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Постановление Администрации Костромской области от 06.04.2020 N 124-а</w:t>
              <w:br/>
              <w:t xml:space="preserve">(ред. от 20.06.2022)</w:t>
              <w:br/>
              <w:t xml:space="preserve">"Об утверждении административного регламента предоставления администрацией Костромской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дополнительного образования сотрудников и добровольцев социально ориентированных некоммерческих организаций и в сфере развития межнационального сотрудничества, сохранения и защиты самобытности, культуры, языков и традиций народов Российской Федерации, социальной и культурной адаптации и интеграции мигрантов"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апреля 2020 г. N 124-а</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АДМИНИСТРАЦИЕЙ КОСТРОМСКОЙ ОБЛАСТИ ГОСУДАРСТВЕННОЙ УСЛУГИ</w:t>
      </w:r>
    </w:p>
    <w:p>
      <w:pPr>
        <w:pStyle w:val="2"/>
        <w:jc w:val="center"/>
      </w:pPr>
      <w:r>
        <w:rPr>
          <w:sz w:val="20"/>
        </w:rPr>
        <w:t xml:space="preserve">"ОЦЕНКА КАЧЕСТВА ОКАЗАНИЯ СОЦИАЛЬНО ОРИЕНТИРОВАННЫМИ</w:t>
      </w:r>
    </w:p>
    <w:p>
      <w:pPr>
        <w:pStyle w:val="2"/>
        <w:jc w:val="center"/>
      </w:pPr>
      <w:r>
        <w:rPr>
          <w:sz w:val="20"/>
        </w:rPr>
        <w:t xml:space="preserve">НЕКОММЕРЧЕСКИМИ ОРГАНИЗАЦИЯМИ ОБЩЕСТВЕННО ПОЛЕЗНЫХ УСЛУГ</w:t>
      </w:r>
    </w:p>
    <w:p>
      <w:pPr>
        <w:pStyle w:val="2"/>
        <w:jc w:val="center"/>
      </w:pPr>
      <w:r>
        <w:rPr>
          <w:sz w:val="20"/>
        </w:rPr>
        <w:t xml:space="preserve">В СФЕРЕ ДОПОЛНИТЕЛЬНОГО ОБРАЗОВАНИЯ СОТРУДНИКОВ</w:t>
      </w:r>
    </w:p>
    <w:p>
      <w:pPr>
        <w:pStyle w:val="2"/>
        <w:jc w:val="center"/>
      </w:pPr>
      <w:r>
        <w:rPr>
          <w:sz w:val="20"/>
        </w:rPr>
        <w:t xml:space="preserve">И ДОБРОВОЛЬЦЕВ СОЦИАЛЬНО ОРИЕНТИРОВАННЫХ НЕКОММЕРЧЕСКИХ</w:t>
      </w:r>
    </w:p>
    <w:p>
      <w:pPr>
        <w:pStyle w:val="2"/>
        <w:jc w:val="center"/>
      </w:pPr>
      <w:r>
        <w:rPr>
          <w:sz w:val="20"/>
        </w:rPr>
        <w:t xml:space="preserve">ОРГАНИЗАЦИЙ И В СФЕРЕ РАЗВИТИЯ МЕЖНАЦИОНАЛЬНОГО</w:t>
      </w:r>
    </w:p>
    <w:p>
      <w:pPr>
        <w:pStyle w:val="2"/>
        <w:jc w:val="center"/>
      </w:pPr>
      <w:r>
        <w:rPr>
          <w:sz w:val="20"/>
        </w:rPr>
        <w:t xml:space="preserve">СОТРУДНИЧЕСТВА, СОХРАНЕНИЯ И ЗАЩИТЫ САМОБЫТНОСТИ, КУЛЬТУРЫ,</w:t>
      </w:r>
    </w:p>
    <w:p>
      <w:pPr>
        <w:pStyle w:val="2"/>
        <w:jc w:val="center"/>
      </w:pPr>
      <w:r>
        <w:rPr>
          <w:sz w:val="20"/>
        </w:rPr>
        <w:t xml:space="preserve">ЯЗЫКОВ И ТРАДИЦИЙ НАРОДОВ РОССИЙСКОЙ ФЕДЕРАЦИИ, СОЦИАЛЬНОЙ</w:t>
      </w:r>
    </w:p>
    <w:p>
      <w:pPr>
        <w:pStyle w:val="2"/>
        <w:jc w:val="center"/>
      </w:pPr>
      <w:r>
        <w:rPr>
          <w:sz w:val="20"/>
        </w:rPr>
        <w:t xml:space="preserve">И КУЛЬТУРНОЙ АДАПТАЦИИ И ИНТЕГРАЦИИ МИГРАНТОВ"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20.06.2022 N 290-а)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Федеральных законов от 12 января 1996 года </w:t>
      </w:r>
      <w:hyperlink w:history="0" r:id="rId8" w:tooltip="Федеральный закон от 12.01.1996 N 7-ФЗ (ред. от 05.12.2022)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 от 27 июля 2010 года </w:t>
      </w:r>
      <w:hyperlink w:history="0" r:id="rId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w:t>
      </w:r>
      <w:hyperlink w:history="0" r:id="rId10"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постановлениями администрации Костромской области от 29 октября 2018 года </w:t>
      </w:r>
      <w:hyperlink w:history="0" r:id="rId11" w:tooltip="Постановление Администрации Костромской области от 29.10.2018 N 439-а (ред. от 07.02.2022) &quot;О разработке и утверждении административных регламентов предоставления государственных услуг исполнительными органами государственной власти Костромской области&quot; (вместе с &quot;Порядком разработки и утверждения административных регламентов предоставления государственных услуг&quot;, &quot;Порядком проведения экспертизы проектов административных регламентов предоставления государственных услуг&quot;) {КонсультантПлюс}">
        <w:r>
          <w:rPr>
            <w:sz w:val="20"/>
            <w:color w:val="0000ff"/>
          </w:rPr>
          <w:t xml:space="preserve">N 439-а</w:t>
        </w:r>
      </w:hyperlink>
      <w:r>
        <w:rPr>
          <w:sz w:val="20"/>
        </w:rPr>
        <w:t xml:space="preserve"> "О разработке и утверждении административных регламентов предоставления государственных услуг исполнительными органами государственной власти Костромской области", от 10 июня 2019 года </w:t>
      </w:r>
      <w:hyperlink w:history="0" r:id="rId12" w:tooltip="Постановление Администрации Костромской области от 10.06.2019 N 208-а (ред. от 17.01.2022) &quot;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N 208-а</w:t>
        </w:r>
      </w:hyperlink>
      <w:r>
        <w:rPr>
          <w:sz w:val="20"/>
        </w:rPr>
        <w:t xml:space="preserve"> "Об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 администрация Костромской области постановляет:</w:t>
      </w:r>
    </w:p>
    <w:p>
      <w:pPr>
        <w:pStyle w:val="0"/>
        <w:jc w:val="both"/>
      </w:pPr>
      <w:r>
        <w:rPr>
          <w:sz w:val="20"/>
        </w:rPr>
        <w:t xml:space="preserve">(в ред. </w:t>
      </w:r>
      <w:hyperlink w:history="0" r:id="rId13"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постановления</w:t>
        </w:r>
      </w:hyperlink>
      <w:r>
        <w:rPr>
          <w:sz w:val="20"/>
        </w:rPr>
        <w:t xml:space="preserve"> администрации Костромской области от 20.06.2022 N 290-а)</w:t>
      </w:r>
    </w:p>
    <w:p>
      <w:pPr>
        <w:pStyle w:val="0"/>
        <w:spacing w:before="200" w:line-rule="auto"/>
        <w:ind w:firstLine="540"/>
        <w:jc w:val="both"/>
      </w:pPr>
      <w:r>
        <w:rPr>
          <w:sz w:val="20"/>
        </w:rPr>
        <w:t xml:space="preserve">1. Утвердить прилагаемый административный </w:t>
      </w:r>
      <w:hyperlink w:history="0" w:anchor="P41" w:tooltip="АДМИНИСТРАТИВНЫЙ РЕГЛАМЕНТ">
        <w:r>
          <w:rPr>
            <w:sz w:val="20"/>
            <w:color w:val="0000ff"/>
          </w:rPr>
          <w:t xml:space="preserve">регламент</w:t>
        </w:r>
      </w:hyperlink>
      <w:r>
        <w:rPr>
          <w:sz w:val="20"/>
        </w:rPr>
        <w:t xml:space="preserve"> предоставления администрацией Костромской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дополнительного образования сотрудников и добровольцев социально ориентированных некоммерческих организаций и в сфере развития межнационального сотрудничества, сохранения и защиты самобытности, культуры, языков и традиций народов Российской Федерации, социальной и культурной адаптации и интеграции мигрантов".</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center"/>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w:t>
      </w:r>
    </w:p>
    <w:p>
      <w:pPr>
        <w:pStyle w:val="0"/>
        <w:jc w:val="center"/>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06.04.2020 N 124-а</w:t>
      </w:r>
    </w:p>
    <w:p>
      <w:pPr>
        <w:pStyle w:val="0"/>
        <w:jc w:val="center"/>
      </w:pPr>
      <w:r>
        <w:rPr>
          <w:sz w:val="20"/>
        </w:rPr>
      </w:r>
    </w:p>
    <w:bookmarkStart w:id="41" w:name="P41"/>
    <w:bookmarkEnd w:id="41"/>
    <w:p>
      <w:pPr>
        <w:pStyle w:val="2"/>
        <w:jc w:val="center"/>
      </w:pPr>
      <w:r>
        <w:rPr>
          <w:sz w:val="20"/>
        </w:rPr>
        <w:t xml:space="preserve">АДМИНИСТРАТИВНЫЙ РЕГЛАМЕНТ</w:t>
      </w:r>
    </w:p>
    <w:p>
      <w:pPr>
        <w:pStyle w:val="2"/>
        <w:jc w:val="center"/>
      </w:pPr>
      <w:r>
        <w:rPr>
          <w:sz w:val="20"/>
        </w:rPr>
        <w:t xml:space="preserve">ПРЕДОСТАВЛЕНИЯ АДМИНИСТРАЦИЕЙ КОСТРОМСКОЙ ОБЛАСТИ</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ОРИЕНТИРОВАННЫМИ НЕКОММЕРЧЕСКИМИ ОРГАНИЗАЦИЯМИ ОБЩЕСТВЕННО</w:t>
      </w:r>
    </w:p>
    <w:p>
      <w:pPr>
        <w:pStyle w:val="2"/>
        <w:jc w:val="center"/>
      </w:pPr>
      <w:r>
        <w:rPr>
          <w:sz w:val="20"/>
        </w:rPr>
        <w:t xml:space="preserve">ПОЛЕЗНЫХ УСЛУГ В СФЕРЕ ДОПОЛНИТЕЛЬНОГО ОБРАЗОВАНИЯ</w:t>
      </w:r>
    </w:p>
    <w:p>
      <w:pPr>
        <w:pStyle w:val="2"/>
        <w:jc w:val="center"/>
      </w:pPr>
      <w:r>
        <w:rPr>
          <w:sz w:val="20"/>
        </w:rPr>
        <w:t xml:space="preserve">СОТРУДНИКОВ И ДОБРОВОЛЬЦЕВ СОЦИАЛЬНО ОРИЕНТИРОВАННЫХ</w:t>
      </w:r>
    </w:p>
    <w:p>
      <w:pPr>
        <w:pStyle w:val="2"/>
        <w:jc w:val="center"/>
      </w:pPr>
      <w:r>
        <w:rPr>
          <w:sz w:val="20"/>
        </w:rPr>
        <w:t xml:space="preserve">НЕКОММЕРЧЕСКИХ ОРГАНИЗАЦИЙ И В СФЕРЕ РАЗВИТИЯ</w:t>
      </w:r>
    </w:p>
    <w:p>
      <w:pPr>
        <w:pStyle w:val="2"/>
        <w:jc w:val="center"/>
      </w:pPr>
      <w:r>
        <w:rPr>
          <w:sz w:val="20"/>
        </w:rPr>
        <w:t xml:space="preserve">МЕЖНАЦИОНАЛЬНОГО СОТРУДНИЧЕСТВА, СОХРАНЕНИЯ И ЗАЩИТЫ</w:t>
      </w:r>
    </w:p>
    <w:p>
      <w:pPr>
        <w:pStyle w:val="2"/>
        <w:jc w:val="center"/>
      </w:pPr>
      <w:r>
        <w:rPr>
          <w:sz w:val="20"/>
        </w:rPr>
        <w:t xml:space="preserve">САМОБЫТНОСТИ, КУЛЬТУРЫ, ЯЗЫКОВ И ТРАДИЦИЙ НАРОДОВ</w:t>
      </w:r>
    </w:p>
    <w:p>
      <w:pPr>
        <w:pStyle w:val="2"/>
        <w:jc w:val="center"/>
      </w:pPr>
      <w:r>
        <w:rPr>
          <w:sz w:val="20"/>
        </w:rPr>
        <w:t xml:space="preserve">РОССИЙСКОЙ ФЕДЕРАЦИИ, СОЦИАЛЬНОЙ И КУЛЬТУРНОЙ АДАПТАЦИИ</w:t>
      </w:r>
    </w:p>
    <w:p>
      <w:pPr>
        <w:pStyle w:val="2"/>
        <w:jc w:val="center"/>
      </w:pPr>
      <w:r>
        <w:rPr>
          <w:sz w:val="20"/>
        </w:rPr>
        <w:t xml:space="preserve">И ИНТЕГРАЦИИ МИГРАНТОВ"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20.06.2022 N 290-а)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1. ОБЩИЕ ПОЛОЖЕНИЯ</w:t>
      </w:r>
    </w:p>
    <w:p>
      <w:pPr>
        <w:pStyle w:val="0"/>
        <w:jc w:val="center"/>
      </w:pPr>
      <w:r>
        <w:rPr>
          <w:sz w:val="20"/>
        </w:rPr>
      </w:r>
    </w:p>
    <w:p>
      <w:pPr>
        <w:pStyle w:val="2"/>
        <w:outlineLvl w:val="2"/>
        <w:jc w:val="center"/>
      </w:pPr>
      <w:r>
        <w:rPr>
          <w:sz w:val="20"/>
        </w:rPr>
        <w:t xml:space="preserve">Предмет регулирования административного регламента</w:t>
      </w:r>
    </w:p>
    <w:p>
      <w:pPr>
        <w:pStyle w:val="0"/>
        <w:jc w:val="center"/>
      </w:pPr>
      <w:r>
        <w:rPr>
          <w:sz w:val="20"/>
        </w:rPr>
      </w:r>
    </w:p>
    <w:bookmarkStart w:id="60" w:name="P60"/>
    <w:bookmarkEnd w:id="60"/>
    <w:p>
      <w:pPr>
        <w:pStyle w:val="0"/>
        <w:ind w:firstLine="540"/>
        <w:jc w:val="both"/>
      </w:pPr>
      <w:r>
        <w:rPr>
          <w:sz w:val="20"/>
        </w:rPr>
        <w:t xml:space="preserve">1. Административный регламент предоставления администрацией Костромской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дополнительного образования сотрудников и добровольцев социально ориентированных некоммерческих организаций и в сфере развития межнационального сотрудничества, сохранения и защиты самобытности, культуры, языков и традиций народов Российской Федерации, социальной и культурной адаптации и интеграции мигрантов" (далее соответственно - государственная услуга, Административный регламент) определяет стандарт, устанавливает сроки и последовательность административных процедур (действий) при предоставлении государственной услуги по оценке качества оказания социально ориентированными некоммерческими организациями следующих общественно полезных услуг:</w:t>
      </w:r>
    </w:p>
    <w:p>
      <w:pPr>
        <w:pStyle w:val="0"/>
        <w:spacing w:before="200" w:line-rule="auto"/>
        <w:ind w:firstLine="540"/>
        <w:jc w:val="both"/>
      </w:pPr>
      <w:r>
        <w:rPr>
          <w:sz w:val="20"/>
        </w:rPr>
        <w:t xml:space="preserve">1) услуги в сфере дополнительного образования сотрудников и добровольцев социально ориентированных некоммерческих организаций (в том числе проведение консультативных и просветительских мероприятий), направленного на повышение качества предоставления услуг такими организациями;</w:t>
      </w:r>
    </w:p>
    <w:p>
      <w:pPr>
        <w:pStyle w:val="0"/>
        <w:spacing w:before="200" w:line-rule="auto"/>
        <w:ind w:firstLine="540"/>
        <w:jc w:val="both"/>
      </w:pPr>
      <w:r>
        <w:rPr>
          <w:sz w:val="20"/>
        </w:rPr>
        <w:t xml:space="preserve">2)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w:t>
      </w:r>
    </w:p>
    <w:p>
      <w:pPr>
        <w:pStyle w:val="0"/>
        <w:spacing w:before="200" w:line-rule="auto"/>
        <w:ind w:firstLine="540"/>
        <w:jc w:val="both"/>
      </w:pPr>
      <w:r>
        <w:rPr>
          <w:sz w:val="20"/>
        </w:rPr>
        <w:t xml:space="preserve">организация и проведение культурно-массовых мероприятий (лектории, семинары, фестивали, культурно-просветительские проекты);</w:t>
      </w:r>
    </w:p>
    <w:p>
      <w:pPr>
        <w:pStyle w:val="0"/>
        <w:spacing w:before="200" w:line-rule="auto"/>
        <w:ind w:firstLine="540"/>
        <w:jc w:val="both"/>
      </w:pPr>
      <w:r>
        <w:rPr>
          <w:sz w:val="20"/>
        </w:rPr>
        <w:t xml:space="preserve">создание экспозиций (выставок) музеев, организация выездных выставок;</w:t>
      </w:r>
    </w:p>
    <w:p>
      <w:pPr>
        <w:pStyle w:val="0"/>
        <w:spacing w:before="200" w:line-rule="auto"/>
        <w:ind w:firstLine="540"/>
        <w:jc w:val="both"/>
      </w:pPr>
      <w:r>
        <w:rPr>
          <w:sz w:val="20"/>
        </w:rPr>
        <w:t xml:space="preserve">создание спектаклей;</w:t>
      </w:r>
    </w:p>
    <w:p>
      <w:pPr>
        <w:pStyle w:val="0"/>
        <w:spacing w:before="200" w:line-rule="auto"/>
        <w:ind w:firstLine="540"/>
        <w:jc w:val="both"/>
      </w:pPr>
      <w:r>
        <w:rPr>
          <w:sz w:val="20"/>
        </w:rPr>
        <w:t xml:space="preserve">создание концертов и концертных программ;</w:t>
      </w:r>
    </w:p>
    <w:p>
      <w:pPr>
        <w:pStyle w:val="0"/>
        <w:spacing w:before="200" w:line-rule="auto"/>
        <w:ind w:firstLine="540"/>
        <w:jc w:val="both"/>
      </w:pPr>
      <w:r>
        <w:rPr>
          <w:sz w:val="20"/>
        </w:rPr>
        <w:t xml:space="preserve">показ (организация показа) спектаклей (театральных постановок);</w:t>
      </w:r>
    </w:p>
    <w:p>
      <w:pPr>
        <w:pStyle w:val="0"/>
        <w:spacing w:before="200" w:line-rule="auto"/>
        <w:ind w:firstLine="540"/>
        <w:jc w:val="both"/>
      </w:pPr>
      <w:r>
        <w:rPr>
          <w:sz w:val="20"/>
        </w:rPr>
        <w:t xml:space="preserve">показ (организация показа) концертов и концертных программ;</w:t>
      </w:r>
    </w:p>
    <w:p>
      <w:pPr>
        <w:pStyle w:val="0"/>
        <w:spacing w:before="200" w:line-rule="auto"/>
        <w:ind w:firstLine="540"/>
        <w:jc w:val="both"/>
      </w:pPr>
      <w:r>
        <w:rPr>
          <w:sz w:val="20"/>
        </w:rPr>
        <w:t xml:space="preserve">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p>
      <w:pPr>
        <w:pStyle w:val="0"/>
        <w:spacing w:before="200" w:line-rule="auto"/>
        <w:ind w:firstLine="540"/>
        <w:jc w:val="both"/>
      </w:pPr>
      <w:r>
        <w:rPr>
          <w:sz w:val="20"/>
        </w:rPr>
        <w:t xml:space="preserve">осуществление издательской деятельности;</w:t>
      </w:r>
    </w:p>
    <w:p>
      <w:pPr>
        <w:pStyle w:val="0"/>
        <w:spacing w:before="200" w:line-rule="auto"/>
        <w:ind w:firstLine="540"/>
        <w:jc w:val="both"/>
      </w:pPr>
      <w:r>
        <w:rPr>
          <w:sz w:val="20"/>
        </w:rPr>
        <w:t xml:space="preserve">производство и распространение телепрограмм;</w:t>
      </w:r>
    </w:p>
    <w:p>
      <w:pPr>
        <w:pStyle w:val="0"/>
        <w:spacing w:before="200" w:line-rule="auto"/>
        <w:ind w:firstLine="540"/>
        <w:jc w:val="both"/>
      </w:pPr>
      <w:r>
        <w:rPr>
          <w:sz w:val="20"/>
        </w:rPr>
        <w:t xml:space="preserve">производство и распространение радиопрограмм;</w:t>
      </w:r>
    </w:p>
    <w:p>
      <w:pPr>
        <w:pStyle w:val="0"/>
        <w:spacing w:before="200" w:line-rule="auto"/>
        <w:ind w:firstLine="540"/>
        <w:jc w:val="both"/>
      </w:pPr>
      <w:r>
        <w:rPr>
          <w:sz w:val="20"/>
        </w:rPr>
        <w:t xml:space="preserve">производство и распространение музыкальных и культурно-просветительских аудиовизуальных программ.</w:t>
      </w:r>
    </w:p>
    <w:p>
      <w:pPr>
        <w:pStyle w:val="0"/>
        <w:jc w:val="center"/>
      </w:pPr>
      <w:r>
        <w:rPr>
          <w:sz w:val="20"/>
        </w:rPr>
      </w:r>
    </w:p>
    <w:p>
      <w:pPr>
        <w:pStyle w:val="2"/>
        <w:outlineLvl w:val="2"/>
        <w:jc w:val="center"/>
      </w:pPr>
      <w:r>
        <w:rPr>
          <w:sz w:val="20"/>
        </w:rPr>
        <w:t xml:space="preserve">Круг заявителей</w:t>
      </w:r>
    </w:p>
    <w:p>
      <w:pPr>
        <w:pStyle w:val="0"/>
        <w:jc w:val="center"/>
      </w:pPr>
      <w:r>
        <w:rPr>
          <w:sz w:val="20"/>
        </w:rPr>
      </w:r>
    </w:p>
    <w:p>
      <w:pPr>
        <w:pStyle w:val="0"/>
        <w:ind w:firstLine="540"/>
        <w:jc w:val="both"/>
      </w:pPr>
      <w:r>
        <w:rPr>
          <w:sz w:val="20"/>
        </w:rPr>
        <w:t xml:space="preserve">2. Заявителями, в отношении которых предоставляется государственная услуга, являются социально ориентированные некоммерческие организации, являющиеся исполнителями общественно полезных услуг в сфере дополнительного образования сотрудников и добровольцев социально ориентированных некоммерческих организаций и в сфере развития межнационального сотрудничества, сохранения и защиты самобытности, культуры, языков и традиций народов Российской Федерации, социальной и культурной адаптации и интеграции мигрантов (далее - некоммерческие организации), обратившиеся в администрацию Костромской области с заявлением о предоставлении государственной услуги об оценке качества оказания некоммерческой организацией одной из общественно полезных услуг, указанных в </w:t>
      </w:r>
      <w:hyperlink w:history="0" w:anchor="P60" w:tooltip="1. Административный регламент предоставления администрацией Костромской области государственной услуги &quot;Оценка качества оказания социально ориентированными некоммерческими организациями общественно полезных услуг в сфере дополнительного образования сотрудников и добровольцев социально ориентированных некоммерческих организаций и в сфере развития межнационального сотрудничества, сохранения и защиты самобытности, культуры, языков и традиций народов Российской Федерации, социальной и культурной адаптации и ...">
        <w:r>
          <w:rPr>
            <w:sz w:val="20"/>
            <w:color w:val="0000ff"/>
          </w:rPr>
          <w:t xml:space="preserve">пункте 1</w:t>
        </w:r>
      </w:hyperlink>
      <w:r>
        <w:rPr>
          <w:sz w:val="20"/>
        </w:rPr>
        <w:t xml:space="preserve"> настоящего Административного регламента (далее - заявление).</w:t>
      </w:r>
    </w:p>
    <w:p>
      <w:pPr>
        <w:pStyle w:val="0"/>
        <w:jc w:val="center"/>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3. Информацию по вопросам предоставления государственной услуги можно получить на информационных стендах в месте предоставления государственной услуги, на портале государственных органов Костромской области (</w:t>
      </w:r>
      <w:r>
        <w:rPr>
          <w:sz w:val="20"/>
        </w:rPr>
        <w:t xml:space="preserve">www.adm44.ru</w:t>
      </w:r>
      <w:r>
        <w:rPr>
          <w:sz w:val="20"/>
        </w:rPr>
        <w:t xml:space="preserve">) в информационно-телекоммуникационной сети Интернет (далее - сеть Интернет), непосредственно в управлении по вопросам внутренней политики администрации Костромской области, в том числе по справочным телефонам,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r>
        <w:rPr>
          <w:sz w:val="20"/>
        </w:rPr>
        <w:t xml:space="preserve">gosuslugi.ru</w:t>
      </w:r>
      <w:r>
        <w:rPr>
          <w:sz w:val="20"/>
        </w:rPr>
        <w:t xml:space="preserve">) (далее - ЕПГУ) и в региональной государственной информационной системе "Единый портал Костромской области" (</w:t>
      </w:r>
      <w:r>
        <w:rPr>
          <w:sz w:val="20"/>
        </w:rPr>
        <w:t xml:space="preserve">44gosuslugi.ru</w:t>
      </w:r>
      <w:r>
        <w:rPr>
          <w:sz w:val="20"/>
        </w:rPr>
        <w:t xml:space="preserve">) (далее - РПГУ).</w:t>
      </w:r>
    </w:p>
    <w:p>
      <w:pPr>
        <w:pStyle w:val="0"/>
        <w:spacing w:before="200" w:line-rule="auto"/>
        <w:ind w:firstLine="540"/>
        <w:jc w:val="both"/>
      </w:pPr>
      <w:r>
        <w:rPr>
          <w:sz w:val="20"/>
        </w:rPr>
        <w:t xml:space="preserve">4. При информировании о ходе предоставления государственной услуги предоставляются следующие сведения:</w:t>
      </w:r>
    </w:p>
    <w:p>
      <w:pPr>
        <w:pStyle w:val="0"/>
        <w:spacing w:before="200" w:line-rule="auto"/>
        <w:ind w:firstLine="540"/>
        <w:jc w:val="both"/>
      </w:pPr>
      <w:r>
        <w:rPr>
          <w:sz w:val="20"/>
        </w:rPr>
        <w:t xml:space="preserve">1) о входящих номерах, под которыми зарегистрированы в управлении по вопросам внутренней политики администрации Костромской области заявления некоммерческих организаций;</w:t>
      </w:r>
    </w:p>
    <w:p>
      <w:pPr>
        <w:pStyle w:val="0"/>
        <w:spacing w:before="200" w:line-rule="auto"/>
        <w:ind w:firstLine="540"/>
        <w:jc w:val="both"/>
      </w:pPr>
      <w:r>
        <w:rPr>
          <w:sz w:val="20"/>
        </w:rPr>
        <w:t xml:space="preserve">2)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pPr>
        <w:pStyle w:val="0"/>
        <w:spacing w:before="200" w:line-rule="auto"/>
        <w:ind w:firstLine="540"/>
        <w:jc w:val="both"/>
      </w:pPr>
      <w:r>
        <w:rPr>
          <w:sz w:val="20"/>
        </w:rPr>
        <w:t xml:space="preserve">3) о перечне документов, необходимых для получения государственной услуги;</w:t>
      </w:r>
    </w:p>
    <w:p>
      <w:pPr>
        <w:pStyle w:val="0"/>
        <w:spacing w:before="200" w:line-rule="auto"/>
        <w:ind w:firstLine="540"/>
        <w:jc w:val="both"/>
      </w:pPr>
      <w:r>
        <w:rPr>
          <w:sz w:val="20"/>
        </w:rPr>
        <w:t xml:space="preserve">4) о сроках предоставления государственной услуги.</w:t>
      </w:r>
    </w:p>
    <w:p>
      <w:pPr>
        <w:pStyle w:val="0"/>
        <w:spacing w:before="200" w:line-rule="auto"/>
        <w:ind w:firstLine="540"/>
        <w:jc w:val="both"/>
      </w:pPr>
      <w:r>
        <w:rPr>
          <w:sz w:val="20"/>
        </w:rPr>
        <w:t xml:space="preserve">5. На информационных стендах администрации Костромской области, на портале государственных органов Костромской области (</w:t>
      </w:r>
      <w:r>
        <w:rPr>
          <w:sz w:val="20"/>
        </w:rPr>
        <w:t xml:space="preserve">adm44.ru</w:t>
      </w:r>
      <w:r>
        <w:rPr>
          <w:sz w:val="20"/>
        </w:rPr>
        <w:t xml:space="preserve">) в сети Интернет, в ЕПГУ и РПГУ размещается следующая справочная информация:</w:t>
      </w:r>
    </w:p>
    <w:p>
      <w:pPr>
        <w:pStyle w:val="0"/>
        <w:spacing w:before="200" w:line-rule="auto"/>
        <w:ind w:firstLine="540"/>
        <w:jc w:val="both"/>
      </w:pPr>
      <w:r>
        <w:rPr>
          <w:sz w:val="20"/>
        </w:rPr>
        <w:t xml:space="preserve">1) адрес местонахождения и график работы администрации Костромской области, структурного подразделения аппарата администрации Костромской области, ответственного за предоставление государственной услуги;</w:t>
      </w:r>
    </w:p>
    <w:p>
      <w:pPr>
        <w:pStyle w:val="0"/>
        <w:spacing w:before="200" w:line-rule="auto"/>
        <w:ind w:firstLine="540"/>
        <w:jc w:val="both"/>
      </w:pPr>
      <w:r>
        <w:rPr>
          <w:sz w:val="20"/>
        </w:rPr>
        <w:t xml:space="preserve">2) справочные телефоны структурного подразделения аппарата администрации Костромской области, ответственного за предоставление государственной услуги;</w:t>
      </w:r>
    </w:p>
    <w:p>
      <w:pPr>
        <w:pStyle w:val="0"/>
        <w:spacing w:before="200" w:line-rule="auto"/>
        <w:ind w:firstLine="540"/>
        <w:jc w:val="both"/>
      </w:pPr>
      <w:r>
        <w:rPr>
          <w:sz w:val="20"/>
        </w:rPr>
        <w:t xml:space="preserve">3) электронный адрес официального сайта и электронной почты администрации Костромской области и (или) формы обратной связи администрации Костромской области;</w:t>
      </w:r>
    </w:p>
    <w:p>
      <w:pPr>
        <w:pStyle w:val="0"/>
        <w:spacing w:before="200" w:line-rule="auto"/>
        <w:ind w:firstLine="540"/>
        <w:jc w:val="both"/>
      </w:pPr>
      <w:r>
        <w:rPr>
          <w:sz w:val="20"/>
        </w:rPr>
        <w:t xml:space="preserve">4) нормативные правовые акты, регулирующие отношения, возникающие в связи с предоставлением государственной услуги;</w:t>
      </w:r>
    </w:p>
    <w:p>
      <w:pPr>
        <w:pStyle w:val="0"/>
        <w:spacing w:before="200" w:line-rule="auto"/>
        <w:ind w:firstLine="540"/>
        <w:jc w:val="both"/>
      </w:pPr>
      <w:r>
        <w:rPr>
          <w:sz w:val="20"/>
        </w:rPr>
        <w:t xml:space="preserve">5) информация о порядке обжалования решений и действий (бездействия) администрации Костромской области и должностных лиц администрации Костромской области;</w:t>
      </w:r>
    </w:p>
    <w:p>
      <w:pPr>
        <w:pStyle w:val="0"/>
        <w:spacing w:before="200" w:line-rule="auto"/>
        <w:ind w:firstLine="540"/>
        <w:jc w:val="both"/>
      </w:pPr>
      <w:r>
        <w:rPr>
          <w:sz w:val="20"/>
        </w:rPr>
        <w:t xml:space="preserve">6) настоящий Административный регламент.</w:t>
      </w:r>
    </w:p>
    <w:p>
      <w:pPr>
        <w:pStyle w:val="0"/>
        <w:spacing w:before="200" w:line-rule="auto"/>
        <w:ind w:firstLine="540"/>
        <w:jc w:val="both"/>
      </w:pPr>
      <w:r>
        <w:rPr>
          <w:sz w:val="20"/>
        </w:rPr>
        <w:t xml:space="preserve">Структурное подразделение аппарата администрации Костромской области, ответственное за предоставление государственной услуги, обеспечивает в установленном порядке размещение и актуализацию указанной информации.</w:t>
      </w:r>
    </w:p>
    <w:p>
      <w:pPr>
        <w:pStyle w:val="0"/>
        <w:jc w:val="center"/>
      </w:pPr>
      <w:r>
        <w:rPr>
          <w:sz w:val="20"/>
        </w:rPr>
      </w:r>
    </w:p>
    <w:p>
      <w:pPr>
        <w:pStyle w:val="2"/>
        <w:outlineLvl w:val="1"/>
        <w:jc w:val="center"/>
      </w:pPr>
      <w:r>
        <w:rPr>
          <w:sz w:val="20"/>
        </w:rPr>
        <w:t xml:space="preserve">Раздел 2. СТАНДАРТ ПРЕДОСТАВЛЕНИЯ ГОСУДАРСТВЕННОЙ УСЛУГИ</w:t>
      </w:r>
    </w:p>
    <w:p>
      <w:pPr>
        <w:pStyle w:val="0"/>
        <w:jc w:val="center"/>
      </w:pPr>
      <w:r>
        <w:rPr>
          <w:sz w:val="20"/>
        </w:rPr>
      </w:r>
    </w:p>
    <w:p>
      <w:pPr>
        <w:pStyle w:val="2"/>
        <w:outlineLvl w:val="2"/>
        <w:jc w:val="center"/>
      </w:pPr>
      <w:r>
        <w:rPr>
          <w:sz w:val="20"/>
        </w:rPr>
        <w:t xml:space="preserve">Наименование государственной услуги</w:t>
      </w:r>
    </w:p>
    <w:p>
      <w:pPr>
        <w:pStyle w:val="0"/>
        <w:jc w:val="center"/>
      </w:pPr>
      <w:r>
        <w:rPr>
          <w:sz w:val="20"/>
        </w:rPr>
      </w:r>
    </w:p>
    <w:p>
      <w:pPr>
        <w:pStyle w:val="0"/>
        <w:ind w:firstLine="540"/>
        <w:jc w:val="both"/>
      </w:pPr>
      <w:r>
        <w:rPr>
          <w:sz w:val="20"/>
        </w:rPr>
        <w:t xml:space="preserve">6. Государственная услуга "Оценка качества оказания социально ориентированными некоммерческими организациями общественно полезных услуг в сфере дополнительного образования сотрудников и добровольцев социально ориентированных некоммерческих организаций и в сфере развития межнационального сотрудничества, сохранения и защиты самобытности, культуры, языков и традиций народов Российской Федерации, социальной и культурной адаптации и интеграции мигрантов".</w:t>
      </w:r>
    </w:p>
    <w:p>
      <w:pPr>
        <w:pStyle w:val="0"/>
        <w:jc w:val="center"/>
      </w:pPr>
      <w:r>
        <w:rPr>
          <w:sz w:val="20"/>
        </w:rPr>
      </w:r>
    </w:p>
    <w:p>
      <w:pPr>
        <w:pStyle w:val="2"/>
        <w:outlineLvl w:val="2"/>
        <w:jc w:val="center"/>
      </w:pPr>
      <w:r>
        <w:rPr>
          <w:sz w:val="20"/>
        </w:rPr>
        <w:t xml:space="preserve">Наименование органа государственной власти, предоставляющего</w:t>
      </w:r>
    </w:p>
    <w:p>
      <w:pPr>
        <w:pStyle w:val="2"/>
        <w:jc w:val="center"/>
      </w:pPr>
      <w:r>
        <w:rPr>
          <w:sz w:val="20"/>
        </w:rPr>
        <w:t xml:space="preserve">государственную услугу</w:t>
      </w:r>
    </w:p>
    <w:p>
      <w:pPr>
        <w:pStyle w:val="0"/>
        <w:jc w:val="center"/>
      </w:pPr>
      <w:r>
        <w:rPr>
          <w:sz w:val="20"/>
        </w:rPr>
      </w:r>
    </w:p>
    <w:p>
      <w:pPr>
        <w:pStyle w:val="0"/>
        <w:ind w:firstLine="540"/>
        <w:jc w:val="both"/>
      </w:pPr>
      <w:r>
        <w:rPr>
          <w:sz w:val="20"/>
        </w:rPr>
        <w:t xml:space="preserve">7. Государственная услуга предоставляется администрацией Костромской области (далее - Администрация). Структурное подразделение аппарата администрации Костромской области, ответственное за предоставление государственной услуги, - управление по вопросам внутренней политики администрации Костромской области (далее - управление по вопросам внутренней политики).</w:t>
      </w:r>
    </w:p>
    <w:p>
      <w:pPr>
        <w:pStyle w:val="0"/>
        <w:spacing w:before="200" w:line-rule="auto"/>
        <w:ind w:firstLine="540"/>
        <w:jc w:val="both"/>
      </w:pPr>
      <w:r>
        <w:rPr>
          <w:sz w:val="20"/>
        </w:rPr>
        <w:t xml:space="preserve">В предоставлении государственной услуги могут участвовать:</w:t>
      </w:r>
    </w:p>
    <w:p>
      <w:pPr>
        <w:pStyle w:val="0"/>
        <w:spacing w:before="200" w:line-rule="auto"/>
        <w:ind w:firstLine="540"/>
        <w:jc w:val="both"/>
      </w:pPr>
      <w:r>
        <w:rPr>
          <w:sz w:val="20"/>
        </w:rPr>
        <w:t xml:space="preserve">федеральный орган исполнительной власти, уполномоченный в сфере регистрации некоммерческих организаций или его территориальный орган (Управление Министерства юстиции Российской Федерации по Костромской области), предоставляющие копию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Федеральная налоговая служба, предоставляющая сведения из Единого государственного реестра юридических лиц;</w:t>
      </w:r>
    </w:p>
    <w:p>
      <w:pPr>
        <w:pStyle w:val="0"/>
        <w:jc w:val="both"/>
      </w:pPr>
      <w:r>
        <w:rPr>
          <w:sz w:val="20"/>
        </w:rPr>
        <w:t xml:space="preserve">(в ред. </w:t>
      </w:r>
      <w:hyperlink w:history="0" r:id="rId15"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постановления</w:t>
        </w:r>
      </w:hyperlink>
      <w:r>
        <w:rPr>
          <w:sz w:val="20"/>
        </w:rPr>
        <w:t xml:space="preserve"> администрации Костромской области от 20.06.2022 N 290-а)</w:t>
      </w:r>
    </w:p>
    <w:p>
      <w:pPr>
        <w:pStyle w:val="0"/>
        <w:spacing w:before="200" w:line-rule="auto"/>
        <w:ind w:firstLine="540"/>
        <w:jc w:val="both"/>
      </w:pPr>
      <w:r>
        <w:rPr>
          <w:sz w:val="20"/>
        </w:rPr>
        <w:t xml:space="preserve">Федеральная антимонопольная служба, предоставляющая информацию об отсутствии некоммерческой организации в реестре недобросовестных поставщиков (подрядчиков, исполнителей);</w:t>
      </w:r>
    </w:p>
    <w:p>
      <w:pPr>
        <w:pStyle w:val="0"/>
        <w:spacing w:before="200" w:line-rule="auto"/>
        <w:ind w:firstLine="540"/>
        <w:jc w:val="both"/>
      </w:pPr>
      <w:r>
        <w:rPr>
          <w:sz w:val="20"/>
        </w:rPr>
        <w:t xml:space="preserve">департамент культуры Костромской области;</w:t>
      </w:r>
    </w:p>
    <w:p>
      <w:pPr>
        <w:pStyle w:val="0"/>
        <w:spacing w:before="200" w:line-rule="auto"/>
        <w:ind w:firstLine="540"/>
        <w:jc w:val="both"/>
      </w:pPr>
      <w:r>
        <w:rPr>
          <w:sz w:val="20"/>
        </w:rPr>
        <w:t xml:space="preserve">департамент образования и науки Костромской области;</w:t>
      </w:r>
    </w:p>
    <w:p>
      <w:pPr>
        <w:pStyle w:val="0"/>
        <w:spacing w:before="200" w:line-rule="auto"/>
        <w:ind w:firstLine="540"/>
        <w:jc w:val="both"/>
      </w:pPr>
      <w:r>
        <w:rPr>
          <w:sz w:val="20"/>
        </w:rPr>
        <w:t xml:space="preserve">департамент информационной политики, анализа и развития коммуникационных ресурсов Костромской области.</w:t>
      </w:r>
    </w:p>
    <w:p>
      <w:pPr>
        <w:pStyle w:val="0"/>
        <w:jc w:val="both"/>
      </w:pPr>
      <w:r>
        <w:rPr>
          <w:sz w:val="20"/>
        </w:rPr>
        <w:t xml:space="preserve">(в ред. </w:t>
      </w:r>
      <w:hyperlink w:history="0" r:id="rId16"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постановления</w:t>
        </w:r>
      </w:hyperlink>
      <w:r>
        <w:rPr>
          <w:sz w:val="20"/>
        </w:rPr>
        <w:t xml:space="preserve"> администрации Костромской области от 20.06.2022 N 290-а)</w:t>
      </w:r>
    </w:p>
    <w:p>
      <w:pPr>
        <w:pStyle w:val="0"/>
        <w:jc w:val="center"/>
      </w:pPr>
      <w:r>
        <w:rPr>
          <w:sz w:val="20"/>
        </w:rPr>
      </w:r>
    </w:p>
    <w:p>
      <w:pPr>
        <w:pStyle w:val="2"/>
        <w:outlineLvl w:val="2"/>
        <w:jc w:val="center"/>
      </w:pPr>
      <w:r>
        <w:rPr>
          <w:sz w:val="20"/>
        </w:rPr>
        <w:t xml:space="preserve">Результат предоставления государственной услуги</w:t>
      </w:r>
    </w:p>
    <w:p>
      <w:pPr>
        <w:pStyle w:val="0"/>
        <w:jc w:val="center"/>
      </w:pPr>
      <w:r>
        <w:rPr>
          <w:sz w:val="20"/>
        </w:rPr>
      </w:r>
    </w:p>
    <w:p>
      <w:pPr>
        <w:pStyle w:val="0"/>
        <w:ind w:firstLine="540"/>
        <w:jc w:val="both"/>
      </w:pPr>
      <w:r>
        <w:rPr>
          <w:sz w:val="20"/>
        </w:rPr>
        <w:t xml:space="preserve">8. Результатом предоставления государственной услуги является:</w:t>
      </w:r>
    </w:p>
    <w:p>
      <w:pPr>
        <w:pStyle w:val="0"/>
        <w:spacing w:before="200" w:line-rule="auto"/>
        <w:ind w:firstLine="540"/>
        <w:jc w:val="both"/>
      </w:pPr>
      <w:r>
        <w:rPr>
          <w:sz w:val="20"/>
        </w:rPr>
        <w:t xml:space="preserve">1) выдача заключения о соответствии качества оказываемых некоммерческой организацией общественно полезных услуг установленным критериям (далее - заключение);</w:t>
      </w:r>
    </w:p>
    <w:p>
      <w:pPr>
        <w:pStyle w:val="0"/>
        <w:spacing w:before="200" w:line-rule="auto"/>
        <w:ind w:firstLine="540"/>
        <w:jc w:val="both"/>
      </w:pPr>
      <w:r>
        <w:rPr>
          <w:sz w:val="20"/>
        </w:rPr>
        <w:t xml:space="preserve">2) направление мотивированного уведомления об отказе в выдаче заключения.</w:t>
      </w:r>
    </w:p>
    <w:p>
      <w:pPr>
        <w:pStyle w:val="0"/>
        <w:spacing w:before="200" w:line-rule="auto"/>
        <w:ind w:firstLine="540"/>
        <w:jc w:val="both"/>
      </w:pPr>
      <w:r>
        <w:rPr>
          <w:sz w:val="20"/>
        </w:rP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jc w:val="center"/>
      </w:pPr>
      <w:r>
        <w:rPr>
          <w:sz w:val="20"/>
        </w:rPr>
      </w:r>
    </w:p>
    <w:p>
      <w:pPr>
        <w:pStyle w:val="2"/>
        <w:outlineLvl w:val="2"/>
        <w:jc w:val="center"/>
      </w:pPr>
      <w:r>
        <w:rPr>
          <w:sz w:val="20"/>
        </w:rPr>
        <w:t xml:space="preserve">Срок предоставления государственной услуги</w:t>
      </w:r>
    </w:p>
    <w:p>
      <w:pPr>
        <w:pStyle w:val="0"/>
        <w:jc w:val="center"/>
      </w:pPr>
      <w:r>
        <w:rPr>
          <w:sz w:val="20"/>
        </w:rPr>
      </w:r>
    </w:p>
    <w:p>
      <w:pPr>
        <w:pStyle w:val="0"/>
        <w:ind w:firstLine="540"/>
        <w:jc w:val="both"/>
      </w:pPr>
      <w:r>
        <w:rPr>
          <w:sz w:val="20"/>
        </w:rPr>
        <w:t xml:space="preserve">9. Сроки предоставления государственной услуги:</w:t>
      </w:r>
    </w:p>
    <w:p>
      <w:pPr>
        <w:pStyle w:val="0"/>
        <w:spacing w:before="200" w:line-rule="auto"/>
        <w:ind w:firstLine="540"/>
        <w:jc w:val="both"/>
      </w:pPr>
      <w:r>
        <w:rPr>
          <w:sz w:val="20"/>
        </w:rPr>
        <w:t xml:space="preserve">1) срок принятия решения о выдаче заключения либо направлении мотивированного уведомления об отказе в выдаче заключения не должен превышать 30 календарных дней со дня регистрации заявления, в том числе с учетом обращения в заинтересованные органы, участвующие в предоставлении государственной услуги.</w:t>
      </w:r>
    </w:p>
    <w:p>
      <w:pPr>
        <w:pStyle w:val="0"/>
        <w:spacing w:before="200" w:line-rule="auto"/>
        <w:ind w:firstLine="540"/>
        <w:jc w:val="both"/>
      </w:pPr>
      <w:r>
        <w:rPr>
          <w:sz w:val="20"/>
        </w:rPr>
        <w:t xml:space="preserve">Срок принятия решения о выдаче заключения либо направлении мотивированного уведомления об отказе в выдаче заключения может быть продлен, но не более чем на 30 календарных дней, в случае направления запросов в порядке межведомственного информационного взаимодействия, с уведомлением некоммерческой организации о продлении срока предоставления государственной услуги;</w:t>
      </w:r>
    </w:p>
    <w:p>
      <w:pPr>
        <w:pStyle w:val="0"/>
        <w:spacing w:before="200" w:line-rule="auto"/>
        <w:ind w:firstLine="540"/>
        <w:jc w:val="both"/>
      </w:pPr>
      <w:r>
        <w:rPr>
          <w:sz w:val="20"/>
        </w:rPr>
        <w:t xml:space="preserve">2) в случае если некоммерческая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(об отказе в выдаче заключения) не допускается;</w:t>
      </w:r>
    </w:p>
    <w:p>
      <w:pPr>
        <w:pStyle w:val="0"/>
        <w:spacing w:before="200" w:line-rule="auto"/>
        <w:ind w:firstLine="540"/>
        <w:jc w:val="both"/>
      </w:pPr>
      <w:r>
        <w:rPr>
          <w:sz w:val="20"/>
        </w:rPr>
        <w:t xml:space="preserve">3) срок выдачи (направления) документов, являющихся результатом предоставления государственной услуги, не должен превышать 3 рабочих дня со дня принятия решения о выдаче заключения либо направления мотивированного уведомления об отказе в выдаче заключения.</w:t>
      </w:r>
    </w:p>
    <w:p>
      <w:pPr>
        <w:pStyle w:val="0"/>
        <w:jc w:val="center"/>
      </w:pPr>
      <w:r>
        <w:rPr>
          <w:sz w:val="20"/>
        </w:rPr>
      </w:r>
    </w:p>
    <w:p>
      <w:pPr>
        <w:pStyle w:val="2"/>
        <w:outlineLvl w:val="2"/>
        <w:jc w:val="center"/>
      </w:pPr>
      <w:r>
        <w:rPr>
          <w:sz w:val="20"/>
        </w:rPr>
        <w:t xml:space="preserve">Перечень нормативных правовых актов, регулирующих</w:t>
      </w:r>
    </w:p>
    <w:p>
      <w:pPr>
        <w:pStyle w:val="2"/>
        <w:jc w:val="center"/>
      </w:pPr>
      <w:r>
        <w:rPr>
          <w:sz w:val="20"/>
        </w:rPr>
        <w:t xml:space="preserve">предоставление государственной услуги</w:t>
      </w:r>
    </w:p>
    <w:p>
      <w:pPr>
        <w:pStyle w:val="0"/>
        <w:jc w:val="center"/>
      </w:pPr>
      <w:r>
        <w:rPr>
          <w:sz w:val="20"/>
        </w:rPr>
      </w:r>
    </w:p>
    <w:p>
      <w:pPr>
        <w:pStyle w:val="0"/>
        <w:ind w:firstLine="540"/>
        <w:jc w:val="both"/>
      </w:pPr>
      <w:r>
        <w:rPr>
          <w:sz w:val="20"/>
        </w:rPr>
        <w:t xml:space="preserve">10. Предоставление государственной услуги регулируется:</w:t>
      </w:r>
    </w:p>
    <w:p>
      <w:pPr>
        <w:pStyle w:val="0"/>
        <w:spacing w:before="200" w:line-rule="auto"/>
        <w:ind w:firstLine="540"/>
        <w:jc w:val="both"/>
      </w:pPr>
      <w:r>
        <w:rPr>
          <w:sz w:val="20"/>
        </w:rPr>
        <w:t xml:space="preserve">1)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("Российская газета", N 237, 25.12.1993);</w:t>
      </w:r>
    </w:p>
    <w:p>
      <w:pPr>
        <w:pStyle w:val="0"/>
        <w:spacing w:before="200" w:line-rule="auto"/>
        <w:ind w:firstLine="540"/>
        <w:jc w:val="both"/>
      </w:pPr>
      <w:r>
        <w:rPr>
          <w:sz w:val="20"/>
        </w:rPr>
        <w:t xml:space="preserve">2) </w:t>
      </w:r>
      <w:hyperlink w:history="0" r:id="rId18" w:tooltip="Закон РФ от 25.10.1991 N 1807-1 (ред. от 11.06.2021) &quot;О языках народов Российской Федерации&quot; {КонсультантПлюс}">
        <w:r>
          <w:rPr>
            <w:sz w:val="20"/>
            <w:color w:val="0000ff"/>
          </w:rPr>
          <w:t xml:space="preserve">Законом</w:t>
        </w:r>
      </w:hyperlink>
      <w:r>
        <w:rPr>
          <w:sz w:val="20"/>
        </w:rPr>
        <w:t xml:space="preserve"> Российской Федерации от 25 октября 1991 года N 1807-1 "О языках народов Российской Федерации" ("Ведомости СНД и ВС РСФСР", 12.12.1991, N 50, ст. 1740);</w:t>
      </w:r>
    </w:p>
    <w:p>
      <w:pPr>
        <w:pStyle w:val="0"/>
        <w:spacing w:before="200" w:line-rule="auto"/>
        <w:ind w:firstLine="540"/>
        <w:jc w:val="both"/>
      </w:pPr>
      <w:r>
        <w:rPr>
          <w:sz w:val="20"/>
        </w:rPr>
        <w:t xml:space="preserve">3) Федеральным </w:t>
      </w:r>
      <w:hyperlink w:history="0" r:id="rId19" w:tooltip="Федеральный закон от 12.01.1996 N 7-ФЗ (ред. от 05.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("Российская газета", N 14, 24.01.1996);</w:t>
      </w:r>
    </w:p>
    <w:p>
      <w:pPr>
        <w:pStyle w:val="0"/>
        <w:spacing w:before="200" w:line-rule="auto"/>
        <w:ind w:firstLine="540"/>
        <w:jc w:val="both"/>
      </w:pPr>
      <w:r>
        <w:rPr>
          <w:sz w:val="20"/>
        </w:rPr>
        <w:t xml:space="preserve">4) Федеральным </w:t>
      </w:r>
      <w:hyperlink w:history="0" r:id="rId20" w:tooltip="Федеральный закон от 17.06.1996 N 74-ФЗ (ред. от 01.04.2022) &quot;О национально-культурной автономии&quot; (с изм. и доп., вступ. в силу с 29.09.2022) {КонсультантПлюс}">
        <w:r>
          <w:rPr>
            <w:sz w:val="20"/>
            <w:color w:val="0000ff"/>
          </w:rPr>
          <w:t xml:space="preserve">законом</w:t>
        </w:r>
      </w:hyperlink>
      <w:r>
        <w:rPr>
          <w:sz w:val="20"/>
        </w:rPr>
        <w:t xml:space="preserve"> от 17 июня 1996 года N 74-ФЗ "О национально-культурной автономии" ("Российская газета", N 118, 25.06.1996);</w:t>
      </w:r>
    </w:p>
    <w:p>
      <w:pPr>
        <w:pStyle w:val="0"/>
        <w:spacing w:before="200" w:line-rule="auto"/>
        <w:ind w:firstLine="540"/>
        <w:jc w:val="both"/>
      </w:pPr>
      <w:r>
        <w:rPr>
          <w:sz w:val="20"/>
        </w:rPr>
        <w:t xml:space="preserve">5) Федеральным </w:t>
      </w:r>
      <w:hyperlink w:history="0" r:id="rId21"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("Российская газета", N 138-139, 30.07.2002);</w:t>
      </w:r>
    </w:p>
    <w:p>
      <w:pPr>
        <w:pStyle w:val="0"/>
        <w:spacing w:before="200" w:line-rule="auto"/>
        <w:ind w:firstLine="540"/>
        <w:jc w:val="both"/>
      </w:pPr>
      <w:r>
        <w:rPr>
          <w:sz w:val="20"/>
        </w:rPr>
        <w:t xml:space="preserve">6) Федеральным </w:t>
      </w:r>
      <w:hyperlink w:history="0" r:id="rId22" w:tooltip="Федеральный закон от 01.06.2005 N 53-ФЗ (ред. от 30.04.2021) &quot;О государственном языке Российской Федерации&quot; {КонсультантПлюс}">
        <w:r>
          <w:rPr>
            <w:sz w:val="20"/>
            <w:color w:val="0000ff"/>
          </w:rPr>
          <w:t xml:space="preserve">законом</w:t>
        </w:r>
      </w:hyperlink>
      <w:r>
        <w:rPr>
          <w:sz w:val="20"/>
        </w:rPr>
        <w:t xml:space="preserve"> от 1 июня 2005 года N 53-ФЗ "О государственном языке Российской Федерации" ("Российская газета", N 3789, 7 июня 2005);</w:t>
      </w:r>
    </w:p>
    <w:p>
      <w:pPr>
        <w:pStyle w:val="0"/>
        <w:spacing w:before="200" w:line-rule="auto"/>
        <w:ind w:firstLine="540"/>
        <w:jc w:val="both"/>
      </w:pPr>
      <w:r>
        <w:rPr>
          <w:sz w:val="20"/>
        </w:rPr>
        <w:t xml:space="preserve">7) Федеральным </w:t>
      </w:r>
      <w:hyperlink w:history="0" r:id="rId23"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("Российская газета", N 165, 29.07.2006);</w:t>
      </w:r>
    </w:p>
    <w:p>
      <w:pPr>
        <w:pStyle w:val="0"/>
        <w:spacing w:before="200" w:line-rule="auto"/>
        <w:ind w:firstLine="540"/>
        <w:jc w:val="both"/>
      </w:pPr>
      <w:r>
        <w:rPr>
          <w:sz w:val="20"/>
        </w:rPr>
        <w:t xml:space="preserve">8) Федеральным </w:t>
      </w:r>
      <w:hyperlink w:history="0" r:id="rId2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("Российская газета", N 168, 30.07.2010);</w:t>
      </w:r>
    </w:p>
    <w:p>
      <w:pPr>
        <w:pStyle w:val="0"/>
        <w:spacing w:before="200" w:line-rule="auto"/>
        <w:ind w:firstLine="540"/>
        <w:jc w:val="both"/>
      </w:pPr>
      <w:r>
        <w:rPr>
          <w:sz w:val="20"/>
        </w:rPr>
        <w:t xml:space="preserve">9) Федеральным </w:t>
      </w:r>
      <w:hyperlink w:history="0" r:id="rId25"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("Российская газета", N 80, 12.04.2013);</w:t>
      </w:r>
    </w:p>
    <w:p>
      <w:pPr>
        <w:pStyle w:val="0"/>
        <w:spacing w:before="200" w:line-rule="auto"/>
        <w:ind w:firstLine="540"/>
        <w:jc w:val="both"/>
      </w:pPr>
      <w:r>
        <w:rPr>
          <w:sz w:val="20"/>
        </w:rPr>
        <w:t xml:space="preserve">10) "</w:t>
      </w:r>
      <w:hyperlink w:history="0" r:id="rId26" w:tooltip="&quot;Основы законодательства Российской Федерации о культуре&quot; (утв. ВС РФ 09.10.1992 N 3612-1) (ред. от 30.04.2021) {КонсультантПлюс}">
        <w:r>
          <w:rPr>
            <w:sz w:val="20"/>
            <w:color w:val="0000ff"/>
          </w:rPr>
          <w:t xml:space="preserve">Основы</w:t>
        </w:r>
      </w:hyperlink>
      <w:r>
        <w:rPr>
          <w:sz w:val="20"/>
        </w:rPr>
        <w:t xml:space="preserve"> законодательства Российской Федерации о культуре" (утверждены Верховным Советом Российской Федерации 9 октября 1992 года N 3612-1) ("Российская газета", N 248, 17.11.1992);</w:t>
      </w:r>
    </w:p>
    <w:p>
      <w:pPr>
        <w:pStyle w:val="0"/>
        <w:spacing w:before="200" w:line-rule="auto"/>
        <w:ind w:firstLine="540"/>
        <w:jc w:val="both"/>
      </w:pPr>
      <w:r>
        <w:rPr>
          <w:sz w:val="20"/>
        </w:rPr>
        <w:t xml:space="preserve">11) </w:t>
      </w:r>
      <w:hyperlink w:history="0" r:id="rId2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 (официальный интернет-портал правовой информации </w:t>
      </w:r>
      <w:r>
        <w:rPr>
          <w:sz w:val="20"/>
        </w:rPr>
        <w:t xml:space="preserve">http://www.pravo.gov.ru</w:t>
      </w:r>
      <w:r>
        <w:rPr>
          <w:sz w:val="20"/>
        </w:rPr>
        <w:t xml:space="preserve">, 19.12.2012);</w:t>
      </w:r>
    </w:p>
    <w:p>
      <w:pPr>
        <w:pStyle w:val="0"/>
        <w:spacing w:before="200" w:line-rule="auto"/>
        <w:ind w:firstLine="540"/>
        <w:jc w:val="both"/>
      </w:pPr>
      <w:r>
        <w:rPr>
          <w:sz w:val="20"/>
        </w:rPr>
        <w:t xml:space="preserve">12) Утратил силу. - </w:t>
      </w:r>
      <w:hyperlink w:history="0" r:id="rId28"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Постановление</w:t>
        </w:r>
      </w:hyperlink>
      <w:r>
        <w:rPr>
          <w:sz w:val="20"/>
        </w:rPr>
        <w:t xml:space="preserve"> администрации Костромской области от 20.06.2022 N 290-а;</w:t>
      </w:r>
    </w:p>
    <w:p>
      <w:pPr>
        <w:pStyle w:val="0"/>
        <w:spacing w:before="200" w:line-rule="auto"/>
        <w:ind w:firstLine="540"/>
        <w:jc w:val="both"/>
      </w:pPr>
      <w:r>
        <w:rPr>
          <w:sz w:val="20"/>
        </w:rPr>
        <w:t xml:space="preserve">13) </w:t>
      </w:r>
      <w:hyperlink w:history="0" r:id="rId29"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Постановлением</w:t>
        </w:r>
      </w:hyperlink>
      <w:r>
        <w:rPr>
          <w:sz w:val="20"/>
        </w:rPr>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("Российская газета", N 137, 24.06.2016);</w:t>
      </w:r>
    </w:p>
    <w:p>
      <w:pPr>
        <w:pStyle w:val="0"/>
        <w:spacing w:before="200" w:line-rule="auto"/>
        <w:ind w:firstLine="540"/>
        <w:jc w:val="both"/>
      </w:pPr>
      <w:r>
        <w:rPr>
          <w:sz w:val="20"/>
        </w:rPr>
        <w:t xml:space="preserve">14) </w:t>
      </w:r>
      <w:hyperlink w:history="0" r:id="rId3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("Российская газета", N 251, 07.11.2016);</w:t>
      </w:r>
    </w:p>
    <w:p>
      <w:pPr>
        <w:pStyle w:val="0"/>
        <w:spacing w:before="200" w:line-rule="auto"/>
        <w:ind w:firstLine="540"/>
        <w:jc w:val="both"/>
      </w:pPr>
      <w:r>
        <w:rPr>
          <w:sz w:val="20"/>
        </w:rPr>
        <w:t xml:space="preserve">15) </w:t>
      </w:r>
      <w:hyperlink w:history="0" r:id="rId31"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 января 2017 года N 89 "О реестре некоммерческих организаций - исполнителей общественно полезных услуг" ("Собрание законодательства Российской Федерации", 06.02.2017, N 6, ст. 937);</w:t>
      </w:r>
    </w:p>
    <w:p>
      <w:pPr>
        <w:pStyle w:val="0"/>
        <w:spacing w:before="200" w:line-rule="auto"/>
        <w:ind w:firstLine="540"/>
        <w:jc w:val="both"/>
      </w:pPr>
      <w:r>
        <w:rPr>
          <w:sz w:val="20"/>
        </w:rPr>
        <w:t xml:space="preserve">16) </w:t>
      </w:r>
      <w:hyperlink w:history="0" r:id="rId32" w:tooltip="Постановление Администрации Костромской области от 10.06.2019 N 208-а (ред. от 17.01.2022) &quot;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администрации Костромской области от 10 июня 2019 года N 208-а "Об органах исполнительной власти Костромской области, осуществляющих оценку качества оказания общественно полезных услуг социально ориентированными некоммерческими организациями" (официальный интернет-портал правовой информации </w:t>
      </w:r>
      <w:r>
        <w:rPr>
          <w:sz w:val="20"/>
        </w:rPr>
        <w:t xml:space="preserve">http://pravo.gov.ru</w:t>
      </w:r>
      <w:r>
        <w:rPr>
          <w:sz w:val="20"/>
        </w:rPr>
        <w:t xml:space="preserve">, 11.06.2019);</w:t>
      </w:r>
    </w:p>
    <w:p>
      <w:pPr>
        <w:pStyle w:val="0"/>
        <w:spacing w:before="200" w:line-rule="auto"/>
        <w:ind w:firstLine="540"/>
        <w:jc w:val="both"/>
      </w:pPr>
      <w:r>
        <w:rPr>
          <w:sz w:val="20"/>
        </w:rPr>
        <w:t xml:space="preserve">16.1) </w:t>
      </w:r>
      <w:hyperlink w:history="0" r:id="rId33"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Постановлением</w:t>
        </w:r>
      </w:hyperlink>
      <w:r>
        <w:rPr>
          <w:sz w:val="20"/>
        </w:rPr>
        <w:t xml:space="preserve"> Правительства Российской Федерации от 30 июня 2021 года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t>
      </w:r>
      <w:r>
        <w:rPr>
          <w:sz w:val="20"/>
        </w:rPr>
        <w:t xml:space="preserve">http://www.pravo.gov.ru</w:t>
      </w:r>
      <w:r>
        <w:rPr>
          <w:sz w:val="20"/>
        </w:rPr>
        <w:t xml:space="preserve">, 01.07.2021);</w:t>
      </w:r>
    </w:p>
    <w:p>
      <w:pPr>
        <w:pStyle w:val="0"/>
        <w:jc w:val="both"/>
      </w:pPr>
      <w:r>
        <w:rPr>
          <w:sz w:val="20"/>
        </w:rPr>
        <w:t xml:space="preserve">(пп. 16.1 введен </w:t>
      </w:r>
      <w:hyperlink w:history="0" r:id="rId34"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постановлением</w:t>
        </w:r>
      </w:hyperlink>
      <w:r>
        <w:rPr>
          <w:sz w:val="20"/>
        </w:rPr>
        <w:t xml:space="preserve"> администрации Костромской области от 20.06.2022 N 290-а)</w:t>
      </w:r>
    </w:p>
    <w:p>
      <w:pPr>
        <w:pStyle w:val="0"/>
        <w:spacing w:before="200" w:line-rule="auto"/>
        <w:ind w:firstLine="540"/>
        <w:jc w:val="both"/>
      </w:pPr>
      <w:r>
        <w:rPr>
          <w:sz w:val="20"/>
        </w:rPr>
        <w:t xml:space="preserve">17) распоряжением губернатора Костромской области от 8 апреля 2013 года N 258-р "Об управлении по вопросам внутренней политики администрации Костромской области" (портал государственных органов Костромской области </w:t>
      </w:r>
      <w:r>
        <w:rPr>
          <w:sz w:val="20"/>
        </w:rPr>
        <w:t xml:space="preserve">http://adm44.ru</w:t>
      </w:r>
      <w:r>
        <w:rPr>
          <w:sz w:val="20"/>
        </w:rPr>
        <w:t xml:space="preserve">, 26.07.2019).</w:t>
      </w:r>
    </w:p>
    <w:p>
      <w:pPr>
        <w:pStyle w:val="0"/>
        <w:jc w:val="center"/>
      </w:pPr>
      <w:r>
        <w:rPr>
          <w:sz w:val="20"/>
        </w:rPr>
      </w:r>
    </w:p>
    <w:p>
      <w:pPr>
        <w:pStyle w:val="2"/>
        <w:outlineLvl w:val="2"/>
        <w:jc w:val="center"/>
      </w:pPr>
      <w:r>
        <w:rPr>
          <w:sz w:val="20"/>
        </w:rPr>
        <w:t xml:space="preserve">Перечень документов, необходимых для предоставления</w:t>
      </w:r>
    </w:p>
    <w:p>
      <w:pPr>
        <w:pStyle w:val="2"/>
        <w:jc w:val="center"/>
      </w:pPr>
      <w:r>
        <w:rPr>
          <w:sz w:val="20"/>
        </w:rPr>
        <w:t xml:space="preserve">государственной услуги</w:t>
      </w:r>
    </w:p>
    <w:p>
      <w:pPr>
        <w:pStyle w:val="0"/>
        <w:jc w:val="center"/>
      </w:pPr>
      <w:r>
        <w:rPr>
          <w:sz w:val="20"/>
        </w:rPr>
      </w:r>
    </w:p>
    <w:bookmarkStart w:id="159" w:name="P159"/>
    <w:bookmarkEnd w:id="159"/>
    <w:p>
      <w:pPr>
        <w:pStyle w:val="0"/>
        <w:ind w:firstLine="540"/>
        <w:jc w:val="both"/>
      </w:pPr>
      <w:r>
        <w:rPr>
          <w:sz w:val="20"/>
        </w:rPr>
        <w:t xml:space="preserve">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pPr>
        <w:pStyle w:val="0"/>
        <w:spacing w:before="200" w:line-rule="auto"/>
        <w:ind w:firstLine="540"/>
        <w:jc w:val="both"/>
      </w:pPr>
      <w:r>
        <w:rPr>
          <w:sz w:val="20"/>
        </w:rPr>
        <w:t xml:space="preserve">1) </w:t>
      </w:r>
      <w:hyperlink w:history="0" w:anchor="P539" w:tooltip="                                 ЗАЯВЛЕНИЕ">
        <w:r>
          <w:rPr>
            <w:sz w:val="20"/>
            <w:color w:val="0000ff"/>
          </w:rPr>
          <w:t xml:space="preserve">заявление</w:t>
        </w:r>
      </w:hyperlink>
      <w:r>
        <w:rPr>
          <w:sz w:val="20"/>
        </w:rPr>
        <w:t xml:space="preserve">, составленное по форме, согласно приложению к настоящему Административному регламенту;</w:t>
      </w:r>
    </w:p>
    <w:p>
      <w:pPr>
        <w:pStyle w:val="0"/>
        <w:spacing w:before="200" w:line-rule="auto"/>
        <w:ind w:firstLine="540"/>
        <w:jc w:val="both"/>
      </w:pPr>
      <w:r>
        <w:rPr>
          <w:sz w:val="20"/>
        </w:rPr>
        <w:t xml:space="preserve">2) документы, обосновывающие соответствие качества оказываемых некоммерческой организацией общественно полезных услуг установленным критериям (справки, характеристики, экспертные заключения);</w:t>
      </w:r>
    </w:p>
    <w:p>
      <w:pPr>
        <w:pStyle w:val="0"/>
        <w:spacing w:before="200" w:line-rule="auto"/>
        <w:ind w:firstLine="540"/>
        <w:jc w:val="both"/>
      </w:pPr>
      <w:r>
        <w:rPr>
          <w:sz w:val="20"/>
        </w:rPr>
        <w:t xml:space="preserve">3) копии дипломов и благодарственных писем;</w:t>
      </w:r>
    </w:p>
    <w:p>
      <w:pPr>
        <w:pStyle w:val="0"/>
        <w:spacing w:before="200" w:line-rule="auto"/>
        <w:ind w:firstLine="540"/>
        <w:jc w:val="both"/>
      </w:pPr>
      <w:r>
        <w:rPr>
          <w:sz w:val="20"/>
        </w:rPr>
        <w:t xml:space="preserve">4) иные документы, обосновывающие соответствие оказываемых некоммерческой организацией общественно полезных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5) доверенность или иной документ, подтверждающий право обращаться от имени заявителя.</w:t>
      </w:r>
    </w:p>
    <w:p>
      <w:pPr>
        <w:pStyle w:val="0"/>
        <w:spacing w:before="200" w:line-rule="auto"/>
        <w:ind w:firstLine="540"/>
        <w:jc w:val="both"/>
      </w:pPr>
      <w:r>
        <w:rPr>
          <w:sz w:val="20"/>
        </w:rPr>
        <w:t xml:space="preserve">12. Заявление подписывается руководителем постоянно действующего исполнительного органа заявителя или иным имеющим право действовать от имени этого заявителя лицом.</w:t>
      </w:r>
    </w:p>
    <w:bookmarkStart w:id="166" w:name="P166"/>
    <w:bookmarkEnd w:id="166"/>
    <w:p>
      <w:pPr>
        <w:pStyle w:val="0"/>
        <w:spacing w:before="200" w:line-rule="auto"/>
        <w:ind w:firstLine="540"/>
        <w:jc w:val="both"/>
      </w:pPr>
      <w:r>
        <w:rPr>
          <w:sz w:val="20"/>
        </w:rPr>
        <w:t xml:space="preserve">13. В заявлении должно быть обосновано соответствие оказываемых организацией общественно полезных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некоммерческой организации в реестре недобросовестных поставщиков по результатам оказания общественно полезной услуги в рамках исполнения контрактов, заключенных в соответствии с Федеральным </w:t>
      </w:r>
      <w:hyperlink w:history="0" r:id="rId35"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14. В случае если некоммерческая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качества оказываемых некоммерческой организацией общественно полезных услуг установленным критериям, не требуется.</w:t>
      </w:r>
    </w:p>
    <w:bookmarkStart w:id="173" w:name="P173"/>
    <w:bookmarkEnd w:id="173"/>
    <w:p>
      <w:pPr>
        <w:pStyle w:val="0"/>
        <w:spacing w:before="200" w:line-rule="auto"/>
        <w:ind w:firstLine="540"/>
        <w:jc w:val="both"/>
      </w:pPr>
      <w:r>
        <w:rPr>
          <w:sz w:val="20"/>
        </w:rPr>
        <w:t xml:space="preserve">15.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 и которые заявитель вправе представить:</w:t>
      </w:r>
    </w:p>
    <w:p>
      <w:pPr>
        <w:pStyle w:val="0"/>
        <w:spacing w:before="200" w:line-rule="auto"/>
        <w:ind w:firstLine="540"/>
        <w:jc w:val="both"/>
      </w:pPr>
      <w:r>
        <w:rPr>
          <w:sz w:val="20"/>
        </w:rPr>
        <w:t xml:space="preserve">1)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2) сведения из Единого государственного реестра юридических лиц;</w:t>
      </w:r>
    </w:p>
    <w:p>
      <w:pPr>
        <w:pStyle w:val="0"/>
        <w:spacing w:before="200" w:line-rule="auto"/>
        <w:ind w:firstLine="540"/>
        <w:jc w:val="both"/>
      </w:pPr>
      <w:r>
        <w:rPr>
          <w:sz w:val="20"/>
        </w:rPr>
        <w:t xml:space="preserve">3) утратил силу. - </w:t>
      </w:r>
      <w:hyperlink w:history="0" r:id="rId36"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Постановление</w:t>
        </w:r>
      </w:hyperlink>
      <w:r>
        <w:rPr>
          <w:sz w:val="20"/>
        </w:rPr>
        <w:t xml:space="preserve"> администрации Костромской области от 20.06.2022 N 290-а;</w:t>
      </w:r>
    </w:p>
    <w:p>
      <w:pPr>
        <w:pStyle w:val="0"/>
        <w:spacing w:before="200" w:line-rule="auto"/>
        <w:ind w:firstLine="540"/>
        <w:jc w:val="both"/>
      </w:pPr>
      <w:r>
        <w:rPr>
          <w:sz w:val="20"/>
        </w:rPr>
        <w:t xml:space="preserve">4) информация об отсутствии некоммерческой организации в реестре недобросовестных поставщиков (подрядчиков, исполнителей);</w:t>
      </w:r>
    </w:p>
    <w:p>
      <w:pPr>
        <w:pStyle w:val="0"/>
        <w:spacing w:before="200" w:line-rule="auto"/>
        <w:ind w:firstLine="540"/>
        <w:jc w:val="both"/>
      </w:pPr>
      <w:r>
        <w:rPr>
          <w:sz w:val="20"/>
        </w:rPr>
        <w:t xml:space="preserve">5) иные необходимые документы.</w:t>
      </w:r>
    </w:p>
    <w:p>
      <w:pPr>
        <w:pStyle w:val="0"/>
        <w:spacing w:before="200" w:line-rule="auto"/>
        <w:ind w:firstLine="540"/>
        <w:jc w:val="both"/>
      </w:pPr>
      <w:r>
        <w:rPr>
          <w:sz w:val="20"/>
        </w:rPr>
        <w:t xml:space="preserve">16.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за исключением получения услуг, включенных в </w:t>
      </w:r>
      <w:hyperlink w:history="0" r:id="rId37" w:tooltip="Постановление Администрации Костромской области от 15.08.2011 N 301-а (ред. от 14.11.2022) &quot;Об утверждении Перечня услуг, которые являются необходимыми и обязательными для предоставления исполнительными органами Костромской области государственных услуг и предоставляются организациями, участвующими в предоставлении государственных услуг, и Перечня услуг, предоставляемых государственными учреждениями Костромской области и другими организациями, в которых размещается государственное задание (заказ), подлежащи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утвержденный постановлением администрации Костромской области от 15 августа 2011 года N 301-а "Об утверждении Перечня услуг,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 участвующими в предоставлении государственных услуг, и Перечня услуг, предоставляемых государственными учреждениями Костромской области и другими организациями, в которых размещается государственное задание (заказ), подлежащих включению в реестр государственных услуг Костромской области и предоставлению в электронном виде, и определении размера платы за их оказание" (далее - Перечень необходимых и обязательных услуг);</w:t>
      </w:r>
    </w:p>
    <w:p>
      <w:pPr>
        <w:pStyle w:val="0"/>
        <w:spacing w:before="200" w:line-rule="auto"/>
        <w:ind w:firstLine="540"/>
        <w:jc w:val="both"/>
      </w:pPr>
      <w:r>
        <w:rPr>
          <w:sz w:val="20"/>
        </w:rPr>
        <w:t xml:space="preserve">2)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w:history="0" r:id="rId38" w:tooltip="Постановление Администрации Костромской области от 15.08.2011 N 301-а (ред. от 14.11.2022) &quot;Об утверждении Перечня услуг, которые являются необходимыми и обязательными для предоставления исполнительными органами Костромской области государственных услуг и предоставляются организациями, участвующими в предоставлении государственных услуг, и Перечня услуг, предоставляемых государственными учреждениями Костромской области и другими организациями, в которых размещается государственное задание (заказ), подлежащи {КонсультантПлюс}">
        <w:r>
          <w:rPr>
            <w:sz w:val="20"/>
            <w:color w:val="0000ff"/>
          </w:rPr>
          <w:t xml:space="preserve">Перечень</w:t>
        </w:r>
      </w:hyperlink>
      <w:r>
        <w:rPr>
          <w:sz w:val="20"/>
        </w:rPr>
        <w:t xml:space="preserve"> необходимых и обязательных услуг;</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Start w:id="184" w:name="P184"/>
    <w:bookmarkEnd w:id="184"/>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w:t>
      </w:r>
    </w:p>
    <w:p>
      <w:pPr>
        <w:pStyle w:val="0"/>
        <w:spacing w:before="200" w:line-rule="auto"/>
        <w:ind w:firstLine="540"/>
        <w:jc w:val="both"/>
      </w:pPr>
      <w:r>
        <w:rPr>
          <w:sz w:val="20"/>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bookmarkStart w:id="187" w:name="P187"/>
    <w:bookmarkEnd w:id="187"/>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управления по вопросам внутренней политики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соответствии с </w:t>
      </w:r>
      <w:hyperlink w:history="0" r:id="rId3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(п. 16 в ред. </w:t>
      </w:r>
      <w:hyperlink w:history="0" r:id="rId40"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постановления</w:t>
        </w:r>
      </w:hyperlink>
      <w:r>
        <w:rPr>
          <w:sz w:val="20"/>
        </w:rPr>
        <w:t xml:space="preserve"> администрации Костромской области от 20.06.2022 N 290-а)</w:t>
      </w:r>
    </w:p>
    <w:p>
      <w:pPr>
        <w:pStyle w:val="0"/>
        <w:spacing w:before="200" w:line-rule="auto"/>
        <w:ind w:firstLine="540"/>
        <w:jc w:val="both"/>
      </w:pPr>
      <w:r>
        <w:rPr>
          <w:sz w:val="20"/>
        </w:rPr>
        <w:t xml:space="preserve">17. Управление по вопросам внутренней политики в соответствии с Федеральным </w:t>
      </w:r>
      <w:hyperlink w:history="0" r:id="rId4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history="0" w:anchor="P173" w:tooltip="15.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 и которые заявитель вправе представить:">
        <w:r>
          <w:rPr>
            <w:sz w:val="20"/>
            <w:color w:val="0000ff"/>
          </w:rPr>
          <w:t xml:space="preserve">пунктом 15</w:t>
        </w:r>
      </w:hyperlink>
      <w:r>
        <w:rPr>
          <w:sz w:val="20"/>
        </w:rPr>
        <w:t xml:space="preserve"> настоящего Административного регламента, если заявитель не представил указанные документы по собственной инициативе.</w:t>
      </w:r>
    </w:p>
    <w:p>
      <w:pPr>
        <w:pStyle w:val="0"/>
        <w:spacing w:before="200" w:line-rule="auto"/>
        <w:ind w:firstLine="540"/>
        <w:jc w:val="both"/>
      </w:pPr>
      <w:r>
        <w:rPr>
          <w:sz w:val="20"/>
        </w:rPr>
        <w:t xml:space="preserve">Непредставление заявителем указанных документов не является основанием для отказа в предоставлении государственной услуги.</w:t>
      </w:r>
    </w:p>
    <w:p>
      <w:pPr>
        <w:pStyle w:val="0"/>
        <w:jc w:val="center"/>
      </w:pPr>
      <w:r>
        <w:rPr>
          <w:sz w:val="20"/>
        </w:rPr>
      </w:r>
    </w:p>
    <w:p>
      <w:pPr>
        <w:pStyle w:val="2"/>
        <w:outlineLvl w:val="2"/>
        <w:jc w:val="center"/>
      </w:pPr>
      <w:r>
        <w:rPr>
          <w:sz w:val="20"/>
        </w:rPr>
        <w:t xml:space="preserve">Требования, предъявляемые к документам, необходимым</w:t>
      </w:r>
    </w:p>
    <w:p>
      <w:pPr>
        <w:pStyle w:val="2"/>
        <w:jc w:val="center"/>
      </w:pPr>
      <w:r>
        <w:rPr>
          <w:sz w:val="20"/>
        </w:rPr>
        <w:t xml:space="preserve">для получения государственной услуги</w:t>
      </w:r>
    </w:p>
    <w:p>
      <w:pPr>
        <w:pStyle w:val="0"/>
        <w:jc w:val="center"/>
      </w:pPr>
      <w:r>
        <w:rPr>
          <w:sz w:val="20"/>
        </w:rPr>
      </w:r>
    </w:p>
    <w:bookmarkStart w:id="196" w:name="P196"/>
    <w:bookmarkEnd w:id="196"/>
    <w:p>
      <w:pPr>
        <w:pStyle w:val="0"/>
        <w:ind w:firstLine="540"/>
        <w:jc w:val="both"/>
      </w:pPr>
      <w:r>
        <w:rPr>
          <w:sz w:val="20"/>
        </w:rPr>
        <w:t xml:space="preserve">18. Документы, представляемые заявителем, должны соответствовать следующим требованиям:</w:t>
      </w:r>
    </w:p>
    <w:p>
      <w:pPr>
        <w:pStyle w:val="0"/>
        <w:spacing w:before="200" w:line-rule="auto"/>
        <w:ind w:firstLine="540"/>
        <w:jc w:val="both"/>
      </w:pPr>
      <w:r>
        <w:rPr>
          <w:sz w:val="20"/>
        </w:rPr>
        <w:t xml:space="preserve">1) </w:t>
      </w:r>
      <w:hyperlink w:history="0" w:anchor="P539" w:tooltip="                                 ЗАЯВЛЕНИЕ">
        <w:r>
          <w:rPr>
            <w:sz w:val="20"/>
            <w:color w:val="0000ff"/>
          </w:rPr>
          <w:t xml:space="preserve">заявление</w:t>
        </w:r>
      </w:hyperlink>
      <w:r>
        <w:rPr>
          <w:sz w:val="20"/>
        </w:rPr>
        <w:t xml:space="preserve"> составляется по форме, установленной приложением к настоящему Административному регламенту;</w:t>
      </w:r>
    </w:p>
    <w:p>
      <w:pPr>
        <w:pStyle w:val="0"/>
        <w:spacing w:before="200" w:line-rule="auto"/>
        <w:ind w:firstLine="540"/>
        <w:jc w:val="both"/>
      </w:pPr>
      <w:r>
        <w:rPr>
          <w:sz w:val="20"/>
        </w:rPr>
        <w:t xml:space="preserve">2) заявление оформляется на фирменном бланке (при наличии), на русском языке в двух экземплярах и подписывается заявителем;</w:t>
      </w:r>
    </w:p>
    <w:p>
      <w:pPr>
        <w:pStyle w:val="0"/>
        <w:spacing w:before="200" w:line-rule="auto"/>
        <w:ind w:firstLine="540"/>
        <w:jc w:val="both"/>
      </w:pPr>
      <w:r>
        <w:rPr>
          <w:sz w:val="20"/>
        </w:rPr>
        <w:t xml:space="preserve">3) 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4)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5) текст заявления и прилагаемых к нему документов должен быть написан разборчиво; не допускается исполнение заявления и прилагаемых к нему документов карандашом;</w:t>
      </w:r>
    </w:p>
    <w:p>
      <w:pPr>
        <w:pStyle w:val="0"/>
        <w:spacing w:before="200" w:line-rule="auto"/>
        <w:ind w:firstLine="540"/>
        <w:jc w:val="both"/>
      </w:pPr>
      <w:r>
        <w:rPr>
          <w:sz w:val="20"/>
        </w:rPr>
        <w:t xml:space="preserve">6) текст заявления и прилагаемых к нему документов не должен содержать подчисток, приписок, зачеркнутых слов и иных не оговоренных исправлений, а также иметь повреждения, наличие которых не позволяет однозначно истолковать их содержание.</w:t>
      </w:r>
    </w:p>
    <w:p>
      <w:pPr>
        <w:pStyle w:val="0"/>
        <w:spacing w:before="200" w:line-rule="auto"/>
        <w:ind w:firstLine="540"/>
        <w:jc w:val="both"/>
      </w:pPr>
      <w:r>
        <w:rPr>
          <w:sz w:val="20"/>
        </w:rPr>
        <w:t xml:space="preserve">19. Заявление и сопроводительные документы представляются непосредственно заявителем в управление по вопросам внутренней политики, направляются почтовым отправлением с отметкой "В управление по вопросам внутренней политики администрации Костромской области" с описью вложения или представляются в форме электронного документа (запроса), подписанного электронной подписью, в том числе включая ЕПГУ и РИГУ (при наличии технической возможности).</w:t>
      </w:r>
    </w:p>
    <w:p>
      <w:pPr>
        <w:pStyle w:val="0"/>
        <w:spacing w:before="200" w:line-rule="auto"/>
        <w:ind w:firstLine="540"/>
        <w:jc w:val="both"/>
      </w:pPr>
      <w:r>
        <w:rPr>
          <w:sz w:val="20"/>
        </w:rPr>
        <w:t xml:space="preserve">В соответствии со </w:t>
      </w:r>
      <w:hyperlink w:history="0" r:id="rId42" w:tooltip="Федеральный закон от 06.04.2011 N 63-ФЗ (ред. от 14.07.2022) &quot;Об электронной подписи&quot; {КонсультантПлюс}">
        <w:r>
          <w:rPr>
            <w:sz w:val="20"/>
            <w:color w:val="0000ff"/>
          </w:rPr>
          <w:t xml:space="preserve">статьей 6</w:t>
        </w:r>
      </w:hyperlink>
      <w:r>
        <w:rPr>
          <w:sz w:val="20"/>
        </w:rPr>
        <w:t xml:space="preserve"> Федерального закона от 6 апреля 2011 года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pPr>
        <w:pStyle w:val="0"/>
        <w:spacing w:before="200" w:line-rule="auto"/>
        <w:ind w:firstLine="540"/>
        <w:jc w:val="both"/>
      </w:pPr>
      <w:r>
        <w:rPr>
          <w:sz w:val="20"/>
        </w:rPr>
        <w:t xml:space="preserve">Заявление и необходимые для получения государственной услуги документы, предусмотренные </w:t>
      </w:r>
      <w:hyperlink w:history="0" w:anchor="P159" w:tooltip="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пунктом 11</w:t>
        </w:r>
      </w:hyperlink>
      <w:r>
        <w:rPr>
          <w:sz w:val="20"/>
        </w:rPr>
        <w:t xml:space="preserve"> настоящего Административного регламента, представленные заявителем в электронной форме, удостоверяются электронной подписью:</w:t>
      </w:r>
    </w:p>
    <w:p>
      <w:pPr>
        <w:pStyle w:val="0"/>
        <w:spacing w:before="200" w:line-rule="auto"/>
        <w:ind w:firstLine="540"/>
        <w:jc w:val="both"/>
      </w:pPr>
      <w:r>
        <w:rPr>
          <w:sz w:val="20"/>
        </w:rPr>
        <w:t xml:space="preserve">заявление удостоверяется простой электронной подписью заявителя;</w:t>
      </w:r>
    </w:p>
    <w:p>
      <w:pPr>
        <w:pStyle w:val="0"/>
        <w:spacing w:before="200" w:line-rule="auto"/>
        <w:ind w:firstLine="540"/>
        <w:jc w:val="both"/>
      </w:pPr>
      <w:r>
        <w:rPr>
          <w:sz w:val="20"/>
        </w:rPr>
        <w:t xml:space="preserve">доверенность, подтверждающая правомочие на обращение за получением государственной услуги, выданная некоммерческой организацией, удостоверяется усиленной квалифицированной электронной подписью правомочного должностного лица некоммерческой организации, а доверенность, выданная физическим лицом, - усиленной квалифицированной электронной подписью нотариуса;</w:t>
      </w:r>
    </w:p>
    <w:p>
      <w:pPr>
        <w:pStyle w:val="0"/>
        <w:spacing w:before="200" w:line-rule="auto"/>
        <w:ind w:firstLine="540"/>
        <w:jc w:val="both"/>
      </w:pPr>
      <w:r>
        <w:rPr>
          <w:sz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w:history="0" r:id="rId43"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представление оригиналов и сверка с электронными версиями документов не требуется. В ином случае заявитель представляет оригиналы документов в управление по вопросам внутренней политики для сверки с электронными версиями документов после получения уведомления о принятии заявления к рассмотрению.</w:t>
      </w:r>
    </w:p>
    <w:p>
      <w:pPr>
        <w:pStyle w:val="0"/>
        <w:spacing w:before="200" w:line-rule="auto"/>
        <w:ind w:firstLine="540"/>
        <w:jc w:val="both"/>
      </w:pPr>
      <w:r>
        <w:rPr>
          <w:sz w:val="20"/>
        </w:rPr>
        <w:t xml:space="preserve">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pPr>
        <w:pStyle w:val="0"/>
        <w:jc w:val="center"/>
      </w:pPr>
      <w:r>
        <w:rPr>
          <w:sz w:val="20"/>
        </w:rPr>
      </w:r>
    </w:p>
    <w:p>
      <w:pPr>
        <w:pStyle w:val="2"/>
        <w:outlineLvl w:val="2"/>
        <w:jc w:val="center"/>
      </w:pPr>
      <w:r>
        <w:rPr>
          <w:sz w:val="20"/>
        </w:rPr>
        <w:t xml:space="preserve">Основания для отказа в приеме документов, необходимых</w:t>
      </w:r>
    </w:p>
    <w:p>
      <w:pPr>
        <w:pStyle w:val="2"/>
        <w:jc w:val="center"/>
      </w:pPr>
      <w:r>
        <w:rPr>
          <w:sz w:val="20"/>
        </w:rPr>
        <w:t xml:space="preserve">для предоставления государственной услуги</w:t>
      </w:r>
    </w:p>
    <w:p>
      <w:pPr>
        <w:pStyle w:val="0"/>
        <w:jc w:val="center"/>
      </w:pPr>
      <w:r>
        <w:rPr>
          <w:sz w:val="20"/>
        </w:rPr>
      </w:r>
    </w:p>
    <w:p>
      <w:pPr>
        <w:pStyle w:val="0"/>
        <w:ind w:firstLine="540"/>
        <w:jc w:val="both"/>
      </w:pPr>
      <w:r>
        <w:rPr>
          <w:sz w:val="20"/>
        </w:rPr>
        <w:t xml:space="preserve">20. Основания для отказа в приеме документов для предоставления государственной услуги, полученных на бумажном носителе, нормативными правовыми актами не предусмотрены.</w:t>
      </w:r>
    </w:p>
    <w:p>
      <w:pPr>
        <w:pStyle w:val="0"/>
        <w:spacing w:before="200" w:line-rule="auto"/>
        <w:ind w:firstLine="540"/>
        <w:jc w:val="both"/>
      </w:pPr>
      <w:r>
        <w:rPr>
          <w:sz w:val="20"/>
        </w:rPr>
        <w:t xml:space="preserve">Основание для отказа в приеме к рассмотрению заявления и документов, полученных от заявителя в форме электронного документа:</w:t>
      </w:r>
    </w:p>
    <w:p>
      <w:pPr>
        <w:pStyle w:val="0"/>
        <w:spacing w:before="200" w:line-rule="auto"/>
        <w:ind w:firstLine="540"/>
        <w:jc w:val="both"/>
      </w:pPr>
      <w:r>
        <w:rPr>
          <w:sz w:val="20"/>
        </w:rPr>
        <w:t xml:space="preserve">выявление в результате проверки усиленной квалифицированной электронной подписи несоблюдения установленных </w:t>
      </w:r>
      <w:hyperlink w:history="0" r:id="rId44" w:tooltip="Федеральный закон от 06.04.2011 N 63-ФЗ (ред. от 14.07.2022) &quot;Об электронной подписи&quot;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ее действительности.</w:t>
      </w:r>
    </w:p>
    <w:p>
      <w:pPr>
        <w:pStyle w:val="0"/>
        <w:spacing w:before="200" w:line-rule="auto"/>
        <w:ind w:firstLine="540"/>
        <w:jc w:val="both"/>
      </w:pPr>
      <w:r>
        <w:rPr>
          <w:sz w:val="20"/>
        </w:rP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w:t>
      </w:r>
    </w:p>
    <w:p>
      <w:pPr>
        <w:pStyle w:val="0"/>
        <w:jc w:val="center"/>
      </w:pPr>
      <w:r>
        <w:rPr>
          <w:sz w:val="20"/>
        </w:rPr>
      </w:r>
    </w:p>
    <w:p>
      <w:pPr>
        <w:pStyle w:val="2"/>
        <w:outlineLvl w:val="2"/>
        <w:jc w:val="center"/>
      </w:pPr>
      <w:r>
        <w:rPr>
          <w:sz w:val="20"/>
        </w:rPr>
        <w:t xml:space="preserve">Основания для приостановления или отказа в предоставлении</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21. Основания для приостановления предоставления государственной услуги отсутствуют.</w:t>
      </w:r>
    </w:p>
    <w:bookmarkStart w:id="224" w:name="P224"/>
    <w:bookmarkEnd w:id="224"/>
    <w:p>
      <w:pPr>
        <w:pStyle w:val="0"/>
        <w:spacing w:before="200" w:line-rule="auto"/>
        <w:ind w:firstLine="540"/>
        <w:jc w:val="both"/>
      </w:pPr>
      <w:r>
        <w:rPr>
          <w:sz w:val="20"/>
        </w:rPr>
        <w:t xml:space="preserve">22. Основанием для отказа в предоставлении государственной услуги, результатами которой является выдача заключения о соответствии оказания общественно полезных услуг установленным критериям, являются:</w:t>
      </w:r>
    </w:p>
    <w:p>
      <w:pPr>
        <w:pStyle w:val="0"/>
        <w:jc w:val="center"/>
      </w:pPr>
      <w:r>
        <w:rPr>
          <w:sz w:val="20"/>
        </w:rPr>
      </w:r>
    </w:p>
    <w:p>
      <w:pPr>
        <w:pStyle w:val="0"/>
        <w:ind w:firstLine="540"/>
        <w:jc w:val="both"/>
      </w:pPr>
      <w:r>
        <w:rPr>
          <w:sz w:val="20"/>
        </w:rPr>
        <w:t xml:space="preserve">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3)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5)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5"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утратил силу. - </w:t>
      </w:r>
      <w:hyperlink w:history="0" r:id="rId46"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Постановление</w:t>
        </w:r>
      </w:hyperlink>
      <w:r>
        <w:rPr>
          <w:sz w:val="20"/>
        </w:rPr>
        <w:t xml:space="preserve"> администрации Костромской области от 20.06.2022 N 290-а;</w:t>
      </w:r>
    </w:p>
    <w:p>
      <w:pPr>
        <w:pStyle w:val="0"/>
        <w:spacing w:before="200" w:line-rule="auto"/>
        <w:ind w:firstLine="540"/>
        <w:jc w:val="both"/>
      </w:pPr>
      <w:r>
        <w:rPr>
          <w:sz w:val="20"/>
        </w:rPr>
        <w:t xml:space="preserve">7) представление документов, содержащих недостоверные сведения, либо документов, оформленных в ненадлежащем порядке.</w:t>
      </w:r>
    </w:p>
    <w:p>
      <w:pPr>
        <w:pStyle w:val="0"/>
        <w:jc w:val="center"/>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w:t>
      </w:r>
    </w:p>
    <w:p>
      <w:pPr>
        <w:pStyle w:val="2"/>
        <w:jc w:val="center"/>
      </w:pPr>
      <w:r>
        <w:rPr>
          <w:sz w:val="20"/>
        </w:rPr>
        <w:t xml:space="preserve">выдаваемом (выдаваемых) организациями, участвующими</w:t>
      </w:r>
    </w:p>
    <w:p>
      <w:pPr>
        <w:pStyle w:val="2"/>
        <w:jc w:val="center"/>
      </w:pPr>
      <w:r>
        <w:rPr>
          <w:sz w:val="20"/>
        </w:rPr>
        <w:t xml:space="preserve">в предоставлении государственной услуги</w:t>
      </w:r>
    </w:p>
    <w:p>
      <w:pPr>
        <w:pStyle w:val="0"/>
        <w:jc w:val="center"/>
      </w:pPr>
      <w:r>
        <w:rPr>
          <w:sz w:val="20"/>
        </w:rPr>
      </w:r>
    </w:p>
    <w:p>
      <w:pPr>
        <w:pStyle w:val="0"/>
        <w:ind w:firstLine="540"/>
        <w:jc w:val="both"/>
      </w:pPr>
      <w:r>
        <w:rPr>
          <w:sz w:val="20"/>
        </w:rPr>
        <w:t xml:space="preserve">23. При предоставлении государственной услуги получение иных услуг, необходимых и обязательных для предоставления государственной услуги, не требуется.</w:t>
      </w:r>
    </w:p>
    <w:p>
      <w:pPr>
        <w:pStyle w:val="0"/>
        <w:jc w:val="center"/>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24. Государственная услуга предоставляется бесплатно.</w:t>
      </w:r>
    </w:p>
    <w:p>
      <w:pPr>
        <w:pStyle w:val="0"/>
        <w:jc w:val="center"/>
      </w:pPr>
      <w:r>
        <w:rPr>
          <w:sz w:val="20"/>
        </w:rPr>
      </w:r>
    </w:p>
    <w:p>
      <w:pPr>
        <w:pStyle w:val="2"/>
        <w:outlineLvl w:val="2"/>
        <w:jc w:val="center"/>
      </w:pPr>
      <w:r>
        <w:rPr>
          <w:sz w:val="20"/>
        </w:rPr>
        <w:t xml:space="preserve">Срок ожидания в очереди при подаче заявления</w:t>
      </w:r>
    </w:p>
    <w:p>
      <w:pPr>
        <w:pStyle w:val="2"/>
        <w:jc w:val="center"/>
      </w:pPr>
      <w:r>
        <w:rPr>
          <w:sz w:val="20"/>
        </w:rPr>
        <w:t xml:space="preserve">о предоставлении государственной услуги, получения</w:t>
      </w:r>
    </w:p>
    <w:p>
      <w:pPr>
        <w:pStyle w:val="2"/>
        <w:jc w:val="center"/>
      </w:pPr>
      <w:r>
        <w:rPr>
          <w:sz w:val="20"/>
        </w:rPr>
        <w:t xml:space="preserve">результата предоставления государственной услуги</w:t>
      </w:r>
    </w:p>
    <w:p>
      <w:pPr>
        <w:pStyle w:val="0"/>
        <w:jc w:val="center"/>
      </w:pPr>
      <w:r>
        <w:rPr>
          <w:sz w:val="20"/>
        </w:rPr>
      </w:r>
    </w:p>
    <w:p>
      <w:pPr>
        <w:pStyle w:val="0"/>
        <w:ind w:firstLine="540"/>
        <w:jc w:val="both"/>
      </w:pPr>
      <w:r>
        <w:rPr>
          <w:sz w:val="20"/>
        </w:rPr>
        <w:t xml:space="preserve">25. Максимальный срок ожидания в очереди при подаче заявления и документов не превышает 15 минут.</w:t>
      </w:r>
    </w:p>
    <w:p>
      <w:pPr>
        <w:pStyle w:val="0"/>
        <w:spacing w:before="200" w:line-rule="auto"/>
        <w:ind w:firstLine="540"/>
        <w:jc w:val="both"/>
      </w:pPr>
      <w:r>
        <w:rPr>
          <w:sz w:val="20"/>
        </w:rPr>
        <w:t xml:space="preserve">26. Выдача документов, являющихся результатом предоставления государственной услуги, не может превышать 5 минут.</w:t>
      </w:r>
    </w:p>
    <w:p>
      <w:pPr>
        <w:pStyle w:val="0"/>
        <w:jc w:val="center"/>
      </w:pPr>
      <w:r>
        <w:rPr>
          <w:sz w:val="20"/>
        </w:rPr>
      </w:r>
    </w:p>
    <w:p>
      <w:pPr>
        <w:pStyle w:val="2"/>
        <w:outlineLvl w:val="2"/>
        <w:jc w:val="center"/>
      </w:pPr>
      <w:r>
        <w:rPr>
          <w:sz w:val="20"/>
        </w:rPr>
        <w:t xml:space="preserve">Срок и порядок регистрации запроса заявителя</w:t>
      </w:r>
    </w:p>
    <w:p>
      <w:pPr>
        <w:pStyle w:val="0"/>
        <w:jc w:val="center"/>
      </w:pPr>
      <w:r>
        <w:rPr>
          <w:sz w:val="20"/>
        </w:rPr>
      </w:r>
    </w:p>
    <w:p>
      <w:pPr>
        <w:pStyle w:val="0"/>
        <w:ind w:firstLine="540"/>
        <w:jc w:val="both"/>
      </w:pPr>
      <w:r>
        <w:rPr>
          <w:sz w:val="20"/>
        </w:rPr>
        <w:t xml:space="preserve">27. Заявление регистрируется управлением по вопросам внутренней политики в день его поступления.</w:t>
      </w:r>
    </w:p>
    <w:p>
      <w:pPr>
        <w:pStyle w:val="0"/>
        <w:spacing w:before="200" w:line-rule="auto"/>
        <w:ind w:firstLine="540"/>
        <w:jc w:val="both"/>
      </w:pPr>
      <w:r>
        <w:rPr>
          <w:sz w:val="20"/>
        </w:rPr>
        <w:t xml:space="preserve">Прием заявлений при непосредственном обращении осуществляется в помещении управления по работе с обращениями граждан администрации Костромской области по адресу: г. Кострома, ул. Дзержинского, д. 15 специалистами управления по вопросам внутренней политики в рабочие дни с 9.00 до 13.00 и с 14.00 до 18.00. Заявитель уведомляет о необходимости приема заявления специалистов управления по вопросам внутренней политики по телефонам, указанным на стенде.</w:t>
      </w:r>
    </w:p>
    <w:p>
      <w:pPr>
        <w:pStyle w:val="0"/>
        <w:jc w:val="both"/>
      </w:pPr>
      <w:r>
        <w:rPr>
          <w:sz w:val="20"/>
        </w:rPr>
        <w:t xml:space="preserve">(в ред. </w:t>
      </w:r>
      <w:hyperlink w:history="0" r:id="rId47"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постановления</w:t>
        </w:r>
      </w:hyperlink>
      <w:r>
        <w:rPr>
          <w:sz w:val="20"/>
        </w:rPr>
        <w:t xml:space="preserve"> администрации Костромской области от 20.06.2022 N 290-а)</w:t>
      </w:r>
    </w:p>
    <w:p>
      <w:pPr>
        <w:pStyle w:val="0"/>
        <w:spacing w:before="200" w:line-rule="auto"/>
        <w:ind w:firstLine="540"/>
        <w:jc w:val="both"/>
      </w:pPr>
      <w:r>
        <w:rPr>
          <w:sz w:val="20"/>
        </w:rPr>
        <w:t xml:space="preserve">Прием заявлений в электронной форме осуществляется в круглосуточном режиме в течение 7 дней в неделю, за исключением времени на технологические перерывы, информация о которых заранее размещается на портале государственных органов Костромской области в сети Интернет.</w:t>
      </w:r>
    </w:p>
    <w:p>
      <w:pPr>
        <w:pStyle w:val="0"/>
        <w:spacing w:before="200" w:line-rule="auto"/>
        <w:ind w:firstLine="540"/>
        <w:jc w:val="both"/>
      </w:pPr>
      <w:r>
        <w:rPr>
          <w:sz w:val="20"/>
        </w:rPr>
        <w:t xml:space="preserve">Заявление и документы, необходимые для предоставления государственной услуги, при предоставлении государственной услуги в электронной форме посредством ЕПГУ и РПГУ регистрируется управлением по вопросам внутренней политики в течение рабочего дня.</w:t>
      </w:r>
    </w:p>
    <w:p>
      <w:pPr>
        <w:pStyle w:val="0"/>
        <w:spacing w:before="200" w:line-rule="auto"/>
        <w:ind w:firstLine="540"/>
        <w:jc w:val="both"/>
      </w:pPr>
      <w:r>
        <w:rPr>
          <w:sz w:val="20"/>
        </w:rPr>
        <w:t xml:space="preserve">Срок рассмотрения заявления, поступившего в нерабочее время, начинается в следующий (ближайший) рабочий день.</w:t>
      </w:r>
    </w:p>
    <w:p>
      <w:pPr>
        <w:pStyle w:val="0"/>
        <w:spacing w:before="200" w:line-rule="auto"/>
        <w:ind w:firstLine="540"/>
        <w:jc w:val="both"/>
      </w:pPr>
      <w:r>
        <w:rPr>
          <w:sz w:val="20"/>
        </w:rPr>
        <w:t xml:space="preserve">Датой приема заявления считается дата его официальной регистрации в заинтересованном органе.</w:t>
      </w:r>
    </w:p>
    <w:p>
      <w:pPr>
        <w:pStyle w:val="0"/>
        <w:spacing w:before="200" w:line-rule="auto"/>
        <w:ind w:firstLine="540"/>
        <w:jc w:val="both"/>
      </w:pPr>
      <w:r>
        <w:rPr>
          <w:sz w:val="20"/>
        </w:rPr>
        <w:t xml:space="preserve">28. Регистрацию заявления осуществляет должностное лицо управления по вопросам внутренней политики, ответственное за регистрацию входящей корреспонденции в управлении по вопросам внутренней политики.</w:t>
      </w:r>
    </w:p>
    <w:p>
      <w:pPr>
        <w:pStyle w:val="0"/>
        <w:jc w:val="center"/>
      </w:pPr>
      <w:r>
        <w:rPr>
          <w:sz w:val="20"/>
        </w:rPr>
      </w:r>
    </w:p>
    <w:p>
      <w:pPr>
        <w:pStyle w:val="2"/>
        <w:outlineLvl w:val="2"/>
        <w:jc w:val="center"/>
      </w:pPr>
      <w:r>
        <w:rPr>
          <w:sz w:val="20"/>
        </w:rPr>
        <w:t xml:space="preserve">Возможность предварительной записи заявителей</w:t>
      </w:r>
    </w:p>
    <w:p>
      <w:pPr>
        <w:pStyle w:val="0"/>
        <w:jc w:val="center"/>
      </w:pPr>
      <w:r>
        <w:rPr>
          <w:sz w:val="20"/>
        </w:rPr>
      </w:r>
    </w:p>
    <w:p>
      <w:pPr>
        <w:pStyle w:val="0"/>
        <w:ind w:firstLine="540"/>
        <w:jc w:val="both"/>
      </w:pPr>
      <w:r>
        <w:rPr>
          <w:sz w:val="20"/>
        </w:rPr>
        <w:t xml:space="preserve">29. Заявителям должна быть предоставлена возможность для предварительной записи на представление документов для получения государственной услуги и (или) для получения результата государственной услуги. Предварительная запись может осуществляться заявителем при личном обращении, по телефону: по справочным телефонам, а также посредством записи с использованием РПГУ.</w:t>
      </w:r>
    </w:p>
    <w:p>
      <w:pPr>
        <w:pStyle w:val="0"/>
        <w:spacing w:before="200" w:line-rule="auto"/>
        <w:ind w:firstLine="540"/>
        <w:jc w:val="both"/>
      </w:pPr>
      <w:r>
        <w:rPr>
          <w:sz w:val="20"/>
        </w:rPr>
        <w:t xml:space="preserve">30.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сообщаются дата и время представления документов на получение государственной услуги и номер кабинета приема документов, в который следует обратиться (при наличии возможности), а также дата и время получения результата государственной услуги и номер кабинета выдачи результата государственной услуги, в который следует обратиться (при наличии возможности).</w:t>
      </w:r>
    </w:p>
    <w:p>
      <w:pPr>
        <w:pStyle w:val="0"/>
        <w:spacing w:before="200" w:line-rule="auto"/>
        <w:ind w:firstLine="540"/>
        <w:jc w:val="both"/>
      </w:pPr>
      <w:r>
        <w:rPr>
          <w:sz w:val="20"/>
        </w:rPr>
        <w:t xml:space="preserve">В случае если заявителем используется возможность предварительной записи на представление документов для получения государственной услуги и (или) для получения результата государственной услуги с использованием РИГУ (при наличии технической возможности), ему направляется уведомление о приближении даты подачи документов и (или) получения результата государственной услуги.</w:t>
      </w:r>
    </w:p>
    <w:p>
      <w:pPr>
        <w:pStyle w:val="0"/>
        <w:jc w:val="center"/>
      </w:pPr>
      <w:r>
        <w:rPr>
          <w:sz w:val="20"/>
        </w:rPr>
      </w:r>
    </w:p>
    <w:p>
      <w:pPr>
        <w:pStyle w:val="2"/>
        <w:outlineLvl w:val="2"/>
        <w:jc w:val="center"/>
      </w:pPr>
      <w:r>
        <w:rPr>
          <w:sz w:val="20"/>
        </w:rPr>
        <w:t xml:space="preserve">Требования к зданиям и помещениям, в которых предоставляется</w:t>
      </w:r>
    </w:p>
    <w:p>
      <w:pPr>
        <w:pStyle w:val="2"/>
        <w:jc w:val="center"/>
      </w:pPr>
      <w:r>
        <w:rPr>
          <w:sz w:val="20"/>
        </w:rPr>
        <w:t xml:space="preserve">государственная услуга</w:t>
      </w:r>
    </w:p>
    <w:p>
      <w:pPr>
        <w:pStyle w:val="0"/>
        <w:jc w:val="center"/>
      </w:pPr>
      <w:r>
        <w:rPr>
          <w:sz w:val="20"/>
        </w:rPr>
      </w:r>
    </w:p>
    <w:p>
      <w:pPr>
        <w:pStyle w:val="0"/>
        <w:ind w:firstLine="540"/>
        <w:jc w:val="both"/>
      </w:pPr>
      <w:r>
        <w:rPr>
          <w:sz w:val="20"/>
        </w:rPr>
        <w:t xml:space="preserve">31. Здания и помещения Администрации, в которых непосредственно предоставляется государственная услуга (далее соответственно - здания, помещения), соответствуют следующим требованиям:</w:t>
      </w:r>
    </w:p>
    <w:p>
      <w:pPr>
        <w:pStyle w:val="0"/>
        <w:spacing w:before="200" w:line-rule="auto"/>
        <w:ind w:firstLine="540"/>
        <w:jc w:val="both"/>
      </w:pPr>
      <w:r>
        <w:rPr>
          <w:sz w:val="20"/>
        </w:rPr>
        <w:t xml:space="preserve">1) здание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pPr>
        <w:pStyle w:val="0"/>
        <w:spacing w:before="200" w:line-rule="auto"/>
        <w:ind w:firstLine="540"/>
        <w:jc w:val="both"/>
      </w:pPr>
      <w:r>
        <w:rPr>
          <w:sz w:val="20"/>
        </w:rPr>
        <w:t xml:space="preserve">2) на территории, прилегающей к месторасположению здания,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pPr>
        <w:pStyle w:val="0"/>
        <w:spacing w:before="200" w:line-rule="auto"/>
        <w:ind w:firstLine="540"/>
        <w:jc w:val="both"/>
      </w:pPr>
      <w:r>
        <w:rPr>
          <w:sz w:val="20"/>
        </w:rPr>
        <w:t xml:space="preserve">3) вход в здание оборудован информационной табличкой (вывеской), содержащей информацию о наименовании и графике работы;</w:t>
      </w:r>
    </w:p>
    <w:p>
      <w:pPr>
        <w:pStyle w:val="0"/>
        <w:spacing w:before="200" w:line-rule="auto"/>
        <w:ind w:firstLine="540"/>
        <w:jc w:val="both"/>
      </w:pPr>
      <w:r>
        <w:rPr>
          <w:sz w:val="20"/>
        </w:rPr>
        <w:t xml:space="preserve">4) в целях создания условий доступности зданий и доступности государственной услуги инвалидам Администрация обеспечивает:</w:t>
      </w:r>
    </w:p>
    <w:p>
      <w:pPr>
        <w:pStyle w:val="0"/>
        <w:spacing w:before="200" w:line-rule="auto"/>
        <w:ind w:firstLine="540"/>
        <w:jc w:val="both"/>
      </w:pPr>
      <w:r>
        <w:rPr>
          <w:sz w:val="20"/>
        </w:rPr>
        <w:t xml:space="preserve">условия для беспрепятственного доступа к зданиям, а также для беспрепятственного пользования средствами связи и информации (применяются с 1 июля 2016 года исключительно ко вновь вводимым в эксплуатацию или прошедшим реконструкцию, модернизацию зданиям);</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в передвижении;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оказание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создание инвалидам иных условий доступности зданий, а также условий доступности государственной услуги.</w:t>
      </w:r>
    </w:p>
    <w:p>
      <w:pPr>
        <w:pStyle w:val="0"/>
        <w:spacing w:before="200" w:line-rule="auto"/>
        <w:ind w:firstLine="540"/>
        <w:jc w:val="both"/>
      </w:pPr>
      <w:r>
        <w:rPr>
          <w:sz w:val="20"/>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государственной услуги либо, когда это возможно, обеспечить предоставление государственной услуги по месту жительства инвалида или в дистанционном режиме;</w:t>
      </w:r>
    </w:p>
    <w:p>
      <w:pPr>
        <w:pStyle w:val="0"/>
        <w:spacing w:before="200" w:line-rule="auto"/>
        <w:ind w:firstLine="540"/>
        <w:jc w:val="both"/>
      </w:pPr>
      <w:r>
        <w:rPr>
          <w:sz w:val="20"/>
        </w:rPr>
        <w:t xml:space="preserve">5) места ожидания в очереди на представление или получение документов, комфортные для граждан, оборудованы стульями (кресельными секциями, скамьями). Помещения, в которых предоставляется государственная услуга, оборудованы местами общественного пользования;</w:t>
      </w:r>
    </w:p>
    <w:p>
      <w:pPr>
        <w:pStyle w:val="0"/>
        <w:spacing w:before="200" w:line-rule="auto"/>
        <w:ind w:firstLine="540"/>
        <w:jc w:val="both"/>
      </w:pPr>
      <w:r>
        <w:rPr>
          <w:sz w:val="20"/>
        </w:rPr>
        <w:t xml:space="preserve">6) помещения приема граждан оборудованы информационными табличками с указанием:</w:t>
      </w:r>
    </w:p>
    <w:p>
      <w:pPr>
        <w:pStyle w:val="0"/>
        <w:spacing w:before="200" w:line-rule="auto"/>
        <w:ind w:firstLine="540"/>
        <w:jc w:val="both"/>
      </w:pPr>
      <w:r>
        <w:rPr>
          <w:sz w:val="20"/>
        </w:rPr>
        <w:t xml:space="preserve">наименования структурного подразделения аппарата Администрации;</w:t>
      </w:r>
    </w:p>
    <w:p>
      <w:pPr>
        <w:pStyle w:val="0"/>
        <w:spacing w:before="200" w:line-rule="auto"/>
        <w:ind w:firstLine="540"/>
        <w:jc w:val="both"/>
      </w:pPr>
      <w:r>
        <w:rPr>
          <w:sz w:val="20"/>
        </w:rPr>
        <w:t xml:space="preserve">контактных телефонов специалистов управления по вопросам внутренней политики;</w:t>
      </w:r>
    </w:p>
    <w:p>
      <w:pPr>
        <w:pStyle w:val="0"/>
        <w:spacing w:before="200" w:line-rule="auto"/>
        <w:ind w:firstLine="540"/>
        <w:jc w:val="both"/>
      </w:pPr>
      <w:r>
        <w:rPr>
          <w:sz w:val="20"/>
        </w:rPr>
        <w:t xml:space="preserve">номера помещения;</w:t>
      </w:r>
    </w:p>
    <w:p>
      <w:pPr>
        <w:pStyle w:val="0"/>
        <w:spacing w:before="200" w:line-rule="auto"/>
        <w:ind w:firstLine="540"/>
        <w:jc w:val="both"/>
      </w:pPr>
      <w:r>
        <w:rPr>
          <w:sz w:val="20"/>
        </w:rPr>
        <w:t xml:space="preserve">фамилии, имени, отчества и должности специалиста;</w:t>
      </w:r>
    </w:p>
    <w:p>
      <w:pPr>
        <w:pStyle w:val="0"/>
        <w:spacing w:before="200" w:line-rule="auto"/>
        <w:ind w:firstLine="540"/>
        <w:jc w:val="both"/>
      </w:pPr>
      <w:r>
        <w:rPr>
          <w:sz w:val="20"/>
        </w:rPr>
        <w:t xml:space="preserve">технического перерыва (при наличии);</w:t>
      </w:r>
    </w:p>
    <w:p>
      <w:pPr>
        <w:pStyle w:val="0"/>
        <w:spacing w:before="200" w:line-rule="auto"/>
        <w:ind w:firstLine="540"/>
        <w:jc w:val="both"/>
      </w:pPr>
      <w:r>
        <w:rPr>
          <w:sz w:val="20"/>
        </w:rPr>
        <w:t xml:space="preserve">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pPr>
        <w:pStyle w:val="0"/>
        <w:spacing w:before="200" w:line-rule="auto"/>
        <w:ind w:firstLine="540"/>
        <w:jc w:val="both"/>
      </w:pPr>
      <w:r>
        <w:rPr>
          <w:sz w:val="20"/>
        </w:rPr>
        <w:t xml:space="preserve">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9) каждое рабочее место специалиста, участвующего в предоставлении государственной услуги, оборудовано телефоном (при наличии возможности), персональным компьютером с возможностью доступа к информационным базам данных в сети Интернет, печатающим устройством;</w:t>
      </w:r>
    </w:p>
    <w:p>
      <w:pPr>
        <w:pStyle w:val="0"/>
        <w:spacing w:before="200" w:line-rule="auto"/>
        <w:ind w:firstLine="540"/>
        <w:jc w:val="both"/>
      </w:pPr>
      <w:r>
        <w:rPr>
          <w:sz w:val="20"/>
        </w:rPr>
        <w:t xml:space="preserve">10) на информационных стендах размещается следующая информация:</w:t>
      </w:r>
    </w:p>
    <w:p>
      <w:pPr>
        <w:pStyle w:val="0"/>
        <w:spacing w:before="200" w:line-rule="auto"/>
        <w:ind w:firstLine="540"/>
        <w:jc w:val="both"/>
      </w:pPr>
      <w:r>
        <w:rPr>
          <w:sz w:val="20"/>
        </w:rPr>
        <w:t xml:space="preserve">справочная информация;</w:t>
      </w:r>
    </w:p>
    <w:p>
      <w:pPr>
        <w:pStyle w:val="0"/>
        <w:spacing w:before="200" w:line-rule="auto"/>
        <w:ind w:firstLine="540"/>
        <w:jc w:val="both"/>
      </w:pPr>
      <w:r>
        <w:rPr>
          <w:sz w:val="20"/>
        </w:rP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государственной услуги, в том числе с использованием ЕПГУ, РИГУ.</w:t>
      </w:r>
    </w:p>
    <w:p>
      <w:pPr>
        <w:pStyle w:val="0"/>
        <w:jc w:val="center"/>
      </w:pPr>
      <w:r>
        <w:rPr>
          <w:sz w:val="20"/>
        </w:rPr>
      </w:r>
    </w:p>
    <w:p>
      <w:pPr>
        <w:pStyle w:val="2"/>
        <w:outlineLvl w:val="2"/>
        <w:jc w:val="center"/>
      </w:pPr>
      <w:r>
        <w:rPr>
          <w:sz w:val="20"/>
        </w:rPr>
        <w:t xml:space="preserve">Показатели доступности и качества предоставления</w:t>
      </w:r>
    </w:p>
    <w:p>
      <w:pPr>
        <w:pStyle w:val="2"/>
        <w:jc w:val="center"/>
      </w:pPr>
      <w:r>
        <w:rPr>
          <w:sz w:val="20"/>
        </w:rPr>
        <w:t xml:space="preserve">государственной услуги</w:t>
      </w:r>
    </w:p>
    <w:p>
      <w:pPr>
        <w:pStyle w:val="0"/>
        <w:jc w:val="center"/>
      </w:pPr>
      <w:r>
        <w:rPr>
          <w:sz w:val="20"/>
        </w:rPr>
      </w:r>
    </w:p>
    <w:p>
      <w:pPr>
        <w:pStyle w:val="0"/>
        <w:ind w:firstLine="540"/>
        <w:jc w:val="both"/>
      </w:pPr>
      <w:r>
        <w:rPr>
          <w:sz w:val="20"/>
        </w:rPr>
        <w:t xml:space="preserve">32. Управление по вопросам внутренней политики посредством соблюдения сроков предоставления государственной услуги, а также порядка предоставления государственной услуги, установленных настоящим Административным регламентом, обеспечивает качество и доступность предоставления государственной услуги.</w:t>
      </w:r>
    </w:p>
    <w:p>
      <w:pPr>
        <w:pStyle w:val="0"/>
        <w:spacing w:before="200" w:line-rule="auto"/>
        <w:ind w:firstLine="540"/>
        <w:jc w:val="both"/>
      </w:pPr>
      <w:r>
        <w:rPr>
          <w:sz w:val="20"/>
        </w:rPr>
        <w:t xml:space="preserve">33. Взаимодействие заявителя с должностными лицами управления по вопросам внутренней политики при предоставлении государственной услуги осуществляется при личном обращении заявителя:</w:t>
      </w:r>
    </w:p>
    <w:p>
      <w:pPr>
        <w:pStyle w:val="0"/>
        <w:spacing w:before="200" w:line-rule="auto"/>
        <w:ind w:firstLine="540"/>
        <w:jc w:val="both"/>
      </w:pPr>
      <w:r>
        <w:rPr>
          <w:sz w:val="20"/>
        </w:rPr>
        <w:t xml:space="preserve">1) при подаче заявления с комплектом документов, необходимых для получения государственной услуги, - 1 раз, продолжительность - 15 минут;</w:t>
      </w:r>
    </w:p>
    <w:p>
      <w:pPr>
        <w:pStyle w:val="0"/>
        <w:spacing w:before="200" w:line-rule="auto"/>
        <w:ind w:firstLine="540"/>
        <w:jc w:val="both"/>
      </w:pPr>
      <w:r>
        <w:rPr>
          <w:sz w:val="20"/>
        </w:rPr>
        <w:t xml:space="preserve">2) при получении заключения - 1 раз, продолжительность - 5 минут.</w:t>
      </w:r>
    </w:p>
    <w:p>
      <w:pPr>
        <w:pStyle w:val="0"/>
        <w:jc w:val="center"/>
      </w:pPr>
      <w:r>
        <w:rPr>
          <w:sz w:val="20"/>
        </w:rPr>
      </w:r>
    </w:p>
    <w:p>
      <w:pPr>
        <w:pStyle w:val="0"/>
        <w:ind w:firstLine="540"/>
        <w:jc w:val="both"/>
      </w:pPr>
      <w:r>
        <w:rPr>
          <w:sz w:val="20"/>
        </w:rPr>
        <w:t xml:space="preserve">34. 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35. Предоставление государственной услуги может осуществляться в электронном виде с использованием ЕПГУ, РПГУ (при наличии технической возможности).</w:t>
      </w:r>
    </w:p>
    <w:p>
      <w:pPr>
        <w:pStyle w:val="0"/>
        <w:spacing w:before="200" w:line-rule="auto"/>
        <w:ind w:firstLine="540"/>
        <w:jc w:val="both"/>
      </w:pPr>
      <w:r>
        <w:rPr>
          <w:sz w:val="20"/>
        </w:rPr>
        <w:t xml:space="preserve">36. Заявителям обеспечивается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Для получения сведений о ходе предоставления государственной услуги:</w:t>
      </w:r>
    </w:p>
    <w:p>
      <w:pPr>
        <w:pStyle w:val="0"/>
        <w:spacing w:before="200" w:line-rule="auto"/>
        <w:ind w:firstLine="540"/>
        <w:jc w:val="both"/>
      </w:pPr>
      <w:r>
        <w:rPr>
          <w:sz w:val="20"/>
        </w:rPr>
        <w:t xml:space="preserve">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должностного лица управления по вопросам внутренней политики при подаче документов;</w:t>
      </w:r>
    </w:p>
    <w:p>
      <w:pPr>
        <w:pStyle w:val="0"/>
        <w:spacing w:before="200" w:line-rule="auto"/>
        <w:ind w:firstLine="540"/>
        <w:jc w:val="both"/>
      </w:pPr>
      <w:r>
        <w:rPr>
          <w:sz w:val="20"/>
        </w:rPr>
        <w:t xml:space="preserve">при обращении через ЕПГУ,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государственной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государственной услуги в виде электронного образа документа, подписанного уполномоченным лицом с использованием электронной подписи.</w:t>
      </w:r>
    </w:p>
    <w:p>
      <w:pPr>
        <w:pStyle w:val="0"/>
        <w:jc w:val="center"/>
      </w:pPr>
      <w:r>
        <w:rPr>
          <w:sz w:val="20"/>
        </w:rPr>
      </w:r>
    </w:p>
    <w:p>
      <w:pPr>
        <w:pStyle w:val="2"/>
        <w:outlineLvl w:val="1"/>
        <w:jc w:val="center"/>
      </w:pPr>
      <w:r>
        <w:rPr>
          <w:sz w:val="20"/>
        </w:rPr>
        <w:t xml:space="preserve">Раздел 3.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center"/>
      </w:pPr>
      <w:r>
        <w:rPr>
          <w:sz w:val="20"/>
        </w:rPr>
      </w:r>
    </w:p>
    <w:p>
      <w:pPr>
        <w:pStyle w:val="0"/>
        <w:ind w:firstLine="540"/>
        <w:jc w:val="both"/>
      </w:pPr>
      <w:r>
        <w:rPr>
          <w:sz w:val="20"/>
        </w:rPr>
        <w:t xml:space="preserve">37.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документов;</w:t>
      </w:r>
    </w:p>
    <w:p>
      <w:pPr>
        <w:pStyle w:val="0"/>
        <w:spacing w:before="200" w:line-rule="auto"/>
        <w:ind w:firstLine="540"/>
        <w:jc w:val="both"/>
      </w:pPr>
      <w:r>
        <w:rPr>
          <w:sz w:val="20"/>
        </w:rPr>
        <w:t xml:space="preserve">2) истребование документов (сведений), необходимых для предоставления государственной услуги и находящихся в распоряжении других органов и организаций (в случае необходимости);</w:t>
      </w:r>
    </w:p>
    <w:p>
      <w:pPr>
        <w:pStyle w:val="0"/>
        <w:spacing w:before="200" w:line-rule="auto"/>
        <w:ind w:firstLine="540"/>
        <w:jc w:val="both"/>
      </w:pPr>
      <w:r>
        <w:rPr>
          <w:sz w:val="20"/>
        </w:rPr>
        <w:t xml:space="preserve">3) рассмотрение документов;</w:t>
      </w:r>
    </w:p>
    <w:p>
      <w:pPr>
        <w:pStyle w:val="0"/>
        <w:spacing w:before="200" w:line-rule="auto"/>
        <w:ind w:firstLine="540"/>
        <w:jc w:val="both"/>
      </w:pPr>
      <w:r>
        <w:rPr>
          <w:sz w:val="20"/>
        </w:rPr>
        <w:t xml:space="preserve">4) принятие решения о выдаче заключения либо об отказе в выдаче заключения;</w:t>
      </w:r>
    </w:p>
    <w:p>
      <w:pPr>
        <w:pStyle w:val="0"/>
        <w:spacing w:before="200" w:line-rule="auto"/>
        <w:ind w:firstLine="540"/>
        <w:jc w:val="both"/>
      </w:pPr>
      <w:r>
        <w:rPr>
          <w:sz w:val="20"/>
        </w:rPr>
        <w:t xml:space="preserve">5) выдача (направление) заключения либо мотивированного уведомления об отказе в выдаче заключения заявителю.</w:t>
      </w:r>
    </w:p>
    <w:p>
      <w:pPr>
        <w:pStyle w:val="0"/>
        <w:jc w:val="center"/>
      </w:pPr>
      <w:r>
        <w:rPr>
          <w:sz w:val="20"/>
        </w:rPr>
      </w:r>
    </w:p>
    <w:p>
      <w:pPr>
        <w:pStyle w:val="2"/>
        <w:outlineLvl w:val="2"/>
        <w:jc w:val="center"/>
      </w:pPr>
      <w:r>
        <w:rPr>
          <w:sz w:val="20"/>
        </w:rPr>
        <w:t xml:space="preserve">Прием и регистрация документов</w:t>
      </w:r>
    </w:p>
    <w:p>
      <w:pPr>
        <w:pStyle w:val="0"/>
        <w:jc w:val="center"/>
      </w:pPr>
      <w:r>
        <w:rPr>
          <w:sz w:val="20"/>
        </w:rPr>
      </w:r>
    </w:p>
    <w:p>
      <w:pPr>
        <w:pStyle w:val="0"/>
        <w:ind w:firstLine="540"/>
        <w:jc w:val="both"/>
      </w:pPr>
      <w:r>
        <w:rPr>
          <w:sz w:val="20"/>
        </w:rPr>
        <w:t xml:space="preserve">38. Основанием для приема и регистрации документов является подача заявления с комплектом документов, необходимых для предоставления государственной услуги.</w:t>
      </w:r>
    </w:p>
    <w:p>
      <w:pPr>
        <w:pStyle w:val="0"/>
        <w:spacing w:before="200" w:line-rule="auto"/>
        <w:ind w:firstLine="540"/>
        <w:jc w:val="both"/>
      </w:pPr>
      <w:r>
        <w:rPr>
          <w:sz w:val="20"/>
        </w:rPr>
        <w:t xml:space="preserve">39. При отсутствии у заявителя заполненного заявления или неправильном его заполнении должностное лицо управления по вопросам внутренней политики помогает заявителю заполнить заявление.</w:t>
      </w:r>
    </w:p>
    <w:p>
      <w:pPr>
        <w:pStyle w:val="0"/>
        <w:spacing w:before="200" w:line-rule="auto"/>
        <w:ind w:firstLine="540"/>
        <w:jc w:val="both"/>
      </w:pPr>
      <w:r>
        <w:rPr>
          <w:sz w:val="20"/>
        </w:rPr>
        <w:t xml:space="preserve">40. Должностное лицо управления по вопросам внутренней политики, ответственное за регистрацию входящей корреспонденции, проставляет входящий номер на двух экземплярах заявления, поданного при личном обращении, один из которых отдает заявителю.</w:t>
      </w:r>
    </w:p>
    <w:p>
      <w:pPr>
        <w:pStyle w:val="0"/>
        <w:spacing w:before="200" w:line-rule="auto"/>
        <w:ind w:firstLine="540"/>
        <w:jc w:val="both"/>
      </w:pPr>
      <w:r>
        <w:rPr>
          <w:sz w:val="20"/>
        </w:rPr>
        <w:t xml:space="preserve">41. Должностное лицо управления по вопросам внутренней политики, ответственное за регистрацию входящей корреспонденции, проставляет входящий номер на заявлении, поступившем по почте.</w:t>
      </w:r>
    </w:p>
    <w:p>
      <w:pPr>
        <w:pStyle w:val="0"/>
        <w:spacing w:before="200" w:line-rule="auto"/>
        <w:ind w:firstLine="540"/>
        <w:jc w:val="both"/>
      </w:pPr>
      <w:r>
        <w:rPr>
          <w:sz w:val="20"/>
        </w:rPr>
        <w:t xml:space="preserve">42. Особенности приема заявления и документов (сведений), полученных от заявителя в форме электронного документа.</w:t>
      </w:r>
    </w:p>
    <w:p>
      <w:pPr>
        <w:pStyle w:val="0"/>
        <w:spacing w:before="200" w:line-rule="auto"/>
        <w:ind w:firstLine="540"/>
        <w:jc w:val="both"/>
      </w:pPr>
      <w:r>
        <w:rPr>
          <w:sz w:val="20"/>
        </w:rPr>
        <w:t xml:space="preserve">При наличии технической возможности получения государственной услуги в электронной форме заявитель формирует заявление посредством заполнения электронной формы через ЕПГУ, РПГУ.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
    <w:p>
      <w:pPr>
        <w:pStyle w:val="0"/>
        <w:spacing w:before="200" w:line-rule="auto"/>
        <w:ind w:firstLine="540"/>
        <w:jc w:val="both"/>
      </w:pPr>
      <w:r>
        <w:rPr>
          <w:sz w:val="20"/>
        </w:rPr>
        <w:t xml:space="preserve">43. При поступлении заявления в электронной форме через ЕПГУ, РПГУ должностное лицо управления по вопросам внутренней политики, ответственное за регистрацию входящей корреспонденции, осуществляет прием запроса/заявления и документов (сведений) с учетом следующих особенностей:</w:t>
      </w:r>
    </w:p>
    <w:p>
      <w:pPr>
        <w:pStyle w:val="0"/>
        <w:spacing w:before="200" w:line-rule="auto"/>
        <w:ind w:firstLine="540"/>
        <w:jc w:val="both"/>
      </w:pPr>
      <w:r>
        <w:rPr>
          <w:sz w:val="20"/>
        </w:rPr>
        <w:t xml:space="preserve">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w:t>
      </w:r>
    </w:p>
    <w:p>
      <w:pPr>
        <w:pStyle w:val="0"/>
        <w:spacing w:before="200" w:line-rule="auto"/>
        <w:ind w:firstLine="540"/>
        <w:jc w:val="both"/>
      </w:pPr>
      <w:r>
        <w:rPr>
          <w:sz w:val="20"/>
        </w:rPr>
        <w:t xml:space="preserve">2) проверяет действительность усиленной квалифицированной электронной подписи заявителя, использованной при обращении за получением государственной услуги.</w:t>
      </w:r>
    </w:p>
    <w:p>
      <w:pPr>
        <w:pStyle w:val="0"/>
        <w:spacing w:before="200" w:line-rule="auto"/>
        <w:ind w:firstLine="540"/>
        <w:jc w:val="both"/>
      </w:pPr>
      <w:r>
        <w:rPr>
          <w:sz w:val="20"/>
        </w:rPr>
        <w:t xml:space="preserve">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pPr>
        <w:pStyle w:val="0"/>
        <w:spacing w:before="200" w:line-rule="auto"/>
        <w:ind w:firstLine="540"/>
        <w:jc w:val="both"/>
      </w:pPr>
      <w:r>
        <w:rPr>
          <w:sz w:val="20"/>
        </w:rPr>
        <w:t xml:space="preserve">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0"/>
        <w:spacing w:before="200" w:line-rule="auto"/>
        <w:ind w:firstLine="540"/>
        <w:jc w:val="both"/>
      </w:pPr>
      <w:r>
        <w:rPr>
          <w:sz w:val="20"/>
        </w:rPr>
        <w:t xml:space="preserve">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pPr>
        <w:pStyle w:val="0"/>
        <w:spacing w:before="200" w:line-rule="auto"/>
        <w:ind w:firstLine="540"/>
        <w:jc w:val="both"/>
      </w:pPr>
      <w:r>
        <w:rPr>
          <w:sz w:val="20"/>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w:history="0" r:id="rId48"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и с использованием квалифицированного сертификата лица, подписавшего заявление и прилагаемые к нему документы;</w:t>
      </w:r>
    </w:p>
    <w:p>
      <w:pPr>
        <w:pStyle w:val="0"/>
        <w:spacing w:before="200" w:line-rule="auto"/>
        <w:ind w:firstLine="540"/>
        <w:jc w:val="both"/>
      </w:pPr>
      <w:r>
        <w:rPr>
          <w:sz w:val="20"/>
        </w:rPr>
        <w:t xml:space="preserve">абзац утратил силу. - </w:t>
      </w:r>
      <w:hyperlink w:history="0" r:id="rId49"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Постановление</w:t>
        </w:r>
      </w:hyperlink>
      <w:r>
        <w:rPr>
          <w:sz w:val="20"/>
        </w:rPr>
        <w:t xml:space="preserve"> администрации Костромской области от 20.06.2022 N 290-а.</w:t>
      </w:r>
    </w:p>
    <w:p>
      <w:pPr>
        <w:pStyle w:val="0"/>
        <w:spacing w:before="200" w:line-rule="auto"/>
        <w:ind w:firstLine="540"/>
        <w:jc w:val="both"/>
      </w:pPr>
      <w:r>
        <w:rPr>
          <w:sz w:val="20"/>
        </w:rPr>
        <w:t xml:space="preserve">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3)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регистрирует заявление в журнале входящей корреспонденции. Регистрация заявления, сформированного и отправленного через ЕПГУ, РПГУ в выходные дни, праздничные дни, после окончания рабочего дня согласно графику работы управления по вопросам внутренней политики, производится в следующий рабочий день;</w:t>
      </w:r>
    </w:p>
    <w:p>
      <w:pPr>
        <w:pStyle w:val="0"/>
        <w:spacing w:before="200" w:line-rule="auto"/>
        <w:ind w:firstLine="540"/>
        <w:jc w:val="both"/>
      </w:pPr>
      <w:r>
        <w:rPr>
          <w:sz w:val="20"/>
        </w:rPr>
        <w:t xml:space="preserve">4) отказывает в приеме к рассмотрению документов (с последующим направлением уведомления в электронной форме) в случае выявления в результате проверки усиленной квалифицированной электронной подписи несоблюдения установленных </w:t>
      </w:r>
      <w:hyperlink w:history="0" r:id="rId50"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ее действительности.</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управления по вопросам внутренней политики, ответственное за прием и регистрацию документов, в день (не более 3 рабочих дней)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w:t>
      </w:r>
      <w:hyperlink w:history="0" r:id="rId51"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статьи 11</w:t>
        </w:r>
      </w:hyperlink>
      <w:r>
        <w:rPr>
          <w:sz w:val="20"/>
        </w:rPr>
        <w:t xml:space="preserve"> Федерального закона от 6 апреля 2011 года N 63-ФЗ "Об электронной подписи", которые послужили основанием для принятия указанного решения.</w:t>
      </w:r>
    </w:p>
    <w:p>
      <w:pPr>
        <w:pStyle w:val="0"/>
        <w:spacing w:before="200" w:line-rule="auto"/>
        <w:ind w:firstLine="540"/>
        <w:jc w:val="both"/>
      </w:pPr>
      <w:r>
        <w:rPr>
          <w:sz w:val="20"/>
        </w:rPr>
        <w:t xml:space="preserve">Указанное уведомление подписывается усиленной квалифицированной электронной подписью начальника управления по вопросам внутренней политики и направляется по адресу электронной почты заявителя.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pPr>
        <w:pStyle w:val="0"/>
        <w:spacing w:before="200" w:line-rule="auto"/>
        <w:ind w:firstLine="540"/>
        <w:jc w:val="both"/>
      </w:pPr>
      <w:r>
        <w:rPr>
          <w:sz w:val="20"/>
        </w:rPr>
        <w:t xml:space="preserve">5)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начальника управления по вопросам внутренней политики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pPr>
        <w:pStyle w:val="0"/>
        <w:spacing w:before="200" w:line-rule="auto"/>
        <w:ind w:firstLine="540"/>
        <w:jc w:val="both"/>
      </w:pPr>
      <w:r>
        <w:rPr>
          <w:sz w:val="20"/>
        </w:rPr>
        <w:t xml:space="preserve">6) передает начальнику управления по вопросам внутренней политики зарегистрированный комплект документов.</w:t>
      </w:r>
    </w:p>
    <w:p>
      <w:pPr>
        <w:pStyle w:val="0"/>
        <w:spacing w:before="200" w:line-rule="auto"/>
        <w:ind w:firstLine="540"/>
        <w:jc w:val="both"/>
      </w:pPr>
      <w:r>
        <w:rPr>
          <w:sz w:val="20"/>
        </w:rPr>
        <w:t xml:space="preserve">Срок исполнения административной процедуры - не позднее 1 рабочего дня, следующего за днем получения запроса/заявления.</w:t>
      </w:r>
    </w:p>
    <w:p>
      <w:pPr>
        <w:pStyle w:val="0"/>
        <w:spacing w:before="200" w:line-rule="auto"/>
        <w:ind w:firstLine="540"/>
        <w:jc w:val="both"/>
      </w:pPr>
      <w:r>
        <w:rPr>
          <w:sz w:val="20"/>
        </w:rPr>
        <w:t xml:space="preserve">44. Результатами административной процедуры являются:</w:t>
      </w:r>
    </w:p>
    <w:p>
      <w:pPr>
        <w:pStyle w:val="0"/>
        <w:spacing w:before="200" w:line-rule="auto"/>
        <w:ind w:firstLine="540"/>
        <w:jc w:val="both"/>
      </w:pPr>
      <w:r>
        <w:rPr>
          <w:sz w:val="20"/>
        </w:rPr>
        <w:t xml:space="preserve">1) регистрация управлением по вопросам внутренней политики заявления;</w:t>
      </w:r>
    </w:p>
    <w:p>
      <w:pPr>
        <w:pStyle w:val="0"/>
        <w:spacing w:before="200" w:line-rule="auto"/>
        <w:ind w:firstLine="540"/>
        <w:jc w:val="both"/>
      </w:pPr>
      <w:r>
        <w:rPr>
          <w:sz w:val="20"/>
        </w:rPr>
        <w:t xml:space="preserve">2) выдача (направление) заявителю документа, подтверждающего факт приема заявления в электронном виде;</w:t>
      </w:r>
    </w:p>
    <w:p>
      <w:pPr>
        <w:pStyle w:val="0"/>
        <w:spacing w:before="200" w:line-rule="auto"/>
        <w:ind w:firstLine="540"/>
        <w:jc w:val="both"/>
      </w:pPr>
      <w:r>
        <w:rPr>
          <w:sz w:val="20"/>
        </w:rPr>
        <w:t xml:space="preserve">3) направление заявления начальнику управления по вопросам внутренней политики.</w:t>
      </w:r>
    </w:p>
    <w:p>
      <w:pPr>
        <w:pStyle w:val="0"/>
        <w:spacing w:before="200" w:line-rule="auto"/>
        <w:ind w:firstLine="540"/>
        <w:jc w:val="both"/>
      </w:pPr>
      <w:r>
        <w:rPr>
          <w:sz w:val="20"/>
        </w:rPr>
        <w:t xml:space="preserve">45. В случае поступления в Администрацию заявления о выдаче заключения о соответствии качества оказания конкретной общественно полезной услуги, оценка качества оказания которой не отнесена к компетенции Администрации, управление по вопросам внутренней политики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52"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с уведомлением заявителя о переадресации документов либо направляет уведомление в электронной форме об отказе в приеме к рассмотрению заявления.</w:t>
      </w:r>
    </w:p>
    <w:p>
      <w:pPr>
        <w:pStyle w:val="0"/>
        <w:spacing w:before="200" w:line-rule="auto"/>
        <w:ind w:firstLine="540"/>
        <w:jc w:val="both"/>
      </w:pPr>
      <w:r>
        <w:rPr>
          <w:sz w:val="20"/>
        </w:rPr>
        <w:t xml:space="preserve">46. Должностное лицо управления по вопросам внутренней политики, ответственное за регистрацию входящей корреспонденции, передает документы в порядке делопроизводства начальнику управления по вопросам внутренней политики.</w:t>
      </w:r>
    </w:p>
    <w:p>
      <w:pPr>
        <w:pStyle w:val="0"/>
        <w:spacing w:before="200" w:line-rule="auto"/>
        <w:ind w:firstLine="540"/>
        <w:jc w:val="both"/>
      </w:pPr>
      <w:r>
        <w:rPr>
          <w:sz w:val="20"/>
        </w:rPr>
        <w:t xml:space="preserve">47. Начальник управления по вопросам внутренней политики определяет должностных лиц управления по вопросам внутренней политики, ответственных за проведение оценки качества оказания социально ориентированной некоммерческой организацией общественно полезных услуг (в форме резолюции).</w:t>
      </w:r>
    </w:p>
    <w:p>
      <w:pPr>
        <w:pStyle w:val="0"/>
        <w:spacing w:before="200" w:line-rule="auto"/>
        <w:ind w:firstLine="540"/>
        <w:jc w:val="both"/>
      </w:pPr>
      <w:r>
        <w:rPr>
          <w:sz w:val="20"/>
        </w:rPr>
        <w:t xml:space="preserve">Результатом исполнения административной процедуры является прием и регистрация в журнале входящей корреспонденции заявления с прилагаемыми к нему документами и передача их должностным лицам управления по вопросам внутренней политики, ответственным за проведение оценки качества оказания социально ориентированной некоммерческой организацией общественно полезных услуг, либо уведомление заявителя в электронной форме об отказе в приеме к рассмотрению заявления.</w:t>
      </w:r>
    </w:p>
    <w:p>
      <w:pPr>
        <w:pStyle w:val="0"/>
        <w:spacing w:before="200" w:line-rule="auto"/>
        <w:ind w:firstLine="540"/>
        <w:jc w:val="both"/>
      </w:pPr>
      <w:r>
        <w:rPr>
          <w:sz w:val="20"/>
        </w:rPr>
        <w:t xml:space="preserve">Максимальный срок выполнения административных действий составляет 4 часа.</w:t>
      </w:r>
    </w:p>
    <w:p>
      <w:pPr>
        <w:pStyle w:val="0"/>
        <w:spacing w:before="200" w:line-rule="auto"/>
        <w:ind w:firstLine="540"/>
        <w:jc w:val="both"/>
      </w:pPr>
      <w:r>
        <w:rPr>
          <w:sz w:val="20"/>
        </w:rPr>
        <w:t xml:space="preserve">Максимальный срок выполнения административной процедуры составляет 3 дня.</w:t>
      </w:r>
    </w:p>
    <w:p>
      <w:pPr>
        <w:pStyle w:val="0"/>
        <w:jc w:val="center"/>
      </w:pPr>
      <w:r>
        <w:rPr>
          <w:sz w:val="20"/>
        </w:rPr>
      </w:r>
    </w:p>
    <w:p>
      <w:pPr>
        <w:pStyle w:val="2"/>
        <w:outlineLvl w:val="2"/>
        <w:jc w:val="center"/>
      </w:pPr>
      <w:r>
        <w:rPr>
          <w:sz w:val="20"/>
        </w:rPr>
        <w:t xml:space="preserve">Истребование документов (сведений), необходимых</w:t>
      </w:r>
    </w:p>
    <w:p>
      <w:pPr>
        <w:pStyle w:val="2"/>
        <w:jc w:val="center"/>
      </w:pPr>
      <w:r>
        <w:rPr>
          <w:sz w:val="20"/>
        </w:rPr>
        <w:t xml:space="preserve">для предоставления государственной услуги, и находящихся</w:t>
      </w:r>
    </w:p>
    <w:p>
      <w:pPr>
        <w:pStyle w:val="2"/>
        <w:jc w:val="center"/>
      </w:pPr>
      <w:r>
        <w:rPr>
          <w:sz w:val="20"/>
        </w:rPr>
        <w:t xml:space="preserve">в распоряжении других органов и организаций</w:t>
      </w:r>
    </w:p>
    <w:p>
      <w:pPr>
        <w:pStyle w:val="0"/>
        <w:jc w:val="center"/>
      </w:pPr>
      <w:r>
        <w:rPr>
          <w:sz w:val="20"/>
        </w:rPr>
      </w:r>
    </w:p>
    <w:p>
      <w:pPr>
        <w:pStyle w:val="0"/>
        <w:ind w:firstLine="540"/>
        <w:jc w:val="both"/>
      </w:pPr>
      <w:r>
        <w:rPr>
          <w:sz w:val="20"/>
        </w:rPr>
        <w:t xml:space="preserve">48. Основанием для осуществления административной процедуры является непредставление заявителем документов, указанных в </w:t>
      </w:r>
      <w:hyperlink w:history="0" w:anchor="P173" w:tooltip="15.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 и которые заявитель вправе представить:">
        <w:r>
          <w:rPr>
            <w:sz w:val="20"/>
            <w:color w:val="0000ff"/>
          </w:rPr>
          <w:t xml:space="preserve">пункте 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49. В целях получения документов, указанных в </w:t>
      </w:r>
      <w:hyperlink w:history="0" w:anchor="P173" w:tooltip="15.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 и которые заявитель вправе представить:">
        <w:r>
          <w:rPr>
            <w:sz w:val="20"/>
            <w:color w:val="0000ff"/>
          </w:rPr>
          <w:t xml:space="preserve">пункте 15</w:t>
        </w:r>
      </w:hyperlink>
      <w:r>
        <w:rPr>
          <w:sz w:val="20"/>
        </w:rPr>
        <w:t xml:space="preserve"> настоящего Административного регламента, а также сведений, необходимых для оценки качества, должностное лицо управления по вопросам внутренней политики, ответственное за проведение оценки качества оказания социально ориентированной некоммерческой организацией общественно полезных услуг, в течение двух рабочих дней со дня получения заявления формирует и направляет в органы (организации), участвующие в предоставлении государственной услуги, межведомственные запросы в соответствии с законодательством.</w:t>
      </w:r>
    </w:p>
    <w:p>
      <w:pPr>
        <w:pStyle w:val="0"/>
        <w:spacing w:before="200" w:line-rule="auto"/>
        <w:ind w:firstLine="540"/>
        <w:jc w:val="both"/>
      </w:pPr>
      <w:r>
        <w:rPr>
          <w:sz w:val="20"/>
        </w:rPr>
        <w:t xml:space="preserve">50. Межведомственные запросы направляются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51. Результатом административной процедуры является истребование посредством системы межведомственного взаимодействия необходимых документов и передача комплекта документов должностному лицу управления по вопросам внутренней политики, ответственному за рассмотрение документов.</w:t>
      </w:r>
    </w:p>
    <w:p>
      <w:pPr>
        <w:pStyle w:val="0"/>
        <w:spacing w:before="200" w:line-rule="auto"/>
        <w:ind w:firstLine="540"/>
        <w:jc w:val="both"/>
      </w:pPr>
      <w:r>
        <w:rPr>
          <w:sz w:val="20"/>
        </w:rPr>
        <w:t xml:space="preserve">Максимальный срок выполнения административных действий - 2 часа.</w:t>
      </w:r>
    </w:p>
    <w:p>
      <w:pPr>
        <w:pStyle w:val="0"/>
        <w:spacing w:before="200" w:line-rule="auto"/>
        <w:ind w:firstLine="540"/>
        <w:jc w:val="both"/>
      </w:pPr>
      <w:r>
        <w:rPr>
          <w:sz w:val="20"/>
        </w:rPr>
        <w:t xml:space="preserve">Максимальный срок выполнения административной процедуры составляет 5 дней.</w:t>
      </w:r>
    </w:p>
    <w:p>
      <w:pPr>
        <w:pStyle w:val="0"/>
        <w:jc w:val="center"/>
      </w:pPr>
      <w:r>
        <w:rPr>
          <w:sz w:val="20"/>
        </w:rPr>
      </w:r>
    </w:p>
    <w:p>
      <w:pPr>
        <w:pStyle w:val="2"/>
        <w:outlineLvl w:val="2"/>
        <w:jc w:val="center"/>
      </w:pPr>
      <w:r>
        <w:rPr>
          <w:sz w:val="20"/>
        </w:rPr>
        <w:t xml:space="preserve">Рассмотрение документов</w:t>
      </w:r>
    </w:p>
    <w:p>
      <w:pPr>
        <w:pStyle w:val="0"/>
        <w:jc w:val="center"/>
      </w:pPr>
      <w:r>
        <w:rPr>
          <w:sz w:val="20"/>
        </w:rPr>
      </w:r>
    </w:p>
    <w:p>
      <w:pPr>
        <w:pStyle w:val="0"/>
        <w:ind w:firstLine="540"/>
        <w:jc w:val="both"/>
      </w:pPr>
      <w:r>
        <w:rPr>
          <w:sz w:val="20"/>
        </w:rPr>
        <w:t xml:space="preserve">52. Основанием для проведения административной процедуры является получение должностным лицом управления по вопросам внутренней политики, ответственным за проведение оценки качества оказания социально ориентированной некоммерческой организацией общественно полезных услуг, документов, предусмотренных </w:t>
      </w:r>
      <w:hyperlink w:history="0" w:anchor="P159" w:tooltip="11.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w:r>
          <w:rPr>
            <w:sz w:val="20"/>
            <w:color w:val="0000ff"/>
          </w:rPr>
          <w:t xml:space="preserve">пунктами 11</w:t>
        </w:r>
      </w:hyperlink>
      <w:r>
        <w:rPr>
          <w:sz w:val="20"/>
        </w:rPr>
        <w:t xml:space="preserve">, </w:t>
      </w:r>
      <w:hyperlink w:history="0" w:anchor="P173" w:tooltip="15. Исчерпывающий перечень документов, необходимых в соответствии с нормативными правовыми актами для предоставления государственной услуги, находящихся в распоряжении других органов и организаций, и которые заявитель вправе представить:">
        <w:r>
          <w:rPr>
            <w:sz w:val="20"/>
            <w:color w:val="0000ff"/>
          </w:rPr>
          <w:t xml:space="preserve">15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53. В ходе рассмотрения указанных документов должностным лицом управления по вопросам внутренней политики, ответственным за проведение оценки качества оказания социально ориентированной некоммерческой организацией общественно полезных услуг, осуществляется:</w:t>
      </w:r>
    </w:p>
    <w:p>
      <w:pPr>
        <w:pStyle w:val="0"/>
        <w:spacing w:before="200" w:line-rule="auto"/>
        <w:ind w:firstLine="540"/>
        <w:jc w:val="both"/>
      </w:pPr>
      <w:r>
        <w:rPr>
          <w:sz w:val="20"/>
        </w:rPr>
        <w:t xml:space="preserve">1) проверка правильности оформления документов, в том числе на соответствие требованиям, установленным </w:t>
      </w:r>
      <w:hyperlink w:history="0" w:anchor="P196" w:tooltip="18. Документы, представляемые заявителем, должны соответствовать следующим требованиям:">
        <w:r>
          <w:rPr>
            <w:sz w:val="20"/>
            <w:color w:val="0000ff"/>
          </w:rPr>
          <w:t xml:space="preserve">пунктом 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оценка соответствия качества оказываемых социально ориентированной некоммерческой организацией общественно полезных услуг, указанных в заявлении, критериям, установленным в </w:t>
      </w:r>
      <w:hyperlink w:history="0" w:anchor="P166" w:tooltip="13. В заявлении должно быть обосновано соответствие оказываемых организацией общественно полезных услуг установленным критериям оценки качества оказания общественно полезных услуг:">
        <w:r>
          <w:rPr>
            <w:sz w:val="20"/>
            <w:color w:val="0000ff"/>
          </w:rPr>
          <w:t xml:space="preserve">пункте 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Результатом исполнения административной процедуры является подготовка проектов решения о выдаче заключения, мотивированного уведомления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административных действий - 8 часов.</w:t>
      </w:r>
    </w:p>
    <w:p>
      <w:pPr>
        <w:pStyle w:val="0"/>
        <w:spacing w:before="200" w:line-rule="auto"/>
        <w:ind w:firstLine="540"/>
        <w:jc w:val="both"/>
      </w:pPr>
      <w:r>
        <w:rPr>
          <w:sz w:val="20"/>
        </w:rPr>
        <w:t xml:space="preserve">Максимальный срок выполнения административной процедуры - 13 дней.</w:t>
      </w:r>
    </w:p>
    <w:p>
      <w:pPr>
        <w:pStyle w:val="0"/>
        <w:jc w:val="center"/>
      </w:pPr>
      <w:r>
        <w:rPr>
          <w:sz w:val="20"/>
        </w:rPr>
      </w:r>
    </w:p>
    <w:p>
      <w:pPr>
        <w:pStyle w:val="2"/>
        <w:outlineLvl w:val="2"/>
        <w:jc w:val="center"/>
      </w:pPr>
      <w:r>
        <w:rPr>
          <w:sz w:val="20"/>
        </w:rPr>
        <w:t xml:space="preserve">Принятие решения о выдаче заключения</w:t>
      </w:r>
    </w:p>
    <w:p>
      <w:pPr>
        <w:pStyle w:val="2"/>
        <w:jc w:val="center"/>
      </w:pPr>
      <w:r>
        <w:rPr>
          <w:sz w:val="20"/>
        </w:rPr>
        <w:t xml:space="preserve">либо об отказе в выдаче заключения</w:t>
      </w:r>
    </w:p>
    <w:p>
      <w:pPr>
        <w:pStyle w:val="0"/>
        <w:jc w:val="center"/>
      </w:pPr>
      <w:r>
        <w:rPr>
          <w:sz w:val="20"/>
        </w:rPr>
      </w:r>
    </w:p>
    <w:p>
      <w:pPr>
        <w:pStyle w:val="0"/>
        <w:ind w:firstLine="540"/>
        <w:jc w:val="both"/>
      </w:pPr>
      <w:r>
        <w:rPr>
          <w:sz w:val="20"/>
        </w:rPr>
        <w:t xml:space="preserve">54. По итогам рассмотрения документов должностное лицо управления по вопросам внутренней политики, ответственное за проведение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1) готовит и представляет на подпись заместителю губернатора Костромской области, координирующему работу по вопросам реализации государственной и выработке региональной политики в сфере культуры, искусства, художественного образования, кинематографии, архивного, музейного и библиотечного дела, а также в сфере культурно-познавательного туризма (в том числе детского, самодеятельного туризма) и социального туризма (далее - заместитель губернатора Костромской области), проект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форме согласно </w:t>
      </w:r>
      <w:hyperlink w:history="0" r:id="rId53"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N 2</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проект заключения), за исключением случаев, указанных в </w:t>
      </w:r>
      <w:hyperlink w:history="0" w:anchor="P224" w:tooltip="22. Основанием для отказа в предоставлении государственной услуги, результатами которой является выдача заключения о соответствии оказания общественно полезных услуг установленным критериям, являются:">
        <w:r>
          <w:rPr>
            <w:sz w:val="20"/>
            <w:color w:val="0000ff"/>
          </w:rPr>
          <w:t xml:space="preserve">пункте 22</w:t>
        </w:r>
      </w:hyperlink>
      <w:r>
        <w:rPr>
          <w:sz w:val="20"/>
        </w:rPr>
        <w:t xml:space="preserve"> настоящего Административного регламента;</w:t>
      </w:r>
    </w:p>
    <w:p>
      <w:pPr>
        <w:pStyle w:val="0"/>
        <w:jc w:val="both"/>
      </w:pPr>
      <w:r>
        <w:rPr>
          <w:sz w:val="20"/>
        </w:rPr>
        <w:t xml:space="preserve">(в ред. </w:t>
      </w:r>
      <w:hyperlink w:history="0" r:id="rId54"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постановления</w:t>
        </w:r>
      </w:hyperlink>
      <w:r>
        <w:rPr>
          <w:sz w:val="20"/>
        </w:rPr>
        <w:t xml:space="preserve"> администрации Костромской области от 20.06.2022 N 290-а)</w:t>
      </w:r>
    </w:p>
    <w:p>
      <w:pPr>
        <w:pStyle w:val="0"/>
        <w:spacing w:before="200" w:line-rule="auto"/>
        <w:ind w:firstLine="540"/>
        <w:jc w:val="both"/>
      </w:pPr>
      <w:r>
        <w:rPr>
          <w:sz w:val="20"/>
        </w:rPr>
        <w:t xml:space="preserve">2) в случаях, указанных в </w:t>
      </w:r>
      <w:hyperlink w:history="0" w:anchor="P224" w:tooltip="22. Основанием для отказа в предоставлении государственной услуги, результатами которой является выдача заключения о соответствии оказания общественно полезных услуг установленным критериям, являются:">
        <w:r>
          <w:rPr>
            <w:sz w:val="20"/>
            <w:color w:val="0000ff"/>
          </w:rPr>
          <w:t xml:space="preserve">пункте 22</w:t>
        </w:r>
      </w:hyperlink>
      <w:r>
        <w:rPr>
          <w:sz w:val="20"/>
        </w:rPr>
        <w:t xml:space="preserve"> настоящего Административного регламента, должностное лицо управления по вопросам внутренней политики, ответственное за проведение оценки качества оказания социально ориентированной некоммерческой организацией общественно полезных услуг, готовит и представляет на согласование заместителю губернатора Костромской области проект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проект мотивированного уведомления об отказе в выдаче заключения).</w:t>
      </w:r>
    </w:p>
    <w:p>
      <w:pPr>
        <w:pStyle w:val="0"/>
        <w:spacing w:before="200" w:line-rule="auto"/>
        <w:ind w:firstLine="540"/>
        <w:jc w:val="both"/>
      </w:pPr>
      <w:r>
        <w:rPr>
          <w:sz w:val="20"/>
        </w:rPr>
        <w:t xml:space="preserve">Максимальный срок выполнения действия составляет не более 2 часов.</w:t>
      </w:r>
    </w:p>
    <w:p>
      <w:pPr>
        <w:pStyle w:val="0"/>
        <w:spacing w:before="200" w:line-rule="auto"/>
        <w:ind w:firstLine="540"/>
        <w:jc w:val="both"/>
      </w:pPr>
      <w:r>
        <w:rPr>
          <w:sz w:val="20"/>
        </w:rPr>
        <w:t xml:space="preserve">55. Заместитель губернатора Костромской области рассматривает проект заключения либо проект мотивированного уведомления об отказе в выдаче заключения и подписывает его либо, при наличии замечаний, возвращает должностному лицу управления по вопросам внутренней политики, ответственному за проведение оценки качества оказания социально ориентированной некоммерческой организацией общественно полезных услуг, с указанием замечаний.</w:t>
      </w:r>
    </w:p>
    <w:p>
      <w:pPr>
        <w:pStyle w:val="0"/>
        <w:spacing w:before="200" w:line-rule="auto"/>
        <w:ind w:firstLine="540"/>
        <w:jc w:val="both"/>
      </w:pPr>
      <w:r>
        <w:rPr>
          <w:sz w:val="20"/>
        </w:rPr>
        <w:t xml:space="preserve">Максимальный срок выполнения действия составляет не более 2 часов.</w:t>
      </w:r>
    </w:p>
    <w:p>
      <w:pPr>
        <w:pStyle w:val="0"/>
        <w:spacing w:before="200" w:line-rule="auto"/>
        <w:ind w:firstLine="540"/>
        <w:jc w:val="both"/>
      </w:pPr>
      <w:r>
        <w:rPr>
          <w:sz w:val="20"/>
        </w:rPr>
        <w:t xml:space="preserve">56. Должностное лицо управления по вопросам внутренней политики, ответственное за проведение оценки качества оказания социально ориентированной некоммерческой организацией общественно полезных услуг, дорабатывает проект заключения либо проект мотивированного уведомления об отказе в выдаче заключения с учетом замечаний заместителя губернатора Костромской области и повторно представляет на подпись.</w:t>
      </w:r>
    </w:p>
    <w:p>
      <w:pPr>
        <w:pStyle w:val="0"/>
        <w:spacing w:before="200" w:line-rule="auto"/>
        <w:ind w:firstLine="540"/>
        <w:jc w:val="both"/>
      </w:pPr>
      <w:r>
        <w:rPr>
          <w:sz w:val="20"/>
        </w:rPr>
        <w:t xml:space="preserve">Максимальный срок выполнения действия составляет не более 2 часов.</w:t>
      </w:r>
    </w:p>
    <w:p>
      <w:pPr>
        <w:pStyle w:val="0"/>
        <w:spacing w:before="200" w:line-rule="auto"/>
        <w:ind w:firstLine="540"/>
        <w:jc w:val="both"/>
      </w:pPr>
      <w:r>
        <w:rPr>
          <w:sz w:val="20"/>
        </w:rPr>
        <w:t xml:space="preserve">57. Результатом административной процедуры является принятие решения о предоставлении (либо об отказе в предоставлении) государственной услуги и передача заключения или мотивированного уведомления об отказе в выдаче заключения должностному лицу управления по вопросам внутренней политики, ответственному за выдачу (направление) документов.</w:t>
      </w:r>
    </w:p>
    <w:p>
      <w:pPr>
        <w:pStyle w:val="0"/>
        <w:spacing w:before="200" w:line-rule="auto"/>
        <w:ind w:firstLine="540"/>
        <w:jc w:val="both"/>
      </w:pPr>
      <w:r>
        <w:rPr>
          <w:sz w:val="20"/>
        </w:rPr>
        <w:t xml:space="preserve">Максимальный срок исполнения административных действий составляет 2 часа.</w:t>
      </w:r>
    </w:p>
    <w:p>
      <w:pPr>
        <w:pStyle w:val="0"/>
        <w:spacing w:before="200" w:line-rule="auto"/>
        <w:ind w:firstLine="540"/>
        <w:jc w:val="both"/>
      </w:pPr>
      <w:r>
        <w:rPr>
          <w:sz w:val="20"/>
        </w:rPr>
        <w:t xml:space="preserve">Максимальный срок исполнения административной процедуры составляет 9 дней.</w:t>
      </w:r>
    </w:p>
    <w:p>
      <w:pPr>
        <w:pStyle w:val="0"/>
        <w:jc w:val="center"/>
      </w:pPr>
      <w:r>
        <w:rPr>
          <w:sz w:val="20"/>
        </w:rPr>
      </w:r>
    </w:p>
    <w:p>
      <w:pPr>
        <w:pStyle w:val="2"/>
        <w:outlineLvl w:val="2"/>
        <w:jc w:val="center"/>
      </w:pPr>
      <w:r>
        <w:rPr>
          <w:sz w:val="20"/>
        </w:rPr>
        <w:t xml:space="preserve">Выдача (направление) документов заявителю</w:t>
      </w:r>
    </w:p>
    <w:p>
      <w:pPr>
        <w:pStyle w:val="0"/>
        <w:jc w:val="center"/>
      </w:pPr>
      <w:r>
        <w:rPr>
          <w:sz w:val="20"/>
        </w:rPr>
      </w:r>
    </w:p>
    <w:bookmarkStart w:id="404" w:name="P404"/>
    <w:bookmarkEnd w:id="404"/>
    <w:p>
      <w:pPr>
        <w:pStyle w:val="0"/>
        <w:ind w:firstLine="540"/>
        <w:jc w:val="both"/>
      </w:pPr>
      <w:r>
        <w:rPr>
          <w:sz w:val="20"/>
        </w:rPr>
        <w:t xml:space="preserve">58. Основанием для выдачи заявителю документов является поступление должностному лицу управления по вопросам внутренней политики, ответственному за выдачу (направление) документов (далее - должностное лицо, ответственное за выдачу документов), подписанного заместителем губернатора Костромской области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59. Должностное лицо, ответственное за выдачу документов, в течение 1 рабочего дня со дня получения документов, указанных в </w:t>
      </w:r>
      <w:hyperlink w:history="0" w:anchor="P404" w:tooltip="58. Основанием для выдачи заявителю документов является поступление должностному лицу управления по вопросам внутренней политики, ответственному за выдачу (направление) документов (далее - должностное лицо, ответственное за выдачу документов), подписанного заместителем губернатора Костромской области заключения либо мотивированного уведомления об отказе в выдаче заключения.">
        <w:r>
          <w:rPr>
            <w:sz w:val="20"/>
            <w:color w:val="0000ff"/>
          </w:rPr>
          <w:t xml:space="preserve">пункте 58</w:t>
        </w:r>
      </w:hyperlink>
      <w:r>
        <w:rPr>
          <w:sz w:val="20"/>
        </w:rPr>
        <w:t xml:space="preserve"> настоящего Административного регламента, информирует заявителя по телефону или в электронном виде о готовности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60. В качестве результата предоставления государственной услуги заявитель по его выбору вправе получить заключение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61.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 (при наличии технической возможности).</w:t>
      </w:r>
    </w:p>
    <w:p>
      <w:pPr>
        <w:pStyle w:val="0"/>
        <w:spacing w:before="200" w:line-rule="auto"/>
        <w:ind w:firstLine="540"/>
        <w:jc w:val="both"/>
      </w:pPr>
      <w:r>
        <w:rPr>
          <w:sz w:val="20"/>
        </w:rPr>
        <w:t xml:space="preserve">62. В случае личного обращения заявителя должностное лицо, ответственное за выдачу документов, устанавливает личность заявителя, в том числе проверяет документ, удостоверяющий личность.</w:t>
      </w:r>
    </w:p>
    <w:p>
      <w:pPr>
        <w:pStyle w:val="0"/>
        <w:spacing w:before="200" w:line-rule="auto"/>
        <w:ind w:firstLine="540"/>
        <w:jc w:val="both"/>
      </w:pPr>
      <w:r>
        <w:rPr>
          <w:sz w:val="20"/>
        </w:rPr>
        <w:t xml:space="preserve">63. На втором экземпляре документа заявитель ставит отметку о получении (Ф.И.О., должность, дата, отметка "Документ получил").</w:t>
      </w:r>
    </w:p>
    <w:p>
      <w:pPr>
        <w:pStyle w:val="0"/>
        <w:spacing w:before="200" w:line-rule="auto"/>
        <w:ind w:firstLine="540"/>
        <w:jc w:val="both"/>
      </w:pPr>
      <w:r>
        <w:rPr>
          <w:sz w:val="20"/>
        </w:rPr>
        <w:t xml:space="preserve">64. Должностное лицо, ответственное за выдачу документов, выдает заявителю заключение либо мотивированное уведомление об отказе в выдаче заключения.</w:t>
      </w:r>
    </w:p>
    <w:p>
      <w:pPr>
        <w:pStyle w:val="0"/>
        <w:spacing w:before="200" w:line-rule="auto"/>
        <w:ind w:firstLine="540"/>
        <w:jc w:val="both"/>
      </w:pPr>
      <w:r>
        <w:rPr>
          <w:sz w:val="20"/>
        </w:rPr>
        <w:t xml:space="preserve">Второй экземпляр документа остается в управлении по вопросам внутренней политики.</w:t>
      </w:r>
    </w:p>
    <w:p>
      <w:pPr>
        <w:pStyle w:val="0"/>
        <w:spacing w:before="200" w:line-rule="auto"/>
        <w:ind w:firstLine="540"/>
        <w:jc w:val="both"/>
      </w:pPr>
      <w:r>
        <w:rPr>
          <w:sz w:val="20"/>
        </w:rPr>
        <w:t xml:space="preserve">65. В случае получения от заявителя сообщения об отсутствии возможности личной явки для получения результата оказания государственной услуги должностное лицо, ответственное за выдачу документов, готовит пакет документов для отправки почтой в течение 2 рабочих дней.</w:t>
      </w:r>
    </w:p>
    <w:p>
      <w:pPr>
        <w:pStyle w:val="0"/>
        <w:spacing w:before="200" w:line-rule="auto"/>
        <w:ind w:firstLine="540"/>
        <w:jc w:val="both"/>
      </w:pPr>
      <w:r>
        <w:rPr>
          <w:sz w:val="20"/>
        </w:rPr>
        <w:t xml:space="preserve">66. Результатом административной процедуры является вручение (направление) заявителю заключения либо мотивированного уведомления об отказе в выдаче заключения.</w:t>
      </w:r>
    </w:p>
    <w:p>
      <w:pPr>
        <w:pStyle w:val="0"/>
        <w:spacing w:before="200" w:line-rule="auto"/>
        <w:ind w:firstLine="540"/>
        <w:jc w:val="both"/>
      </w:pPr>
      <w:r>
        <w:rPr>
          <w:sz w:val="20"/>
        </w:rPr>
        <w:t xml:space="preserve">Максимальный срок выполнения административных действий составляет 30 минут.</w:t>
      </w:r>
    </w:p>
    <w:p>
      <w:pPr>
        <w:pStyle w:val="0"/>
        <w:spacing w:before="200" w:line-rule="auto"/>
        <w:ind w:firstLine="540"/>
        <w:jc w:val="both"/>
      </w:pPr>
      <w:r>
        <w:rPr>
          <w:sz w:val="20"/>
        </w:rPr>
        <w:t xml:space="preserve">Максимальный срок выполнения административной процедуры составляет 3 рабочих дня.</w:t>
      </w:r>
    </w:p>
    <w:p>
      <w:pPr>
        <w:pStyle w:val="0"/>
        <w:jc w:val="center"/>
      </w:pPr>
      <w:r>
        <w:rPr>
          <w:sz w:val="20"/>
        </w:rPr>
      </w:r>
    </w:p>
    <w:p>
      <w:pPr>
        <w:pStyle w:val="2"/>
        <w:outlineLvl w:val="1"/>
        <w:jc w:val="center"/>
      </w:pPr>
      <w:r>
        <w:rPr>
          <w:sz w:val="20"/>
        </w:rPr>
        <w:t xml:space="preserve">Раздел 4. ПОРЯДОК И ФОРМЫ КОНТРОЛЯ ЗА ИСПОЛНЕНИЕМ</w:t>
      </w:r>
    </w:p>
    <w:p>
      <w:pPr>
        <w:pStyle w:val="2"/>
        <w:jc w:val="center"/>
      </w:pPr>
      <w:r>
        <w:rPr>
          <w:sz w:val="20"/>
        </w:rPr>
        <w:t xml:space="preserve">АДМИНИСТРАТИВНОГО РЕГЛАМЕНТА</w:t>
      </w:r>
    </w:p>
    <w:p>
      <w:pPr>
        <w:pStyle w:val="0"/>
        <w:jc w:val="center"/>
      </w:pPr>
      <w:r>
        <w:rPr>
          <w:sz w:val="20"/>
        </w:rPr>
      </w:r>
    </w:p>
    <w:p>
      <w:pPr>
        <w:pStyle w:val="0"/>
        <w:ind w:firstLine="540"/>
        <w:jc w:val="both"/>
      </w:pPr>
      <w:r>
        <w:rPr>
          <w:sz w:val="20"/>
        </w:rPr>
        <w:t xml:space="preserve">67. Текущий контроль соблюдения и исполнения ответственными должностными лицами управления по вопросам внутренней политики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начальником управления по вопросам внутренней политики, а в период его отсутствия - лицом, исполняющим обязанности начальника управления по вопросам внутренней политики.</w:t>
      </w:r>
    </w:p>
    <w:p>
      <w:pPr>
        <w:pStyle w:val="0"/>
        <w:spacing w:before="200" w:line-rule="auto"/>
        <w:ind w:firstLine="540"/>
        <w:jc w:val="both"/>
      </w:pPr>
      <w:r>
        <w:rPr>
          <w:sz w:val="20"/>
        </w:rPr>
        <w:t xml:space="preserve">68.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pPr>
        <w:pStyle w:val="0"/>
        <w:spacing w:before="200" w:line-rule="auto"/>
        <w:ind w:firstLine="540"/>
        <w:jc w:val="both"/>
      </w:pPr>
      <w:r>
        <w:rPr>
          <w:sz w:val="20"/>
        </w:rPr>
        <w:t xml:space="preserve">69.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государственной услуги, - комплексные проверки или отдельные вопросы - тематические проверки.</w:t>
      </w:r>
    </w:p>
    <w:p>
      <w:pPr>
        <w:pStyle w:val="0"/>
        <w:spacing w:before="200" w:line-rule="auto"/>
        <w:ind w:firstLine="540"/>
        <w:jc w:val="both"/>
      </w:pPr>
      <w:r>
        <w:rPr>
          <w:sz w:val="20"/>
        </w:rPr>
        <w:t xml:space="preserve">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государственной услуги.</w:t>
      </w:r>
    </w:p>
    <w:p>
      <w:pPr>
        <w:pStyle w:val="0"/>
        <w:spacing w:before="200" w:line-rule="auto"/>
        <w:ind w:firstLine="540"/>
        <w:jc w:val="both"/>
      </w:pPr>
      <w:r>
        <w:rPr>
          <w:sz w:val="20"/>
        </w:rPr>
        <w:t xml:space="preserve">70. Контроль за полнотой и качеством предоставления государственной услуги включает в себя:</w:t>
      </w:r>
    </w:p>
    <w:p>
      <w:pPr>
        <w:pStyle w:val="0"/>
        <w:spacing w:before="200" w:line-rule="auto"/>
        <w:ind w:firstLine="540"/>
        <w:jc w:val="both"/>
      </w:pPr>
      <w:r>
        <w:rPr>
          <w:sz w:val="20"/>
        </w:rPr>
        <w:t xml:space="preserve">проведение служебных проверок в случае поступления жалоб на действия (бездействие) должностного лица при предоставлении государственной услуги;</w:t>
      </w:r>
    </w:p>
    <w:p>
      <w:pPr>
        <w:pStyle w:val="0"/>
        <w:spacing w:before="200" w:line-rule="auto"/>
        <w:ind w:firstLine="540"/>
        <w:jc w:val="both"/>
      </w:pPr>
      <w:r>
        <w:rPr>
          <w:sz w:val="20"/>
        </w:rPr>
        <w:t xml:space="preserve">выявление и устранение нарушений прав граждан, юридических лиц, индивидуальных предпринимателей.</w:t>
      </w:r>
    </w:p>
    <w:p>
      <w:pPr>
        <w:pStyle w:val="0"/>
        <w:spacing w:before="200" w:line-rule="auto"/>
        <w:ind w:firstLine="540"/>
        <w:jc w:val="both"/>
      </w:pPr>
      <w:r>
        <w:rPr>
          <w:sz w:val="20"/>
        </w:rPr>
        <w:t xml:space="preserve">71.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заместителя губернатора Костромской области, координирующего работу по вопросам реализации государственной и выработке региональной политики в сфере культуры, искусства, художественного образования, кинематографии, архивного, музейного и библиотечного дела, а также в сфере культурно-познавательного туризма (в том числе детского, самодеятельного туризма) и социального туризма.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pPr>
        <w:pStyle w:val="0"/>
        <w:jc w:val="both"/>
      </w:pPr>
      <w:r>
        <w:rPr>
          <w:sz w:val="20"/>
        </w:rPr>
        <w:t xml:space="preserve">(в ред. </w:t>
      </w:r>
      <w:hyperlink w:history="0" r:id="rId55"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постановления</w:t>
        </w:r>
      </w:hyperlink>
      <w:r>
        <w:rPr>
          <w:sz w:val="20"/>
        </w:rPr>
        <w:t xml:space="preserve"> администрации Костромской области от 20.06.2022 N 290-а)</w:t>
      </w:r>
    </w:p>
    <w:p>
      <w:pPr>
        <w:pStyle w:val="0"/>
        <w:spacing w:before="200" w:line-rule="auto"/>
        <w:ind w:firstLine="540"/>
        <w:jc w:val="both"/>
      </w:pPr>
      <w:r>
        <w:rPr>
          <w:sz w:val="20"/>
        </w:rPr>
        <w:t xml:space="preserve">72. Персональная ответственность должностных лиц управления по вопросам внутренней политики, участвующих в предоставлении государственной услуги, закрепляется в их должностных регламентах в соответствии с требованиями законодательства.</w:t>
      </w:r>
    </w:p>
    <w:p>
      <w:pPr>
        <w:pStyle w:val="0"/>
        <w:spacing w:before="200" w:line-rule="auto"/>
        <w:ind w:firstLine="540"/>
        <w:jc w:val="both"/>
      </w:pPr>
      <w:r>
        <w:rPr>
          <w:sz w:val="20"/>
        </w:rPr>
        <w:t xml:space="preserve">73. Должностные лица управления по вопросам внутренней политики, участвующие в предоставлении государственной услуги, в случае ненадлежащего предоставления государственной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74. Управление по вопросам внутренней политики ведет учет случаев ненадлежащего исполнения должностными лицами управления по вопросам внутренней политики, участвующими в предоставлении государственной услуги,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pPr>
        <w:pStyle w:val="0"/>
        <w:spacing w:before="200" w:line-rule="auto"/>
        <w:ind w:firstLine="540"/>
        <w:jc w:val="both"/>
      </w:pPr>
      <w:r>
        <w:rPr>
          <w:sz w:val="20"/>
        </w:rPr>
        <w:t xml:space="preserve">75. Граждане, их объединения и организации вправе обратиться устно, направить обращение в письменной форме или в форме электронного документа в адрес начальника управления по вопросам внутренней политики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государственной услуги, в случае предполагаемого нарушения прав и законных интересов при предоставлении государственной услуги.</w:t>
      </w:r>
    </w:p>
    <w:p>
      <w:pPr>
        <w:pStyle w:val="0"/>
        <w:spacing w:before="200" w:line-rule="auto"/>
        <w:ind w:firstLine="540"/>
        <w:jc w:val="both"/>
      </w:pPr>
      <w:r>
        <w:rPr>
          <w:sz w:val="20"/>
        </w:rPr>
        <w:t xml:space="preserve">76. Обращение заинтересованных лиц, поступившее в управление по вопросам внутренней политики,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pPr>
        <w:pStyle w:val="0"/>
        <w:spacing w:before="200" w:line-rule="auto"/>
        <w:ind w:firstLine="540"/>
        <w:jc w:val="both"/>
      </w:pPr>
      <w:r>
        <w:rPr>
          <w:sz w:val="20"/>
        </w:rPr>
        <w:t xml:space="preserve">77. Жалоба заявителя рассматривается в порядке, установленном </w:t>
      </w:r>
      <w:hyperlink w:history="0" w:anchor="P436" w:tooltip="Раздел 5. ПОРЯДОК ДОСУДЕБНОГО (ВНЕСУДЕБНОГО) ОБЖАЛОВАНИЯ">
        <w:r>
          <w:rPr>
            <w:sz w:val="20"/>
            <w:color w:val="0000ff"/>
          </w:rPr>
          <w:t xml:space="preserve">разделом 5</w:t>
        </w:r>
      </w:hyperlink>
      <w:r>
        <w:rPr>
          <w:sz w:val="20"/>
        </w:rPr>
        <w:t xml:space="preserve"> настоящего Административного регламента.</w:t>
      </w:r>
    </w:p>
    <w:p>
      <w:pPr>
        <w:pStyle w:val="0"/>
        <w:jc w:val="center"/>
      </w:pPr>
      <w:r>
        <w:rPr>
          <w:sz w:val="20"/>
        </w:rPr>
      </w:r>
    </w:p>
    <w:bookmarkStart w:id="436" w:name="P436"/>
    <w:bookmarkEnd w:id="436"/>
    <w:p>
      <w:pPr>
        <w:pStyle w:val="2"/>
        <w:outlineLvl w:val="1"/>
        <w:jc w:val="center"/>
      </w:pPr>
      <w:r>
        <w:rPr>
          <w:sz w:val="20"/>
        </w:rPr>
        <w:t xml:space="preserve">Раздел 5. ПОРЯДОК ДОСУДЕБНОГО (ВНЕСУДЕБНОГО) ОБЖАЛОВАНИЯ</w:t>
      </w:r>
    </w:p>
    <w:p>
      <w:pPr>
        <w:pStyle w:val="2"/>
        <w:jc w:val="center"/>
      </w:pPr>
      <w:r>
        <w:rPr>
          <w:sz w:val="20"/>
        </w:rPr>
        <w:t xml:space="preserve">ЗАЯВИТЕЛЕМ РЕШЕНИЙ И ДЕЙСТВИЙ (БЕЗДЕЙСТВИЯ) ОРГАНА,</w:t>
      </w:r>
    </w:p>
    <w:p>
      <w:pPr>
        <w:pStyle w:val="2"/>
        <w:jc w:val="center"/>
      </w:pPr>
      <w:r>
        <w:rPr>
          <w:sz w:val="20"/>
        </w:rPr>
        <w:t xml:space="preserve">ПРЕДОСТАВЛЯЮЩЕГО ГОСУДАРСТВЕННУЮ УСЛУГУ, А ТАКЖЕ</w:t>
      </w:r>
    </w:p>
    <w:p>
      <w:pPr>
        <w:pStyle w:val="2"/>
        <w:jc w:val="center"/>
      </w:pPr>
      <w:r>
        <w:rPr>
          <w:sz w:val="20"/>
        </w:rPr>
        <w:t xml:space="preserve">ЕГО ДОЛЖНОСТНЫХ ЛИЦ, ГОСУДАРСТВЕННЫХ СЛУЖАЩИХ</w:t>
      </w:r>
    </w:p>
    <w:p>
      <w:pPr>
        <w:pStyle w:val="0"/>
        <w:jc w:val="center"/>
      </w:pPr>
      <w:r>
        <w:rPr>
          <w:sz w:val="20"/>
        </w:rPr>
      </w:r>
    </w:p>
    <w:p>
      <w:pPr>
        <w:pStyle w:val="0"/>
        <w:ind w:firstLine="540"/>
        <w:jc w:val="both"/>
      </w:pPr>
      <w:r>
        <w:rPr>
          <w:sz w:val="20"/>
        </w:rPr>
        <w:t xml:space="preserve">78. Заявители имеют право на обжалование, оспаривание решений, действий (бездействия) заместителя губернатора Костромской области, Администрации, а также должностных лиц управления по вопросам внутренней политики при предоставлении государственной услуги в судебном или в досудебном (внесудебном) порядке.</w:t>
      </w:r>
    </w:p>
    <w:p>
      <w:pPr>
        <w:pStyle w:val="0"/>
        <w:spacing w:before="200" w:line-rule="auto"/>
        <w:ind w:firstLine="540"/>
        <w:jc w:val="both"/>
      </w:pPr>
      <w:r>
        <w:rPr>
          <w:sz w:val="20"/>
        </w:rPr>
        <w:t xml:space="preserve">79. Обжалование решений, действий (бездействия) заместителя губернатора Костромской области, Администрации, а также должностных лиц управления по вопросам внутренней политики при предоставлении государственной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pPr>
        <w:pStyle w:val="0"/>
        <w:spacing w:before="200" w:line-rule="auto"/>
        <w:ind w:firstLine="540"/>
        <w:jc w:val="both"/>
      </w:pPr>
      <w:r>
        <w:rPr>
          <w:sz w:val="20"/>
        </w:rPr>
        <w:t xml:space="preserve">80. Информирование заявителей о порядке обжалования решений и действий (бездействия) заместителя губернатора Костромской области, Администрации, а также должностных лиц управления по вопросам внутренней политики, участвующих в предоставлении государственной услуги, осуществляется посредством размещения информации на стендах в местах предоставления государственной услуги, на портале администрации Костромской области (</w:t>
      </w:r>
      <w:r>
        <w:rPr>
          <w:sz w:val="20"/>
        </w:rPr>
        <w:t xml:space="preserve">adm44.ru</w:t>
      </w:r>
      <w:r>
        <w:rPr>
          <w:sz w:val="20"/>
        </w:rPr>
        <w:t xml:space="preserve">), на ЕПГУ и РПГУ.</w:t>
      </w:r>
    </w:p>
    <w:p>
      <w:pPr>
        <w:pStyle w:val="0"/>
        <w:spacing w:before="200" w:line-rule="auto"/>
        <w:ind w:firstLine="540"/>
        <w:jc w:val="both"/>
      </w:pPr>
      <w:r>
        <w:rPr>
          <w:sz w:val="20"/>
        </w:rPr>
        <w:t xml:space="preserve">Управление по вопросам внутренней политики обеспечивает в установленном порядке размещение и актуализацию сведений, содержащихся в настоящем пункте, а также в соответствующем разделе РГУ.</w:t>
      </w:r>
    </w:p>
    <w:p>
      <w:pPr>
        <w:pStyle w:val="0"/>
        <w:spacing w:before="200" w:line-rule="auto"/>
        <w:ind w:firstLine="540"/>
        <w:jc w:val="both"/>
      </w:pPr>
      <w:r>
        <w:rPr>
          <w:sz w:val="20"/>
        </w:rPr>
        <w:t xml:space="preserve">81. Нормативные правовые акты, регулирующие порядок подачи и рассмотрения жалобы:</w:t>
      </w:r>
    </w:p>
    <w:p>
      <w:pPr>
        <w:pStyle w:val="0"/>
        <w:spacing w:before="200" w:line-rule="auto"/>
        <w:ind w:firstLine="540"/>
        <w:jc w:val="both"/>
      </w:pPr>
      <w:r>
        <w:rPr>
          <w:sz w:val="20"/>
        </w:rPr>
        <w:t xml:space="preserve">1) Федеральный </w:t>
      </w:r>
      <w:hyperlink w:history="0" r:id="rId5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 </w:t>
      </w:r>
      <w:hyperlink w:history="0" r:id="rId57" w:tooltip="Закон Костромской области от 05.05.2012 N 224-5-ЗКО (ред. от 26.04.2022) &quot;О порядке подачи и рассмотрения жалоб на нарушение порядка предоставления государственных услуг на территории Костромской области&quot; (принят Костромской областной Думой 26.04.2012) {КонсультантПлюс}">
        <w:r>
          <w:rPr>
            <w:sz w:val="20"/>
            <w:color w:val="0000ff"/>
          </w:rPr>
          <w:t xml:space="preserve">Закон</w:t>
        </w:r>
      </w:hyperlink>
      <w:r>
        <w:rPr>
          <w:sz w:val="20"/>
        </w:rPr>
        <w:t xml:space="preserve"> Костромской области от 5 мая 2012 года N 224-5-ЗКО "О порядке подачи и рассмотрения жалоб на нарушение порядка предоставления государственных услуг на территории Костромской области".</w:t>
      </w:r>
    </w:p>
    <w:p>
      <w:pPr>
        <w:pStyle w:val="0"/>
        <w:spacing w:before="200" w:line-rule="auto"/>
        <w:ind w:firstLine="540"/>
        <w:jc w:val="both"/>
      </w:pPr>
      <w:r>
        <w:rPr>
          <w:sz w:val="20"/>
        </w:rPr>
        <w:t xml:space="preserve">82. 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pPr>
        <w:pStyle w:val="0"/>
        <w:spacing w:before="200" w:line-rule="auto"/>
        <w:ind w:firstLine="540"/>
        <w:jc w:val="both"/>
      </w:pPr>
      <w:r>
        <w:rPr>
          <w:sz w:val="20"/>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для предоставления государственной услуги;</w:t>
      </w:r>
    </w:p>
    <w:p>
      <w:pPr>
        <w:pStyle w:val="0"/>
        <w:spacing w:before="200" w:line-rule="auto"/>
        <w:ind w:firstLine="540"/>
        <w:jc w:val="both"/>
      </w:pPr>
      <w:r>
        <w:rPr>
          <w:sz w:val="20"/>
        </w:rPr>
        <w:t xml:space="preserve">5) отказ заявителю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Костромской области;</w:t>
      </w:r>
    </w:p>
    <w:p>
      <w:pPr>
        <w:pStyle w:val="0"/>
        <w:spacing w:before="200" w:line-rule="auto"/>
        <w:ind w:firstLine="540"/>
        <w:jc w:val="both"/>
      </w:pPr>
      <w:r>
        <w:rPr>
          <w:sz w:val="20"/>
        </w:rPr>
        <w:t xml:space="preserve">7) отказ Администрации, должностных лиц управления по вопросам внутренней политики, участвующих в предоставлении государственной услуги,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w:anchor="P184" w:tooltip="изменение требований нормативных правовых актов, касающихся предоставления государственной услуги, после первоначальной подачи заявления;">
        <w:r>
          <w:rPr>
            <w:sz w:val="20"/>
            <w:color w:val="0000ff"/>
          </w:rPr>
          <w:t xml:space="preserve">абзацами вторым</w:t>
        </w:r>
      </w:hyperlink>
      <w:r>
        <w:rPr>
          <w:sz w:val="20"/>
        </w:rPr>
        <w:t xml:space="preserve">-</w:t>
      </w:r>
      <w:hyperlink w:history="0" w:anchor="P187" w:tooltip="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начальника управления по вопросам внутренней политики при первоначальном отказе в приеме документов, необходимых...">
        <w:r>
          <w:rPr>
            <w:sz w:val="20"/>
            <w:color w:val="0000ff"/>
          </w:rPr>
          <w:t xml:space="preserve">пятым подпункта 4 пункта 16</w:t>
        </w:r>
      </w:hyperlink>
      <w:r>
        <w:rPr>
          <w:sz w:val="20"/>
        </w:rPr>
        <w:t xml:space="preserve"> настоящего Административного регламента.</w:t>
      </w:r>
    </w:p>
    <w:p>
      <w:pPr>
        <w:pStyle w:val="0"/>
        <w:jc w:val="both"/>
      </w:pPr>
      <w:r>
        <w:rPr>
          <w:sz w:val="20"/>
        </w:rPr>
        <w:t xml:space="preserve">(в ред. </w:t>
      </w:r>
      <w:hyperlink w:history="0" r:id="rId58" w:tooltip="Постановление Администрации Костромской области от 20.06.2022 N 290-а &quot;О внесении изменений в постановление администрации Костромской области от 06.04.2020 N 124-а&quot; {КонсультантПлюс}">
        <w:r>
          <w:rPr>
            <w:sz w:val="20"/>
            <w:color w:val="0000ff"/>
          </w:rPr>
          <w:t xml:space="preserve">постановления</w:t>
        </w:r>
      </w:hyperlink>
      <w:r>
        <w:rPr>
          <w:sz w:val="20"/>
        </w:rPr>
        <w:t xml:space="preserve"> администрации Костромской области от 20.06.2022 N 290-а)</w:t>
      </w:r>
    </w:p>
    <w:p>
      <w:pPr>
        <w:pStyle w:val="0"/>
        <w:spacing w:before="200" w:line-rule="auto"/>
        <w:ind w:firstLine="540"/>
        <w:jc w:val="both"/>
      </w:pPr>
      <w:r>
        <w:rPr>
          <w:sz w:val="20"/>
        </w:rPr>
        <w:t xml:space="preserve">83. Жалоба подается в письменной форме на бумажном носителе, в электронной форме в Администрацию. Жалобы на решения и действия (бездействие) начальника управления по вопросам внутренней политики подаются на имя заместителя губернатора Костромской области.</w:t>
      </w:r>
    </w:p>
    <w:p>
      <w:pPr>
        <w:pStyle w:val="0"/>
        <w:spacing w:before="200" w:line-rule="auto"/>
        <w:ind w:firstLine="540"/>
        <w:jc w:val="both"/>
      </w:pPr>
      <w:r>
        <w:rPr>
          <w:sz w:val="20"/>
        </w:rPr>
        <w:t xml:space="preserve">Жалобы на решения и действия (бездействие) заместителя губернатора Костромской области подаются на имя губернатора Костромской области.</w:t>
      </w:r>
    </w:p>
    <w:p>
      <w:pPr>
        <w:pStyle w:val="0"/>
        <w:spacing w:before="200" w:line-rule="auto"/>
        <w:ind w:firstLine="540"/>
        <w:jc w:val="both"/>
      </w:pPr>
      <w:r>
        <w:rPr>
          <w:sz w:val="20"/>
        </w:rPr>
        <w:t xml:space="preserve">84. Жалоба на решения и действия (бездействие) Администрации, заместителя губернатора Костромской области, должностных лиц управления по вопросам внутренней политики, участвующих в предоставлении государственной услуги, начальника управления по вопросам внутренней политики администрации может быть направлена по почте, через МФЦ, с использованием сети Интернет, портала государственных органов Костромской области, ЕПГУ либо РПГУ, а также может быть принята при личном приеме заявителя.</w:t>
      </w:r>
    </w:p>
    <w:p>
      <w:pPr>
        <w:pStyle w:val="0"/>
        <w:spacing w:before="200" w:line-rule="auto"/>
        <w:ind w:firstLine="540"/>
        <w:jc w:val="both"/>
      </w:pPr>
      <w:r>
        <w:rPr>
          <w:sz w:val="20"/>
        </w:rPr>
        <w:t xml:space="preserve">85. Жалоба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государственного служащего;</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86. При рассмотрении жалобы заявитель имеет право:</w:t>
      </w:r>
    </w:p>
    <w:p>
      <w:pPr>
        <w:pStyle w:val="0"/>
        <w:spacing w:before="200" w:line-rule="auto"/>
        <w:ind w:firstLine="540"/>
        <w:jc w:val="both"/>
      </w:pPr>
      <w:r>
        <w:rPr>
          <w:sz w:val="20"/>
        </w:rPr>
        <w:t xml:space="preserve">1) представлять документы (их копии), подтверждающие доводы заявителя, либо обращаться с просьбой об их истребовании, в том числе в электронной форме;</w:t>
      </w:r>
    </w:p>
    <w:p>
      <w:pPr>
        <w:pStyle w:val="0"/>
        <w:spacing w:before="200" w:line-rule="auto"/>
        <w:ind w:firstLine="540"/>
        <w:jc w:val="both"/>
      </w:pPr>
      <w:r>
        <w:rPr>
          <w:sz w:val="20"/>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3) получать в письменной форме и по желанию заявителя в электронной форме ответ по существу поставленных в жалобе вопросов;</w:t>
      </w:r>
    </w:p>
    <w:p>
      <w:pPr>
        <w:pStyle w:val="0"/>
        <w:spacing w:before="200" w:line-rule="auto"/>
        <w:ind w:firstLine="540"/>
        <w:jc w:val="both"/>
      </w:pPr>
      <w:r>
        <w:rPr>
          <w:sz w:val="20"/>
        </w:rPr>
        <w:t xml:space="preserve">4) обращаться с заявлением о прекращении рассмотрения жалобы.</w:t>
      </w:r>
    </w:p>
    <w:p>
      <w:pPr>
        <w:pStyle w:val="0"/>
        <w:spacing w:before="200" w:line-rule="auto"/>
        <w:ind w:firstLine="540"/>
        <w:jc w:val="both"/>
      </w:pPr>
      <w:r>
        <w:rPr>
          <w:sz w:val="20"/>
        </w:rPr>
        <w:t xml:space="preserve">87. Основания для приостановления рассмотрения жалобы отсутствуют.</w:t>
      </w:r>
    </w:p>
    <w:p>
      <w:pPr>
        <w:pStyle w:val="0"/>
        <w:spacing w:before="200" w:line-rule="auto"/>
        <w:ind w:firstLine="540"/>
        <w:jc w:val="both"/>
      </w:pPr>
      <w:r>
        <w:rPr>
          <w:sz w:val="20"/>
        </w:rPr>
        <w:t xml:space="preserve">88. Ответ на жалобу не дается в случаях, если в ней:</w:t>
      </w:r>
    </w:p>
    <w:p>
      <w:pPr>
        <w:pStyle w:val="0"/>
        <w:spacing w:before="200" w:line-rule="auto"/>
        <w:ind w:firstLine="540"/>
        <w:jc w:val="both"/>
      </w:pPr>
      <w:r>
        <w:rPr>
          <w:sz w:val="20"/>
        </w:rPr>
        <w:t xml:space="preserve">1) не указаны фамилия,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 и адрес, по которому должен быть направлен ответ на жалобу;</w:t>
      </w:r>
    </w:p>
    <w:p>
      <w:pPr>
        <w:pStyle w:val="0"/>
        <w:spacing w:before="200" w:line-rule="auto"/>
        <w:ind w:firstLine="540"/>
        <w:jc w:val="both"/>
      </w:pPr>
      <w:r>
        <w:rPr>
          <w:sz w:val="20"/>
        </w:rPr>
        <w:t xml:space="preserve">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при этом заявителю, направившему жалобу, сообщается о недопустимости злоупотребления правом);</w:t>
      </w:r>
    </w:p>
    <w:p>
      <w:pPr>
        <w:pStyle w:val="0"/>
        <w:spacing w:before="200" w:line-rule="auto"/>
        <w:ind w:firstLine="540"/>
        <w:jc w:val="both"/>
      </w:pPr>
      <w:r>
        <w:rPr>
          <w:sz w:val="20"/>
        </w:rPr>
        <w:t xml:space="preserve">3) текст не поддается прочтению (ответ на жалобу не дается, о чем в течение трех дней со дня регистрации сообщается заявителю, направившему жалобу, если его фамилия, сведения о месте жительства заявителя - физического лица либо наименование, сведения о месте нахождения заявителя - юридического лица поддаются прочтению);</w:t>
      </w:r>
    </w:p>
    <w:p>
      <w:pPr>
        <w:pStyle w:val="0"/>
        <w:spacing w:before="200" w:line-rule="auto"/>
        <w:ind w:firstLine="540"/>
        <w:jc w:val="both"/>
      </w:pPr>
      <w:r>
        <w:rPr>
          <w:sz w:val="20"/>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pPr>
        <w:pStyle w:val="0"/>
        <w:spacing w:before="200" w:line-rule="auto"/>
        <w:ind w:firstLine="540"/>
        <w:jc w:val="both"/>
      </w:pPr>
      <w:r>
        <w:rPr>
          <w:sz w:val="20"/>
        </w:rPr>
        <w:t xml:space="preserve">89. Жалоба, поступившая в Администрацию, подлежит рассмотрению в течение пятнадцати рабочих дней со дня ее регистрации, а в случае обжалования отказа управления по вопросам внутренней политики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Start w:id="480" w:name="P480"/>
    <w:bookmarkEnd w:id="480"/>
    <w:p>
      <w:pPr>
        <w:pStyle w:val="0"/>
        <w:spacing w:before="200" w:line-rule="auto"/>
        <w:ind w:firstLine="540"/>
        <w:jc w:val="both"/>
      </w:pPr>
      <w:r>
        <w:rPr>
          <w:sz w:val="20"/>
        </w:rPr>
        <w:t xml:space="preserve">90.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91. Не позднее дня, следующего за днем принятия решения, указанного в </w:t>
      </w:r>
      <w:hyperlink w:history="0" w:anchor="P480" w:tooltip="90. По результатам рассмотрения жалобы принимается одно из следующих решений:">
        <w:r>
          <w:rPr>
            <w:sz w:val="20"/>
            <w:color w:val="0000ff"/>
          </w:rPr>
          <w:t xml:space="preserve">пункте 90</w:t>
        </w:r>
      </w:hyperlink>
      <w:r>
        <w:rPr>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w:t>
      </w:r>
      <w:hyperlink w:history="0" r:id="rId59" w:tooltip="Закон Костромской области от 20.04.2019 N 536-6-ЗКО (ред. от 24.10.2022) &quot;Кодекс Костромской области об административных правонарушениях&quot; (принят Костромской областной Думой 18.04.2019 {КонсультантПлюс}">
        <w:r>
          <w:rPr>
            <w:sz w:val="20"/>
            <w:color w:val="0000ff"/>
          </w:rPr>
          <w:t xml:space="preserve">Кодексом</w:t>
        </w:r>
      </w:hyperlink>
      <w:r>
        <w:rPr>
          <w:sz w:val="20"/>
        </w:rPr>
        <w:t xml:space="preserve"> Костромской области об административных правонарушениях.</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right"/>
      </w:pPr>
      <w:r>
        <w:rPr>
          <w:sz w:val="20"/>
        </w:rPr>
        <w:t xml:space="preserve">предоставления администрацией</w:t>
      </w:r>
    </w:p>
    <w:p>
      <w:pPr>
        <w:pStyle w:val="0"/>
        <w:jc w:val="right"/>
      </w:pPr>
      <w:r>
        <w:rPr>
          <w:sz w:val="20"/>
        </w:rPr>
        <w:t xml:space="preserve">Костромской области государственной</w:t>
      </w:r>
    </w:p>
    <w:p>
      <w:pPr>
        <w:pStyle w:val="0"/>
        <w:jc w:val="right"/>
      </w:pPr>
      <w:r>
        <w:rPr>
          <w:sz w:val="20"/>
        </w:rPr>
        <w:t xml:space="preserve">услуги "Оценка качества оказания</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pStyle w:val="0"/>
        <w:jc w:val="right"/>
      </w:pPr>
      <w:r>
        <w:rPr>
          <w:sz w:val="20"/>
        </w:rPr>
        <w:t xml:space="preserve">общественно полезных услуг</w:t>
      </w:r>
    </w:p>
    <w:p>
      <w:pPr>
        <w:pStyle w:val="0"/>
        <w:jc w:val="right"/>
      </w:pPr>
      <w:r>
        <w:rPr>
          <w:sz w:val="20"/>
        </w:rPr>
        <w:t xml:space="preserve">в сфере дополнительного образования</w:t>
      </w:r>
    </w:p>
    <w:p>
      <w:pPr>
        <w:pStyle w:val="0"/>
        <w:jc w:val="right"/>
      </w:pPr>
      <w:r>
        <w:rPr>
          <w:sz w:val="20"/>
        </w:rPr>
        <w:t xml:space="preserve">сотрудников и добровольцев социально</w:t>
      </w:r>
    </w:p>
    <w:p>
      <w:pPr>
        <w:pStyle w:val="0"/>
        <w:jc w:val="right"/>
      </w:pPr>
      <w:r>
        <w:rPr>
          <w:sz w:val="20"/>
        </w:rPr>
        <w:t xml:space="preserve">ориентированных некоммерческих</w:t>
      </w:r>
    </w:p>
    <w:p>
      <w:pPr>
        <w:pStyle w:val="0"/>
        <w:jc w:val="right"/>
      </w:pPr>
      <w:r>
        <w:rPr>
          <w:sz w:val="20"/>
        </w:rPr>
        <w:t xml:space="preserve">организаций и в сфере развития</w:t>
      </w:r>
    </w:p>
    <w:p>
      <w:pPr>
        <w:pStyle w:val="0"/>
        <w:jc w:val="right"/>
      </w:pPr>
      <w:r>
        <w:rPr>
          <w:sz w:val="20"/>
        </w:rPr>
        <w:t xml:space="preserve">межнационального сотрудничества,</w:t>
      </w:r>
    </w:p>
    <w:p>
      <w:pPr>
        <w:pStyle w:val="0"/>
        <w:jc w:val="right"/>
      </w:pPr>
      <w:r>
        <w:rPr>
          <w:sz w:val="20"/>
        </w:rPr>
        <w:t xml:space="preserve">сохранения и защиты самобытности,</w:t>
      </w:r>
    </w:p>
    <w:p>
      <w:pPr>
        <w:pStyle w:val="0"/>
        <w:jc w:val="right"/>
      </w:pPr>
      <w:r>
        <w:rPr>
          <w:sz w:val="20"/>
        </w:rPr>
        <w:t xml:space="preserve">культуры, языков и традиций</w:t>
      </w:r>
    </w:p>
    <w:p>
      <w:pPr>
        <w:pStyle w:val="0"/>
        <w:jc w:val="right"/>
      </w:pPr>
      <w:r>
        <w:rPr>
          <w:sz w:val="20"/>
        </w:rPr>
        <w:t xml:space="preserve">народов Российской Федерации,</w:t>
      </w:r>
    </w:p>
    <w:p>
      <w:pPr>
        <w:pStyle w:val="0"/>
        <w:jc w:val="right"/>
      </w:pPr>
      <w:r>
        <w:rPr>
          <w:sz w:val="20"/>
        </w:rPr>
        <w:t xml:space="preserve">социальной и культурной адаптации</w:t>
      </w:r>
    </w:p>
    <w:p>
      <w:pPr>
        <w:pStyle w:val="0"/>
        <w:jc w:val="right"/>
      </w:pPr>
      <w:r>
        <w:rPr>
          <w:sz w:val="20"/>
        </w:rPr>
        <w:t xml:space="preserve">и интеграции мигрантов"</w:t>
      </w:r>
    </w:p>
    <w:p>
      <w:pPr>
        <w:pStyle w:val="0"/>
        <w:jc w:val="center"/>
      </w:pPr>
      <w:r>
        <w:rPr>
          <w:sz w:val="20"/>
        </w:rPr>
      </w:r>
    </w:p>
    <w:p>
      <w:pPr>
        <w:pStyle w:val="0"/>
        <w:jc w:val="right"/>
      </w:pPr>
      <w:r>
        <w:rPr>
          <w:sz w:val="20"/>
        </w:rPr>
        <w:t xml:space="preserve">ФОРМА</w:t>
      </w:r>
    </w:p>
    <w:p>
      <w:pPr>
        <w:pStyle w:val="0"/>
        <w:jc w:val="center"/>
      </w:pPr>
      <w:r>
        <w:rPr>
          <w:sz w:val="20"/>
        </w:rPr>
      </w:r>
    </w:p>
    <w:p>
      <w:pPr>
        <w:pStyle w:val="1"/>
        <w:jc w:val="both"/>
      </w:pPr>
      <w:r>
        <w:rPr>
          <w:sz w:val="20"/>
        </w:rPr>
        <w:t xml:space="preserve">На    фирменном    бланке  социально   Начальнику  управления  по  вопросам</w:t>
      </w:r>
    </w:p>
    <w:p>
      <w:pPr>
        <w:pStyle w:val="1"/>
        <w:jc w:val="both"/>
      </w:pPr>
      <w:r>
        <w:rPr>
          <w:sz w:val="20"/>
        </w:rPr>
        <w:t xml:space="preserve">ориентированной       некоммерческой   внутренней   политики  администрации</w:t>
      </w:r>
    </w:p>
    <w:p>
      <w:pPr>
        <w:pStyle w:val="1"/>
        <w:jc w:val="both"/>
      </w:pPr>
      <w:r>
        <w:rPr>
          <w:sz w:val="20"/>
        </w:rPr>
        <w:t xml:space="preserve">организации (при наличии)              Костромской области</w:t>
      </w:r>
    </w:p>
    <w:p>
      <w:pPr>
        <w:pStyle w:val="1"/>
        <w:jc w:val="both"/>
      </w:pPr>
      <w:r>
        <w:rPr>
          <w:sz w:val="20"/>
        </w:rPr>
        <w:t xml:space="preserve">                                       ____________________________________</w:t>
      </w:r>
    </w:p>
    <w:p>
      <w:pPr>
        <w:pStyle w:val="1"/>
        <w:jc w:val="both"/>
      </w:pPr>
      <w:r>
        <w:rPr>
          <w:sz w:val="20"/>
        </w:rPr>
        <w:t xml:space="preserve">                                       от _________________________________</w:t>
      </w:r>
    </w:p>
    <w:p>
      <w:pPr>
        <w:pStyle w:val="1"/>
        <w:jc w:val="both"/>
      </w:pPr>
      <w:r>
        <w:rPr>
          <w:sz w:val="20"/>
        </w:rPr>
        <w:t xml:space="preserve">                                       ____________________________________</w:t>
      </w:r>
    </w:p>
    <w:p>
      <w:pPr>
        <w:pStyle w:val="1"/>
        <w:jc w:val="both"/>
      </w:pPr>
      <w:r>
        <w:rPr>
          <w:sz w:val="20"/>
        </w:rPr>
        <w:t xml:space="preserve">                                       ____________________________________</w:t>
      </w:r>
    </w:p>
    <w:p>
      <w:pPr>
        <w:pStyle w:val="1"/>
        <w:jc w:val="both"/>
      </w:pPr>
      <w:r>
        <w:rPr>
          <w:sz w:val="20"/>
        </w:rPr>
        <w:t xml:space="preserve">                                       ____________________________________</w:t>
      </w:r>
    </w:p>
    <w:p>
      <w:pPr>
        <w:pStyle w:val="1"/>
        <w:jc w:val="both"/>
      </w:pPr>
      <w:r>
        <w:rPr>
          <w:sz w:val="20"/>
        </w:rPr>
        <w:t xml:space="preserve">                                         (наименование юридического лица</w:t>
      </w:r>
    </w:p>
    <w:p>
      <w:pPr>
        <w:pStyle w:val="1"/>
        <w:jc w:val="both"/>
      </w:pPr>
      <w:r>
        <w:rPr>
          <w:sz w:val="20"/>
        </w:rPr>
        <w:t xml:space="preserve">                                         с указанием его организационно-</w:t>
      </w:r>
    </w:p>
    <w:p>
      <w:pPr>
        <w:pStyle w:val="1"/>
        <w:jc w:val="both"/>
      </w:pPr>
      <w:r>
        <w:rPr>
          <w:sz w:val="20"/>
        </w:rPr>
        <w:t xml:space="preserve">                                         правовой формы или фамилия, имя,</w:t>
      </w:r>
    </w:p>
    <w:p>
      <w:pPr>
        <w:pStyle w:val="1"/>
        <w:jc w:val="both"/>
      </w:pPr>
      <w:r>
        <w:rPr>
          <w:sz w:val="20"/>
        </w:rPr>
        <w:t xml:space="preserve">                                         отчество - для физического лица)</w:t>
      </w:r>
    </w:p>
    <w:p>
      <w:pPr>
        <w:pStyle w:val="1"/>
        <w:jc w:val="both"/>
      </w:pPr>
      <w:r>
        <w:rPr>
          <w:sz w:val="20"/>
        </w:rPr>
        <w:t xml:space="preserve">                                       Адрес (местонахождение) заявителя:</w:t>
      </w:r>
    </w:p>
    <w:p>
      <w:pPr>
        <w:pStyle w:val="1"/>
        <w:jc w:val="both"/>
      </w:pPr>
      <w:r>
        <w:rPr>
          <w:sz w:val="20"/>
        </w:rPr>
        <w:t xml:space="preserve">                                       ____________________________________</w:t>
      </w:r>
    </w:p>
    <w:p>
      <w:pPr>
        <w:pStyle w:val="1"/>
        <w:jc w:val="both"/>
      </w:pPr>
      <w:r>
        <w:rPr>
          <w:sz w:val="20"/>
        </w:rPr>
        <w:t xml:space="preserve">                                       ____________________________________</w:t>
      </w:r>
    </w:p>
    <w:p>
      <w:pPr>
        <w:pStyle w:val="1"/>
        <w:jc w:val="both"/>
      </w:pPr>
      <w:r>
        <w:rPr>
          <w:sz w:val="20"/>
        </w:rPr>
        <w:t xml:space="preserve">                                          (улица, дом, корпус, строение)</w:t>
      </w:r>
    </w:p>
    <w:p>
      <w:pPr>
        <w:pStyle w:val="1"/>
        <w:jc w:val="both"/>
      </w:pPr>
      <w:r>
        <w:rPr>
          <w:sz w:val="20"/>
        </w:rPr>
        <w:t xml:space="preserve">                                       ____________________________________</w:t>
      </w:r>
    </w:p>
    <w:p>
      <w:pPr>
        <w:pStyle w:val="1"/>
        <w:jc w:val="both"/>
      </w:pPr>
      <w:r>
        <w:rPr>
          <w:sz w:val="20"/>
        </w:rPr>
        <w:t xml:space="preserve">                                       ____________________________________</w:t>
      </w:r>
    </w:p>
    <w:p>
      <w:pPr>
        <w:pStyle w:val="1"/>
        <w:jc w:val="both"/>
      </w:pPr>
      <w:r>
        <w:rPr>
          <w:sz w:val="20"/>
        </w:rPr>
        <w:t xml:space="preserve">                                       (республика, область, район, город</w:t>
      </w:r>
    </w:p>
    <w:p>
      <w:pPr>
        <w:pStyle w:val="1"/>
        <w:jc w:val="both"/>
      </w:pPr>
      <w:r>
        <w:rPr>
          <w:sz w:val="20"/>
        </w:rPr>
        <w:t xml:space="preserve">                                        федерального значения, автономная</w:t>
      </w:r>
    </w:p>
    <w:p>
      <w:pPr>
        <w:pStyle w:val="1"/>
        <w:jc w:val="both"/>
      </w:pPr>
      <w:r>
        <w:rPr>
          <w:sz w:val="20"/>
        </w:rPr>
        <w:t xml:space="preserve">                                              область, край, индекс)</w:t>
      </w:r>
    </w:p>
    <w:p>
      <w:pPr>
        <w:pStyle w:val="1"/>
        <w:jc w:val="both"/>
      </w:pPr>
      <w:r>
        <w:rPr>
          <w:sz w:val="20"/>
        </w:rPr>
        <w:t xml:space="preserve">                                       ____________________________________</w:t>
      </w:r>
    </w:p>
    <w:p>
      <w:pPr>
        <w:pStyle w:val="1"/>
        <w:jc w:val="both"/>
      </w:pPr>
      <w:r>
        <w:rPr>
          <w:sz w:val="20"/>
        </w:rPr>
        <w:t xml:space="preserve">                                            (адрес электронной почты)</w:t>
      </w:r>
    </w:p>
    <w:p>
      <w:pPr>
        <w:pStyle w:val="1"/>
        <w:jc w:val="both"/>
      </w:pPr>
      <w:r>
        <w:rPr>
          <w:sz w:val="20"/>
        </w:rPr>
        <w:t xml:space="preserve">                                       ____________________________________</w:t>
      </w:r>
    </w:p>
    <w:p>
      <w:pPr>
        <w:pStyle w:val="1"/>
        <w:jc w:val="both"/>
      </w:pPr>
      <w:r>
        <w:rPr>
          <w:sz w:val="20"/>
        </w:rPr>
        <w:t xml:space="preserve">                                               (контактный телефон)</w:t>
      </w:r>
    </w:p>
    <w:p>
      <w:pPr>
        <w:pStyle w:val="1"/>
        <w:jc w:val="both"/>
      </w:pPr>
      <w:r>
        <w:rPr>
          <w:sz w:val="20"/>
        </w:rPr>
      </w:r>
    </w:p>
    <w:bookmarkStart w:id="539" w:name="P539"/>
    <w:bookmarkEnd w:id="539"/>
    <w:p>
      <w:pPr>
        <w:pStyle w:val="1"/>
        <w:jc w:val="both"/>
      </w:pPr>
      <w:r>
        <w:rPr>
          <w:sz w:val="20"/>
        </w:rPr>
        <w:t xml:space="preserve">                                 ЗАЯВЛЕНИЕ</w:t>
      </w:r>
    </w:p>
    <w:p>
      <w:pPr>
        <w:pStyle w:val="1"/>
        <w:jc w:val="both"/>
      </w:pPr>
      <w:r>
        <w:rPr>
          <w:sz w:val="20"/>
        </w:rPr>
        <w:t xml:space="preserve">         о предоставлении государственной услуги "Оценка качества</w:t>
      </w:r>
    </w:p>
    <w:p>
      <w:pPr>
        <w:pStyle w:val="1"/>
        <w:jc w:val="both"/>
      </w:pPr>
      <w:r>
        <w:rPr>
          <w:sz w:val="20"/>
        </w:rPr>
        <w:t xml:space="preserve">            оказания социально ориентированными некоммерческими</w:t>
      </w:r>
    </w:p>
    <w:p>
      <w:pPr>
        <w:pStyle w:val="1"/>
        <w:jc w:val="both"/>
      </w:pPr>
      <w:r>
        <w:rPr>
          <w:sz w:val="20"/>
        </w:rPr>
        <w:t xml:space="preserve">             организациями общественно полезных услуг в сфере</w:t>
      </w:r>
    </w:p>
    <w:p>
      <w:pPr>
        <w:pStyle w:val="1"/>
        <w:jc w:val="both"/>
      </w:pPr>
      <w:r>
        <w:rPr>
          <w:sz w:val="20"/>
        </w:rPr>
        <w:t xml:space="preserve">          дополнительного образования сотрудников и добровольцев</w:t>
      </w:r>
    </w:p>
    <w:p>
      <w:pPr>
        <w:pStyle w:val="1"/>
        <w:jc w:val="both"/>
      </w:pPr>
      <w:r>
        <w:rPr>
          <w:sz w:val="20"/>
        </w:rPr>
        <w:t xml:space="preserve">           социально ориентированных некоммерческих организаций</w:t>
      </w:r>
    </w:p>
    <w:p>
      <w:pPr>
        <w:pStyle w:val="1"/>
        <w:jc w:val="both"/>
      </w:pPr>
      <w:r>
        <w:rPr>
          <w:sz w:val="20"/>
        </w:rPr>
        <w:t xml:space="preserve">            и в сфере развития межнационального сотрудничества,</w:t>
      </w:r>
    </w:p>
    <w:p>
      <w:pPr>
        <w:pStyle w:val="1"/>
        <w:jc w:val="both"/>
      </w:pPr>
      <w:r>
        <w:rPr>
          <w:sz w:val="20"/>
        </w:rPr>
        <w:t xml:space="preserve">            сохранения и защиты самобытности, культуры, языков</w:t>
      </w:r>
    </w:p>
    <w:p>
      <w:pPr>
        <w:pStyle w:val="1"/>
        <w:jc w:val="both"/>
      </w:pPr>
      <w:r>
        <w:rPr>
          <w:sz w:val="20"/>
        </w:rPr>
        <w:t xml:space="preserve">            и традиций народов Российской Федерации, социальной</w:t>
      </w:r>
    </w:p>
    <w:p>
      <w:pPr>
        <w:pStyle w:val="1"/>
        <w:jc w:val="both"/>
      </w:pPr>
      <w:r>
        <w:rPr>
          <w:sz w:val="20"/>
        </w:rPr>
        <w:t xml:space="preserve">              и культурной адаптации и интеграции мигрантов"</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   рассмотрев</w:t>
      </w:r>
    </w:p>
    <w:p>
      <w:pPr>
        <w:pStyle w:val="1"/>
        <w:jc w:val="both"/>
      </w:pPr>
      <w:r>
        <w:rPr>
          <w:sz w:val="20"/>
        </w:rPr>
        <w:t xml:space="preserve">представленные документы.</w:t>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названные  общественно  полезные  услуги, соответствующие</w:t>
      </w:r>
    </w:p>
    <w:p>
      <w:pPr>
        <w:pStyle w:val="1"/>
        <w:jc w:val="both"/>
      </w:pPr>
      <w:r>
        <w:rPr>
          <w:sz w:val="20"/>
        </w:rPr>
        <w:t xml:space="preserve">критериям оценки качества оказания общественно полезных услуг, утвержденным</w:t>
      </w:r>
    </w:p>
    <w:p>
      <w:pPr>
        <w:pStyle w:val="1"/>
        <w:jc w:val="both"/>
      </w:pPr>
      <w:hyperlink w:history="0" r:id="rId6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 Федерации от 27 октября 2016 года</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наличия у лиц, непосредственно задействованных</w:t>
      </w:r>
    </w:p>
    <w:p>
      <w:pPr>
        <w:pStyle w:val="1"/>
        <w:jc w:val="both"/>
      </w:pPr>
      <w:r>
        <w:rPr>
          <w:sz w:val="20"/>
        </w:rPr>
        <w:t xml:space="preserve">     в исполнении общественно полезной услуги (в том числе работников</w:t>
      </w:r>
    </w:p>
    <w:p>
      <w:pPr>
        <w:pStyle w:val="1"/>
        <w:jc w:val="both"/>
      </w:pPr>
      <w:r>
        <w:rPr>
          <w:sz w:val="20"/>
        </w:rPr>
        <w:t xml:space="preserve"> организации и работников, привлеченных по договорам гражданско-правового</w:t>
      </w:r>
    </w:p>
    <w:p>
      <w:pPr>
        <w:pStyle w:val="1"/>
        <w:jc w:val="both"/>
      </w:pPr>
      <w:r>
        <w:rPr>
          <w:sz w:val="20"/>
        </w:rPr>
        <w:t xml:space="preserve">    характера), необходимой квалификации (в том числе профессионального</w:t>
      </w:r>
    </w:p>
    <w:p>
      <w:pPr>
        <w:pStyle w:val="1"/>
        <w:jc w:val="both"/>
      </w:pPr>
      <w:r>
        <w:rPr>
          <w:sz w:val="20"/>
        </w:rPr>
        <w:t xml:space="preserve">            образования, опыта работы в соответствующей сфере),</w:t>
      </w:r>
    </w:p>
    <w:p>
      <w:pPr>
        <w:pStyle w:val="1"/>
        <w:jc w:val="both"/>
      </w:pPr>
      <w:r>
        <w:rPr>
          <w:sz w:val="20"/>
        </w:rPr>
        <w:t xml:space="preserve">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надзора, иными государственными органами</w:t>
      </w:r>
    </w:p>
    <w:p>
      <w:pPr>
        <w:pStyle w:val="1"/>
        <w:jc w:val="both"/>
      </w:pPr>
      <w:r>
        <w:rPr>
          <w:sz w:val="20"/>
        </w:rPr>
        <w:t xml:space="preserve">     в соответствии с их компетенцией в течение 2 лет, предшествующих</w:t>
      </w:r>
    </w:p>
    <w:p>
      <w:pPr>
        <w:pStyle w:val="1"/>
        <w:jc w:val="both"/>
      </w:pPr>
      <w:r>
        <w:rPr>
          <w:sz w:val="20"/>
        </w:rPr>
        <w:t xml:space="preserve">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61"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w:t>
      </w:r>
    </w:p>
    <w:p>
      <w:pPr>
        <w:pStyle w:val="1"/>
        <w:jc w:val="both"/>
      </w:pPr>
      <w:r>
        <w:rPr>
          <w:sz w:val="20"/>
        </w:rPr>
        <w:t xml:space="preserve"> N 44-ФЗ "О контрактной системе в сфере закупок товаров, работ, услуг для</w:t>
      </w:r>
    </w:p>
    <w:p>
      <w:pPr>
        <w:pStyle w:val="1"/>
        <w:jc w:val="both"/>
      </w:pPr>
      <w:r>
        <w:rPr>
          <w:sz w:val="20"/>
        </w:rPr>
        <w:t xml:space="preserve">    обеспечения государственных и муниципальных нужд" в течение 2 лет,</w:t>
      </w:r>
    </w:p>
    <w:p>
      <w:pPr>
        <w:pStyle w:val="1"/>
        <w:jc w:val="both"/>
      </w:pPr>
      <w:r>
        <w:rPr>
          <w:sz w:val="20"/>
        </w:rPr>
        <w:t xml:space="preserve">                     предшествующих выдаче заключения)</w:t>
      </w:r>
    </w:p>
    <w:p>
      <w:pPr>
        <w:pStyle w:val="1"/>
        <w:jc w:val="both"/>
      </w:pPr>
      <w:r>
        <w:rPr>
          <w:sz w:val="20"/>
        </w:rPr>
      </w:r>
    </w:p>
    <w:p>
      <w:pPr>
        <w:pStyle w:val="1"/>
        <w:jc w:val="both"/>
      </w:pPr>
      <w:r>
        <w:rPr>
          <w:sz w:val="20"/>
        </w:rPr>
        <w:t xml:space="preserve">    Подтверждающие документы прилагаются:</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r>
    </w:p>
    <w:p>
      <w:pPr>
        <w:pStyle w:val="1"/>
        <w:jc w:val="both"/>
      </w:pPr>
      <w:r>
        <w:rPr>
          <w:sz w:val="20"/>
        </w:rPr>
        <w:t xml:space="preserve">_________________________ _____________ ___________________________________</w:t>
      </w:r>
    </w:p>
    <w:p>
      <w:pPr>
        <w:pStyle w:val="1"/>
        <w:jc w:val="both"/>
      </w:pPr>
      <w:r>
        <w:rPr>
          <w:sz w:val="20"/>
        </w:rPr>
        <w:t xml:space="preserve">       (должность)          (подпись)                (Ф.И.О.)</w:t>
      </w:r>
    </w:p>
    <w:p>
      <w:pPr>
        <w:pStyle w:val="1"/>
        <w:jc w:val="both"/>
      </w:pPr>
      <w:r>
        <w:rPr>
          <w:sz w:val="20"/>
        </w:rPr>
      </w:r>
    </w:p>
    <w:p>
      <w:pPr>
        <w:pStyle w:val="1"/>
        <w:jc w:val="both"/>
      </w:pPr>
      <w:r>
        <w:rPr>
          <w:sz w:val="20"/>
        </w:rPr>
        <w:t xml:space="preserve">"___" _____________ 20__ г.</w:t>
      </w:r>
    </w:p>
    <w:p>
      <w:pPr>
        <w:pStyle w:val="1"/>
        <w:jc w:val="both"/>
      </w:pPr>
      <w:r>
        <w:rPr>
          <w:sz w:val="20"/>
        </w:rPr>
      </w:r>
    </w:p>
    <w:p>
      <w:pPr>
        <w:pStyle w:val="1"/>
        <w:jc w:val="both"/>
      </w:pPr>
      <w:r>
        <w:rPr>
          <w:sz w:val="20"/>
        </w:rPr>
        <w:t xml:space="preserve">М.П. (при наличии)</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06.04.2020 N 124-а</w:t>
            <w:br/>
            <w:t>(ред. от 20.06.2022)</w:t>
            <w:br/>
            <w:t>"Об утверждении административ...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FCE4C412C00C73F499FFA0A743500D6C3C8BE6DBC60F9D5C94D3B3B8D3C166E1EB4808EDC422F11E3E170FF78AE8F22E058546969E9D44DCC9A9F5w9E7J" TargetMode = "External"/>
	<Relationship Id="rId8" Type="http://schemas.openxmlformats.org/officeDocument/2006/relationships/hyperlink" Target="consultantplus://offline/ref=E4FCE4C412C00C73F499E1ADB12F0C066D34D6EFDFC006C800C8D5E4E783C733B3AB1651AF8131F11C20150FF0w8E3J" TargetMode = "External"/>
	<Relationship Id="rId9" Type="http://schemas.openxmlformats.org/officeDocument/2006/relationships/hyperlink" Target="consultantplus://offline/ref=E4FCE4C412C00C73F499E1ADB12F0C066D36D7E3DCC306C800C8D5E4E783C733A1AB4E5DAE802FF91A35435EB6D4B1A26B4E894589829C44wCE0J" TargetMode = "External"/>
	<Relationship Id="rId10" Type="http://schemas.openxmlformats.org/officeDocument/2006/relationships/hyperlink" Target="consultantplus://offline/ref=E4FCE4C412C00C73F499E1ADB12F0C066A3FD7ECD3CE06C800C8D5E4E783C733B3AB1651AF8131F11C20150FF0w8E3J" TargetMode = "External"/>
	<Relationship Id="rId11" Type="http://schemas.openxmlformats.org/officeDocument/2006/relationships/hyperlink" Target="consultantplus://offline/ref=E4FCE4C412C00C73F499FFA0A743500D6C3C8BE6DBC704995A9CD3B3B8D3C166E1EB4808EDC422F11E3E160DF58AE8F22E058546969E9D44DCC9A9F5w9E7J" TargetMode = "External"/>
	<Relationship Id="rId12" Type="http://schemas.openxmlformats.org/officeDocument/2006/relationships/hyperlink" Target="consultantplus://offline/ref=E4FCE4C412C00C73F499FFA0A743500D6C3C8BE6DBC7049B5C9CD3B3B8D3C166E1EB4808EDC422F11E3E170EF28AE8F22E058546969E9D44DCC9A9F5w9E7J" TargetMode = "External"/>
	<Relationship Id="rId13" Type="http://schemas.openxmlformats.org/officeDocument/2006/relationships/hyperlink" Target="consultantplus://offline/ref=E4FCE4C412C00C73F499FFA0A743500D6C3C8BE6DBC60F9D5C94D3B3B8D3C166E1EB4808EDC422F11E3E170FF48AE8F22E058546969E9D44DCC9A9F5w9E7J" TargetMode = "External"/>
	<Relationship Id="rId14" Type="http://schemas.openxmlformats.org/officeDocument/2006/relationships/hyperlink" Target="consultantplus://offline/ref=E4FCE4C412C00C73F499FFA0A743500D6C3C8BE6DBC60F9D5C94D3B3B8D3C166E1EB4808EDC422F11E3E170FF58AE8F22E058546969E9D44DCC9A9F5w9E7J" TargetMode = "External"/>
	<Relationship Id="rId15" Type="http://schemas.openxmlformats.org/officeDocument/2006/relationships/hyperlink" Target="consultantplus://offline/ref=E4FCE4C412C00C73F499FFA0A743500D6C3C8BE6DBC60F9D5C94D3B3B8D3C166E1EB4808EDC422F11E3E170FFB8AE8F22E058546969E9D44DCC9A9F5w9E7J" TargetMode = "External"/>
	<Relationship Id="rId16" Type="http://schemas.openxmlformats.org/officeDocument/2006/relationships/hyperlink" Target="consultantplus://offline/ref=E4FCE4C412C00C73F499FFA0A743500D6C3C8BE6DBC60F9D5C94D3B3B8D3C166E1EB4808EDC422F11E3E170EF28AE8F22E058546969E9D44DCC9A9F5w9E7J" TargetMode = "External"/>
	<Relationship Id="rId17" Type="http://schemas.openxmlformats.org/officeDocument/2006/relationships/hyperlink" Target="consultantplus://offline/ref=E4FCE4C412C00C73F499E1ADB12F0C066B3FD2EED19151CA519DDBE1EFD39D23B7E2425DB0812DEE1C3E15w0EDJ" TargetMode = "External"/>
	<Relationship Id="rId18" Type="http://schemas.openxmlformats.org/officeDocument/2006/relationships/hyperlink" Target="consultantplus://offline/ref=E4FCE4C412C00C73F499E1ADB12F0C066A3FD2EADBCF06C800C8D5E4E783C733B3AB1651AF8131F11C20150FF0w8E3J" TargetMode = "External"/>
	<Relationship Id="rId19" Type="http://schemas.openxmlformats.org/officeDocument/2006/relationships/hyperlink" Target="consultantplus://offline/ref=E4FCE4C412C00C73F499E1ADB12F0C066D34D6EFDFC006C800C8D5E4E783C733B3AB1651AF8131F11C20150FF0w8E3J" TargetMode = "External"/>
	<Relationship Id="rId20" Type="http://schemas.openxmlformats.org/officeDocument/2006/relationships/hyperlink" Target="consultantplus://offline/ref=E4FCE4C412C00C73F499E1ADB12F0C066D36D6EDDFC406C800C8D5E4E783C733B3AB1651AF8131F11C20150FF0w8E3J" TargetMode = "External"/>
	<Relationship Id="rId21" Type="http://schemas.openxmlformats.org/officeDocument/2006/relationships/hyperlink" Target="consultantplus://offline/ref=E4FCE4C412C00C73F499E1ADB12F0C066D35D7EADBC606C800C8D5E4E783C733B3AB1651AF8131F11C20150FF0w8E3J" TargetMode = "External"/>
	<Relationship Id="rId22" Type="http://schemas.openxmlformats.org/officeDocument/2006/relationships/hyperlink" Target="consultantplus://offline/ref=E4FCE4C412C00C73F499E1ADB12F0C066A3FD6EFDDC706C800C8D5E4E783C733B3AB1651AF8131F11C20150FF0w8E3J" TargetMode = "External"/>
	<Relationship Id="rId23" Type="http://schemas.openxmlformats.org/officeDocument/2006/relationships/hyperlink" Target="consultantplus://offline/ref=E4FCE4C412C00C73F499E1ADB12F0C066D35D7E9DEC606C800C8D5E4E783C733B3AB1651AF8131F11C20150FF0w8E3J" TargetMode = "External"/>
	<Relationship Id="rId24" Type="http://schemas.openxmlformats.org/officeDocument/2006/relationships/hyperlink" Target="consultantplus://offline/ref=E4FCE4C412C00C73F499E1ADB12F0C066D36D7E3DCC306C800C8D5E4E783C733A1AB4E5DAE802FF91A35435EB6D4B1A26B4E894589829C44wCE0J" TargetMode = "External"/>
	<Relationship Id="rId25" Type="http://schemas.openxmlformats.org/officeDocument/2006/relationships/hyperlink" Target="consultantplus://offline/ref=E4FCE4C412C00C73F499E1ADB12F0C066D34D6EFD8C106C800C8D5E4E783C733B3AB1651AF8131F11C20150FF0w8E3J" TargetMode = "External"/>
	<Relationship Id="rId26" Type="http://schemas.openxmlformats.org/officeDocument/2006/relationships/hyperlink" Target="consultantplus://offline/ref=E4FCE4C412C00C73F499E1ADB12F0C066A3FD6EFD8C306C800C8D5E4E783C733B3AB1651AF8131F11C20150FF0w8E3J" TargetMode = "External"/>
	<Relationship Id="rId27" Type="http://schemas.openxmlformats.org/officeDocument/2006/relationships/hyperlink" Target="consultantplus://offline/ref=E4FCE4C412C00C73F499E1ADB12F0C066A36D7E2DEC606C800C8D5E4E783C733B3AB1651AF8131F11C20150FF0w8E3J" TargetMode = "External"/>
	<Relationship Id="rId28" Type="http://schemas.openxmlformats.org/officeDocument/2006/relationships/hyperlink" Target="consultantplus://offline/ref=E4FCE4C412C00C73F499FFA0A743500D6C3C8BE6DBC60F9D5C94D3B3B8D3C166E1EB4808EDC422F11E3E170EF08AE8F22E058546969E9D44DCC9A9F5w9E7J" TargetMode = "External"/>
	<Relationship Id="rId29" Type="http://schemas.openxmlformats.org/officeDocument/2006/relationships/hyperlink" Target="consultantplus://offline/ref=E4FCE4C412C00C73F499E1ADB12F0C06683EDCEED8C006C800C8D5E4E783C733A1AB4E5DAE802FF01635435EB6D4B1A26B4E894589829C44wCE0J" TargetMode = "External"/>
	<Relationship Id="rId30" Type="http://schemas.openxmlformats.org/officeDocument/2006/relationships/hyperlink" Target="consultantplus://offline/ref=E4FCE4C412C00C73F499E1ADB12F0C066A35DDEDDAC706C800C8D5E4E783C733B3AB1651AF8131F11C20150FF0w8E3J" TargetMode = "External"/>
	<Relationship Id="rId31" Type="http://schemas.openxmlformats.org/officeDocument/2006/relationships/hyperlink" Target="consultantplus://offline/ref=E4FCE4C412C00C73F499E1ADB12F0C066A3FD7ECD3CE06C800C8D5E4E783C733B3AB1651AF8131F11C20150FF0w8E3J" TargetMode = "External"/>
	<Relationship Id="rId32" Type="http://schemas.openxmlformats.org/officeDocument/2006/relationships/hyperlink" Target="consultantplus://offline/ref=E4FCE4C412C00C73F499FFA0A743500D6C3C8BE6DBC7049B5C9CD3B3B8D3C166E1EB4808EDC422F11E3E170EF28AE8F22E058546969E9D44DCC9A9F5w9E7J" TargetMode = "External"/>
	<Relationship Id="rId33" Type="http://schemas.openxmlformats.org/officeDocument/2006/relationships/hyperlink" Target="consultantplus://offline/ref=E4FCE4C412C00C73F499E1ADB12F0C066D34D5E2DFC006C800C8D5E4E783C733B3AB1651AF8131F11C20150FF0w8E3J" TargetMode = "External"/>
	<Relationship Id="rId34" Type="http://schemas.openxmlformats.org/officeDocument/2006/relationships/hyperlink" Target="consultantplus://offline/ref=E4FCE4C412C00C73F499FFA0A743500D6C3C8BE6DBC60F9D5C94D3B3B8D3C166E1EB4808EDC422F11E3E170EF18AE8F22E058546969E9D44DCC9A9F5w9E7J" TargetMode = "External"/>
	<Relationship Id="rId35" Type="http://schemas.openxmlformats.org/officeDocument/2006/relationships/hyperlink" Target="consultantplus://offline/ref=E4FCE4C412C00C73F499E1ADB12F0C066D34D6EFD8C106C800C8D5E4E783C733B3AB1651AF8131F11C20150FF0w8E3J" TargetMode = "External"/>
	<Relationship Id="rId36" Type="http://schemas.openxmlformats.org/officeDocument/2006/relationships/hyperlink" Target="consultantplus://offline/ref=E4FCE4C412C00C73F499FFA0A743500D6C3C8BE6DBC60F9D5C94D3B3B8D3C166E1EB4808EDC422F11E3E170EF78AE8F22E058546969E9D44DCC9A9F5w9E7J" TargetMode = "External"/>
	<Relationship Id="rId37" Type="http://schemas.openxmlformats.org/officeDocument/2006/relationships/hyperlink" Target="consultantplus://offline/ref=E4FCE4C412C00C73F499FFA0A743500D6C3C8BE6DBC6089E5F95D3B3B8D3C166E1EB4808EDC422F11E3E1706F78AE8F22E058546969E9D44DCC9A9F5w9E7J" TargetMode = "External"/>
	<Relationship Id="rId38" Type="http://schemas.openxmlformats.org/officeDocument/2006/relationships/hyperlink" Target="consultantplus://offline/ref=E4FCE4C412C00C73F499FFA0A743500D6C3C8BE6DBC6089E5F95D3B3B8D3C166E1EB4808EDC422F11E3E1706F78AE8F22E058546969E9D44DCC9A9F5w9E7J" TargetMode = "External"/>
	<Relationship Id="rId39" Type="http://schemas.openxmlformats.org/officeDocument/2006/relationships/hyperlink" Target="consultantplus://offline/ref=E4FCE4C412C00C73F499E1ADB12F0C066D36D7E3DCC306C800C8D5E4E783C733A1AB4E5FAB8924A44F7A4202F380A2A2684E8A4795w8E2J" TargetMode = "External"/>
	<Relationship Id="rId40" Type="http://schemas.openxmlformats.org/officeDocument/2006/relationships/hyperlink" Target="consultantplus://offline/ref=E4FCE4C412C00C73F499FFA0A743500D6C3C8BE6DBC60F9D5C94D3B3B8D3C166E1EB4808EDC422F11E3E170EF48AE8F22E058546969E9D44DCC9A9F5w9E7J" TargetMode = "External"/>
	<Relationship Id="rId41" Type="http://schemas.openxmlformats.org/officeDocument/2006/relationships/hyperlink" Target="consultantplus://offline/ref=E4FCE4C412C00C73F499E1ADB12F0C066D36D7E3DCC306C800C8D5E4E783C733B3AB1651AF8131F11C20150FF0w8E3J" TargetMode = "External"/>
	<Relationship Id="rId42" Type="http://schemas.openxmlformats.org/officeDocument/2006/relationships/hyperlink" Target="consultantplus://offline/ref=E4FCE4C412C00C73F499E1ADB12F0C066D35D7EADFC106C800C8D5E4E783C733A1AB4E5DAE802FF41B35435EB6D4B1A26B4E894589829C44wCE0J" TargetMode = "External"/>
	<Relationship Id="rId43" Type="http://schemas.openxmlformats.org/officeDocument/2006/relationships/hyperlink" Target="consultantplus://offline/ref=E4FCE4C412C00C73F499E1ADB12F0C066A3FD0EBDAC306C800C8D5E4E783C733A1AB4E5DAE802FF11E35435EB6D4B1A26B4E894589829C44wCE0J" TargetMode = "External"/>
	<Relationship Id="rId44" Type="http://schemas.openxmlformats.org/officeDocument/2006/relationships/hyperlink" Target="consultantplus://offline/ref=E4FCE4C412C00C73F499E1ADB12F0C066D35D7EADFC106C800C8D5E4E783C733A1AB4E5DAE802FF81635435EB6D4B1A26B4E894589829C44wCE0J" TargetMode = "External"/>
	<Relationship Id="rId45" Type="http://schemas.openxmlformats.org/officeDocument/2006/relationships/hyperlink" Target="consultantplus://offline/ref=E4FCE4C412C00C73F499E1ADB12F0C066D34D6EFD8C106C800C8D5E4E783C733B3AB1651AF8131F11C20150FF0w8E3J" TargetMode = "External"/>
	<Relationship Id="rId46" Type="http://schemas.openxmlformats.org/officeDocument/2006/relationships/hyperlink" Target="consultantplus://offline/ref=E4FCE4C412C00C73F499FFA0A743500D6C3C8BE6DBC60F9D5C94D3B3B8D3C166E1EB4808EDC422F11E3E170DF58AE8F22E058546969E9D44DCC9A9F5w9E7J" TargetMode = "External"/>
	<Relationship Id="rId47" Type="http://schemas.openxmlformats.org/officeDocument/2006/relationships/hyperlink" Target="consultantplus://offline/ref=E4FCE4C412C00C73F499FFA0A743500D6C3C8BE6DBC60F9D5C94D3B3B8D3C166E1EB4808EDC422F11E3E170DFA8AE8F22E058546969E9D44DCC9A9F5w9E7J" TargetMode = "External"/>
	<Relationship Id="rId48" Type="http://schemas.openxmlformats.org/officeDocument/2006/relationships/hyperlink" Target="consultantplus://offline/ref=E4FCE4C412C00C73F499E1ADB12F0C066D35D7EADFC106C800C8D5E4E783C733B3AB1651AF8131F11C20150FF0w8E3J" TargetMode = "External"/>
	<Relationship Id="rId49" Type="http://schemas.openxmlformats.org/officeDocument/2006/relationships/hyperlink" Target="consultantplus://offline/ref=E4FCE4C412C00C73F499FFA0A743500D6C3C8BE6DBC60F9D5C94D3B3B8D3C166E1EB4808EDC422F11E3E170DFB8AE8F22E058546969E9D44DCC9A9F5w9E7J" TargetMode = "External"/>
	<Relationship Id="rId50" Type="http://schemas.openxmlformats.org/officeDocument/2006/relationships/hyperlink" Target="consultantplus://offline/ref=E4FCE4C412C00C73F499E1ADB12F0C066D34D6EFD8C106C800C8D5E4E783C733B3AB1651AF8131F11C20150FF0w8E3J" TargetMode = "External"/>
	<Relationship Id="rId51" Type="http://schemas.openxmlformats.org/officeDocument/2006/relationships/hyperlink" Target="consultantplus://offline/ref=E4FCE4C412C00C73F499E1ADB12F0C066D34D6EFD8C106C800C8D5E4E783C733B3AB1651AF8131F11C20150FF0w8E3J" TargetMode = "External"/>
	<Relationship Id="rId52" Type="http://schemas.openxmlformats.org/officeDocument/2006/relationships/hyperlink" Target="consultantplus://offline/ref=E4FCE4C412C00C73F499E1ADB12F0C066A3FD7ECD3CE06C800C8D5E4E783C733A1AB4E5FA98B7BA15A6B1A0EF39FBDA174528845w9E5J" TargetMode = "External"/>
	<Relationship Id="rId53" Type="http://schemas.openxmlformats.org/officeDocument/2006/relationships/hyperlink" Target="consultantplus://offline/ref=E4FCE4C412C00C73F499E1ADB12F0C066A3FD7ECD3CE06C800C8D5E4E783C733A1AB4E5FAC8B7BA15A6B1A0EF39FBDA174528845w9E5J" TargetMode = "External"/>
	<Relationship Id="rId54" Type="http://schemas.openxmlformats.org/officeDocument/2006/relationships/hyperlink" Target="consultantplus://offline/ref=E4FCE4C412C00C73F499FFA0A743500D6C3C8BE6DBC60F9D5C94D3B3B8D3C166E1EB4808EDC422F11E3E170CF28AE8F22E058546969E9D44DCC9A9F5w9E7J" TargetMode = "External"/>
	<Relationship Id="rId55" Type="http://schemas.openxmlformats.org/officeDocument/2006/relationships/hyperlink" Target="consultantplus://offline/ref=E4FCE4C412C00C73F499FFA0A743500D6C3C8BE6DBC60F9D5C94D3B3B8D3C166E1EB4808EDC422F11E3E170CF38AE8F22E058546969E9D44DCC9A9F5w9E7J" TargetMode = "External"/>
	<Relationship Id="rId56" Type="http://schemas.openxmlformats.org/officeDocument/2006/relationships/hyperlink" Target="consultantplus://offline/ref=E4FCE4C412C00C73F499E1ADB12F0C066D36D7E3DCC306C800C8D5E4E783C733A1AB4E5DAE8724A44F7A4202F380A2A2684E8A4795w8E2J" TargetMode = "External"/>
	<Relationship Id="rId57" Type="http://schemas.openxmlformats.org/officeDocument/2006/relationships/hyperlink" Target="consultantplus://offline/ref=E4FCE4C412C00C73F499FFA0A743500D6C3C8BE6DBC60C9D5894D3B3B8D3C166E1EB4808FFC47AFD1F3F090EF09FBEA368w5E2J" TargetMode = "External"/>
	<Relationship Id="rId58" Type="http://schemas.openxmlformats.org/officeDocument/2006/relationships/hyperlink" Target="consultantplus://offline/ref=E4FCE4C412C00C73F499FFA0A743500D6C3C8BE6DBC60F9D5C94D3B3B8D3C166E1EB4808EDC422F11E3E170CF08AE8F22E058546969E9D44DCC9A9F5w9E7J" TargetMode = "External"/>
	<Relationship Id="rId59" Type="http://schemas.openxmlformats.org/officeDocument/2006/relationships/hyperlink" Target="consultantplus://offline/ref=E4FCE4C412C00C73F499FFA0A743500D6C3C8BE6DBC609985A9CD3B3B8D3C166E1EB4808EDC422F11E3E1306F18AE8F22E058546969E9D44DCC9A9F5w9E7J" TargetMode = "External"/>
	<Relationship Id="rId60" Type="http://schemas.openxmlformats.org/officeDocument/2006/relationships/hyperlink" Target="consultantplus://offline/ref=E4FCE4C412C00C73F499E1ADB12F0C066A35DDEDDAC706C800C8D5E4E783C733B3AB1651AF8131F11C20150FF0w8E3J" TargetMode = "External"/>
	<Relationship Id="rId61" Type="http://schemas.openxmlformats.org/officeDocument/2006/relationships/hyperlink" Target="consultantplus://offline/ref=E4FCE4C412C00C73F499E1ADB12F0C066D34D6EFD8C106C800C8D5E4E783C733B3AB1651AF8131F11C20150FF0w8E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06.04.2020 N 124-а
(ред. от 20.06.2022)
"Об утверждении административного регламента предоставления администрацией Костромской области государственной услуги "Оценка качества оказания социально ориентированными некоммерческими организациями общественно полезных услуг в сфере дополнительного образования сотрудников и добровольцев социально ориентированных некоммерческих организаций и в сфере развития межнационального сотрудничества, сохранения и защиты самоб</dc:title>
  <dcterms:created xsi:type="dcterms:W3CDTF">2022-12-11T09:04:48Z</dcterms:created>
</cp:coreProperties>
</file>