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30.01.2014 N 13-а</w:t>
              <w:br/>
              <w:t xml:space="preserve">(ред. от 22.05.2023)</w:t>
              <w:br/>
              <w:t xml:space="preserve">"Об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января 2014 г. N 13-а</w:t>
      </w:r>
    </w:p>
    <w:p>
      <w:pPr>
        <w:pStyle w:val="2"/>
        <w:jc w:val="center"/>
      </w:pPr>
      <w:r>
        <w:rPr>
          <w:sz w:val="20"/>
        </w:rPr>
      </w:r>
    </w:p>
    <w:p>
      <w:pPr>
        <w:pStyle w:val="2"/>
        <w:jc w:val="center"/>
      </w:pPr>
      <w:r>
        <w:rPr>
          <w:sz w:val="20"/>
        </w:rPr>
        <w:t xml:space="preserve">ОБ УТВЕРЖДЕНИИ ГОСУДАРСТВЕННОЙ ПРОГРАММЫ КОСТРОМСКОЙ</w:t>
      </w:r>
    </w:p>
    <w:p>
      <w:pPr>
        <w:pStyle w:val="2"/>
        <w:jc w:val="center"/>
      </w:pPr>
      <w:r>
        <w:rPr>
          <w:sz w:val="20"/>
        </w:rPr>
        <w:t xml:space="preserve">ОБЛАСТИ "ГОСУДАРСТВЕННАЯ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И СОДЕЙСТВИЕ РАЗВИТИЮ МЕСТНОГО САМОУПРАВЛЕНИЯ</w:t>
      </w:r>
    </w:p>
    <w:p>
      <w:pPr>
        <w:pStyle w:val="2"/>
        <w:jc w:val="center"/>
      </w:pPr>
      <w:r>
        <w:rPr>
          <w:sz w:val="20"/>
        </w:rPr>
        <w:t xml:space="preserve">НА ТЕРРИТОРИИ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28.04.2014 </w:t>
            </w:r>
            <w:hyperlink w:history="0" r:id="rId7" w:tooltip="Постановление Администрации Костромской области от 28.04.2014 N 177-а &quot;О внесении изменений в постановление администрации Костромской области от 30.01.2014 N 13-а&quot; (вместе с &quot;Государственной программой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177-а</w:t>
              </w:r>
            </w:hyperlink>
            <w:r>
              <w:rPr>
                <w:sz w:val="20"/>
                <w:color w:val="392c69"/>
              </w:rPr>
              <w:t xml:space="preserve">, от 11.11.2014 </w:t>
            </w:r>
            <w:hyperlink w:history="0" r:id="rId8"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N 460-а</w:t>
              </w:r>
            </w:hyperlink>
            <w:r>
              <w:rPr>
                <w:sz w:val="20"/>
                <w:color w:val="392c69"/>
              </w:rPr>
              <w:t xml:space="preserve">, от 22.12.2014 </w:t>
            </w:r>
            <w:hyperlink w:history="0" r:id="rId9"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w:t>
            </w:r>
          </w:p>
          <w:p>
            <w:pPr>
              <w:pStyle w:val="0"/>
              <w:jc w:val="center"/>
            </w:pPr>
            <w:r>
              <w:rPr>
                <w:sz w:val="20"/>
                <w:color w:val="392c69"/>
              </w:rPr>
              <w:t xml:space="preserve">от 06.08.2015 </w:t>
            </w:r>
            <w:hyperlink w:history="0" r:id="rId10"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N 281-а</w:t>
              </w:r>
            </w:hyperlink>
            <w:r>
              <w:rPr>
                <w:sz w:val="20"/>
                <w:color w:val="392c69"/>
              </w:rPr>
              <w:t xml:space="preserve">, от 26.01.2016 </w:t>
            </w:r>
            <w:hyperlink w:history="0" r:id="rId11"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N 24-а</w:t>
              </w:r>
            </w:hyperlink>
            <w:r>
              <w:rPr>
                <w:sz w:val="20"/>
                <w:color w:val="392c69"/>
              </w:rPr>
              <w:t xml:space="preserve">, от 12.07.2016 </w:t>
            </w:r>
            <w:hyperlink w:history="0" r:id="rId12" w:tooltip="Постановление Администрации Костромской области от 12.07.2016 N 252-а &quot;О внесении изменений в постановление администрации Костромской области от 30.01.2014 N 13-а&quot; {КонсультантПлюс}">
              <w:r>
                <w:rPr>
                  <w:sz w:val="20"/>
                  <w:color w:val="0000ff"/>
                </w:rPr>
                <w:t xml:space="preserve">N 252-а</w:t>
              </w:r>
            </w:hyperlink>
            <w:r>
              <w:rPr>
                <w:sz w:val="20"/>
                <w:color w:val="392c69"/>
              </w:rPr>
              <w:t xml:space="preserve">,</w:t>
            </w:r>
          </w:p>
          <w:p>
            <w:pPr>
              <w:pStyle w:val="0"/>
              <w:jc w:val="center"/>
            </w:pPr>
            <w:r>
              <w:rPr>
                <w:sz w:val="20"/>
                <w:color w:val="392c69"/>
              </w:rPr>
              <w:t xml:space="preserve">от 26.10.2016 </w:t>
            </w:r>
            <w:hyperlink w:history="0" r:id="rId13"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color w:val="392c69"/>
              </w:rPr>
              <w:t xml:space="preserve">, от 14.03.2017 </w:t>
            </w:r>
            <w:hyperlink w:history="0" r:id="rId14"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N 95-а</w:t>
              </w:r>
            </w:hyperlink>
            <w:r>
              <w:rPr>
                <w:sz w:val="20"/>
                <w:color w:val="392c69"/>
              </w:rPr>
              <w:t xml:space="preserve">, от 15.05.2017 </w:t>
            </w:r>
            <w:hyperlink w:history="0" r:id="rId15" w:tooltip="Постановление Администрации Костромской области от 15.05.2017 N 192-а &quot;О внесении изменений в постановление администрации Костромской области от 30.01.2014 N 13-а&quot; {КонсультантПлюс}">
              <w:r>
                <w:rPr>
                  <w:sz w:val="20"/>
                  <w:color w:val="0000ff"/>
                </w:rPr>
                <w:t xml:space="preserve">N 192-а</w:t>
              </w:r>
            </w:hyperlink>
            <w:r>
              <w:rPr>
                <w:sz w:val="20"/>
                <w:color w:val="392c69"/>
              </w:rPr>
              <w:t xml:space="preserve">,</w:t>
            </w:r>
          </w:p>
          <w:p>
            <w:pPr>
              <w:pStyle w:val="0"/>
              <w:jc w:val="center"/>
            </w:pPr>
            <w:r>
              <w:rPr>
                <w:sz w:val="20"/>
                <w:color w:val="392c69"/>
              </w:rPr>
              <w:t xml:space="preserve">от 04.09.2017 </w:t>
            </w:r>
            <w:hyperlink w:history="0" r:id="rId16" w:tooltip="Постановление Администрации Костромской области от 04.09.2017 N 332-а &quot;О внесении изменений в постановление администрации Костромской области от 30.01.2014 N 13-а&quot; {КонсультантПлюс}">
              <w:r>
                <w:rPr>
                  <w:sz w:val="20"/>
                  <w:color w:val="0000ff"/>
                </w:rPr>
                <w:t xml:space="preserve">N 332-а</w:t>
              </w:r>
            </w:hyperlink>
            <w:r>
              <w:rPr>
                <w:sz w:val="20"/>
                <w:color w:val="392c69"/>
              </w:rPr>
              <w:t xml:space="preserve">, от 07.11.2017 </w:t>
            </w:r>
            <w:hyperlink w:history="0" r:id="rId17"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N 405-а</w:t>
              </w:r>
            </w:hyperlink>
            <w:r>
              <w:rPr>
                <w:sz w:val="20"/>
                <w:color w:val="392c69"/>
              </w:rPr>
              <w:t xml:space="preserve">, от 30.03.2018 </w:t>
            </w:r>
            <w:hyperlink w:history="0" r:id="rId18"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119-а</w:t>
              </w:r>
            </w:hyperlink>
            <w:r>
              <w:rPr>
                <w:sz w:val="20"/>
                <w:color w:val="392c69"/>
              </w:rPr>
              <w:t xml:space="preserve">,</w:t>
            </w:r>
          </w:p>
          <w:p>
            <w:pPr>
              <w:pStyle w:val="0"/>
              <w:jc w:val="center"/>
            </w:pPr>
            <w:r>
              <w:rPr>
                <w:sz w:val="20"/>
                <w:color w:val="392c69"/>
              </w:rPr>
              <w:t xml:space="preserve">от 24.10.2018 </w:t>
            </w:r>
            <w:hyperlink w:history="0" r:id="rId1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10.12.2018 </w:t>
            </w:r>
            <w:hyperlink w:history="0" r:id="rId20" w:tooltip="Постановление Администрации Костромской области от 10.12.2018 N 508-а &quot;О внесении изменений в постановление администрации Костромской области от 30.01.2014 N 13-а&quot; {КонсультантПлюс}">
              <w:r>
                <w:rPr>
                  <w:sz w:val="20"/>
                  <w:color w:val="0000ff"/>
                </w:rPr>
                <w:t xml:space="preserve">N 508-а</w:t>
              </w:r>
            </w:hyperlink>
            <w:r>
              <w:rPr>
                <w:sz w:val="20"/>
                <w:color w:val="392c69"/>
              </w:rPr>
              <w:t xml:space="preserve">, от 25.03.2019 </w:t>
            </w:r>
            <w:hyperlink w:history="0" r:id="rId21"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w:t>
            </w:r>
          </w:p>
          <w:p>
            <w:pPr>
              <w:pStyle w:val="0"/>
              <w:jc w:val="center"/>
            </w:pPr>
            <w:r>
              <w:rPr>
                <w:sz w:val="20"/>
                <w:color w:val="392c69"/>
              </w:rPr>
              <w:t xml:space="preserve">от 23.09.2019 </w:t>
            </w:r>
            <w:hyperlink w:history="0" r:id="rId22"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N 373-а</w:t>
              </w:r>
            </w:hyperlink>
            <w:r>
              <w:rPr>
                <w:sz w:val="20"/>
                <w:color w:val="392c69"/>
              </w:rPr>
              <w:t xml:space="preserve">, от 09.12.2019 </w:t>
            </w:r>
            <w:hyperlink w:history="0" r:id="rId23" w:tooltip="Постановление Администрации Костромской области от 09.12.2019 N 481-а &quot;О внесении изменения в постановление администрации Костромской области от 30.01.2014 N 13-а&quot; {КонсультантПлюс}">
              <w:r>
                <w:rPr>
                  <w:sz w:val="20"/>
                  <w:color w:val="0000ff"/>
                </w:rPr>
                <w:t xml:space="preserve">N 481-а</w:t>
              </w:r>
            </w:hyperlink>
            <w:r>
              <w:rPr>
                <w:sz w:val="20"/>
                <w:color w:val="392c69"/>
              </w:rPr>
              <w:t xml:space="preserve">, от 13.04.2020 </w:t>
            </w:r>
            <w:hyperlink w:history="0" r:id="rId24"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w:t>
            </w:r>
          </w:p>
          <w:p>
            <w:pPr>
              <w:pStyle w:val="0"/>
              <w:jc w:val="center"/>
            </w:pPr>
            <w:r>
              <w:rPr>
                <w:sz w:val="20"/>
                <w:color w:val="392c69"/>
              </w:rPr>
              <w:t xml:space="preserve">от 31.08.2020 </w:t>
            </w:r>
            <w:hyperlink w:history="0" r:id="rId25"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color w:val="392c69"/>
              </w:rPr>
              <w:t xml:space="preserve">, от 29.03.2021 </w:t>
            </w:r>
            <w:hyperlink w:history="0" r:id="rId26"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color w:val="392c69"/>
              </w:rPr>
              <w:t xml:space="preserve">, от 30.08.2021 </w:t>
            </w:r>
            <w:hyperlink w:history="0" r:id="rId27"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w:t>
            </w:r>
          </w:p>
          <w:p>
            <w:pPr>
              <w:pStyle w:val="0"/>
              <w:jc w:val="center"/>
            </w:pPr>
            <w:r>
              <w:rPr>
                <w:sz w:val="20"/>
                <w:color w:val="392c69"/>
              </w:rPr>
              <w:t xml:space="preserve">от 21.03.2022 </w:t>
            </w:r>
            <w:hyperlink w:history="0" r:id="rId28"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color w:val="392c69"/>
              </w:rPr>
              <w:t xml:space="preserve">, от 25.07.2022 </w:t>
            </w:r>
            <w:hyperlink w:history="0" r:id="rId29"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color w:val="392c69"/>
              </w:rPr>
              <w:t xml:space="preserve">, от 27.03.2023 </w:t>
            </w:r>
            <w:hyperlink w:history="0" r:id="rId30"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N 102-а</w:t>
              </w:r>
            </w:hyperlink>
            <w:r>
              <w:rPr>
                <w:sz w:val="20"/>
                <w:color w:val="392c69"/>
              </w:rPr>
              <w:t xml:space="preserve">,</w:t>
            </w:r>
          </w:p>
          <w:p>
            <w:pPr>
              <w:pStyle w:val="0"/>
              <w:jc w:val="center"/>
            </w:pPr>
            <w:r>
              <w:rPr>
                <w:sz w:val="20"/>
                <w:color w:val="392c69"/>
              </w:rPr>
              <w:t xml:space="preserve">от 17.04.2023 </w:t>
            </w:r>
            <w:hyperlink w:history="0" r:id="rId31"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N 154-а</w:t>
              </w:r>
            </w:hyperlink>
            <w:r>
              <w:rPr>
                <w:sz w:val="20"/>
                <w:color w:val="392c69"/>
              </w:rPr>
              <w:t xml:space="preserve">, от 22.05.2023 </w:t>
            </w:r>
            <w:hyperlink w:history="0" r:id="rId32"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N 194-а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от 6 октября 1999 года </w:t>
      </w:r>
      <w:hyperlink w:history="0" r:id="rId3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N 184-ФЗ</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w:history="0" r:id="rId3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w:t>
      </w:r>
      <w:hyperlink w:history="0" r:id="rId36"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"Об утверждении Порядка разработки, реализации и оценки эффективности государственных программ Костромской области" администрация Костромской области постановляет:</w:t>
      </w:r>
    </w:p>
    <w:p>
      <w:pPr>
        <w:pStyle w:val="0"/>
        <w:jc w:val="both"/>
      </w:pPr>
      <w:r>
        <w:rPr>
          <w:sz w:val="20"/>
        </w:rPr>
        <w:t xml:space="preserve">(в ред. постановлений администрации Костромской области от 28.04.2014 </w:t>
      </w:r>
      <w:hyperlink w:history="0" r:id="rId37" w:tooltip="Постановление Администрации Костромской области от 28.04.2014 N 177-а &quot;О внесении изменений в постановление администрации Костромской области от 30.01.2014 N 13-а&quot; (вместе с &quot;Государственной программой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177-а</w:t>
        </w:r>
      </w:hyperlink>
      <w:r>
        <w:rPr>
          <w:sz w:val="20"/>
        </w:rPr>
        <w:t xml:space="preserve">, от 13.04.2020 </w:t>
      </w:r>
      <w:hyperlink w:history="0" r:id="rId38"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rPr>
        <w:t xml:space="preserve">)</w:t>
      </w:r>
    </w:p>
    <w:p>
      <w:pPr>
        <w:pStyle w:val="0"/>
        <w:spacing w:before="200" w:line-rule="auto"/>
        <w:ind w:firstLine="540"/>
        <w:jc w:val="both"/>
      </w:pPr>
      <w:r>
        <w:rPr>
          <w:sz w:val="20"/>
        </w:rPr>
        <w:t xml:space="preserve">1. Утвердить прилагаемую государственную </w:t>
      </w:r>
      <w:hyperlink w:history="0" w:anchor="P45" w:tooltip="ГОСУДАРСТВЕННАЯ ПРОГРАММА">
        <w:r>
          <w:rPr>
            <w:sz w:val="20"/>
            <w:color w:val="0000ff"/>
          </w:rPr>
          <w:t xml:space="preserve">программу</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p>
      <w:pPr>
        <w:pStyle w:val="0"/>
        <w:jc w:val="both"/>
      </w:pPr>
      <w:r>
        <w:rPr>
          <w:sz w:val="20"/>
        </w:rPr>
        <w:t xml:space="preserve">(в ред. </w:t>
      </w:r>
      <w:hyperlink w:history="0" r:id="rId3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постановления</w:t>
        </w:r>
      </w:hyperlink>
      <w:r>
        <w:rPr>
          <w:sz w:val="20"/>
        </w:rPr>
        <w:t xml:space="preserve"> администрации Костромской области от 24.10.2018 N 425-а)</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 свое действие на правоотношения, возникшие с 1 января 2014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30 января 2014 г. N 13-а</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КОСТРОМСКОЙ ОБЛАСТИ "ГОСУДАРСТВЕННАЯ ПОДДЕРЖКА СОЦИАЛЬНО</w:t>
      </w:r>
    </w:p>
    <w:p>
      <w:pPr>
        <w:pStyle w:val="2"/>
        <w:jc w:val="center"/>
      </w:pPr>
      <w:r>
        <w:rPr>
          <w:sz w:val="20"/>
        </w:rPr>
        <w:t xml:space="preserve">ОРИЕНТИРОВАННЫХ НЕКОММЕРЧЕСКИХ ОРГАНИЗАЦИЙ И СОДЕЙСТВИЕ</w:t>
      </w:r>
    </w:p>
    <w:p>
      <w:pPr>
        <w:pStyle w:val="2"/>
        <w:jc w:val="center"/>
      </w:pPr>
      <w:r>
        <w:rPr>
          <w:sz w:val="20"/>
        </w:rPr>
        <w:t xml:space="preserve">РАЗВИТИЮ МЕСТНОГО САМОУПРАВЛЕНИЯ НА ТЕРРИТОРИИ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28.04.2014 </w:t>
            </w:r>
            <w:hyperlink w:history="0" r:id="rId40" w:tooltip="Постановление Администрации Костромской области от 28.04.2014 N 177-а &quot;О внесении изменений в постановление администрации Костромской области от 30.01.2014 N 13-а&quot; (вместе с &quot;Государственной программой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177-а</w:t>
              </w:r>
            </w:hyperlink>
            <w:r>
              <w:rPr>
                <w:sz w:val="20"/>
                <w:color w:val="392c69"/>
              </w:rPr>
              <w:t xml:space="preserve">, от 11.11.2014 </w:t>
            </w:r>
            <w:hyperlink w:history="0" r:id="rId41"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N 460-а</w:t>
              </w:r>
            </w:hyperlink>
            <w:r>
              <w:rPr>
                <w:sz w:val="20"/>
                <w:color w:val="392c69"/>
              </w:rPr>
              <w:t xml:space="preserve">, от 22.12.2014 </w:t>
            </w:r>
            <w:hyperlink w:history="0" r:id="rId42"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w:t>
            </w:r>
          </w:p>
          <w:p>
            <w:pPr>
              <w:pStyle w:val="0"/>
              <w:jc w:val="center"/>
            </w:pPr>
            <w:r>
              <w:rPr>
                <w:sz w:val="20"/>
                <w:color w:val="392c69"/>
              </w:rPr>
              <w:t xml:space="preserve">от 06.08.2015 </w:t>
            </w:r>
            <w:hyperlink w:history="0" r:id="rId43"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N 281-а</w:t>
              </w:r>
            </w:hyperlink>
            <w:r>
              <w:rPr>
                <w:sz w:val="20"/>
                <w:color w:val="392c69"/>
              </w:rPr>
              <w:t xml:space="preserve">, от 26.01.2016 </w:t>
            </w:r>
            <w:hyperlink w:history="0" r:id="rId44"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N 24-а</w:t>
              </w:r>
            </w:hyperlink>
            <w:r>
              <w:rPr>
                <w:sz w:val="20"/>
                <w:color w:val="392c69"/>
              </w:rPr>
              <w:t xml:space="preserve">, от 12.07.2016 </w:t>
            </w:r>
            <w:hyperlink w:history="0" r:id="rId45" w:tooltip="Постановление Администрации Костромской области от 12.07.2016 N 252-а &quot;О внесении изменений в постановление администрации Костромской области от 30.01.2014 N 13-а&quot; {КонсультантПлюс}">
              <w:r>
                <w:rPr>
                  <w:sz w:val="20"/>
                  <w:color w:val="0000ff"/>
                </w:rPr>
                <w:t xml:space="preserve">N 252-а</w:t>
              </w:r>
            </w:hyperlink>
            <w:r>
              <w:rPr>
                <w:sz w:val="20"/>
                <w:color w:val="392c69"/>
              </w:rPr>
              <w:t xml:space="preserve">,</w:t>
            </w:r>
          </w:p>
          <w:p>
            <w:pPr>
              <w:pStyle w:val="0"/>
              <w:jc w:val="center"/>
            </w:pPr>
            <w:r>
              <w:rPr>
                <w:sz w:val="20"/>
                <w:color w:val="392c69"/>
              </w:rPr>
              <w:t xml:space="preserve">от 26.10.2016 </w:t>
            </w:r>
            <w:hyperlink w:history="0" r:id="rId46"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color w:val="392c69"/>
              </w:rPr>
              <w:t xml:space="preserve">, от 14.03.2017 </w:t>
            </w:r>
            <w:hyperlink w:history="0" r:id="rId47"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N 95-а</w:t>
              </w:r>
            </w:hyperlink>
            <w:r>
              <w:rPr>
                <w:sz w:val="20"/>
                <w:color w:val="392c69"/>
              </w:rPr>
              <w:t xml:space="preserve">, от 15.05.2017 </w:t>
            </w:r>
            <w:hyperlink w:history="0" r:id="rId48" w:tooltip="Постановление Администрации Костромской области от 15.05.2017 N 192-а &quot;О внесении изменений в постановление администрации Костромской области от 30.01.2014 N 13-а&quot; {КонсультантПлюс}">
              <w:r>
                <w:rPr>
                  <w:sz w:val="20"/>
                  <w:color w:val="0000ff"/>
                </w:rPr>
                <w:t xml:space="preserve">N 192-а</w:t>
              </w:r>
            </w:hyperlink>
            <w:r>
              <w:rPr>
                <w:sz w:val="20"/>
                <w:color w:val="392c69"/>
              </w:rPr>
              <w:t xml:space="preserve">,</w:t>
            </w:r>
          </w:p>
          <w:p>
            <w:pPr>
              <w:pStyle w:val="0"/>
              <w:jc w:val="center"/>
            </w:pPr>
            <w:r>
              <w:rPr>
                <w:sz w:val="20"/>
                <w:color w:val="392c69"/>
              </w:rPr>
              <w:t xml:space="preserve">от 04.09.2017 </w:t>
            </w:r>
            <w:hyperlink w:history="0" r:id="rId49" w:tooltip="Постановление Администрации Костромской области от 04.09.2017 N 332-а &quot;О внесении изменений в постановление администрации Костромской области от 30.01.2014 N 13-а&quot; {КонсультантПлюс}">
              <w:r>
                <w:rPr>
                  <w:sz w:val="20"/>
                  <w:color w:val="0000ff"/>
                </w:rPr>
                <w:t xml:space="preserve">N 332-а</w:t>
              </w:r>
            </w:hyperlink>
            <w:r>
              <w:rPr>
                <w:sz w:val="20"/>
                <w:color w:val="392c69"/>
              </w:rPr>
              <w:t xml:space="preserve">, от 07.11.2017 </w:t>
            </w:r>
            <w:hyperlink w:history="0" r:id="rId50"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N 405-а</w:t>
              </w:r>
            </w:hyperlink>
            <w:r>
              <w:rPr>
                <w:sz w:val="20"/>
                <w:color w:val="392c69"/>
              </w:rPr>
              <w:t xml:space="preserve">, от 30.03.2018 </w:t>
            </w:r>
            <w:hyperlink w:history="0" r:id="rId51"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119-а</w:t>
              </w:r>
            </w:hyperlink>
            <w:r>
              <w:rPr>
                <w:sz w:val="20"/>
                <w:color w:val="392c69"/>
              </w:rPr>
              <w:t xml:space="preserve">,</w:t>
            </w:r>
          </w:p>
          <w:p>
            <w:pPr>
              <w:pStyle w:val="0"/>
              <w:jc w:val="center"/>
            </w:pPr>
            <w:r>
              <w:rPr>
                <w:sz w:val="20"/>
                <w:color w:val="392c69"/>
              </w:rPr>
              <w:t xml:space="preserve">от 24.10.2018 </w:t>
            </w:r>
            <w:hyperlink w:history="0" r:id="rId52"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10.12.2018 </w:t>
            </w:r>
            <w:hyperlink w:history="0" r:id="rId53" w:tooltip="Постановление Администрации Костромской области от 10.12.2018 N 508-а &quot;О внесении изменений в постановление администрации Костромской области от 30.01.2014 N 13-а&quot; {КонсультантПлюс}">
              <w:r>
                <w:rPr>
                  <w:sz w:val="20"/>
                  <w:color w:val="0000ff"/>
                </w:rPr>
                <w:t xml:space="preserve">N 508-а</w:t>
              </w:r>
            </w:hyperlink>
            <w:r>
              <w:rPr>
                <w:sz w:val="20"/>
                <w:color w:val="392c69"/>
              </w:rPr>
              <w:t xml:space="preserve">, от 25.03.2019 </w:t>
            </w:r>
            <w:hyperlink w:history="0" r:id="rId54"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w:t>
            </w:r>
          </w:p>
          <w:p>
            <w:pPr>
              <w:pStyle w:val="0"/>
              <w:jc w:val="center"/>
            </w:pPr>
            <w:r>
              <w:rPr>
                <w:sz w:val="20"/>
                <w:color w:val="392c69"/>
              </w:rPr>
              <w:t xml:space="preserve">от 23.09.2019 </w:t>
            </w:r>
            <w:hyperlink w:history="0" r:id="rId55"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N 373-а</w:t>
              </w:r>
            </w:hyperlink>
            <w:r>
              <w:rPr>
                <w:sz w:val="20"/>
                <w:color w:val="392c69"/>
              </w:rPr>
              <w:t xml:space="preserve">, от 09.12.2019 </w:t>
            </w:r>
            <w:hyperlink w:history="0" r:id="rId56" w:tooltip="Постановление Администрации Костромской области от 09.12.2019 N 481-а &quot;О внесении изменения в постановление администрации Костромской области от 30.01.2014 N 13-а&quot; {КонсультантПлюс}">
              <w:r>
                <w:rPr>
                  <w:sz w:val="20"/>
                  <w:color w:val="0000ff"/>
                </w:rPr>
                <w:t xml:space="preserve">N 481-а</w:t>
              </w:r>
            </w:hyperlink>
            <w:r>
              <w:rPr>
                <w:sz w:val="20"/>
                <w:color w:val="392c69"/>
              </w:rPr>
              <w:t xml:space="preserve">, от 13.04.2020 </w:t>
            </w:r>
            <w:hyperlink w:history="0" r:id="rId57"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w:t>
            </w:r>
          </w:p>
          <w:p>
            <w:pPr>
              <w:pStyle w:val="0"/>
              <w:jc w:val="center"/>
            </w:pPr>
            <w:r>
              <w:rPr>
                <w:sz w:val="20"/>
                <w:color w:val="392c69"/>
              </w:rPr>
              <w:t xml:space="preserve">от 31.08.2020 </w:t>
            </w:r>
            <w:hyperlink w:history="0" r:id="rId58"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color w:val="392c69"/>
              </w:rPr>
              <w:t xml:space="preserve">, от 29.03.2021 </w:t>
            </w:r>
            <w:hyperlink w:history="0" r:id="rId59"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color w:val="392c69"/>
              </w:rPr>
              <w:t xml:space="preserve">, от 30.08.2021 </w:t>
            </w:r>
            <w:hyperlink w:history="0" r:id="rId60"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w:t>
            </w:r>
          </w:p>
          <w:p>
            <w:pPr>
              <w:pStyle w:val="0"/>
              <w:jc w:val="center"/>
            </w:pPr>
            <w:r>
              <w:rPr>
                <w:sz w:val="20"/>
                <w:color w:val="392c69"/>
              </w:rPr>
              <w:t xml:space="preserve">от 21.03.2022 </w:t>
            </w:r>
            <w:hyperlink w:history="0" r:id="rId61"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color w:val="392c69"/>
              </w:rPr>
              <w:t xml:space="preserve">, от 25.07.2022 </w:t>
            </w:r>
            <w:hyperlink w:history="0" r:id="rId62"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color w:val="392c69"/>
              </w:rPr>
              <w:t xml:space="preserve">, от 27.03.2023 </w:t>
            </w:r>
            <w:hyperlink w:history="0" r:id="rId63"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N 102-а</w:t>
              </w:r>
            </w:hyperlink>
            <w:r>
              <w:rPr>
                <w:sz w:val="20"/>
                <w:color w:val="392c69"/>
              </w:rPr>
              <w:t xml:space="preserve">,</w:t>
            </w:r>
          </w:p>
          <w:p>
            <w:pPr>
              <w:pStyle w:val="0"/>
              <w:jc w:val="center"/>
            </w:pPr>
            <w:r>
              <w:rPr>
                <w:sz w:val="20"/>
                <w:color w:val="392c69"/>
              </w:rPr>
              <w:t xml:space="preserve">от 17.04.2023 </w:t>
            </w:r>
            <w:hyperlink w:history="0" r:id="rId64"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N 154-а</w:t>
              </w:r>
            </w:hyperlink>
            <w:r>
              <w:rPr>
                <w:sz w:val="20"/>
                <w:color w:val="392c69"/>
              </w:rPr>
              <w:t xml:space="preserve">, от 22.05.2023 </w:t>
            </w:r>
            <w:hyperlink w:history="0" r:id="rId65"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N 194-а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 КОСТРОМСКОЙ</w:t>
      </w:r>
    </w:p>
    <w:p>
      <w:pPr>
        <w:pStyle w:val="2"/>
        <w:jc w:val="center"/>
      </w:pPr>
      <w:r>
        <w:rPr>
          <w:sz w:val="20"/>
        </w:rPr>
        <w:t xml:space="preserve">ОБЛАСТИ "ГОСУДАРСТВЕННАЯ ПОДДЕРЖКА СОЦИАЛЬНО ОРИЕНТИРОВАННЫХ</w:t>
      </w:r>
    </w:p>
    <w:p>
      <w:pPr>
        <w:pStyle w:val="2"/>
        <w:jc w:val="center"/>
      </w:pPr>
      <w:r>
        <w:rPr>
          <w:sz w:val="20"/>
        </w:rPr>
        <w:t xml:space="preserve">НЕКОММЕРЧЕСКИХ ОРГАНИЗАЦИЙ И СОДЕЙСТВИЕ РАЗВИТИЮ МЕСТНОГО</w:t>
      </w:r>
    </w:p>
    <w:p>
      <w:pPr>
        <w:pStyle w:val="2"/>
        <w:jc w:val="center"/>
      </w:pPr>
      <w:r>
        <w:rPr>
          <w:sz w:val="20"/>
        </w:rPr>
        <w:t xml:space="preserve">САМОУПРАВЛЕНИЯ НА ТЕРРИТОРИИ КОСТРОМСКОЙ ОБЛАСТИ"</w:t>
      </w:r>
    </w:p>
    <w:p>
      <w:pPr>
        <w:pStyle w:val="2"/>
        <w:jc w:val="center"/>
      </w:pPr>
      <w:r>
        <w:rPr>
          <w:sz w:val="20"/>
        </w:rPr>
        <w:t xml:space="preserve">(ДАЛЕЕ - ПРОГРАММА)</w:t>
      </w:r>
    </w:p>
    <w:p>
      <w:pPr>
        <w:pStyle w:val="0"/>
        <w:jc w:val="center"/>
      </w:pPr>
      <w:r>
        <w:rPr>
          <w:sz w:val="20"/>
        </w:rPr>
        <w:t xml:space="preserve">(в ред. </w:t>
      </w:r>
      <w:hyperlink w:history="0" r:id="rId66"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24.10.2018 N 425-а)</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pPr>
            <w:r>
              <w:rPr>
                <w:sz w:val="20"/>
              </w:rPr>
              <w:t xml:space="preserve">1. Ответственный исполнитель Программы</w:t>
            </w:r>
          </w:p>
        </w:tc>
        <w:tc>
          <w:tcPr>
            <w:tcW w:w="6236"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835" w:type="dxa"/>
            <w:tcBorders>
              <w:top w:val="nil"/>
              <w:left w:val="nil"/>
              <w:bottom w:val="nil"/>
              <w:right w:val="nil"/>
            </w:tcBorders>
          </w:tcPr>
          <w:p>
            <w:pPr>
              <w:pStyle w:val="0"/>
            </w:pPr>
            <w:r>
              <w:rPr>
                <w:sz w:val="20"/>
              </w:rPr>
              <w:t xml:space="preserve">2. Соисполнители Программы</w:t>
            </w:r>
          </w:p>
        </w:tc>
        <w:tc>
          <w:tcPr>
            <w:tcW w:w="6236" w:type="dxa"/>
            <w:tcBorders>
              <w:top w:val="nil"/>
              <w:left w:val="nil"/>
              <w:bottom w:val="nil"/>
              <w:right w:val="nil"/>
            </w:tcBorders>
          </w:tcPr>
          <w:p>
            <w:pPr>
              <w:pStyle w:val="0"/>
              <w:jc w:val="both"/>
            </w:pPr>
            <w:r>
              <w:rPr>
                <w:sz w:val="20"/>
              </w:rPr>
              <w:t xml:space="preserve">1)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2) ОГКУ "Аппарат Общественной палаты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22.12.2014 </w:t>
            </w:r>
            <w:hyperlink w:history="0" r:id="rId67"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rPr>
              <w:t xml:space="preserve">, от 29.03.2021 </w:t>
            </w:r>
            <w:hyperlink w:history="0" r:id="rId68"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rPr>
              <w:t xml:space="preserve">)</w:t>
            </w:r>
          </w:p>
        </w:tc>
      </w:tr>
      <w:tr>
        <w:tc>
          <w:tcPr>
            <w:tcW w:w="2835" w:type="dxa"/>
            <w:tcBorders>
              <w:top w:val="nil"/>
              <w:left w:val="nil"/>
              <w:bottom w:val="nil"/>
              <w:right w:val="nil"/>
            </w:tcBorders>
          </w:tcPr>
          <w:p>
            <w:pPr>
              <w:pStyle w:val="0"/>
            </w:pPr>
            <w:r>
              <w:rPr>
                <w:sz w:val="20"/>
              </w:rPr>
              <w:t xml:space="preserve">3. Подпрограммы Программы</w:t>
            </w:r>
          </w:p>
        </w:tc>
        <w:tc>
          <w:tcPr>
            <w:tcW w:w="6236" w:type="dxa"/>
            <w:tcBorders>
              <w:top w:val="nil"/>
              <w:left w:val="nil"/>
              <w:bottom w:val="nil"/>
              <w:right w:val="nil"/>
            </w:tcBorders>
          </w:tcPr>
          <w:p>
            <w:pPr>
              <w:pStyle w:val="0"/>
              <w:jc w:val="both"/>
            </w:pPr>
            <w:r>
              <w:rPr>
                <w:sz w:val="20"/>
              </w:rPr>
              <w:t xml:space="preserve">1) "Государственная поддержка социально ориентированных некоммерческих организаций";</w:t>
            </w:r>
          </w:p>
          <w:p>
            <w:pPr>
              <w:pStyle w:val="0"/>
              <w:jc w:val="both"/>
            </w:pPr>
            <w:r>
              <w:rPr>
                <w:sz w:val="20"/>
              </w:rPr>
              <w:t xml:space="preserve">2) "Содействие развитию местного самоуправления"</w:t>
            </w:r>
          </w:p>
        </w:tc>
      </w:tr>
      <w:tr>
        <w:tc>
          <w:tcPr>
            <w:tcW w:w="2835" w:type="dxa"/>
            <w:tcBorders>
              <w:top w:val="nil"/>
              <w:left w:val="nil"/>
              <w:bottom w:val="nil"/>
              <w:right w:val="nil"/>
            </w:tcBorders>
          </w:tcPr>
          <w:p>
            <w:pPr>
              <w:pStyle w:val="0"/>
            </w:pPr>
            <w:r>
              <w:rPr>
                <w:sz w:val="20"/>
              </w:rPr>
              <w:t xml:space="preserve">4. Программно-целевые инструменты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pPr>
            <w:r>
              <w:rPr>
                <w:sz w:val="20"/>
              </w:rPr>
              <w:t xml:space="preserve">5. Цель Программы</w:t>
            </w:r>
          </w:p>
        </w:tc>
        <w:tc>
          <w:tcPr>
            <w:tcW w:w="6236" w:type="dxa"/>
            <w:tcBorders>
              <w:top w:val="nil"/>
              <w:left w:val="nil"/>
              <w:bottom w:val="nil"/>
              <w:right w:val="nil"/>
            </w:tcBorders>
          </w:tcPr>
          <w:p>
            <w:pPr>
              <w:pStyle w:val="0"/>
              <w:jc w:val="both"/>
            </w:pPr>
            <w:r>
              <w:rPr>
                <w:sz w:val="20"/>
              </w:rPr>
              <w:t xml:space="preserve">Обеспечение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в Костромской области, направленной на решение социальных проблем</w:t>
            </w:r>
          </w:p>
        </w:tc>
      </w:tr>
      <w:tr>
        <w:tc>
          <w:tcPr>
            <w:tcW w:w="2835" w:type="dxa"/>
            <w:tcBorders>
              <w:top w:val="nil"/>
              <w:left w:val="nil"/>
              <w:bottom w:val="nil"/>
              <w:right w:val="nil"/>
            </w:tcBorders>
          </w:tcPr>
          <w:p>
            <w:pPr>
              <w:pStyle w:val="0"/>
            </w:pPr>
            <w:r>
              <w:rPr>
                <w:sz w:val="20"/>
              </w:rPr>
              <w:t xml:space="preserve">6. Задачи Программы</w:t>
            </w:r>
          </w:p>
        </w:tc>
        <w:tc>
          <w:tcPr>
            <w:tcW w:w="6236" w:type="dxa"/>
            <w:tcBorders>
              <w:top w:val="nil"/>
              <w:left w:val="nil"/>
              <w:bottom w:val="nil"/>
              <w:right w:val="nil"/>
            </w:tcBorders>
          </w:tcPr>
          <w:p>
            <w:pPr>
              <w:pStyle w:val="0"/>
              <w:jc w:val="both"/>
            </w:pPr>
            <w:r>
              <w:rPr>
                <w:sz w:val="20"/>
              </w:rPr>
              <w:t xml:space="preserve">1) повышение роли социально ориентированных некоммерческих организаций при оказании социальных услуг (помощи) населению Костромской области;</w:t>
            </w:r>
          </w:p>
          <w:p>
            <w:pPr>
              <w:pStyle w:val="0"/>
              <w:jc w:val="both"/>
            </w:pPr>
            <w:r>
              <w:rPr>
                <w:sz w:val="20"/>
              </w:rPr>
              <w:t xml:space="preserve">2) создание условий для повышения эффективности деятельности органов местного самоуправления муниципальных образований Костромской области, направленной на удовлетворение потребностей населения Костромской области</w:t>
            </w:r>
          </w:p>
        </w:tc>
      </w:tr>
      <w:tr>
        <w:tc>
          <w:tcPr>
            <w:tcW w:w="2835" w:type="dxa"/>
            <w:tcBorders>
              <w:top w:val="nil"/>
              <w:left w:val="nil"/>
              <w:bottom w:val="nil"/>
              <w:right w:val="nil"/>
            </w:tcBorders>
          </w:tcPr>
          <w:p>
            <w:pPr>
              <w:pStyle w:val="0"/>
            </w:pPr>
            <w:r>
              <w:rPr>
                <w:sz w:val="20"/>
              </w:rPr>
              <w:t xml:space="preserve">7. Сроки и этапы реализации Программы</w:t>
            </w:r>
          </w:p>
        </w:tc>
        <w:tc>
          <w:tcPr>
            <w:tcW w:w="6236" w:type="dxa"/>
            <w:tcBorders>
              <w:top w:val="nil"/>
              <w:left w:val="nil"/>
              <w:bottom w:val="nil"/>
              <w:right w:val="nil"/>
            </w:tcBorders>
          </w:tcPr>
          <w:p>
            <w:pPr>
              <w:pStyle w:val="0"/>
              <w:jc w:val="both"/>
            </w:pPr>
            <w:r>
              <w:rPr>
                <w:sz w:val="20"/>
              </w:rPr>
              <w:t xml:space="preserve">Программа реализуется одним этапом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постановления</w:t>
              </w:r>
            </w:hyperlink>
            <w:r>
              <w:rPr>
                <w:sz w:val="20"/>
              </w:rPr>
              <w:t xml:space="preserve"> администрации Костромской области от 24.10.2018 N 425-а)</w:t>
            </w:r>
          </w:p>
        </w:tc>
      </w:tr>
      <w:tr>
        <w:tc>
          <w:tcPr>
            <w:tcW w:w="2835" w:type="dxa"/>
            <w:tcBorders>
              <w:top w:val="nil"/>
              <w:left w:val="nil"/>
              <w:bottom w:val="nil"/>
              <w:right w:val="nil"/>
            </w:tcBorders>
          </w:tcPr>
          <w:p>
            <w:pPr>
              <w:pStyle w:val="0"/>
            </w:pPr>
            <w:r>
              <w:rPr>
                <w:sz w:val="20"/>
              </w:rPr>
              <w:t xml:space="preserve">8. Объемы и источники финансирования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Программы - 795 207,1 тыс. рублей</w:t>
            </w:r>
            <w:hyperlink w:history="0" w:anchor="P96"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- 740 222,8 тыс. рублей,</w:t>
            </w:r>
          </w:p>
          <w:p>
            <w:pPr>
              <w:pStyle w:val="0"/>
              <w:jc w:val="both"/>
            </w:pPr>
            <w:r>
              <w:rPr>
                <w:sz w:val="20"/>
              </w:rPr>
              <w:t xml:space="preserve">за счет средств федерального бюджета - 50 393,0 тыс. рублей,</w:t>
            </w:r>
          </w:p>
          <w:p>
            <w:pPr>
              <w:pStyle w:val="0"/>
              <w:jc w:val="both"/>
            </w:pPr>
            <w:r>
              <w:rPr>
                <w:sz w:val="20"/>
              </w:rPr>
              <w:t xml:space="preserve">за счет внебюджетных источников - 4 591,3 тыс. рублей.</w:t>
            </w:r>
          </w:p>
          <w:p>
            <w:pPr>
              <w:pStyle w:val="0"/>
              <w:jc w:val="both"/>
            </w:pPr>
            <w:r>
              <w:rPr>
                <w:sz w:val="20"/>
              </w:rPr>
              <w:t xml:space="preserve">Справочно: за пределами срока реализации Программы на 2024-2025 годы запланирован общий объем ассигнований из областного бюджета в размере 239 730,0 тыс. рублей.</w:t>
            </w:r>
          </w:p>
          <w:p>
            <w:pPr>
              <w:pStyle w:val="0"/>
              <w:ind w:firstLine="283"/>
              <w:jc w:val="both"/>
            </w:pPr>
            <w:r>
              <w:rPr>
                <w:sz w:val="20"/>
              </w:rPr>
              <w:t xml:space="preserve">--------------------------------</w:t>
            </w:r>
          </w:p>
          <w:bookmarkStart w:id="96" w:name="P96"/>
          <w:bookmarkEnd w:id="96"/>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(п. 8 в ред. </w:t>
            </w:r>
            <w:hyperlink w:history="0" r:id="rId70"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22.05.2023 N 194-а)</w:t>
            </w:r>
          </w:p>
        </w:tc>
      </w:tr>
      <w:tr>
        <w:tc>
          <w:tcPr>
            <w:tcW w:w="2835" w:type="dxa"/>
            <w:tcBorders>
              <w:top w:val="nil"/>
              <w:left w:val="nil"/>
              <w:bottom w:val="nil"/>
              <w:right w:val="nil"/>
            </w:tcBorders>
          </w:tcPr>
          <w:p>
            <w:pPr>
              <w:pStyle w:val="0"/>
            </w:pPr>
            <w:r>
              <w:rPr>
                <w:sz w:val="20"/>
              </w:rPr>
              <w:t xml:space="preserve">9. Конечные результаты реализации Программы</w:t>
            </w:r>
          </w:p>
        </w:tc>
        <w:tc>
          <w:tcPr>
            <w:tcW w:w="6236" w:type="dxa"/>
            <w:tcBorders>
              <w:top w:val="nil"/>
              <w:left w:val="nil"/>
              <w:bottom w:val="nil"/>
              <w:right w:val="nil"/>
            </w:tcBorders>
          </w:tcPr>
          <w:p>
            <w:pPr>
              <w:pStyle w:val="0"/>
              <w:jc w:val="both"/>
            </w:pPr>
            <w:r>
              <w:rPr>
                <w:sz w:val="20"/>
              </w:rPr>
              <w:t xml:space="preserve">1) доля жителей Костромской области, которым оказаны услуги или помощь социально ориентированными некоммерческими организациями, достигнет 10,6% к 2023 году;</w:t>
            </w:r>
          </w:p>
          <w:p>
            <w:pPr>
              <w:pStyle w:val="0"/>
              <w:jc w:val="both"/>
            </w:pPr>
            <w:r>
              <w:rPr>
                <w:sz w:val="20"/>
              </w:rPr>
              <w:t xml:space="preserve">2) уровень удовлетворенности населения деятельностью органов местного самоуправления муниципальных образований Костромской области достигнет 51% к 2023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07.11.2017 </w:t>
            </w:r>
            <w:hyperlink w:history="0" r:id="rId71"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N 405-а</w:t>
              </w:r>
            </w:hyperlink>
            <w:r>
              <w:rPr>
                <w:sz w:val="20"/>
              </w:rPr>
              <w:t xml:space="preserve">, от 24.10.2018 </w:t>
            </w:r>
            <w:hyperlink w:history="0" r:id="rId72"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rPr>
              <w:t xml:space="preserve">, от 31.08.2020 </w:t>
            </w:r>
            <w:hyperlink w:history="0" r:id="rId73"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w:t>
            </w:r>
          </w:p>
        </w:tc>
      </w:tr>
    </w:tbl>
    <w:p>
      <w:pPr>
        <w:pStyle w:val="0"/>
        <w:jc w:val="both"/>
      </w:pPr>
      <w:r>
        <w:rPr>
          <w:sz w:val="20"/>
        </w:rPr>
      </w:r>
    </w:p>
    <w:p>
      <w:pPr>
        <w:pStyle w:val="2"/>
        <w:outlineLvl w:val="1"/>
        <w:jc w:val="center"/>
      </w:pPr>
      <w:r>
        <w:rPr>
          <w:sz w:val="20"/>
        </w:rPr>
        <w:t xml:space="preserve">Раздел II. ОБЩАЯ ХАРАКТЕРИСТИКА ТЕКУЩЕГО СОСТОЯНИЯ</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И ОРГАНОВ МЕСТНОГО САМОУПРАВЛЕНИЯ</w:t>
      </w:r>
    </w:p>
    <w:p>
      <w:pPr>
        <w:pStyle w:val="2"/>
        <w:jc w:val="center"/>
      </w:pPr>
      <w:r>
        <w:rPr>
          <w:sz w:val="20"/>
        </w:rPr>
        <w:t xml:space="preserve">МУНИЦИПАЛЬНЫХ ОБРАЗОВАНИЙ КОСТРОМСКОЙ ОБЛАСТИ</w:t>
      </w:r>
    </w:p>
    <w:p>
      <w:pPr>
        <w:pStyle w:val="0"/>
        <w:jc w:val="both"/>
      </w:pPr>
      <w:r>
        <w:rPr>
          <w:sz w:val="20"/>
        </w:rPr>
      </w:r>
    </w:p>
    <w:p>
      <w:pPr>
        <w:pStyle w:val="0"/>
        <w:ind w:firstLine="540"/>
        <w:jc w:val="both"/>
      </w:pPr>
      <w:r>
        <w:rPr>
          <w:sz w:val="20"/>
        </w:rPr>
        <w:t xml:space="preserve">10. Одним из приоритетов </w:t>
      </w:r>
      <w:hyperlink w:history="0" r:id="rId7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является развитие институтов гражданского общества.</w:t>
      </w:r>
    </w:p>
    <w:p>
      <w:pPr>
        <w:pStyle w:val="0"/>
        <w:jc w:val="both"/>
      </w:pPr>
      <w:r>
        <w:rPr>
          <w:sz w:val="20"/>
        </w:rPr>
        <w:t xml:space="preserve">(в ред. </w:t>
      </w:r>
      <w:hyperlink w:history="0" r:id="rId75"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постановления</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Улучшение качества жизни населения невозможно без активного непосредственного участия населения в решении общественно значимых задач, стоящих перед органами власти и органами местного самоуправления, которое достигается в том числе путем создания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w:t>
      </w:r>
    </w:p>
    <w:p>
      <w:pPr>
        <w:pStyle w:val="0"/>
        <w:spacing w:before="200" w:line-rule="auto"/>
        <w:ind w:firstLine="540"/>
        <w:jc w:val="both"/>
      </w:pPr>
      <w:r>
        <w:rPr>
          <w:sz w:val="20"/>
        </w:rPr>
        <w:t xml:space="preserve">Местное самоуправление представляет собой действенный механизм реализации поставленной цели. В соответствии со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130</w:t>
        </w:r>
      </w:hyperlink>
      <w:r>
        <w:rPr>
          <w:sz w:val="20"/>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Федеральным </w:t>
      </w:r>
      <w:hyperlink w:history="0" r:id="rId7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pPr>
        <w:pStyle w:val="0"/>
        <w:spacing w:before="200" w:line-rule="auto"/>
        <w:ind w:firstLine="540"/>
        <w:jc w:val="both"/>
      </w:pPr>
      <w:r>
        <w:rPr>
          <w:sz w:val="20"/>
        </w:rPr>
        <w:t xml:space="preserve">По состоянию на 1 января 2014 года в Костромской области образовано 179 муниципальных образований, в том числе:</w:t>
      </w:r>
    </w:p>
    <w:p>
      <w:pPr>
        <w:pStyle w:val="0"/>
        <w:spacing w:before="200" w:line-rule="auto"/>
        <w:ind w:firstLine="540"/>
        <w:jc w:val="both"/>
      </w:pPr>
      <w:r>
        <w:rPr>
          <w:sz w:val="20"/>
        </w:rPr>
        <w:t xml:space="preserve">24 муниципальных района;</w:t>
      </w:r>
    </w:p>
    <w:p>
      <w:pPr>
        <w:pStyle w:val="0"/>
        <w:spacing w:before="200" w:line-rule="auto"/>
        <w:ind w:firstLine="540"/>
        <w:jc w:val="both"/>
      </w:pPr>
      <w:r>
        <w:rPr>
          <w:sz w:val="20"/>
        </w:rPr>
        <w:t xml:space="preserve">6 городских округов;</w:t>
      </w:r>
    </w:p>
    <w:p>
      <w:pPr>
        <w:pStyle w:val="0"/>
        <w:spacing w:before="200" w:line-rule="auto"/>
        <w:ind w:firstLine="540"/>
        <w:jc w:val="both"/>
      </w:pPr>
      <w:r>
        <w:rPr>
          <w:sz w:val="20"/>
        </w:rPr>
        <w:t xml:space="preserve">12 городских поселений;</w:t>
      </w:r>
    </w:p>
    <w:p>
      <w:pPr>
        <w:pStyle w:val="0"/>
        <w:spacing w:before="200" w:line-rule="auto"/>
        <w:ind w:firstLine="540"/>
        <w:jc w:val="both"/>
      </w:pPr>
      <w:r>
        <w:rPr>
          <w:sz w:val="20"/>
        </w:rPr>
        <w:t xml:space="preserve">137 сельских поселений.</w:t>
      </w:r>
    </w:p>
    <w:p>
      <w:pPr>
        <w:pStyle w:val="0"/>
        <w:spacing w:before="200" w:line-rule="auto"/>
        <w:ind w:firstLine="540"/>
        <w:jc w:val="both"/>
      </w:pPr>
      <w:r>
        <w:rPr>
          <w:sz w:val="20"/>
        </w:rPr>
        <w:t xml:space="preserve">Деятельность органов местного самоуправления оказывает значительное влияние на социально-экономическое развитие Костромской области в целом. Поэтому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pPr>
        <w:pStyle w:val="0"/>
        <w:spacing w:before="200" w:line-rule="auto"/>
        <w:ind w:firstLine="540"/>
        <w:jc w:val="both"/>
      </w:pPr>
      <w:r>
        <w:rPr>
          <w:sz w:val="20"/>
        </w:rPr>
        <w:t xml:space="preserve">В этой связи в сфере кадрового обеспечения в разряд первоочередных выдвигаются такие задачи, как подготовка, переподготовка и повышение квалификации руководителей и специалистов органов местного самоуправления, работа по формированию и профессиональному развитию резерва управленческих кадров.</w:t>
      </w:r>
    </w:p>
    <w:p>
      <w:pPr>
        <w:pStyle w:val="0"/>
        <w:spacing w:before="200" w:line-rule="auto"/>
        <w:ind w:firstLine="540"/>
        <w:jc w:val="both"/>
      </w:pPr>
      <w:r>
        <w:rPr>
          <w:sz w:val="20"/>
        </w:rPr>
        <w:t xml:space="preserve">Решение задач совершенствования государственного управления невозможно без активного вовлечения институтов гражданского общества. На сегодняшний день в Костромской области накоплен большой опыт по формированию механизма взаимодействия органов государственной власти и общественных объединений, прежде всего, органов территориального общественного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Данные организации являются проводником обратной связи между населением и исполнительными органами Костромской области. При их помощи исполнительные органы Костромской области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региональных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pPr>
        <w:pStyle w:val="0"/>
        <w:jc w:val="both"/>
      </w:pPr>
      <w:r>
        <w:rPr>
          <w:sz w:val="20"/>
        </w:rPr>
        <w:t xml:space="preserve">(в ред. </w:t>
      </w:r>
      <w:hyperlink w:history="0" r:id="rId78"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Гражданский сектор Костромской области представлен всеми видами общественных объединений и некоммерческих организаций. По состоянию на 1 января 2014 года, по данным Управления Министерства юстиции Российской Федерации по Костромской области, на территории Костромской области зарегистрировано 997 некоммерческих организаций, из них: 576 общественных объединений, 180 религиозных организаций, представляющих 13 конфессий, 4 казачьих общества, 237 некоммерческих организаций иных организационно-правовых форм.</w:t>
      </w:r>
    </w:p>
    <w:p>
      <w:pPr>
        <w:pStyle w:val="0"/>
        <w:spacing w:before="200" w:line-rule="auto"/>
        <w:ind w:firstLine="540"/>
        <w:jc w:val="both"/>
      </w:pPr>
      <w:r>
        <w:rPr>
          <w:sz w:val="20"/>
        </w:rPr>
        <w:t xml:space="preserve">Наибольшее количество составляют профсоюзные организации, их - 245, или 41,8% от общего количества организаций.</w:t>
      </w:r>
    </w:p>
    <w:p>
      <w:pPr>
        <w:pStyle w:val="0"/>
        <w:spacing w:before="200" w:line-rule="auto"/>
        <w:ind w:firstLine="540"/>
        <w:jc w:val="both"/>
      </w:pPr>
      <w:r>
        <w:rPr>
          <w:sz w:val="20"/>
        </w:rPr>
        <w:t xml:space="preserve">Жители Костромской области отдают предпочтение также организациям спортивной направленности (16%). Заметное место в общественной жизни области занимают ветеранские организации. Это наиболее массовые, действенные формирования, уделяющие большое внимание вопросам социальной защиты ветеранов и пенсионеров, а также вопросам патриотического воспитания граждан. В этом направлении работают 10,5% организаций. По социальной защите и реабилитации людей с ограниченными возможностями в Костромской области работают организации инвалидов (6%). Стабильно функционируют творческие союзы художников, композиторов, писателей, театральных деятелей и другие, их - 3% от общего количества. Активную работу проводят также организации, решающие вопросы защиты материнства и детства (2%), правозащитные (1%), просветительские и образовательные (2%), экологические, природоохранные и другие.</w:t>
      </w:r>
    </w:p>
    <w:p>
      <w:pPr>
        <w:pStyle w:val="0"/>
        <w:spacing w:before="200" w:line-rule="auto"/>
        <w:ind w:firstLine="540"/>
        <w:jc w:val="both"/>
      </w:pPr>
      <w:r>
        <w:rPr>
          <w:sz w:val="20"/>
        </w:rPr>
        <w:t xml:space="preserve">На сегодняшний день в развитии социально ориентированных некоммерческих организаций и органов местного самоуправления муниципальных образований Костромской области имеется целый комплекс проблем, которые можно решить при активной государственной поддержке с использованием программно-целевого метода.</w:t>
      </w:r>
    </w:p>
    <w:p>
      <w:pPr>
        <w:pStyle w:val="0"/>
        <w:spacing w:before="200" w:line-rule="auto"/>
        <w:ind w:firstLine="540"/>
        <w:jc w:val="both"/>
      </w:pPr>
      <w:r>
        <w:rPr>
          <w:sz w:val="20"/>
        </w:rPr>
        <w:t xml:space="preserve">Базовыми проблемами остаются:</w:t>
      </w:r>
    </w:p>
    <w:p>
      <w:pPr>
        <w:pStyle w:val="0"/>
        <w:spacing w:before="200" w:line-rule="auto"/>
        <w:ind w:firstLine="540"/>
        <w:jc w:val="both"/>
      </w:pPr>
      <w:r>
        <w:rPr>
          <w:sz w:val="20"/>
        </w:rPr>
        <w:t xml:space="preserve">низкая финансовая устойчивость;</w:t>
      </w:r>
    </w:p>
    <w:p>
      <w:pPr>
        <w:pStyle w:val="0"/>
        <w:spacing w:before="200" w:line-rule="auto"/>
        <w:ind w:firstLine="540"/>
        <w:jc w:val="both"/>
      </w:pPr>
      <w:r>
        <w:rPr>
          <w:sz w:val="20"/>
        </w:rPr>
        <w:t xml:space="preserve">пассивное восприятие населением происходящих в регионе социально значимых событий;</w:t>
      </w:r>
    </w:p>
    <w:p>
      <w:pPr>
        <w:pStyle w:val="0"/>
        <w:spacing w:before="200" w:line-rule="auto"/>
        <w:ind w:firstLine="540"/>
        <w:jc w:val="both"/>
      </w:pPr>
      <w:r>
        <w:rPr>
          <w:sz w:val="20"/>
        </w:rPr>
        <w:t xml:space="preserve">отсутствие системы государственной поддержки работников и добровольцев общественных организаций, органов местного самоуправления муниципальных образований Костромской области в сфере подготовки, переподготовки и повышения квалификации;</w:t>
      </w:r>
    </w:p>
    <w:p>
      <w:pPr>
        <w:pStyle w:val="0"/>
        <w:spacing w:before="200" w:line-rule="auto"/>
        <w:ind w:firstLine="540"/>
        <w:jc w:val="both"/>
      </w:pPr>
      <w:r>
        <w:rPr>
          <w:sz w:val="20"/>
        </w:rPr>
        <w:t xml:space="preserve">недостаточное внимание средств массовой информации к деятельности институтов гражданского общества;</w:t>
      </w:r>
    </w:p>
    <w:p>
      <w:pPr>
        <w:pStyle w:val="0"/>
        <w:spacing w:before="200" w:line-rule="auto"/>
        <w:ind w:firstLine="540"/>
        <w:jc w:val="both"/>
      </w:pPr>
      <w:r>
        <w:rPr>
          <w:sz w:val="20"/>
        </w:rPr>
        <w:t xml:space="preserve">низкий уровень информированности населения о деятельности общественных организаций и невысокая степень вовлеченности граждан в решение социально значимых проблем;</w:t>
      </w:r>
    </w:p>
    <w:p>
      <w:pPr>
        <w:pStyle w:val="0"/>
        <w:spacing w:before="200" w:line-rule="auto"/>
        <w:ind w:firstLine="540"/>
        <w:jc w:val="both"/>
      </w:pPr>
      <w:r>
        <w:rPr>
          <w:sz w:val="20"/>
        </w:rPr>
        <w:t xml:space="preserve">нереализованный потенциал социально ориентированных некоммерческих организаций как равноценных партнеров и участников государственных и муниципальных заказов на оказание услуг населению региона;</w:t>
      </w:r>
    </w:p>
    <w:p>
      <w:pPr>
        <w:pStyle w:val="0"/>
        <w:spacing w:before="200" w:line-rule="auto"/>
        <w:ind w:firstLine="540"/>
        <w:jc w:val="both"/>
      </w:pPr>
      <w:r>
        <w:rPr>
          <w:sz w:val="20"/>
        </w:rPr>
        <w:t xml:space="preserve">низкая активность граждан по участию в решении вопросов местного значения;</w:t>
      </w:r>
    </w:p>
    <w:p>
      <w:pPr>
        <w:pStyle w:val="0"/>
        <w:spacing w:before="200" w:line-rule="auto"/>
        <w:ind w:firstLine="540"/>
        <w:jc w:val="both"/>
      </w:pPr>
      <w:r>
        <w:rPr>
          <w:sz w:val="20"/>
        </w:rPr>
        <w:t xml:space="preserve">нехватка кадров органов местного самоуправления, недостаточно высокий профессиональный уровень;</w:t>
      </w:r>
    </w:p>
    <w:p>
      <w:pPr>
        <w:pStyle w:val="0"/>
        <w:spacing w:before="200" w:line-rule="auto"/>
        <w:ind w:firstLine="540"/>
        <w:jc w:val="both"/>
      </w:pPr>
      <w:r>
        <w:rPr>
          <w:sz w:val="20"/>
        </w:rPr>
        <w:t xml:space="preserve">отсутствие комплексного подхода к решению вопросов местного значения;</w:t>
      </w:r>
    </w:p>
    <w:p>
      <w:pPr>
        <w:pStyle w:val="0"/>
        <w:spacing w:before="200" w:line-rule="auto"/>
        <w:ind w:firstLine="540"/>
        <w:jc w:val="both"/>
      </w:pPr>
      <w:r>
        <w:rPr>
          <w:sz w:val="20"/>
        </w:rPr>
        <w:t xml:space="preserve">недостаточное правовое регулирование деятельности органов местного самоуправления по решению вопросов местного значения.</w:t>
      </w:r>
    </w:p>
    <w:p>
      <w:pPr>
        <w:pStyle w:val="0"/>
        <w:spacing w:before="200" w:line-rule="auto"/>
        <w:ind w:firstLine="540"/>
        <w:jc w:val="both"/>
      </w:pPr>
      <w:r>
        <w:rPr>
          <w:sz w:val="20"/>
        </w:rPr>
        <w:t xml:space="preserve">Мероприятия Программы направлены на совершенствование механизмов взаимодействия органов государственной власти Костромской области с органами местного самоуправления, консолидацию общества, развитие институтов гражданского общества, в том числе социально ориентированных некоммерческих организаций.</w:t>
      </w:r>
    </w:p>
    <w:p>
      <w:pPr>
        <w:pStyle w:val="0"/>
        <w:spacing w:before="200" w:line-rule="auto"/>
        <w:ind w:firstLine="540"/>
        <w:jc w:val="both"/>
      </w:pPr>
      <w:r>
        <w:rPr>
          <w:sz w:val="20"/>
        </w:rPr>
        <w:t xml:space="preserve">В этой связи, исходя из поставленной в Программе цели и решаемых в ее рамках задач, а также обособленности, приоритетности и актуальности направлений реализации Программы, выделены соответствующие подпрограммы, приведенные в </w:t>
      </w:r>
      <w:hyperlink w:history="0" w:anchor="P529" w:tooltip="ПОДПРОГРАММА">
        <w:r>
          <w:rPr>
            <w:sz w:val="20"/>
            <w:color w:val="0000ff"/>
          </w:rPr>
          <w:t xml:space="preserve">приложениях N 1</w:t>
        </w:r>
      </w:hyperlink>
      <w:r>
        <w:rPr>
          <w:sz w:val="20"/>
        </w:rPr>
        <w:t xml:space="preserve">, </w:t>
      </w:r>
      <w:hyperlink w:history="0" w:anchor="P617" w:tooltip="ПОДПРОГРАММА">
        <w:r>
          <w:rPr>
            <w:sz w:val="20"/>
            <w:color w:val="0000ff"/>
          </w:rPr>
          <w:t xml:space="preserve">2</w:t>
        </w:r>
      </w:hyperlink>
      <w:r>
        <w:rPr>
          <w:sz w:val="20"/>
        </w:rPr>
        <w:t xml:space="preserve"> к Программе.</w:t>
      </w:r>
    </w:p>
    <w:p>
      <w:pPr>
        <w:pStyle w:val="0"/>
        <w:jc w:val="both"/>
      </w:pPr>
      <w:r>
        <w:rPr>
          <w:sz w:val="20"/>
        </w:rPr>
      </w:r>
    </w:p>
    <w:p>
      <w:pPr>
        <w:pStyle w:val="2"/>
        <w:outlineLvl w:val="1"/>
        <w:jc w:val="center"/>
      </w:pPr>
      <w:r>
        <w:rPr>
          <w:sz w:val="20"/>
        </w:rPr>
        <w:t xml:space="preserve">Раздел III. ПРИОРИТЕТЫ ГОСУДАРСТВЕННОЙ ПОЛИТИКИ В СФЕРЕ</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И ОРГАНОВ МЕСТНОГО САМОУПРАВЛЕНИЯ</w:t>
      </w:r>
    </w:p>
    <w:p>
      <w:pPr>
        <w:pStyle w:val="2"/>
        <w:jc w:val="center"/>
      </w:pPr>
      <w:r>
        <w:rPr>
          <w:sz w:val="20"/>
        </w:rPr>
        <w:t xml:space="preserve">МУНИЦИПАЛЬНЫХ ОБРАЗОВАНИЙ КОСТРОМСКОЙ ОБЛАСТИ</w:t>
      </w:r>
    </w:p>
    <w:p>
      <w:pPr>
        <w:pStyle w:val="0"/>
        <w:jc w:val="both"/>
      </w:pPr>
      <w:r>
        <w:rPr>
          <w:sz w:val="20"/>
        </w:rPr>
      </w:r>
    </w:p>
    <w:p>
      <w:pPr>
        <w:pStyle w:val="0"/>
        <w:ind w:firstLine="540"/>
        <w:jc w:val="both"/>
      </w:pPr>
      <w:r>
        <w:rPr>
          <w:sz w:val="20"/>
        </w:rPr>
        <w:t xml:space="preserve">11. Приоритеты государственной политики в сфере деятельности социально ориентированных некоммерческих организаций и органов местного самоуправления определяются следующими нормативными правовыми актами:</w:t>
      </w:r>
    </w:p>
    <w:p>
      <w:pPr>
        <w:pStyle w:val="0"/>
        <w:spacing w:before="200" w:line-rule="auto"/>
        <w:ind w:firstLine="540"/>
        <w:jc w:val="both"/>
      </w:pPr>
      <w:hyperlink w:history="0" r:id="rId7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pPr>
        <w:pStyle w:val="0"/>
        <w:jc w:val="both"/>
      </w:pPr>
      <w:r>
        <w:rPr>
          <w:sz w:val="20"/>
        </w:rPr>
        <w:t xml:space="preserve">(в ред. </w:t>
      </w:r>
      <w:hyperlink w:history="0" r:id="rId80"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постановления</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Федеральным </w:t>
      </w:r>
      <w:hyperlink w:history="0" r:id="rId8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Федеральным </w:t>
      </w:r>
      <w:hyperlink w:history="0" r:id="rId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Федеральным </w:t>
      </w:r>
      <w:hyperlink w:history="0" r:id="rId8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hyperlink w:history="0" r:id="rId8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Абзац утратил силу. - </w:t>
      </w:r>
      <w:hyperlink w:history="0" r:id="rId85"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13.04.2020 N 140-а;</w:t>
      </w:r>
    </w:p>
    <w:p>
      <w:pPr>
        <w:pStyle w:val="0"/>
        <w:spacing w:before="200" w:line-rule="auto"/>
        <w:ind w:firstLine="540"/>
        <w:jc w:val="both"/>
      </w:pPr>
      <w:hyperlink w:history="0" r:id="rId86"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Подпрограммой</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pPr>
        <w:pStyle w:val="0"/>
        <w:jc w:val="both"/>
      </w:pPr>
      <w:r>
        <w:rPr>
          <w:sz w:val="20"/>
        </w:rPr>
        <w:t xml:space="preserve">(в ред. постановлений администрации Костромской области от 11.11.2014 </w:t>
      </w:r>
      <w:hyperlink w:history="0" r:id="rId87"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N 460-а</w:t>
        </w:r>
      </w:hyperlink>
      <w:r>
        <w:rPr>
          <w:sz w:val="20"/>
        </w:rPr>
        <w:t xml:space="preserve">, от 06.08.2015 </w:t>
      </w:r>
      <w:hyperlink w:history="0" r:id="rId88"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N 281-а</w:t>
        </w:r>
      </w:hyperlink>
      <w:r>
        <w:rPr>
          <w:sz w:val="20"/>
        </w:rPr>
        <w:t xml:space="preserve">)</w:t>
      </w:r>
    </w:p>
    <w:p>
      <w:pPr>
        <w:pStyle w:val="0"/>
        <w:spacing w:before="200" w:line-rule="auto"/>
        <w:ind w:firstLine="540"/>
        <w:jc w:val="both"/>
      </w:pPr>
      <w:hyperlink w:history="0" r:id="rId89"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w:t>
      </w:r>
    </w:p>
    <w:p>
      <w:pPr>
        <w:pStyle w:val="0"/>
        <w:spacing w:before="200" w:line-rule="auto"/>
        <w:ind w:firstLine="540"/>
        <w:jc w:val="both"/>
      </w:pPr>
      <w:hyperlink w:history="0" r:id="rId90" w:tooltip="Закон Костромской области от 07.07.2010 N 642-4-ЗКО (ред. от 26.04.2022) &quot;О взаимодействии органов государственной власти Костромской области с Советом муниципальных образований Костромской области&quot; (принят Костромской областной Думой 01.07.2010) {КонсультантПлюс}">
        <w:r>
          <w:rPr>
            <w:sz w:val="20"/>
            <w:color w:val="0000ff"/>
          </w:rPr>
          <w:t xml:space="preserve">Законом</w:t>
        </w:r>
      </w:hyperlink>
      <w:r>
        <w:rPr>
          <w:sz w:val="20"/>
        </w:rPr>
        <w:t xml:space="preserve"> Костромской области от 7 июля 2010 года N 642-4-ЗКО "О взаимодействии органов государственной власти Костромской области с Советом муниципальных образований Костромской области".</w:t>
      </w:r>
    </w:p>
    <w:p>
      <w:pPr>
        <w:pStyle w:val="0"/>
        <w:spacing w:before="200" w:line-rule="auto"/>
        <w:ind w:firstLine="540"/>
        <w:jc w:val="both"/>
      </w:pPr>
      <w:hyperlink w:history="0" r:id="rId9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pPr>
        <w:pStyle w:val="0"/>
        <w:jc w:val="both"/>
      </w:pPr>
      <w:r>
        <w:rPr>
          <w:sz w:val="20"/>
        </w:rPr>
        <w:t xml:space="preserve">(в ред. </w:t>
      </w:r>
      <w:hyperlink w:history="0" r:id="rId92"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постановления</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реализацию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pPr>
        <w:pStyle w:val="0"/>
        <w:spacing w:before="200" w:line-rule="auto"/>
        <w:ind w:firstLine="540"/>
        <w:jc w:val="both"/>
      </w:pPr>
      <w:r>
        <w:rPr>
          <w:sz w:val="20"/>
        </w:rPr>
        <w:t xml:space="preserve">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pPr>
        <w:pStyle w:val="0"/>
        <w:spacing w:before="200" w:line-rule="auto"/>
        <w:ind w:firstLine="540"/>
        <w:jc w:val="both"/>
      </w:pPr>
      <w:r>
        <w:rPr>
          <w:sz w:val="20"/>
        </w:rPr>
        <w:t xml:space="preserve">Согласно </w:t>
      </w:r>
      <w:hyperlink w:history="0" r:id="rId9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подпункту "л" пункта 1</w:t>
        </w:r>
      </w:hyperlink>
      <w:r>
        <w:rPr>
          <w:sz w:val="20"/>
        </w:rPr>
        <w:t xml:space="preserve"> Указа Президента Российской Федерации от 7 мая 2012 года N 597 "О мероприятиях по реализации государственной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p>
    <w:p>
      <w:pPr>
        <w:pStyle w:val="0"/>
        <w:spacing w:before="200" w:line-rule="auto"/>
        <w:ind w:firstLine="540"/>
        <w:jc w:val="both"/>
      </w:pPr>
      <w:r>
        <w:rPr>
          <w:sz w:val="20"/>
        </w:rPr>
        <w:t xml:space="preserve">Абзацы семнадцатый-двадцать первый утратили силу. - </w:t>
      </w:r>
      <w:hyperlink w:history="0" r:id="rId94"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В целях совершенствования государственной политики в области местного самоуправления в соответствии с </w:t>
      </w:r>
      <w:hyperlink w:history="0" r:id="rId95" w:tooltip="Указ Президента РФ от 02.11.2007 N 1451 (ред. от 29.03.2017) &quot;О Совете при Президенте Российской Федерации по развитию местного самоуправления&quot; {КонсультантПлюс}">
        <w:r>
          <w:rPr>
            <w:sz w:val="20"/>
            <w:color w:val="0000ff"/>
          </w:rPr>
          <w:t xml:space="preserve">Указом</w:t>
        </w:r>
      </w:hyperlink>
      <w:r>
        <w:rPr>
          <w:sz w:val="20"/>
        </w:rPr>
        <w:t xml:space="preserve"> Президента Российской Федерации от 2 ноября 2007 года N 1451 "О Совете при Президенте Российской Федерации по развитию местного самоуправления" создан Совет при Президенте Российской Федерации по развитию местного самоуправления. Также в соответствии с </w:t>
      </w:r>
      <w:hyperlink w:history="0" r:id="rId96" w:tooltip="Постановление Губернатора Костромской области от 17.12.2007 N 524 (ред. от 20.05.2022) &quot;О Совете по развитию местного самоуправления при Губернаторе Костромской области&quot; (вместе с &quot;Положением о Совете по развитию местного самоуправления при Губернаторе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17 декабря 2007 года N 524 "О Совете по развитию местного самоуправления при губернаторе Костромской области" образован Совет по развитию местного самоуправления при губернаторе Костромской области, к задачам которого относятся: разработка предложений по проведению государственной политики в области местного самоуправления; подготовка предложений по осуществлению содействия развитию местного самоуправления и определению приоритетных направлений их реализации; обеспечение взаимодействия с ассоциацией "Совет муниципальных образований Костромской области"; рассмотрение проектов федеральных законов, законов Костромской области, иных нормативных правовых актов Российской Федерации и Костромской области по вопросам местного самоуправления и внесение предложений, в том числе о целесообразности их принятия; обеспечение взаимодействия органов государственной власти Костромской области, территориальных органов федеральных органов исполнительной власти в Костромской области и органов местного самоуправления Костромской области; изучение и анализ практики применения федеральных законов, законов Костромской области, иных правовых актов Российской Федерации и Костромской области по вопросам местного самоуправления и внесение предложений по их совершенствованию.</w:t>
      </w:r>
    </w:p>
    <w:p>
      <w:pPr>
        <w:pStyle w:val="0"/>
        <w:spacing w:before="200" w:line-rule="auto"/>
        <w:ind w:firstLine="540"/>
        <w:jc w:val="both"/>
      </w:pPr>
      <w:r>
        <w:rPr>
          <w:sz w:val="20"/>
        </w:rPr>
        <w:t xml:space="preserve">Основными приоритетами государственной политики в сфере реализации Программы, определенными иными нормативными правовыми актами, также являются:</w:t>
      </w:r>
    </w:p>
    <w:p>
      <w:pPr>
        <w:pStyle w:val="0"/>
        <w:spacing w:before="200" w:line-rule="auto"/>
        <w:ind w:firstLine="540"/>
        <w:jc w:val="both"/>
      </w:pPr>
      <w:r>
        <w:rPr>
          <w:sz w:val="20"/>
        </w:rPr>
        <w:t xml:space="preserve">повышение самоорганизации граждан для самостоятельного осуществления собственных инициатив по вопросам местного значения;</w:t>
      </w:r>
    </w:p>
    <w:p>
      <w:pPr>
        <w:pStyle w:val="0"/>
        <w:spacing w:before="200" w:line-rule="auto"/>
        <w:ind w:firstLine="540"/>
        <w:jc w:val="both"/>
      </w:pPr>
      <w:r>
        <w:rPr>
          <w:sz w:val="20"/>
        </w:rPr>
        <w:t xml:space="preserve">обеспечение участия населения в решении общественных, социально-экономических и нравственных задач, поиск новых подходов к сотрудничеству исполнительных органов, органов местного самоуправления и институтов гражданского общества;</w:t>
      </w:r>
    </w:p>
    <w:p>
      <w:pPr>
        <w:pStyle w:val="0"/>
        <w:jc w:val="both"/>
      </w:pPr>
      <w:r>
        <w:rPr>
          <w:sz w:val="20"/>
        </w:rPr>
        <w:t xml:space="preserve">(в ред. </w:t>
      </w:r>
      <w:hyperlink w:history="0" r:id="rId97"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преобразование большинства государственных и муниципальных учреждений системы социальной защиты, оказывающих услуги пожилым и инвалидам, развитие потенциала социально ориентированных некоммерческих организаций и создание механизма привлечения их на конкурсной основе к выполнению государственного заказа по оказанию социальных услуг.</w:t>
      </w:r>
    </w:p>
    <w:p>
      <w:pPr>
        <w:pStyle w:val="0"/>
        <w:jc w:val="both"/>
      </w:pPr>
      <w:r>
        <w:rPr>
          <w:sz w:val="20"/>
        </w:rPr>
      </w:r>
    </w:p>
    <w:p>
      <w:pPr>
        <w:pStyle w:val="2"/>
        <w:outlineLvl w:val="1"/>
        <w:jc w:val="center"/>
      </w:pPr>
      <w:r>
        <w:rPr>
          <w:sz w:val="20"/>
        </w:rPr>
        <w:t xml:space="preserve">Раздел IV. ЦЕЛИ, ЗАДАЧИ, ПРОГНОЗ РАЗВИТИЯ В СФЕРЕ</w:t>
      </w:r>
    </w:p>
    <w:p>
      <w:pPr>
        <w:pStyle w:val="2"/>
        <w:jc w:val="center"/>
      </w:pPr>
      <w:r>
        <w:rPr>
          <w:sz w:val="20"/>
        </w:rPr>
        <w:t xml:space="preserve">ДЕЯТЕЛЬНОСТИ СОЦИАЛЬНО ОРИЕНТИРОВАННЫХ НЕКОММЕРЧЕСКИХ</w:t>
      </w:r>
    </w:p>
    <w:p>
      <w:pPr>
        <w:pStyle w:val="2"/>
        <w:jc w:val="center"/>
      </w:pPr>
      <w:r>
        <w:rPr>
          <w:sz w:val="20"/>
        </w:rPr>
        <w:t xml:space="preserve">ОРГАНИЗАЦИЙ И ОРГАНОВ МЕСТНОГО САМОУПРАВЛЕНИЯ</w:t>
      </w:r>
    </w:p>
    <w:p>
      <w:pPr>
        <w:pStyle w:val="2"/>
        <w:jc w:val="center"/>
      </w:pPr>
      <w:r>
        <w:rPr>
          <w:sz w:val="20"/>
        </w:rPr>
        <w:t xml:space="preserve">МУНИЦИПАЛЬНЫХ ОБРАЗОВАНИЙ КОСТРОМСКОЙ ОБЛАСТИ</w:t>
      </w:r>
    </w:p>
    <w:p>
      <w:pPr>
        <w:pStyle w:val="2"/>
        <w:jc w:val="center"/>
      </w:pPr>
      <w:r>
        <w:rPr>
          <w:sz w:val="20"/>
        </w:rPr>
        <w:t xml:space="preserve">И СРОКИ РЕАЛИЗАЦИИ ПРОГРАММЫ</w:t>
      </w:r>
    </w:p>
    <w:p>
      <w:pPr>
        <w:pStyle w:val="0"/>
        <w:jc w:val="both"/>
      </w:pPr>
      <w:r>
        <w:rPr>
          <w:sz w:val="20"/>
        </w:rPr>
      </w:r>
    </w:p>
    <w:p>
      <w:pPr>
        <w:pStyle w:val="0"/>
        <w:ind w:firstLine="540"/>
        <w:jc w:val="both"/>
      </w:pPr>
      <w:r>
        <w:rPr>
          <w:sz w:val="20"/>
        </w:rPr>
        <w:t xml:space="preserve">12. Основной целью Программы является обеспечение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в Костромской области, направленной на решение социальных проблем.</w:t>
      </w:r>
    </w:p>
    <w:p>
      <w:pPr>
        <w:pStyle w:val="0"/>
        <w:spacing w:before="200" w:line-rule="auto"/>
        <w:ind w:firstLine="540"/>
        <w:jc w:val="both"/>
      </w:pPr>
      <w:r>
        <w:rPr>
          <w:sz w:val="20"/>
        </w:rPr>
        <w:t xml:space="preserve">Для достижения указанной цели предполагается реализация следующих задач:</w:t>
      </w:r>
    </w:p>
    <w:p>
      <w:pPr>
        <w:pStyle w:val="0"/>
        <w:spacing w:before="200" w:line-rule="auto"/>
        <w:ind w:firstLine="540"/>
        <w:jc w:val="both"/>
      </w:pPr>
      <w:r>
        <w:rPr>
          <w:sz w:val="20"/>
        </w:rPr>
        <w:t xml:space="preserve">повышение роли социально ориентированных некоммерческих организаций при оказании социальных услуг (помощи) населению Костромской области;</w:t>
      </w:r>
    </w:p>
    <w:p>
      <w:pPr>
        <w:pStyle w:val="0"/>
        <w:spacing w:before="200" w:line-rule="auto"/>
        <w:ind w:firstLine="540"/>
        <w:jc w:val="both"/>
      </w:pPr>
      <w:r>
        <w:rPr>
          <w:sz w:val="20"/>
        </w:rPr>
        <w:t xml:space="preserve">создание условий для повышения эффективности деятельности органов местного самоуправления муниципальных образований Костромской области (далее - органы местного самоуправления), направленной на удовлетворение потребностей населения Костромской области.</w:t>
      </w:r>
    </w:p>
    <w:p>
      <w:pPr>
        <w:pStyle w:val="0"/>
        <w:spacing w:before="200" w:line-rule="auto"/>
        <w:ind w:firstLine="540"/>
        <w:jc w:val="both"/>
      </w:pPr>
      <w:r>
        <w:rPr>
          <w:sz w:val="20"/>
        </w:rPr>
        <w:t xml:space="preserve">Цель подпрограммы "Государственная поддержка социально ориентированных некоммерческих организаций" - повышение роли социально ориентированных некоммерческих организаций при оказании социальных услуг (помощи) населению Костромской области.</w:t>
      </w:r>
    </w:p>
    <w:p>
      <w:pPr>
        <w:pStyle w:val="0"/>
        <w:spacing w:before="200" w:line-rule="auto"/>
        <w:ind w:firstLine="540"/>
        <w:jc w:val="both"/>
      </w:pPr>
      <w:r>
        <w:rPr>
          <w:sz w:val="20"/>
        </w:rPr>
        <w:t xml:space="preserve">Для достижения целей подпрограммы "Государственная поддержка социально ориентированных некоммерческих организаций" предполагается реализация следующих задач:</w:t>
      </w:r>
    </w:p>
    <w:p>
      <w:pPr>
        <w:pStyle w:val="0"/>
        <w:spacing w:before="200" w:line-rule="auto"/>
        <w:ind w:firstLine="540"/>
        <w:jc w:val="both"/>
      </w:pPr>
      <w:r>
        <w:rPr>
          <w:sz w:val="20"/>
        </w:rPr>
        <w:t xml:space="preserve">увеличение объема работ, услуг, выполненных на территории Костромской области социально ориентированными некоммерческими организациями;</w:t>
      </w:r>
    </w:p>
    <w:p>
      <w:pPr>
        <w:pStyle w:val="0"/>
        <w:spacing w:before="200" w:line-rule="auto"/>
        <w:ind w:firstLine="54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p>
      <w:pPr>
        <w:pStyle w:val="0"/>
        <w:spacing w:before="200" w:line-rule="auto"/>
        <w:ind w:firstLine="540"/>
        <w:jc w:val="both"/>
      </w:pPr>
      <w:r>
        <w:rPr>
          <w:sz w:val="20"/>
        </w:rPr>
        <w:t xml:space="preserve">Цель подпрограммы "Содействие развитию местного самоуправления" - создание условий для повышения эффективности деятельности органов местного самоуправления, направленной на удовлетворение потребностей населения Костромской области.</w:t>
      </w:r>
    </w:p>
    <w:p>
      <w:pPr>
        <w:pStyle w:val="0"/>
        <w:spacing w:before="200" w:line-rule="auto"/>
        <w:ind w:firstLine="540"/>
        <w:jc w:val="both"/>
      </w:pPr>
      <w:r>
        <w:rPr>
          <w:sz w:val="20"/>
        </w:rPr>
        <w:t xml:space="preserve">Для достижения целей подпрограммы "Содействие развитию местного самоуправления" предполагается реализация следующих задач:</w:t>
      </w:r>
    </w:p>
    <w:p>
      <w:pPr>
        <w:pStyle w:val="0"/>
        <w:spacing w:before="200" w:line-rule="auto"/>
        <w:ind w:firstLine="540"/>
        <w:jc w:val="both"/>
      </w:pPr>
      <w:r>
        <w:rPr>
          <w:sz w:val="20"/>
        </w:rPr>
        <w:t xml:space="preserve">обеспечение взаимодействия исполнительных органов Костромской области и органов местного самоуправления, оказание методической помощи органам местного самоуправления;</w:t>
      </w:r>
    </w:p>
    <w:p>
      <w:pPr>
        <w:pStyle w:val="0"/>
        <w:jc w:val="both"/>
      </w:pPr>
      <w:r>
        <w:rPr>
          <w:sz w:val="20"/>
        </w:rPr>
        <w:t xml:space="preserve">(в ред. </w:t>
      </w:r>
      <w:hyperlink w:history="0" r:id="rId98"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обеспечение своевременного и в соответствии с законодательством Российской Федерации решения вопросов административно-территориального устройства и территориальной организации местного самоуправления Костромской области;</w:t>
      </w:r>
    </w:p>
    <w:p>
      <w:pPr>
        <w:pStyle w:val="0"/>
        <w:spacing w:before="200" w:line-rule="auto"/>
        <w:ind w:firstLine="540"/>
        <w:jc w:val="both"/>
      </w:pPr>
      <w:r>
        <w:rPr>
          <w:sz w:val="20"/>
        </w:rPr>
        <w:t xml:space="preserve">повышение уровня знаний и развитие профессиональных качеств муниципальных служащих органов местного самоуправления;</w:t>
      </w:r>
    </w:p>
    <w:p>
      <w:pPr>
        <w:pStyle w:val="0"/>
        <w:spacing w:before="200" w:line-rule="auto"/>
        <w:ind w:firstLine="540"/>
        <w:jc w:val="both"/>
      </w:pPr>
      <w:r>
        <w:rPr>
          <w:sz w:val="20"/>
        </w:rPr>
        <w:t xml:space="preserve">создание организационных и правовых условий для развития территориального общественного самоуправления (далее - ТОС) в Костромской области;</w:t>
      </w:r>
    </w:p>
    <w:p>
      <w:pPr>
        <w:pStyle w:val="0"/>
        <w:spacing w:before="200" w:line-rule="auto"/>
        <w:ind w:firstLine="540"/>
        <w:jc w:val="both"/>
      </w:pPr>
      <w:r>
        <w:rPr>
          <w:sz w:val="20"/>
        </w:rPr>
        <w:t xml:space="preserve">создание организационных и правовых условий для развития административных центров сельских поселений муниципальных образований Костромской области.</w:t>
      </w:r>
    </w:p>
    <w:p>
      <w:pPr>
        <w:pStyle w:val="0"/>
        <w:spacing w:before="200" w:line-rule="auto"/>
        <w:ind w:firstLine="540"/>
        <w:jc w:val="both"/>
      </w:pPr>
      <w:r>
        <w:rPr>
          <w:sz w:val="20"/>
        </w:rPr>
        <w:t xml:space="preserve">Развитие сферы деятельности социально ориентированных некоммерческих организаций заключается в повышении роли социально ориентированных некоммерческих организаций при оказании социальных услуг (помощи) населению Костромской области через увеличение объема работ, услуг, выполненных на территории Костромской области социально ориентированными некоммерческими организациями и 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p>
      <w:pPr>
        <w:pStyle w:val="0"/>
        <w:spacing w:before="200" w:line-rule="auto"/>
        <w:ind w:firstLine="540"/>
        <w:jc w:val="both"/>
      </w:pPr>
      <w:r>
        <w:rPr>
          <w:sz w:val="20"/>
        </w:rPr>
        <w:t xml:space="preserve">В результате выполнения ряда мероприятий, в том числе в рамках реализации Программы, прогнозируется повышение доли жителей Костромской области, которым оказаны услуги или помощь социально ориентированными некоммерческими организациями.</w:t>
      </w:r>
    </w:p>
    <w:p>
      <w:pPr>
        <w:pStyle w:val="0"/>
        <w:spacing w:before="200" w:line-rule="auto"/>
        <w:ind w:firstLine="540"/>
        <w:jc w:val="both"/>
      </w:pPr>
      <w:r>
        <w:rPr>
          <w:sz w:val="20"/>
        </w:rPr>
        <w:t xml:space="preserve">Прогноз развития сферы деятельности органов местного самоуправления непосредственно связан с реализацией </w:t>
      </w:r>
      <w:hyperlink w:history="0" r:id="rId99" w:tooltip="Распоряжение Администрации Костромской области от 27.08.2013 N 189-ра (ред. от 07.08.2017) &quot;Об утверждении Стратегии социально-экономического развития Костром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Костромской области на период до 2025 года, утвержденной распоряжением администрации Костромской области от 27 августа 2013 года N 189-ра "Об утверждении Стратегии социально-экономического развития Костромской области на период до 2025 года". Так, основными задачами в области территориального развития являются усиление взаимодействия органов государственной власти с органами местного самоуправления в формировании и реализации единой социально-экономической политики на всей территории региона, поддержка инициатив экономической самоорганизации территорий и организация подготовки, переподготовки и повышения квалификации кадров.</w:t>
      </w:r>
    </w:p>
    <w:p>
      <w:pPr>
        <w:pStyle w:val="0"/>
        <w:spacing w:before="200" w:line-rule="auto"/>
        <w:ind w:firstLine="540"/>
        <w:jc w:val="both"/>
      </w:pPr>
      <w:r>
        <w:rPr>
          <w:sz w:val="20"/>
        </w:rPr>
        <w:t xml:space="preserve">В результате выполнения ряда мероприятий, в том числе в рамках реализации Программы, прогнозируется повышение эффективности деятельности органов местного самоуправления, что приведет к реализации в полном объеме положений Федерального </w:t>
      </w:r>
      <w:hyperlink w:history="0" r:id="rId10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на территории Костромской области.</w:t>
      </w:r>
    </w:p>
    <w:p>
      <w:pPr>
        <w:pStyle w:val="0"/>
        <w:spacing w:before="200" w:line-rule="auto"/>
        <w:ind w:firstLine="540"/>
        <w:jc w:val="both"/>
      </w:pPr>
      <w:r>
        <w:rPr>
          <w:sz w:val="20"/>
        </w:rPr>
        <w:t xml:space="preserve">По итогам реализации ряда мероприятий прогнозируется повышение гражданской активности населения, в том числе путем привлечения жителей к решению вопросов местного значения, повышение активности органов местного самоуправления по переходу на комплексное развитие административных центров сельских поселений.</w:t>
      </w:r>
    </w:p>
    <w:p>
      <w:pPr>
        <w:pStyle w:val="0"/>
        <w:spacing w:before="200" w:line-rule="auto"/>
        <w:ind w:firstLine="540"/>
        <w:jc w:val="both"/>
      </w:pPr>
      <w:r>
        <w:rPr>
          <w:sz w:val="20"/>
        </w:rPr>
        <w:t xml:space="preserve">По итогам оказания методической и консультационной помощи прогнозируется повышение правовой культуры работников органов местного самоуправления.</w:t>
      </w:r>
    </w:p>
    <w:p>
      <w:pPr>
        <w:pStyle w:val="0"/>
        <w:spacing w:before="200" w:line-rule="auto"/>
        <w:ind w:firstLine="540"/>
        <w:jc w:val="both"/>
      </w:pPr>
      <w:r>
        <w:rPr>
          <w:sz w:val="20"/>
        </w:rPr>
        <w:t xml:space="preserve">По итогам реализации плана мероприятий по развитию муниципальной службы в Костромской области прогнозируется повышение квалификационных знаний и навыков работников органов местного самоуправления, что приведет к улучшению качества предоставляемых муниципальных услуг.</w:t>
      </w:r>
    </w:p>
    <w:p>
      <w:pPr>
        <w:pStyle w:val="0"/>
        <w:spacing w:before="200" w:line-rule="auto"/>
        <w:ind w:firstLine="540"/>
        <w:jc w:val="both"/>
      </w:pPr>
      <w:r>
        <w:rPr>
          <w:sz w:val="20"/>
        </w:rPr>
        <w:t xml:space="preserve">Использование программно-целевого метода для обеспечения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позволит решать социальные проблемы населения путем развития гражданских инициатив и будет способствовать сохранению гражданской и политической стабильности в регионе.</w:t>
      </w:r>
    </w:p>
    <w:p>
      <w:pPr>
        <w:pStyle w:val="0"/>
        <w:spacing w:before="200" w:line-rule="auto"/>
        <w:ind w:firstLine="540"/>
        <w:jc w:val="both"/>
      </w:pPr>
      <w:r>
        <w:rPr>
          <w:sz w:val="20"/>
        </w:rPr>
        <w:t xml:space="preserve">13. Программу предполагается реализовать одним этапом.</w:t>
      </w:r>
    </w:p>
    <w:p>
      <w:pPr>
        <w:pStyle w:val="0"/>
        <w:jc w:val="both"/>
      </w:pPr>
      <w:r>
        <w:rPr>
          <w:sz w:val="20"/>
        </w:rPr>
        <w:t xml:space="preserve">(в ред. </w:t>
      </w:r>
      <w:hyperlink w:history="0" r:id="rId101"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постановления</w:t>
        </w:r>
      </w:hyperlink>
      <w:r>
        <w:rPr>
          <w:sz w:val="20"/>
        </w:rPr>
        <w:t xml:space="preserve"> администрации Костромской области от 24.10.2018 N 425-а)</w:t>
      </w:r>
    </w:p>
    <w:p>
      <w:pPr>
        <w:pStyle w:val="0"/>
        <w:jc w:val="both"/>
      </w:pPr>
      <w:r>
        <w:rPr>
          <w:sz w:val="20"/>
        </w:rPr>
      </w:r>
    </w:p>
    <w:p>
      <w:pPr>
        <w:pStyle w:val="2"/>
        <w:outlineLvl w:val="1"/>
        <w:jc w:val="center"/>
      </w:pPr>
      <w:r>
        <w:rPr>
          <w:sz w:val="20"/>
        </w:rPr>
        <w:t xml:space="preserve">Раздел V. ОБОБЩЕННАЯ ХАРАКТЕРИСТИКА МЕРОПРИЯТИЙ ПРОГРАММЫ</w:t>
      </w:r>
    </w:p>
    <w:p>
      <w:pPr>
        <w:pStyle w:val="0"/>
        <w:jc w:val="both"/>
      </w:pPr>
      <w:r>
        <w:rPr>
          <w:sz w:val="20"/>
        </w:rPr>
      </w:r>
    </w:p>
    <w:p>
      <w:pPr>
        <w:pStyle w:val="0"/>
        <w:ind w:firstLine="540"/>
        <w:jc w:val="both"/>
      </w:pPr>
      <w:r>
        <w:rPr>
          <w:sz w:val="20"/>
        </w:rPr>
        <w:t xml:space="preserve">14. Состав основных мероприятий Программы определен исходя из необходимости достижения ее целей и задач и сгруппирован по подпрограммам. Состав мероприятий может корректироваться по мере решения задач Программы.</w:t>
      </w:r>
    </w:p>
    <w:p>
      <w:pPr>
        <w:pStyle w:val="0"/>
        <w:spacing w:before="200" w:line-rule="auto"/>
        <w:ind w:firstLine="540"/>
        <w:jc w:val="both"/>
      </w:pPr>
      <w:r>
        <w:rPr>
          <w:sz w:val="20"/>
        </w:rPr>
        <w:t xml:space="preserve">В состав Программы входит 2 подпрограммы:</w:t>
      </w:r>
    </w:p>
    <w:p>
      <w:pPr>
        <w:pStyle w:val="0"/>
        <w:spacing w:before="200" w:line-rule="auto"/>
        <w:ind w:firstLine="540"/>
        <w:jc w:val="both"/>
      </w:pPr>
      <w:r>
        <w:rPr>
          <w:sz w:val="20"/>
        </w:rPr>
        <w:t xml:space="preserve">1) "Государственная </w:t>
      </w:r>
      <w:hyperlink w:history="0" w:anchor="P529" w:tooltip="ПОДПРОГРАММА">
        <w:r>
          <w:rPr>
            <w:sz w:val="20"/>
            <w:color w:val="0000ff"/>
          </w:rPr>
          <w:t xml:space="preserve">поддержка</w:t>
        </w:r>
      </w:hyperlink>
      <w:r>
        <w:rPr>
          <w:sz w:val="20"/>
        </w:rPr>
        <w:t xml:space="preserve"> социально ориентированных некоммерческих организаций" (приложение N 1 к Программе);</w:t>
      </w:r>
    </w:p>
    <w:p>
      <w:pPr>
        <w:pStyle w:val="0"/>
        <w:spacing w:before="200" w:line-rule="auto"/>
        <w:ind w:firstLine="540"/>
        <w:jc w:val="both"/>
      </w:pPr>
      <w:r>
        <w:rPr>
          <w:sz w:val="20"/>
        </w:rPr>
        <w:t xml:space="preserve">2) "</w:t>
      </w:r>
      <w:hyperlink w:history="0" w:anchor="P617" w:tooltip="ПОДПРОГРАММА">
        <w:r>
          <w:rPr>
            <w:sz w:val="20"/>
            <w:color w:val="0000ff"/>
          </w:rPr>
          <w:t xml:space="preserve">Содействие</w:t>
        </w:r>
      </w:hyperlink>
      <w:r>
        <w:rPr>
          <w:sz w:val="20"/>
        </w:rPr>
        <w:t xml:space="preserve"> развитию местного самоуправления" (приложение N 2 к Программе).</w:t>
      </w:r>
    </w:p>
    <w:p>
      <w:pPr>
        <w:pStyle w:val="0"/>
        <w:spacing w:before="200" w:line-rule="auto"/>
        <w:ind w:firstLine="540"/>
        <w:jc w:val="both"/>
      </w:pPr>
      <w:r>
        <w:rPr>
          <w:sz w:val="20"/>
        </w:rPr>
        <w:t xml:space="preserve">15. Подпрограмма "Государственная поддержка социально ориентированных некоммерческих организаций" предусматривает реализацию следующих основных мероприятий:</w:t>
      </w:r>
    </w:p>
    <w:p>
      <w:pPr>
        <w:pStyle w:val="0"/>
        <w:spacing w:before="200" w:line-rule="auto"/>
        <w:ind w:firstLine="540"/>
        <w:jc w:val="both"/>
      </w:pPr>
      <w:r>
        <w:rPr>
          <w:sz w:val="20"/>
        </w:rPr>
        <w:t xml:space="preserve">1) в рамках мероприятия "Предоставление финансовой поддержки социально ориентированным некоммерческим организациям" предполагается осуществление следующих мероприятий:</w:t>
      </w:r>
    </w:p>
    <w:p>
      <w:pPr>
        <w:pStyle w:val="0"/>
        <w:spacing w:before="200" w:line-rule="auto"/>
        <w:ind w:firstLine="540"/>
        <w:jc w:val="both"/>
      </w:pPr>
      <w:r>
        <w:rPr>
          <w:sz w:val="20"/>
        </w:rPr>
        <w:t xml:space="preserve">предоставление субсидий из областного бюджета на реализацию социально значимых проектов и программ по итогам проведения конкурса социально ориентированных некоммерческих организаций;</w:t>
      </w:r>
    </w:p>
    <w:p>
      <w:pPr>
        <w:pStyle w:val="0"/>
        <w:spacing w:before="200" w:line-rule="auto"/>
        <w:ind w:firstLine="540"/>
        <w:jc w:val="both"/>
      </w:pPr>
      <w:r>
        <w:rPr>
          <w:sz w:val="20"/>
        </w:rPr>
        <w:t xml:space="preserve">предоставление субсидий общественным объединениям, оказывающим услуги по социальной защите и реабилитации инвалидов в Костромской области;</w:t>
      </w:r>
    </w:p>
    <w:p>
      <w:pPr>
        <w:pStyle w:val="0"/>
        <w:spacing w:before="200" w:line-rule="auto"/>
        <w:ind w:firstLine="540"/>
        <w:jc w:val="both"/>
      </w:pPr>
      <w:r>
        <w:rPr>
          <w:sz w:val="20"/>
        </w:rPr>
        <w:t xml:space="preserve">абзац исключен. - </w:t>
      </w:r>
      <w:hyperlink w:history="0" r:id="rId102"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Постановление</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предоставление субсидий из областного бюджета на реализацию социально значимых проектов и программ социально ориентированных некоммерческих организаций - стартапов;</w:t>
      </w:r>
    </w:p>
    <w:p>
      <w:pPr>
        <w:pStyle w:val="0"/>
        <w:spacing w:before="200" w:line-rule="auto"/>
        <w:ind w:firstLine="540"/>
        <w:jc w:val="both"/>
      </w:pPr>
      <w:r>
        <w:rPr>
          <w:sz w:val="20"/>
        </w:rPr>
        <w:t xml:space="preserve">предоставление субсидий из областного бюджета на реализацию мероприятий по повышению финансовой грамотности населения Костромской области;</w:t>
      </w:r>
    </w:p>
    <w:p>
      <w:pPr>
        <w:pStyle w:val="0"/>
        <w:jc w:val="both"/>
      </w:pPr>
      <w:r>
        <w:rPr>
          <w:sz w:val="20"/>
        </w:rPr>
        <w:t xml:space="preserve">(абзац введен </w:t>
      </w:r>
      <w:hyperlink w:history="0" r:id="rId103"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23.09.2019 N 373-а)</w:t>
      </w:r>
    </w:p>
    <w:p>
      <w:pPr>
        <w:pStyle w:val="0"/>
        <w:spacing w:before="200" w:line-rule="auto"/>
        <w:ind w:firstLine="540"/>
        <w:jc w:val="both"/>
      </w:pPr>
      <w:r>
        <w:rPr>
          <w:sz w:val="20"/>
        </w:rPr>
        <w:t xml:space="preserve">2) в рамках мероприятия "Развитие инфраструктуры поддержки социально ориентированных некоммерческих организаций" предполагается осуществление следующих мероприятий:</w:t>
      </w:r>
    </w:p>
    <w:p>
      <w:pPr>
        <w:pStyle w:val="0"/>
        <w:spacing w:before="200" w:line-rule="auto"/>
        <w:ind w:firstLine="540"/>
        <w:jc w:val="both"/>
      </w:pPr>
      <w:r>
        <w:rPr>
          <w:sz w:val="20"/>
        </w:rPr>
        <w:t xml:space="preserve">предоставление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w:t>
      </w:r>
    </w:p>
    <w:p>
      <w:pPr>
        <w:pStyle w:val="0"/>
        <w:jc w:val="both"/>
      </w:pPr>
      <w:r>
        <w:rPr>
          <w:sz w:val="20"/>
        </w:rPr>
        <w:t xml:space="preserve">(в ред. </w:t>
      </w:r>
      <w:hyperlink w:history="0" r:id="rId104"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постановления</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создание общественного центра поддержки и развития добровольчества "Вектор";</w:t>
      </w:r>
    </w:p>
    <w:p>
      <w:pPr>
        <w:pStyle w:val="0"/>
        <w:spacing w:before="200" w:line-rule="auto"/>
        <w:ind w:firstLine="540"/>
        <w:jc w:val="both"/>
      </w:pPr>
      <w:r>
        <w:rPr>
          <w:sz w:val="20"/>
        </w:rPr>
        <w:t xml:space="preserve">3) в рамках мероприятия "Привлечение социально ориентированных некоммерческих организаций к реализации государственной политики в социальной сфере" предполагается осуществление следующих мероприятий:</w:t>
      </w:r>
    </w:p>
    <w:p>
      <w:pPr>
        <w:pStyle w:val="0"/>
        <w:spacing w:before="200" w:line-rule="auto"/>
        <w:ind w:firstLine="540"/>
        <w:jc w:val="both"/>
      </w:pPr>
      <w:r>
        <w:rPr>
          <w:sz w:val="20"/>
        </w:rPr>
        <w:t xml:space="preserve">обеспечение участия представителей заинтересованных социально ориентированных некоммерческих организаций в заседаниях общественных и попечительских советов;</w:t>
      </w:r>
    </w:p>
    <w:p>
      <w:pPr>
        <w:pStyle w:val="0"/>
        <w:spacing w:before="200" w:line-rule="auto"/>
        <w:ind w:firstLine="540"/>
        <w:jc w:val="both"/>
      </w:pPr>
      <w:r>
        <w:rPr>
          <w:sz w:val="20"/>
        </w:rPr>
        <w:t xml:space="preserve">обеспечение участия представителей заинтересованных социально ориентированных некоммерческих организаций в оценке результативности и эффективности реализуемых органами исполнительной власти Костромской области и государственными учреждениями программ (мероприятий) в области социальной политики;</w:t>
      </w:r>
    </w:p>
    <w:p>
      <w:pPr>
        <w:pStyle w:val="0"/>
        <w:spacing w:before="200" w:line-rule="auto"/>
        <w:ind w:firstLine="540"/>
        <w:jc w:val="both"/>
      </w:pPr>
      <w:r>
        <w:rPr>
          <w:sz w:val="20"/>
        </w:rPr>
        <w:t xml:space="preserve">оказание содействия Общественной палате Костромской области в проведении общественной экспертизы проектов нормативных правовых актов Костромской области по направлениям деятельности социально ориентированных некоммерческих организаций;</w:t>
      </w:r>
    </w:p>
    <w:p>
      <w:pPr>
        <w:pStyle w:val="0"/>
        <w:spacing w:before="200" w:line-rule="auto"/>
        <w:ind w:firstLine="540"/>
        <w:jc w:val="both"/>
      </w:pPr>
      <w:r>
        <w:rPr>
          <w:sz w:val="20"/>
        </w:rPr>
        <w:t xml:space="preserve">обеспечение участия представителей заинтересованных социально ориентированных некоммерческих организаций в деятельности консультативных советов при исполнительных органах Костромской области;</w:t>
      </w:r>
    </w:p>
    <w:p>
      <w:pPr>
        <w:pStyle w:val="0"/>
        <w:jc w:val="both"/>
      </w:pPr>
      <w:r>
        <w:rPr>
          <w:sz w:val="20"/>
        </w:rPr>
        <w:t xml:space="preserve">(в ред. </w:t>
      </w:r>
      <w:hyperlink w:history="0" r:id="rId105"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4) в рамках мероприятия "Информационная поддержка социально ориентированным некоммерческим организациям" предполагается осуществление следующих мероприятий:</w:t>
      </w:r>
    </w:p>
    <w:p>
      <w:pPr>
        <w:pStyle w:val="0"/>
        <w:spacing w:before="200" w:line-rule="auto"/>
        <w:ind w:firstLine="540"/>
        <w:jc w:val="both"/>
      </w:pPr>
      <w:r>
        <w:rPr>
          <w:sz w:val="20"/>
        </w:rPr>
        <w:t xml:space="preserve">ведение реестра социально ориентированных некоммерческих организаций - получателей государственной поддержки в Костромской области;</w:t>
      </w:r>
    </w:p>
    <w:p>
      <w:pPr>
        <w:pStyle w:val="0"/>
        <w:spacing w:before="200" w:line-rule="auto"/>
        <w:ind w:firstLine="540"/>
        <w:jc w:val="both"/>
      </w:pPr>
      <w:r>
        <w:rPr>
          <w:sz w:val="20"/>
        </w:rPr>
        <w:t xml:space="preserve">ведение раздела "Власть и общество" на портале государственных органов Костромской области: размещение нормативных правовых актов, касающихся деятельности социально ориентированных некоммерческих организаций, пресс-релизов мероприятий, проводимых социально ориентированными некоммерческими организациями, и т.д.;</w:t>
      </w:r>
    </w:p>
    <w:p>
      <w:pPr>
        <w:pStyle w:val="0"/>
        <w:spacing w:before="200" w:line-rule="auto"/>
        <w:ind w:firstLine="540"/>
        <w:jc w:val="both"/>
      </w:pPr>
      <w:r>
        <w:rPr>
          <w:sz w:val="20"/>
        </w:rPr>
        <w:t xml:space="preserve">издание брошюры "Социально значимые проекты социально ориентированных некоммерческих организаций";</w:t>
      </w:r>
    </w:p>
    <w:p>
      <w:pPr>
        <w:pStyle w:val="0"/>
        <w:spacing w:before="200" w:line-rule="auto"/>
        <w:ind w:firstLine="540"/>
        <w:jc w:val="both"/>
      </w:pPr>
      <w:r>
        <w:rPr>
          <w:sz w:val="20"/>
        </w:rPr>
        <w:t xml:space="preserve">семинар для журналистов, освещающих деятельность социально ориентированных некоммерческих организаций, благотворительной деятельности и добровольчества;</w:t>
      </w:r>
    </w:p>
    <w:p>
      <w:pPr>
        <w:pStyle w:val="0"/>
        <w:spacing w:before="200" w:line-rule="auto"/>
        <w:ind w:firstLine="540"/>
        <w:jc w:val="both"/>
      </w:pPr>
      <w:r>
        <w:rPr>
          <w:sz w:val="20"/>
        </w:rPr>
        <w:t xml:space="preserve">информационное сопровождение реализации социально значимых проектов и деятельности социально ориентированных некоммерческих организаций;</w:t>
      </w:r>
    </w:p>
    <w:p>
      <w:pPr>
        <w:pStyle w:val="0"/>
        <w:spacing w:before="200" w:line-rule="auto"/>
        <w:ind w:firstLine="540"/>
        <w:jc w:val="both"/>
      </w:pPr>
      <w:r>
        <w:rPr>
          <w:sz w:val="20"/>
        </w:rPr>
        <w:t xml:space="preserve">организация публичного обсуждения социальной рекламы;</w:t>
      </w:r>
    </w:p>
    <w:p>
      <w:pPr>
        <w:pStyle w:val="0"/>
        <w:spacing w:before="200" w:line-rule="auto"/>
        <w:ind w:firstLine="540"/>
        <w:jc w:val="both"/>
      </w:pPr>
      <w:r>
        <w:rPr>
          <w:sz w:val="20"/>
        </w:rPr>
        <w:t xml:space="preserve">проведение конкурса на лучшую информационную кампанию о деятельности социально ориентированных некоммерческих организаций, благотворительной деятельности и добровольчестве;</w:t>
      </w:r>
    </w:p>
    <w:p>
      <w:pPr>
        <w:pStyle w:val="0"/>
        <w:spacing w:before="200" w:line-rule="auto"/>
        <w:ind w:firstLine="540"/>
        <w:jc w:val="both"/>
      </w:pPr>
      <w:r>
        <w:rPr>
          <w:sz w:val="20"/>
        </w:rPr>
        <w:t xml:space="preserve">предоставление социально ориентированным некоммерческим организациям возможность публиковать информацию о своих проектах/деятельности, в том числе анонсы мероприятий, приглашения/обращения к целевым группам, пресс-релизы и другую информацию на сетевых ресурсах исполнительных органов Костромской области, местной администрации и региональных интернет-ресурсах;</w:t>
      </w:r>
    </w:p>
    <w:p>
      <w:pPr>
        <w:pStyle w:val="0"/>
        <w:jc w:val="both"/>
      </w:pPr>
      <w:r>
        <w:rPr>
          <w:sz w:val="20"/>
        </w:rPr>
        <w:t xml:space="preserve">(в ред. </w:t>
      </w:r>
      <w:hyperlink w:history="0" r:id="rId106"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5) в рамках мероприятия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предполагается осуществление следующих мероприятий:</w:t>
      </w:r>
    </w:p>
    <w:p>
      <w:pPr>
        <w:pStyle w:val="0"/>
        <w:spacing w:before="200" w:line-rule="auto"/>
        <w:ind w:firstLine="540"/>
        <w:jc w:val="both"/>
      </w:pPr>
      <w:r>
        <w:rPr>
          <w:sz w:val="20"/>
        </w:rPr>
        <w:t xml:space="preserve">проведение конференций, семинаров и иных мероприятий по вопросам деятельности социально ориентированных некоммерческих организаций, обмену опытом и распространению лучших практик;</w:t>
      </w:r>
    </w:p>
    <w:p>
      <w:pPr>
        <w:pStyle w:val="0"/>
        <w:spacing w:before="200" w:line-rule="auto"/>
        <w:ind w:firstLine="540"/>
        <w:jc w:val="both"/>
      </w:pPr>
      <w:r>
        <w:rPr>
          <w:sz w:val="20"/>
        </w:rPr>
        <w:t xml:space="preserve">проведение Школы актива для лидеров некоммерческих организаций Костромской области;</w:t>
      </w:r>
    </w:p>
    <w:p>
      <w:pPr>
        <w:pStyle w:val="0"/>
        <w:spacing w:before="200" w:line-rule="auto"/>
        <w:ind w:firstLine="540"/>
        <w:jc w:val="both"/>
      </w:pPr>
      <w:r>
        <w:rPr>
          <w:sz w:val="20"/>
        </w:rPr>
        <w:t xml:space="preserve">6) в рамках мероприятия "Обеспечение поддержки деятельности социально ориентированных некоммерческих организаций на местном уровне" предполагается осуществление следующих мероприятий:</w:t>
      </w:r>
    </w:p>
    <w:p>
      <w:pPr>
        <w:pStyle w:val="0"/>
        <w:spacing w:before="200" w:line-rule="auto"/>
        <w:ind w:firstLine="540"/>
        <w:jc w:val="both"/>
      </w:pPr>
      <w:r>
        <w:rPr>
          <w:sz w:val="20"/>
        </w:rPr>
        <w:t xml:space="preserve">содействие повышению квалификации муниципальных служащих по вопросам поддержки социально ориентированных некоммерческих организаций;</w:t>
      </w:r>
    </w:p>
    <w:p>
      <w:pPr>
        <w:pStyle w:val="0"/>
        <w:spacing w:before="200" w:line-rule="auto"/>
        <w:ind w:firstLine="540"/>
        <w:jc w:val="both"/>
      </w:pPr>
      <w:r>
        <w:rPr>
          <w:sz w:val="20"/>
        </w:rPr>
        <w:t xml:space="preserve">оказание содействия органам местного самоуправления в разработке и реализации мер по поддержке социально ориентированных некоммерческих организаций на территории муниципальных образований Костромской области;</w:t>
      </w:r>
    </w:p>
    <w:p>
      <w:pPr>
        <w:pStyle w:val="0"/>
        <w:spacing w:before="200" w:line-rule="auto"/>
        <w:ind w:firstLine="540"/>
        <w:jc w:val="both"/>
      </w:pPr>
      <w:r>
        <w:rPr>
          <w:sz w:val="20"/>
        </w:rPr>
        <w:t xml:space="preserve">проведение конкурса на лучшую организацию работы муниципальных районов, муниципальных округов и городских округов Костромской области по вопросам реализации механизмов поддержки социально ориентированных некоммерческих организаций;</w:t>
      </w:r>
    </w:p>
    <w:p>
      <w:pPr>
        <w:pStyle w:val="0"/>
        <w:jc w:val="both"/>
      </w:pPr>
      <w:r>
        <w:rPr>
          <w:sz w:val="20"/>
        </w:rPr>
        <w:t xml:space="preserve">(абзац введен </w:t>
      </w:r>
      <w:hyperlink w:history="0" r:id="rId107"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постановлением</w:t>
        </w:r>
      </w:hyperlink>
      <w:r>
        <w:rPr>
          <w:sz w:val="20"/>
        </w:rPr>
        <w:t xml:space="preserve"> администрации Костромской области от 30.03.2018 N 119-а; в ред. </w:t>
      </w:r>
      <w:hyperlink w:history="0" r:id="rId108"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предоставление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w:t>
      </w:r>
      <w:hyperlink w:history="0" w:anchor="P3516" w:tooltip="ПОРЯДОК">
        <w:r>
          <w:rPr>
            <w:sz w:val="20"/>
            <w:color w:val="0000ff"/>
          </w:rPr>
          <w:t xml:space="preserve">приложение N 9</w:t>
        </w:r>
      </w:hyperlink>
      <w:r>
        <w:rPr>
          <w:sz w:val="20"/>
        </w:rPr>
        <w:t xml:space="preserve"> к настоящей Программе);</w:t>
      </w:r>
    </w:p>
    <w:p>
      <w:pPr>
        <w:pStyle w:val="0"/>
        <w:jc w:val="both"/>
      </w:pPr>
      <w:r>
        <w:rPr>
          <w:sz w:val="20"/>
        </w:rPr>
        <w:t xml:space="preserve">(абзац введен </w:t>
      </w:r>
      <w:hyperlink w:history="0" r:id="rId10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rPr>
        <w:t xml:space="preserve"> администрации Костромской области от 24.10.2018 N 425-а; в ред. </w:t>
      </w:r>
      <w:hyperlink w:history="0" r:id="rId110"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7) в рамках мероприятия "Предоставление имущественной поддержки социально ориентированным некоммерческим организациям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ведение и пополнение перечня государственного имущества Костромской области, свободного от прав третьих лиц, предназначенного для предоставления во владение и (или) в пользование социально ориентированным некоммерческим организациям;</w:t>
      </w:r>
    </w:p>
    <w:p>
      <w:pPr>
        <w:pStyle w:val="0"/>
        <w:spacing w:before="200" w:line-rule="auto"/>
        <w:ind w:firstLine="540"/>
        <w:jc w:val="both"/>
      </w:pPr>
      <w:r>
        <w:rPr>
          <w:sz w:val="20"/>
        </w:rPr>
        <w:t xml:space="preserve">предоставление во владение и (или) в пользование социально ориентированным некоммерческим организациям государственного имущества Костромской области, свободного от прав третьих лиц;</w:t>
      </w:r>
    </w:p>
    <w:p>
      <w:pPr>
        <w:pStyle w:val="0"/>
        <w:spacing w:before="200" w:line-rule="auto"/>
        <w:ind w:firstLine="540"/>
        <w:jc w:val="both"/>
      </w:pPr>
      <w:r>
        <w:rPr>
          <w:sz w:val="20"/>
        </w:rPr>
        <w:t xml:space="preserve">ведение реестра социально ориентированных некоммерческих организаций - получателей имущественной поддержки;</w:t>
      </w:r>
    </w:p>
    <w:p>
      <w:pPr>
        <w:pStyle w:val="0"/>
        <w:spacing w:before="200" w:line-rule="auto"/>
        <w:ind w:firstLine="540"/>
        <w:jc w:val="both"/>
      </w:pPr>
      <w:r>
        <w:rPr>
          <w:sz w:val="20"/>
        </w:rPr>
        <w:t xml:space="preserve">8) в рамках мероприятия "Стимулирование деятельности социально ориентированных некоммерческих организаций и участие в ней граждан и юридических лиц" предполагается осуществление следующих мероприятий:</w:t>
      </w:r>
    </w:p>
    <w:p>
      <w:pPr>
        <w:pStyle w:val="0"/>
        <w:spacing w:before="200" w:line-rule="auto"/>
        <w:ind w:firstLine="540"/>
        <w:jc w:val="both"/>
      </w:pPr>
      <w:r>
        <w:rPr>
          <w:sz w:val="20"/>
        </w:rPr>
        <w:t xml:space="preserve">встреча губернатора с победителями конкурса социально ориентированных некоммерческих организаций Костромской области;</w:t>
      </w:r>
    </w:p>
    <w:p>
      <w:pPr>
        <w:pStyle w:val="0"/>
        <w:spacing w:before="200" w:line-rule="auto"/>
        <w:ind w:firstLine="540"/>
        <w:jc w:val="both"/>
      </w:pPr>
      <w:r>
        <w:rPr>
          <w:sz w:val="20"/>
        </w:rPr>
        <w:t xml:space="preserve">проведение конкурса на лучшую социально ориентированную некоммерческую организацию по итогам года;</w:t>
      </w:r>
    </w:p>
    <w:p>
      <w:pPr>
        <w:pStyle w:val="0"/>
        <w:spacing w:before="200" w:line-rule="auto"/>
        <w:ind w:firstLine="540"/>
        <w:jc w:val="both"/>
      </w:pPr>
      <w:r>
        <w:rPr>
          <w:sz w:val="20"/>
        </w:rPr>
        <w:t xml:space="preserve">9) в рамках мероприятия "Мониторинг и анализ эффективности деятельности некоммерческих организаций" предполагается осуществление следующих мероприятий:</w:t>
      </w:r>
    </w:p>
    <w:p>
      <w:pPr>
        <w:pStyle w:val="0"/>
        <w:spacing w:before="200" w:line-rule="auto"/>
        <w:ind w:firstLine="540"/>
        <w:jc w:val="both"/>
      </w:pPr>
      <w:r>
        <w:rPr>
          <w:sz w:val="20"/>
        </w:rPr>
        <w:t xml:space="preserve">организация постоянного мониторинга и анализа финансовых, экономических, социальных и иных показателей деятельности некоммерческих организаций, оценки эффективности мер, направленных на развитие социально ориентированных некоммерческих организаций в Костромской области;</w:t>
      </w:r>
    </w:p>
    <w:p>
      <w:pPr>
        <w:pStyle w:val="0"/>
        <w:spacing w:before="200" w:line-rule="auto"/>
        <w:ind w:firstLine="540"/>
        <w:jc w:val="both"/>
      </w:pPr>
      <w:r>
        <w:rPr>
          <w:sz w:val="20"/>
        </w:rPr>
        <w:t xml:space="preserve">проведение социологических исследований о состоянии гражданского общества на территории Костромской области по направлениям:</w:t>
      </w:r>
    </w:p>
    <w:p>
      <w:pPr>
        <w:pStyle w:val="0"/>
        <w:spacing w:before="200" w:line-rule="auto"/>
        <w:ind w:firstLine="540"/>
        <w:jc w:val="both"/>
      </w:pPr>
      <w:r>
        <w:rPr>
          <w:sz w:val="20"/>
        </w:rPr>
        <w:t xml:space="preserve">гражданское общество как система институтов, обеспечивающих реализацию и взаимосогласование личных гражданских прав и свобод с правами сообществ и общества в целом;</w:t>
      </w:r>
    </w:p>
    <w:p>
      <w:pPr>
        <w:pStyle w:val="0"/>
        <w:spacing w:before="200" w:line-rule="auto"/>
        <w:ind w:firstLine="540"/>
        <w:jc w:val="both"/>
      </w:pPr>
      <w:r>
        <w:rPr>
          <w:sz w:val="20"/>
        </w:rPr>
        <w:t xml:space="preserve">основные цели, направления и формы гражданской активности;</w:t>
      </w:r>
    </w:p>
    <w:p>
      <w:pPr>
        <w:pStyle w:val="0"/>
        <w:spacing w:before="200" w:line-rule="auto"/>
        <w:ind w:firstLine="540"/>
        <w:jc w:val="both"/>
      </w:pPr>
      <w:r>
        <w:rPr>
          <w:sz w:val="20"/>
        </w:rPr>
        <w:t xml:space="preserve">экономика некоммерческого сектора: государственное финансирование, собственные доходы, пожертвования бизнеса;</w:t>
      </w:r>
    </w:p>
    <w:p>
      <w:pPr>
        <w:pStyle w:val="0"/>
        <w:spacing w:before="200" w:line-rule="auto"/>
        <w:ind w:firstLine="540"/>
        <w:jc w:val="both"/>
      </w:pPr>
      <w:r>
        <w:rPr>
          <w:sz w:val="20"/>
        </w:rPr>
        <w:t xml:space="preserve">развитие местного самоуправления как института гражданского общества;</w:t>
      </w:r>
    </w:p>
    <w:p>
      <w:pPr>
        <w:pStyle w:val="0"/>
        <w:spacing w:before="200" w:line-rule="auto"/>
        <w:ind w:firstLine="540"/>
        <w:jc w:val="both"/>
      </w:pPr>
      <w:r>
        <w:rPr>
          <w:sz w:val="20"/>
        </w:rPr>
        <w:t xml:space="preserve">гражданское общество в контексте межсекторного взаимодействия (власть, бизнес и общество) и т.д.</w:t>
      </w:r>
    </w:p>
    <w:p>
      <w:pPr>
        <w:pStyle w:val="0"/>
        <w:spacing w:before="200" w:line-rule="auto"/>
        <w:ind w:firstLine="540"/>
        <w:jc w:val="both"/>
      </w:pPr>
      <w:r>
        <w:rPr>
          <w:sz w:val="20"/>
        </w:rPr>
        <w:t xml:space="preserve">16. Подпрограмма "Содействие развитию местного самоуправления" предусматривает реализацию следующих основных мероприятий:</w:t>
      </w:r>
    </w:p>
    <w:p>
      <w:pPr>
        <w:pStyle w:val="0"/>
        <w:spacing w:before="200" w:line-rule="auto"/>
        <w:ind w:firstLine="540"/>
        <w:jc w:val="both"/>
      </w:pPr>
      <w:r>
        <w:rPr>
          <w:sz w:val="20"/>
        </w:rPr>
        <w:t xml:space="preserve">1) в рамках мероприятия "Организация и проведение Советов по развитию местного самоуправления при губернаторе Костромской области, совещаний с участием ассоциации "Совет муниципальных образований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обеспечение участия представителей муниципальных образований Костромской области в работе совещательных и коллегиальных органов;</w:t>
      </w:r>
    </w:p>
    <w:p>
      <w:pPr>
        <w:pStyle w:val="0"/>
        <w:spacing w:before="200" w:line-rule="auto"/>
        <w:ind w:firstLine="540"/>
        <w:jc w:val="both"/>
      </w:pPr>
      <w:r>
        <w:rPr>
          <w:sz w:val="20"/>
        </w:rPr>
        <w:t xml:space="preserve">организация доведения информации до органов местного самоуправления;</w:t>
      </w:r>
    </w:p>
    <w:p>
      <w:pPr>
        <w:pStyle w:val="0"/>
        <w:spacing w:before="200" w:line-rule="auto"/>
        <w:ind w:firstLine="540"/>
        <w:jc w:val="both"/>
      </w:pPr>
      <w:r>
        <w:rPr>
          <w:sz w:val="20"/>
        </w:rPr>
        <w:t xml:space="preserve">2) в рамках мероприятия "Обеспечение проведения Съездов муниципальных образований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оказание содействия ассоциации "Совет муниципальных образований Костромской области" в организации и проведении заседаний высшего органа - Съезда муниципальных образований;</w:t>
      </w:r>
    </w:p>
    <w:p>
      <w:pPr>
        <w:pStyle w:val="0"/>
        <w:spacing w:before="200" w:line-rule="auto"/>
        <w:ind w:firstLine="540"/>
        <w:jc w:val="both"/>
      </w:pPr>
      <w:r>
        <w:rPr>
          <w:sz w:val="20"/>
        </w:rPr>
        <w:t xml:space="preserve">подготовка и проведение заседаний Палат сельских поселений, городских поселений, муниципальных районов, муниципальных округов и городских округов Костромской области;</w:t>
      </w:r>
    </w:p>
    <w:p>
      <w:pPr>
        <w:pStyle w:val="0"/>
        <w:jc w:val="both"/>
      </w:pPr>
      <w:r>
        <w:rPr>
          <w:sz w:val="20"/>
        </w:rPr>
        <w:t xml:space="preserve">(в ред. </w:t>
      </w:r>
      <w:hyperlink w:history="0" r:id="rId111"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bookmarkStart w:id="273" w:name="P273"/>
    <w:bookmarkEnd w:id="273"/>
    <w:p>
      <w:pPr>
        <w:pStyle w:val="0"/>
        <w:spacing w:before="200" w:line-rule="auto"/>
        <w:ind w:firstLine="540"/>
        <w:jc w:val="both"/>
      </w:pPr>
      <w:r>
        <w:rPr>
          <w:sz w:val="20"/>
        </w:rPr>
        <w:t xml:space="preserve">методическое обеспечение, подготовка и проведение заседания Съезда муниципальных образований;</w:t>
      </w:r>
    </w:p>
    <w:p>
      <w:pPr>
        <w:pStyle w:val="0"/>
        <w:spacing w:before="200" w:line-rule="auto"/>
        <w:ind w:firstLine="540"/>
        <w:jc w:val="both"/>
      </w:pPr>
      <w:r>
        <w:rPr>
          <w:sz w:val="20"/>
        </w:rPr>
        <w:t xml:space="preserve">3) в рамках мероприятия "Оказание методической помощи органам местного самоуправления" предполагается осуществление следующих мероприятий:</w:t>
      </w:r>
    </w:p>
    <w:p>
      <w:pPr>
        <w:pStyle w:val="0"/>
        <w:spacing w:before="200" w:line-rule="auto"/>
        <w:ind w:firstLine="540"/>
        <w:jc w:val="both"/>
      </w:pPr>
      <w:r>
        <w:rPr>
          <w:sz w:val="20"/>
        </w:rPr>
        <w:t xml:space="preserve">распространение положительного опыта работы органов местного самоуправления;</w:t>
      </w:r>
    </w:p>
    <w:bookmarkStart w:id="276" w:name="P276"/>
    <w:bookmarkEnd w:id="276"/>
    <w:p>
      <w:pPr>
        <w:pStyle w:val="0"/>
        <w:spacing w:before="200" w:line-rule="auto"/>
        <w:ind w:firstLine="540"/>
        <w:jc w:val="both"/>
      </w:pPr>
      <w:r>
        <w:rPr>
          <w:sz w:val="20"/>
        </w:rPr>
        <w:t xml:space="preserve">издание справочника муниципальных образований Костромской области, плакатов, буклетов о местном самоуправлении, преобразовании муниципальных образований;</w:t>
      </w:r>
    </w:p>
    <w:p>
      <w:pPr>
        <w:pStyle w:val="0"/>
        <w:spacing w:before="200" w:line-rule="auto"/>
        <w:ind w:firstLine="540"/>
        <w:jc w:val="both"/>
      </w:pPr>
      <w:r>
        <w:rPr>
          <w:sz w:val="20"/>
        </w:rPr>
        <w:t xml:space="preserve">оказание консультационной поддержки органам местного самоуправления;</w:t>
      </w:r>
    </w:p>
    <w:p>
      <w:pPr>
        <w:pStyle w:val="0"/>
        <w:spacing w:before="200" w:line-rule="auto"/>
        <w:ind w:firstLine="540"/>
        <w:jc w:val="both"/>
      </w:pPr>
      <w:r>
        <w:rPr>
          <w:sz w:val="20"/>
        </w:rPr>
        <w:t xml:space="preserve">организация и проведение социологических исследований о состоянии гражданского общества и местного самоуправления на территории Костромской области;</w:t>
      </w:r>
    </w:p>
    <w:p>
      <w:pPr>
        <w:pStyle w:val="0"/>
        <w:jc w:val="both"/>
      </w:pPr>
      <w:r>
        <w:rPr>
          <w:sz w:val="20"/>
        </w:rPr>
        <w:t xml:space="preserve">(абзац введен </w:t>
      </w:r>
      <w:hyperlink w:history="0" r:id="rId112"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rPr>
        <w:t xml:space="preserve"> администрации Костромской области от 24.10.2018 N 425-а)</w:t>
      </w:r>
    </w:p>
    <w:p>
      <w:pPr>
        <w:pStyle w:val="0"/>
        <w:spacing w:before="200" w:line-rule="auto"/>
        <w:ind w:firstLine="540"/>
        <w:jc w:val="both"/>
      </w:pPr>
      <w:r>
        <w:rPr>
          <w:sz w:val="20"/>
        </w:rPr>
        <w:t xml:space="preserve">4) в рамках мероприятия "Развитие системы территориального общественного самоуправления на территории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организация пропаганды территориального общественного самоуправления (далее - ТОС);</w:t>
      </w:r>
    </w:p>
    <w:p>
      <w:pPr>
        <w:pStyle w:val="0"/>
        <w:spacing w:before="200" w:line-rule="auto"/>
        <w:ind w:firstLine="540"/>
        <w:jc w:val="both"/>
      </w:pPr>
      <w:r>
        <w:rPr>
          <w:sz w:val="20"/>
        </w:rPr>
        <w:t xml:space="preserve">проведение областного конкурса на лучшую организацию работы ТОС среди муниципальных образований Костромской области и среди органов ТОС Костромской области;</w:t>
      </w:r>
    </w:p>
    <w:p>
      <w:pPr>
        <w:pStyle w:val="0"/>
        <w:spacing w:before="200" w:line-rule="auto"/>
        <w:ind w:firstLine="540"/>
        <w:jc w:val="both"/>
      </w:pPr>
      <w:r>
        <w:rPr>
          <w:sz w:val="20"/>
        </w:rPr>
        <w:t xml:space="preserve">ведение Реестра органов ТОС Костромской области;</w:t>
      </w:r>
    </w:p>
    <w:p>
      <w:pPr>
        <w:pStyle w:val="0"/>
        <w:spacing w:before="200" w:line-rule="auto"/>
        <w:ind w:firstLine="540"/>
        <w:jc w:val="both"/>
      </w:pPr>
      <w:r>
        <w:rPr>
          <w:sz w:val="20"/>
        </w:rPr>
        <w:t xml:space="preserve">организация работы по регистрации органов ТОС в качестве юридических лиц с целью повышения активности жителей по участию в решении вопросов местного значения;</w:t>
      </w:r>
    </w:p>
    <w:p>
      <w:pPr>
        <w:pStyle w:val="0"/>
        <w:spacing w:before="200" w:line-rule="auto"/>
        <w:ind w:firstLine="540"/>
        <w:jc w:val="both"/>
      </w:pPr>
      <w:r>
        <w:rPr>
          <w:sz w:val="20"/>
        </w:rPr>
        <w:t xml:space="preserve">5) в рамках мероприятия "Проведение ежегодной конференции органов территориального общественного самоуправления Костромской области" предполагается осуществление следующих мероприятий:</w:t>
      </w:r>
    </w:p>
    <w:bookmarkStart w:id="286" w:name="P286"/>
    <w:bookmarkEnd w:id="286"/>
    <w:p>
      <w:pPr>
        <w:pStyle w:val="0"/>
        <w:spacing w:before="200" w:line-rule="auto"/>
        <w:ind w:firstLine="540"/>
        <w:jc w:val="both"/>
      </w:pPr>
      <w:r>
        <w:rPr>
          <w:sz w:val="20"/>
        </w:rPr>
        <w:t xml:space="preserve">методическое обеспечение, проведение конференции органов ТОС;</w:t>
      </w:r>
    </w:p>
    <w:p>
      <w:pPr>
        <w:pStyle w:val="0"/>
        <w:spacing w:before="200" w:line-rule="auto"/>
        <w:ind w:firstLine="540"/>
        <w:jc w:val="both"/>
      </w:pPr>
      <w:r>
        <w:rPr>
          <w:sz w:val="20"/>
        </w:rPr>
        <w:t xml:space="preserve">сбор делегатов, проработка вопросов для обсуждения, подготовка и награждение победителей областного конкурса на лучшую организацию работы ТОС среди муниципальных образований Костромской области и среди органов ТОС Костромской области;</w:t>
      </w:r>
    </w:p>
    <w:p>
      <w:pPr>
        <w:pStyle w:val="0"/>
        <w:jc w:val="both"/>
      </w:pPr>
      <w:r>
        <w:rPr>
          <w:sz w:val="20"/>
        </w:rPr>
        <w:t xml:space="preserve">(пп. 5 в ред. </w:t>
      </w:r>
      <w:hyperlink w:history="0" r:id="rId113"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постановления</w:t>
        </w:r>
      </w:hyperlink>
      <w:r>
        <w:rPr>
          <w:sz w:val="20"/>
        </w:rPr>
        <w:t xml:space="preserve"> администрации Костромской области от 14.03.2017 N 95-а)</w:t>
      </w:r>
    </w:p>
    <w:p>
      <w:pPr>
        <w:pStyle w:val="0"/>
        <w:spacing w:before="200" w:line-rule="auto"/>
        <w:ind w:firstLine="540"/>
        <w:jc w:val="both"/>
      </w:pPr>
      <w:r>
        <w:rPr>
          <w:sz w:val="20"/>
        </w:rPr>
        <w:t xml:space="preserve">6) в рамках мероприятия "Обучение председателей, заместителей председателей и активистов органов ТОС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проведение обучающих семинаров с привлечением специалистов исполнительных органов Костромской области, органов местного самоуправления с целью повышения уровня знаний председателей, заместителей председателей и активистов органов ТОС, обмен опытом;</w:t>
      </w:r>
    </w:p>
    <w:p>
      <w:pPr>
        <w:pStyle w:val="0"/>
        <w:jc w:val="both"/>
      </w:pPr>
      <w:r>
        <w:rPr>
          <w:sz w:val="20"/>
        </w:rPr>
        <w:t xml:space="preserve">(в ред. </w:t>
      </w:r>
      <w:hyperlink w:history="0" r:id="rId114"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7) в рамках мероприятия "Предоставление из областного бюджета бюджетам муниципальных образований Костромской области субсидий на софинансирование расходных обязательств муниципальных образований Костромской области по решению отдельных вопросов местного значения, в том числе поощрение победителей областного конкурса на лучшую организацию ТОС среди муниципальных образований Костромской области и среди органов ТОС Костромской области";</w:t>
      </w:r>
    </w:p>
    <w:p>
      <w:pPr>
        <w:pStyle w:val="0"/>
        <w:jc w:val="both"/>
      </w:pPr>
      <w:r>
        <w:rPr>
          <w:sz w:val="20"/>
        </w:rPr>
        <w:t xml:space="preserve">(пп. 7 в ред. </w:t>
      </w:r>
      <w:hyperlink w:history="0" r:id="rId115"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постановления</w:t>
        </w:r>
      </w:hyperlink>
      <w:r>
        <w:rPr>
          <w:sz w:val="20"/>
        </w:rPr>
        <w:t xml:space="preserve"> администрации Костромской области от 26.01.2016 N 24-а)</w:t>
      </w:r>
    </w:p>
    <w:p>
      <w:pPr>
        <w:pStyle w:val="0"/>
        <w:spacing w:before="200" w:line-rule="auto"/>
        <w:ind w:firstLine="540"/>
        <w:jc w:val="both"/>
      </w:pPr>
      <w:r>
        <w:rPr>
          <w:sz w:val="20"/>
        </w:rPr>
        <w:t xml:space="preserve">8) в рамках мероприятия "Организация системы административно-территориального устройства и территориальной организации местного самоуправления в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организация деятельности по преобразованию муниципальных образований, образованию или упразднению населенных пунктов, иным изменениям административно-территориального устройства;</w:t>
      </w:r>
    </w:p>
    <w:p>
      <w:pPr>
        <w:pStyle w:val="0"/>
        <w:spacing w:before="200" w:line-rule="auto"/>
        <w:ind w:firstLine="540"/>
        <w:jc w:val="both"/>
      </w:pPr>
      <w:r>
        <w:rPr>
          <w:sz w:val="20"/>
        </w:rPr>
        <w:t xml:space="preserve">ведение Реестра населенных пунктов Костромской области;</w:t>
      </w:r>
    </w:p>
    <w:p>
      <w:pPr>
        <w:pStyle w:val="0"/>
        <w:spacing w:before="200" w:line-rule="auto"/>
        <w:ind w:firstLine="540"/>
        <w:jc w:val="both"/>
      </w:pPr>
      <w:r>
        <w:rPr>
          <w:sz w:val="20"/>
        </w:rPr>
        <w:t xml:space="preserve">выдвижение инициативы по вопросам изменения административно-территориального устройства;</w:t>
      </w:r>
    </w:p>
    <w:p>
      <w:pPr>
        <w:pStyle w:val="0"/>
        <w:spacing w:before="200" w:line-rule="auto"/>
        <w:ind w:firstLine="540"/>
        <w:jc w:val="both"/>
      </w:pPr>
      <w:r>
        <w:rPr>
          <w:sz w:val="20"/>
        </w:rPr>
        <w:t xml:space="preserve">подготовка заключений по вопросам изменения административно-территориального устройства области;</w:t>
      </w:r>
    </w:p>
    <w:p>
      <w:pPr>
        <w:pStyle w:val="0"/>
        <w:spacing w:before="200" w:line-rule="auto"/>
        <w:ind w:firstLine="540"/>
        <w:jc w:val="both"/>
      </w:pPr>
      <w:r>
        <w:rPr>
          <w:sz w:val="20"/>
        </w:rPr>
        <w:t xml:space="preserve">абзац утратил силу. - </w:t>
      </w:r>
      <w:hyperlink w:history="0" r:id="rId116"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07.11.2017 N 405-а;</w:t>
      </w:r>
    </w:p>
    <w:p>
      <w:pPr>
        <w:pStyle w:val="0"/>
        <w:spacing w:before="200" w:line-rule="auto"/>
        <w:ind w:firstLine="540"/>
        <w:jc w:val="both"/>
      </w:pPr>
      <w:r>
        <w:rPr>
          <w:sz w:val="20"/>
        </w:rPr>
        <w:t xml:space="preserve">проведение конкурса на лучшую организацию работы по преобразованию муниципальных образований Костромской области;</w:t>
      </w:r>
    </w:p>
    <w:p>
      <w:pPr>
        <w:pStyle w:val="0"/>
        <w:jc w:val="both"/>
      </w:pPr>
      <w:r>
        <w:rPr>
          <w:sz w:val="20"/>
        </w:rPr>
        <w:t xml:space="preserve">(абзац введен </w:t>
      </w:r>
      <w:hyperlink w:history="0" r:id="rId117"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постановлением</w:t>
        </w:r>
      </w:hyperlink>
      <w:r>
        <w:rPr>
          <w:sz w:val="20"/>
        </w:rPr>
        <w:t xml:space="preserve"> администрации Костромской области от 30.03.2018 N 119-а)</w:t>
      </w:r>
    </w:p>
    <w:p>
      <w:pPr>
        <w:pStyle w:val="0"/>
        <w:spacing w:before="200" w:line-rule="auto"/>
        <w:ind w:firstLine="540"/>
        <w:jc w:val="both"/>
      </w:pPr>
      <w:r>
        <w:rPr>
          <w:sz w:val="20"/>
        </w:rPr>
        <w:t xml:space="preserve">8.1) в рамках мероприятия "Предоставление субсидии из областного бюджета бюджетам муниципальных районов, муниципальных округов и городских округов Костромской области на софинансирование расходных обязательств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 предполагается осуществление следующего мероприятия:</w:t>
      </w:r>
    </w:p>
    <w:p>
      <w:pPr>
        <w:pStyle w:val="0"/>
        <w:spacing w:before="200" w:line-rule="auto"/>
        <w:ind w:firstLine="540"/>
        <w:jc w:val="both"/>
      </w:pPr>
      <w:r>
        <w:rPr>
          <w:sz w:val="20"/>
        </w:rPr>
        <w:t xml:space="preserve">материальное поощрение победителей областного конкурса на лучшую организацию работы по преобразованию муниципальных образований Костромской области (предоставление субсидий осуществляется в соответствии с порядком предоставления субсидии из областного бюджета бюджетам муниципальных районов, муниципальных округов и городских округов Костромской области на софинансирование расходных обязательств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 (</w:t>
      </w:r>
      <w:hyperlink w:history="0" w:anchor="P3893" w:tooltip="ПОРЯДОК">
        <w:r>
          <w:rPr>
            <w:sz w:val="20"/>
            <w:color w:val="0000ff"/>
          </w:rPr>
          <w:t xml:space="preserve">приложение N 11</w:t>
        </w:r>
      </w:hyperlink>
      <w:r>
        <w:rPr>
          <w:sz w:val="20"/>
        </w:rPr>
        <w:t xml:space="preserve"> к настоящей Программе);</w:t>
      </w:r>
    </w:p>
    <w:p>
      <w:pPr>
        <w:pStyle w:val="0"/>
        <w:jc w:val="both"/>
      </w:pPr>
      <w:r>
        <w:rPr>
          <w:sz w:val="20"/>
        </w:rPr>
        <w:t xml:space="preserve">(пп. 8.1 введен </w:t>
      </w:r>
      <w:hyperlink w:history="0" r:id="rId118"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rPr>
        <w:t xml:space="preserve"> администрации Костромской области от 24.10.2018 N 425-а; в ред. </w:t>
      </w:r>
      <w:hyperlink w:history="0" r:id="rId119"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9) в рамках мероприятия "Оказание содействия в реализации муниципальных программ (планов) развития административных центров сельских поселений Костромской области" предполагается осуществление следующих мероприятий:</w:t>
      </w:r>
    </w:p>
    <w:p>
      <w:pPr>
        <w:pStyle w:val="0"/>
        <w:spacing w:before="200" w:line-rule="auto"/>
        <w:ind w:firstLine="540"/>
        <w:jc w:val="both"/>
      </w:pPr>
      <w:r>
        <w:rPr>
          <w:sz w:val="20"/>
        </w:rPr>
        <w:t xml:space="preserve">проведение областного конкурса на лучшую организацию работы по развитию административных центров сельских поселений Костромской области;</w:t>
      </w:r>
    </w:p>
    <w:p>
      <w:pPr>
        <w:pStyle w:val="0"/>
        <w:spacing w:before="200" w:line-rule="auto"/>
        <w:ind w:firstLine="540"/>
        <w:jc w:val="both"/>
      </w:pPr>
      <w:r>
        <w:rPr>
          <w:sz w:val="20"/>
        </w:rPr>
        <w:t xml:space="preserve">обмен опытом;</w:t>
      </w:r>
    </w:p>
    <w:p>
      <w:pPr>
        <w:pStyle w:val="0"/>
        <w:spacing w:before="200" w:line-rule="auto"/>
        <w:ind w:firstLine="540"/>
        <w:jc w:val="both"/>
      </w:pPr>
      <w:r>
        <w:rPr>
          <w:sz w:val="20"/>
        </w:rPr>
        <w:t xml:space="preserve">осуществление координации реализации муниципальных программ (планов) развития административных центров;</w:t>
      </w:r>
    </w:p>
    <w:p>
      <w:pPr>
        <w:pStyle w:val="0"/>
        <w:spacing w:before="200" w:line-rule="auto"/>
        <w:ind w:firstLine="540"/>
        <w:jc w:val="both"/>
      </w:pPr>
      <w:r>
        <w:rPr>
          <w:sz w:val="20"/>
        </w:rPr>
        <w:t xml:space="preserve">стимулирование органов местного самоуправления к организации комплексного подхода к развитию административных центров сельских поселений Костромской области;</w:t>
      </w:r>
    </w:p>
    <w:p>
      <w:pPr>
        <w:pStyle w:val="0"/>
        <w:spacing w:before="200" w:line-rule="auto"/>
        <w:ind w:firstLine="540"/>
        <w:jc w:val="both"/>
      </w:pPr>
      <w:r>
        <w:rPr>
          <w:sz w:val="20"/>
        </w:rPr>
        <w:t xml:space="preserve">10) в рамках мероприятия "Предоставление субсидий из областного бюджета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 предполагается осуществление следующего мероприятия:</w:t>
      </w:r>
    </w:p>
    <w:p>
      <w:pPr>
        <w:pStyle w:val="0"/>
        <w:spacing w:before="200" w:line-rule="auto"/>
        <w:ind w:firstLine="540"/>
        <w:jc w:val="both"/>
      </w:pPr>
      <w:r>
        <w:rPr>
          <w:sz w:val="20"/>
        </w:rPr>
        <w:t xml:space="preserve">материальное поощрение победителей областного конкурса на лучшую организацию работы по развитию административных центров сельских поселений Костромской области (предоставление субсидий осуществляется в соответствии с </w:t>
      </w:r>
      <w:hyperlink w:history="0" w:anchor="P3250" w:tooltip="ПОРЯДОК">
        <w:r>
          <w:rPr>
            <w:sz w:val="20"/>
            <w:color w:val="0000ff"/>
          </w:rPr>
          <w:t xml:space="preserve">порядком</w:t>
        </w:r>
      </w:hyperlink>
      <w:r>
        <w:rPr>
          <w:sz w:val="20"/>
        </w:rPr>
        <w:t xml:space="preserve">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 (приложение N 6 к Программе);</w:t>
      </w:r>
    </w:p>
    <w:p>
      <w:pPr>
        <w:pStyle w:val="0"/>
        <w:jc w:val="both"/>
      </w:pPr>
      <w:r>
        <w:rPr>
          <w:sz w:val="20"/>
        </w:rPr>
        <w:t xml:space="preserve">(в ред. </w:t>
      </w:r>
      <w:hyperlink w:history="0" r:id="rId120"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постановления</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11) в рамках мероприятия "Организация и проведение семинаров для работников органов местного самоуправления по актуальным вопросам местного значения" предполагается осуществление следующих мероприятий:</w:t>
      </w:r>
    </w:p>
    <w:bookmarkStart w:id="314" w:name="P314"/>
    <w:bookmarkEnd w:id="314"/>
    <w:p>
      <w:pPr>
        <w:pStyle w:val="0"/>
        <w:spacing w:before="200" w:line-rule="auto"/>
        <w:ind w:firstLine="540"/>
        <w:jc w:val="both"/>
      </w:pPr>
      <w:r>
        <w:rPr>
          <w:sz w:val="20"/>
        </w:rPr>
        <w:t xml:space="preserve">проведение семинаров, совещаний для руководителей и специалистов органов местного самоуправления;</w:t>
      </w:r>
    </w:p>
    <w:p>
      <w:pPr>
        <w:pStyle w:val="0"/>
        <w:spacing w:before="200" w:line-rule="auto"/>
        <w:ind w:firstLine="540"/>
        <w:jc w:val="both"/>
      </w:pPr>
      <w:r>
        <w:rPr>
          <w:sz w:val="20"/>
        </w:rPr>
        <w:t xml:space="preserve">организация профессиональной переподготовки и повышения квалификации работников органов местного самоуправления (за счет средств местных бюджетов и внебюджетных источников);</w:t>
      </w:r>
    </w:p>
    <w:p>
      <w:pPr>
        <w:pStyle w:val="0"/>
        <w:jc w:val="both"/>
      </w:pPr>
      <w:r>
        <w:rPr>
          <w:sz w:val="20"/>
        </w:rPr>
        <w:t xml:space="preserve">(пп. 11 в ред. </w:t>
      </w:r>
      <w:hyperlink w:history="0" r:id="rId121"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07.11.2017 N 405-а)</w:t>
      </w:r>
    </w:p>
    <w:p>
      <w:pPr>
        <w:pStyle w:val="0"/>
        <w:spacing w:before="200" w:line-rule="auto"/>
        <w:ind w:firstLine="540"/>
        <w:jc w:val="both"/>
      </w:pPr>
      <w:r>
        <w:rPr>
          <w:sz w:val="20"/>
        </w:rPr>
        <w:t xml:space="preserve">12) в рамках мероприятия "Проведение областного конкурса на звание "Лучший муниципальный служащий" предполагается проведение конкурса, порядок проведения которого определяется постановлением губернатора Костромской области;</w:t>
      </w:r>
    </w:p>
    <w:p>
      <w:pPr>
        <w:pStyle w:val="0"/>
        <w:spacing w:before="200" w:line-rule="auto"/>
        <w:ind w:firstLine="540"/>
        <w:jc w:val="both"/>
      </w:pPr>
      <w:r>
        <w:rPr>
          <w:sz w:val="20"/>
        </w:rPr>
        <w:t xml:space="preserve">13) в рамках мероприятия "Проведение конкурсного отбора муниципальных образований Костромской области в целях реализации проектов развития, основанных на общественных инициативах, в номинации "Местные инициативы" для софинансирования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 предполагается проведение следующих мероприятий:</w:t>
      </w:r>
    </w:p>
    <w:p>
      <w:pPr>
        <w:pStyle w:val="0"/>
        <w:spacing w:before="200" w:line-rule="auto"/>
        <w:ind w:firstLine="540"/>
        <w:jc w:val="both"/>
      </w:pPr>
      <w:r>
        <w:rPr>
          <w:sz w:val="20"/>
        </w:rPr>
        <w:t xml:space="preserve">проведение конкурсного отбора муниципальных образований Костромской области в целях реализации проектов развития, основанных на общественных инициативах, в номинации "Местные инициативы";</w:t>
      </w:r>
    </w:p>
    <w:p>
      <w:pPr>
        <w:pStyle w:val="0"/>
        <w:spacing w:before="200" w:line-rule="auto"/>
        <w:ind w:firstLine="540"/>
        <w:jc w:val="both"/>
      </w:pPr>
      <w:r>
        <w:rPr>
          <w:sz w:val="20"/>
        </w:rPr>
        <w:t xml:space="preserve">предоставление победителям субсидий в соответствии с </w:t>
      </w:r>
      <w:hyperlink w:history="0" w:anchor="P3271" w:tooltip="ПОРЯДОК">
        <w:r>
          <w:rPr>
            <w:sz w:val="20"/>
            <w:color w:val="0000ff"/>
          </w:rPr>
          <w:t xml:space="preserve">порядком</w:t>
        </w:r>
      </w:hyperlink>
      <w:r>
        <w:rPr>
          <w:sz w:val="20"/>
        </w:rPr>
        <w:t xml:space="preserve">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 (приложение N 7 к Программе).</w:t>
      </w:r>
    </w:p>
    <w:p>
      <w:pPr>
        <w:pStyle w:val="0"/>
        <w:jc w:val="both"/>
      </w:pPr>
      <w:r>
        <w:rPr>
          <w:sz w:val="20"/>
        </w:rPr>
        <w:t xml:space="preserve">(пп. 13 в ред. </w:t>
      </w:r>
      <w:hyperlink w:history="0" r:id="rId122"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постановления</w:t>
        </w:r>
      </w:hyperlink>
      <w:r>
        <w:rPr>
          <w:sz w:val="20"/>
        </w:rPr>
        <w:t xml:space="preserve"> администрации Костромской области от 14.03.2017 N 95-а)</w:t>
      </w:r>
    </w:p>
    <w:p>
      <w:pPr>
        <w:pStyle w:val="0"/>
        <w:spacing w:before="200" w:line-rule="auto"/>
        <w:ind w:firstLine="540"/>
        <w:jc w:val="both"/>
      </w:pPr>
      <w:r>
        <w:rPr>
          <w:sz w:val="20"/>
        </w:rPr>
        <w:t xml:space="preserve">16.1. Реализация мероприятий, предусмотренных </w:t>
      </w:r>
      <w:hyperlink w:history="0" w:anchor="P273" w:tooltip="методическое обеспечение, подготовка и проведение заседания Съезда муниципальных образований;">
        <w:r>
          <w:rPr>
            <w:sz w:val="20"/>
            <w:color w:val="0000ff"/>
          </w:rPr>
          <w:t xml:space="preserve">абзацем четвертым подпункта 2</w:t>
        </w:r>
      </w:hyperlink>
      <w:r>
        <w:rPr>
          <w:sz w:val="20"/>
        </w:rPr>
        <w:t xml:space="preserve">, </w:t>
      </w:r>
      <w:hyperlink w:history="0" w:anchor="P276" w:tooltip="издание справочника муниципальных образований Костромской области, плакатов, буклетов о местном самоуправлении, преобразовании муниципальных образований;">
        <w:r>
          <w:rPr>
            <w:sz w:val="20"/>
            <w:color w:val="0000ff"/>
          </w:rPr>
          <w:t xml:space="preserve">абзацем третьим подпункта 3</w:t>
        </w:r>
      </w:hyperlink>
      <w:r>
        <w:rPr>
          <w:sz w:val="20"/>
        </w:rPr>
        <w:t xml:space="preserve">, </w:t>
      </w:r>
      <w:hyperlink w:history="0" w:anchor="P286" w:tooltip="методическое обеспечение, проведение конференции органов ТОС;">
        <w:r>
          <w:rPr>
            <w:sz w:val="20"/>
            <w:color w:val="0000ff"/>
          </w:rPr>
          <w:t xml:space="preserve">абзацем вторым подпункта 5</w:t>
        </w:r>
      </w:hyperlink>
      <w:r>
        <w:rPr>
          <w:sz w:val="20"/>
        </w:rPr>
        <w:t xml:space="preserve">, </w:t>
      </w:r>
      <w:hyperlink w:history="0" w:anchor="P314" w:tooltip="проведение семинаров, совещаний для руководителей и специалистов органов местного самоуправления;">
        <w:r>
          <w:rPr>
            <w:sz w:val="20"/>
            <w:color w:val="0000ff"/>
          </w:rPr>
          <w:t xml:space="preserve">абзацем вторым подпункта 11 пункта 16</w:t>
        </w:r>
      </w:hyperlink>
      <w:r>
        <w:rPr>
          <w:sz w:val="20"/>
        </w:rPr>
        <w:t xml:space="preserve">, осуществляется в том числе за счет предоставления субсидий из областного бюджета некоммерческим организациям, оказывающим услуги по развитию местного самоуправления.</w:t>
      </w:r>
    </w:p>
    <w:p>
      <w:pPr>
        <w:pStyle w:val="0"/>
        <w:jc w:val="both"/>
      </w:pPr>
      <w:r>
        <w:rPr>
          <w:sz w:val="20"/>
        </w:rPr>
        <w:t xml:space="preserve">(п. 16.1 введен </w:t>
      </w:r>
      <w:hyperlink w:history="0" r:id="rId123"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11.11.2014 N 460-а; в ред. </w:t>
      </w:r>
      <w:hyperlink w:history="0" r:id="rId124"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07.11.2017 N 405-а)</w:t>
      </w:r>
    </w:p>
    <w:p>
      <w:pPr>
        <w:pStyle w:val="0"/>
        <w:spacing w:before="200" w:line-rule="auto"/>
        <w:ind w:firstLine="540"/>
        <w:jc w:val="both"/>
      </w:pPr>
      <w:r>
        <w:rPr>
          <w:sz w:val="20"/>
        </w:rPr>
        <w:t xml:space="preserve">16.2. </w:t>
      </w:r>
      <w:hyperlink w:history="0" w:anchor="P4025" w:tooltip="СВЕДЕНИЯ">
        <w:r>
          <w:rPr>
            <w:sz w:val="20"/>
            <w:color w:val="0000ff"/>
          </w:rPr>
          <w:t xml:space="preserve">Сведения</w:t>
        </w:r>
      </w:hyperlink>
      <w:r>
        <w:rPr>
          <w:sz w:val="20"/>
        </w:rPr>
        <w:t xml:space="preserve"> о планируемых объемах ассигнований из областного бюджета на двухлетний период, выходящий за пределы срока реализации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приведены в приложении N 12 к Программе.</w:t>
      </w:r>
    </w:p>
    <w:p>
      <w:pPr>
        <w:pStyle w:val="0"/>
        <w:jc w:val="both"/>
      </w:pPr>
      <w:r>
        <w:rPr>
          <w:sz w:val="20"/>
        </w:rPr>
        <w:t xml:space="preserve">(п. 16.2 введен </w:t>
      </w:r>
      <w:hyperlink w:history="0" r:id="rId125"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25.07.2022 N 355-а)</w:t>
      </w:r>
    </w:p>
    <w:p>
      <w:pPr>
        <w:pStyle w:val="0"/>
        <w:jc w:val="both"/>
      </w:pPr>
      <w:r>
        <w:rPr>
          <w:sz w:val="20"/>
        </w:rPr>
      </w:r>
    </w:p>
    <w:p>
      <w:pPr>
        <w:pStyle w:val="2"/>
        <w:outlineLvl w:val="1"/>
        <w:jc w:val="center"/>
      </w:pPr>
      <w:r>
        <w:rPr>
          <w:sz w:val="20"/>
        </w:rPr>
        <w:t xml:space="preserve">Раздел VI. ПОКАЗАТЕЛИ ПРОГРАММЫ И ПРОГНОЗ</w:t>
      </w:r>
    </w:p>
    <w:p>
      <w:pPr>
        <w:pStyle w:val="2"/>
        <w:jc w:val="center"/>
      </w:pPr>
      <w:r>
        <w:rPr>
          <w:sz w:val="20"/>
        </w:rPr>
        <w:t xml:space="preserve">КОНЕЧНЫХ РЕЗУЛЬТАТОВ ЕЕ РЕАЛИЗАЦИИ</w:t>
      </w:r>
    </w:p>
    <w:p>
      <w:pPr>
        <w:pStyle w:val="0"/>
        <w:jc w:val="both"/>
      </w:pPr>
      <w:r>
        <w:rPr>
          <w:sz w:val="20"/>
        </w:rPr>
      </w:r>
    </w:p>
    <w:p>
      <w:pPr>
        <w:pStyle w:val="0"/>
        <w:ind w:firstLine="540"/>
        <w:jc w:val="both"/>
      </w:pPr>
      <w:r>
        <w:rPr>
          <w:sz w:val="20"/>
        </w:rPr>
        <w:t xml:space="preserve">17. Показателями (индикаторами) реализации Программы в рамках решения задач являются:</w:t>
      </w:r>
    </w:p>
    <w:p>
      <w:pPr>
        <w:pStyle w:val="0"/>
        <w:spacing w:before="200" w:line-rule="auto"/>
        <w:ind w:firstLine="540"/>
        <w:jc w:val="both"/>
      </w:pPr>
      <w:r>
        <w:rPr>
          <w:sz w:val="20"/>
        </w:rPr>
        <w:t xml:space="preserve">доля жителей Костромской области, которым оказаны услуги или помощь социально ориентированными некоммерческими организациями (%). Определяется на основании сведений о деятельности социально ориентированных некоммерческих организаций Костромской области за год (по видам экономической деятельности) по данным территориального органа федеральной службы государственной статистики Костромской области (</w:t>
      </w:r>
      <w:hyperlink w:history="0" r:id="rId126" w:tooltip="Приказ Росстата от 31.08.2016 N 468 (с изм. от 01.08.2017) &quot;Об утверждении статистического инструментария для организации федерального статистического наблюдения за финансами&quot; ------------ Утратил силу или отменен {КонсультантПлюс}">
        <w:r>
          <w:rPr>
            <w:sz w:val="20"/>
            <w:color w:val="0000ff"/>
          </w:rPr>
          <w:t xml:space="preserve">форма N 1-СОНКО</w:t>
        </w:r>
      </w:hyperlink>
      <w:r>
        <w:rPr>
          <w:sz w:val="20"/>
        </w:rPr>
        <w:t xml:space="preserve">). Рассчитывается по формуле:</w:t>
      </w:r>
    </w:p>
    <w:p>
      <w:pPr>
        <w:pStyle w:val="0"/>
        <w:jc w:val="both"/>
      </w:pPr>
      <w:r>
        <w:rPr>
          <w:sz w:val="20"/>
        </w:rPr>
        <w:t xml:space="preserve">(в ред. </w:t>
      </w:r>
      <w:hyperlink w:history="0" r:id="rId127"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постановления</w:t>
        </w:r>
      </w:hyperlink>
      <w:r>
        <w:rPr>
          <w:sz w:val="20"/>
        </w:rPr>
        <w:t xml:space="preserve"> администрации Костромской области от 14.03.2017 N 95-а)</w:t>
      </w:r>
    </w:p>
    <w:p>
      <w:pPr>
        <w:pStyle w:val="0"/>
        <w:jc w:val="both"/>
      </w:pPr>
      <w:r>
        <w:rPr>
          <w:sz w:val="20"/>
        </w:rPr>
      </w:r>
    </w:p>
    <w:p>
      <w:pPr>
        <w:pStyle w:val="0"/>
        <w:ind w:firstLine="540"/>
        <w:jc w:val="both"/>
      </w:pPr>
      <w:r>
        <w:rPr>
          <w:sz w:val="20"/>
        </w:rPr>
        <w:t xml:space="preserve">количество человек, которым оказаны услуги или помощь социально ориентированными некоммерческими организациями / численность населения области x 100%;</w:t>
      </w:r>
    </w:p>
    <w:p>
      <w:pPr>
        <w:pStyle w:val="0"/>
        <w:jc w:val="both"/>
      </w:pPr>
      <w:r>
        <w:rPr>
          <w:sz w:val="20"/>
        </w:rPr>
      </w:r>
    </w:p>
    <w:p>
      <w:pPr>
        <w:pStyle w:val="0"/>
        <w:ind w:firstLine="540"/>
        <w:jc w:val="both"/>
      </w:pPr>
      <w:r>
        <w:rPr>
          <w:sz w:val="20"/>
        </w:rPr>
        <w:t xml:space="preserve">уровень удовлетворенности населения деятельностью органов местного самоуправления (%). Определяется на основании оценки населением деятельности органов местного самоуправления в рамках реализации </w:t>
      </w:r>
      <w:hyperlink w:history="0" r:id="rId12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Указа</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в частности, уровень удовлетворенности населения деятельностью органов местного самоуправления отдельно по каждому городскому округу, муниципальному округу и муниципальному району Костромской области. Уровень удовлетворенности населения деятельностью органов местного самоуправления в целом по Костромской области рассчитывается по формуле:</w:t>
      </w:r>
    </w:p>
    <w:p>
      <w:pPr>
        <w:pStyle w:val="0"/>
        <w:jc w:val="both"/>
      </w:pPr>
      <w:r>
        <w:rPr>
          <w:sz w:val="20"/>
        </w:rPr>
        <w:t xml:space="preserve">(в ред. </w:t>
      </w:r>
      <w:hyperlink w:history="0" r:id="rId129"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jc w:val="both"/>
      </w:pPr>
      <w:r>
        <w:rPr>
          <w:sz w:val="20"/>
        </w:rPr>
      </w:r>
    </w:p>
    <w:p>
      <w:pPr>
        <w:pStyle w:val="0"/>
        <w:jc w:val="center"/>
      </w:pPr>
      <w:r>
        <w:rPr>
          <w:position w:val="-10"/>
        </w:rPr>
        <w:drawing>
          <wp:inline distT="0" distB="0" distL="0" distR="0">
            <wp:extent cx="1800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33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sz w:val="20"/>
        </w:rPr>
        <w:t xml:space="preserve"> - уровень удовлетворенности населения деятельностью органов местного самоуправления;</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удовлетворенности населения деятельностью органов местного самоуправления отдельно по i-му городскому округу, муниципальному округу и муниципальному району Костромской области;</w:t>
      </w:r>
    </w:p>
    <w:p>
      <w:pPr>
        <w:pStyle w:val="0"/>
        <w:jc w:val="both"/>
      </w:pPr>
      <w:r>
        <w:rPr>
          <w:sz w:val="20"/>
        </w:rPr>
        <w:t xml:space="preserve">(в ред. </w:t>
      </w:r>
      <w:hyperlink w:history="0" r:id="rId132"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жителей i-го городского округа, муниципального округа и муниципального района Костромской области;</w:t>
      </w:r>
    </w:p>
    <w:p>
      <w:pPr>
        <w:pStyle w:val="0"/>
        <w:jc w:val="both"/>
      </w:pPr>
      <w:r>
        <w:rPr>
          <w:sz w:val="20"/>
        </w:rPr>
        <w:t xml:space="preserve">(в ред. </w:t>
      </w:r>
      <w:hyperlink w:history="0" r:id="rId133"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Ч - численность жителей Костромской области на конец года.</w:t>
      </w:r>
    </w:p>
    <w:p>
      <w:pPr>
        <w:pStyle w:val="0"/>
        <w:spacing w:before="200" w:line-rule="auto"/>
        <w:ind w:firstLine="540"/>
        <w:jc w:val="both"/>
      </w:pPr>
      <w:hyperlink w:history="0" w:anchor="P2588" w:tooltip="СВЕДЕНИЯ">
        <w:r>
          <w:rPr>
            <w:sz w:val="20"/>
            <w:color w:val="0000ff"/>
          </w:rPr>
          <w:t xml:space="preserve">Сведения</w:t>
        </w:r>
      </w:hyperlink>
      <w:r>
        <w:rPr>
          <w:sz w:val="20"/>
        </w:rPr>
        <w:t xml:space="preserve"> о целевых показателях (индикаторах) Программы приведены в приложении N 4 к Программе.</w:t>
      </w:r>
    </w:p>
    <w:p>
      <w:pPr>
        <w:pStyle w:val="0"/>
        <w:jc w:val="both"/>
      </w:pPr>
      <w:r>
        <w:rPr>
          <w:sz w:val="20"/>
        </w:rPr>
        <w:t xml:space="preserve">(в ред. </w:t>
      </w:r>
      <w:hyperlink w:history="0" r:id="rId134"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постановления</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18. В рамках подпрограммы "Государственная поддержка социально ориентированных некоммерческих организаций" к 2023 году прогнозируется:</w:t>
      </w:r>
    </w:p>
    <w:p>
      <w:pPr>
        <w:pStyle w:val="0"/>
        <w:spacing w:before="200" w:line-rule="auto"/>
        <w:ind w:firstLine="540"/>
        <w:jc w:val="both"/>
      </w:pPr>
      <w:r>
        <w:rPr>
          <w:sz w:val="20"/>
        </w:rPr>
        <w:t xml:space="preserve">увеличение количества зарегистрированных некоммерческих организаций на территории Костромской области до 40 единиц. Определяется на основании сведений о деятельности социально ориентированных некоммерческих организаций Костромской области за год (по видам экономической деятельности) по данным территориального органа Федеральной службы государственной статистики Костромской области (</w:t>
      </w:r>
      <w:hyperlink w:history="0" r:id="rId135" w:tooltip="Приказ Росстата от 24.07.2019 N 421 (ред. от 30.07.2021)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 N 1-СОНКО</w:t>
        </w:r>
      </w:hyperlink>
      <w:r>
        <w:rPr>
          <w:sz w:val="20"/>
        </w:rPr>
        <w:t xml:space="preserve">);</w:t>
      </w:r>
    </w:p>
    <w:p>
      <w:pPr>
        <w:pStyle w:val="0"/>
        <w:spacing w:before="200" w:line-rule="auto"/>
        <w:ind w:firstLine="540"/>
        <w:jc w:val="both"/>
      </w:pPr>
      <w:r>
        <w:rPr>
          <w:sz w:val="20"/>
        </w:rPr>
        <w:t xml:space="preserve">количество социально ориентированных некоммерческих организаций, которым оказана финансовая поддержка, - не менее 33 единиц. Определяется на основании сведений о деятельности социально ориентированных некоммерческих организаций Костромской области за год (по видам экономической деятельности) по данным территориального органа Федеральной службы государственной статистики Костромской области (</w:t>
      </w:r>
      <w:hyperlink w:history="0" r:id="rId136" w:tooltip="Приказ Росстата от 24.07.2019 N 421 (ред. от 30.07.2021)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 N 1-СОНКО</w:t>
        </w:r>
      </w:hyperlink>
      <w:r>
        <w:rPr>
          <w:sz w:val="20"/>
        </w:rPr>
        <w:t xml:space="preserve">);</w:t>
      </w:r>
    </w:p>
    <w:p>
      <w:pPr>
        <w:pStyle w:val="0"/>
        <w:spacing w:before="200" w:line-rule="auto"/>
        <w:ind w:firstLine="540"/>
        <w:jc w:val="both"/>
      </w:pPr>
      <w:r>
        <w:rPr>
          <w:sz w:val="20"/>
        </w:rPr>
        <w:t xml:space="preserve">увеличение количества социально ориентированных некоммерческих организаций, которым оказана поддержка в нефинансовых формах, до 200 единиц. Определяется на основании сведений ведомственной информации управления по вопросам внутренней политики администрации Костромской области - общее количество социально ориентированных некоммерческих организаций, которым оказана поддержка в одной или более формах (нефинансовые формы поддержки: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некоммерческих организаций);</w:t>
      </w:r>
    </w:p>
    <w:p>
      <w:pPr>
        <w:pStyle w:val="0"/>
        <w:spacing w:before="200" w:line-rule="auto"/>
        <w:ind w:firstLine="540"/>
        <w:jc w:val="both"/>
      </w:pPr>
      <w:r>
        <w:rPr>
          <w:sz w:val="20"/>
        </w:rPr>
        <w:t xml:space="preserve">увеличение числа муниципальных образований Костромской области, в которых реализуются муниципальные программы поддержки социально ориентированных некоммерческих организаций, до 29 единиц. Определяется на основании сведений ведомственной информации (переписка с администрациями муниципальных образований Костромской области), информации информационно-справочной системы "КонсультантПлюс";</w:t>
      </w:r>
    </w:p>
    <w:p>
      <w:pPr>
        <w:pStyle w:val="0"/>
        <w:spacing w:before="200" w:line-rule="auto"/>
        <w:ind w:firstLine="540"/>
        <w:jc w:val="both"/>
      </w:pPr>
      <w:r>
        <w:rPr>
          <w:sz w:val="20"/>
        </w:rPr>
        <w:t xml:space="preserve">увеличение средней численности добровольцев, привлекаемых некоммерческими организациями, за исключением государственных (муниципальных) учреждений, обслуживающими домашние хозяйства, на территории Костромской области, до 14 150 человек. Определяется на основании сведений о деятельности социально ориентированных некоммерческих организаций Костромской области за год (по видам экономической деятельности) по данным территориального органа Федеральной службы государственной статистики Костромской области (</w:t>
      </w:r>
      <w:hyperlink w:history="0" r:id="rId137" w:tooltip="Приказ Росстата от 24.07.2019 N 421 (ред. от 30.07.2021)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 N 1-СОНКО</w:t>
        </w:r>
      </w:hyperlink>
      <w:r>
        <w:rPr>
          <w:sz w:val="20"/>
        </w:rPr>
        <w:t xml:space="preserve">);</w:t>
      </w:r>
    </w:p>
    <w:p>
      <w:pPr>
        <w:pStyle w:val="0"/>
        <w:spacing w:before="200" w:line-rule="auto"/>
        <w:ind w:firstLine="540"/>
        <w:jc w:val="both"/>
      </w:pPr>
      <w:r>
        <w:rPr>
          <w:sz w:val="20"/>
        </w:rPr>
        <w:t xml:space="preserve">увеличение количества журналистов, посетивших семинар по освещению деятельности социально ориентированных некоммерческих организаций, благотворительной деятельности и добровольчества, до 19 человек. Определяется на основании сведений ведомственной информации управления по вопросам внутренней политики администрации Костромской области - списки регистрации;</w:t>
      </w:r>
    </w:p>
    <w:p>
      <w:pPr>
        <w:pStyle w:val="0"/>
        <w:spacing w:before="200" w:line-rule="auto"/>
        <w:ind w:firstLine="540"/>
        <w:jc w:val="both"/>
      </w:pPr>
      <w:r>
        <w:rPr>
          <w:sz w:val="20"/>
        </w:rPr>
        <w:t xml:space="preserve">увеличение количества информационных материалов, освещающих деятельность социально ориентированных некоммерческих организаций, - 360 единиц. Определяется на основании сведений ведомственной информации департамента информационной политики, анализа и развития коммуникационных ресурсов Костромской области - данные средств массовой информации;</w:t>
      </w:r>
    </w:p>
    <w:p>
      <w:pPr>
        <w:pStyle w:val="0"/>
        <w:jc w:val="both"/>
      </w:pPr>
      <w:r>
        <w:rPr>
          <w:sz w:val="20"/>
        </w:rPr>
        <w:t xml:space="preserve">(в ред. </w:t>
      </w:r>
      <w:hyperlink w:history="0" r:id="rId138"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29.03.2021 N 150-а)</w:t>
      </w:r>
    </w:p>
    <w:p>
      <w:pPr>
        <w:pStyle w:val="0"/>
        <w:spacing w:before="200" w:line-rule="auto"/>
        <w:ind w:firstLine="540"/>
        <w:jc w:val="both"/>
      </w:pPr>
      <w:r>
        <w:rPr>
          <w:sz w:val="20"/>
        </w:rPr>
        <w:t xml:space="preserve">увеличение количества социально ориентированных некоммерческих организаций, представители которых приняли участие в мероприятиях по вопросам деятельности социально ориентированных некоммерческих организаций, обмену опытом и распространению лучших практик, Школы актива для лидеров некоммерческих организаций Костромской области, до 165 единиц. Определяется на основании сведений ведомственной информации управления по вопросам внутренней политики администрации Костромской области - списки регистрации;</w:t>
      </w:r>
    </w:p>
    <w:p>
      <w:pPr>
        <w:pStyle w:val="0"/>
        <w:spacing w:before="200" w:line-rule="auto"/>
        <w:ind w:firstLine="540"/>
        <w:jc w:val="both"/>
      </w:pPr>
      <w:r>
        <w:rPr>
          <w:sz w:val="20"/>
        </w:rPr>
        <w:t xml:space="preserve">регулярное проведение социологических исследований о состоянии гражданского общества на территории Костромской области (1 раз в год).</w:t>
      </w:r>
    </w:p>
    <w:p>
      <w:pPr>
        <w:pStyle w:val="0"/>
        <w:spacing w:before="200" w:line-rule="auto"/>
        <w:ind w:firstLine="540"/>
        <w:jc w:val="both"/>
      </w:pPr>
      <w:r>
        <w:rPr>
          <w:sz w:val="20"/>
        </w:rPr>
        <w:t xml:space="preserve">В рамках подпрограммы "Содействие развитию местного самоуправления" к 2023 году прогнозируется:</w:t>
      </w:r>
    </w:p>
    <w:p>
      <w:pPr>
        <w:pStyle w:val="0"/>
        <w:spacing w:before="200" w:line-rule="auto"/>
        <w:ind w:firstLine="540"/>
        <w:jc w:val="both"/>
      </w:pPr>
      <w:r>
        <w:rPr>
          <w:sz w:val="20"/>
        </w:rPr>
        <w:t xml:space="preserve">сокращение количества муниципальных образований Костромской области в соответствии с нормативными правовыми актами Костромской области до 153 единиц. Определяется на основании сведений </w:t>
      </w:r>
      <w:hyperlink w:history="0" r:id="rId139" w:tooltip="Закон Костромской области от 30.12.2004 N 237-ЗКО (ред. от 23.05.2023) &quot;Об установлении границ муниципальных образований в Костромской области и о наделении муниципальных образований статусом городского, сельского поселения, муниципального района, муниципального округа и городского округа&quot; (принят Костромской областной Думой 30.12.2004) {КонсультантПлюс}">
        <w:r>
          <w:rPr>
            <w:sz w:val="20"/>
            <w:color w:val="0000ff"/>
          </w:rPr>
          <w:t xml:space="preserve">Закона</w:t>
        </w:r>
      </w:hyperlink>
      <w:r>
        <w:rPr>
          <w:sz w:val="20"/>
        </w:rPr>
        <w:t xml:space="preserve"> Костромской области от 30 декабря 2004 года N 237-ЗКО "Об установлении границ муниципальных образований в Костромской области и о наделении муниципальных образований статусом городского, сельского поселения, муниципального района, муниципального округа и городского округа";</w:t>
      </w:r>
    </w:p>
    <w:p>
      <w:pPr>
        <w:pStyle w:val="0"/>
        <w:jc w:val="both"/>
      </w:pPr>
      <w:r>
        <w:rPr>
          <w:sz w:val="20"/>
        </w:rPr>
        <w:t xml:space="preserve">(в ред. </w:t>
      </w:r>
      <w:hyperlink w:history="0" r:id="rId140"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rPr>
        <w:t xml:space="preserve"> администрации Костромской области от 30.08.2021 N 385-а)</w:t>
      </w:r>
    </w:p>
    <w:p>
      <w:pPr>
        <w:pStyle w:val="0"/>
        <w:spacing w:before="200" w:line-rule="auto"/>
        <w:ind w:firstLine="540"/>
        <w:jc w:val="both"/>
      </w:pPr>
      <w:r>
        <w:rPr>
          <w:sz w:val="20"/>
        </w:rPr>
        <w:t xml:space="preserve">увеличение количества мероприятий исполнительных органов Костромской области, проводимых совместно с ассоциацией "Совет муниципальных образований Костромской области", до 30 единиц. Определяется на основании сведений ежегодного отчета председателя ассоциации "Совет муниципальных образований Костромской области" (официальная публикация на сайте </w:t>
      </w:r>
      <w:r>
        <w:rPr>
          <w:sz w:val="20"/>
        </w:rPr>
        <w:t xml:space="preserve">http://smo.adm44.ru</w:t>
      </w:r>
      <w:r>
        <w:rPr>
          <w:sz w:val="20"/>
        </w:rPr>
        <w:t xml:space="preserve">);</w:t>
      </w:r>
    </w:p>
    <w:p>
      <w:pPr>
        <w:pStyle w:val="0"/>
        <w:jc w:val="both"/>
      </w:pPr>
      <w:r>
        <w:rPr>
          <w:sz w:val="20"/>
        </w:rPr>
        <w:t xml:space="preserve">(в ред. </w:t>
      </w:r>
      <w:hyperlink w:history="0" r:id="rId141"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количество зарегистрированных органов территориального общественного самоуправления на территории Костромской области - не менее 800 единиц. Определяется на основании сведений Реестра органов территориального общественного самоуправления Костромской области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участников областного конкурса на лучшую организацию работы территориального общественного самоуправления Костромской области среди муниципальных образований Костромской области и среди органов территориального общественного самоуправления Костромской области до 60 единиц. Определяется на основании сведений ведомственной информации - протокола заседания конкурсной комиссии областного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мероприятий в сфере благоустройства территории, проводимых органами территориального общественного самоуправления Костромской области, до 9 200 единиц. Определяется на основании сведений мониторинга деятельности органов территориального общественного самоуправления Костромской области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количество мероприятий в сфере культуры и спорта, проводимых органами территориального общественного самоуправления Костромской области, - не менее 4 000 единиц в год. Определяется на основании сведений мониторинга деятельности органов территориального общественного самоуправления Костромской области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председателей, заместителей председателей и активистов органов территориального общественного самоуправления Костромской области, принявших участие в семинарах, проводимых администрацией Костромской области, до 600 человек в 2014 году. Определяется на основании сведений отчета НКО "Фонд поддержки общественных инициатив";</w:t>
      </w:r>
    </w:p>
    <w:p>
      <w:pPr>
        <w:pStyle w:val="0"/>
        <w:spacing w:before="200" w:line-rule="auto"/>
        <w:ind w:firstLine="540"/>
        <w:jc w:val="both"/>
      </w:pPr>
      <w:r>
        <w:rPr>
          <w:sz w:val="20"/>
        </w:rPr>
        <w:t xml:space="preserve">увеличение муниципальных районов Костромской области, в которых реализуются муниципальные программы (планы) развития административных центров сельских поселений Костромской области, до 24 единиц в 2018 году. Определяется на основании сведений официальной публикации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участников областного конкурса на лучшую организацию работы по развитию административных центров сельских поселений Костромской области до 23 единиц в 2018 году. Определяется на основании сведений протокола заседания конкурсной комиссии областного конкурса на лучшую организацию работы по развитию административных центров сельских поселений Костромской области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работников органов местного самоуправления муниципальных образований Костромской области, принявших участие в семинарах, проводимых администрацией Костромской области, ассоциацией "Совет муниципальных образований Костромской области", некоммерческими организациями, оказывающими услуги по содействию развитию местного самоуправления, до 450 человек в год. Определяется на основании сведений ведомственной информации управления по вопросам внутренней политики администрации Костромской области - на основании списков участников семинаров, проводимых администрацией Костромской области;</w:t>
      </w:r>
    </w:p>
    <w:p>
      <w:pPr>
        <w:pStyle w:val="0"/>
        <w:spacing w:before="200" w:line-rule="auto"/>
        <w:ind w:firstLine="540"/>
        <w:jc w:val="both"/>
      </w:pPr>
      <w:r>
        <w:rPr>
          <w:sz w:val="20"/>
        </w:rPr>
        <w:t xml:space="preserve">увеличение количества участников областного конкурса "Лучший муниципальный служащий" до 26 человек в год. Определяется на основании сведений протокола заседания конкурсной комиссии областного конкурса "Лучший муниципальный служащий"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увеличение количества проектов развития, основанных на общественных инициативах, в номинации "Местные инициативы", получивших поддержку из областного бюджета, до 160 единиц. Определяется на основании сведений протокола заседания конкурсной комиссии по проведению конкурсного отбора муниципальных образований Костромской области в целях реализации проектов развития, основанных на общественных инициативах, в номинации "Местные инициативы" (официальная публикация на Портале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В рамках подпрограммы "Содействие развитию местного самоуправления" к 2023 году прогнозируется:</w:t>
      </w:r>
    </w:p>
    <w:p>
      <w:pPr>
        <w:pStyle w:val="0"/>
        <w:spacing w:before="200" w:line-rule="auto"/>
        <w:ind w:firstLine="540"/>
        <w:jc w:val="both"/>
      </w:pPr>
      <w:r>
        <w:rPr>
          <w:sz w:val="20"/>
        </w:rPr>
        <w:t xml:space="preserve">регулярное проведение съездов муниципальных образований Костромской области (1 раз в 2 года). Определяется на основании сведений ежегодного отчета председателя ассоциации "Совет муниципальных образований Костромской области" (официальная публикация на сайте </w:t>
      </w:r>
      <w:r>
        <w:rPr>
          <w:sz w:val="20"/>
        </w:rPr>
        <w:t xml:space="preserve">http://smo.adm44.ru</w:t>
      </w:r>
      <w:r>
        <w:rPr>
          <w:sz w:val="20"/>
        </w:rPr>
        <w:t xml:space="preserve">);</w:t>
      </w:r>
    </w:p>
    <w:p>
      <w:pPr>
        <w:pStyle w:val="0"/>
        <w:spacing w:before="200" w:line-rule="auto"/>
        <w:ind w:firstLine="540"/>
        <w:jc w:val="both"/>
      </w:pPr>
      <w:r>
        <w:rPr>
          <w:sz w:val="20"/>
        </w:rPr>
        <w:t xml:space="preserve">регулярный выпуск информационных бюллетеней для органов местного самоуправления муниципальных образований Костромской области (3 раза в год). Определяется на основании сведений Портала государственных органов Костромской области </w:t>
      </w:r>
      <w:r>
        <w:rPr>
          <w:sz w:val="20"/>
        </w:rPr>
        <w:t xml:space="preserve">http://www.adm44.ru</w:t>
      </w:r>
      <w:r>
        <w:rPr>
          <w:sz w:val="20"/>
        </w:rPr>
        <w:t xml:space="preserve">;</w:t>
      </w:r>
    </w:p>
    <w:p>
      <w:pPr>
        <w:pStyle w:val="0"/>
        <w:spacing w:before="200" w:line-rule="auto"/>
        <w:ind w:firstLine="540"/>
        <w:jc w:val="both"/>
      </w:pPr>
      <w:r>
        <w:rPr>
          <w:sz w:val="20"/>
        </w:rPr>
        <w:t xml:space="preserve">регулярное проведение конференций органов территориального общественного самоуправления Костромской области (1 раз в год). Определяется на основании сведений ведомственной информации управления по вопросам внутренней политики администрации Костромской области - информация о проведении конференции органов территориального общественного самоуправления на Портале государственных органов Костромской области </w:t>
      </w:r>
      <w:r>
        <w:rPr>
          <w:sz w:val="20"/>
        </w:rPr>
        <w:t xml:space="preserve">http://www.adm44.ru</w:t>
      </w:r>
      <w:r>
        <w:rPr>
          <w:sz w:val="20"/>
        </w:rPr>
        <w:t xml:space="preserve">.</w:t>
      </w:r>
    </w:p>
    <w:p>
      <w:pPr>
        <w:pStyle w:val="0"/>
        <w:jc w:val="both"/>
      </w:pPr>
      <w:r>
        <w:rPr>
          <w:sz w:val="20"/>
        </w:rPr>
        <w:t xml:space="preserve">(п. 18 в ред. </w:t>
      </w:r>
      <w:hyperlink w:history="0" r:id="rId142"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31.08.2020 N 384-а)</w:t>
      </w:r>
    </w:p>
    <w:p>
      <w:pPr>
        <w:pStyle w:val="0"/>
        <w:spacing w:before="200" w:line-rule="auto"/>
        <w:ind w:firstLine="540"/>
        <w:jc w:val="both"/>
      </w:pPr>
      <w:r>
        <w:rPr>
          <w:sz w:val="20"/>
        </w:rPr>
        <w:t xml:space="preserve">19. Реализация Программы будет способствовать обеспечению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в Костромской области, направленных на решение социальных проблем, и позволит:</w:t>
      </w:r>
    </w:p>
    <w:p>
      <w:pPr>
        <w:pStyle w:val="0"/>
        <w:spacing w:before="200" w:line-rule="auto"/>
        <w:ind w:firstLine="540"/>
        <w:jc w:val="both"/>
      </w:pPr>
      <w:r>
        <w:rPr>
          <w:sz w:val="20"/>
        </w:rPr>
        <w:t xml:space="preserve">увеличить долю жителей Костромской области, которым оказаны услуги или помощь социально ориентированными некоммерческими организациями, до 10,6% к 2023 году;</w:t>
      </w:r>
    </w:p>
    <w:p>
      <w:pPr>
        <w:pStyle w:val="0"/>
        <w:jc w:val="both"/>
      </w:pPr>
      <w:r>
        <w:rPr>
          <w:sz w:val="20"/>
        </w:rPr>
        <w:t xml:space="preserve">(в ред. постановлений администрации Костромской области от 26.10.2016 </w:t>
      </w:r>
      <w:hyperlink w:history="0" r:id="rId143"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rPr>
        <w:t xml:space="preserve">, от 24.10.2018 </w:t>
      </w:r>
      <w:hyperlink w:history="0" r:id="rId144"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rPr>
        <w:t xml:space="preserve">, от 31.08.2020 </w:t>
      </w:r>
      <w:hyperlink w:history="0" r:id="rId145"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w:t>
      </w:r>
    </w:p>
    <w:p>
      <w:pPr>
        <w:pStyle w:val="0"/>
        <w:spacing w:before="200" w:line-rule="auto"/>
        <w:ind w:firstLine="540"/>
        <w:jc w:val="both"/>
      </w:pPr>
      <w:r>
        <w:rPr>
          <w:sz w:val="20"/>
        </w:rPr>
        <w:t xml:space="preserve">повысить уровень удовлетворенности населения деятельностью органов местного самоуправления муниципальных образований Костромской области до 51% к 2023 году.</w:t>
      </w:r>
    </w:p>
    <w:p>
      <w:pPr>
        <w:pStyle w:val="0"/>
        <w:jc w:val="both"/>
      </w:pPr>
      <w:r>
        <w:rPr>
          <w:sz w:val="20"/>
        </w:rPr>
        <w:t xml:space="preserve">(в ред. постановлений администрации Костромской области от 26.10.2016 </w:t>
      </w:r>
      <w:hyperlink w:history="0" r:id="rId146"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rPr>
        <w:t xml:space="preserve">, от 24.10.2018 </w:t>
      </w:r>
      <w:hyperlink w:history="0" r:id="rId147"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rPr>
        <w:t xml:space="preserve">, от 31.08.2020 </w:t>
      </w:r>
      <w:hyperlink w:history="0" r:id="rId148"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w:t>
      </w:r>
    </w:p>
    <w:p>
      <w:pPr>
        <w:pStyle w:val="0"/>
        <w:jc w:val="both"/>
      </w:pPr>
      <w:r>
        <w:rPr>
          <w:sz w:val="20"/>
        </w:rPr>
      </w:r>
    </w:p>
    <w:p>
      <w:pPr>
        <w:pStyle w:val="2"/>
        <w:outlineLvl w:val="1"/>
        <w:jc w:val="center"/>
      </w:pPr>
      <w:r>
        <w:rPr>
          <w:sz w:val="20"/>
        </w:rPr>
        <w:t xml:space="preserve">Раздел VII. ОСНОВНЫЕ МЕРЫ ГОСУДАРСТВЕННОГО</w:t>
      </w:r>
    </w:p>
    <w:p>
      <w:pPr>
        <w:pStyle w:val="2"/>
        <w:jc w:val="center"/>
      </w:pPr>
      <w:r>
        <w:rPr>
          <w:sz w:val="20"/>
        </w:rPr>
        <w:t xml:space="preserve">И ПРАВОВОГО РЕГУЛИРОВАНИЯ В СФЕРЕ ДЕЯТЕЛЬНОСТИ</w:t>
      </w:r>
    </w:p>
    <w:p>
      <w:pPr>
        <w:pStyle w:val="2"/>
        <w:jc w:val="center"/>
      </w:pPr>
      <w:r>
        <w:rPr>
          <w:sz w:val="20"/>
        </w:rPr>
        <w:t xml:space="preserve">СОЦИАЛЬНО ОРИЕНТИРОВАННЫХ НЕКОММЕРЧЕСКИХ</w:t>
      </w:r>
    </w:p>
    <w:p>
      <w:pPr>
        <w:pStyle w:val="2"/>
        <w:jc w:val="center"/>
      </w:pPr>
      <w:r>
        <w:rPr>
          <w:sz w:val="20"/>
        </w:rPr>
        <w:t xml:space="preserve">ОРГАНИЗАЦИЙ И ОРГАНОВ МЕСТНОГО САМОУПРАВЛЕНИЯ</w:t>
      </w:r>
    </w:p>
    <w:p>
      <w:pPr>
        <w:pStyle w:val="2"/>
        <w:jc w:val="center"/>
      </w:pPr>
      <w:r>
        <w:rPr>
          <w:sz w:val="20"/>
        </w:rPr>
        <w:t xml:space="preserve">МУНИЦИПАЛЬНЫХ ОБРАЗОВАНИЙ КОСТРОМСКОЙ ОБЛАСТИ</w:t>
      </w:r>
    </w:p>
    <w:p>
      <w:pPr>
        <w:pStyle w:val="0"/>
        <w:jc w:val="both"/>
      </w:pPr>
      <w:r>
        <w:rPr>
          <w:sz w:val="20"/>
        </w:rPr>
      </w:r>
    </w:p>
    <w:p>
      <w:pPr>
        <w:pStyle w:val="0"/>
        <w:ind w:firstLine="540"/>
        <w:jc w:val="both"/>
      </w:pPr>
      <w:r>
        <w:rPr>
          <w:sz w:val="20"/>
        </w:rPr>
        <w:t xml:space="preserve">20. Правовое регулирование в области государственной поддержки социально ориентированных некоммерческих организаций осуществляется в соответствии с Федеральным </w:t>
      </w:r>
      <w:hyperlink w:history="0" r:id="rId14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принятыми в соответствии с ним нормативными правовыми актами.</w:t>
      </w:r>
    </w:p>
    <w:p>
      <w:pPr>
        <w:pStyle w:val="0"/>
        <w:spacing w:before="200" w:line-rule="auto"/>
        <w:ind w:firstLine="540"/>
        <w:jc w:val="both"/>
      </w:pPr>
      <w:r>
        <w:rPr>
          <w:sz w:val="20"/>
        </w:rPr>
        <w:t xml:space="preserve">Правовое регулирование в сфере развития органов местного самоуправления осуществляется в соответствии с Федеральным </w:t>
      </w:r>
      <w:hyperlink w:history="0" r:id="rId15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151" w:tooltip="Закон Костромской области от 09.02.2007 N 112-4-ЗКО (ред. от 23.05.2023) &quot;Об административно-территориальном устройстве Костромской области&quot; (принят Костромской областной Думой 01.02.2007) {КонсультантПлюс}">
        <w:r>
          <w:rPr>
            <w:sz w:val="20"/>
            <w:color w:val="0000ff"/>
          </w:rPr>
          <w:t xml:space="preserve">Законом</w:t>
        </w:r>
      </w:hyperlink>
      <w:r>
        <w:rPr>
          <w:sz w:val="20"/>
        </w:rPr>
        <w:t xml:space="preserve"> Костромской области от 9 февраля 2007 года N 112-4-ЗКО "Об административно-территориальном устройстве Костромской области", </w:t>
      </w:r>
      <w:hyperlink w:history="0" r:id="rId152" w:tooltip="Закон Костромской области от 07.07.2010 N 642-4-ЗКО (ред. от 26.04.2022) &quot;О взаимодействии органов государственной власти Костромской области с Советом муниципальных образований Костромской области&quot; (принят Костромской областной Думой 01.07.2010) {КонсультантПлюс}">
        <w:r>
          <w:rPr>
            <w:sz w:val="20"/>
            <w:color w:val="0000ff"/>
          </w:rPr>
          <w:t xml:space="preserve">Законом</w:t>
        </w:r>
      </w:hyperlink>
      <w:r>
        <w:rPr>
          <w:sz w:val="20"/>
        </w:rPr>
        <w:t xml:space="preserve"> Костромской области от 7 июля 2010 года N 642-4-ЗКО "О взаимодействии органов государственной власти Костромской области с Советом муниципальных образований Костромской области", иными нормативными правовыми актами.</w:t>
      </w:r>
    </w:p>
    <w:p>
      <w:pPr>
        <w:pStyle w:val="0"/>
        <w:spacing w:before="200" w:line-rule="auto"/>
        <w:ind w:firstLine="540"/>
        <w:jc w:val="both"/>
      </w:pPr>
      <w:r>
        <w:rPr>
          <w:sz w:val="20"/>
        </w:rPr>
        <w:t xml:space="preserve">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реализации мероприятий Программы, в том числе проектов:</w:t>
      </w:r>
    </w:p>
    <w:p>
      <w:pPr>
        <w:pStyle w:val="0"/>
        <w:spacing w:before="200" w:line-rule="auto"/>
        <w:ind w:firstLine="540"/>
        <w:jc w:val="both"/>
      </w:pPr>
      <w:r>
        <w:rPr>
          <w:sz w:val="20"/>
        </w:rPr>
        <w:t xml:space="preserve">закона Костромской области об установлении льгот по уплате налога на имущество для социально ориентированных некоммерческих организаций;</w:t>
      </w:r>
    </w:p>
    <w:p>
      <w:pPr>
        <w:pStyle w:val="0"/>
        <w:spacing w:before="200" w:line-rule="auto"/>
        <w:ind w:firstLine="540"/>
        <w:jc w:val="both"/>
      </w:pPr>
      <w:r>
        <w:rPr>
          <w:sz w:val="20"/>
        </w:rPr>
        <w:t xml:space="preserve">постановления администрации Костромской области "Об утверждении положения о порядке предоставления субсидий из областного бюджета на реализацию социально значимых проектов и программ социально ориентированных некоммерческих организаций - стартапов";</w:t>
      </w:r>
    </w:p>
    <w:p>
      <w:pPr>
        <w:pStyle w:val="0"/>
        <w:spacing w:before="200" w:line-rule="auto"/>
        <w:ind w:firstLine="540"/>
        <w:jc w:val="both"/>
      </w:pPr>
      <w:r>
        <w:rPr>
          <w:sz w:val="20"/>
        </w:rPr>
        <w:t xml:space="preserve">постановления губернатора Костромской области "Об утверждении положения о конкурсе на лучшую информационную кампанию о деятельности социально ориентированных некоммерческих организаций, благотворительной деятельности и добровольчеству";</w:t>
      </w:r>
    </w:p>
    <w:p>
      <w:pPr>
        <w:pStyle w:val="0"/>
        <w:spacing w:before="200" w:line-rule="auto"/>
        <w:ind w:firstLine="540"/>
        <w:jc w:val="both"/>
      </w:pPr>
      <w:r>
        <w:rPr>
          <w:sz w:val="20"/>
        </w:rPr>
        <w:t xml:space="preserve">абзац утратил силу. - </w:t>
      </w:r>
      <w:hyperlink w:history="0" r:id="rId153"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Постановление</w:t>
        </w:r>
      </w:hyperlink>
      <w:r>
        <w:rPr>
          <w:sz w:val="20"/>
        </w:rPr>
        <w:t xml:space="preserve"> администрации Костромской области от 06.08.2015 N 281-а;</w:t>
      </w:r>
    </w:p>
    <w:p>
      <w:pPr>
        <w:pStyle w:val="0"/>
        <w:spacing w:before="200" w:line-rule="auto"/>
        <w:ind w:firstLine="540"/>
        <w:jc w:val="both"/>
      </w:pPr>
      <w:r>
        <w:rPr>
          <w:sz w:val="20"/>
        </w:rPr>
        <w:t xml:space="preserve">постановления губернатора Костромской области "О внесении изменений в постановление губернатора Костромской области от 11 февраля 2010 года N 19";</w:t>
      </w:r>
    </w:p>
    <w:p>
      <w:pPr>
        <w:pStyle w:val="0"/>
        <w:spacing w:before="200" w:line-rule="auto"/>
        <w:ind w:firstLine="540"/>
        <w:jc w:val="both"/>
      </w:pPr>
      <w:r>
        <w:rPr>
          <w:sz w:val="20"/>
        </w:rPr>
        <w:t xml:space="preserve">распоряжения губернатора Костромской области "О плане мероприятий по развитию муниципальной службы в Костромской области".</w:t>
      </w:r>
    </w:p>
    <w:p>
      <w:pPr>
        <w:pStyle w:val="0"/>
        <w:jc w:val="both"/>
      </w:pPr>
      <w:r>
        <w:rPr>
          <w:sz w:val="20"/>
        </w:rPr>
      </w:r>
    </w:p>
    <w:p>
      <w:pPr>
        <w:pStyle w:val="2"/>
        <w:outlineLvl w:val="1"/>
        <w:jc w:val="center"/>
      </w:pPr>
      <w:r>
        <w:rPr>
          <w:sz w:val="20"/>
        </w:rPr>
        <w:t xml:space="preserve">Раздел VIII. АНАЛИЗ РИСКОВ РЕАЛИЗАЦИИ ПРОГРАММЫ</w:t>
      </w:r>
    </w:p>
    <w:p>
      <w:pPr>
        <w:pStyle w:val="0"/>
        <w:jc w:val="both"/>
      </w:pPr>
      <w:r>
        <w:rPr>
          <w:sz w:val="20"/>
        </w:rPr>
      </w:r>
    </w:p>
    <w:p>
      <w:pPr>
        <w:pStyle w:val="0"/>
        <w:ind w:firstLine="540"/>
        <w:jc w:val="both"/>
      </w:pPr>
      <w:r>
        <w:rPr>
          <w:sz w:val="20"/>
        </w:rPr>
        <w:t xml:space="preserve">21. Реализация Программы может быть подвергнута следующим рискам, снижающим эффективность ее выполнения:</w:t>
      </w:r>
    </w:p>
    <w:p>
      <w:pPr>
        <w:pStyle w:val="0"/>
        <w:spacing w:before="200" w:line-rule="auto"/>
        <w:ind w:firstLine="540"/>
        <w:jc w:val="both"/>
      </w:pPr>
      <w:r>
        <w:rPr>
          <w:sz w:val="20"/>
        </w:rPr>
        <w:t xml:space="preserve">1) макроэкономические риски, связанные с возможными кризисными явлениями в экономике, которые могут привести к снижению объемов поддержки как из бюджетных, так и из внебюджетных источников.</w:t>
      </w:r>
    </w:p>
    <w:p>
      <w:pPr>
        <w:pStyle w:val="0"/>
        <w:spacing w:before="200" w:line-rule="auto"/>
        <w:ind w:firstLine="540"/>
        <w:jc w:val="both"/>
      </w:pPr>
      <w:r>
        <w:rPr>
          <w:sz w:val="20"/>
        </w:rPr>
        <w:t xml:space="preserve">При возникновении макроэкономических рисков потребуется существенная корректировка Программы в целях обеспечения достижения ее конечных результатов;</w:t>
      </w:r>
    </w:p>
    <w:p>
      <w:pPr>
        <w:pStyle w:val="0"/>
        <w:spacing w:before="200" w:line-rule="auto"/>
        <w:ind w:firstLine="540"/>
        <w:jc w:val="both"/>
      </w:pPr>
      <w:r>
        <w:rPr>
          <w:sz w:val="20"/>
        </w:rPr>
        <w:t xml:space="preserve">2) законодательные риски, связанные с возможным ухудшением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Ответственный исполнитель Программы будет осуществлять мониторинг проектов нормативных правовых актов и вносить предложения по недопущению ухудшения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3) социальные риски, связанные с формированием возможного негативного отношения граждан к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При реализации Программы осуществляются меры, направленные на минимизацию негативного влияния рисков на достижение предусмотренных в ней конечных результатов Программы.</w:t>
      </w:r>
    </w:p>
    <w:p>
      <w:pPr>
        <w:pStyle w:val="0"/>
        <w:spacing w:before="200" w:line-rule="auto"/>
        <w:ind w:firstLine="540"/>
        <w:jc w:val="both"/>
      </w:pPr>
      <w:r>
        <w:rPr>
          <w:sz w:val="20"/>
        </w:rPr>
        <w:t xml:space="preserve">Снижение финансовых рисков осуществляется путем ежегодного уточнения финансовых средств, предусмотренных на реализацию мероприятий Программы, в зависимости от достигнутых результатов.</w:t>
      </w:r>
    </w:p>
    <w:p>
      <w:pPr>
        <w:pStyle w:val="0"/>
        <w:spacing w:before="200" w:line-rule="auto"/>
        <w:ind w:firstLine="540"/>
        <w:jc w:val="both"/>
      </w:pPr>
      <w:r>
        <w:rPr>
          <w:sz w:val="20"/>
        </w:rPr>
        <w:t xml:space="preserve">Мониторинг за состоянием и планируемыми изменениями законодательства Российской Федерации и законодательства Костромской области, проведение публичных обсуждений нормативных правовых актов в сфере государственной поддержки социально ориентированных некоммерческих организаций и развития органов местного самоуправления позволят минимизировать правовые риски.</w:t>
      </w:r>
    </w:p>
    <w:p>
      <w:pPr>
        <w:pStyle w:val="0"/>
        <w:spacing w:before="200" w:line-rule="auto"/>
        <w:ind w:firstLine="540"/>
        <w:jc w:val="both"/>
      </w:pPr>
      <w:r>
        <w:rPr>
          <w:sz w:val="20"/>
        </w:rPr>
        <w:t xml:space="preserve">К мерам снижения административных рисков относятся:</w:t>
      </w:r>
    </w:p>
    <w:p>
      <w:pPr>
        <w:pStyle w:val="0"/>
        <w:spacing w:before="200" w:line-rule="auto"/>
        <w:ind w:firstLine="540"/>
        <w:jc w:val="both"/>
      </w:pPr>
      <w:r>
        <w:rPr>
          <w:sz w:val="20"/>
        </w:rPr>
        <w:t xml:space="preserve">принятие ежегодных планов реализации Программы;</w:t>
      </w:r>
    </w:p>
    <w:p>
      <w:pPr>
        <w:pStyle w:val="0"/>
        <w:spacing w:before="200" w:line-rule="auto"/>
        <w:ind w:firstLine="540"/>
        <w:jc w:val="both"/>
      </w:pPr>
      <w:r>
        <w:rPr>
          <w:sz w:val="20"/>
        </w:rPr>
        <w:t xml:space="preserve">мониторинг исполнения показателей Программы;</w:t>
      </w:r>
    </w:p>
    <w:p>
      <w:pPr>
        <w:pStyle w:val="0"/>
        <w:spacing w:before="200" w:line-rule="auto"/>
        <w:ind w:firstLine="540"/>
        <w:jc w:val="both"/>
      </w:pPr>
      <w:r>
        <w:rPr>
          <w:sz w:val="20"/>
        </w:rPr>
        <w:t xml:space="preserve">размещение отчетов о реализации Программы на информационных ресурсах.</w:t>
      </w:r>
    </w:p>
    <w:p>
      <w:pPr>
        <w:pStyle w:val="0"/>
        <w:jc w:val="both"/>
      </w:pPr>
      <w:r>
        <w:rPr>
          <w:sz w:val="20"/>
        </w:rPr>
      </w:r>
    </w:p>
    <w:p>
      <w:pPr>
        <w:pStyle w:val="2"/>
        <w:outlineLvl w:val="1"/>
        <w:jc w:val="center"/>
      </w:pPr>
      <w:r>
        <w:rPr>
          <w:sz w:val="20"/>
        </w:rPr>
        <w:t xml:space="preserve">Раздел IX. МЕТОДИКА ОЦЕНКИ ЭФФЕКТИВНОСТИ</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22. Методика оценки эффективности Программы включает:</w:t>
      </w:r>
    </w:p>
    <w:p>
      <w:pPr>
        <w:pStyle w:val="0"/>
        <w:spacing w:before="200" w:line-rule="auto"/>
        <w:ind w:firstLine="540"/>
        <w:jc w:val="both"/>
      </w:pPr>
      <w:r>
        <w:rPr>
          <w:sz w:val="20"/>
        </w:rPr>
        <w:t xml:space="preserve">1) расчет степени достижения целевых показателей Программы и полноты использования средств;</w:t>
      </w:r>
    </w:p>
    <w:p>
      <w:pPr>
        <w:pStyle w:val="0"/>
        <w:spacing w:before="200" w:line-rule="auto"/>
        <w:ind w:firstLine="540"/>
        <w:jc w:val="both"/>
      </w:pPr>
      <w:r>
        <w:rPr>
          <w:sz w:val="20"/>
        </w:rPr>
        <w:t xml:space="preserve">2) расчет эффективности реализации Программы;</w:t>
      </w:r>
    </w:p>
    <w:p>
      <w:pPr>
        <w:pStyle w:val="0"/>
        <w:spacing w:before="200" w:line-rule="auto"/>
        <w:ind w:firstLine="540"/>
        <w:jc w:val="both"/>
      </w:pPr>
      <w:r>
        <w:rPr>
          <w:sz w:val="20"/>
        </w:rPr>
        <w:t xml:space="preserve">3) оценку эффективности реализации Программы.</w:t>
      </w:r>
    </w:p>
    <w:p>
      <w:pPr>
        <w:pStyle w:val="0"/>
        <w:spacing w:before="200" w:line-rule="auto"/>
        <w:ind w:firstLine="540"/>
        <w:jc w:val="both"/>
      </w:pPr>
      <w:r>
        <w:rPr>
          <w:sz w:val="20"/>
        </w:rPr>
        <w:t xml:space="preserve">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p>
      <w:pPr>
        <w:pStyle w:val="0"/>
        <w:jc w:val="both"/>
      </w:pPr>
      <w:r>
        <w:rPr>
          <w:sz w:val="20"/>
        </w:rPr>
      </w:r>
    </w:p>
    <w:p>
      <w:pPr>
        <w:pStyle w:val="0"/>
        <w:jc w:val="center"/>
      </w:pPr>
      <w:r>
        <w:rPr>
          <w:position w:val="-38"/>
        </w:rPr>
        <w:drawing>
          <wp:inline distT="0" distB="0" distL="0" distR="0">
            <wp:extent cx="8382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7"/>
        </w:rPr>
        <w:drawing>
          <wp:inline distT="0" distB="0" distL="0" distR="0">
            <wp:extent cx="266700"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sz w:val="20"/>
        </w:rPr>
        <w:t xml:space="preserve"> - степень достижения целевых показателей Программы (результативность);</w:t>
      </w:r>
    </w:p>
    <w:p>
      <w:pPr>
        <w:pStyle w:val="0"/>
        <w:spacing w:before="200" w:line-rule="auto"/>
        <w:ind w:firstLine="540"/>
        <w:jc w:val="both"/>
      </w:pP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 степень достижения i-го целевого показателя Программы;</w:t>
      </w:r>
    </w:p>
    <w:p>
      <w:pPr>
        <w:pStyle w:val="0"/>
        <w:spacing w:before="200" w:line-rule="auto"/>
        <w:ind w:firstLine="540"/>
        <w:jc w:val="both"/>
      </w:pPr>
      <w:r>
        <w:rPr>
          <w:sz w:val="20"/>
        </w:rPr>
        <w:t xml:space="preserve">n - количество показателей Программы.</w:t>
      </w:r>
    </w:p>
    <w:p>
      <w:pPr>
        <w:pStyle w:val="0"/>
        <w:spacing w:before="200" w:line-rule="auto"/>
        <w:ind w:firstLine="540"/>
        <w:jc w:val="both"/>
      </w:pPr>
      <w:r>
        <w:rPr>
          <w:sz w:val="20"/>
        </w:rPr>
        <w:t xml:space="preserve">Расчет результативности достижения i-го целевого показателя Программы </w:t>
      </w:r>
      <w:r>
        <w:rPr>
          <w:position w:val="-8"/>
        </w:rPr>
        <w:drawing>
          <wp:inline distT="0" distB="0" distL="0" distR="0">
            <wp:extent cx="276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sz w:val="20"/>
        </w:rPr>
        <w:t xml:space="preserve"> производится на основе сопоставления фактических величин с плановыми:</w:t>
      </w:r>
    </w:p>
    <w:p>
      <w:pPr>
        <w:pStyle w:val="0"/>
        <w:jc w:val="both"/>
      </w:pPr>
      <w:r>
        <w:rPr>
          <w:sz w:val="20"/>
        </w:rPr>
      </w:r>
    </w:p>
    <w:p>
      <w:pPr>
        <w:pStyle w:val="0"/>
        <w:jc w:val="center"/>
      </w:pPr>
      <w:r>
        <w:rPr>
          <w:position w:val="-29"/>
        </w:rPr>
        <w:drawing>
          <wp:inline distT="0" distB="0" distL="0" distR="0">
            <wp:extent cx="7905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плановое значение i-го целевого показателя Программы в отчетном году;</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фактическое значение i-го целевого показателя Программы в отчетном году.</w:t>
      </w:r>
    </w:p>
    <w:p>
      <w:pPr>
        <w:pStyle w:val="0"/>
        <w:spacing w:before="200" w:line-rule="auto"/>
        <w:ind w:firstLine="540"/>
        <w:jc w:val="both"/>
      </w:pPr>
      <w:r>
        <w:rPr>
          <w:sz w:val="20"/>
        </w:rPr>
        <w:t xml:space="preserve">В случае если планируемый результат достижения целевого показателя Программы </w:t>
      </w: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предполагает уменьшение его базового значения, то расчет результативности достижения i-го целевого показателя Программы </w:t>
      </w: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производится на основе сопоставления плановых величин с фактическими:</w:t>
      </w:r>
    </w:p>
    <w:p>
      <w:pPr>
        <w:pStyle w:val="0"/>
        <w:jc w:val="both"/>
      </w:pPr>
      <w:r>
        <w:rPr>
          <w:sz w:val="20"/>
        </w:rPr>
      </w:r>
    </w:p>
    <w:p>
      <w:pPr>
        <w:pStyle w:val="0"/>
        <w:jc w:val="center"/>
      </w:pPr>
      <w:r>
        <w:rPr>
          <w:position w:val="-29"/>
        </w:rPr>
        <w:drawing>
          <wp:inline distT="0" distB="0" distL="0" distR="0">
            <wp:extent cx="7715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 показателя полноты использования средств определяется соотношением исполнения расходов по Программе в отчетном году с плановыми:</w:t>
      </w:r>
    </w:p>
    <w:p>
      <w:pPr>
        <w:pStyle w:val="0"/>
        <w:jc w:val="both"/>
      </w:pPr>
      <w:r>
        <w:rPr>
          <w:sz w:val="20"/>
        </w:rPr>
      </w:r>
    </w:p>
    <w:p>
      <w:pPr>
        <w:pStyle w:val="0"/>
        <w:jc w:val="center"/>
      </w:pPr>
      <w:r>
        <w:rPr>
          <w:position w:val="-26"/>
        </w:rPr>
        <w:drawing>
          <wp:inline distT="0" distB="0" distL="0" distR="0">
            <wp:extent cx="8858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pPr>
        <w:pStyle w:val="0"/>
        <w:jc w:val="both"/>
      </w:pPr>
      <w:r>
        <w:rPr>
          <w:sz w:val="20"/>
        </w:rPr>
      </w:r>
    </w:p>
    <w:p>
      <w:pPr>
        <w:pStyle w:val="0"/>
        <w:jc w:val="center"/>
      </w:pPr>
      <w:r>
        <w:rPr>
          <w:position w:val="-26"/>
        </w:rPr>
        <w:drawing>
          <wp:inline distT="0" distB="0" distL="0" distR="0">
            <wp:extent cx="11525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7"/>
        </w:rPr>
        <w:drawing>
          <wp:inline distT="0" distB="0" distL="0" distR="0">
            <wp:extent cx="2952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sz w:val="20"/>
        </w:rPr>
        <w:t xml:space="preserve"> - полнота использования запланированных на реализацию Программы средств;</w:t>
      </w:r>
    </w:p>
    <w:p>
      <w:pPr>
        <w:pStyle w:val="0"/>
        <w:spacing w:before="200" w:line-rule="auto"/>
        <w:ind w:firstLine="540"/>
        <w:jc w:val="both"/>
      </w:pPr>
      <w:r>
        <w:rPr>
          <w:position w:val="-8"/>
        </w:rPr>
        <w:drawing>
          <wp:inline distT="0" distB="0" distL="0" distR="0">
            <wp:extent cx="409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sz w:val="20"/>
        </w:rPr>
        <w:t xml:space="preserve"> - исполнение расходов по Программе в отчетном году (рублей);</w:t>
      </w:r>
    </w:p>
    <w:p>
      <w:pPr>
        <w:pStyle w:val="0"/>
        <w:spacing w:before="200" w:line-rule="auto"/>
        <w:ind w:firstLine="540"/>
        <w:jc w:val="both"/>
      </w:pPr>
      <w:r>
        <w:rPr>
          <w:position w:val="-8"/>
        </w:rPr>
        <w:drawing>
          <wp:inline distT="0" distB="0" distL="0" distR="0">
            <wp:extent cx="371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sz w:val="20"/>
        </w:rPr>
        <w:t xml:space="preserve"> - плановые объемы средств по Программе в отчетном году (рублей);</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экономия бюджетных средств, полученная по итогам проведения конкурсных процедур по реализации мероприятий Программы.</w:t>
      </w:r>
    </w:p>
    <w:p>
      <w:pPr>
        <w:pStyle w:val="0"/>
        <w:spacing w:before="200" w:line-rule="auto"/>
        <w:ind w:firstLine="540"/>
        <w:jc w:val="both"/>
      </w:pPr>
      <w:r>
        <w:rPr>
          <w:sz w:val="20"/>
        </w:rPr>
        <w:t xml:space="preserve">Эффективность реализации Программы </w:t>
      </w:r>
      <w:r>
        <w:rPr>
          <w:position w:val="-7"/>
        </w:rPr>
        <w:drawing>
          <wp:inline distT="0" distB="0" distL="0" distR="0">
            <wp:extent cx="381000"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sz w:val="20"/>
        </w:rPr>
        <w:t xml:space="preserve"> определяется на основе сопоставления степени достижения целевых показателей Программы (результативности) и полноты использования запланированных средств:</w:t>
      </w:r>
    </w:p>
    <w:p>
      <w:pPr>
        <w:pStyle w:val="0"/>
        <w:jc w:val="both"/>
      </w:pPr>
      <w:r>
        <w:rPr>
          <w:sz w:val="20"/>
        </w:rPr>
      </w:r>
    </w:p>
    <w:p>
      <w:pPr>
        <w:pStyle w:val="0"/>
        <w:jc w:val="center"/>
      </w:pPr>
      <w:r>
        <w:rPr>
          <w:position w:val="-7"/>
        </w:rPr>
        <w:drawing>
          <wp:inline distT="0" distB="0" distL="0" distR="0">
            <wp:extent cx="1295400"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поправочный коэффициент, учитывающий качество планирования и координации реализации Программы, рассчитываемый по формуле:</w:t>
      </w:r>
    </w:p>
    <w:p>
      <w:pPr>
        <w:pStyle w:val="0"/>
        <w:jc w:val="both"/>
      </w:pPr>
      <w:r>
        <w:rPr>
          <w:sz w:val="20"/>
        </w:rPr>
      </w:r>
    </w:p>
    <w:p>
      <w:pPr>
        <w:pStyle w:val="0"/>
        <w:jc w:val="center"/>
      </w:pPr>
      <w:r>
        <w:rPr>
          <w:position w:val="-10"/>
        </w:rPr>
        <w:drawing>
          <wp:inline distT="0" distB="0" distL="0" distR="0">
            <wp:extent cx="981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Значения поправочного коэффициента, учитывающего качество планирования и координации реализации Программы, представлены в </w:t>
      </w:r>
      <w:hyperlink w:history="0" w:anchor="P469" w:tooltip="Таблица N 1">
        <w:r>
          <w:rPr>
            <w:sz w:val="20"/>
            <w:color w:val="0000ff"/>
          </w:rPr>
          <w:t xml:space="preserve">таблице N 1</w:t>
        </w:r>
      </w:hyperlink>
      <w:r>
        <w:rPr>
          <w:sz w:val="20"/>
        </w:rPr>
        <w:t xml:space="preserve">.</w:t>
      </w:r>
    </w:p>
    <w:p>
      <w:pPr>
        <w:pStyle w:val="0"/>
        <w:jc w:val="both"/>
      </w:pPr>
      <w:r>
        <w:rPr>
          <w:sz w:val="20"/>
        </w:rPr>
      </w:r>
    </w:p>
    <w:bookmarkStart w:id="469" w:name="P469"/>
    <w:bookmarkEnd w:id="469"/>
    <w:p>
      <w:pPr>
        <w:pStyle w:val="0"/>
        <w:outlineLvl w:val="2"/>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778"/>
      </w:tblGrid>
      <w:tr>
        <w:tc>
          <w:tcPr>
            <w:tcW w:w="3402" w:type="dxa"/>
          </w:tcPr>
          <w:p>
            <w:pPr>
              <w:pStyle w:val="0"/>
              <w:jc w:val="center"/>
            </w:pPr>
            <w:r>
              <w:rPr>
                <w:position w:val="-10"/>
              </w:rPr>
              <w:drawing>
                <wp:inline distT="0" distB="0" distL="0" distR="0">
                  <wp:extent cx="723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2778" w:type="dxa"/>
          </w:tcPr>
          <w:p>
            <w:pPr>
              <w:pStyle w:val="0"/>
              <w:jc w:val="center"/>
            </w:pPr>
            <w:r>
              <w:rPr>
                <w:sz w:val="20"/>
              </w:rPr>
              <w:t xml:space="preserve">k</w:t>
            </w:r>
          </w:p>
        </w:tc>
      </w:tr>
      <w:tr>
        <w:tc>
          <w:tcPr>
            <w:tcW w:w="3402" w:type="dxa"/>
          </w:tcPr>
          <w:p>
            <w:pPr>
              <w:pStyle w:val="0"/>
              <w:jc w:val="center"/>
            </w:pPr>
            <w:r>
              <w:rPr>
                <w:sz w:val="20"/>
              </w:rPr>
              <w:t xml:space="preserve">0,00 ... 0,10</w:t>
            </w:r>
          </w:p>
        </w:tc>
        <w:tc>
          <w:tcPr>
            <w:tcW w:w="2778" w:type="dxa"/>
          </w:tcPr>
          <w:p>
            <w:pPr>
              <w:pStyle w:val="0"/>
              <w:jc w:val="center"/>
            </w:pPr>
            <w:r>
              <w:rPr>
                <w:sz w:val="20"/>
              </w:rPr>
              <w:t xml:space="preserve">1,25</w:t>
            </w:r>
          </w:p>
        </w:tc>
      </w:tr>
      <w:tr>
        <w:tc>
          <w:tcPr>
            <w:tcW w:w="3402" w:type="dxa"/>
          </w:tcPr>
          <w:p>
            <w:pPr>
              <w:pStyle w:val="0"/>
              <w:jc w:val="center"/>
            </w:pPr>
            <w:r>
              <w:rPr>
                <w:sz w:val="20"/>
              </w:rPr>
              <w:t xml:space="preserve">0,11 ... 0,20</w:t>
            </w:r>
          </w:p>
        </w:tc>
        <w:tc>
          <w:tcPr>
            <w:tcW w:w="2778" w:type="dxa"/>
          </w:tcPr>
          <w:p>
            <w:pPr>
              <w:pStyle w:val="0"/>
              <w:jc w:val="center"/>
            </w:pPr>
            <w:r>
              <w:rPr>
                <w:sz w:val="20"/>
              </w:rPr>
              <w:t xml:space="preserve">1,10</w:t>
            </w:r>
          </w:p>
        </w:tc>
      </w:tr>
      <w:tr>
        <w:tc>
          <w:tcPr>
            <w:tcW w:w="3402" w:type="dxa"/>
          </w:tcPr>
          <w:p>
            <w:pPr>
              <w:pStyle w:val="0"/>
              <w:jc w:val="center"/>
            </w:pPr>
            <w:r>
              <w:rPr>
                <w:sz w:val="20"/>
              </w:rPr>
              <w:t xml:space="preserve">0,21 ... 0,25</w:t>
            </w:r>
          </w:p>
        </w:tc>
        <w:tc>
          <w:tcPr>
            <w:tcW w:w="2778" w:type="dxa"/>
          </w:tcPr>
          <w:p>
            <w:pPr>
              <w:pStyle w:val="0"/>
              <w:jc w:val="center"/>
            </w:pPr>
            <w:r>
              <w:rPr>
                <w:sz w:val="20"/>
              </w:rPr>
              <w:t xml:space="preserve">1,00</w:t>
            </w:r>
          </w:p>
        </w:tc>
      </w:tr>
      <w:tr>
        <w:tc>
          <w:tcPr>
            <w:tcW w:w="3402" w:type="dxa"/>
          </w:tcPr>
          <w:p>
            <w:pPr>
              <w:pStyle w:val="0"/>
              <w:jc w:val="center"/>
            </w:pPr>
            <w:r>
              <w:rPr>
                <w:sz w:val="20"/>
              </w:rPr>
              <w:t xml:space="preserve">0,26 ... 0,35</w:t>
            </w:r>
          </w:p>
        </w:tc>
        <w:tc>
          <w:tcPr>
            <w:tcW w:w="2778" w:type="dxa"/>
          </w:tcPr>
          <w:p>
            <w:pPr>
              <w:pStyle w:val="0"/>
              <w:jc w:val="center"/>
            </w:pPr>
            <w:r>
              <w:rPr>
                <w:sz w:val="20"/>
              </w:rPr>
              <w:t xml:space="preserve">0,90</w:t>
            </w:r>
          </w:p>
        </w:tc>
      </w:tr>
      <w:tr>
        <w:tc>
          <w:tcPr>
            <w:tcW w:w="3402" w:type="dxa"/>
          </w:tcPr>
          <w:p>
            <w:pPr>
              <w:pStyle w:val="0"/>
              <w:jc w:val="center"/>
            </w:pPr>
            <w:r>
              <w:rPr>
                <w:sz w:val="20"/>
              </w:rPr>
              <w:t xml:space="preserve">Свыше 0,35</w:t>
            </w:r>
          </w:p>
        </w:tc>
        <w:tc>
          <w:tcPr>
            <w:tcW w:w="2778" w:type="dxa"/>
          </w:tcPr>
          <w:p>
            <w:pPr>
              <w:pStyle w:val="0"/>
              <w:jc w:val="center"/>
            </w:pPr>
            <w:r>
              <w:rPr>
                <w:sz w:val="20"/>
              </w:rPr>
              <w:t xml:space="preserve">0,75</w:t>
            </w:r>
          </w:p>
        </w:tc>
      </w:tr>
    </w:tbl>
    <w:p>
      <w:pPr>
        <w:pStyle w:val="0"/>
        <w:jc w:val="both"/>
      </w:pPr>
      <w:r>
        <w:rPr>
          <w:sz w:val="20"/>
        </w:rPr>
      </w:r>
    </w:p>
    <w:p>
      <w:pPr>
        <w:pStyle w:val="0"/>
        <w:ind w:firstLine="540"/>
        <w:jc w:val="both"/>
      </w:pPr>
      <w:r>
        <w:rPr>
          <w:sz w:val="20"/>
        </w:rPr>
        <w:t xml:space="preserve">В случае если k принимает значение 0,75, то Программа требует уточнения по целевым показателям (индикаторам) и/или планируемым объемам финансирования.</w:t>
      </w:r>
    </w:p>
    <w:p>
      <w:pPr>
        <w:pStyle w:val="0"/>
        <w:spacing w:before="200" w:line-rule="auto"/>
        <w:ind w:firstLine="540"/>
        <w:jc w:val="both"/>
      </w:pPr>
      <w:r>
        <w:rPr>
          <w:sz w:val="20"/>
        </w:rPr>
        <w:t xml:space="preserve">23. Вывод об эффективности (неэффективности) Программы определяется на основании критериев эффективности (неэффективности) Программы, представленных в </w:t>
      </w:r>
      <w:hyperlink w:history="0" w:anchor="P487" w:tooltip="Таблица N 2">
        <w:r>
          <w:rPr>
            <w:sz w:val="20"/>
            <w:color w:val="0000ff"/>
          </w:rPr>
          <w:t xml:space="preserve">таблице N 2</w:t>
        </w:r>
      </w:hyperlink>
      <w:r>
        <w:rPr>
          <w:sz w:val="20"/>
        </w:rPr>
        <w:t xml:space="preserve">.</w:t>
      </w:r>
    </w:p>
    <w:p>
      <w:pPr>
        <w:pStyle w:val="0"/>
        <w:jc w:val="both"/>
      </w:pPr>
      <w:r>
        <w:rPr>
          <w:sz w:val="20"/>
        </w:rPr>
      </w:r>
    </w:p>
    <w:bookmarkStart w:id="487" w:name="P487"/>
    <w:bookmarkEnd w:id="487"/>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2494"/>
      </w:tblGrid>
      <w:tr>
        <w:tc>
          <w:tcPr>
            <w:tcW w:w="6520" w:type="dxa"/>
          </w:tcPr>
          <w:p>
            <w:pPr>
              <w:pStyle w:val="0"/>
              <w:jc w:val="center"/>
            </w:pPr>
            <w:r>
              <w:rPr>
                <w:sz w:val="20"/>
              </w:rPr>
              <w:t xml:space="preserve">Вывод об эффективности (неэффективности) Программы</w:t>
            </w:r>
          </w:p>
        </w:tc>
        <w:tc>
          <w:tcPr>
            <w:tcW w:w="2494" w:type="dxa"/>
          </w:tcPr>
          <w:p>
            <w:pPr>
              <w:pStyle w:val="0"/>
              <w:jc w:val="center"/>
            </w:pPr>
            <w:r>
              <w:rPr>
                <w:sz w:val="20"/>
              </w:rPr>
              <w:t xml:space="preserve">Значение критерия, k</w:t>
            </w:r>
          </w:p>
        </w:tc>
      </w:tr>
      <w:tr>
        <w:tc>
          <w:tcPr>
            <w:tcW w:w="6520" w:type="dxa"/>
          </w:tcPr>
          <w:p>
            <w:pPr>
              <w:pStyle w:val="0"/>
              <w:jc w:val="center"/>
            </w:pPr>
            <w:r>
              <w:rPr>
                <w:sz w:val="20"/>
              </w:rPr>
              <w:t xml:space="preserve">Неэффективная</w:t>
            </w:r>
          </w:p>
        </w:tc>
        <w:tc>
          <w:tcPr>
            <w:tcW w:w="2494" w:type="dxa"/>
          </w:tcPr>
          <w:p>
            <w:pPr>
              <w:pStyle w:val="0"/>
              <w:jc w:val="center"/>
            </w:pPr>
            <w:r>
              <w:rPr>
                <w:sz w:val="20"/>
              </w:rPr>
              <w:t xml:space="preserve">Менее 0,40</w:t>
            </w:r>
          </w:p>
        </w:tc>
      </w:tr>
      <w:tr>
        <w:tc>
          <w:tcPr>
            <w:tcW w:w="6520" w:type="dxa"/>
          </w:tcPr>
          <w:p>
            <w:pPr>
              <w:pStyle w:val="0"/>
              <w:jc w:val="center"/>
            </w:pPr>
            <w:r>
              <w:rPr>
                <w:sz w:val="20"/>
              </w:rPr>
              <w:t xml:space="preserve">Уровень эффективности удовлетворительный</w:t>
            </w:r>
          </w:p>
        </w:tc>
        <w:tc>
          <w:tcPr>
            <w:tcW w:w="2494" w:type="dxa"/>
          </w:tcPr>
          <w:p>
            <w:pPr>
              <w:pStyle w:val="0"/>
              <w:jc w:val="center"/>
            </w:pPr>
            <w:r>
              <w:rPr>
                <w:sz w:val="20"/>
              </w:rPr>
              <w:t xml:space="preserve">0,40 ... 0,79</w:t>
            </w:r>
          </w:p>
        </w:tc>
      </w:tr>
      <w:tr>
        <w:tc>
          <w:tcPr>
            <w:tcW w:w="6520" w:type="dxa"/>
          </w:tcPr>
          <w:p>
            <w:pPr>
              <w:pStyle w:val="0"/>
              <w:jc w:val="center"/>
            </w:pPr>
            <w:r>
              <w:rPr>
                <w:sz w:val="20"/>
              </w:rPr>
              <w:t xml:space="preserve">Эффективная</w:t>
            </w:r>
          </w:p>
        </w:tc>
        <w:tc>
          <w:tcPr>
            <w:tcW w:w="2494" w:type="dxa"/>
          </w:tcPr>
          <w:p>
            <w:pPr>
              <w:pStyle w:val="0"/>
              <w:jc w:val="center"/>
            </w:pPr>
            <w:r>
              <w:rPr>
                <w:sz w:val="20"/>
              </w:rPr>
              <w:t xml:space="preserve">0,80 ... 0,95</w:t>
            </w:r>
          </w:p>
        </w:tc>
      </w:tr>
      <w:tr>
        <w:tc>
          <w:tcPr>
            <w:tcW w:w="6520" w:type="dxa"/>
          </w:tcPr>
          <w:p>
            <w:pPr>
              <w:pStyle w:val="0"/>
              <w:jc w:val="center"/>
            </w:pPr>
            <w:r>
              <w:rPr>
                <w:sz w:val="20"/>
              </w:rPr>
              <w:t xml:space="preserve">Высокоэффективная</w:t>
            </w:r>
          </w:p>
        </w:tc>
        <w:tc>
          <w:tcPr>
            <w:tcW w:w="2494" w:type="dxa"/>
          </w:tcPr>
          <w:p>
            <w:pPr>
              <w:pStyle w:val="0"/>
              <w:jc w:val="center"/>
            </w:pPr>
            <w:r>
              <w:rPr>
                <w:sz w:val="20"/>
              </w:rPr>
              <w:t xml:space="preserve">Более 0,95</w:t>
            </w:r>
          </w:p>
        </w:tc>
      </w:tr>
    </w:tbl>
    <w:p>
      <w:pPr>
        <w:pStyle w:val="0"/>
        <w:jc w:val="both"/>
      </w:pPr>
      <w:r>
        <w:rPr>
          <w:sz w:val="20"/>
        </w:rPr>
      </w:r>
    </w:p>
    <w:p>
      <w:pPr>
        <w:pStyle w:val="0"/>
        <w:ind w:firstLine="540"/>
        <w:jc w:val="both"/>
      </w:pPr>
      <w:r>
        <w:rPr>
          <w:sz w:val="20"/>
        </w:rPr>
        <w:t xml:space="preserve">По результатам проведенной оценки эффективности Программы принимается решение о ее корректировке либо досрочном прекращении.</w:t>
      </w:r>
    </w:p>
    <w:p>
      <w:pPr>
        <w:pStyle w:val="0"/>
        <w:jc w:val="both"/>
      </w:pPr>
      <w:r>
        <w:rPr>
          <w:sz w:val="20"/>
        </w:rPr>
      </w:r>
    </w:p>
    <w:p>
      <w:pPr>
        <w:pStyle w:val="2"/>
        <w:outlineLvl w:val="1"/>
        <w:jc w:val="center"/>
      </w:pPr>
      <w:r>
        <w:rPr>
          <w:sz w:val="20"/>
        </w:rPr>
        <w:t xml:space="preserve">Раздел X. ИНФОРМАЦИЯ ОБ УЧАСТИИ ХОЗЯЙСТВУЮЩИХ СУБЪЕКТОВ,</w:t>
      </w:r>
    </w:p>
    <w:p>
      <w:pPr>
        <w:pStyle w:val="2"/>
        <w:jc w:val="center"/>
      </w:pPr>
      <w:r>
        <w:rPr>
          <w:sz w:val="20"/>
        </w:rPr>
        <w:t xml:space="preserve">СОЗДАННЫХ С УЧАСТИЕМ КОСТРОМСКОЙ ОБЛАСТИ, ОБЩЕСТВЕННЫХ,</w:t>
      </w:r>
    </w:p>
    <w:p>
      <w:pPr>
        <w:pStyle w:val="2"/>
        <w:jc w:val="center"/>
      </w:pPr>
      <w:r>
        <w:rPr>
          <w:sz w:val="20"/>
        </w:rPr>
        <w:t xml:space="preserve">НАУЧНЫХ И ИНЫХ ОРГАНИЗАЦИЙ, А ТАКЖЕ ГОСУДАРСТВЕННЫХ</w:t>
      </w:r>
    </w:p>
    <w:p>
      <w:pPr>
        <w:pStyle w:val="2"/>
        <w:jc w:val="center"/>
      </w:pPr>
      <w:r>
        <w:rPr>
          <w:sz w:val="20"/>
        </w:rPr>
        <w:t xml:space="preserve">ВНЕБЮДЖЕТНЫХ ФОНДОВ В РЕАЛИЗАЦИИ ГОСПРОГРАММЫ</w:t>
      </w:r>
    </w:p>
    <w:p>
      <w:pPr>
        <w:pStyle w:val="0"/>
        <w:jc w:val="both"/>
      </w:pPr>
      <w:r>
        <w:rPr>
          <w:sz w:val="20"/>
        </w:rPr>
      </w:r>
    </w:p>
    <w:p>
      <w:pPr>
        <w:pStyle w:val="0"/>
        <w:ind w:firstLine="540"/>
        <w:jc w:val="both"/>
      </w:pPr>
      <w:r>
        <w:rPr>
          <w:sz w:val="20"/>
        </w:rPr>
        <w:t xml:space="preserve">24. В реализации Госпрограммы принимают участие:</w:t>
      </w:r>
    </w:p>
    <w:p>
      <w:pPr>
        <w:pStyle w:val="0"/>
        <w:spacing w:before="200" w:line-rule="auto"/>
        <w:ind w:firstLine="540"/>
        <w:jc w:val="both"/>
      </w:pPr>
      <w:r>
        <w:rPr>
          <w:sz w:val="20"/>
        </w:rPr>
        <w:t xml:space="preserve">1) некоммерческая организация Ассоциация "Совет муниципальных образований Костромской области", за счет средств которой реализуются мероприятия, направленные на обеспечение взаимодействия исполнительных органов Костромской области и органов местного самоуправления, оказание методической помощи органам местного самоуправления, повышение уровня знаний и развитие профессиональных качеств муниципальных служащих органов местного самоуправления;</w:t>
      </w:r>
    </w:p>
    <w:p>
      <w:pPr>
        <w:pStyle w:val="0"/>
        <w:jc w:val="both"/>
      </w:pPr>
      <w:r>
        <w:rPr>
          <w:sz w:val="20"/>
        </w:rPr>
        <w:t xml:space="preserve">(в ред. </w:t>
      </w:r>
      <w:hyperlink w:history="0" r:id="rId174"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p>
      <w:pPr>
        <w:pStyle w:val="0"/>
        <w:spacing w:before="200" w:line-rule="auto"/>
        <w:ind w:firstLine="540"/>
        <w:jc w:val="both"/>
      </w:pPr>
      <w:r>
        <w:rPr>
          <w:sz w:val="20"/>
        </w:rPr>
        <w:t xml:space="preserve">2) некоммерческая организация "Фонд поддержки общественных инициатив", совместно с которой реализуются мероприятия, направленные на создание организационных и правовых условий для развития территориального общественного самоуправления в Костромской области;</w:t>
      </w:r>
    </w:p>
    <w:p>
      <w:pPr>
        <w:pStyle w:val="0"/>
        <w:spacing w:before="200" w:line-rule="auto"/>
        <w:ind w:firstLine="540"/>
        <w:jc w:val="both"/>
      </w:pPr>
      <w:r>
        <w:rPr>
          <w:sz w:val="20"/>
        </w:rPr>
        <w:t xml:space="preserve">3) некоммерческая организация "Фонд развития Костромской области", совместно с которой реализуется мероприятие по созданию ресурсного центра для социально ориентированных некоммерческих организаций (единая информационная, методическая, бухгалтерская и юридическая поддержка некоммерческих организаций Костромской области, оказание содействия в регистрации некоммерческих организаций);</w:t>
      </w:r>
    </w:p>
    <w:p>
      <w:pPr>
        <w:pStyle w:val="0"/>
        <w:spacing w:before="200" w:line-rule="auto"/>
        <w:ind w:firstLine="540"/>
        <w:jc w:val="both"/>
      </w:pPr>
      <w:r>
        <w:rPr>
          <w:sz w:val="20"/>
        </w:rPr>
        <w:t xml:space="preserve">4) Костромская областная организация общероссийской общественной организации "Российский Союз Молодежи", совместно с которой реализуется мероприятие по созданию общественного центра поддержки и развития добровольчества "Вектор";</w:t>
      </w:r>
    </w:p>
    <w:p>
      <w:pPr>
        <w:pStyle w:val="0"/>
        <w:spacing w:before="200" w:line-rule="auto"/>
        <w:ind w:firstLine="540"/>
        <w:jc w:val="both"/>
      </w:pPr>
      <w:r>
        <w:rPr>
          <w:sz w:val="20"/>
        </w:rPr>
        <w:t xml:space="preserve">5) некоммерческая организация "Фонд развития местных сообществ", совместно с которой реализуется мероприятие по проведению социологических исследований о состоянии гражданского общества на территории Костромской области.</w:t>
      </w:r>
    </w:p>
    <w:p>
      <w:pPr>
        <w:pStyle w:val="0"/>
        <w:spacing w:before="200" w:line-rule="auto"/>
        <w:ind w:firstLine="540"/>
        <w:jc w:val="both"/>
      </w:pPr>
      <w:hyperlink w:history="0" r:id="rId175"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25</w:t>
        </w:r>
      </w:hyperlink>
      <w:r>
        <w:rPr>
          <w:sz w:val="20"/>
        </w:rPr>
        <w:t xml:space="preserve">. В реализации Госпрограммы предполагается участие некоммерческих организаций, частных компаний. Состав указанных участников будет определяться ответственным исполнителем Программы по результатам проведения торгов (конкурсов, аукционов) на выполнение работ (услуг) по отдельным мероприятиям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529" w:name="P529"/>
    <w:bookmarkEnd w:id="529"/>
    <w:p>
      <w:pPr>
        <w:pStyle w:val="2"/>
        <w:jc w:val="center"/>
      </w:pPr>
      <w:r>
        <w:rPr>
          <w:sz w:val="20"/>
        </w:rPr>
        <w:t xml:space="preserve">ПОДПРОГРАММА</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22.12.2014 </w:t>
            </w:r>
            <w:hyperlink w:history="0" r:id="rId176"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26.01.2016 </w:t>
            </w:r>
            <w:hyperlink w:history="0" r:id="rId177"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N 24-а</w:t>
              </w:r>
            </w:hyperlink>
            <w:r>
              <w:rPr>
                <w:sz w:val="20"/>
                <w:color w:val="392c69"/>
              </w:rPr>
              <w:t xml:space="preserve">, от 12.07.2016 </w:t>
            </w:r>
            <w:hyperlink w:history="0" r:id="rId178" w:tooltip="Постановление Администрации Костромской области от 12.07.2016 N 252-а &quot;О внесении изменений в постановление администрации Костромской области от 30.01.2014 N 13-а&quot; {КонсультантПлюс}">
              <w:r>
                <w:rPr>
                  <w:sz w:val="20"/>
                  <w:color w:val="0000ff"/>
                </w:rPr>
                <w:t xml:space="preserve">N 252-а</w:t>
              </w:r>
            </w:hyperlink>
            <w:r>
              <w:rPr>
                <w:sz w:val="20"/>
                <w:color w:val="392c69"/>
              </w:rPr>
              <w:t xml:space="preserve">,</w:t>
            </w:r>
          </w:p>
          <w:p>
            <w:pPr>
              <w:pStyle w:val="0"/>
              <w:jc w:val="center"/>
            </w:pPr>
            <w:r>
              <w:rPr>
                <w:sz w:val="20"/>
                <w:color w:val="392c69"/>
              </w:rPr>
              <w:t xml:space="preserve">от 26.10.2016 </w:t>
            </w:r>
            <w:hyperlink w:history="0" r:id="rId179"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color w:val="392c69"/>
              </w:rPr>
              <w:t xml:space="preserve">, от 14.03.2017 </w:t>
            </w:r>
            <w:hyperlink w:history="0" r:id="rId180"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N 95-а</w:t>
              </w:r>
            </w:hyperlink>
            <w:r>
              <w:rPr>
                <w:sz w:val="20"/>
                <w:color w:val="392c69"/>
              </w:rPr>
              <w:t xml:space="preserve">, от 04.09.2017 </w:t>
            </w:r>
            <w:hyperlink w:history="0" r:id="rId181" w:tooltip="Постановление Администрации Костромской области от 04.09.2017 N 332-а &quot;О внесении изменений в постановление администрации Костромской области от 30.01.2014 N 13-а&quot; {КонсультантПлюс}">
              <w:r>
                <w:rPr>
                  <w:sz w:val="20"/>
                  <w:color w:val="0000ff"/>
                </w:rPr>
                <w:t xml:space="preserve">N 332-а</w:t>
              </w:r>
            </w:hyperlink>
            <w:r>
              <w:rPr>
                <w:sz w:val="20"/>
                <w:color w:val="392c69"/>
              </w:rPr>
              <w:t xml:space="preserve">,</w:t>
            </w:r>
          </w:p>
          <w:p>
            <w:pPr>
              <w:pStyle w:val="0"/>
              <w:jc w:val="center"/>
            </w:pPr>
            <w:r>
              <w:rPr>
                <w:sz w:val="20"/>
                <w:color w:val="392c69"/>
              </w:rPr>
              <w:t xml:space="preserve">от 30.03.2018 </w:t>
            </w:r>
            <w:hyperlink w:history="0" r:id="rId182"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119-а</w:t>
              </w:r>
            </w:hyperlink>
            <w:r>
              <w:rPr>
                <w:sz w:val="20"/>
                <w:color w:val="392c69"/>
              </w:rPr>
              <w:t xml:space="preserve">, от 24.10.2018 </w:t>
            </w:r>
            <w:hyperlink w:history="0" r:id="rId183"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25.03.2019 </w:t>
            </w:r>
            <w:hyperlink w:history="0" r:id="rId184"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w:t>
            </w:r>
          </w:p>
          <w:p>
            <w:pPr>
              <w:pStyle w:val="0"/>
              <w:jc w:val="center"/>
            </w:pPr>
            <w:r>
              <w:rPr>
                <w:sz w:val="20"/>
                <w:color w:val="392c69"/>
              </w:rPr>
              <w:t xml:space="preserve">от 23.09.2019 </w:t>
            </w:r>
            <w:hyperlink w:history="0" r:id="rId185"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N 373-а</w:t>
              </w:r>
            </w:hyperlink>
            <w:r>
              <w:rPr>
                <w:sz w:val="20"/>
                <w:color w:val="392c69"/>
              </w:rPr>
              <w:t xml:space="preserve">, от 13.04.2020 </w:t>
            </w:r>
            <w:hyperlink w:history="0" r:id="rId186"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 от 31.08.2020 </w:t>
            </w:r>
            <w:hyperlink w:history="0" r:id="rId187"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color w:val="392c69"/>
              </w:rPr>
              <w:t xml:space="preserve">,</w:t>
            </w:r>
          </w:p>
          <w:p>
            <w:pPr>
              <w:pStyle w:val="0"/>
              <w:jc w:val="center"/>
            </w:pPr>
            <w:r>
              <w:rPr>
                <w:sz w:val="20"/>
                <w:color w:val="392c69"/>
              </w:rPr>
              <w:t xml:space="preserve">от 29.03.2021 </w:t>
            </w:r>
            <w:hyperlink w:history="0" r:id="rId188"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color w:val="392c69"/>
              </w:rPr>
              <w:t xml:space="preserve">, от 30.08.2021 </w:t>
            </w:r>
            <w:hyperlink w:history="0" r:id="rId189"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 от 21.03.2022 </w:t>
            </w:r>
            <w:hyperlink w:history="0" r:id="rId190"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color w:val="392c69"/>
              </w:rPr>
              <w:t xml:space="preserve">,</w:t>
            </w:r>
          </w:p>
          <w:p>
            <w:pPr>
              <w:pStyle w:val="0"/>
              <w:jc w:val="center"/>
            </w:pPr>
            <w:r>
              <w:rPr>
                <w:sz w:val="20"/>
                <w:color w:val="392c69"/>
              </w:rPr>
              <w:t xml:space="preserve">от 22.05.2023 </w:t>
            </w:r>
            <w:hyperlink w:history="0" r:id="rId191"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N 194-а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pPr>
            <w:r>
              <w:rPr>
                <w:sz w:val="20"/>
              </w:rPr>
              <w:t xml:space="preserve">1. Ответственный исполнитель подпрограммы</w:t>
            </w:r>
          </w:p>
        </w:tc>
        <w:tc>
          <w:tcPr>
            <w:tcW w:w="6236"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835" w:type="dxa"/>
            <w:tcBorders>
              <w:top w:val="nil"/>
              <w:left w:val="nil"/>
              <w:bottom w:val="nil"/>
              <w:right w:val="nil"/>
            </w:tcBorders>
          </w:tcPr>
          <w:p>
            <w:pPr>
              <w:pStyle w:val="0"/>
            </w:pPr>
            <w:r>
              <w:rPr>
                <w:sz w:val="20"/>
              </w:rPr>
              <w:t xml:space="preserve">2. Соисполнители подпрограммы</w:t>
            </w:r>
          </w:p>
        </w:tc>
        <w:tc>
          <w:tcPr>
            <w:tcW w:w="6236" w:type="dxa"/>
            <w:tcBorders>
              <w:top w:val="nil"/>
              <w:left w:val="nil"/>
              <w:bottom w:val="nil"/>
              <w:right w:val="nil"/>
            </w:tcBorders>
          </w:tcPr>
          <w:p>
            <w:pPr>
              <w:pStyle w:val="0"/>
              <w:jc w:val="both"/>
            </w:pPr>
            <w:r>
              <w:rPr>
                <w:sz w:val="20"/>
              </w:rPr>
              <w:t xml:space="preserve">1)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2) ОГКУ "Аппарат Общественной палаты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22.12.2014 </w:t>
            </w:r>
            <w:hyperlink w:history="0" r:id="rId192"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rPr>
              <w:t xml:space="preserve">, от 29.03.2021 </w:t>
            </w:r>
            <w:hyperlink w:history="0" r:id="rId193"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rPr>
              <w:t xml:space="preserve">)</w:t>
            </w:r>
          </w:p>
        </w:tc>
      </w:tr>
      <w:tr>
        <w:tc>
          <w:tcPr>
            <w:tcW w:w="2835" w:type="dxa"/>
            <w:tcBorders>
              <w:top w:val="nil"/>
              <w:left w:val="nil"/>
              <w:bottom w:val="nil"/>
              <w:right w:val="nil"/>
            </w:tcBorders>
          </w:tcPr>
          <w:p>
            <w:pPr>
              <w:pStyle w:val="0"/>
            </w:pPr>
            <w:r>
              <w:rPr>
                <w:sz w:val="20"/>
              </w:rPr>
              <w:t xml:space="preserve">3. Участники подпрограммы</w:t>
            </w:r>
          </w:p>
        </w:tc>
        <w:tc>
          <w:tcPr>
            <w:tcW w:w="6236" w:type="dxa"/>
            <w:tcBorders>
              <w:top w:val="nil"/>
              <w:left w:val="nil"/>
              <w:bottom w:val="nil"/>
              <w:right w:val="nil"/>
            </w:tcBorders>
          </w:tcPr>
          <w:p>
            <w:pPr>
              <w:pStyle w:val="0"/>
              <w:jc w:val="both"/>
            </w:pPr>
            <w:r>
              <w:rPr>
                <w:sz w:val="20"/>
              </w:rPr>
              <w:t xml:space="preserve">Департамент имущественных и земельных отношений Костромской области;</w:t>
            </w:r>
          </w:p>
          <w:p>
            <w:pPr>
              <w:pStyle w:val="0"/>
              <w:jc w:val="both"/>
            </w:pPr>
            <w:r>
              <w:rPr>
                <w:sz w:val="20"/>
              </w:rPr>
              <w:t xml:space="preserve">Костромская областная организация общероссийской общественной организации "Российский Союз Молодежи", некоммерческая организация "Фонд развития местных сообществ";</w:t>
            </w:r>
          </w:p>
          <w:p>
            <w:pPr>
              <w:pStyle w:val="0"/>
              <w:jc w:val="both"/>
            </w:pPr>
            <w:r>
              <w:rPr>
                <w:sz w:val="20"/>
              </w:rPr>
              <w:t xml:space="preserve">некоммерческая организация "Фонд поддержки общественных инициатив"</w:t>
            </w:r>
          </w:p>
        </w:tc>
      </w:tr>
      <w:tr>
        <w:tc>
          <w:tcPr>
            <w:tcW w:w="2835" w:type="dxa"/>
            <w:tcBorders>
              <w:top w:val="nil"/>
              <w:left w:val="nil"/>
              <w:bottom w:val="nil"/>
              <w:right w:val="nil"/>
            </w:tcBorders>
          </w:tcPr>
          <w:p>
            <w:pPr>
              <w:pStyle w:val="0"/>
            </w:pPr>
            <w:r>
              <w:rPr>
                <w:sz w:val="20"/>
              </w:rPr>
              <w:t xml:space="preserve">4. Программно-целевые инструменты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pPr>
            <w:r>
              <w:rPr>
                <w:sz w:val="20"/>
              </w:rPr>
              <w:t xml:space="preserve">5. Цель подпрограммы</w:t>
            </w:r>
          </w:p>
        </w:tc>
        <w:tc>
          <w:tcPr>
            <w:tcW w:w="6236" w:type="dxa"/>
            <w:tcBorders>
              <w:top w:val="nil"/>
              <w:left w:val="nil"/>
              <w:bottom w:val="nil"/>
              <w:right w:val="nil"/>
            </w:tcBorders>
          </w:tcPr>
          <w:p>
            <w:pPr>
              <w:pStyle w:val="0"/>
              <w:jc w:val="both"/>
            </w:pPr>
            <w:r>
              <w:rPr>
                <w:sz w:val="20"/>
              </w:rPr>
              <w:t xml:space="preserve">Повышение роли социально ориентированных некоммерческих организаций при оказании социальных услуг (помощи) населению Костромской области</w:t>
            </w:r>
          </w:p>
        </w:tc>
      </w:tr>
      <w:tr>
        <w:tc>
          <w:tcPr>
            <w:tcW w:w="2835" w:type="dxa"/>
            <w:tcBorders>
              <w:top w:val="nil"/>
              <w:left w:val="nil"/>
              <w:bottom w:val="nil"/>
              <w:right w:val="nil"/>
            </w:tcBorders>
          </w:tcPr>
          <w:p>
            <w:pPr>
              <w:pStyle w:val="0"/>
            </w:pPr>
            <w:r>
              <w:rPr>
                <w:sz w:val="20"/>
              </w:rPr>
              <w:t xml:space="preserve">6. Задачи подпрограммы</w:t>
            </w:r>
          </w:p>
        </w:tc>
        <w:tc>
          <w:tcPr>
            <w:tcW w:w="6236" w:type="dxa"/>
            <w:tcBorders>
              <w:top w:val="nil"/>
              <w:left w:val="nil"/>
              <w:bottom w:val="nil"/>
              <w:right w:val="nil"/>
            </w:tcBorders>
          </w:tcPr>
          <w:p>
            <w:pPr>
              <w:pStyle w:val="0"/>
              <w:jc w:val="both"/>
            </w:pPr>
            <w:r>
              <w:rPr>
                <w:sz w:val="20"/>
              </w:rPr>
              <w:t xml:space="preserve">1) Увеличение объема работ, услуг, выполненных на территории Костромской области социально ориентированными некоммерческими организациями;</w:t>
            </w:r>
          </w:p>
          <w:p>
            <w:pPr>
              <w:pStyle w:val="0"/>
              <w:jc w:val="both"/>
            </w:pPr>
            <w:r>
              <w:rPr>
                <w:sz w:val="20"/>
              </w:rPr>
              <w:t xml:space="preserve">2) 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r>
      <w:tr>
        <w:tc>
          <w:tcPr>
            <w:tcW w:w="2835" w:type="dxa"/>
            <w:tcBorders>
              <w:top w:val="nil"/>
              <w:left w:val="nil"/>
              <w:bottom w:val="nil"/>
              <w:right w:val="nil"/>
            </w:tcBorders>
          </w:tcPr>
          <w:p>
            <w:pPr>
              <w:pStyle w:val="0"/>
            </w:pPr>
            <w:r>
              <w:rPr>
                <w:sz w:val="20"/>
              </w:rPr>
              <w:t xml:space="preserve">7. Сроки и этапы реализации подпрограммы</w:t>
            </w:r>
          </w:p>
        </w:tc>
        <w:tc>
          <w:tcPr>
            <w:tcW w:w="6236" w:type="dxa"/>
            <w:tcBorders>
              <w:top w:val="nil"/>
              <w:left w:val="nil"/>
              <w:bottom w:val="nil"/>
              <w:right w:val="nil"/>
            </w:tcBorders>
          </w:tcPr>
          <w:p>
            <w:pPr>
              <w:pStyle w:val="0"/>
              <w:jc w:val="both"/>
            </w:pPr>
            <w:r>
              <w:rPr>
                <w:sz w:val="20"/>
              </w:rPr>
              <w:t xml:space="preserve">2014-2023 годы. Этапы реализации подпрограммы не предусмотрены</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24.10.2018 </w:t>
            </w:r>
            <w:hyperlink w:history="0" r:id="rId194"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rPr>
              <w:t xml:space="preserve">, от 31.08.2020 </w:t>
            </w:r>
            <w:hyperlink w:history="0" r:id="rId195"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за счет всех источников - 160 542,7 тыс. рублей, в том числе: за счет средств областного бюджета - 107 915,8 тыс. рублей, в том числе по годам реализации:</w:t>
            </w:r>
          </w:p>
          <w:p>
            <w:pPr>
              <w:pStyle w:val="0"/>
              <w:jc w:val="both"/>
            </w:pPr>
            <w:r>
              <w:rPr>
                <w:sz w:val="20"/>
              </w:rPr>
              <w:t xml:space="preserve">2014 год - 6 021,5 тыс. рублей;</w:t>
            </w:r>
          </w:p>
          <w:p>
            <w:pPr>
              <w:pStyle w:val="0"/>
              <w:jc w:val="both"/>
            </w:pPr>
            <w:r>
              <w:rPr>
                <w:sz w:val="20"/>
              </w:rPr>
              <w:t xml:space="preserve">2015 год - 6 801,5 тыс. рублей;</w:t>
            </w:r>
          </w:p>
          <w:p>
            <w:pPr>
              <w:pStyle w:val="0"/>
              <w:jc w:val="both"/>
            </w:pPr>
            <w:r>
              <w:rPr>
                <w:sz w:val="20"/>
              </w:rPr>
              <w:t xml:space="preserve">2016 год - 6 319,0 тыс. рублей;</w:t>
            </w:r>
          </w:p>
          <w:p>
            <w:pPr>
              <w:pStyle w:val="0"/>
              <w:jc w:val="both"/>
            </w:pPr>
            <w:r>
              <w:rPr>
                <w:sz w:val="20"/>
              </w:rPr>
              <w:t xml:space="preserve">2017 год - 8 420,0 тыс. рублей;</w:t>
            </w:r>
          </w:p>
          <w:p>
            <w:pPr>
              <w:pStyle w:val="0"/>
              <w:jc w:val="both"/>
            </w:pPr>
            <w:r>
              <w:rPr>
                <w:sz w:val="20"/>
              </w:rPr>
              <w:t xml:space="preserve">2018 год - 9 522,4 тыс. рублей;</w:t>
            </w:r>
          </w:p>
          <w:p>
            <w:pPr>
              <w:pStyle w:val="0"/>
              <w:jc w:val="both"/>
            </w:pPr>
            <w:r>
              <w:rPr>
                <w:sz w:val="20"/>
              </w:rPr>
              <w:t xml:space="preserve">2019 год - 9 527,4 тыс. рублей;</w:t>
            </w:r>
          </w:p>
          <w:p>
            <w:pPr>
              <w:pStyle w:val="0"/>
              <w:jc w:val="both"/>
            </w:pPr>
            <w:r>
              <w:rPr>
                <w:sz w:val="20"/>
              </w:rPr>
              <w:t xml:space="preserve">2020 год - 15 420,0 тыс. рублей;</w:t>
            </w:r>
          </w:p>
          <w:p>
            <w:pPr>
              <w:pStyle w:val="0"/>
              <w:jc w:val="both"/>
            </w:pPr>
            <w:r>
              <w:rPr>
                <w:sz w:val="20"/>
              </w:rPr>
              <w:t xml:space="preserve">2021 год - 15 420,0 тыс. рублей;</w:t>
            </w:r>
          </w:p>
          <w:p>
            <w:pPr>
              <w:pStyle w:val="0"/>
              <w:jc w:val="both"/>
            </w:pPr>
            <w:r>
              <w:rPr>
                <w:sz w:val="20"/>
              </w:rPr>
              <w:t xml:space="preserve">2022 год - 15 044,0 тыс. рублей;</w:t>
            </w:r>
          </w:p>
          <w:p>
            <w:pPr>
              <w:pStyle w:val="0"/>
              <w:jc w:val="both"/>
            </w:pPr>
            <w:r>
              <w:rPr>
                <w:sz w:val="20"/>
              </w:rPr>
              <w:t xml:space="preserve">2023 год - 15 420,0 тыс. рублей;</w:t>
            </w:r>
          </w:p>
          <w:p>
            <w:pPr>
              <w:pStyle w:val="0"/>
              <w:jc w:val="both"/>
            </w:pPr>
            <w:r>
              <w:rPr>
                <w:sz w:val="20"/>
              </w:rPr>
              <w:t xml:space="preserve">за счет средств федерального бюджета - 50 393,0 тыс. рублей, в том числе по годам реализации:</w:t>
            </w:r>
          </w:p>
          <w:p>
            <w:pPr>
              <w:pStyle w:val="0"/>
              <w:jc w:val="both"/>
            </w:pPr>
            <w:r>
              <w:rPr>
                <w:sz w:val="20"/>
              </w:rPr>
              <w:t xml:space="preserve">2014 год - 12 040,0 тыс. рублей;</w:t>
            </w:r>
          </w:p>
          <w:p>
            <w:pPr>
              <w:pStyle w:val="0"/>
              <w:jc w:val="both"/>
            </w:pPr>
            <w:r>
              <w:rPr>
                <w:sz w:val="20"/>
              </w:rPr>
              <w:t xml:space="preserve">2015 год - 8 853,0 тыс. рублей;</w:t>
            </w:r>
          </w:p>
          <w:p>
            <w:pPr>
              <w:pStyle w:val="0"/>
              <w:jc w:val="both"/>
            </w:pPr>
            <w:r>
              <w:rPr>
                <w:sz w:val="20"/>
              </w:rPr>
              <w:t xml:space="preserve">2021 год - 10 000 тыс. рублей;</w:t>
            </w:r>
          </w:p>
          <w:p>
            <w:pPr>
              <w:pStyle w:val="0"/>
              <w:jc w:val="both"/>
            </w:pPr>
            <w:r>
              <w:rPr>
                <w:sz w:val="20"/>
              </w:rPr>
              <w:t xml:space="preserve">2022 год - 9 500 тыс. рублей;</w:t>
            </w:r>
          </w:p>
          <w:p>
            <w:pPr>
              <w:pStyle w:val="0"/>
              <w:jc w:val="both"/>
            </w:pPr>
            <w:r>
              <w:rPr>
                <w:sz w:val="20"/>
              </w:rPr>
              <w:t xml:space="preserve">2023 год - 10 000 тыс. рублей;</w:t>
            </w:r>
          </w:p>
          <w:p>
            <w:pPr>
              <w:pStyle w:val="0"/>
              <w:jc w:val="both"/>
            </w:pPr>
            <w:r>
              <w:rPr>
                <w:sz w:val="20"/>
              </w:rPr>
              <w:t xml:space="preserve">за счет внебюджетных источников - 2 233,9 тыс. рублей, в том числе по годам реализации:</w:t>
            </w:r>
          </w:p>
          <w:p>
            <w:pPr>
              <w:pStyle w:val="0"/>
              <w:jc w:val="both"/>
            </w:pPr>
            <w:r>
              <w:rPr>
                <w:sz w:val="20"/>
              </w:rPr>
              <w:t xml:space="preserve">2014 год - 1 333,9 тыс. рублей;</w:t>
            </w:r>
          </w:p>
          <w:p>
            <w:pPr>
              <w:pStyle w:val="0"/>
              <w:jc w:val="both"/>
            </w:pPr>
            <w:r>
              <w:rPr>
                <w:sz w:val="20"/>
              </w:rPr>
              <w:t xml:space="preserve">2015 год - 100 тыс. рублей;</w:t>
            </w:r>
          </w:p>
          <w:p>
            <w:pPr>
              <w:pStyle w:val="0"/>
              <w:jc w:val="both"/>
            </w:pPr>
            <w:r>
              <w:rPr>
                <w:sz w:val="20"/>
              </w:rPr>
              <w:t xml:space="preserve">2016 год - 100 тыс. рублей;</w:t>
            </w:r>
          </w:p>
          <w:p>
            <w:pPr>
              <w:pStyle w:val="0"/>
              <w:jc w:val="both"/>
            </w:pPr>
            <w:r>
              <w:rPr>
                <w:sz w:val="20"/>
              </w:rPr>
              <w:t xml:space="preserve">2017 год - 100 тыс. рублей;</w:t>
            </w:r>
          </w:p>
          <w:p>
            <w:pPr>
              <w:pStyle w:val="0"/>
              <w:jc w:val="both"/>
            </w:pPr>
            <w:r>
              <w:rPr>
                <w:sz w:val="20"/>
              </w:rPr>
              <w:t xml:space="preserve">2018 год - 100 тыс. рублей;</w:t>
            </w:r>
          </w:p>
          <w:p>
            <w:pPr>
              <w:pStyle w:val="0"/>
              <w:jc w:val="both"/>
            </w:pPr>
            <w:r>
              <w:rPr>
                <w:sz w:val="20"/>
              </w:rPr>
              <w:t xml:space="preserve">2019 год - 100 тыс. рублей;</w:t>
            </w:r>
          </w:p>
          <w:p>
            <w:pPr>
              <w:pStyle w:val="0"/>
              <w:jc w:val="both"/>
            </w:pPr>
            <w:r>
              <w:rPr>
                <w:sz w:val="20"/>
              </w:rPr>
              <w:t xml:space="preserve">2020 год - 100 тыс. рублей;</w:t>
            </w:r>
          </w:p>
          <w:p>
            <w:pPr>
              <w:pStyle w:val="0"/>
              <w:jc w:val="both"/>
            </w:pPr>
            <w:r>
              <w:rPr>
                <w:sz w:val="20"/>
              </w:rPr>
              <w:t xml:space="preserve">2021 год - 100 тыс. рублей;</w:t>
            </w:r>
          </w:p>
          <w:p>
            <w:pPr>
              <w:pStyle w:val="0"/>
              <w:jc w:val="both"/>
            </w:pPr>
            <w:r>
              <w:rPr>
                <w:sz w:val="20"/>
              </w:rPr>
              <w:t xml:space="preserve">2022 год - 100 тыс. рублей;</w:t>
            </w:r>
          </w:p>
          <w:p>
            <w:pPr>
              <w:pStyle w:val="0"/>
              <w:jc w:val="both"/>
            </w:pPr>
            <w:r>
              <w:rPr>
                <w:sz w:val="20"/>
              </w:rPr>
              <w:t xml:space="preserve">2023 год - 100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30.08.2021 </w:t>
            </w:r>
            <w:hyperlink w:history="0" r:id="rId196"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rPr>
              <w:t xml:space="preserve">, от 21.03.2022 </w:t>
            </w:r>
            <w:hyperlink w:history="0" r:id="rId197"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rPr>
              <w:t xml:space="preserve">, от 22.05.2023 </w:t>
            </w:r>
            <w:hyperlink w:history="0" r:id="rId198"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N 194-а</w:t>
              </w:r>
            </w:hyperlink>
            <w:r>
              <w:rPr>
                <w:sz w:val="20"/>
              </w:rPr>
              <w:t xml:space="preserve">)</w:t>
            </w:r>
          </w:p>
        </w:tc>
      </w:tr>
      <w:tr>
        <w:tc>
          <w:tcPr>
            <w:tcW w:w="2835" w:type="dxa"/>
            <w:tcBorders>
              <w:top w:val="nil"/>
              <w:left w:val="nil"/>
              <w:bottom w:val="nil"/>
              <w:right w:val="nil"/>
            </w:tcBorders>
          </w:tcPr>
          <w:p>
            <w:pPr>
              <w:pStyle w:val="0"/>
            </w:pPr>
            <w:r>
              <w:rPr>
                <w:sz w:val="20"/>
              </w:rPr>
              <w:t xml:space="preserve">9. Ожидаемые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К 2023 году прогнозируется:</w:t>
            </w:r>
          </w:p>
          <w:p>
            <w:pPr>
              <w:pStyle w:val="0"/>
              <w:jc w:val="both"/>
            </w:pPr>
            <w:r>
              <w:rPr>
                <w:sz w:val="20"/>
              </w:rPr>
              <w:t xml:space="preserve">1) увеличение количества зарегистрированных некоммерческих организаций на территории Костромской области до 40 единиц;</w:t>
            </w:r>
          </w:p>
          <w:p>
            <w:pPr>
              <w:pStyle w:val="0"/>
              <w:jc w:val="both"/>
            </w:pPr>
            <w:r>
              <w:rPr>
                <w:sz w:val="20"/>
              </w:rPr>
              <w:t xml:space="preserve">2) количество социально ориентированных некоммерческих организаций, которым оказана финансовая поддержка, не менее 33 единиц;</w:t>
            </w:r>
          </w:p>
          <w:p>
            <w:pPr>
              <w:pStyle w:val="0"/>
              <w:jc w:val="both"/>
            </w:pPr>
            <w:r>
              <w:rPr>
                <w:sz w:val="20"/>
              </w:rPr>
              <w:t xml:space="preserve">3) увеличение количества социально ориентированных некоммерческих организаций, которым оказана поддержка в нефинансовых формах, до 200 единиц;</w:t>
            </w:r>
          </w:p>
          <w:p>
            <w:pPr>
              <w:pStyle w:val="0"/>
              <w:jc w:val="both"/>
            </w:pPr>
            <w:r>
              <w:rPr>
                <w:sz w:val="20"/>
              </w:rPr>
              <w:t xml:space="preserve">4) увеличение числа муниципальных образований Костромской области, в которых реализуются муниципальные программы поддержки социально ориентированных некоммерческих организаций, до 29 единиц;</w:t>
            </w:r>
          </w:p>
          <w:p>
            <w:pPr>
              <w:pStyle w:val="0"/>
              <w:jc w:val="both"/>
            </w:pPr>
            <w:r>
              <w:rPr>
                <w:sz w:val="20"/>
              </w:rPr>
              <w:t xml:space="preserve">5) увеличение средней численности добровольцев, привлекаемых некоммерческими организациями, за исключением государственных (муниципальных) учреждений, обслуживающими домашние хозяйства, на территории Костромской области до 14 150 человек;</w:t>
            </w:r>
          </w:p>
          <w:p>
            <w:pPr>
              <w:pStyle w:val="0"/>
              <w:jc w:val="both"/>
            </w:pPr>
            <w:r>
              <w:rPr>
                <w:sz w:val="20"/>
              </w:rPr>
              <w:t xml:space="preserve">6) увеличение количества журналистов, посетивших семинар по освещению деятельности социально ориентированных некоммерческих организаций, благотворительной деятельности и добровольчества, до 19 человек;</w:t>
            </w:r>
          </w:p>
          <w:p>
            <w:pPr>
              <w:pStyle w:val="0"/>
              <w:jc w:val="both"/>
            </w:pPr>
            <w:r>
              <w:rPr>
                <w:sz w:val="20"/>
              </w:rPr>
              <w:t xml:space="preserve">7) увеличение количества информационных материалов, освещающих деятельность социально ориентированных некоммерческих организаций, до 360 единиц;</w:t>
            </w:r>
          </w:p>
          <w:p>
            <w:pPr>
              <w:pStyle w:val="0"/>
              <w:jc w:val="both"/>
            </w:pPr>
            <w:r>
              <w:rPr>
                <w:sz w:val="20"/>
              </w:rPr>
              <w:t xml:space="preserve">8) увеличение количества социально ориентированных некоммерческих организаций, представители которых приняли участие в мероприятиях по вопросам деятельности социально ориентированных некоммерческих организаций, обмену опытом и распространению лучших практик, Школы актива для лидеров некоммерческих организаций Костромской области, до 165 единиц;</w:t>
            </w:r>
          </w:p>
          <w:p>
            <w:pPr>
              <w:pStyle w:val="0"/>
              <w:jc w:val="both"/>
            </w:pPr>
            <w:r>
              <w:rPr>
                <w:sz w:val="20"/>
              </w:rPr>
              <w:t xml:space="preserve">9) ежегодное проведение социологических исследований о состоянии гражданского общества на территории Костромской области</w:t>
            </w:r>
          </w:p>
        </w:tc>
      </w:tr>
      <w:tr>
        <w:tc>
          <w:tcPr>
            <w:gridSpan w:val="2"/>
            <w:tcW w:w="9071" w:type="dxa"/>
            <w:tcBorders>
              <w:top w:val="nil"/>
              <w:left w:val="nil"/>
              <w:bottom w:val="nil"/>
              <w:right w:val="nil"/>
            </w:tcBorders>
          </w:tcPr>
          <w:p>
            <w:pPr>
              <w:pStyle w:val="0"/>
              <w:jc w:val="both"/>
            </w:pPr>
            <w:r>
              <w:rPr>
                <w:sz w:val="20"/>
              </w:rPr>
              <w:t xml:space="preserve">(п. 9 в ред. </w:t>
            </w:r>
            <w:hyperlink w:history="0" r:id="rId199"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31.08.2020 N 384-а)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617" w:name="P617"/>
    <w:bookmarkEnd w:id="617"/>
    <w:p>
      <w:pPr>
        <w:pStyle w:val="2"/>
        <w:jc w:val="center"/>
      </w:pPr>
      <w:r>
        <w:rPr>
          <w:sz w:val="20"/>
        </w:rPr>
        <w:t xml:space="preserve">ПОДПРОГРАММА</w:t>
      </w:r>
    </w:p>
    <w:p>
      <w:pPr>
        <w:pStyle w:val="2"/>
        <w:jc w:val="center"/>
      </w:pPr>
      <w:r>
        <w:rPr>
          <w:sz w:val="20"/>
        </w:rPr>
        <w:t xml:space="preserve">"СОДЕЙСТВИЕ РАЗВИТИЮ МЕСТНОГО САМОУПРАВЛЕНИЯ"</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11.11.2014 </w:t>
            </w:r>
            <w:hyperlink w:history="0" r:id="rId200"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N 460-а</w:t>
              </w:r>
            </w:hyperlink>
            <w:r>
              <w:rPr>
                <w:sz w:val="20"/>
                <w:color w:val="392c69"/>
              </w:rPr>
              <w:t xml:space="preserve">, от 22.12.2014 </w:t>
            </w:r>
            <w:hyperlink w:history="0" r:id="rId201"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06.08.2015 </w:t>
            </w:r>
            <w:hyperlink w:history="0" r:id="rId202"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N 281-а</w:t>
              </w:r>
            </w:hyperlink>
            <w:r>
              <w:rPr>
                <w:sz w:val="20"/>
                <w:color w:val="392c69"/>
              </w:rPr>
              <w:t xml:space="preserve">,</w:t>
            </w:r>
          </w:p>
          <w:p>
            <w:pPr>
              <w:pStyle w:val="0"/>
              <w:jc w:val="center"/>
            </w:pPr>
            <w:r>
              <w:rPr>
                <w:sz w:val="20"/>
                <w:color w:val="392c69"/>
              </w:rPr>
              <w:t xml:space="preserve">от 26.01.2016 </w:t>
            </w:r>
            <w:hyperlink w:history="0" r:id="rId203"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N 24-а</w:t>
              </w:r>
            </w:hyperlink>
            <w:r>
              <w:rPr>
                <w:sz w:val="20"/>
                <w:color w:val="392c69"/>
              </w:rPr>
              <w:t xml:space="preserve">, от 12.07.2016 </w:t>
            </w:r>
            <w:hyperlink w:history="0" r:id="rId204" w:tooltip="Постановление Администрации Костромской области от 12.07.2016 N 252-а &quot;О внесении изменений в постановление администрации Костромской области от 30.01.2014 N 13-а&quot; {КонсультантПлюс}">
              <w:r>
                <w:rPr>
                  <w:sz w:val="20"/>
                  <w:color w:val="0000ff"/>
                </w:rPr>
                <w:t xml:space="preserve">N 252-а</w:t>
              </w:r>
            </w:hyperlink>
            <w:r>
              <w:rPr>
                <w:sz w:val="20"/>
                <w:color w:val="392c69"/>
              </w:rPr>
              <w:t xml:space="preserve">, от 26.10.2016 </w:t>
            </w:r>
            <w:hyperlink w:history="0" r:id="rId205"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402-а</w:t>
              </w:r>
            </w:hyperlink>
            <w:r>
              <w:rPr>
                <w:sz w:val="20"/>
                <w:color w:val="392c69"/>
              </w:rPr>
              <w:t xml:space="preserve">,</w:t>
            </w:r>
          </w:p>
          <w:p>
            <w:pPr>
              <w:pStyle w:val="0"/>
              <w:jc w:val="center"/>
            </w:pPr>
            <w:r>
              <w:rPr>
                <w:sz w:val="20"/>
                <w:color w:val="392c69"/>
              </w:rPr>
              <w:t xml:space="preserve">от 14.03.2017 </w:t>
            </w:r>
            <w:hyperlink w:history="0" r:id="rId206"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N 95-а</w:t>
              </w:r>
            </w:hyperlink>
            <w:r>
              <w:rPr>
                <w:sz w:val="20"/>
                <w:color w:val="392c69"/>
              </w:rPr>
              <w:t xml:space="preserve">, от 07.11.2017 </w:t>
            </w:r>
            <w:hyperlink w:history="0" r:id="rId207"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N 405-а</w:t>
              </w:r>
            </w:hyperlink>
            <w:r>
              <w:rPr>
                <w:sz w:val="20"/>
                <w:color w:val="392c69"/>
              </w:rPr>
              <w:t xml:space="preserve">, от 30.03.2018 </w:t>
            </w:r>
            <w:hyperlink w:history="0" r:id="rId208"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N 119-а</w:t>
              </w:r>
            </w:hyperlink>
            <w:r>
              <w:rPr>
                <w:sz w:val="20"/>
                <w:color w:val="392c69"/>
              </w:rPr>
              <w:t xml:space="preserve">,</w:t>
            </w:r>
          </w:p>
          <w:p>
            <w:pPr>
              <w:pStyle w:val="0"/>
              <w:jc w:val="center"/>
            </w:pPr>
            <w:r>
              <w:rPr>
                <w:sz w:val="20"/>
                <w:color w:val="392c69"/>
              </w:rPr>
              <w:t xml:space="preserve">от 24.10.2018 </w:t>
            </w:r>
            <w:hyperlink w:history="0" r:id="rId20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25.03.2019 </w:t>
            </w:r>
            <w:hyperlink w:history="0" r:id="rId210"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 от 13.04.2020 </w:t>
            </w:r>
            <w:hyperlink w:history="0" r:id="rId211"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w:t>
            </w:r>
          </w:p>
          <w:p>
            <w:pPr>
              <w:pStyle w:val="0"/>
              <w:jc w:val="center"/>
            </w:pPr>
            <w:r>
              <w:rPr>
                <w:sz w:val="20"/>
                <w:color w:val="392c69"/>
              </w:rPr>
              <w:t xml:space="preserve">от 31.08.2020 </w:t>
            </w:r>
            <w:hyperlink w:history="0" r:id="rId212"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color w:val="392c69"/>
              </w:rPr>
              <w:t xml:space="preserve">, от 29.03.2021 </w:t>
            </w:r>
            <w:hyperlink w:history="0" r:id="rId213"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color w:val="392c69"/>
              </w:rPr>
              <w:t xml:space="preserve">, от 30.08.2021 </w:t>
            </w:r>
            <w:hyperlink w:history="0" r:id="rId214"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w:t>
            </w:r>
          </w:p>
          <w:p>
            <w:pPr>
              <w:pStyle w:val="0"/>
              <w:jc w:val="center"/>
            </w:pPr>
            <w:r>
              <w:rPr>
                <w:sz w:val="20"/>
                <w:color w:val="392c69"/>
              </w:rPr>
              <w:t xml:space="preserve">от 25.07.2022 </w:t>
            </w:r>
            <w:hyperlink w:history="0" r:id="rId215"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color w:val="392c69"/>
              </w:rPr>
              <w:t xml:space="preserve">, от 27.03.2023 </w:t>
            </w:r>
            <w:hyperlink w:history="0" r:id="rId216"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N 102-а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pPr>
            <w:r>
              <w:rPr>
                <w:sz w:val="20"/>
              </w:rPr>
              <w:t xml:space="preserve">1. Ответственный исполнитель подпрограммы</w:t>
            </w:r>
          </w:p>
        </w:tc>
        <w:tc>
          <w:tcPr>
            <w:tcW w:w="6236"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835" w:type="dxa"/>
            <w:tcBorders>
              <w:top w:val="nil"/>
              <w:left w:val="nil"/>
              <w:bottom w:val="nil"/>
              <w:right w:val="nil"/>
            </w:tcBorders>
          </w:tcPr>
          <w:p>
            <w:pPr>
              <w:pStyle w:val="0"/>
            </w:pPr>
            <w:r>
              <w:rPr>
                <w:sz w:val="20"/>
              </w:rPr>
              <w:t xml:space="preserve">2. Соисполнители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pPr>
            <w:r>
              <w:rPr>
                <w:sz w:val="20"/>
              </w:rPr>
              <w:t xml:space="preserve">3. Участники подпрограммы</w:t>
            </w:r>
          </w:p>
        </w:tc>
        <w:tc>
          <w:tcPr>
            <w:tcW w:w="6236" w:type="dxa"/>
            <w:tcBorders>
              <w:top w:val="nil"/>
              <w:left w:val="nil"/>
              <w:bottom w:val="nil"/>
              <w:right w:val="nil"/>
            </w:tcBorders>
          </w:tcPr>
          <w:p>
            <w:pPr>
              <w:pStyle w:val="0"/>
              <w:jc w:val="both"/>
            </w:pPr>
            <w:r>
              <w:rPr>
                <w:sz w:val="20"/>
              </w:rPr>
              <w:t xml:space="preserve">Ассоциация "Совет муниципальных образований Костромской области";</w:t>
            </w:r>
          </w:p>
          <w:p>
            <w:pPr>
              <w:pStyle w:val="0"/>
              <w:jc w:val="both"/>
            </w:pPr>
            <w:r>
              <w:rPr>
                <w:sz w:val="20"/>
              </w:rPr>
              <w:t xml:space="preserve">некоммерческая организация "Фонд поддержки общественных инициатив"</w:t>
            </w:r>
          </w:p>
        </w:tc>
      </w:tr>
      <w:tr>
        <w:tc>
          <w:tcPr>
            <w:tcW w:w="2835" w:type="dxa"/>
            <w:tcBorders>
              <w:top w:val="nil"/>
              <w:left w:val="nil"/>
              <w:bottom w:val="nil"/>
              <w:right w:val="nil"/>
            </w:tcBorders>
          </w:tcPr>
          <w:p>
            <w:pPr>
              <w:pStyle w:val="0"/>
            </w:pPr>
            <w:r>
              <w:rPr>
                <w:sz w:val="20"/>
              </w:rPr>
              <w:t xml:space="preserve">4. Программно-целевые инструменты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pPr>
            <w:r>
              <w:rPr>
                <w:sz w:val="20"/>
              </w:rPr>
              <w:t xml:space="preserve">5. Цель подпрограммы</w:t>
            </w:r>
          </w:p>
        </w:tc>
        <w:tc>
          <w:tcPr>
            <w:tcW w:w="6236" w:type="dxa"/>
            <w:tcBorders>
              <w:top w:val="nil"/>
              <w:left w:val="nil"/>
              <w:bottom w:val="nil"/>
              <w:right w:val="nil"/>
            </w:tcBorders>
          </w:tcPr>
          <w:p>
            <w:pPr>
              <w:pStyle w:val="0"/>
              <w:jc w:val="both"/>
            </w:pPr>
            <w:r>
              <w:rPr>
                <w:sz w:val="20"/>
              </w:rPr>
              <w:t xml:space="preserve">Создание условий для повышения эффективности деятельности органов местного самоуправления, направленной на удовлетворение потребностей населения Костромской области</w:t>
            </w:r>
          </w:p>
        </w:tc>
      </w:tr>
      <w:tr>
        <w:tc>
          <w:tcPr>
            <w:tcW w:w="2835" w:type="dxa"/>
            <w:tcBorders>
              <w:top w:val="nil"/>
              <w:left w:val="nil"/>
              <w:bottom w:val="nil"/>
              <w:right w:val="nil"/>
            </w:tcBorders>
          </w:tcPr>
          <w:p>
            <w:pPr>
              <w:pStyle w:val="0"/>
            </w:pPr>
            <w:r>
              <w:rPr>
                <w:sz w:val="20"/>
              </w:rPr>
              <w:t xml:space="preserve">6. Задачи подпрограммы</w:t>
            </w:r>
          </w:p>
        </w:tc>
        <w:tc>
          <w:tcPr>
            <w:tcW w:w="6236" w:type="dxa"/>
            <w:tcBorders>
              <w:top w:val="nil"/>
              <w:left w:val="nil"/>
              <w:bottom w:val="nil"/>
              <w:right w:val="nil"/>
            </w:tcBorders>
          </w:tcPr>
          <w:p>
            <w:pPr>
              <w:pStyle w:val="0"/>
              <w:jc w:val="both"/>
            </w:pPr>
            <w:r>
              <w:rPr>
                <w:sz w:val="20"/>
              </w:rPr>
              <w:t xml:space="preserve">1) Обеспечение взаимодействия исполнительных органов Костромской области и органов местного самоуправления, оказание методической помощи органам местного самоуправления;</w:t>
            </w:r>
          </w:p>
          <w:p>
            <w:pPr>
              <w:pStyle w:val="0"/>
              <w:jc w:val="both"/>
            </w:pPr>
            <w:r>
              <w:rPr>
                <w:sz w:val="20"/>
              </w:rPr>
              <w:t xml:space="preserve">2) обеспечение своевременного и в соответствии с законодательством Российской Федерации решения вопросов административно-территориального устройства и территориальной организации местного самоуправления Костромской области;</w:t>
            </w:r>
          </w:p>
          <w:p>
            <w:pPr>
              <w:pStyle w:val="0"/>
              <w:jc w:val="both"/>
            </w:pPr>
            <w:r>
              <w:rPr>
                <w:sz w:val="20"/>
              </w:rPr>
              <w:t xml:space="preserve">3) повышение уровня знаний и развитие профессиональных качеств муниципальных служащих органов местного самоуправления;</w:t>
            </w:r>
          </w:p>
          <w:p>
            <w:pPr>
              <w:pStyle w:val="0"/>
              <w:jc w:val="both"/>
            </w:pPr>
            <w:r>
              <w:rPr>
                <w:sz w:val="20"/>
              </w:rPr>
              <w:t xml:space="preserve">4) создание организационных и правовых условий для развития территориального общественного самоуправления (далее - ТОС) в Костромской области;</w:t>
            </w:r>
          </w:p>
          <w:p>
            <w:pPr>
              <w:pStyle w:val="0"/>
              <w:jc w:val="both"/>
            </w:pPr>
            <w:r>
              <w:rPr>
                <w:sz w:val="20"/>
              </w:rPr>
              <w:t xml:space="preserve">5) создание организационных и правовых условий для развития административных центров сельских поселений муниципальных образований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17"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tc>
      </w:tr>
      <w:tr>
        <w:tc>
          <w:tcPr>
            <w:tcW w:w="2835" w:type="dxa"/>
            <w:tcBorders>
              <w:top w:val="nil"/>
              <w:left w:val="nil"/>
              <w:bottom w:val="nil"/>
              <w:right w:val="nil"/>
            </w:tcBorders>
          </w:tcPr>
          <w:p>
            <w:pPr>
              <w:pStyle w:val="0"/>
            </w:pPr>
            <w:r>
              <w:rPr>
                <w:sz w:val="20"/>
              </w:rPr>
              <w:t xml:space="preserve">7. Сроки, этапы реализации подпрограммы</w:t>
            </w:r>
          </w:p>
        </w:tc>
        <w:tc>
          <w:tcPr>
            <w:tcW w:w="6236" w:type="dxa"/>
            <w:tcBorders>
              <w:top w:val="nil"/>
              <w:left w:val="nil"/>
              <w:bottom w:val="nil"/>
              <w:right w:val="nil"/>
            </w:tcBorders>
          </w:tcPr>
          <w:p>
            <w:pPr>
              <w:pStyle w:val="0"/>
              <w:jc w:val="both"/>
            </w:pPr>
            <w:r>
              <w:rPr>
                <w:sz w:val="20"/>
              </w:rPr>
              <w:t xml:space="preserve">2014-2023 годы. Этапы реализации подпрограммы не предусмотрены</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24.10.2018 </w:t>
            </w:r>
            <w:hyperlink w:history="0" r:id="rId218"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rPr>
              <w:t xml:space="preserve">, от 31.08.2020 </w:t>
            </w:r>
            <w:hyperlink w:history="0" r:id="rId219"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подпрограммы за счет всех источников - 634 664,4 тыс. рублей, в том числе: за счет средств областного бюджета - 632 307,0 тыс. рублей, в том числе по годам реализации:</w:t>
            </w:r>
          </w:p>
          <w:p>
            <w:pPr>
              <w:pStyle w:val="0"/>
              <w:jc w:val="both"/>
            </w:pPr>
            <w:r>
              <w:rPr>
                <w:sz w:val="20"/>
              </w:rPr>
              <w:t xml:space="preserve">2014 год - 5 943,5 тыс. рублей;</w:t>
            </w:r>
          </w:p>
          <w:p>
            <w:pPr>
              <w:pStyle w:val="0"/>
              <w:jc w:val="both"/>
            </w:pPr>
            <w:r>
              <w:rPr>
                <w:sz w:val="20"/>
              </w:rPr>
              <w:t xml:space="preserve">2015 год - 46 443,5 тыс. рублей;</w:t>
            </w:r>
          </w:p>
          <w:p>
            <w:pPr>
              <w:pStyle w:val="0"/>
              <w:jc w:val="both"/>
            </w:pPr>
            <w:r>
              <w:rPr>
                <w:sz w:val="20"/>
              </w:rPr>
              <w:t xml:space="preserve">2016 год - 48 023,0 тыс. рублей;</w:t>
            </w:r>
          </w:p>
          <w:p>
            <w:pPr>
              <w:pStyle w:val="0"/>
              <w:jc w:val="both"/>
            </w:pPr>
            <w:r>
              <w:rPr>
                <w:sz w:val="20"/>
              </w:rPr>
              <w:t xml:space="preserve">2017 год - 48 142,0 тыс. рублей;</w:t>
            </w:r>
          </w:p>
          <w:p>
            <w:pPr>
              <w:pStyle w:val="0"/>
              <w:jc w:val="both"/>
            </w:pPr>
            <w:r>
              <w:rPr>
                <w:sz w:val="20"/>
              </w:rPr>
              <w:t xml:space="preserve">2018 год - 57 130,0 тыс. рублей;</w:t>
            </w:r>
          </w:p>
          <w:p>
            <w:pPr>
              <w:pStyle w:val="0"/>
              <w:jc w:val="both"/>
            </w:pPr>
            <w:r>
              <w:rPr>
                <w:sz w:val="20"/>
              </w:rPr>
              <w:t xml:space="preserve">2019 год - 67 145,0 тыс. рублей;</w:t>
            </w:r>
          </w:p>
          <w:p>
            <w:pPr>
              <w:pStyle w:val="0"/>
              <w:jc w:val="both"/>
            </w:pPr>
            <w:r>
              <w:rPr>
                <w:sz w:val="20"/>
              </w:rPr>
              <w:t xml:space="preserve">2020 год - 86 945,0 тыс. рублей;</w:t>
            </w:r>
          </w:p>
          <w:p>
            <w:pPr>
              <w:pStyle w:val="0"/>
              <w:jc w:val="both"/>
            </w:pPr>
            <w:r>
              <w:rPr>
                <w:sz w:val="20"/>
              </w:rPr>
              <w:t xml:space="preserve">2021 год - 88 645,0 тыс. рублей;</w:t>
            </w:r>
          </w:p>
          <w:p>
            <w:pPr>
              <w:pStyle w:val="0"/>
              <w:jc w:val="both"/>
            </w:pPr>
            <w:r>
              <w:rPr>
                <w:sz w:val="20"/>
              </w:rPr>
              <w:t xml:space="preserve">2022 год - 86 945,0 тыс. рублей;</w:t>
            </w:r>
          </w:p>
          <w:p>
            <w:pPr>
              <w:pStyle w:val="0"/>
              <w:jc w:val="both"/>
            </w:pPr>
            <w:r>
              <w:rPr>
                <w:sz w:val="20"/>
              </w:rPr>
              <w:t xml:space="preserve">2023 год - 96 945,0 тыс. рублей;</w:t>
            </w:r>
          </w:p>
          <w:p>
            <w:pPr>
              <w:pStyle w:val="0"/>
              <w:jc w:val="both"/>
            </w:pPr>
            <w:r>
              <w:rPr>
                <w:sz w:val="20"/>
              </w:rPr>
              <w:t xml:space="preserve">за счет внебюджетных источников - 2 357,4 тыс. рублей, в том числе по годам реализации:</w:t>
            </w:r>
          </w:p>
          <w:p>
            <w:pPr>
              <w:pStyle w:val="0"/>
              <w:jc w:val="both"/>
            </w:pPr>
            <w:r>
              <w:rPr>
                <w:sz w:val="20"/>
              </w:rPr>
              <w:t xml:space="preserve">2014 год - 562,4 тыс. рублей;</w:t>
            </w:r>
          </w:p>
          <w:p>
            <w:pPr>
              <w:pStyle w:val="0"/>
              <w:jc w:val="both"/>
            </w:pPr>
            <w:r>
              <w:rPr>
                <w:sz w:val="20"/>
              </w:rPr>
              <w:t xml:space="preserve">2015 год - 235 тыс. рублей;</w:t>
            </w:r>
          </w:p>
          <w:p>
            <w:pPr>
              <w:pStyle w:val="0"/>
              <w:jc w:val="both"/>
            </w:pPr>
            <w:r>
              <w:rPr>
                <w:sz w:val="20"/>
              </w:rPr>
              <w:t xml:space="preserve">2016 год - 155 тыс. рублей;</w:t>
            </w:r>
          </w:p>
          <w:p>
            <w:pPr>
              <w:pStyle w:val="0"/>
              <w:jc w:val="both"/>
            </w:pPr>
            <w:r>
              <w:rPr>
                <w:sz w:val="20"/>
              </w:rPr>
              <w:t xml:space="preserve">2017 год - 235 тыс. рублей;</w:t>
            </w:r>
          </w:p>
          <w:p>
            <w:pPr>
              <w:pStyle w:val="0"/>
              <w:jc w:val="both"/>
            </w:pPr>
            <w:r>
              <w:rPr>
                <w:sz w:val="20"/>
              </w:rPr>
              <w:t xml:space="preserve">2018 год - 155 тыс. рублей;</w:t>
            </w:r>
          </w:p>
          <w:p>
            <w:pPr>
              <w:pStyle w:val="0"/>
              <w:jc w:val="both"/>
            </w:pPr>
            <w:r>
              <w:rPr>
                <w:sz w:val="20"/>
              </w:rPr>
              <w:t xml:space="preserve">2019 год - 235 тыс. рублей;</w:t>
            </w:r>
          </w:p>
          <w:p>
            <w:pPr>
              <w:pStyle w:val="0"/>
              <w:jc w:val="both"/>
            </w:pPr>
            <w:r>
              <w:rPr>
                <w:sz w:val="20"/>
              </w:rPr>
              <w:t xml:space="preserve">2020 год - 155 тыс. рублей;</w:t>
            </w:r>
          </w:p>
          <w:p>
            <w:pPr>
              <w:pStyle w:val="0"/>
              <w:jc w:val="both"/>
            </w:pPr>
            <w:r>
              <w:rPr>
                <w:sz w:val="20"/>
              </w:rPr>
              <w:t xml:space="preserve">2021 год - 235 тыс. рублей;</w:t>
            </w:r>
          </w:p>
          <w:p>
            <w:pPr>
              <w:pStyle w:val="0"/>
              <w:jc w:val="both"/>
            </w:pPr>
            <w:r>
              <w:rPr>
                <w:sz w:val="20"/>
              </w:rPr>
              <w:t xml:space="preserve">2022 год - 155 тыс. рублей;</w:t>
            </w:r>
          </w:p>
          <w:p>
            <w:pPr>
              <w:pStyle w:val="0"/>
              <w:jc w:val="both"/>
            </w:pPr>
            <w:r>
              <w:rPr>
                <w:sz w:val="20"/>
              </w:rPr>
              <w:t xml:space="preserve">2023 год - 235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30.08.2021 </w:t>
            </w:r>
            <w:hyperlink w:history="0" r:id="rId220"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rPr>
              <w:t xml:space="preserve">, от 27.03.2023 </w:t>
            </w:r>
            <w:hyperlink w:history="0" r:id="rId221"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N 102-а</w:t>
              </w:r>
            </w:hyperlink>
            <w:r>
              <w:rPr>
                <w:sz w:val="20"/>
              </w:rPr>
              <w:t xml:space="preserve">)</w:t>
            </w:r>
          </w:p>
        </w:tc>
      </w:tr>
      <w:tr>
        <w:tc>
          <w:tcPr>
            <w:tcW w:w="2835" w:type="dxa"/>
            <w:tcBorders>
              <w:top w:val="nil"/>
              <w:left w:val="nil"/>
              <w:bottom w:val="nil"/>
              <w:right w:val="nil"/>
            </w:tcBorders>
          </w:tcPr>
          <w:p>
            <w:pPr>
              <w:pStyle w:val="0"/>
            </w:pPr>
            <w:r>
              <w:rPr>
                <w:sz w:val="20"/>
              </w:rPr>
              <w:t xml:space="preserve">9. Конечные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К 2023 году прогнозируется:</w:t>
            </w:r>
          </w:p>
          <w:p>
            <w:pPr>
              <w:pStyle w:val="0"/>
              <w:jc w:val="both"/>
            </w:pPr>
            <w:r>
              <w:rPr>
                <w:sz w:val="20"/>
              </w:rPr>
              <w:t xml:space="preserve">1) сокращение количества муниципальных образований Костромской области в соответствии с нормативными правовыми актами Костромской области до 153 единиц;</w:t>
            </w:r>
          </w:p>
          <w:p>
            <w:pPr>
              <w:pStyle w:val="0"/>
              <w:jc w:val="both"/>
            </w:pPr>
            <w:r>
              <w:rPr>
                <w:sz w:val="20"/>
              </w:rPr>
              <w:t xml:space="preserve">2) увеличение количества мероприятий исполнительных органов Костромской области, проводимых совместно с ассоциацией "Совет муниципальных образований Костромской области", до 30 единиц;</w:t>
            </w:r>
          </w:p>
          <w:p>
            <w:pPr>
              <w:pStyle w:val="0"/>
              <w:jc w:val="both"/>
            </w:pPr>
            <w:r>
              <w:rPr>
                <w:sz w:val="20"/>
              </w:rPr>
              <w:t xml:space="preserve">3) количество зарегистрированных органов территориального общественного самоуправления на территории Костромской области - не менее 800 единиц;</w:t>
            </w:r>
          </w:p>
          <w:p>
            <w:pPr>
              <w:pStyle w:val="0"/>
              <w:jc w:val="both"/>
            </w:pPr>
            <w:r>
              <w:rPr>
                <w:sz w:val="20"/>
              </w:rPr>
              <w:t xml:space="preserve">4) увеличение количества мероприятий в сфере благоустройства территории, проводимых органами территориального общественного самоуправления на территории Костромской области, до 9 200 единиц;</w:t>
            </w:r>
          </w:p>
          <w:p>
            <w:pPr>
              <w:pStyle w:val="0"/>
              <w:jc w:val="both"/>
            </w:pPr>
            <w:r>
              <w:rPr>
                <w:sz w:val="20"/>
              </w:rPr>
              <w:t xml:space="preserve">5) количество мероприятий в сфере культуры и спорта, проводимых органами территориального общественного самоуправления на территории Костромской области, не менее 4 000 единиц в год;</w:t>
            </w:r>
          </w:p>
          <w:p>
            <w:pPr>
              <w:pStyle w:val="0"/>
              <w:jc w:val="both"/>
            </w:pPr>
            <w:r>
              <w:rPr>
                <w:sz w:val="20"/>
              </w:rPr>
              <w:t xml:space="preserve">6) увеличение количества участников областного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до 60 единиц;</w:t>
            </w:r>
          </w:p>
          <w:p>
            <w:pPr>
              <w:pStyle w:val="0"/>
              <w:jc w:val="both"/>
            </w:pPr>
            <w:r>
              <w:rPr>
                <w:sz w:val="20"/>
              </w:rPr>
              <w:t xml:space="preserve">7) увеличение количества председателей, заместителей председателей и активистов органов территориального общественного самоуправления Костромской области, принявших участие в семинарах, проводимых администрацией Костромской области, до 600 человек в 2014 году;</w:t>
            </w:r>
          </w:p>
          <w:p>
            <w:pPr>
              <w:pStyle w:val="0"/>
              <w:jc w:val="both"/>
            </w:pPr>
            <w:r>
              <w:rPr>
                <w:sz w:val="20"/>
              </w:rPr>
              <w:t xml:space="preserve">8) увеличение муниципальных районов Костромской области, в которых реализуются муниципальные программы (планы) развития административных центров сельских поселений Костромской области, к 2018 году до 24 единиц;</w:t>
            </w:r>
          </w:p>
          <w:p>
            <w:pPr>
              <w:pStyle w:val="0"/>
              <w:jc w:val="both"/>
            </w:pPr>
            <w:r>
              <w:rPr>
                <w:sz w:val="20"/>
              </w:rPr>
              <w:t xml:space="preserve">9) увеличение количества участников областного конкурса на лучшую организацию работы по развитию административных центров сельских поселений Костромской области к 2018 году до 23 единиц;</w:t>
            </w:r>
          </w:p>
          <w:p>
            <w:pPr>
              <w:pStyle w:val="0"/>
              <w:jc w:val="both"/>
            </w:pPr>
            <w:r>
              <w:rPr>
                <w:sz w:val="20"/>
              </w:rPr>
              <w:t xml:space="preserve">10) увеличение количества работников органов местного самоуправления муниципальных образований Костромской области, принявших участие в семинарах, проводимых администрацией Костромской области, Ассоциацией "Совет муниципальных образований Костромской области", некоммерческими организациями, оказывающими услуги по содействию развитию местного самоуправления, до 450 человек в год;</w:t>
            </w:r>
          </w:p>
          <w:p>
            <w:pPr>
              <w:pStyle w:val="0"/>
              <w:jc w:val="both"/>
            </w:pPr>
            <w:r>
              <w:rPr>
                <w:sz w:val="20"/>
              </w:rPr>
              <w:t xml:space="preserve">11) увеличение количества участников областного конкурса "Лучший муниципальный служащий" до 26 человек;</w:t>
            </w:r>
          </w:p>
          <w:p>
            <w:pPr>
              <w:pStyle w:val="0"/>
              <w:jc w:val="both"/>
            </w:pPr>
            <w:r>
              <w:rPr>
                <w:sz w:val="20"/>
              </w:rPr>
              <w:t xml:space="preserve">12) увеличение количества проектов развития, основанных на общественных инициативах, в номинации "Местные инициативы", получивших поддержку из областного бюджета, до 160 единиц;</w:t>
            </w:r>
          </w:p>
          <w:p>
            <w:pPr>
              <w:pStyle w:val="0"/>
              <w:jc w:val="both"/>
            </w:pPr>
            <w:r>
              <w:rPr>
                <w:sz w:val="20"/>
              </w:rPr>
              <w:t xml:space="preserve">13) регулярное проведение съездов муниципальных образований Костромской области (1 раз в 2 года);</w:t>
            </w:r>
          </w:p>
          <w:p>
            <w:pPr>
              <w:pStyle w:val="0"/>
              <w:jc w:val="both"/>
            </w:pPr>
            <w:r>
              <w:rPr>
                <w:sz w:val="20"/>
              </w:rPr>
              <w:t xml:space="preserve">14) регулярный выпуск информационных бюллетеней для органов местного самоуправления муниципальных образований Костромской области (3 раза в год);</w:t>
            </w:r>
          </w:p>
          <w:p>
            <w:pPr>
              <w:pStyle w:val="0"/>
              <w:jc w:val="both"/>
            </w:pPr>
            <w:r>
              <w:rPr>
                <w:sz w:val="20"/>
              </w:rPr>
              <w:t xml:space="preserve">15) регулярное проведение конференций органов ТОС Костромской области (1 раз в год)</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31.08.2020 </w:t>
            </w:r>
            <w:hyperlink w:history="0" r:id="rId222"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rPr>
              <w:t xml:space="preserve">, от 25.07.2022 </w:t>
            </w:r>
            <w:hyperlink w:history="0" r:id="rId223"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ПЛАНИРУЕМЫХ К РЕАЛИЗАЦИИ В РАМКАХ</w:t>
      </w:r>
    </w:p>
    <w:p>
      <w:pPr>
        <w:pStyle w:val="2"/>
        <w:jc w:val="center"/>
      </w:pPr>
      <w:r>
        <w:rPr>
          <w:sz w:val="20"/>
        </w:rPr>
        <w:t xml:space="preserve">ГОСУДАРСТВЕННОЙ ПРОГРАММЫ КОСТРОМСКОЙ ОБЛАСТИ</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И СОДЕЙСТВИЕ РАЗВИТИЮ МЕСТНОГО</w:t>
      </w:r>
    </w:p>
    <w:p>
      <w:pPr>
        <w:pStyle w:val="2"/>
        <w:jc w:val="center"/>
      </w:pPr>
      <w:r>
        <w:rPr>
          <w:sz w:val="20"/>
        </w:rPr>
        <w:t xml:space="preserve">САМОУПРАВЛЕНИЯ НА ТЕРРИТОРИИ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30.08.2021 </w:t>
            </w:r>
            <w:hyperlink w:history="0" r:id="rId224"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 от 21.03.2022 </w:t>
            </w:r>
            <w:hyperlink w:history="0" r:id="rId225"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color w:val="392c69"/>
              </w:rPr>
              <w:t xml:space="preserve">, от 25.07.2022 </w:t>
            </w:r>
            <w:hyperlink w:history="0" r:id="rId226"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color w:val="392c69"/>
              </w:rPr>
              <w:t xml:space="preserve">,</w:t>
            </w:r>
          </w:p>
          <w:p>
            <w:pPr>
              <w:pStyle w:val="0"/>
              <w:jc w:val="center"/>
            </w:pPr>
            <w:r>
              <w:rPr>
                <w:sz w:val="20"/>
                <w:color w:val="392c69"/>
              </w:rPr>
              <w:t xml:space="preserve">от 27.03.2023 </w:t>
            </w:r>
            <w:hyperlink w:history="0" r:id="rId227"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N 102-а</w:t>
              </w:r>
            </w:hyperlink>
            <w:r>
              <w:rPr>
                <w:sz w:val="20"/>
                <w:color w:val="392c69"/>
              </w:rPr>
              <w:t xml:space="preserve">, от 22.05.2023 </w:t>
            </w:r>
            <w:hyperlink w:history="0" r:id="rId228"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N 194-а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2154"/>
        <w:gridCol w:w="1984"/>
        <w:gridCol w:w="1982"/>
        <w:gridCol w:w="2098"/>
        <w:gridCol w:w="1191"/>
        <w:gridCol w:w="1171"/>
        <w:gridCol w:w="1171"/>
        <w:gridCol w:w="1171"/>
        <w:gridCol w:w="1171"/>
        <w:gridCol w:w="1171"/>
        <w:gridCol w:w="1175"/>
        <w:gridCol w:w="1304"/>
        <w:gridCol w:w="1149"/>
        <w:gridCol w:w="1150"/>
        <w:gridCol w:w="1304"/>
        <w:gridCol w:w="1417"/>
        <w:gridCol w:w="2665"/>
      </w:tblGrid>
      <w:tr>
        <w:tc>
          <w:tcPr>
            <w:tcW w:w="567"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Государственная программа/подпрограмма/мероприятие/ведомственная целевая программа</w:t>
            </w:r>
          </w:p>
        </w:tc>
        <w:tc>
          <w:tcPr>
            <w:tcW w:w="2154" w:type="dxa"/>
            <w:vAlign w:val="center"/>
            <w:vMerge w:val="restart"/>
          </w:tcPr>
          <w:p>
            <w:pPr>
              <w:pStyle w:val="0"/>
              <w:jc w:val="center"/>
            </w:pPr>
            <w:r>
              <w:rPr>
                <w:sz w:val="20"/>
              </w:rPr>
              <w:t xml:space="preserve">Цель, задача подпрограммы</w:t>
            </w:r>
          </w:p>
        </w:tc>
        <w:tc>
          <w:tcPr>
            <w:tcW w:w="1984" w:type="dxa"/>
            <w:vAlign w:val="center"/>
            <w:vMerge w:val="restart"/>
          </w:tcPr>
          <w:p>
            <w:pPr>
              <w:pStyle w:val="0"/>
              <w:jc w:val="center"/>
            </w:pPr>
            <w:r>
              <w:rPr>
                <w:sz w:val="20"/>
              </w:rPr>
              <w:t xml:space="preserve">Ответственный исполнитель</w:t>
            </w:r>
          </w:p>
        </w:tc>
        <w:tc>
          <w:tcPr>
            <w:tcW w:w="1982" w:type="dxa"/>
            <w:vAlign w:val="center"/>
            <w:vMerge w:val="restart"/>
          </w:tcPr>
          <w:p>
            <w:pPr>
              <w:pStyle w:val="0"/>
              <w:jc w:val="center"/>
            </w:pPr>
            <w:r>
              <w:rPr>
                <w:sz w:val="20"/>
              </w:rPr>
              <w:t xml:space="preserve">Главный распорядитель бюджетных средств (ответственный исполнитель/соисполнитель)</w:t>
            </w:r>
          </w:p>
        </w:tc>
        <w:tc>
          <w:tcPr>
            <w:tcW w:w="2098" w:type="dxa"/>
            <w:vAlign w:val="center"/>
            <w:vMerge w:val="restart"/>
          </w:tcPr>
          <w:p>
            <w:pPr>
              <w:pStyle w:val="0"/>
              <w:jc w:val="center"/>
            </w:pPr>
            <w:r>
              <w:rPr>
                <w:sz w:val="20"/>
              </w:rPr>
              <w:t xml:space="preserve">Участник мероприятия</w:t>
            </w:r>
          </w:p>
        </w:tc>
        <w:tc>
          <w:tcPr>
            <w:tcW w:w="1191" w:type="dxa"/>
            <w:vAlign w:val="center"/>
            <w:vMerge w:val="restart"/>
          </w:tcPr>
          <w:p>
            <w:pPr>
              <w:pStyle w:val="0"/>
              <w:jc w:val="center"/>
            </w:pPr>
            <w:r>
              <w:rPr>
                <w:sz w:val="20"/>
              </w:rPr>
              <w:t xml:space="preserve">Источник финансирования</w:t>
            </w:r>
          </w:p>
        </w:tc>
        <w:tc>
          <w:tcPr>
            <w:gridSpan w:val="11"/>
            <w:tcW w:w="13354" w:type="dxa"/>
            <w:vAlign w:val="center"/>
          </w:tcPr>
          <w:p>
            <w:pPr>
              <w:pStyle w:val="0"/>
              <w:jc w:val="center"/>
            </w:pPr>
            <w:r>
              <w:rPr>
                <w:sz w:val="20"/>
              </w:rPr>
              <w:t xml:space="preserve">Расходы (тыс. руб.), годы</w:t>
            </w:r>
          </w:p>
        </w:tc>
        <w:tc>
          <w:tcPr>
            <w:tcW w:w="2665" w:type="dxa"/>
            <w:vAlign w:val="center"/>
            <w:vMerge w:val="restart"/>
          </w:tcPr>
          <w:p>
            <w:pPr>
              <w:pStyle w:val="0"/>
              <w:jc w:val="center"/>
            </w:pPr>
            <w:r>
              <w:rPr>
                <w:sz w:val="20"/>
              </w:rPr>
              <w:t xml:space="preserve">Конечный результат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71" w:type="dxa"/>
            <w:vAlign w:val="center"/>
          </w:tcPr>
          <w:p>
            <w:pPr>
              <w:pStyle w:val="0"/>
              <w:jc w:val="center"/>
            </w:pPr>
            <w:r>
              <w:rPr>
                <w:sz w:val="20"/>
              </w:rPr>
              <w:t xml:space="preserve">2014</w:t>
            </w:r>
          </w:p>
        </w:tc>
        <w:tc>
          <w:tcPr>
            <w:tcW w:w="1171" w:type="dxa"/>
            <w:vAlign w:val="center"/>
          </w:tcPr>
          <w:p>
            <w:pPr>
              <w:pStyle w:val="0"/>
              <w:jc w:val="center"/>
            </w:pPr>
            <w:r>
              <w:rPr>
                <w:sz w:val="20"/>
              </w:rPr>
              <w:t xml:space="preserve">2015</w:t>
            </w:r>
          </w:p>
        </w:tc>
        <w:tc>
          <w:tcPr>
            <w:tcW w:w="1171" w:type="dxa"/>
            <w:vAlign w:val="center"/>
          </w:tcPr>
          <w:p>
            <w:pPr>
              <w:pStyle w:val="0"/>
              <w:jc w:val="center"/>
            </w:pPr>
            <w:r>
              <w:rPr>
                <w:sz w:val="20"/>
              </w:rPr>
              <w:t xml:space="preserve">2016</w:t>
            </w:r>
          </w:p>
        </w:tc>
        <w:tc>
          <w:tcPr>
            <w:tcW w:w="1171" w:type="dxa"/>
            <w:vAlign w:val="center"/>
          </w:tcPr>
          <w:p>
            <w:pPr>
              <w:pStyle w:val="0"/>
              <w:jc w:val="center"/>
            </w:pPr>
            <w:r>
              <w:rPr>
                <w:sz w:val="20"/>
              </w:rPr>
              <w:t xml:space="preserve">2017</w:t>
            </w:r>
          </w:p>
        </w:tc>
        <w:tc>
          <w:tcPr>
            <w:tcW w:w="1171" w:type="dxa"/>
            <w:vAlign w:val="center"/>
          </w:tcPr>
          <w:p>
            <w:pPr>
              <w:pStyle w:val="0"/>
              <w:jc w:val="center"/>
            </w:pPr>
            <w:r>
              <w:rPr>
                <w:sz w:val="20"/>
              </w:rPr>
              <w:t xml:space="preserve">2018</w:t>
            </w:r>
          </w:p>
        </w:tc>
        <w:tc>
          <w:tcPr>
            <w:tcW w:w="1175" w:type="dxa"/>
            <w:vAlign w:val="center"/>
          </w:tcPr>
          <w:p>
            <w:pPr>
              <w:pStyle w:val="0"/>
              <w:jc w:val="center"/>
            </w:pPr>
            <w:r>
              <w:rPr>
                <w:sz w:val="20"/>
              </w:rPr>
              <w:t xml:space="preserve">2019</w:t>
            </w:r>
          </w:p>
        </w:tc>
        <w:tc>
          <w:tcPr>
            <w:tcW w:w="1304" w:type="dxa"/>
            <w:vAlign w:val="center"/>
          </w:tcPr>
          <w:p>
            <w:pPr>
              <w:pStyle w:val="0"/>
              <w:jc w:val="center"/>
            </w:pPr>
            <w:r>
              <w:rPr>
                <w:sz w:val="20"/>
              </w:rPr>
              <w:t xml:space="preserve">2020</w:t>
            </w:r>
          </w:p>
        </w:tc>
        <w:tc>
          <w:tcPr>
            <w:tcW w:w="1149" w:type="dxa"/>
            <w:vAlign w:val="center"/>
          </w:tcPr>
          <w:p>
            <w:pPr>
              <w:pStyle w:val="0"/>
              <w:jc w:val="center"/>
            </w:pPr>
            <w:r>
              <w:rPr>
                <w:sz w:val="20"/>
              </w:rPr>
              <w:t xml:space="preserve">2021</w:t>
            </w:r>
          </w:p>
        </w:tc>
        <w:tc>
          <w:tcPr>
            <w:tcW w:w="1150" w:type="dxa"/>
            <w:vAlign w:val="center"/>
          </w:tcPr>
          <w:p>
            <w:pPr>
              <w:pStyle w:val="0"/>
              <w:jc w:val="center"/>
            </w:pPr>
            <w:r>
              <w:rPr>
                <w:sz w:val="20"/>
              </w:rPr>
              <w:t xml:space="preserve">2022</w:t>
            </w:r>
          </w:p>
        </w:tc>
        <w:tc>
          <w:tcPr>
            <w:tcW w:w="1304" w:type="dxa"/>
            <w:vAlign w:val="center"/>
          </w:tcPr>
          <w:p>
            <w:pPr>
              <w:pStyle w:val="0"/>
              <w:jc w:val="center"/>
            </w:pPr>
            <w:r>
              <w:rPr>
                <w:sz w:val="20"/>
              </w:rPr>
              <w:t xml:space="preserve">2023</w:t>
            </w:r>
          </w:p>
        </w:tc>
        <w:tc>
          <w:tcPr>
            <w:tcW w:w="1417" w:type="dxa"/>
            <w:vAlign w:val="center"/>
          </w:tcPr>
          <w:p>
            <w:pPr>
              <w:pStyle w:val="0"/>
              <w:jc w:val="center"/>
            </w:pPr>
            <w:r>
              <w:rPr>
                <w:sz w:val="20"/>
              </w:rPr>
              <w:t xml:space="preserve">итого (за весь период реализации)</w:t>
            </w:r>
          </w:p>
        </w:tc>
        <w:tc>
          <w:tcPr>
            <w:vMerge w:val="continue"/>
          </w:tcPr>
          <w:p/>
        </w:tc>
      </w:tr>
      <w:tr>
        <w:tc>
          <w:tcPr>
            <w:tcW w:w="567"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2154"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982" w:type="dxa"/>
            <w:vAlign w:val="center"/>
          </w:tcPr>
          <w:p>
            <w:pPr>
              <w:pStyle w:val="0"/>
              <w:jc w:val="center"/>
            </w:pPr>
            <w:r>
              <w:rPr>
                <w:sz w:val="20"/>
              </w:rPr>
              <w:t xml:space="preserve">5</w:t>
            </w:r>
          </w:p>
        </w:tc>
        <w:tc>
          <w:tcPr>
            <w:tcW w:w="2098"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171" w:type="dxa"/>
            <w:vAlign w:val="center"/>
          </w:tcPr>
          <w:p>
            <w:pPr>
              <w:pStyle w:val="0"/>
              <w:jc w:val="center"/>
            </w:pPr>
            <w:r>
              <w:rPr>
                <w:sz w:val="20"/>
              </w:rPr>
              <w:t xml:space="preserve">8</w:t>
            </w:r>
          </w:p>
        </w:tc>
        <w:tc>
          <w:tcPr>
            <w:tcW w:w="1171" w:type="dxa"/>
            <w:vAlign w:val="center"/>
          </w:tcPr>
          <w:p>
            <w:pPr>
              <w:pStyle w:val="0"/>
              <w:jc w:val="center"/>
            </w:pPr>
            <w:r>
              <w:rPr>
                <w:sz w:val="20"/>
              </w:rPr>
              <w:t xml:space="preserve">9</w:t>
            </w:r>
          </w:p>
        </w:tc>
        <w:tc>
          <w:tcPr>
            <w:tcW w:w="1171" w:type="dxa"/>
            <w:vAlign w:val="center"/>
          </w:tcPr>
          <w:p>
            <w:pPr>
              <w:pStyle w:val="0"/>
              <w:jc w:val="center"/>
            </w:pPr>
            <w:r>
              <w:rPr>
                <w:sz w:val="20"/>
              </w:rPr>
              <w:t xml:space="preserve">10</w:t>
            </w:r>
          </w:p>
        </w:tc>
        <w:tc>
          <w:tcPr>
            <w:tcW w:w="1171" w:type="dxa"/>
            <w:vAlign w:val="center"/>
          </w:tcPr>
          <w:p>
            <w:pPr>
              <w:pStyle w:val="0"/>
              <w:jc w:val="center"/>
            </w:pPr>
            <w:r>
              <w:rPr>
                <w:sz w:val="20"/>
              </w:rPr>
              <w:t xml:space="preserve">11</w:t>
            </w:r>
          </w:p>
        </w:tc>
        <w:tc>
          <w:tcPr>
            <w:tcW w:w="1171" w:type="dxa"/>
            <w:vAlign w:val="center"/>
          </w:tcPr>
          <w:p>
            <w:pPr>
              <w:pStyle w:val="0"/>
              <w:jc w:val="center"/>
            </w:pPr>
            <w:r>
              <w:rPr>
                <w:sz w:val="20"/>
              </w:rPr>
              <w:t xml:space="preserve">12</w:t>
            </w:r>
          </w:p>
        </w:tc>
        <w:tc>
          <w:tcPr>
            <w:tcW w:w="1175" w:type="dxa"/>
            <w:vAlign w:val="center"/>
          </w:tcPr>
          <w:p>
            <w:pPr>
              <w:pStyle w:val="0"/>
              <w:jc w:val="center"/>
            </w:pPr>
            <w:r>
              <w:rPr>
                <w:sz w:val="20"/>
              </w:rPr>
              <w:t xml:space="preserve">13</w:t>
            </w:r>
          </w:p>
        </w:tc>
        <w:tc>
          <w:tcPr>
            <w:tcW w:w="1304" w:type="dxa"/>
            <w:vAlign w:val="center"/>
          </w:tcPr>
          <w:p>
            <w:pPr>
              <w:pStyle w:val="0"/>
              <w:jc w:val="center"/>
            </w:pPr>
            <w:r>
              <w:rPr>
                <w:sz w:val="20"/>
              </w:rPr>
              <w:t xml:space="preserve">14</w:t>
            </w:r>
          </w:p>
        </w:tc>
        <w:tc>
          <w:tcPr>
            <w:tcW w:w="1149" w:type="dxa"/>
            <w:vAlign w:val="center"/>
          </w:tcPr>
          <w:p>
            <w:pPr>
              <w:pStyle w:val="0"/>
              <w:jc w:val="center"/>
            </w:pPr>
            <w:r>
              <w:rPr>
                <w:sz w:val="20"/>
              </w:rPr>
              <w:t xml:space="preserve">15</w:t>
            </w:r>
          </w:p>
        </w:tc>
        <w:tc>
          <w:tcPr>
            <w:tcW w:w="1150" w:type="dxa"/>
            <w:vAlign w:val="center"/>
          </w:tcPr>
          <w:p>
            <w:pPr>
              <w:pStyle w:val="0"/>
              <w:jc w:val="center"/>
            </w:pPr>
            <w:r>
              <w:rPr>
                <w:sz w:val="20"/>
              </w:rPr>
              <w:t xml:space="preserve">16</w:t>
            </w:r>
          </w:p>
        </w:tc>
        <w:tc>
          <w:tcPr>
            <w:tcW w:w="1304" w:type="dxa"/>
            <w:vAlign w:val="center"/>
          </w:tcPr>
          <w:p>
            <w:pPr>
              <w:pStyle w:val="0"/>
              <w:jc w:val="center"/>
            </w:pPr>
            <w:r>
              <w:rPr>
                <w:sz w:val="20"/>
              </w:rPr>
              <w:t xml:space="preserve">17</w:t>
            </w:r>
          </w:p>
        </w:tc>
        <w:tc>
          <w:tcPr>
            <w:tcW w:w="1417" w:type="dxa"/>
            <w:vAlign w:val="center"/>
          </w:tcPr>
          <w:p>
            <w:pPr>
              <w:pStyle w:val="0"/>
              <w:jc w:val="center"/>
            </w:pPr>
            <w:r>
              <w:rPr>
                <w:sz w:val="20"/>
              </w:rPr>
              <w:t xml:space="preserve">18</w:t>
            </w:r>
          </w:p>
        </w:tc>
        <w:tc>
          <w:tcPr>
            <w:tcW w:w="2665" w:type="dxa"/>
            <w:vAlign w:val="center"/>
          </w:tcPr>
          <w:p>
            <w:pPr>
              <w:pStyle w:val="0"/>
              <w:jc w:val="center"/>
            </w:pPr>
            <w:r>
              <w:rPr>
                <w:sz w:val="20"/>
              </w:rPr>
              <w:t xml:space="preserve">19</w:t>
            </w:r>
          </w:p>
        </w:tc>
      </w:tr>
      <w:tr>
        <w:tc>
          <w:tcPr>
            <w:tcW w:w="567" w:type="dxa"/>
            <w:tcBorders>
              <w:bottom w:val="nil"/>
            </w:tcBorders>
            <w:vMerge w:val="restart"/>
          </w:tcPr>
          <w:p>
            <w:pPr>
              <w:pStyle w:val="0"/>
            </w:pPr>
            <w:r>
              <w:rPr>
                <w:sz w:val="20"/>
              </w:rPr>
            </w:r>
          </w:p>
        </w:tc>
        <w:tc>
          <w:tcPr>
            <w:tcW w:w="2665" w:type="dxa"/>
            <w:tcBorders>
              <w:bottom w:val="nil"/>
            </w:tcBorders>
            <w:vMerge w:val="restart"/>
          </w:tcPr>
          <w:p>
            <w:pPr>
              <w:pStyle w:val="0"/>
              <w:jc w:val="both"/>
            </w:pPr>
            <w:r>
              <w:rPr>
                <w:sz w:val="20"/>
              </w:rPr>
              <w:t xml:space="preserve">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(далее - государственная программа)</w:t>
            </w:r>
          </w:p>
        </w:tc>
        <w:tc>
          <w:tcPr>
            <w:tcW w:w="2154" w:type="dxa"/>
            <w:tcBorders>
              <w:bottom w:val="nil"/>
            </w:tcBorders>
            <w:vMerge w:val="restart"/>
          </w:tcPr>
          <w:p>
            <w:pPr>
              <w:pStyle w:val="0"/>
              <w:jc w:val="both"/>
            </w:pPr>
            <w:r>
              <w:rPr>
                <w:sz w:val="20"/>
              </w:rPr>
              <w:t xml:space="preserve">Обеспечение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в Костромской области, направленной на решение социальных проблем</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 ОГКУ "Аппарат Общественной палаты Костромской области"</w:t>
            </w:r>
          </w:p>
        </w:tc>
        <w:tc>
          <w:tcPr>
            <w:tcW w:w="2098" w:type="dxa"/>
            <w:tcBorders>
              <w:bottom w:val="nil"/>
            </w:tcBorders>
            <w:vMerge w:val="restart"/>
          </w:tcPr>
          <w:p>
            <w:pPr>
              <w:pStyle w:val="0"/>
              <w:jc w:val="both"/>
            </w:pPr>
            <w:r>
              <w:rPr>
                <w:sz w:val="20"/>
              </w:rPr>
              <w:t xml:space="preserve">Депимущество Костромской области, некоммерческая организация "Фонд развития Костромской области", Костромская областная организация общероссийской общественной организации "Российский Союз Молодежи", некоммерческая организация "Фонд развития местных сообществ", Ассоциация "Совет муниципальных образований Костромской области", некоммерческая организация "Фонд поддержки общественных инициатив"</w:t>
            </w:r>
          </w:p>
        </w:tc>
        <w:tc>
          <w:tcPr>
            <w:tcW w:w="1191" w:type="dxa"/>
          </w:tcPr>
          <w:p>
            <w:pPr>
              <w:pStyle w:val="0"/>
              <w:jc w:val="both"/>
            </w:pPr>
            <w:r>
              <w:rPr>
                <w:sz w:val="20"/>
              </w:rPr>
              <w:t xml:space="preserve">Итого по государственной программе</w:t>
            </w:r>
          </w:p>
        </w:tc>
        <w:tc>
          <w:tcPr>
            <w:tcW w:w="1171" w:type="dxa"/>
          </w:tcPr>
          <w:p>
            <w:pPr>
              <w:pStyle w:val="0"/>
              <w:jc w:val="center"/>
            </w:pPr>
            <w:r>
              <w:rPr>
                <w:sz w:val="20"/>
              </w:rPr>
              <w:t xml:space="preserve">25 901,30</w:t>
            </w:r>
          </w:p>
        </w:tc>
        <w:tc>
          <w:tcPr>
            <w:tcW w:w="1171" w:type="dxa"/>
          </w:tcPr>
          <w:p>
            <w:pPr>
              <w:pStyle w:val="0"/>
              <w:jc w:val="center"/>
            </w:pPr>
            <w:r>
              <w:rPr>
                <w:sz w:val="20"/>
              </w:rPr>
              <w:t xml:space="preserve">62 433,00</w:t>
            </w:r>
          </w:p>
        </w:tc>
        <w:tc>
          <w:tcPr>
            <w:tcW w:w="1171" w:type="dxa"/>
          </w:tcPr>
          <w:p>
            <w:pPr>
              <w:pStyle w:val="0"/>
              <w:jc w:val="center"/>
            </w:pPr>
            <w:r>
              <w:rPr>
                <w:sz w:val="20"/>
              </w:rPr>
              <w:t xml:space="preserve">54 597,00</w:t>
            </w:r>
          </w:p>
        </w:tc>
        <w:tc>
          <w:tcPr>
            <w:tcW w:w="1171" w:type="dxa"/>
          </w:tcPr>
          <w:p>
            <w:pPr>
              <w:pStyle w:val="0"/>
              <w:jc w:val="center"/>
            </w:pPr>
            <w:r>
              <w:rPr>
                <w:sz w:val="20"/>
              </w:rPr>
              <w:t xml:space="preserve">56 897,00</w:t>
            </w:r>
          </w:p>
        </w:tc>
        <w:tc>
          <w:tcPr>
            <w:tcW w:w="1171" w:type="dxa"/>
          </w:tcPr>
          <w:p>
            <w:pPr>
              <w:pStyle w:val="0"/>
              <w:jc w:val="center"/>
            </w:pPr>
            <w:r>
              <w:rPr>
                <w:sz w:val="20"/>
              </w:rPr>
              <w:t xml:space="preserve">66 907,40</w:t>
            </w:r>
          </w:p>
        </w:tc>
        <w:tc>
          <w:tcPr>
            <w:tcW w:w="1175" w:type="dxa"/>
          </w:tcPr>
          <w:p>
            <w:pPr>
              <w:pStyle w:val="0"/>
              <w:jc w:val="center"/>
            </w:pPr>
            <w:r>
              <w:rPr>
                <w:sz w:val="20"/>
              </w:rPr>
              <w:t xml:space="preserve">77 007,40</w:t>
            </w:r>
          </w:p>
        </w:tc>
        <w:tc>
          <w:tcPr>
            <w:tcW w:w="1304" w:type="dxa"/>
          </w:tcPr>
          <w:p>
            <w:pPr>
              <w:pStyle w:val="0"/>
              <w:jc w:val="center"/>
            </w:pPr>
            <w:r>
              <w:rPr>
                <w:sz w:val="20"/>
              </w:rPr>
              <w:t xml:space="preserve">102 620,00</w:t>
            </w:r>
          </w:p>
        </w:tc>
        <w:tc>
          <w:tcPr>
            <w:tcW w:w="1149" w:type="dxa"/>
          </w:tcPr>
          <w:p>
            <w:pPr>
              <w:pStyle w:val="0"/>
              <w:jc w:val="center"/>
            </w:pPr>
            <w:r>
              <w:rPr>
                <w:sz w:val="20"/>
              </w:rPr>
              <w:t xml:space="preserve">114 400,0</w:t>
            </w:r>
          </w:p>
        </w:tc>
        <w:tc>
          <w:tcPr>
            <w:tcW w:w="1150" w:type="dxa"/>
          </w:tcPr>
          <w:p>
            <w:pPr>
              <w:pStyle w:val="0"/>
              <w:jc w:val="center"/>
            </w:pPr>
            <w:r>
              <w:rPr>
                <w:sz w:val="20"/>
              </w:rPr>
              <w:t xml:space="preserve">111 744,0</w:t>
            </w:r>
          </w:p>
        </w:tc>
        <w:tc>
          <w:tcPr>
            <w:tcW w:w="1304" w:type="dxa"/>
          </w:tcPr>
          <w:p>
            <w:pPr>
              <w:pStyle w:val="0"/>
              <w:jc w:val="center"/>
            </w:pPr>
            <w:r>
              <w:rPr>
                <w:sz w:val="20"/>
              </w:rPr>
              <w:t xml:space="preserve">122 700,00</w:t>
            </w:r>
          </w:p>
        </w:tc>
        <w:tc>
          <w:tcPr>
            <w:tcW w:w="1417" w:type="dxa"/>
          </w:tcPr>
          <w:p>
            <w:pPr>
              <w:pStyle w:val="0"/>
              <w:jc w:val="center"/>
            </w:pPr>
            <w:r>
              <w:rPr>
                <w:sz w:val="20"/>
              </w:rPr>
              <w:t xml:space="preserve">795 207,1</w:t>
            </w:r>
          </w:p>
        </w:tc>
        <w:tc>
          <w:tcPr>
            <w:tcW w:w="2665" w:type="dxa"/>
            <w:tcBorders>
              <w:bottom w:val="nil"/>
            </w:tcBorders>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jc w:val="center"/>
            </w:pPr>
            <w:r>
              <w:rPr>
                <w:sz w:val="20"/>
              </w:rPr>
              <w:t xml:space="preserve">12 040,00</w:t>
            </w:r>
          </w:p>
        </w:tc>
        <w:tc>
          <w:tcPr>
            <w:tcW w:w="1171" w:type="dxa"/>
          </w:tcPr>
          <w:p>
            <w:pPr>
              <w:pStyle w:val="0"/>
              <w:jc w:val="center"/>
            </w:pPr>
            <w:r>
              <w:rPr>
                <w:sz w:val="20"/>
              </w:rPr>
              <w:t xml:space="preserve">8 853,00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jc w:val="center"/>
            </w:pPr>
            <w:r>
              <w:rPr>
                <w:sz w:val="20"/>
              </w:rPr>
              <w:t xml:space="preserve">10 000,00</w:t>
            </w:r>
          </w:p>
        </w:tc>
        <w:tc>
          <w:tcPr>
            <w:tcW w:w="1150" w:type="dxa"/>
          </w:tcPr>
          <w:p>
            <w:pPr>
              <w:pStyle w:val="0"/>
              <w:jc w:val="center"/>
            </w:pPr>
            <w:r>
              <w:rPr>
                <w:sz w:val="20"/>
              </w:rPr>
              <w:t xml:space="preserve">9 500,00</w:t>
            </w:r>
          </w:p>
        </w:tc>
        <w:tc>
          <w:tcPr>
            <w:tcW w:w="1304" w:type="dxa"/>
          </w:tcPr>
          <w:p>
            <w:pPr>
              <w:pStyle w:val="0"/>
              <w:jc w:val="center"/>
            </w:pPr>
            <w:r>
              <w:rPr>
                <w:sz w:val="20"/>
              </w:rPr>
              <w:t xml:space="preserve">10 000,00</w:t>
            </w:r>
          </w:p>
        </w:tc>
        <w:tc>
          <w:tcPr>
            <w:tcW w:w="1417" w:type="dxa"/>
          </w:tcPr>
          <w:p>
            <w:pPr>
              <w:pStyle w:val="0"/>
              <w:jc w:val="center"/>
            </w:pPr>
            <w:r>
              <w:rPr>
                <w:sz w:val="20"/>
              </w:rPr>
              <w:t xml:space="preserve">50 393,00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11 965,00</w:t>
            </w:r>
          </w:p>
        </w:tc>
        <w:tc>
          <w:tcPr>
            <w:tcW w:w="1171" w:type="dxa"/>
          </w:tcPr>
          <w:p>
            <w:pPr>
              <w:pStyle w:val="0"/>
              <w:jc w:val="center"/>
            </w:pPr>
            <w:r>
              <w:rPr>
                <w:sz w:val="20"/>
              </w:rPr>
              <w:t xml:space="preserve">53 245,00</w:t>
            </w:r>
          </w:p>
        </w:tc>
        <w:tc>
          <w:tcPr>
            <w:tcW w:w="1171" w:type="dxa"/>
          </w:tcPr>
          <w:p>
            <w:pPr>
              <w:pStyle w:val="0"/>
              <w:jc w:val="center"/>
            </w:pPr>
            <w:r>
              <w:rPr>
                <w:sz w:val="20"/>
              </w:rPr>
              <w:t xml:space="preserve">54 342,00</w:t>
            </w:r>
          </w:p>
        </w:tc>
        <w:tc>
          <w:tcPr>
            <w:tcW w:w="1171" w:type="dxa"/>
          </w:tcPr>
          <w:p>
            <w:pPr>
              <w:pStyle w:val="0"/>
              <w:jc w:val="center"/>
            </w:pPr>
            <w:r>
              <w:rPr>
                <w:sz w:val="20"/>
              </w:rPr>
              <w:t xml:space="preserve">56 562,00</w:t>
            </w:r>
          </w:p>
        </w:tc>
        <w:tc>
          <w:tcPr>
            <w:tcW w:w="1171" w:type="dxa"/>
          </w:tcPr>
          <w:p>
            <w:pPr>
              <w:pStyle w:val="0"/>
              <w:jc w:val="center"/>
            </w:pPr>
            <w:r>
              <w:rPr>
                <w:sz w:val="20"/>
              </w:rPr>
              <w:t xml:space="preserve">66 652,40</w:t>
            </w:r>
          </w:p>
        </w:tc>
        <w:tc>
          <w:tcPr>
            <w:tcW w:w="1175" w:type="dxa"/>
          </w:tcPr>
          <w:p>
            <w:pPr>
              <w:pStyle w:val="0"/>
              <w:jc w:val="center"/>
            </w:pPr>
            <w:r>
              <w:rPr>
                <w:sz w:val="20"/>
              </w:rPr>
              <w:t xml:space="preserve">76 672,40</w:t>
            </w:r>
          </w:p>
        </w:tc>
        <w:tc>
          <w:tcPr>
            <w:tcW w:w="1304" w:type="dxa"/>
          </w:tcPr>
          <w:p>
            <w:pPr>
              <w:pStyle w:val="0"/>
              <w:jc w:val="center"/>
            </w:pPr>
            <w:r>
              <w:rPr>
                <w:sz w:val="20"/>
              </w:rPr>
              <w:t xml:space="preserve">102 365,00</w:t>
            </w:r>
          </w:p>
        </w:tc>
        <w:tc>
          <w:tcPr>
            <w:tcW w:w="1149" w:type="dxa"/>
          </w:tcPr>
          <w:p>
            <w:pPr>
              <w:pStyle w:val="0"/>
              <w:jc w:val="center"/>
            </w:pPr>
            <w:r>
              <w:rPr>
                <w:sz w:val="20"/>
              </w:rPr>
              <w:t xml:space="preserve">104 065,0</w:t>
            </w:r>
          </w:p>
        </w:tc>
        <w:tc>
          <w:tcPr>
            <w:tcW w:w="1150" w:type="dxa"/>
          </w:tcPr>
          <w:p>
            <w:pPr>
              <w:pStyle w:val="0"/>
              <w:jc w:val="center"/>
            </w:pPr>
            <w:r>
              <w:rPr>
                <w:sz w:val="20"/>
              </w:rPr>
              <w:t xml:space="preserve">101 989,0</w:t>
            </w:r>
          </w:p>
        </w:tc>
        <w:tc>
          <w:tcPr>
            <w:tcW w:w="1304" w:type="dxa"/>
          </w:tcPr>
          <w:p>
            <w:pPr>
              <w:pStyle w:val="0"/>
              <w:jc w:val="center"/>
            </w:pPr>
            <w:r>
              <w:rPr>
                <w:sz w:val="20"/>
              </w:rPr>
              <w:t xml:space="preserve">112 365,0</w:t>
            </w:r>
          </w:p>
        </w:tc>
        <w:tc>
          <w:tcPr>
            <w:tcW w:w="1417" w:type="dxa"/>
          </w:tcPr>
          <w:p>
            <w:pPr>
              <w:pStyle w:val="0"/>
              <w:jc w:val="center"/>
            </w:pPr>
            <w:r>
              <w:rPr>
                <w:sz w:val="20"/>
              </w:rPr>
              <w:t xml:space="preserve">740 222,8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jc w:val="center"/>
            </w:pPr>
            <w:r>
              <w:rPr>
                <w:sz w:val="20"/>
              </w:rPr>
              <w:t xml:space="preserve">1 896,30</w:t>
            </w:r>
          </w:p>
        </w:tc>
        <w:tc>
          <w:tcPr>
            <w:tcW w:w="1171" w:type="dxa"/>
            <w:tcBorders>
              <w:bottom w:val="nil"/>
            </w:tcBorders>
          </w:tcPr>
          <w:p>
            <w:pPr>
              <w:pStyle w:val="0"/>
              <w:jc w:val="center"/>
            </w:pPr>
            <w:r>
              <w:rPr>
                <w:sz w:val="20"/>
              </w:rPr>
              <w:t xml:space="preserve">335,00</w:t>
            </w:r>
          </w:p>
        </w:tc>
        <w:tc>
          <w:tcPr>
            <w:tcW w:w="1171" w:type="dxa"/>
            <w:tcBorders>
              <w:bottom w:val="nil"/>
            </w:tcBorders>
          </w:tcPr>
          <w:p>
            <w:pPr>
              <w:pStyle w:val="0"/>
              <w:jc w:val="center"/>
            </w:pPr>
            <w:r>
              <w:rPr>
                <w:sz w:val="20"/>
              </w:rPr>
              <w:t xml:space="preserve">255,00</w:t>
            </w:r>
          </w:p>
        </w:tc>
        <w:tc>
          <w:tcPr>
            <w:tcW w:w="1171" w:type="dxa"/>
            <w:tcBorders>
              <w:bottom w:val="nil"/>
            </w:tcBorders>
          </w:tcPr>
          <w:p>
            <w:pPr>
              <w:pStyle w:val="0"/>
              <w:jc w:val="center"/>
            </w:pPr>
            <w:r>
              <w:rPr>
                <w:sz w:val="20"/>
              </w:rPr>
              <w:t xml:space="preserve">335,00</w:t>
            </w:r>
          </w:p>
        </w:tc>
        <w:tc>
          <w:tcPr>
            <w:tcW w:w="1171" w:type="dxa"/>
            <w:tcBorders>
              <w:bottom w:val="nil"/>
            </w:tcBorders>
          </w:tcPr>
          <w:p>
            <w:pPr>
              <w:pStyle w:val="0"/>
              <w:jc w:val="center"/>
            </w:pPr>
            <w:r>
              <w:rPr>
                <w:sz w:val="20"/>
              </w:rPr>
              <w:t xml:space="preserve">255,00</w:t>
            </w:r>
          </w:p>
        </w:tc>
        <w:tc>
          <w:tcPr>
            <w:tcW w:w="1175" w:type="dxa"/>
            <w:tcBorders>
              <w:bottom w:val="nil"/>
            </w:tcBorders>
          </w:tcPr>
          <w:p>
            <w:pPr>
              <w:pStyle w:val="0"/>
              <w:jc w:val="center"/>
            </w:pPr>
            <w:r>
              <w:rPr>
                <w:sz w:val="20"/>
              </w:rPr>
              <w:t xml:space="preserve">335,00</w:t>
            </w:r>
          </w:p>
        </w:tc>
        <w:tc>
          <w:tcPr>
            <w:tcW w:w="1304" w:type="dxa"/>
            <w:tcBorders>
              <w:bottom w:val="nil"/>
            </w:tcBorders>
          </w:tcPr>
          <w:p>
            <w:pPr>
              <w:pStyle w:val="0"/>
              <w:jc w:val="center"/>
            </w:pPr>
            <w:r>
              <w:rPr>
                <w:sz w:val="20"/>
              </w:rPr>
              <w:t xml:space="preserve">255,00</w:t>
            </w:r>
          </w:p>
        </w:tc>
        <w:tc>
          <w:tcPr>
            <w:tcW w:w="1149" w:type="dxa"/>
            <w:tcBorders>
              <w:bottom w:val="nil"/>
            </w:tcBorders>
          </w:tcPr>
          <w:p>
            <w:pPr>
              <w:pStyle w:val="0"/>
              <w:jc w:val="center"/>
            </w:pPr>
            <w:r>
              <w:rPr>
                <w:sz w:val="20"/>
              </w:rPr>
              <w:t xml:space="preserve">335,00</w:t>
            </w:r>
          </w:p>
        </w:tc>
        <w:tc>
          <w:tcPr>
            <w:tcW w:w="1150" w:type="dxa"/>
            <w:tcBorders>
              <w:bottom w:val="nil"/>
            </w:tcBorders>
          </w:tcPr>
          <w:p>
            <w:pPr>
              <w:pStyle w:val="0"/>
              <w:jc w:val="center"/>
            </w:pPr>
            <w:r>
              <w:rPr>
                <w:sz w:val="20"/>
              </w:rPr>
              <w:t xml:space="preserve">255,00</w:t>
            </w:r>
          </w:p>
        </w:tc>
        <w:tc>
          <w:tcPr>
            <w:tcW w:w="1304" w:type="dxa"/>
            <w:tcBorders>
              <w:bottom w:val="nil"/>
            </w:tcBorders>
          </w:tcPr>
          <w:p>
            <w:pPr>
              <w:pStyle w:val="0"/>
              <w:jc w:val="center"/>
            </w:pPr>
            <w:r>
              <w:rPr>
                <w:sz w:val="20"/>
              </w:rPr>
              <w:t xml:space="preserve">335,00</w:t>
            </w:r>
          </w:p>
        </w:tc>
        <w:tc>
          <w:tcPr>
            <w:tcW w:w="1417" w:type="dxa"/>
            <w:tcBorders>
              <w:bottom w:val="nil"/>
            </w:tcBorders>
          </w:tcPr>
          <w:p>
            <w:pPr>
              <w:pStyle w:val="0"/>
              <w:jc w:val="center"/>
            </w:pPr>
            <w:r>
              <w:rPr>
                <w:sz w:val="20"/>
              </w:rPr>
              <w:t xml:space="preserve">4 591,3</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1"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22.05.2023 N 194-а)</w:t>
            </w:r>
          </w:p>
        </w:tc>
      </w:tr>
      <w:tr>
        <w:tc>
          <w:tcPr>
            <w:tcW w:w="567" w:type="dxa"/>
            <w:tcBorders>
              <w:bottom w:val="nil"/>
            </w:tcBorders>
            <w:vMerge w:val="restart"/>
          </w:tcPr>
          <w:p>
            <w:pPr>
              <w:pStyle w:val="0"/>
              <w:jc w:val="center"/>
            </w:pPr>
            <w:r>
              <w:rPr>
                <w:sz w:val="20"/>
              </w:rPr>
              <w:t xml:space="preserve">1.</w:t>
            </w:r>
          </w:p>
        </w:tc>
        <w:tc>
          <w:tcPr>
            <w:tcW w:w="2665" w:type="dxa"/>
            <w:tcBorders>
              <w:bottom w:val="nil"/>
            </w:tcBorders>
            <w:vMerge w:val="restart"/>
          </w:tcPr>
          <w:p>
            <w:pPr>
              <w:pStyle w:val="0"/>
              <w:jc w:val="both"/>
            </w:pPr>
            <w:r>
              <w:rPr>
                <w:sz w:val="20"/>
              </w:rPr>
              <w:t xml:space="preserve">Подпрограмма "Государственная поддержка социально ориентированных некоммерческих организаций"</w:t>
            </w:r>
          </w:p>
        </w:tc>
        <w:tc>
          <w:tcPr>
            <w:tcW w:w="2154" w:type="dxa"/>
            <w:tcBorders>
              <w:bottom w:val="nil"/>
            </w:tcBorders>
            <w:vMerge w:val="restart"/>
          </w:tcPr>
          <w:p>
            <w:pPr>
              <w:pStyle w:val="0"/>
              <w:jc w:val="both"/>
            </w:pPr>
            <w:r>
              <w:rPr>
                <w:sz w:val="20"/>
              </w:rPr>
              <w:t xml:space="preserve">Повышение роли социально ориентированных некоммерческих организаций при оказании социальных услуг (помощи) населению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 ОГКУ "Аппарат Общественной палаты Костромской области"</w:t>
            </w:r>
          </w:p>
        </w:tc>
        <w:tc>
          <w:tcPr>
            <w:tcW w:w="2098" w:type="dxa"/>
            <w:vMerge w:val="restart"/>
          </w:tcPr>
          <w:p>
            <w:pPr>
              <w:pStyle w:val="0"/>
              <w:jc w:val="both"/>
            </w:pPr>
            <w:r>
              <w:rPr>
                <w:sz w:val="20"/>
              </w:rPr>
              <w:t xml:space="preserve">Депимущество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19 395,40</w:t>
            </w:r>
          </w:p>
        </w:tc>
        <w:tc>
          <w:tcPr>
            <w:tcW w:w="1171" w:type="dxa"/>
          </w:tcPr>
          <w:p>
            <w:pPr>
              <w:pStyle w:val="0"/>
              <w:jc w:val="center"/>
            </w:pPr>
            <w:r>
              <w:rPr>
                <w:sz w:val="20"/>
              </w:rPr>
              <w:t xml:space="preserve">15 754,50</w:t>
            </w:r>
          </w:p>
        </w:tc>
        <w:tc>
          <w:tcPr>
            <w:tcW w:w="1171" w:type="dxa"/>
          </w:tcPr>
          <w:p>
            <w:pPr>
              <w:pStyle w:val="0"/>
              <w:jc w:val="center"/>
            </w:pPr>
            <w:r>
              <w:rPr>
                <w:sz w:val="20"/>
              </w:rPr>
              <w:t xml:space="preserve">6 419,00</w:t>
            </w:r>
          </w:p>
        </w:tc>
        <w:tc>
          <w:tcPr>
            <w:tcW w:w="1171" w:type="dxa"/>
          </w:tcPr>
          <w:p>
            <w:pPr>
              <w:pStyle w:val="0"/>
              <w:jc w:val="center"/>
            </w:pPr>
            <w:r>
              <w:rPr>
                <w:sz w:val="20"/>
              </w:rPr>
              <w:t xml:space="preserve">8 520,00</w:t>
            </w:r>
          </w:p>
        </w:tc>
        <w:tc>
          <w:tcPr>
            <w:tcW w:w="1171" w:type="dxa"/>
          </w:tcPr>
          <w:p>
            <w:pPr>
              <w:pStyle w:val="0"/>
              <w:jc w:val="center"/>
            </w:pPr>
            <w:r>
              <w:rPr>
                <w:sz w:val="20"/>
              </w:rPr>
              <w:t xml:space="preserve">9 622,40</w:t>
            </w:r>
          </w:p>
        </w:tc>
        <w:tc>
          <w:tcPr>
            <w:tcW w:w="1175" w:type="dxa"/>
          </w:tcPr>
          <w:p>
            <w:pPr>
              <w:pStyle w:val="0"/>
              <w:jc w:val="center"/>
            </w:pPr>
            <w:r>
              <w:rPr>
                <w:sz w:val="20"/>
              </w:rPr>
              <w:t xml:space="preserve">9 627,40</w:t>
            </w:r>
          </w:p>
        </w:tc>
        <w:tc>
          <w:tcPr>
            <w:tcW w:w="1304" w:type="dxa"/>
          </w:tcPr>
          <w:p>
            <w:pPr>
              <w:pStyle w:val="0"/>
              <w:jc w:val="center"/>
            </w:pPr>
            <w:r>
              <w:rPr>
                <w:sz w:val="20"/>
              </w:rPr>
              <w:t xml:space="preserve">15 520,00</w:t>
            </w:r>
          </w:p>
        </w:tc>
        <w:tc>
          <w:tcPr>
            <w:tcW w:w="1149" w:type="dxa"/>
          </w:tcPr>
          <w:p>
            <w:pPr>
              <w:pStyle w:val="0"/>
              <w:jc w:val="center"/>
            </w:pPr>
            <w:r>
              <w:rPr>
                <w:sz w:val="20"/>
              </w:rPr>
              <w:t xml:space="preserve">25 520,0</w:t>
            </w:r>
          </w:p>
        </w:tc>
        <w:tc>
          <w:tcPr>
            <w:tcW w:w="1150" w:type="dxa"/>
          </w:tcPr>
          <w:p>
            <w:pPr>
              <w:pStyle w:val="0"/>
              <w:jc w:val="center"/>
            </w:pPr>
            <w:r>
              <w:rPr>
                <w:sz w:val="20"/>
              </w:rPr>
              <w:t xml:space="preserve">24 644,0</w:t>
            </w:r>
          </w:p>
        </w:tc>
        <w:tc>
          <w:tcPr>
            <w:tcW w:w="1304" w:type="dxa"/>
          </w:tcPr>
          <w:p>
            <w:pPr>
              <w:pStyle w:val="0"/>
              <w:jc w:val="center"/>
            </w:pPr>
            <w:r>
              <w:rPr>
                <w:sz w:val="20"/>
              </w:rPr>
              <w:t xml:space="preserve">25 520,00</w:t>
            </w:r>
          </w:p>
        </w:tc>
        <w:tc>
          <w:tcPr>
            <w:tcW w:w="1417" w:type="dxa"/>
          </w:tcPr>
          <w:p>
            <w:pPr>
              <w:pStyle w:val="0"/>
              <w:jc w:val="center"/>
            </w:pPr>
            <w:r>
              <w:rPr>
                <w:sz w:val="20"/>
              </w:rPr>
              <w:t xml:space="preserve">160 542,7</w:t>
            </w:r>
          </w:p>
        </w:tc>
        <w:tc>
          <w:tcPr>
            <w:tcW w:w="2665" w:type="dxa"/>
            <w:tcBorders>
              <w:bottom w:val="nil"/>
            </w:tcBorders>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jc w:val="center"/>
            </w:pPr>
            <w:r>
              <w:rPr>
                <w:sz w:val="20"/>
              </w:rPr>
              <w:t xml:space="preserve">12 040,00</w:t>
            </w:r>
          </w:p>
        </w:tc>
        <w:tc>
          <w:tcPr>
            <w:tcW w:w="1171" w:type="dxa"/>
          </w:tcPr>
          <w:p>
            <w:pPr>
              <w:pStyle w:val="0"/>
              <w:jc w:val="center"/>
            </w:pPr>
            <w:r>
              <w:rPr>
                <w:sz w:val="20"/>
              </w:rPr>
              <w:t xml:space="preserve">8 853,00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jc w:val="center"/>
            </w:pPr>
            <w:r>
              <w:rPr>
                <w:sz w:val="20"/>
              </w:rPr>
              <w:t xml:space="preserve">10 000,00</w:t>
            </w:r>
          </w:p>
        </w:tc>
        <w:tc>
          <w:tcPr>
            <w:tcW w:w="1150" w:type="dxa"/>
          </w:tcPr>
          <w:p>
            <w:pPr>
              <w:pStyle w:val="0"/>
              <w:jc w:val="center"/>
            </w:pPr>
            <w:r>
              <w:rPr>
                <w:sz w:val="20"/>
              </w:rPr>
              <w:t xml:space="preserve">9 500,00</w:t>
            </w:r>
          </w:p>
        </w:tc>
        <w:tc>
          <w:tcPr>
            <w:tcW w:w="1304" w:type="dxa"/>
          </w:tcPr>
          <w:p>
            <w:pPr>
              <w:pStyle w:val="0"/>
              <w:jc w:val="center"/>
            </w:pPr>
            <w:r>
              <w:rPr>
                <w:sz w:val="20"/>
              </w:rPr>
              <w:t xml:space="preserve">10 000,00</w:t>
            </w:r>
          </w:p>
        </w:tc>
        <w:tc>
          <w:tcPr>
            <w:tcW w:w="1417" w:type="dxa"/>
          </w:tcPr>
          <w:p>
            <w:pPr>
              <w:pStyle w:val="0"/>
              <w:jc w:val="center"/>
            </w:pPr>
            <w:r>
              <w:rPr>
                <w:sz w:val="20"/>
              </w:rPr>
              <w:t xml:space="preserve">50 393,00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6 021,50</w:t>
            </w:r>
          </w:p>
        </w:tc>
        <w:tc>
          <w:tcPr>
            <w:tcW w:w="1171" w:type="dxa"/>
          </w:tcPr>
          <w:p>
            <w:pPr>
              <w:pStyle w:val="0"/>
              <w:jc w:val="center"/>
            </w:pPr>
            <w:r>
              <w:rPr>
                <w:sz w:val="20"/>
              </w:rPr>
              <w:t xml:space="preserve">6 801,50</w:t>
            </w:r>
          </w:p>
        </w:tc>
        <w:tc>
          <w:tcPr>
            <w:tcW w:w="1171" w:type="dxa"/>
          </w:tcPr>
          <w:p>
            <w:pPr>
              <w:pStyle w:val="0"/>
              <w:jc w:val="center"/>
            </w:pPr>
            <w:r>
              <w:rPr>
                <w:sz w:val="20"/>
              </w:rPr>
              <w:t xml:space="preserve">6 319,00</w:t>
            </w:r>
          </w:p>
        </w:tc>
        <w:tc>
          <w:tcPr>
            <w:tcW w:w="1171" w:type="dxa"/>
          </w:tcPr>
          <w:p>
            <w:pPr>
              <w:pStyle w:val="0"/>
              <w:jc w:val="center"/>
            </w:pPr>
            <w:r>
              <w:rPr>
                <w:sz w:val="20"/>
              </w:rPr>
              <w:t xml:space="preserve">8 420,00</w:t>
            </w:r>
          </w:p>
        </w:tc>
        <w:tc>
          <w:tcPr>
            <w:tcW w:w="1171" w:type="dxa"/>
          </w:tcPr>
          <w:p>
            <w:pPr>
              <w:pStyle w:val="0"/>
              <w:jc w:val="center"/>
            </w:pPr>
            <w:r>
              <w:rPr>
                <w:sz w:val="20"/>
              </w:rPr>
              <w:t xml:space="preserve">9 522,40</w:t>
            </w:r>
          </w:p>
        </w:tc>
        <w:tc>
          <w:tcPr>
            <w:tcW w:w="1175" w:type="dxa"/>
          </w:tcPr>
          <w:p>
            <w:pPr>
              <w:pStyle w:val="0"/>
              <w:jc w:val="center"/>
            </w:pPr>
            <w:r>
              <w:rPr>
                <w:sz w:val="20"/>
              </w:rPr>
              <w:t xml:space="preserve">9 527,40</w:t>
            </w:r>
          </w:p>
        </w:tc>
        <w:tc>
          <w:tcPr>
            <w:tcW w:w="1304" w:type="dxa"/>
          </w:tcPr>
          <w:p>
            <w:pPr>
              <w:pStyle w:val="0"/>
              <w:jc w:val="center"/>
            </w:pPr>
            <w:r>
              <w:rPr>
                <w:sz w:val="20"/>
              </w:rPr>
              <w:t xml:space="preserve">15 420,00</w:t>
            </w:r>
          </w:p>
        </w:tc>
        <w:tc>
          <w:tcPr>
            <w:tcW w:w="1149" w:type="dxa"/>
          </w:tcPr>
          <w:p>
            <w:pPr>
              <w:pStyle w:val="0"/>
              <w:jc w:val="center"/>
            </w:pPr>
            <w:r>
              <w:rPr>
                <w:sz w:val="20"/>
              </w:rPr>
              <w:t xml:space="preserve">15 420,0</w:t>
            </w:r>
          </w:p>
        </w:tc>
        <w:tc>
          <w:tcPr>
            <w:tcW w:w="1150" w:type="dxa"/>
          </w:tcPr>
          <w:p>
            <w:pPr>
              <w:pStyle w:val="0"/>
              <w:jc w:val="center"/>
            </w:pPr>
            <w:r>
              <w:rPr>
                <w:sz w:val="20"/>
              </w:rPr>
              <w:t xml:space="preserve">15 044,00</w:t>
            </w:r>
          </w:p>
        </w:tc>
        <w:tc>
          <w:tcPr>
            <w:tcW w:w="1304" w:type="dxa"/>
          </w:tcPr>
          <w:p>
            <w:pPr>
              <w:pStyle w:val="0"/>
              <w:jc w:val="center"/>
            </w:pPr>
            <w:r>
              <w:rPr>
                <w:sz w:val="20"/>
              </w:rPr>
              <w:t xml:space="preserve">15 420,00</w:t>
            </w:r>
          </w:p>
        </w:tc>
        <w:tc>
          <w:tcPr>
            <w:tcW w:w="1417" w:type="dxa"/>
          </w:tcPr>
          <w:p>
            <w:pPr>
              <w:pStyle w:val="0"/>
              <w:jc w:val="center"/>
            </w:pPr>
            <w:r>
              <w:rPr>
                <w:sz w:val="20"/>
              </w:rPr>
              <w:t xml:space="preserve">107 915,8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984" w:type="dxa"/>
            <w:tcBorders>
              <w:bottom w:val="nil"/>
            </w:tcBorders>
          </w:tcPr>
          <w:p>
            <w:pPr>
              <w:pStyle w:val="0"/>
              <w:jc w:val="both"/>
            </w:pPr>
            <w:r>
              <w:rPr>
                <w:sz w:val="20"/>
              </w:rPr>
              <w:t xml:space="preserve">Управление по вопросам внутренней политики администрации Костромской области, некоммерческая организация "Фонд развития Костромской области", Костромская областная организация общероссийской общественной организации "Российский Союз Молодежи", некоммерческая организация "Фонд развития местных сообществ"</w:t>
            </w:r>
          </w:p>
        </w:tc>
        <w:tc>
          <w:tcPr>
            <w:tcW w:w="1982" w:type="dxa"/>
            <w:tcBorders>
              <w:bottom w:val="nil"/>
            </w:tcBorders>
          </w:tcPr>
          <w:p>
            <w:pPr>
              <w:pStyle w:val="0"/>
              <w:jc w:val="both"/>
            </w:pPr>
            <w:r>
              <w:rPr>
                <w:sz w:val="20"/>
              </w:rPr>
              <w:t xml:space="preserve">-</w:t>
            </w:r>
          </w:p>
        </w:tc>
        <w:tc>
          <w:tcPr>
            <w:tcW w:w="2098" w:type="dxa"/>
            <w:tcBorders>
              <w:bottom w:val="nil"/>
            </w:tcBorders>
          </w:tcPr>
          <w:p>
            <w:pPr>
              <w:pStyle w:val="0"/>
              <w:jc w:val="both"/>
            </w:pPr>
            <w:r>
              <w:rPr>
                <w:sz w:val="20"/>
              </w:rPr>
              <w:t xml:space="preserve">Некоммерческая организация "Фонд развития Костромской области", Костромская областная организация общероссийской общественной организации "Российский Союз Молодежи", некоммерческая организация "Фонд развития местных сообществ"</w:t>
            </w: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jc w:val="center"/>
            </w:pPr>
            <w:r>
              <w:rPr>
                <w:sz w:val="20"/>
              </w:rPr>
              <w:t xml:space="preserve">1 333,90</w:t>
            </w:r>
          </w:p>
        </w:tc>
        <w:tc>
          <w:tcPr>
            <w:tcW w:w="1171" w:type="dxa"/>
            <w:tcBorders>
              <w:bottom w:val="nil"/>
            </w:tcBorders>
          </w:tcPr>
          <w:p>
            <w:pPr>
              <w:pStyle w:val="0"/>
              <w:jc w:val="center"/>
            </w:pPr>
            <w:r>
              <w:rPr>
                <w:sz w:val="20"/>
              </w:rPr>
              <w:t xml:space="preserve">100,00</w:t>
            </w:r>
          </w:p>
        </w:tc>
        <w:tc>
          <w:tcPr>
            <w:tcW w:w="1171" w:type="dxa"/>
            <w:tcBorders>
              <w:bottom w:val="nil"/>
            </w:tcBorders>
          </w:tcPr>
          <w:p>
            <w:pPr>
              <w:pStyle w:val="0"/>
              <w:jc w:val="center"/>
            </w:pPr>
            <w:r>
              <w:rPr>
                <w:sz w:val="20"/>
              </w:rPr>
              <w:t xml:space="preserve">100,00</w:t>
            </w:r>
          </w:p>
        </w:tc>
        <w:tc>
          <w:tcPr>
            <w:tcW w:w="1171" w:type="dxa"/>
            <w:tcBorders>
              <w:bottom w:val="nil"/>
            </w:tcBorders>
          </w:tcPr>
          <w:p>
            <w:pPr>
              <w:pStyle w:val="0"/>
              <w:jc w:val="center"/>
            </w:pPr>
            <w:r>
              <w:rPr>
                <w:sz w:val="20"/>
              </w:rPr>
              <w:t xml:space="preserve">100,00</w:t>
            </w:r>
          </w:p>
        </w:tc>
        <w:tc>
          <w:tcPr>
            <w:tcW w:w="1171" w:type="dxa"/>
            <w:tcBorders>
              <w:bottom w:val="nil"/>
            </w:tcBorders>
          </w:tcPr>
          <w:p>
            <w:pPr>
              <w:pStyle w:val="0"/>
              <w:jc w:val="center"/>
            </w:pPr>
            <w:r>
              <w:rPr>
                <w:sz w:val="20"/>
              </w:rPr>
              <w:t xml:space="preserve">100,00</w:t>
            </w:r>
          </w:p>
        </w:tc>
        <w:tc>
          <w:tcPr>
            <w:tcW w:w="1175" w:type="dxa"/>
            <w:tcBorders>
              <w:bottom w:val="nil"/>
            </w:tcBorders>
          </w:tcPr>
          <w:p>
            <w:pPr>
              <w:pStyle w:val="0"/>
              <w:jc w:val="center"/>
            </w:pPr>
            <w:r>
              <w:rPr>
                <w:sz w:val="20"/>
              </w:rPr>
              <w:t xml:space="preserve">100,00</w:t>
            </w:r>
          </w:p>
        </w:tc>
        <w:tc>
          <w:tcPr>
            <w:tcW w:w="1304" w:type="dxa"/>
            <w:tcBorders>
              <w:bottom w:val="nil"/>
            </w:tcBorders>
          </w:tcPr>
          <w:p>
            <w:pPr>
              <w:pStyle w:val="0"/>
              <w:jc w:val="center"/>
            </w:pPr>
            <w:r>
              <w:rPr>
                <w:sz w:val="20"/>
              </w:rPr>
              <w:t xml:space="preserve">100,00</w:t>
            </w:r>
          </w:p>
        </w:tc>
        <w:tc>
          <w:tcPr>
            <w:tcW w:w="1149" w:type="dxa"/>
            <w:tcBorders>
              <w:bottom w:val="nil"/>
            </w:tcBorders>
          </w:tcPr>
          <w:p>
            <w:pPr>
              <w:pStyle w:val="0"/>
              <w:jc w:val="center"/>
            </w:pPr>
            <w:r>
              <w:rPr>
                <w:sz w:val="20"/>
              </w:rPr>
              <w:t xml:space="preserve">100,00</w:t>
            </w:r>
          </w:p>
        </w:tc>
        <w:tc>
          <w:tcPr>
            <w:tcW w:w="1150" w:type="dxa"/>
            <w:tcBorders>
              <w:bottom w:val="nil"/>
            </w:tcBorders>
          </w:tcPr>
          <w:p>
            <w:pPr>
              <w:pStyle w:val="0"/>
              <w:jc w:val="center"/>
            </w:pPr>
            <w:r>
              <w:rPr>
                <w:sz w:val="20"/>
              </w:rPr>
              <w:t xml:space="preserve">100,00</w:t>
            </w:r>
          </w:p>
        </w:tc>
        <w:tc>
          <w:tcPr>
            <w:tcW w:w="1304" w:type="dxa"/>
            <w:tcBorders>
              <w:bottom w:val="nil"/>
            </w:tcBorders>
          </w:tcPr>
          <w:p>
            <w:pPr>
              <w:pStyle w:val="0"/>
              <w:jc w:val="center"/>
            </w:pPr>
            <w:r>
              <w:rPr>
                <w:sz w:val="20"/>
              </w:rPr>
              <w:t xml:space="preserve">100,00</w:t>
            </w:r>
          </w:p>
        </w:tc>
        <w:tc>
          <w:tcPr>
            <w:tcW w:w="1417" w:type="dxa"/>
            <w:tcBorders>
              <w:bottom w:val="nil"/>
            </w:tcBorders>
          </w:tcPr>
          <w:p>
            <w:pPr>
              <w:pStyle w:val="0"/>
              <w:jc w:val="center"/>
            </w:pPr>
            <w:r>
              <w:rPr>
                <w:sz w:val="20"/>
              </w:rPr>
              <w:t xml:space="preserve">2 233,90</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2"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22.05.2023 N 194-а)</w:t>
            </w:r>
          </w:p>
        </w:tc>
      </w:tr>
      <w:tr>
        <w:tc>
          <w:tcPr>
            <w:tcW w:w="567" w:type="dxa"/>
            <w:tcBorders>
              <w:bottom w:val="nil"/>
            </w:tcBorders>
            <w:vMerge w:val="restart"/>
          </w:tcPr>
          <w:p>
            <w:pPr>
              <w:pStyle w:val="0"/>
              <w:jc w:val="center"/>
            </w:pPr>
            <w:r>
              <w:rPr>
                <w:sz w:val="20"/>
              </w:rPr>
              <w:t xml:space="preserve">1)</w:t>
            </w:r>
          </w:p>
        </w:tc>
        <w:tc>
          <w:tcPr>
            <w:tcW w:w="2665" w:type="dxa"/>
            <w:tcBorders>
              <w:bottom w:val="nil"/>
            </w:tcBorders>
            <w:vMerge w:val="restart"/>
          </w:tcPr>
          <w:p>
            <w:pPr>
              <w:pStyle w:val="0"/>
              <w:jc w:val="both"/>
            </w:pPr>
            <w:r>
              <w:rPr>
                <w:sz w:val="20"/>
              </w:rPr>
              <w:t xml:space="preserve">мероприятие "Предоставление финансовой поддержки социально ориентированным некоммерческим организациям"</w:t>
            </w:r>
          </w:p>
        </w:tc>
        <w:tc>
          <w:tcPr>
            <w:tcW w:w="2154" w:type="dxa"/>
            <w:tcBorders>
              <w:bottom w:val="nil"/>
            </w:tcBorders>
            <w:vMerge w:val="restart"/>
          </w:tcPr>
          <w:p>
            <w:pPr>
              <w:pStyle w:val="0"/>
              <w:jc w:val="both"/>
            </w:pPr>
            <w:r>
              <w:rPr>
                <w:sz w:val="20"/>
              </w:rPr>
              <w:t xml:space="preserve">увеличение объема работ, услуг, выполненных на территории Костромской области социально ориентированными некоммерческими организациями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w:t>
            </w:r>
          </w:p>
        </w:tc>
        <w:tc>
          <w:tcPr>
            <w:tcW w:w="2098" w:type="dxa"/>
            <w:tcBorders>
              <w:bottom w:val="nil"/>
            </w:tcBorders>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jc w:val="center"/>
            </w:pPr>
            <w:r>
              <w:rPr>
                <w:sz w:val="20"/>
              </w:rPr>
              <w:t xml:space="preserve">17 661,50</w:t>
            </w:r>
          </w:p>
        </w:tc>
        <w:tc>
          <w:tcPr>
            <w:tcW w:w="1171" w:type="dxa"/>
          </w:tcPr>
          <w:p>
            <w:pPr>
              <w:pStyle w:val="0"/>
              <w:jc w:val="center"/>
            </w:pPr>
            <w:r>
              <w:rPr>
                <w:sz w:val="20"/>
              </w:rPr>
              <w:t xml:space="preserve">14 774,50</w:t>
            </w:r>
          </w:p>
        </w:tc>
        <w:tc>
          <w:tcPr>
            <w:tcW w:w="1171" w:type="dxa"/>
          </w:tcPr>
          <w:p>
            <w:pPr>
              <w:pStyle w:val="0"/>
              <w:jc w:val="center"/>
            </w:pPr>
            <w:r>
              <w:rPr>
                <w:sz w:val="20"/>
              </w:rPr>
              <w:t xml:space="preserve">5 647,00</w:t>
            </w:r>
          </w:p>
        </w:tc>
        <w:tc>
          <w:tcPr>
            <w:tcW w:w="1171" w:type="dxa"/>
          </w:tcPr>
          <w:p>
            <w:pPr>
              <w:pStyle w:val="0"/>
              <w:jc w:val="center"/>
            </w:pPr>
            <w:r>
              <w:rPr>
                <w:sz w:val="20"/>
              </w:rPr>
              <w:t xml:space="preserve">7 600,00</w:t>
            </w:r>
          </w:p>
        </w:tc>
        <w:tc>
          <w:tcPr>
            <w:tcW w:w="1171" w:type="dxa"/>
          </w:tcPr>
          <w:p>
            <w:pPr>
              <w:pStyle w:val="0"/>
              <w:jc w:val="center"/>
            </w:pPr>
            <w:r>
              <w:rPr>
                <w:sz w:val="20"/>
              </w:rPr>
              <w:t xml:space="preserve">7 802,40</w:t>
            </w:r>
          </w:p>
        </w:tc>
        <w:tc>
          <w:tcPr>
            <w:tcW w:w="1175" w:type="dxa"/>
          </w:tcPr>
          <w:p>
            <w:pPr>
              <w:pStyle w:val="0"/>
              <w:jc w:val="center"/>
            </w:pPr>
            <w:r>
              <w:rPr>
                <w:sz w:val="20"/>
              </w:rPr>
              <w:t xml:space="preserve">7 807,40</w:t>
            </w:r>
          </w:p>
        </w:tc>
        <w:tc>
          <w:tcPr>
            <w:tcW w:w="1304" w:type="dxa"/>
          </w:tcPr>
          <w:p>
            <w:pPr>
              <w:pStyle w:val="0"/>
              <w:jc w:val="center"/>
            </w:pPr>
            <w:r>
              <w:rPr>
                <w:sz w:val="20"/>
              </w:rPr>
              <w:t xml:space="preserve">13 700,00</w:t>
            </w:r>
          </w:p>
        </w:tc>
        <w:tc>
          <w:tcPr>
            <w:tcW w:w="1149" w:type="dxa"/>
          </w:tcPr>
          <w:p>
            <w:pPr>
              <w:pStyle w:val="0"/>
              <w:jc w:val="center"/>
            </w:pPr>
            <w:r>
              <w:rPr>
                <w:sz w:val="20"/>
              </w:rPr>
              <w:t xml:space="preserve">23 700,0</w:t>
            </w:r>
          </w:p>
        </w:tc>
        <w:tc>
          <w:tcPr>
            <w:tcW w:w="1150" w:type="dxa"/>
          </w:tcPr>
          <w:p>
            <w:pPr>
              <w:pStyle w:val="0"/>
              <w:jc w:val="center"/>
            </w:pPr>
            <w:r>
              <w:rPr>
                <w:sz w:val="20"/>
              </w:rPr>
              <w:t xml:space="preserve">22 700,0</w:t>
            </w:r>
          </w:p>
        </w:tc>
        <w:tc>
          <w:tcPr>
            <w:tcW w:w="1304" w:type="dxa"/>
          </w:tcPr>
          <w:p>
            <w:pPr>
              <w:pStyle w:val="0"/>
              <w:jc w:val="center"/>
            </w:pPr>
            <w:r>
              <w:rPr>
                <w:sz w:val="20"/>
              </w:rPr>
              <w:t xml:space="preserve">23 700,00</w:t>
            </w:r>
          </w:p>
        </w:tc>
        <w:tc>
          <w:tcPr>
            <w:tcW w:w="1417" w:type="dxa"/>
          </w:tcPr>
          <w:p>
            <w:pPr>
              <w:pStyle w:val="0"/>
              <w:jc w:val="center"/>
            </w:pPr>
            <w:r>
              <w:rPr>
                <w:sz w:val="20"/>
              </w:rPr>
              <w:t xml:space="preserve">145 092,8</w:t>
            </w:r>
          </w:p>
        </w:tc>
        <w:tc>
          <w:tcPr>
            <w:tcW w:w="2665" w:type="dxa"/>
            <w:tcBorders>
              <w:bottom w:val="nil"/>
            </w:tcBorders>
            <w:vMerge w:val="restart"/>
          </w:tcPr>
          <w:p>
            <w:pPr>
              <w:pStyle w:val="0"/>
              <w:jc w:val="both"/>
            </w:pPr>
            <w:r>
              <w:rPr>
                <w:sz w:val="20"/>
              </w:rPr>
              <w:t xml:space="preserve">к 2023 году прогнозируется увеличение количества социально ориентированных некоммерческих организаций, которым оказана финансовая поддержка, не менее 33 единиц</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jc w:val="center"/>
            </w:pPr>
            <w:r>
              <w:rPr>
                <w:sz w:val="20"/>
              </w:rPr>
              <w:t xml:space="preserve">12 040,00</w:t>
            </w:r>
          </w:p>
        </w:tc>
        <w:tc>
          <w:tcPr>
            <w:tcW w:w="1171" w:type="dxa"/>
          </w:tcPr>
          <w:p>
            <w:pPr>
              <w:pStyle w:val="0"/>
              <w:jc w:val="center"/>
            </w:pPr>
            <w:r>
              <w:rPr>
                <w:sz w:val="20"/>
              </w:rPr>
              <w:t xml:space="preserve">8 853,00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jc w:val="center"/>
            </w:pPr>
            <w:r>
              <w:rPr>
                <w:sz w:val="20"/>
              </w:rPr>
              <w:t xml:space="preserve">10 000,00</w:t>
            </w:r>
          </w:p>
        </w:tc>
        <w:tc>
          <w:tcPr>
            <w:tcW w:w="1150" w:type="dxa"/>
          </w:tcPr>
          <w:p>
            <w:pPr>
              <w:pStyle w:val="0"/>
              <w:jc w:val="center"/>
            </w:pPr>
            <w:r>
              <w:rPr>
                <w:sz w:val="20"/>
              </w:rPr>
              <w:t xml:space="preserve">9 500,00</w:t>
            </w:r>
          </w:p>
        </w:tc>
        <w:tc>
          <w:tcPr>
            <w:tcW w:w="1304" w:type="dxa"/>
          </w:tcPr>
          <w:p>
            <w:pPr>
              <w:pStyle w:val="0"/>
              <w:jc w:val="center"/>
            </w:pPr>
            <w:r>
              <w:rPr>
                <w:sz w:val="20"/>
              </w:rPr>
              <w:t xml:space="preserve">10 000,00</w:t>
            </w:r>
          </w:p>
        </w:tc>
        <w:tc>
          <w:tcPr>
            <w:tcW w:w="1417" w:type="dxa"/>
          </w:tcPr>
          <w:p>
            <w:pPr>
              <w:pStyle w:val="0"/>
              <w:jc w:val="center"/>
            </w:pPr>
            <w:r>
              <w:rPr>
                <w:sz w:val="20"/>
              </w:rPr>
              <w:t xml:space="preserve">50 393,00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5 621,50</w:t>
            </w:r>
          </w:p>
        </w:tc>
        <w:tc>
          <w:tcPr>
            <w:tcW w:w="1171" w:type="dxa"/>
          </w:tcPr>
          <w:p>
            <w:pPr>
              <w:pStyle w:val="0"/>
              <w:jc w:val="center"/>
            </w:pPr>
            <w:r>
              <w:rPr>
                <w:sz w:val="20"/>
              </w:rPr>
              <w:t xml:space="preserve">5 921,50</w:t>
            </w:r>
          </w:p>
        </w:tc>
        <w:tc>
          <w:tcPr>
            <w:tcW w:w="1171" w:type="dxa"/>
          </w:tcPr>
          <w:p>
            <w:pPr>
              <w:pStyle w:val="0"/>
              <w:jc w:val="center"/>
            </w:pPr>
            <w:r>
              <w:rPr>
                <w:sz w:val="20"/>
              </w:rPr>
              <w:t xml:space="preserve">5 647,00</w:t>
            </w:r>
          </w:p>
        </w:tc>
        <w:tc>
          <w:tcPr>
            <w:tcW w:w="1171" w:type="dxa"/>
          </w:tcPr>
          <w:p>
            <w:pPr>
              <w:pStyle w:val="0"/>
              <w:jc w:val="center"/>
            </w:pPr>
            <w:r>
              <w:rPr>
                <w:sz w:val="20"/>
              </w:rPr>
              <w:t xml:space="preserve">7 600,00</w:t>
            </w:r>
          </w:p>
        </w:tc>
        <w:tc>
          <w:tcPr>
            <w:tcW w:w="1171" w:type="dxa"/>
          </w:tcPr>
          <w:p>
            <w:pPr>
              <w:pStyle w:val="0"/>
              <w:jc w:val="center"/>
            </w:pPr>
            <w:r>
              <w:rPr>
                <w:sz w:val="20"/>
              </w:rPr>
              <w:t xml:space="preserve">7 802,40</w:t>
            </w:r>
          </w:p>
        </w:tc>
        <w:tc>
          <w:tcPr>
            <w:tcW w:w="1175" w:type="dxa"/>
          </w:tcPr>
          <w:p>
            <w:pPr>
              <w:pStyle w:val="0"/>
              <w:jc w:val="center"/>
            </w:pPr>
            <w:r>
              <w:rPr>
                <w:sz w:val="20"/>
              </w:rPr>
              <w:t xml:space="preserve">7 807,40</w:t>
            </w:r>
          </w:p>
        </w:tc>
        <w:tc>
          <w:tcPr>
            <w:tcW w:w="1304" w:type="dxa"/>
          </w:tcPr>
          <w:p>
            <w:pPr>
              <w:pStyle w:val="0"/>
              <w:jc w:val="center"/>
            </w:pPr>
            <w:r>
              <w:rPr>
                <w:sz w:val="20"/>
              </w:rPr>
              <w:t xml:space="preserve">13 700,00</w:t>
            </w:r>
          </w:p>
        </w:tc>
        <w:tc>
          <w:tcPr>
            <w:tcW w:w="1149" w:type="dxa"/>
          </w:tcPr>
          <w:p>
            <w:pPr>
              <w:pStyle w:val="0"/>
              <w:jc w:val="center"/>
            </w:pPr>
            <w:r>
              <w:rPr>
                <w:sz w:val="20"/>
              </w:rPr>
              <w:t xml:space="preserve">13 700,0</w:t>
            </w:r>
          </w:p>
        </w:tc>
        <w:tc>
          <w:tcPr>
            <w:tcW w:w="1150" w:type="dxa"/>
          </w:tcPr>
          <w:p>
            <w:pPr>
              <w:pStyle w:val="0"/>
              <w:jc w:val="center"/>
            </w:pPr>
            <w:r>
              <w:rPr>
                <w:sz w:val="20"/>
              </w:rPr>
              <w:t xml:space="preserve">13 200,0</w:t>
            </w:r>
          </w:p>
        </w:tc>
        <w:tc>
          <w:tcPr>
            <w:tcW w:w="1304" w:type="dxa"/>
          </w:tcPr>
          <w:p>
            <w:pPr>
              <w:pStyle w:val="0"/>
              <w:jc w:val="center"/>
            </w:pPr>
            <w:r>
              <w:rPr>
                <w:sz w:val="20"/>
              </w:rPr>
              <w:t xml:space="preserve">13 700,00</w:t>
            </w:r>
          </w:p>
        </w:tc>
        <w:tc>
          <w:tcPr>
            <w:tcW w:w="1417" w:type="dxa"/>
          </w:tcPr>
          <w:p>
            <w:pPr>
              <w:pStyle w:val="0"/>
              <w:jc w:val="center"/>
            </w:pPr>
            <w:r>
              <w:rPr>
                <w:sz w:val="20"/>
              </w:rPr>
              <w:t xml:space="preserve">94 699,8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5" w:type="dxa"/>
            <w:tcBorders>
              <w:bottom w:val="nil"/>
            </w:tcBorders>
          </w:tcPr>
          <w:p>
            <w:pPr>
              <w:pStyle w:val="0"/>
            </w:pPr>
            <w:r>
              <w:rPr>
                <w:sz w:val="20"/>
              </w:rPr>
            </w:r>
          </w:p>
        </w:tc>
        <w:tc>
          <w:tcPr>
            <w:tcW w:w="1304" w:type="dxa"/>
            <w:tcBorders>
              <w:bottom w:val="nil"/>
            </w:tcBorders>
          </w:tcPr>
          <w:p>
            <w:pPr>
              <w:pStyle w:val="0"/>
            </w:pPr>
            <w:r>
              <w:rPr>
                <w:sz w:val="20"/>
              </w:rPr>
            </w:r>
          </w:p>
        </w:tc>
        <w:tc>
          <w:tcPr>
            <w:tcW w:w="1149" w:type="dxa"/>
            <w:tcBorders>
              <w:bottom w:val="nil"/>
            </w:tcBorders>
          </w:tcPr>
          <w:p>
            <w:pPr>
              <w:pStyle w:val="0"/>
            </w:pPr>
            <w:r>
              <w:rPr>
                <w:sz w:val="20"/>
              </w:rPr>
            </w:r>
          </w:p>
        </w:tc>
        <w:tc>
          <w:tcPr>
            <w:tcW w:w="1150"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3"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22.05.2023 N 194-а)</w:t>
            </w:r>
          </w:p>
        </w:tc>
      </w:tr>
      <w:tr>
        <w:tc>
          <w:tcPr>
            <w:tcW w:w="567" w:type="dxa"/>
            <w:tcBorders>
              <w:bottom w:val="nil"/>
            </w:tcBorders>
            <w:vMerge w:val="restart"/>
          </w:tcPr>
          <w:p>
            <w:pPr>
              <w:pStyle w:val="0"/>
              <w:jc w:val="center"/>
            </w:pPr>
            <w:r>
              <w:rPr>
                <w:sz w:val="20"/>
              </w:rPr>
              <w:t xml:space="preserve">2)</w:t>
            </w:r>
          </w:p>
        </w:tc>
        <w:tc>
          <w:tcPr>
            <w:tcW w:w="2665" w:type="dxa"/>
            <w:tcBorders>
              <w:bottom w:val="nil"/>
            </w:tcBorders>
            <w:vMerge w:val="restart"/>
          </w:tcPr>
          <w:p>
            <w:pPr>
              <w:pStyle w:val="0"/>
              <w:jc w:val="both"/>
            </w:pPr>
            <w:r>
              <w:rPr>
                <w:sz w:val="20"/>
              </w:rPr>
              <w:t xml:space="preserve">мероприятие "Развитие инфраструктуры поддержки социально ориентированных некоммерческих организаций"</w:t>
            </w:r>
          </w:p>
        </w:tc>
        <w:tc>
          <w:tcPr>
            <w:tcW w:w="2154" w:type="dxa"/>
            <w:tcBorders>
              <w:bottom w:val="nil"/>
            </w:tcBorders>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некоммерческие организации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767,20</w:t>
            </w:r>
          </w:p>
        </w:tc>
        <w:tc>
          <w:tcPr>
            <w:tcW w:w="1171" w:type="dxa"/>
          </w:tcPr>
          <w:p>
            <w:pPr>
              <w:pStyle w:val="0"/>
              <w:jc w:val="center"/>
            </w:pPr>
            <w:r>
              <w:rPr>
                <w:sz w:val="20"/>
              </w:rPr>
              <w:t xml:space="preserve">480,00</w:t>
            </w:r>
          </w:p>
        </w:tc>
        <w:tc>
          <w:tcPr>
            <w:tcW w:w="1171" w:type="dxa"/>
          </w:tcPr>
          <w:p>
            <w:pPr>
              <w:pStyle w:val="0"/>
              <w:jc w:val="center"/>
            </w:pPr>
            <w:r>
              <w:rPr>
                <w:sz w:val="20"/>
              </w:rPr>
              <w:t xml:space="preserve">432,00</w:t>
            </w:r>
          </w:p>
        </w:tc>
        <w:tc>
          <w:tcPr>
            <w:tcW w:w="1171" w:type="dxa"/>
          </w:tcPr>
          <w:p>
            <w:pPr>
              <w:pStyle w:val="0"/>
              <w:jc w:val="center"/>
            </w:pPr>
            <w:r>
              <w:rPr>
                <w:sz w:val="20"/>
              </w:rPr>
              <w:t xml:space="preserve">820,00</w:t>
            </w:r>
          </w:p>
        </w:tc>
        <w:tc>
          <w:tcPr>
            <w:tcW w:w="1171" w:type="dxa"/>
          </w:tcPr>
          <w:p>
            <w:pPr>
              <w:pStyle w:val="0"/>
              <w:jc w:val="center"/>
            </w:pPr>
            <w:r>
              <w:rPr>
                <w:sz w:val="20"/>
              </w:rPr>
              <w:t xml:space="preserve">720,00</w:t>
            </w:r>
          </w:p>
        </w:tc>
        <w:tc>
          <w:tcPr>
            <w:tcW w:w="1175" w:type="dxa"/>
          </w:tcPr>
          <w:p>
            <w:pPr>
              <w:pStyle w:val="0"/>
              <w:jc w:val="center"/>
            </w:pPr>
            <w:r>
              <w:rPr>
                <w:sz w:val="20"/>
              </w:rPr>
              <w:t xml:space="preserve">720,00</w:t>
            </w:r>
          </w:p>
        </w:tc>
        <w:tc>
          <w:tcPr>
            <w:tcW w:w="1304" w:type="dxa"/>
          </w:tcPr>
          <w:p>
            <w:pPr>
              <w:pStyle w:val="0"/>
              <w:jc w:val="center"/>
            </w:pPr>
            <w:r>
              <w:rPr>
                <w:sz w:val="20"/>
              </w:rPr>
              <w:t xml:space="preserve">720,00</w:t>
            </w:r>
          </w:p>
        </w:tc>
        <w:tc>
          <w:tcPr>
            <w:tcW w:w="1149" w:type="dxa"/>
          </w:tcPr>
          <w:p>
            <w:pPr>
              <w:pStyle w:val="0"/>
              <w:jc w:val="center"/>
            </w:pPr>
            <w:r>
              <w:rPr>
                <w:sz w:val="20"/>
              </w:rPr>
              <w:t xml:space="preserve">720,00</w:t>
            </w:r>
          </w:p>
        </w:tc>
        <w:tc>
          <w:tcPr>
            <w:tcW w:w="1150" w:type="dxa"/>
          </w:tcPr>
          <w:p>
            <w:pPr>
              <w:pStyle w:val="0"/>
              <w:jc w:val="center"/>
            </w:pPr>
            <w:r>
              <w:rPr>
                <w:sz w:val="20"/>
              </w:rPr>
              <w:t xml:space="preserve">844,00</w:t>
            </w:r>
          </w:p>
        </w:tc>
        <w:tc>
          <w:tcPr>
            <w:tcW w:w="1304" w:type="dxa"/>
          </w:tcPr>
          <w:p>
            <w:pPr>
              <w:pStyle w:val="0"/>
              <w:jc w:val="center"/>
            </w:pPr>
            <w:r>
              <w:rPr>
                <w:sz w:val="20"/>
              </w:rPr>
              <w:t xml:space="preserve">720,00</w:t>
            </w:r>
          </w:p>
        </w:tc>
        <w:tc>
          <w:tcPr>
            <w:tcW w:w="1417" w:type="dxa"/>
          </w:tcPr>
          <w:p>
            <w:pPr>
              <w:pStyle w:val="0"/>
              <w:jc w:val="center"/>
            </w:pPr>
            <w:r>
              <w:rPr>
                <w:sz w:val="20"/>
              </w:rPr>
              <w:t xml:space="preserve">6 943,20</w:t>
            </w:r>
          </w:p>
        </w:tc>
        <w:tc>
          <w:tcPr>
            <w:tcW w:w="2665" w:type="dxa"/>
            <w:tcBorders>
              <w:bottom w:val="nil"/>
            </w:tcBorders>
            <w:vMerge w:val="restart"/>
          </w:tcPr>
          <w:p>
            <w:pPr>
              <w:pStyle w:val="0"/>
              <w:jc w:val="both"/>
            </w:pPr>
            <w:r>
              <w:rPr>
                <w:sz w:val="20"/>
              </w:rPr>
              <w:t xml:space="preserve">к 2023 году прогнозируется увеличение количества зарегистрированных некоммерческих организаций на территории Костромской области до 40 единиц;</w:t>
            </w:r>
          </w:p>
          <w:p>
            <w:pPr>
              <w:pStyle w:val="0"/>
              <w:jc w:val="both"/>
            </w:pPr>
            <w:r>
              <w:rPr>
                <w:sz w:val="20"/>
              </w:rPr>
              <w:t xml:space="preserve">средней численности добровольцев, привлекаемых некоммерческими организациями, за исключением государственных (муниципальных) учреждений, обслуживающих домашние хозяйства, на территории Костромской области до 14 150 человек</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jc w:val="center"/>
            </w:pPr>
            <w:r>
              <w:rPr>
                <w:sz w:val="20"/>
              </w:rPr>
              <w:t xml:space="preserve">480,00</w:t>
            </w:r>
          </w:p>
        </w:tc>
        <w:tc>
          <w:tcPr>
            <w:tcW w:w="1171" w:type="dxa"/>
          </w:tcPr>
          <w:p>
            <w:pPr>
              <w:pStyle w:val="0"/>
              <w:jc w:val="center"/>
            </w:pPr>
            <w:r>
              <w:rPr>
                <w:sz w:val="20"/>
              </w:rPr>
              <w:t xml:space="preserve">432,00</w:t>
            </w:r>
          </w:p>
        </w:tc>
        <w:tc>
          <w:tcPr>
            <w:tcW w:w="1171" w:type="dxa"/>
          </w:tcPr>
          <w:p>
            <w:pPr>
              <w:pStyle w:val="0"/>
              <w:jc w:val="center"/>
            </w:pPr>
            <w:r>
              <w:rPr>
                <w:sz w:val="20"/>
              </w:rPr>
              <w:t xml:space="preserve">820,00</w:t>
            </w:r>
          </w:p>
        </w:tc>
        <w:tc>
          <w:tcPr>
            <w:tcW w:w="1171" w:type="dxa"/>
          </w:tcPr>
          <w:p>
            <w:pPr>
              <w:pStyle w:val="0"/>
              <w:jc w:val="center"/>
            </w:pPr>
            <w:r>
              <w:rPr>
                <w:sz w:val="20"/>
              </w:rPr>
              <w:t xml:space="preserve">720,00</w:t>
            </w:r>
          </w:p>
        </w:tc>
        <w:tc>
          <w:tcPr>
            <w:tcW w:w="1175" w:type="dxa"/>
          </w:tcPr>
          <w:p>
            <w:pPr>
              <w:pStyle w:val="0"/>
              <w:jc w:val="center"/>
            </w:pPr>
            <w:r>
              <w:rPr>
                <w:sz w:val="20"/>
              </w:rPr>
              <w:t xml:space="preserve">720,00</w:t>
            </w:r>
          </w:p>
        </w:tc>
        <w:tc>
          <w:tcPr>
            <w:tcW w:w="1304" w:type="dxa"/>
          </w:tcPr>
          <w:p>
            <w:pPr>
              <w:pStyle w:val="0"/>
              <w:jc w:val="center"/>
            </w:pPr>
            <w:r>
              <w:rPr>
                <w:sz w:val="20"/>
              </w:rPr>
              <w:t xml:space="preserve">720,00</w:t>
            </w:r>
          </w:p>
        </w:tc>
        <w:tc>
          <w:tcPr>
            <w:tcW w:w="1149" w:type="dxa"/>
          </w:tcPr>
          <w:p>
            <w:pPr>
              <w:pStyle w:val="0"/>
              <w:jc w:val="center"/>
            </w:pPr>
            <w:r>
              <w:rPr>
                <w:sz w:val="20"/>
              </w:rPr>
              <w:t xml:space="preserve">720,00</w:t>
            </w:r>
          </w:p>
        </w:tc>
        <w:tc>
          <w:tcPr>
            <w:tcW w:w="1150" w:type="dxa"/>
          </w:tcPr>
          <w:p>
            <w:pPr>
              <w:pStyle w:val="0"/>
              <w:jc w:val="center"/>
            </w:pPr>
            <w:r>
              <w:rPr>
                <w:sz w:val="20"/>
              </w:rPr>
              <w:t xml:space="preserve">844,00</w:t>
            </w:r>
          </w:p>
        </w:tc>
        <w:tc>
          <w:tcPr>
            <w:tcW w:w="1304" w:type="dxa"/>
          </w:tcPr>
          <w:p>
            <w:pPr>
              <w:pStyle w:val="0"/>
              <w:jc w:val="center"/>
            </w:pPr>
            <w:r>
              <w:rPr>
                <w:sz w:val="20"/>
              </w:rPr>
              <w:t xml:space="preserve">720,00</w:t>
            </w:r>
          </w:p>
        </w:tc>
        <w:tc>
          <w:tcPr>
            <w:tcW w:w="1417" w:type="dxa"/>
          </w:tcPr>
          <w:p>
            <w:pPr>
              <w:pStyle w:val="0"/>
              <w:jc w:val="center"/>
            </w:pPr>
            <w:r>
              <w:rPr>
                <w:sz w:val="20"/>
              </w:rPr>
              <w:t xml:space="preserve">6 176,00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tcBorders>
              <w:bottom w:val="nil"/>
            </w:tcBorders>
          </w:tcPr>
          <w:p>
            <w:pPr>
              <w:pStyle w:val="0"/>
              <w:jc w:val="both"/>
            </w:pPr>
            <w:r>
              <w:rPr>
                <w:sz w:val="20"/>
              </w:rPr>
              <w:t xml:space="preserve">некоммерческая организация "Фонд развития Костромской области", Костромская областная организация общероссийской общественной организации "Российский Союз Молодежи"</w:t>
            </w: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jc w:val="center"/>
            </w:pPr>
            <w:r>
              <w:rPr>
                <w:sz w:val="20"/>
              </w:rPr>
              <w:t xml:space="preserve">767,20</w:t>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5" w:type="dxa"/>
            <w:tcBorders>
              <w:bottom w:val="nil"/>
            </w:tcBorders>
          </w:tcPr>
          <w:p>
            <w:pPr>
              <w:pStyle w:val="0"/>
            </w:pPr>
            <w:r>
              <w:rPr>
                <w:sz w:val="20"/>
              </w:rPr>
            </w:r>
          </w:p>
        </w:tc>
        <w:tc>
          <w:tcPr>
            <w:tcW w:w="1304" w:type="dxa"/>
            <w:tcBorders>
              <w:bottom w:val="nil"/>
            </w:tcBorders>
          </w:tcPr>
          <w:p>
            <w:pPr>
              <w:pStyle w:val="0"/>
            </w:pPr>
            <w:r>
              <w:rPr>
                <w:sz w:val="20"/>
              </w:rPr>
            </w:r>
          </w:p>
        </w:tc>
        <w:tc>
          <w:tcPr>
            <w:tcW w:w="1149" w:type="dxa"/>
            <w:tcBorders>
              <w:bottom w:val="nil"/>
            </w:tcBorders>
          </w:tcPr>
          <w:p>
            <w:pPr>
              <w:pStyle w:val="0"/>
            </w:pPr>
            <w:r>
              <w:rPr>
                <w:sz w:val="20"/>
              </w:rPr>
            </w:r>
          </w:p>
        </w:tc>
        <w:tc>
          <w:tcPr>
            <w:tcW w:w="1150"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jc w:val="center"/>
            </w:pPr>
            <w:r>
              <w:rPr>
                <w:sz w:val="20"/>
              </w:rPr>
              <w:t xml:space="preserve">767,20</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4"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21.03.2022 N 108-а)</w:t>
            </w:r>
          </w:p>
        </w:tc>
      </w:tr>
      <w:tr>
        <w:tc>
          <w:tcPr>
            <w:tcW w:w="567" w:type="dxa"/>
            <w:vMerge w:val="restart"/>
          </w:tcPr>
          <w:p>
            <w:pPr>
              <w:pStyle w:val="0"/>
              <w:jc w:val="center"/>
            </w:pPr>
            <w:r>
              <w:rPr>
                <w:sz w:val="20"/>
              </w:rPr>
              <w:t xml:space="preserve">3)</w:t>
            </w:r>
          </w:p>
        </w:tc>
        <w:tc>
          <w:tcPr>
            <w:tcW w:w="2665" w:type="dxa"/>
            <w:vMerge w:val="restart"/>
          </w:tcPr>
          <w:p>
            <w:pPr>
              <w:pStyle w:val="0"/>
              <w:jc w:val="both"/>
            </w:pPr>
            <w:r>
              <w:rPr>
                <w:sz w:val="20"/>
              </w:rPr>
              <w:t xml:space="preserve">мероприятие "Привлечение социально ориентированных некоммерческих организаций к реализации государственной политики в социальной сфере"</w:t>
            </w:r>
          </w:p>
        </w:tc>
        <w:tc>
          <w:tcPr>
            <w:tcW w:w="2154" w:type="dxa"/>
            <w:vMerge w:val="restart"/>
          </w:tcPr>
          <w:p>
            <w:pPr>
              <w:pStyle w:val="0"/>
              <w:jc w:val="both"/>
            </w:pPr>
            <w:r>
              <w:rPr>
                <w:sz w:val="20"/>
              </w:rPr>
              <w:t xml:space="preserve">увеличение объема работ, услуг, выполненных на территории Костромской области социально ориентированными некоммерческими организациями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увеличение количества социально ориентированных некоммерческих организаций, которым оказана поддержка в нефинансовых формах, до 200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4)</w:t>
            </w:r>
          </w:p>
        </w:tc>
        <w:tc>
          <w:tcPr>
            <w:tcW w:w="2665" w:type="dxa"/>
            <w:vMerge w:val="restart"/>
          </w:tcPr>
          <w:p>
            <w:pPr>
              <w:pStyle w:val="0"/>
              <w:jc w:val="both"/>
            </w:pPr>
            <w:r>
              <w:rPr>
                <w:sz w:val="20"/>
              </w:rPr>
              <w:t xml:space="preserve">мероприятие "Информационная поддержка социально ориентированным некоммерческим организациям"</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 Информуправление Костромской области</w:t>
            </w:r>
          </w:p>
        </w:tc>
        <w:tc>
          <w:tcPr>
            <w:tcW w:w="1982" w:type="dxa"/>
            <w:vMerge w:val="restart"/>
          </w:tcPr>
          <w:p>
            <w:pPr>
              <w:pStyle w:val="0"/>
              <w:jc w:val="both"/>
            </w:pPr>
            <w:r>
              <w:rPr>
                <w:sz w:val="20"/>
              </w:rPr>
              <w:t xml:space="preserve">Депинформполитики Костромской области</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jc w:val="center"/>
            </w:pPr>
            <w:r>
              <w:rPr>
                <w:sz w:val="20"/>
              </w:rPr>
              <w:t xml:space="preserve">70,00</w:t>
            </w:r>
          </w:p>
        </w:tc>
        <w:tc>
          <w:tcPr>
            <w:tcW w:w="1171" w:type="dxa"/>
          </w:tcPr>
          <w:p>
            <w:pPr>
              <w:pStyle w:val="0"/>
              <w:jc w:val="center"/>
            </w:pPr>
            <w:r>
              <w:rPr>
                <w:sz w:val="20"/>
              </w:rPr>
              <w:t xml:space="preserve">70,00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140,00</w:t>
            </w:r>
          </w:p>
        </w:tc>
        <w:tc>
          <w:tcPr>
            <w:tcW w:w="2665" w:type="dxa"/>
            <w:vMerge w:val="restart"/>
          </w:tcPr>
          <w:p>
            <w:pPr>
              <w:pStyle w:val="0"/>
              <w:jc w:val="both"/>
            </w:pPr>
            <w:r>
              <w:rPr>
                <w:sz w:val="20"/>
              </w:rPr>
              <w:t xml:space="preserve">к 2023 году прогнозируется увеличение количества социально ориентированных некоммерческих организаций, которым оказана поддержка в нефинансовых формах, до 200 единиц; количества журналистов, посетивших семинар по освещению деятельности социально ориентированных некоммерческих организаций, благотворительной деятельности и добровольчества, - до 19 человек; количества информационных материалов, освещающих деятельность социально ориентированных некоммерческих организаций, - до 360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70,00</w:t>
            </w:r>
          </w:p>
        </w:tc>
        <w:tc>
          <w:tcPr>
            <w:tcW w:w="1171" w:type="dxa"/>
          </w:tcPr>
          <w:p>
            <w:pPr>
              <w:pStyle w:val="0"/>
              <w:jc w:val="center"/>
            </w:pPr>
            <w:r>
              <w:rPr>
                <w:sz w:val="20"/>
              </w:rPr>
              <w:t xml:space="preserve">70,00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140,00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5)</w:t>
            </w:r>
          </w:p>
        </w:tc>
        <w:tc>
          <w:tcPr>
            <w:tcW w:w="2665" w:type="dxa"/>
            <w:vMerge w:val="restart"/>
          </w:tcPr>
          <w:p>
            <w:pPr>
              <w:pStyle w:val="0"/>
              <w:jc w:val="both"/>
            </w:pPr>
            <w:r>
              <w:rPr>
                <w:sz w:val="20"/>
              </w:rPr>
              <w:t xml:space="preserve">мероприятие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увеличение количества социально ориентированных некоммерческих организаций, представители которых приняли участие в мероприятиях по вопросам деятельности социально ориентированных некоммерческих организаций, обмену опытом и распространению лучших практик, Школы актива для лидеров некоммерческих организаций Костромской области, до 165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6)</w:t>
            </w:r>
          </w:p>
        </w:tc>
        <w:tc>
          <w:tcPr>
            <w:tcW w:w="2665" w:type="dxa"/>
            <w:vMerge w:val="restart"/>
          </w:tcPr>
          <w:p>
            <w:pPr>
              <w:pStyle w:val="0"/>
              <w:jc w:val="both"/>
            </w:pPr>
            <w:r>
              <w:rPr>
                <w:sz w:val="20"/>
              </w:rPr>
              <w:t xml:space="preserve">мероприятие "Обеспечение поддержки деятельности социально ориентированных некоммерческих организаций на местном уровне"</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муниципальные образования Костромской области</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увеличение числа муниципальных образований Костромской области, в которых реализуются муниципальные программы поддержки социально ориентированных некоммерческих организаций, до 29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7)</w:t>
            </w:r>
          </w:p>
        </w:tc>
        <w:tc>
          <w:tcPr>
            <w:tcW w:w="2665" w:type="dxa"/>
            <w:vMerge w:val="restart"/>
          </w:tcPr>
          <w:p>
            <w:pPr>
              <w:pStyle w:val="0"/>
              <w:jc w:val="both"/>
            </w:pPr>
            <w:r>
              <w:rPr>
                <w:sz w:val="20"/>
              </w:rPr>
              <w:t xml:space="preserve">мероприятие "Предоставление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w:t>
            </w: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jc w:val="center"/>
            </w:pPr>
            <w:r>
              <w:rPr>
                <w:sz w:val="20"/>
              </w:rPr>
              <w:t xml:space="preserve">1 000,00</w:t>
            </w:r>
          </w:p>
        </w:tc>
        <w:tc>
          <w:tcPr>
            <w:tcW w:w="1175" w:type="dxa"/>
          </w:tcPr>
          <w:p>
            <w:pPr>
              <w:pStyle w:val="0"/>
              <w:jc w:val="center"/>
            </w:pPr>
            <w:r>
              <w:rPr>
                <w:sz w:val="20"/>
              </w:rPr>
              <w:t xml:space="preserve">1 000,00</w:t>
            </w:r>
          </w:p>
        </w:tc>
        <w:tc>
          <w:tcPr>
            <w:tcW w:w="1304" w:type="dxa"/>
          </w:tcPr>
          <w:p>
            <w:pPr>
              <w:pStyle w:val="0"/>
              <w:jc w:val="center"/>
            </w:pPr>
            <w:r>
              <w:rPr>
                <w:sz w:val="20"/>
              </w:rPr>
              <w:t xml:space="preserve">1 000,00</w:t>
            </w:r>
          </w:p>
        </w:tc>
        <w:tc>
          <w:tcPr>
            <w:tcW w:w="1149" w:type="dxa"/>
          </w:tcPr>
          <w:p>
            <w:pPr>
              <w:pStyle w:val="0"/>
              <w:jc w:val="center"/>
            </w:pPr>
            <w:r>
              <w:rPr>
                <w:sz w:val="20"/>
              </w:rPr>
              <w:t xml:space="preserve">1 000,00</w:t>
            </w:r>
          </w:p>
        </w:tc>
        <w:tc>
          <w:tcPr>
            <w:tcW w:w="1150" w:type="dxa"/>
          </w:tcPr>
          <w:p>
            <w:pPr>
              <w:pStyle w:val="0"/>
              <w:jc w:val="center"/>
            </w:pPr>
            <w:r>
              <w:rPr>
                <w:sz w:val="20"/>
              </w:rPr>
              <w:t xml:space="preserve">1 000,00</w:t>
            </w:r>
          </w:p>
        </w:tc>
        <w:tc>
          <w:tcPr>
            <w:tcW w:w="1304" w:type="dxa"/>
          </w:tcPr>
          <w:p>
            <w:pPr>
              <w:pStyle w:val="0"/>
              <w:jc w:val="center"/>
            </w:pPr>
            <w:r>
              <w:rPr>
                <w:sz w:val="20"/>
              </w:rPr>
              <w:t xml:space="preserve">1 000,00</w:t>
            </w:r>
          </w:p>
        </w:tc>
        <w:tc>
          <w:tcPr>
            <w:tcW w:w="1417" w:type="dxa"/>
          </w:tcPr>
          <w:p>
            <w:pPr>
              <w:pStyle w:val="0"/>
              <w:jc w:val="center"/>
            </w:pPr>
            <w:r>
              <w:rPr>
                <w:sz w:val="20"/>
              </w:rPr>
              <w:t xml:space="preserve">6 000,00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jc w:val="center"/>
            </w:pPr>
            <w:r>
              <w:rPr>
                <w:sz w:val="20"/>
              </w:rPr>
              <w:t xml:space="preserve">1 000,00</w:t>
            </w:r>
          </w:p>
        </w:tc>
        <w:tc>
          <w:tcPr>
            <w:tcW w:w="1175" w:type="dxa"/>
          </w:tcPr>
          <w:p>
            <w:pPr>
              <w:pStyle w:val="0"/>
              <w:jc w:val="center"/>
            </w:pPr>
            <w:r>
              <w:rPr>
                <w:sz w:val="20"/>
              </w:rPr>
              <w:t xml:space="preserve">1 000,00</w:t>
            </w:r>
          </w:p>
        </w:tc>
        <w:tc>
          <w:tcPr>
            <w:tcW w:w="1304" w:type="dxa"/>
          </w:tcPr>
          <w:p>
            <w:pPr>
              <w:pStyle w:val="0"/>
              <w:jc w:val="center"/>
            </w:pPr>
            <w:r>
              <w:rPr>
                <w:sz w:val="20"/>
              </w:rPr>
              <w:t xml:space="preserve">1 000,00</w:t>
            </w:r>
          </w:p>
        </w:tc>
        <w:tc>
          <w:tcPr>
            <w:tcW w:w="1149" w:type="dxa"/>
          </w:tcPr>
          <w:p>
            <w:pPr>
              <w:pStyle w:val="0"/>
              <w:jc w:val="center"/>
            </w:pPr>
            <w:r>
              <w:rPr>
                <w:sz w:val="20"/>
              </w:rPr>
              <w:t xml:space="preserve">1 000,00</w:t>
            </w:r>
          </w:p>
        </w:tc>
        <w:tc>
          <w:tcPr>
            <w:tcW w:w="1150" w:type="dxa"/>
          </w:tcPr>
          <w:p>
            <w:pPr>
              <w:pStyle w:val="0"/>
              <w:jc w:val="center"/>
            </w:pPr>
            <w:r>
              <w:rPr>
                <w:sz w:val="20"/>
              </w:rPr>
              <w:t xml:space="preserve">1 000,00</w:t>
            </w:r>
          </w:p>
        </w:tc>
        <w:tc>
          <w:tcPr>
            <w:tcW w:w="1304" w:type="dxa"/>
          </w:tcPr>
          <w:p>
            <w:pPr>
              <w:pStyle w:val="0"/>
              <w:jc w:val="center"/>
            </w:pPr>
            <w:r>
              <w:rPr>
                <w:sz w:val="20"/>
              </w:rPr>
              <w:t xml:space="preserve">1 000,00</w:t>
            </w:r>
          </w:p>
        </w:tc>
        <w:tc>
          <w:tcPr>
            <w:tcW w:w="1417" w:type="dxa"/>
          </w:tcPr>
          <w:p>
            <w:pPr>
              <w:pStyle w:val="0"/>
              <w:jc w:val="center"/>
            </w:pPr>
            <w:r>
              <w:rPr>
                <w:sz w:val="20"/>
              </w:rPr>
              <w:t xml:space="preserve">6 000,00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8)</w:t>
            </w:r>
          </w:p>
        </w:tc>
        <w:tc>
          <w:tcPr>
            <w:tcW w:w="2665" w:type="dxa"/>
            <w:vMerge w:val="restart"/>
          </w:tcPr>
          <w:p>
            <w:pPr>
              <w:pStyle w:val="0"/>
              <w:jc w:val="both"/>
            </w:pPr>
            <w:r>
              <w:rPr>
                <w:sz w:val="20"/>
              </w:rPr>
              <w:t xml:space="preserve">мероприятие "Предоставление имущественной поддержки социально ориентированным некоммерческим организациям Костромской области"</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Депимущество Костромской области</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увеличение количества социально ориентированных некоммерческих организаций, которым оказана поддержка в нефинансовых формах, до 200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9)</w:t>
            </w:r>
          </w:p>
        </w:tc>
        <w:tc>
          <w:tcPr>
            <w:tcW w:w="2665" w:type="dxa"/>
            <w:vMerge w:val="restart"/>
          </w:tcPr>
          <w:p>
            <w:pPr>
              <w:pStyle w:val="0"/>
              <w:jc w:val="both"/>
            </w:pPr>
            <w:r>
              <w:rPr>
                <w:sz w:val="20"/>
              </w:rPr>
              <w:t xml:space="preserve">мероприятие "Стимулирование деятельности социально ориентированных некоммерческих организаций и участие в ней граждан и юридических лиц"</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center"/>
            </w:pPr>
            <w:r>
              <w:rPr>
                <w:sz w:val="20"/>
              </w:rPr>
              <w:t xml:space="preserve">-</w:t>
            </w:r>
          </w:p>
        </w:tc>
        <w:tc>
          <w:tcPr>
            <w:tcW w:w="2098" w:type="dxa"/>
            <w:vMerge w:val="restart"/>
          </w:tcPr>
          <w:p>
            <w:pPr>
              <w:pStyle w:val="0"/>
              <w:jc w:val="both"/>
            </w:pPr>
            <w:r>
              <w:rPr>
                <w:sz w:val="20"/>
              </w:rPr>
              <w:t xml:space="preserve">некоммерческие организации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5" w:type="dxa"/>
          </w:tcPr>
          <w:p>
            <w:pPr>
              <w:pStyle w:val="0"/>
              <w:jc w:val="center"/>
            </w:pPr>
            <w:r>
              <w:rPr>
                <w:sz w:val="20"/>
              </w:rPr>
              <w:t xml:space="preserve">100,00</w:t>
            </w:r>
          </w:p>
        </w:tc>
        <w:tc>
          <w:tcPr>
            <w:tcW w:w="1304" w:type="dxa"/>
          </w:tcPr>
          <w:p>
            <w:pPr>
              <w:pStyle w:val="0"/>
              <w:jc w:val="center"/>
            </w:pPr>
            <w:r>
              <w:rPr>
                <w:sz w:val="20"/>
              </w:rPr>
              <w:t xml:space="preserve">100,00</w:t>
            </w:r>
          </w:p>
        </w:tc>
        <w:tc>
          <w:tcPr>
            <w:tcW w:w="1149" w:type="dxa"/>
          </w:tcPr>
          <w:p>
            <w:pPr>
              <w:pStyle w:val="0"/>
              <w:jc w:val="center"/>
            </w:pPr>
            <w:r>
              <w:rPr>
                <w:sz w:val="20"/>
              </w:rPr>
              <w:t xml:space="preserve">100,00</w:t>
            </w:r>
          </w:p>
        </w:tc>
        <w:tc>
          <w:tcPr>
            <w:tcW w:w="1150" w:type="dxa"/>
          </w:tcPr>
          <w:p>
            <w:pPr>
              <w:pStyle w:val="0"/>
              <w:jc w:val="center"/>
            </w:pPr>
            <w:r>
              <w:rPr>
                <w:sz w:val="20"/>
              </w:rPr>
              <w:t xml:space="preserve">100,00</w:t>
            </w:r>
          </w:p>
        </w:tc>
        <w:tc>
          <w:tcPr>
            <w:tcW w:w="1304" w:type="dxa"/>
          </w:tcPr>
          <w:p>
            <w:pPr>
              <w:pStyle w:val="0"/>
              <w:jc w:val="center"/>
            </w:pPr>
            <w:r>
              <w:rPr>
                <w:sz w:val="20"/>
              </w:rPr>
              <w:t xml:space="preserve">100,00</w:t>
            </w:r>
          </w:p>
        </w:tc>
        <w:tc>
          <w:tcPr>
            <w:tcW w:w="1417" w:type="dxa"/>
          </w:tcPr>
          <w:p>
            <w:pPr>
              <w:pStyle w:val="0"/>
              <w:jc w:val="center"/>
            </w:pPr>
            <w:r>
              <w:rPr>
                <w:sz w:val="20"/>
              </w:rPr>
              <w:t xml:space="preserve">1000,00</w:t>
            </w:r>
          </w:p>
        </w:tc>
        <w:tc>
          <w:tcPr>
            <w:tcW w:w="2665" w:type="dxa"/>
            <w:vMerge w:val="restart"/>
          </w:tcPr>
          <w:p>
            <w:pPr>
              <w:pStyle w:val="0"/>
              <w:jc w:val="both"/>
            </w:pPr>
            <w:r>
              <w:rPr>
                <w:sz w:val="20"/>
              </w:rPr>
              <w:t xml:space="preserve">к 2023 году прогнозируется увеличение количества зарегистрированных некоммерческих организаций на территории Костромской области, до 40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5" w:type="dxa"/>
          </w:tcPr>
          <w:p>
            <w:pPr>
              <w:pStyle w:val="0"/>
              <w:jc w:val="center"/>
            </w:pPr>
            <w:r>
              <w:rPr>
                <w:sz w:val="20"/>
              </w:rPr>
              <w:t xml:space="preserve">100,00</w:t>
            </w:r>
          </w:p>
        </w:tc>
        <w:tc>
          <w:tcPr>
            <w:tcW w:w="1304" w:type="dxa"/>
          </w:tcPr>
          <w:p>
            <w:pPr>
              <w:pStyle w:val="0"/>
              <w:jc w:val="center"/>
            </w:pPr>
            <w:r>
              <w:rPr>
                <w:sz w:val="20"/>
              </w:rPr>
              <w:t xml:space="preserve">100,00</w:t>
            </w:r>
          </w:p>
        </w:tc>
        <w:tc>
          <w:tcPr>
            <w:tcW w:w="1149" w:type="dxa"/>
          </w:tcPr>
          <w:p>
            <w:pPr>
              <w:pStyle w:val="0"/>
              <w:jc w:val="center"/>
            </w:pPr>
            <w:r>
              <w:rPr>
                <w:sz w:val="20"/>
              </w:rPr>
              <w:t xml:space="preserve">100,00</w:t>
            </w:r>
          </w:p>
        </w:tc>
        <w:tc>
          <w:tcPr>
            <w:tcW w:w="1150" w:type="dxa"/>
          </w:tcPr>
          <w:p>
            <w:pPr>
              <w:pStyle w:val="0"/>
              <w:jc w:val="center"/>
            </w:pPr>
            <w:r>
              <w:rPr>
                <w:sz w:val="20"/>
              </w:rPr>
              <w:t xml:space="preserve">100,00</w:t>
            </w:r>
          </w:p>
        </w:tc>
        <w:tc>
          <w:tcPr>
            <w:tcW w:w="1304" w:type="dxa"/>
          </w:tcPr>
          <w:p>
            <w:pPr>
              <w:pStyle w:val="0"/>
              <w:jc w:val="center"/>
            </w:pPr>
            <w:r>
              <w:rPr>
                <w:sz w:val="20"/>
              </w:rPr>
              <w:t xml:space="preserve">100,00</w:t>
            </w:r>
          </w:p>
        </w:tc>
        <w:tc>
          <w:tcPr>
            <w:tcW w:w="1417" w:type="dxa"/>
          </w:tcPr>
          <w:p>
            <w:pPr>
              <w:pStyle w:val="0"/>
              <w:jc w:val="center"/>
            </w:pPr>
            <w:r>
              <w:rPr>
                <w:sz w:val="20"/>
              </w:rPr>
              <w:t xml:space="preserve">1000,00</w:t>
            </w:r>
          </w:p>
        </w:tc>
        <w:tc>
          <w:tcPr>
            <w:vMerge w:val="continue"/>
          </w:tcPr>
          <w:p/>
        </w:tc>
      </w:tr>
      <w:tr>
        <w:tc>
          <w:tcPr>
            <w:tcW w:w="567" w:type="dxa"/>
            <w:vMerge w:val="restart"/>
          </w:tcPr>
          <w:p>
            <w:pPr>
              <w:pStyle w:val="0"/>
              <w:jc w:val="center"/>
            </w:pPr>
            <w:r>
              <w:rPr>
                <w:sz w:val="20"/>
              </w:rPr>
              <w:t xml:space="preserve">10)</w:t>
            </w:r>
          </w:p>
        </w:tc>
        <w:tc>
          <w:tcPr>
            <w:tcW w:w="2665" w:type="dxa"/>
            <w:vMerge w:val="restart"/>
          </w:tcPr>
          <w:p>
            <w:pPr>
              <w:pStyle w:val="0"/>
              <w:jc w:val="both"/>
            </w:pPr>
            <w:r>
              <w:rPr>
                <w:sz w:val="20"/>
              </w:rPr>
              <w:t xml:space="preserve">мероприятие "Мониторинг и анализ эффективности деятельности некоммерческих организаций"</w:t>
            </w:r>
          </w:p>
        </w:tc>
        <w:tc>
          <w:tcPr>
            <w:tcW w:w="2154" w:type="dxa"/>
            <w:vMerge w:val="restart"/>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ОГКУ "Аппарат Общественной палаты Костромской области"</w:t>
            </w:r>
          </w:p>
        </w:tc>
        <w:tc>
          <w:tcPr>
            <w:tcW w:w="2098" w:type="dxa"/>
            <w:vMerge w:val="restart"/>
          </w:tcPr>
          <w:p>
            <w:pPr>
              <w:pStyle w:val="0"/>
              <w:jc w:val="both"/>
            </w:pPr>
            <w:r>
              <w:rPr>
                <w:sz w:val="20"/>
              </w:rPr>
              <w:t xml:space="preserve">некоммерческая организация "Фонд развития местных сообществ"</w:t>
            </w:r>
          </w:p>
        </w:tc>
        <w:tc>
          <w:tcPr>
            <w:tcW w:w="1191" w:type="dxa"/>
          </w:tcPr>
          <w:p>
            <w:pPr>
              <w:pStyle w:val="0"/>
              <w:jc w:val="both"/>
            </w:pPr>
            <w:r>
              <w:rPr>
                <w:sz w:val="20"/>
              </w:rPr>
              <w:t xml:space="preserve">всего</w:t>
            </w:r>
          </w:p>
        </w:tc>
        <w:tc>
          <w:tcPr>
            <w:tcW w:w="1171" w:type="dxa"/>
          </w:tcPr>
          <w:p>
            <w:pPr>
              <w:pStyle w:val="0"/>
              <w:jc w:val="center"/>
            </w:pPr>
            <w:r>
              <w:rPr>
                <w:sz w:val="20"/>
              </w:rPr>
              <w:t xml:space="preserve">796,70</w:t>
            </w:r>
          </w:p>
        </w:tc>
        <w:tc>
          <w:tcPr>
            <w:tcW w:w="1171" w:type="dxa"/>
          </w:tcPr>
          <w:p>
            <w:pPr>
              <w:pStyle w:val="0"/>
              <w:jc w:val="center"/>
            </w:pPr>
            <w:r>
              <w:rPr>
                <w:sz w:val="20"/>
              </w:rPr>
              <w:t xml:space="preserve">330,00</w:t>
            </w:r>
          </w:p>
        </w:tc>
        <w:tc>
          <w:tcPr>
            <w:tcW w:w="1171" w:type="dxa"/>
          </w:tcPr>
          <w:p>
            <w:pPr>
              <w:pStyle w:val="0"/>
              <w:jc w:val="center"/>
            </w:pPr>
            <w:r>
              <w:rPr>
                <w:sz w:val="20"/>
              </w:rPr>
              <w:t xml:space="preserve">240,00</w:t>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1 366,70</w:t>
            </w:r>
          </w:p>
        </w:tc>
        <w:tc>
          <w:tcPr>
            <w:tcW w:w="2665" w:type="dxa"/>
            <w:vMerge w:val="restart"/>
          </w:tcPr>
          <w:p>
            <w:pPr>
              <w:pStyle w:val="0"/>
              <w:jc w:val="both"/>
            </w:pPr>
            <w:r>
              <w:rPr>
                <w:sz w:val="20"/>
              </w:rPr>
              <w:t xml:space="preserve">к 2023 году прогнозируется регулярное проведение социологических исследований о состоянии гражданского общества на территории Костромской области (1 раз в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330,00</w:t>
            </w:r>
          </w:p>
        </w:tc>
        <w:tc>
          <w:tcPr>
            <w:tcW w:w="1171" w:type="dxa"/>
          </w:tcPr>
          <w:p>
            <w:pPr>
              <w:pStyle w:val="0"/>
              <w:jc w:val="center"/>
            </w:pPr>
            <w:r>
              <w:rPr>
                <w:sz w:val="20"/>
              </w:rPr>
              <w:t xml:space="preserve">330,00</w:t>
            </w:r>
          </w:p>
        </w:tc>
        <w:tc>
          <w:tcPr>
            <w:tcW w:w="1171" w:type="dxa"/>
          </w:tcPr>
          <w:p>
            <w:pPr>
              <w:pStyle w:val="0"/>
              <w:jc w:val="center"/>
            </w:pPr>
            <w:r>
              <w:rPr>
                <w:sz w:val="20"/>
              </w:rPr>
              <w:t xml:space="preserve">240,00</w:t>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900,00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jc w:val="center"/>
            </w:pPr>
            <w:r>
              <w:rPr>
                <w:sz w:val="20"/>
              </w:rPr>
              <w:t xml:space="preserve">466,70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466,70</w:t>
            </w:r>
          </w:p>
        </w:tc>
        <w:tc>
          <w:tcPr>
            <w:vMerge w:val="continue"/>
          </w:tcPr>
          <w:p/>
        </w:tc>
      </w:tr>
      <w:tr>
        <w:tc>
          <w:tcPr>
            <w:tcW w:w="567" w:type="dxa"/>
            <w:tcBorders>
              <w:bottom w:val="nil"/>
            </w:tcBorders>
            <w:vMerge w:val="restart"/>
          </w:tcPr>
          <w:p>
            <w:pPr>
              <w:pStyle w:val="0"/>
              <w:jc w:val="center"/>
            </w:pPr>
            <w:r>
              <w:rPr>
                <w:sz w:val="20"/>
              </w:rPr>
              <w:t xml:space="preserve">2.</w:t>
            </w:r>
          </w:p>
        </w:tc>
        <w:tc>
          <w:tcPr>
            <w:tcW w:w="2665" w:type="dxa"/>
            <w:tcBorders>
              <w:bottom w:val="nil"/>
            </w:tcBorders>
            <w:vMerge w:val="restart"/>
          </w:tcPr>
          <w:p>
            <w:pPr>
              <w:pStyle w:val="0"/>
              <w:jc w:val="both"/>
            </w:pPr>
            <w:r>
              <w:rPr>
                <w:sz w:val="20"/>
              </w:rPr>
              <w:t xml:space="preserve">Подпрограмма "Содействие развитию местного самоуправления"</w:t>
            </w:r>
          </w:p>
        </w:tc>
        <w:tc>
          <w:tcPr>
            <w:tcW w:w="2154" w:type="dxa"/>
            <w:tcBorders>
              <w:bottom w:val="nil"/>
            </w:tcBorders>
            <w:vMerge w:val="restart"/>
          </w:tcPr>
          <w:p>
            <w:pPr>
              <w:pStyle w:val="0"/>
              <w:jc w:val="both"/>
            </w:pPr>
            <w:r>
              <w:rPr>
                <w:sz w:val="20"/>
              </w:rPr>
              <w:t xml:space="preserve">Создание условий для повышения эффективности деятельности органов местного самоуправления, направленной на удовлетворение потребностей населения Костромской области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w:t>
            </w:r>
          </w:p>
        </w:tc>
        <w:tc>
          <w:tcPr>
            <w:tcW w:w="2098" w:type="dxa"/>
            <w:tcBorders>
              <w:bottom w:val="nil"/>
            </w:tcBorders>
            <w:vMerge w:val="restart"/>
          </w:tcPr>
          <w:p>
            <w:pPr>
              <w:pStyle w:val="0"/>
              <w:jc w:val="both"/>
            </w:pPr>
            <w:r>
              <w:rPr>
                <w:sz w:val="20"/>
              </w:rPr>
              <w:t xml:space="preserve">Ассоциация "Совет муниципальных образований Костромской области", некоммерческая организация "Фонд поддержки общественных инициатив"</w:t>
            </w:r>
          </w:p>
        </w:tc>
        <w:tc>
          <w:tcPr>
            <w:tcW w:w="1191" w:type="dxa"/>
          </w:tcPr>
          <w:p>
            <w:pPr>
              <w:pStyle w:val="0"/>
              <w:jc w:val="both"/>
            </w:pPr>
            <w:r>
              <w:rPr>
                <w:sz w:val="20"/>
              </w:rPr>
              <w:t xml:space="preserve">Всего</w:t>
            </w:r>
          </w:p>
        </w:tc>
        <w:tc>
          <w:tcPr>
            <w:tcW w:w="1171" w:type="dxa"/>
          </w:tcPr>
          <w:p>
            <w:pPr>
              <w:pStyle w:val="0"/>
              <w:jc w:val="center"/>
            </w:pPr>
            <w:r>
              <w:rPr>
                <w:sz w:val="20"/>
              </w:rPr>
              <w:t xml:space="preserve">6 505,90</w:t>
            </w:r>
          </w:p>
        </w:tc>
        <w:tc>
          <w:tcPr>
            <w:tcW w:w="1171" w:type="dxa"/>
          </w:tcPr>
          <w:p>
            <w:pPr>
              <w:pStyle w:val="0"/>
              <w:jc w:val="center"/>
            </w:pPr>
            <w:r>
              <w:rPr>
                <w:sz w:val="20"/>
              </w:rPr>
              <w:t xml:space="preserve">46 678,50</w:t>
            </w:r>
          </w:p>
        </w:tc>
        <w:tc>
          <w:tcPr>
            <w:tcW w:w="1171" w:type="dxa"/>
          </w:tcPr>
          <w:p>
            <w:pPr>
              <w:pStyle w:val="0"/>
              <w:jc w:val="center"/>
            </w:pPr>
            <w:r>
              <w:rPr>
                <w:sz w:val="20"/>
              </w:rPr>
              <w:t xml:space="preserve">48 178,00</w:t>
            </w:r>
          </w:p>
        </w:tc>
        <w:tc>
          <w:tcPr>
            <w:tcW w:w="1171" w:type="dxa"/>
          </w:tcPr>
          <w:p>
            <w:pPr>
              <w:pStyle w:val="0"/>
              <w:jc w:val="center"/>
            </w:pPr>
            <w:r>
              <w:rPr>
                <w:sz w:val="20"/>
              </w:rPr>
              <w:t xml:space="preserve">48 377,00</w:t>
            </w:r>
          </w:p>
        </w:tc>
        <w:tc>
          <w:tcPr>
            <w:tcW w:w="1171" w:type="dxa"/>
          </w:tcPr>
          <w:p>
            <w:pPr>
              <w:pStyle w:val="0"/>
              <w:jc w:val="center"/>
            </w:pPr>
            <w:r>
              <w:rPr>
                <w:sz w:val="20"/>
              </w:rPr>
              <w:t xml:space="preserve">57 285,00</w:t>
            </w:r>
          </w:p>
        </w:tc>
        <w:tc>
          <w:tcPr>
            <w:tcW w:w="1175" w:type="dxa"/>
          </w:tcPr>
          <w:p>
            <w:pPr>
              <w:pStyle w:val="0"/>
              <w:jc w:val="center"/>
            </w:pPr>
            <w:r>
              <w:rPr>
                <w:sz w:val="20"/>
              </w:rPr>
              <w:t xml:space="preserve">67 380,00</w:t>
            </w:r>
          </w:p>
        </w:tc>
        <w:tc>
          <w:tcPr>
            <w:tcW w:w="1304" w:type="dxa"/>
          </w:tcPr>
          <w:p>
            <w:pPr>
              <w:pStyle w:val="0"/>
              <w:jc w:val="center"/>
            </w:pPr>
            <w:r>
              <w:rPr>
                <w:sz w:val="20"/>
              </w:rPr>
              <w:t xml:space="preserve">87 100,00</w:t>
            </w:r>
          </w:p>
        </w:tc>
        <w:tc>
          <w:tcPr>
            <w:tcW w:w="1149" w:type="dxa"/>
          </w:tcPr>
          <w:p>
            <w:pPr>
              <w:pStyle w:val="0"/>
              <w:jc w:val="center"/>
            </w:pPr>
            <w:r>
              <w:rPr>
                <w:sz w:val="20"/>
              </w:rPr>
              <w:t xml:space="preserve">88 880,0</w:t>
            </w:r>
          </w:p>
        </w:tc>
        <w:tc>
          <w:tcPr>
            <w:tcW w:w="1150" w:type="dxa"/>
          </w:tcPr>
          <w:p>
            <w:pPr>
              <w:pStyle w:val="0"/>
              <w:jc w:val="center"/>
            </w:pPr>
            <w:r>
              <w:rPr>
                <w:sz w:val="20"/>
              </w:rPr>
              <w:t xml:space="preserve">87 100,00</w:t>
            </w:r>
          </w:p>
        </w:tc>
        <w:tc>
          <w:tcPr>
            <w:tcW w:w="1304" w:type="dxa"/>
          </w:tcPr>
          <w:p>
            <w:pPr>
              <w:pStyle w:val="0"/>
              <w:jc w:val="center"/>
            </w:pPr>
            <w:r>
              <w:rPr>
                <w:sz w:val="20"/>
              </w:rPr>
              <w:t xml:space="preserve">97 180,0</w:t>
            </w:r>
          </w:p>
        </w:tc>
        <w:tc>
          <w:tcPr>
            <w:tcW w:w="1417" w:type="dxa"/>
          </w:tcPr>
          <w:p>
            <w:pPr>
              <w:pStyle w:val="0"/>
              <w:jc w:val="center"/>
            </w:pPr>
            <w:r>
              <w:rPr>
                <w:sz w:val="20"/>
              </w:rPr>
              <w:t xml:space="preserve">634 664,40</w:t>
            </w:r>
          </w:p>
        </w:tc>
        <w:tc>
          <w:tcPr>
            <w:tcW w:w="2665"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5 943,50</w:t>
            </w:r>
          </w:p>
        </w:tc>
        <w:tc>
          <w:tcPr>
            <w:tcW w:w="1171" w:type="dxa"/>
          </w:tcPr>
          <w:p>
            <w:pPr>
              <w:pStyle w:val="0"/>
              <w:jc w:val="center"/>
            </w:pPr>
            <w:r>
              <w:rPr>
                <w:sz w:val="20"/>
              </w:rPr>
              <w:t xml:space="preserve">46 443,50</w:t>
            </w:r>
          </w:p>
        </w:tc>
        <w:tc>
          <w:tcPr>
            <w:tcW w:w="1171" w:type="dxa"/>
          </w:tcPr>
          <w:p>
            <w:pPr>
              <w:pStyle w:val="0"/>
              <w:jc w:val="center"/>
            </w:pPr>
            <w:r>
              <w:rPr>
                <w:sz w:val="20"/>
              </w:rPr>
              <w:t xml:space="preserve">48 023,00</w:t>
            </w:r>
          </w:p>
        </w:tc>
        <w:tc>
          <w:tcPr>
            <w:tcW w:w="1171" w:type="dxa"/>
          </w:tcPr>
          <w:p>
            <w:pPr>
              <w:pStyle w:val="0"/>
              <w:jc w:val="center"/>
            </w:pPr>
            <w:r>
              <w:rPr>
                <w:sz w:val="20"/>
              </w:rPr>
              <w:t xml:space="preserve">48 142,00</w:t>
            </w:r>
          </w:p>
        </w:tc>
        <w:tc>
          <w:tcPr>
            <w:tcW w:w="1171" w:type="dxa"/>
          </w:tcPr>
          <w:p>
            <w:pPr>
              <w:pStyle w:val="0"/>
              <w:jc w:val="center"/>
            </w:pPr>
            <w:r>
              <w:rPr>
                <w:sz w:val="20"/>
              </w:rPr>
              <w:t xml:space="preserve">57 130,00</w:t>
            </w:r>
          </w:p>
        </w:tc>
        <w:tc>
          <w:tcPr>
            <w:tcW w:w="1175" w:type="dxa"/>
          </w:tcPr>
          <w:p>
            <w:pPr>
              <w:pStyle w:val="0"/>
              <w:jc w:val="center"/>
            </w:pPr>
            <w:r>
              <w:rPr>
                <w:sz w:val="20"/>
              </w:rPr>
              <w:t xml:space="preserve">67 145,00</w:t>
            </w:r>
          </w:p>
        </w:tc>
        <w:tc>
          <w:tcPr>
            <w:tcW w:w="1304" w:type="dxa"/>
          </w:tcPr>
          <w:p>
            <w:pPr>
              <w:pStyle w:val="0"/>
              <w:jc w:val="center"/>
            </w:pPr>
            <w:r>
              <w:rPr>
                <w:sz w:val="20"/>
              </w:rPr>
              <w:t xml:space="preserve">86 945,00</w:t>
            </w:r>
          </w:p>
        </w:tc>
        <w:tc>
          <w:tcPr>
            <w:tcW w:w="1149" w:type="dxa"/>
          </w:tcPr>
          <w:p>
            <w:pPr>
              <w:pStyle w:val="0"/>
              <w:jc w:val="center"/>
            </w:pPr>
            <w:r>
              <w:rPr>
                <w:sz w:val="20"/>
              </w:rPr>
              <w:t xml:space="preserve">88 645,0</w:t>
            </w:r>
          </w:p>
        </w:tc>
        <w:tc>
          <w:tcPr>
            <w:tcW w:w="1150" w:type="dxa"/>
          </w:tcPr>
          <w:p>
            <w:pPr>
              <w:pStyle w:val="0"/>
              <w:jc w:val="center"/>
            </w:pPr>
            <w:r>
              <w:rPr>
                <w:sz w:val="20"/>
              </w:rPr>
              <w:t xml:space="preserve">86 945,00</w:t>
            </w:r>
          </w:p>
        </w:tc>
        <w:tc>
          <w:tcPr>
            <w:tcW w:w="1304" w:type="dxa"/>
          </w:tcPr>
          <w:p>
            <w:pPr>
              <w:pStyle w:val="0"/>
              <w:jc w:val="center"/>
            </w:pPr>
            <w:r>
              <w:rPr>
                <w:sz w:val="20"/>
              </w:rPr>
              <w:t xml:space="preserve">96 945,0</w:t>
            </w:r>
          </w:p>
        </w:tc>
        <w:tc>
          <w:tcPr>
            <w:tcW w:w="1417" w:type="dxa"/>
          </w:tcPr>
          <w:p>
            <w:pPr>
              <w:pStyle w:val="0"/>
              <w:jc w:val="center"/>
            </w:pPr>
            <w:r>
              <w:rPr>
                <w:sz w:val="20"/>
              </w:rPr>
              <w:t xml:space="preserve">632 307,00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jc w:val="center"/>
            </w:pPr>
            <w:r>
              <w:rPr>
                <w:sz w:val="20"/>
              </w:rPr>
              <w:t xml:space="preserve">562,40</w:t>
            </w:r>
          </w:p>
        </w:tc>
        <w:tc>
          <w:tcPr>
            <w:tcW w:w="1171" w:type="dxa"/>
            <w:tcBorders>
              <w:bottom w:val="nil"/>
            </w:tcBorders>
          </w:tcPr>
          <w:p>
            <w:pPr>
              <w:pStyle w:val="0"/>
              <w:jc w:val="center"/>
            </w:pPr>
            <w:r>
              <w:rPr>
                <w:sz w:val="20"/>
              </w:rPr>
              <w:t xml:space="preserve">235,00</w:t>
            </w:r>
          </w:p>
        </w:tc>
        <w:tc>
          <w:tcPr>
            <w:tcW w:w="1171" w:type="dxa"/>
            <w:tcBorders>
              <w:bottom w:val="nil"/>
            </w:tcBorders>
          </w:tcPr>
          <w:p>
            <w:pPr>
              <w:pStyle w:val="0"/>
              <w:jc w:val="center"/>
            </w:pPr>
            <w:r>
              <w:rPr>
                <w:sz w:val="20"/>
              </w:rPr>
              <w:t xml:space="preserve">155,00</w:t>
            </w:r>
          </w:p>
        </w:tc>
        <w:tc>
          <w:tcPr>
            <w:tcW w:w="1171" w:type="dxa"/>
            <w:tcBorders>
              <w:bottom w:val="nil"/>
            </w:tcBorders>
          </w:tcPr>
          <w:p>
            <w:pPr>
              <w:pStyle w:val="0"/>
              <w:jc w:val="center"/>
            </w:pPr>
            <w:r>
              <w:rPr>
                <w:sz w:val="20"/>
              </w:rPr>
              <w:t xml:space="preserve">235,00</w:t>
            </w:r>
          </w:p>
        </w:tc>
        <w:tc>
          <w:tcPr>
            <w:tcW w:w="1171" w:type="dxa"/>
            <w:tcBorders>
              <w:bottom w:val="nil"/>
            </w:tcBorders>
          </w:tcPr>
          <w:p>
            <w:pPr>
              <w:pStyle w:val="0"/>
              <w:jc w:val="center"/>
            </w:pPr>
            <w:r>
              <w:rPr>
                <w:sz w:val="20"/>
              </w:rPr>
              <w:t xml:space="preserve">155,00</w:t>
            </w:r>
          </w:p>
        </w:tc>
        <w:tc>
          <w:tcPr>
            <w:tcW w:w="1175" w:type="dxa"/>
            <w:tcBorders>
              <w:bottom w:val="nil"/>
            </w:tcBorders>
          </w:tcPr>
          <w:p>
            <w:pPr>
              <w:pStyle w:val="0"/>
              <w:jc w:val="center"/>
            </w:pPr>
            <w:r>
              <w:rPr>
                <w:sz w:val="20"/>
              </w:rPr>
              <w:t xml:space="preserve">235,00</w:t>
            </w:r>
          </w:p>
        </w:tc>
        <w:tc>
          <w:tcPr>
            <w:tcW w:w="1304" w:type="dxa"/>
            <w:tcBorders>
              <w:bottom w:val="nil"/>
            </w:tcBorders>
          </w:tcPr>
          <w:p>
            <w:pPr>
              <w:pStyle w:val="0"/>
              <w:jc w:val="center"/>
            </w:pPr>
            <w:r>
              <w:rPr>
                <w:sz w:val="20"/>
              </w:rPr>
              <w:t xml:space="preserve">155,00</w:t>
            </w:r>
          </w:p>
        </w:tc>
        <w:tc>
          <w:tcPr>
            <w:tcW w:w="1149" w:type="dxa"/>
            <w:tcBorders>
              <w:bottom w:val="nil"/>
            </w:tcBorders>
          </w:tcPr>
          <w:p>
            <w:pPr>
              <w:pStyle w:val="0"/>
              <w:jc w:val="center"/>
            </w:pPr>
            <w:r>
              <w:rPr>
                <w:sz w:val="20"/>
              </w:rPr>
              <w:t xml:space="preserve">235,00</w:t>
            </w:r>
          </w:p>
        </w:tc>
        <w:tc>
          <w:tcPr>
            <w:tcW w:w="1150" w:type="dxa"/>
            <w:tcBorders>
              <w:bottom w:val="nil"/>
            </w:tcBorders>
          </w:tcPr>
          <w:p>
            <w:pPr>
              <w:pStyle w:val="0"/>
              <w:jc w:val="center"/>
            </w:pPr>
            <w:r>
              <w:rPr>
                <w:sz w:val="20"/>
              </w:rPr>
              <w:t xml:space="preserve">155,00</w:t>
            </w:r>
          </w:p>
        </w:tc>
        <w:tc>
          <w:tcPr>
            <w:tcW w:w="1304" w:type="dxa"/>
            <w:tcBorders>
              <w:bottom w:val="nil"/>
            </w:tcBorders>
          </w:tcPr>
          <w:p>
            <w:pPr>
              <w:pStyle w:val="0"/>
              <w:jc w:val="center"/>
            </w:pPr>
            <w:r>
              <w:rPr>
                <w:sz w:val="20"/>
              </w:rPr>
              <w:t xml:space="preserve">235,00</w:t>
            </w:r>
          </w:p>
        </w:tc>
        <w:tc>
          <w:tcPr>
            <w:tcW w:w="1417" w:type="dxa"/>
            <w:tcBorders>
              <w:bottom w:val="nil"/>
            </w:tcBorders>
          </w:tcPr>
          <w:p>
            <w:pPr>
              <w:pStyle w:val="0"/>
              <w:jc w:val="center"/>
            </w:pPr>
            <w:r>
              <w:rPr>
                <w:sz w:val="20"/>
              </w:rPr>
              <w:t xml:space="preserve">2 357,40</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5"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27.03.2023 N 102-а)</w:t>
            </w:r>
          </w:p>
        </w:tc>
      </w:tr>
      <w:tr>
        <w:tc>
          <w:tcPr>
            <w:tcW w:w="567" w:type="dxa"/>
            <w:tcBorders>
              <w:bottom w:val="nil"/>
            </w:tcBorders>
            <w:vMerge w:val="restart"/>
          </w:tcPr>
          <w:p>
            <w:pPr>
              <w:pStyle w:val="0"/>
              <w:jc w:val="center"/>
            </w:pPr>
            <w:r>
              <w:rPr>
                <w:sz w:val="20"/>
              </w:rPr>
              <w:t xml:space="preserve">1)</w:t>
            </w:r>
          </w:p>
        </w:tc>
        <w:tc>
          <w:tcPr>
            <w:tcW w:w="2665" w:type="dxa"/>
            <w:tcBorders>
              <w:bottom w:val="nil"/>
            </w:tcBorders>
            <w:vMerge w:val="restart"/>
          </w:tcPr>
          <w:p>
            <w:pPr>
              <w:pStyle w:val="0"/>
              <w:jc w:val="both"/>
            </w:pPr>
            <w:r>
              <w:rPr>
                <w:sz w:val="20"/>
              </w:rPr>
              <w:t xml:space="preserve">мероприятие "Организация и проведение Советов по развитию местного самоуправления при губернаторе Костромской области, совещаний с участием ассоциации "Совет муниципальных образований Костромской области"</w:t>
            </w:r>
          </w:p>
        </w:tc>
        <w:tc>
          <w:tcPr>
            <w:tcW w:w="2154" w:type="dxa"/>
            <w:tcBorders>
              <w:bottom w:val="nil"/>
            </w:tcBorders>
            <w:vMerge w:val="restart"/>
          </w:tcPr>
          <w:p>
            <w:pPr>
              <w:pStyle w:val="0"/>
              <w:jc w:val="both"/>
            </w:pPr>
            <w:r>
              <w:rPr>
                <w:sz w:val="20"/>
              </w:rPr>
              <w:t xml:space="preserve">обеспечение взаимодействия исполнительных органов Костромской области и органов местного самоуправления муниципальных образований Костромской области, оказание методической помощи органам местного самоуправления муниципальных образований Костромской области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Ассоциация "Совет муниципальных образований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171" w:type="dxa"/>
          </w:tcPr>
          <w:p>
            <w:pPr>
              <w:pStyle w:val="0"/>
              <w:jc w:val="center"/>
            </w:pPr>
            <w:r>
              <w:rPr>
                <w:sz w:val="20"/>
              </w:rPr>
              <w:t xml:space="preserve">0,50</w:t>
            </w:r>
          </w:p>
        </w:tc>
        <w:tc>
          <w:tcPr>
            <w:tcW w:w="1171" w:type="dxa"/>
          </w:tcPr>
          <w:p>
            <w:pPr>
              <w:pStyle w:val="0"/>
              <w:jc w:val="center"/>
            </w:pPr>
            <w:r>
              <w:rPr>
                <w:sz w:val="20"/>
              </w:rPr>
              <w:t xml:space="preserve">5,00</w:t>
            </w:r>
          </w:p>
        </w:tc>
        <w:tc>
          <w:tcPr>
            <w:tcW w:w="1175" w:type="dxa"/>
          </w:tcPr>
          <w:p>
            <w:pPr>
              <w:pStyle w:val="0"/>
              <w:jc w:val="center"/>
            </w:pPr>
            <w:r>
              <w:rPr>
                <w:sz w:val="20"/>
              </w:rPr>
              <w:t xml:space="preserve">5,00</w:t>
            </w:r>
          </w:p>
        </w:tc>
        <w:tc>
          <w:tcPr>
            <w:tcW w:w="1304" w:type="dxa"/>
          </w:tcPr>
          <w:p>
            <w:pPr>
              <w:pStyle w:val="0"/>
              <w:jc w:val="center"/>
            </w:pPr>
            <w:r>
              <w:rPr>
                <w:sz w:val="20"/>
              </w:rPr>
              <w:t xml:space="preserve">5,00</w:t>
            </w:r>
          </w:p>
        </w:tc>
        <w:tc>
          <w:tcPr>
            <w:tcW w:w="1149" w:type="dxa"/>
          </w:tcPr>
          <w:p>
            <w:pPr>
              <w:pStyle w:val="0"/>
              <w:jc w:val="center"/>
            </w:pPr>
            <w:r>
              <w:rPr>
                <w:sz w:val="20"/>
              </w:rPr>
              <w:t xml:space="preserve">5,00</w:t>
            </w:r>
          </w:p>
        </w:tc>
        <w:tc>
          <w:tcPr>
            <w:tcW w:w="1150" w:type="dxa"/>
          </w:tcPr>
          <w:p>
            <w:pPr>
              <w:pStyle w:val="0"/>
              <w:jc w:val="center"/>
            </w:pPr>
            <w:r>
              <w:rPr>
                <w:sz w:val="20"/>
              </w:rPr>
              <w:t xml:space="preserve">5,00</w:t>
            </w:r>
          </w:p>
        </w:tc>
        <w:tc>
          <w:tcPr>
            <w:tcW w:w="1304" w:type="dxa"/>
          </w:tcPr>
          <w:p>
            <w:pPr>
              <w:pStyle w:val="0"/>
              <w:jc w:val="center"/>
            </w:pPr>
            <w:r>
              <w:rPr>
                <w:sz w:val="20"/>
              </w:rPr>
              <w:t xml:space="preserve">5,00</w:t>
            </w:r>
          </w:p>
        </w:tc>
        <w:tc>
          <w:tcPr>
            <w:tcW w:w="1417" w:type="dxa"/>
          </w:tcPr>
          <w:p>
            <w:pPr>
              <w:pStyle w:val="0"/>
              <w:jc w:val="center"/>
            </w:pPr>
            <w:r>
              <w:rPr>
                <w:sz w:val="20"/>
              </w:rPr>
              <w:t xml:space="preserve">45,50</w:t>
            </w:r>
          </w:p>
        </w:tc>
        <w:tc>
          <w:tcPr>
            <w:tcW w:w="2665" w:type="dxa"/>
            <w:tcBorders>
              <w:bottom w:val="nil"/>
            </w:tcBorders>
            <w:vMerge w:val="restart"/>
          </w:tcPr>
          <w:p>
            <w:pPr>
              <w:pStyle w:val="0"/>
              <w:jc w:val="both"/>
            </w:pPr>
            <w:r>
              <w:rPr>
                <w:sz w:val="20"/>
              </w:rPr>
              <w:t xml:space="preserve">к 2023 году прогнозируется увеличение количества мероприятий исполнительных органов Костромской области, проводимых совместно с Ассоциацией "Совет муниципальных образований Костромской области", до 30 единиц в год</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171" w:type="dxa"/>
          </w:tcPr>
          <w:p>
            <w:pPr>
              <w:pStyle w:val="0"/>
              <w:jc w:val="center"/>
            </w:pPr>
            <w:r>
              <w:rPr>
                <w:sz w:val="20"/>
              </w:rPr>
              <w:t xml:space="preserve">0,50</w:t>
            </w:r>
          </w:p>
        </w:tc>
        <w:tc>
          <w:tcPr>
            <w:tcW w:w="1171" w:type="dxa"/>
          </w:tcPr>
          <w:p>
            <w:pPr>
              <w:pStyle w:val="0"/>
              <w:jc w:val="center"/>
            </w:pPr>
            <w:r>
              <w:rPr>
                <w:sz w:val="20"/>
              </w:rPr>
              <w:t xml:space="preserve">5,00</w:t>
            </w:r>
          </w:p>
        </w:tc>
        <w:tc>
          <w:tcPr>
            <w:tcW w:w="1175" w:type="dxa"/>
          </w:tcPr>
          <w:p>
            <w:pPr>
              <w:pStyle w:val="0"/>
              <w:jc w:val="center"/>
            </w:pPr>
            <w:r>
              <w:rPr>
                <w:sz w:val="20"/>
              </w:rPr>
              <w:t xml:space="preserve">5,00</w:t>
            </w:r>
          </w:p>
        </w:tc>
        <w:tc>
          <w:tcPr>
            <w:tcW w:w="1304" w:type="dxa"/>
          </w:tcPr>
          <w:p>
            <w:pPr>
              <w:pStyle w:val="0"/>
              <w:jc w:val="center"/>
            </w:pPr>
            <w:r>
              <w:rPr>
                <w:sz w:val="20"/>
              </w:rPr>
              <w:t xml:space="preserve">5,00</w:t>
            </w:r>
          </w:p>
        </w:tc>
        <w:tc>
          <w:tcPr>
            <w:tcW w:w="1149" w:type="dxa"/>
          </w:tcPr>
          <w:p>
            <w:pPr>
              <w:pStyle w:val="0"/>
              <w:jc w:val="center"/>
            </w:pPr>
            <w:r>
              <w:rPr>
                <w:sz w:val="20"/>
              </w:rPr>
              <w:t xml:space="preserve">5,00</w:t>
            </w:r>
          </w:p>
        </w:tc>
        <w:tc>
          <w:tcPr>
            <w:tcW w:w="1150" w:type="dxa"/>
          </w:tcPr>
          <w:p>
            <w:pPr>
              <w:pStyle w:val="0"/>
              <w:jc w:val="center"/>
            </w:pPr>
            <w:r>
              <w:rPr>
                <w:sz w:val="20"/>
              </w:rPr>
              <w:t xml:space="preserve">5,00</w:t>
            </w:r>
          </w:p>
        </w:tc>
        <w:tc>
          <w:tcPr>
            <w:tcW w:w="1304" w:type="dxa"/>
          </w:tcPr>
          <w:p>
            <w:pPr>
              <w:pStyle w:val="0"/>
              <w:jc w:val="center"/>
            </w:pPr>
            <w:r>
              <w:rPr>
                <w:sz w:val="20"/>
              </w:rPr>
              <w:t xml:space="preserve">5,00</w:t>
            </w:r>
          </w:p>
        </w:tc>
        <w:tc>
          <w:tcPr>
            <w:tcW w:w="1417" w:type="dxa"/>
          </w:tcPr>
          <w:p>
            <w:pPr>
              <w:pStyle w:val="0"/>
              <w:jc w:val="center"/>
            </w:pPr>
            <w:r>
              <w:rPr>
                <w:sz w:val="20"/>
              </w:rPr>
              <w:t xml:space="preserve">45,50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5" w:type="dxa"/>
            <w:tcBorders>
              <w:bottom w:val="nil"/>
            </w:tcBorders>
          </w:tcPr>
          <w:p>
            <w:pPr>
              <w:pStyle w:val="0"/>
            </w:pPr>
            <w:r>
              <w:rPr>
                <w:sz w:val="20"/>
              </w:rPr>
            </w:r>
          </w:p>
        </w:tc>
        <w:tc>
          <w:tcPr>
            <w:tcW w:w="1304" w:type="dxa"/>
            <w:tcBorders>
              <w:bottom w:val="nil"/>
            </w:tcBorders>
          </w:tcPr>
          <w:p>
            <w:pPr>
              <w:pStyle w:val="0"/>
            </w:pPr>
            <w:r>
              <w:rPr>
                <w:sz w:val="20"/>
              </w:rPr>
            </w:r>
          </w:p>
        </w:tc>
        <w:tc>
          <w:tcPr>
            <w:tcW w:w="1149" w:type="dxa"/>
            <w:tcBorders>
              <w:bottom w:val="nil"/>
            </w:tcBorders>
          </w:tcPr>
          <w:p>
            <w:pPr>
              <w:pStyle w:val="0"/>
            </w:pPr>
            <w:r>
              <w:rPr>
                <w:sz w:val="20"/>
              </w:rPr>
            </w:r>
          </w:p>
        </w:tc>
        <w:tc>
          <w:tcPr>
            <w:tcW w:w="1150"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6"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tc>
      </w:tr>
      <w:tr>
        <w:tc>
          <w:tcPr>
            <w:tcW w:w="567" w:type="dxa"/>
            <w:tcBorders>
              <w:bottom w:val="nil"/>
            </w:tcBorders>
            <w:vMerge w:val="restart"/>
          </w:tcPr>
          <w:p>
            <w:pPr>
              <w:pStyle w:val="0"/>
              <w:jc w:val="center"/>
            </w:pPr>
            <w:r>
              <w:rPr>
                <w:sz w:val="20"/>
              </w:rPr>
              <w:t xml:space="preserve">2)</w:t>
            </w:r>
          </w:p>
        </w:tc>
        <w:tc>
          <w:tcPr>
            <w:tcW w:w="2665" w:type="dxa"/>
            <w:tcBorders>
              <w:bottom w:val="nil"/>
            </w:tcBorders>
            <w:vMerge w:val="restart"/>
          </w:tcPr>
          <w:p>
            <w:pPr>
              <w:pStyle w:val="0"/>
              <w:jc w:val="both"/>
            </w:pPr>
            <w:r>
              <w:rPr>
                <w:sz w:val="20"/>
              </w:rPr>
              <w:t xml:space="preserve">мероприятие "Обеспечение проведения съездов муниципальных образований Костромской области"</w:t>
            </w:r>
          </w:p>
        </w:tc>
        <w:tc>
          <w:tcPr>
            <w:tcW w:w="2154" w:type="dxa"/>
            <w:tcBorders>
              <w:bottom w:val="nil"/>
            </w:tcBorders>
            <w:vMerge w:val="restart"/>
          </w:tcPr>
          <w:p>
            <w:pPr>
              <w:pStyle w:val="0"/>
              <w:jc w:val="both"/>
            </w:pPr>
            <w:r>
              <w:rPr>
                <w:sz w:val="20"/>
              </w:rPr>
              <w:t xml:space="preserve">обеспечение взаимодействия исполнительных органов Костромской области и органов местного самоуправления муниципальных образований Костромской области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Ассоциация "Совет муниципальных образований Костромской области", некоммерческие организации Костромской области, оказывающие услуги по содействию развитию местного самоуправления</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jc w:val="center"/>
            </w:pPr>
            <w:r>
              <w:rPr>
                <w:sz w:val="20"/>
              </w:rPr>
              <w:t xml:space="preserve">330,00</w:t>
            </w:r>
          </w:p>
        </w:tc>
        <w:tc>
          <w:tcPr>
            <w:tcW w:w="1171" w:type="dxa"/>
          </w:tcPr>
          <w:p>
            <w:pPr>
              <w:pStyle w:val="0"/>
            </w:pPr>
            <w:r>
              <w:rPr>
                <w:sz w:val="20"/>
              </w:rPr>
            </w:r>
          </w:p>
        </w:tc>
        <w:tc>
          <w:tcPr>
            <w:tcW w:w="1171" w:type="dxa"/>
          </w:tcPr>
          <w:p>
            <w:pPr>
              <w:pStyle w:val="0"/>
              <w:jc w:val="center"/>
            </w:pPr>
            <w:r>
              <w:rPr>
                <w:sz w:val="20"/>
              </w:rPr>
              <w:t xml:space="preserve">190,00</w:t>
            </w:r>
          </w:p>
        </w:tc>
        <w:tc>
          <w:tcPr>
            <w:tcW w:w="1171" w:type="dxa"/>
          </w:tcPr>
          <w:p>
            <w:pPr>
              <w:pStyle w:val="0"/>
            </w:pPr>
            <w:r>
              <w:rPr>
                <w:sz w:val="20"/>
              </w:rPr>
            </w:r>
          </w:p>
        </w:tc>
        <w:tc>
          <w:tcPr>
            <w:tcW w:w="1175" w:type="dxa"/>
          </w:tcPr>
          <w:p>
            <w:pPr>
              <w:pStyle w:val="0"/>
              <w:jc w:val="center"/>
            </w:pPr>
            <w:r>
              <w:rPr>
                <w:sz w:val="20"/>
              </w:rPr>
              <w:t xml:space="preserve">280,00</w:t>
            </w:r>
          </w:p>
        </w:tc>
        <w:tc>
          <w:tcPr>
            <w:tcW w:w="1304" w:type="dxa"/>
          </w:tcPr>
          <w:p>
            <w:pPr>
              <w:pStyle w:val="0"/>
            </w:pPr>
            <w:r>
              <w:rPr>
                <w:sz w:val="20"/>
              </w:rPr>
            </w:r>
          </w:p>
        </w:tc>
        <w:tc>
          <w:tcPr>
            <w:tcW w:w="1149" w:type="dxa"/>
          </w:tcPr>
          <w:p>
            <w:pPr>
              <w:pStyle w:val="0"/>
              <w:jc w:val="center"/>
            </w:pPr>
            <w:r>
              <w:rPr>
                <w:sz w:val="20"/>
              </w:rPr>
              <w:t xml:space="preserve">280,00</w:t>
            </w:r>
          </w:p>
        </w:tc>
        <w:tc>
          <w:tcPr>
            <w:tcW w:w="1150" w:type="dxa"/>
          </w:tcPr>
          <w:p>
            <w:pPr>
              <w:pStyle w:val="0"/>
            </w:pPr>
            <w:r>
              <w:rPr>
                <w:sz w:val="20"/>
              </w:rPr>
            </w:r>
          </w:p>
        </w:tc>
        <w:tc>
          <w:tcPr>
            <w:tcW w:w="1304" w:type="dxa"/>
          </w:tcPr>
          <w:p>
            <w:pPr>
              <w:pStyle w:val="0"/>
              <w:jc w:val="center"/>
            </w:pPr>
            <w:r>
              <w:rPr>
                <w:sz w:val="20"/>
              </w:rPr>
              <w:t xml:space="preserve">80,00</w:t>
            </w:r>
          </w:p>
        </w:tc>
        <w:tc>
          <w:tcPr>
            <w:tcW w:w="1417" w:type="dxa"/>
          </w:tcPr>
          <w:p>
            <w:pPr>
              <w:pStyle w:val="0"/>
              <w:jc w:val="center"/>
            </w:pPr>
            <w:r>
              <w:rPr>
                <w:sz w:val="20"/>
              </w:rPr>
              <w:t xml:space="preserve">1 160,00</w:t>
            </w:r>
          </w:p>
        </w:tc>
        <w:tc>
          <w:tcPr>
            <w:tcW w:w="2665" w:type="dxa"/>
            <w:tcBorders>
              <w:bottom w:val="nil"/>
            </w:tcBorders>
            <w:vMerge w:val="restart"/>
          </w:tcPr>
          <w:p>
            <w:pPr>
              <w:pStyle w:val="0"/>
              <w:jc w:val="both"/>
            </w:pPr>
            <w:r>
              <w:rPr>
                <w:sz w:val="20"/>
              </w:rPr>
              <w:t xml:space="preserve">прогнозируется регулярное проведение съездов муниципальных образований Костромской области с периодичностью 1 раз в 2 года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jc w:val="center"/>
            </w:pPr>
            <w:r>
              <w:rPr>
                <w:sz w:val="20"/>
              </w:rPr>
              <w:t xml:space="preserve">250,00</w:t>
            </w:r>
          </w:p>
        </w:tc>
        <w:tc>
          <w:tcPr>
            <w:tcW w:w="1171" w:type="dxa"/>
          </w:tcPr>
          <w:p>
            <w:pPr>
              <w:pStyle w:val="0"/>
            </w:pPr>
            <w:r>
              <w:rPr>
                <w:sz w:val="20"/>
              </w:rPr>
            </w:r>
          </w:p>
        </w:tc>
        <w:tc>
          <w:tcPr>
            <w:tcW w:w="1171" w:type="dxa"/>
          </w:tcPr>
          <w:p>
            <w:pPr>
              <w:pStyle w:val="0"/>
              <w:jc w:val="center"/>
            </w:pPr>
            <w:r>
              <w:rPr>
                <w:sz w:val="20"/>
              </w:rPr>
              <w:t xml:space="preserve">110,00</w:t>
            </w:r>
          </w:p>
        </w:tc>
        <w:tc>
          <w:tcPr>
            <w:tcW w:w="1171" w:type="dxa"/>
          </w:tcPr>
          <w:p>
            <w:pPr>
              <w:pStyle w:val="0"/>
            </w:pPr>
            <w:r>
              <w:rPr>
                <w:sz w:val="20"/>
              </w:rPr>
            </w:r>
          </w:p>
        </w:tc>
        <w:tc>
          <w:tcPr>
            <w:tcW w:w="1175" w:type="dxa"/>
          </w:tcPr>
          <w:p>
            <w:pPr>
              <w:pStyle w:val="0"/>
              <w:jc w:val="center"/>
            </w:pPr>
            <w:r>
              <w:rPr>
                <w:sz w:val="20"/>
              </w:rPr>
              <w:t xml:space="preserve">200,00</w:t>
            </w:r>
          </w:p>
        </w:tc>
        <w:tc>
          <w:tcPr>
            <w:tcW w:w="1304" w:type="dxa"/>
          </w:tcPr>
          <w:p>
            <w:pPr>
              <w:pStyle w:val="0"/>
            </w:pPr>
            <w:r>
              <w:rPr>
                <w:sz w:val="20"/>
              </w:rPr>
            </w:r>
          </w:p>
        </w:tc>
        <w:tc>
          <w:tcPr>
            <w:tcW w:w="1149" w:type="dxa"/>
          </w:tcPr>
          <w:p>
            <w:pPr>
              <w:pStyle w:val="0"/>
              <w:jc w:val="center"/>
            </w:pPr>
            <w:r>
              <w:rPr>
                <w:sz w:val="20"/>
              </w:rPr>
              <w:t xml:space="preserve">200,0</w:t>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760,0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pPr>
            <w:r>
              <w:rPr>
                <w:sz w:val="20"/>
              </w:rPr>
            </w:r>
          </w:p>
        </w:tc>
        <w:tc>
          <w:tcPr>
            <w:tcW w:w="1171" w:type="dxa"/>
            <w:tcBorders>
              <w:bottom w:val="nil"/>
            </w:tcBorders>
          </w:tcPr>
          <w:p>
            <w:pPr>
              <w:pStyle w:val="0"/>
              <w:jc w:val="center"/>
            </w:pPr>
            <w:r>
              <w:rPr>
                <w:sz w:val="20"/>
              </w:rPr>
              <w:t xml:space="preserve">80,00</w:t>
            </w:r>
          </w:p>
        </w:tc>
        <w:tc>
          <w:tcPr>
            <w:tcW w:w="1171" w:type="dxa"/>
            <w:tcBorders>
              <w:bottom w:val="nil"/>
            </w:tcBorders>
          </w:tcPr>
          <w:p>
            <w:pPr>
              <w:pStyle w:val="0"/>
            </w:pPr>
            <w:r>
              <w:rPr>
                <w:sz w:val="20"/>
              </w:rPr>
            </w:r>
          </w:p>
        </w:tc>
        <w:tc>
          <w:tcPr>
            <w:tcW w:w="1171" w:type="dxa"/>
            <w:tcBorders>
              <w:bottom w:val="nil"/>
            </w:tcBorders>
          </w:tcPr>
          <w:p>
            <w:pPr>
              <w:pStyle w:val="0"/>
              <w:jc w:val="center"/>
            </w:pPr>
            <w:r>
              <w:rPr>
                <w:sz w:val="20"/>
              </w:rPr>
              <w:t xml:space="preserve">80,00</w:t>
            </w:r>
          </w:p>
        </w:tc>
        <w:tc>
          <w:tcPr>
            <w:tcW w:w="1171" w:type="dxa"/>
            <w:tcBorders>
              <w:bottom w:val="nil"/>
            </w:tcBorders>
          </w:tcPr>
          <w:p>
            <w:pPr>
              <w:pStyle w:val="0"/>
            </w:pPr>
            <w:r>
              <w:rPr>
                <w:sz w:val="20"/>
              </w:rPr>
            </w:r>
          </w:p>
        </w:tc>
        <w:tc>
          <w:tcPr>
            <w:tcW w:w="1175" w:type="dxa"/>
            <w:tcBorders>
              <w:bottom w:val="nil"/>
            </w:tcBorders>
          </w:tcPr>
          <w:p>
            <w:pPr>
              <w:pStyle w:val="0"/>
              <w:jc w:val="center"/>
            </w:pPr>
            <w:r>
              <w:rPr>
                <w:sz w:val="20"/>
              </w:rPr>
              <w:t xml:space="preserve">80,00</w:t>
            </w:r>
          </w:p>
        </w:tc>
        <w:tc>
          <w:tcPr>
            <w:tcW w:w="1304" w:type="dxa"/>
            <w:tcBorders>
              <w:bottom w:val="nil"/>
            </w:tcBorders>
          </w:tcPr>
          <w:p>
            <w:pPr>
              <w:pStyle w:val="0"/>
            </w:pPr>
            <w:r>
              <w:rPr>
                <w:sz w:val="20"/>
              </w:rPr>
            </w:r>
          </w:p>
        </w:tc>
        <w:tc>
          <w:tcPr>
            <w:tcW w:w="1149" w:type="dxa"/>
            <w:tcBorders>
              <w:bottom w:val="nil"/>
            </w:tcBorders>
          </w:tcPr>
          <w:p>
            <w:pPr>
              <w:pStyle w:val="0"/>
              <w:jc w:val="center"/>
            </w:pPr>
            <w:r>
              <w:rPr>
                <w:sz w:val="20"/>
              </w:rPr>
              <w:t xml:space="preserve">80,00</w:t>
            </w:r>
          </w:p>
        </w:tc>
        <w:tc>
          <w:tcPr>
            <w:tcW w:w="1150" w:type="dxa"/>
            <w:tcBorders>
              <w:bottom w:val="nil"/>
            </w:tcBorders>
          </w:tcPr>
          <w:p>
            <w:pPr>
              <w:pStyle w:val="0"/>
            </w:pPr>
            <w:r>
              <w:rPr>
                <w:sz w:val="20"/>
              </w:rPr>
            </w:r>
          </w:p>
        </w:tc>
        <w:tc>
          <w:tcPr>
            <w:tcW w:w="1304" w:type="dxa"/>
            <w:tcBorders>
              <w:bottom w:val="nil"/>
            </w:tcBorders>
          </w:tcPr>
          <w:p>
            <w:pPr>
              <w:pStyle w:val="0"/>
              <w:jc w:val="center"/>
            </w:pPr>
            <w:r>
              <w:rPr>
                <w:sz w:val="20"/>
              </w:rPr>
              <w:t xml:space="preserve">80,00</w:t>
            </w:r>
          </w:p>
        </w:tc>
        <w:tc>
          <w:tcPr>
            <w:tcW w:w="1417" w:type="dxa"/>
            <w:tcBorders>
              <w:bottom w:val="nil"/>
            </w:tcBorders>
          </w:tcPr>
          <w:p>
            <w:pPr>
              <w:pStyle w:val="0"/>
              <w:jc w:val="center"/>
            </w:pPr>
            <w:r>
              <w:rPr>
                <w:sz w:val="20"/>
              </w:rPr>
              <w:t xml:space="preserve">400,00</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(в ред. </w:t>
            </w:r>
            <w:hyperlink w:history="0" r:id="rId237"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tc>
      </w:tr>
      <w:tr>
        <w:tc>
          <w:tcPr>
            <w:tcW w:w="567" w:type="dxa"/>
            <w:tcBorders>
              <w:bottom w:val="nil"/>
            </w:tcBorders>
            <w:vMerge w:val="restart"/>
          </w:tcPr>
          <w:p>
            <w:pPr>
              <w:pStyle w:val="0"/>
              <w:jc w:val="center"/>
            </w:pPr>
            <w:r>
              <w:rPr>
                <w:sz w:val="20"/>
              </w:rPr>
              <w:t xml:space="preserve">3)</w:t>
            </w:r>
          </w:p>
        </w:tc>
        <w:tc>
          <w:tcPr>
            <w:tcW w:w="2665" w:type="dxa"/>
            <w:tcBorders>
              <w:bottom w:val="nil"/>
            </w:tcBorders>
            <w:vMerge w:val="restart"/>
          </w:tcPr>
          <w:p>
            <w:pPr>
              <w:pStyle w:val="0"/>
              <w:jc w:val="both"/>
            </w:pPr>
            <w:r>
              <w:rPr>
                <w:sz w:val="20"/>
              </w:rPr>
              <w:t xml:space="preserve">мероприятие "Оказание методической помощи органам местного самоуправления"</w:t>
            </w:r>
          </w:p>
        </w:tc>
        <w:tc>
          <w:tcPr>
            <w:tcW w:w="2154" w:type="dxa"/>
            <w:tcBorders>
              <w:bottom w:val="nil"/>
            </w:tcBorders>
            <w:vMerge w:val="restart"/>
          </w:tcPr>
          <w:p>
            <w:pPr>
              <w:pStyle w:val="0"/>
              <w:jc w:val="both"/>
            </w:pPr>
            <w:r>
              <w:rPr>
                <w:sz w:val="20"/>
              </w:rPr>
              <w:t xml:space="preserve">обеспечение взаимодействия исполнительных органов Костромской области и органов местного самоуправления муниципальных образований Костромской области, оказание методической помощи органам местного самоуправления муниципальных образований Костромской области</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Ассоциация "Совет муниципальных образований Костромской области", некоммерческие организации Костромской области, оказывающие услуги по содействию развитию местного самоуправления</w:t>
            </w:r>
          </w:p>
        </w:tc>
        <w:tc>
          <w:tcPr>
            <w:tcW w:w="1191" w:type="dxa"/>
          </w:tcPr>
          <w:p>
            <w:pPr>
              <w:pStyle w:val="0"/>
              <w:jc w:val="both"/>
            </w:pPr>
            <w:r>
              <w:rPr>
                <w:sz w:val="20"/>
              </w:rPr>
              <w:t xml:space="preserve">всего</w:t>
            </w:r>
          </w:p>
        </w:tc>
        <w:tc>
          <w:tcPr>
            <w:tcW w:w="1171" w:type="dxa"/>
          </w:tcPr>
          <w:p>
            <w:pPr>
              <w:pStyle w:val="0"/>
              <w:jc w:val="center"/>
            </w:pPr>
            <w:r>
              <w:rPr>
                <w:sz w:val="20"/>
              </w:rPr>
              <w:t xml:space="preserve">343,50</w:t>
            </w:r>
          </w:p>
        </w:tc>
        <w:tc>
          <w:tcPr>
            <w:tcW w:w="1171" w:type="dxa"/>
          </w:tcPr>
          <w:p>
            <w:pPr>
              <w:pStyle w:val="0"/>
              <w:jc w:val="center"/>
            </w:pPr>
            <w:r>
              <w:rPr>
                <w:sz w:val="20"/>
              </w:rPr>
              <w:t xml:space="preserve">543,50</w:t>
            </w:r>
          </w:p>
        </w:tc>
        <w:tc>
          <w:tcPr>
            <w:tcW w:w="1171" w:type="dxa"/>
          </w:tcPr>
          <w:p>
            <w:pPr>
              <w:pStyle w:val="0"/>
              <w:jc w:val="center"/>
            </w:pPr>
            <w:r>
              <w:rPr>
                <w:sz w:val="20"/>
              </w:rPr>
              <w:t xml:space="preserve">982,70</w:t>
            </w:r>
          </w:p>
        </w:tc>
        <w:tc>
          <w:tcPr>
            <w:tcW w:w="1171" w:type="dxa"/>
          </w:tcPr>
          <w:p>
            <w:pPr>
              <w:pStyle w:val="0"/>
              <w:jc w:val="center"/>
            </w:pPr>
            <w:r>
              <w:rPr>
                <w:sz w:val="20"/>
              </w:rPr>
              <w:t xml:space="preserve">495,00</w:t>
            </w:r>
          </w:p>
        </w:tc>
        <w:tc>
          <w:tcPr>
            <w:tcW w:w="1171" w:type="dxa"/>
          </w:tcPr>
          <w:p>
            <w:pPr>
              <w:pStyle w:val="0"/>
              <w:jc w:val="center"/>
            </w:pPr>
            <w:r>
              <w:rPr>
                <w:sz w:val="20"/>
              </w:rPr>
              <w:t xml:space="preserve">580,00</w:t>
            </w:r>
          </w:p>
        </w:tc>
        <w:tc>
          <w:tcPr>
            <w:tcW w:w="1175" w:type="dxa"/>
          </w:tcPr>
          <w:p>
            <w:pPr>
              <w:pStyle w:val="0"/>
              <w:jc w:val="center"/>
            </w:pPr>
            <w:r>
              <w:rPr>
                <w:sz w:val="20"/>
              </w:rPr>
              <w:t xml:space="preserve">295,00</w:t>
            </w:r>
          </w:p>
        </w:tc>
        <w:tc>
          <w:tcPr>
            <w:tcW w:w="1304" w:type="dxa"/>
          </w:tcPr>
          <w:p>
            <w:pPr>
              <w:pStyle w:val="0"/>
              <w:jc w:val="center"/>
            </w:pPr>
            <w:r>
              <w:rPr>
                <w:sz w:val="20"/>
              </w:rPr>
              <w:t xml:space="preserve">2 295,00</w:t>
            </w:r>
          </w:p>
        </w:tc>
        <w:tc>
          <w:tcPr>
            <w:tcW w:w="1149" w:type="dxa"/>
          </w:tcPr>
          <w:p>
            <w:pPr>
              <w:pStyle w:val="0"/>
              <w:jc w:val="center"/>
            </w:pPr>
            <w:r>
              <w:rPr>
                <w:sz w:val="20"/>
              </w:rPr>
              <w:t xml:space="preserve">295,00</w:t>
            </w:r>
          </w:p>
        </w:tc>
        <w:tc>
          <w:tcPr>
            <w:tcW w:w="1150" w:type="dxa"/>
          </w:tcPr>
          <w:p>
            <w:pPr>
              <w:pStyle w:val="0"/>
              <w:jc w:val="center"/>
            </w:pPr>
            <w:r>
              <w:rPr>
                <w:sz w:val="20"/>
              </w:rPr>
              <w:t xml:space="preserve">295,00</w:t>
            </w:r>
          </w:p>
        </w:tc>
        <w:tc>
          <w:tcPr>
            <w:tcW w:w="1304" w:type="dxa"/>
          </w:tcPr>
          <w:p>
            <w:pPr>
              <w:pStyle w:val="0"/>
              <w:jc w:val="center"/>
            </w:pPr>
            <w:r>
              <w:rPr>
                <w:sz w:val="20"/>
              </w:rPr>
              <w:t xml:space="preserve">135,00</w:t>
            </w:r>
          </w:p>
        </w:tc>
        <w:tc>
          <w:tcPr>
            <w:tcW w:w="1417" w:type="dxa"/>
          </w:tcPr>
          <w:p>
            <w:pPr>
              <w:pStyle w:val="0"/>
              <w:jc w:val="center"/>
            </w:pPr>
            <w:r>
              <w:rPr>
                <w:sz w:val="20"/>
              </w:rPr>
              <w:t xml:space="preserve">6 259,70</w:t>
            </w:r>
          </w:p>
        </w:tc>
        <w:tc>
          <w:tcPr>
            <w:tcW w:w="2665" w:type="dxa"/>
            <w:tcBorders>
              <w:bottom w:val="nil"/>
            </w:tcBorders>
            <w:vMerge w:val="restart"/>
          </w:tcPr>
          <w:p>
            <w:pPr>
              <w:pStyle w:val="0"/>
              <w:jc w:val="both"/>
            </w:pPr>
            <w:r>
              <w:rPr>
                <w:sz w:val="20"/>
              </w:rPr>
              <w:t xml:space="preserve">к 2023 году прогнозируется обеспечение выпуска информационных бюллетеней для органов местного самоуправления муниципальных образований Костромской области с периодичностью 3 раза в год</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248,50</w:t>
            </w:r>
          </w:p>
        </w:tc>
        <w:tc>
          <w:tcPr>
            <w:tcW w:w="1171" w:type="dxa"/>
          </w:tcPr>
          <w:p>
            <w:pPr>
              <w:pStyle w:val="0"/>
              <w:jc w:val="center"/>
            </w:pPr>
            <w:r>
              <w:rPr>
                <w:sz w:val="20"/>
              </w:rPr>
              <w:t xml:space="preserve">448,50</w:t>
            </w:r>
          </w:p>
        </w:tc>
        <w:tc>
          <w:tcPr>
            <w:tcW w:w="1171" w:type="dxa"/>
          </w:tcPr>
          <w:p>
            <w:pPr>
              <w:pStyle w:val="0"/>
              <w:jc w:val="center"/>
            </w:pPr>
            <w:r>
              <w:rPr>
                <w:sz w:val="20"/>
              </w:rPr>
              <w:t xml:space="preserve">887,70</w:t>
            </w:r>
          </w:p>
        </w:tc>
        <w:tc>
          <w:tcPr>
            <w:tcW w:w="1171" w:type="dxa"/>
          </w:tcPr>
          <w:p>
            <w:pPr>
              <w:pStyle w:val="0"/>
              <w:jc w:val="center"/>
            </w:pPr>
            <w:r>
              <w:rPr>
                <w:sz w:val="20"/>
              </w:rPr>
              <w:t xml:space="preserve">400,00</w:t>
            </w:r>
          </w:p>
        </w:tc>
        <w:tc>
          <w:tcPr>
            <w:tcW w:w="1171" w:type="dxa"/>
          </w:tcPr>
          <w:p>
            <w:pPr>
              <w:pStyle w:val="0"/>
              <w:jc w:val="center"/>
            </w:pPr>
            <w:r>
              <w:rPr>
                <w:sz w:val="20"/>
              </w:rPr>
              <w:t xml:space="preserve">485,00</w:t>
            </w:r>
          </w:p>
        </w:tc>
        <w:tc>
          <w:tcPr>
            <w:tcW w:w="1175" w:type="dxa"/>
          </w:tcPr>
          <w:p>
            <w:pPr>
              <w:pStyle w:val="0"/>
              <w:jc w:val="center"/>
            </w:pPr>
            <w:r>
              <w:rPr>
                <w:sz w:val="20"/>
              </w:rPr>
              <w:t xml:space="preserve">200,00</w:t>
            </w:r>
          </w:p>
        </w:tc>
        <w:tc>
          <w:tcPr>
            <w:tcW w:w="1304" w:type="dxa"/>
          </w:tcPr>
          <w:p>
            <w:pPr>
              <w:pStyle w:val="0"/>
              <w:jc w:val="center"/>
            </w:pPr>
            <w:r>
              <w:rPr>
                <w:sz w:val="20"/>
              </w:rPr>
              <w:t xml:space="preserve">2200,00</w:t>
            </w:r>
          </w:p>
        </w:tc>
        <w:tc>
          <w:tcPr>
            <w:tcW w:w="1149" w:type="dxa"/>
          </w:tcPr>
          <w:p>
            <w:pPr>
              <w:pStyle w:val="0"/>
              <w:jc w:val="center"/>
            </w:pPr>
            <w:r>
              <w:rPr>
                <w:sz w:val="20"/>
              </w:rPr>
              <w:t xml:space="preserve">200,00</w:t>
            </w:r>
          </w:p>
        </w:tc>
        <w:tc>
          <w:tcPr>
            <w:tcW w:w="1150" w:type="dxa"/>
          </w:tcPr>
          <w:p>
            <w:pPr>
              <w:pStyle w:val="0"/>
              <w:jc w:val="center"/>
            </w:pPr>
            <w:r>
              <w:rPr>
                <w:sz w:val="20"/>
              </w:rPr>
              <w:t xml:space="preserve">200,00</w:t>
            </w:r>
          </w:p>
        </w:tc>
        <w:tc>
          <w:tcPr>
            <w:tcW w:w="1304" w:type="dxa"/>
          </w:tcPr>
          <w:p>
            <w:pPr>
              <w:pStyle w:val="0"/>
              <w:jc w:val="center"/>
            </w:pPr>
            <w:r>
              <w:rPr>
                <w:sz w:val="20"/>
              </w:rPr>
              <w:t xml:space="preserve">40,00</w:t>
            </w:r>
          </w:p>
        </w:tc>
        <w:tc>
          <w:tcPr>
            <w:tcW w:w="1417" w:type="dxa"/>
          </w:tcPr>
          <w:p>
            <w:pPr>
              <w:pStyle w:val="0"/>
              <w:jc w:val="center"/>
            </w:pPr>
            <w:r>
              <w:rPr>
                <w:sz w:val="20"/>
              </w:rPr>
              <w:t xml:space="preserve">5 309,70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jc w:val="center"/>
            </w:pPr>
            <w:r>
              <w:rPr>
                <w:sz w:val="20"/>
              </w:rPr>
              <w:t xml:space="preserve">95,00</w:t>
            </w:r>
          </w:p>
        </w:tc>
        <w:tc>
          <w:tcPr>
            <w:tcW w:w="1171" w:type="dxa"/>
            <w:tcBorders>
              <w:bottom w:val="nil"/>
            </w:tcBorders>
          </w:tcPr>
          <w:p>
            <w:pPr>
              <w:pStyle w:val="0"/>
              <w:jc w:val="center"/>
            </w:pPr>
            <w:r>
              <w:rPr>
                <w:sz w:val="20"/>
              </w:rPr>
              <w:t xml:space="preserve">95,00</w:t>
            </w:r>
          </w:p>
        </w:tc>
        <w:tc>
          <w:tcPr>
            <w:tcW w:w="1171" w:type="dxa"/>
            <w:tcBorders>
              <w:bottom w:val="nil"/>
            </w:tcBorders>
          </w:tcPr>
          <w:p>
            <w:pPr>
              <w:pStyle w:val="0"/>
              <w:jc w:val="center"/>
            </w:pPr>
            <w:r>
              <w:rPr>
                <w:sz w:val="20"/>
              </w:rPr>
              <w:t xml:space="preserve">95,00</w:t>
            </w:r>
          </w:p>
        </w:tc>
        <w:tc>
          <w:tcPr>
            <w:tcW w:w="1171" w:type="dxa"/>
            <w:tcBorders>
              <w:bottom w:val="nil"/>
            </w:tcBorders>
          </w:tcPr>
          <w:p>
            <w:pPr>
              <w:pStyle w:val="0"/>
              <w:jc w:val="center"/>
            </w:pPr>
            <w:r>
              <w:rPr>
                <w:sz w:val="20"/>
              </w:rPr>
              <w:t xml:space="preserve">95,00</w:t>
            </w:r>
          </w:p>
        </w:tc>
        <w:tc>
          <w:tcPr>
            <w:tcW w:w="1171" w:type="dxa"/>
            <w:tcBorders>
              <w:bottom w:val="nil"/>
            </w:tcBorders>
          </w:tcPr>
          <w:p>
            <w:pPr>
              <w:pStyle w:val="0"/>
              <w:jc w:val="center"/>
            </w:pPr>
            <w:r>
              <w:rPr>
                <w:sz w:val="20"/>
              </w:rPr>
              <w:t xml:space="preserve">95,00</w:t>
            </w:r>
          </w:p>
        </w:tc>
        <w:tc>
          <w:tcPr>
            <w:tcW w:w="1175" w:type="dxa"/>
            <w:tcBorders>
              <w:bottom w:val="nil"/>
            </w:tcBorders>
          </w:tcPr>
          <w:p>
            <w:pPr>
              <w:pStyle w:val="0"/>
              <w:jc w:val="center"/>
            </w:pPr>
            <w:r>
              <w:rPr>
                <w:sz w:val="20"/>
              </w:rPr>
              <w:t xml:space="preserve">95,00</w:t>
            </w:r>
          </w:p>
        </w:tc>
        <w:tc>
          <w:tcPr>
            <w:tcW w:w="1304" w:type="dxa"/>
            <w:tcBorders>
              <w:bottom w:val="nil"/>
            </w:tcBorders>
          </w:tcPr>
          <w:p>
            <w:pPr>
              <w:pStyle w:val="0"/>
              <w:jc w:val="center"/>
            </w:pPr>
            <w:r>
              <w:rPr>
                <w:sz w:val="20"/>
              </w:rPr>
              <w:t xml:space="preserve">95,00</w:t>
            </w:r>
          </w:p>
        </w:tc>
        <w:tc>
          <w:tcPr>
            <w:tcW w:w="1149" w:type="dxa"/>
            <w:tcBorders>
              <w:bottom w:val="nil"/>
            </w:tcBorders>
          </w:tcPr>
          <w:p>
            <w:pPr>
              <w:pStyle w:val="0"/>
              <w:jc w:val="center"/>
            </w:pPr>
            <w:r>
              <w:rPr>
                <w:sz w:val="20"/>
              </w:rPr>
              <w:t xml:space="preserve">95,00</w:t>
            </w:r>
          </w:p>
        </w:tc>
        <w:tc>
          <w:tcPr>
            <w:tcW w:w="1150" w:type="dxa"/>
            <w:tcBorders>
              <w:bottom w:val="nil"/>
            </w:tcBorders>
          </w:tcPr>
          <w:p>
            <w:pPr>
              <w:pStyle w:val="0"/>
              <w:jc w:val="center"/>
            </w:pPr>
            <w:r>
              <w:rPr>
                <w:sz w:val="20"/>
              </w:rPr>
              <w:t xml:space="preserve">95,00</w:t>
            </w:r>
          </w:p>
        </w:tc>
        <w:tc>
          <w:tcPr>
            <w:tcW w:w="1304" w:type="dxa"/>
            <w:tcBorders>
              <w:bottom w:val="nil"/>
            </w:tcBorders>
          </w:tcPr>
          <w:p>
            <w:pPr>
              <w:pStyle w:val="0"/>
              <w:jc w:val="center"/>
            </w:pPr>
            <w:r>
              <w:rPr>
                <w:sz w:val="20"/>
              </w:rPr>
              <w:t xml:space="preserve">95,00</w:t>
            </w:r>
          </w:p>
        </w:tc>
        <w:tc>
          <w:tcPr>
            <w:tcW w:w="1417" w:type="dxa"/>
            <w:tcBorders>
              <w:bottom w:val="nil"/>
            </w:tcBorders>
          </w:tcPr>
          <w:p>
            <w:pPr>
              <w:pStyle w:val="0"/>
              <w:jc w:val="center"/>
            </w:pPr>
            <w:r>
              <w:rPr>
                <w:sz w:val="20"/>
              </w:rPr>
              <w:t xml:space="preserve">950,00</w:t>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(пп. 3 в ред. </w:t>
            </w:r>
            <w:hyperlink w:history="0" r:id="rId238"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27.03.2023</w:t>
            </w:r>
          </w:p>
          <w:p>
            <w:pPr>
              <w:pStyle w:val="0"/>
              <w:jc w:val="both"/>
            </w:pPr>
            <w:r>
              <w:rPr>
                <w:sz w:val="20"/>
              </w:rPr>
              <w:t xml:space="preserve">N 102-а)</w:t>
            </w:r>
          </w:p>
        </w:tc>
      </w:tr>
      <w:tr>
        <w:tc>
          <w:tcPr>
            <w:tcW w:w="567" w:type="dxa"/>
            <w:vMerge w:val="restart"/>
          </w:tcPr>
          <w:p>
            <w:pPr>
              <w:pStyle w:val="0"/>
              <w:jc w:val="center"/>
            </w:pPr>
            <w:r>
              <w:rPr>
                <w:sz w:val="20"/>
              </w:rPr>
              <w:t xml:space="preserve">4)</w:t>
            </w:r>
          </w:p>
        </w:tc>
        <w:tc>
          <w:tcPr>
            <w:tcW w:w="2665" w:type="dxa"/>
            <w:vMerge w:val="restart"/>
          </w:tcPr>
          <w:p>
            <w:pPr>
              <w:pStyle w:val="0"/>
              <w:jc w:val="both"/>
            </w:pPr>
            <w:r>
              <w:rPr>
                <w:sz w:val="20"/>
              </w:rPr>
              <w:t xml:space="preserve">мероприятие "Развитие системы территориального общественного самоуправления на территории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территориального общественного самоуправления в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количество зарегистрированных органов территориального общественного самоуправления (далее - ТОС) на территории Костромской области - не менее 800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5)</w:t>
            </w:r>
          </w:p>
        </w:tc>
        <w:tc>
          <w:tcPr>
            <w:tcW w:w="2665" w:type="dxa"/>
            <w:vMerge w:val="restart"/>
          </w:tcPr>
          <w:p>
            <w:pPr>
              <w:pStyle w:val="0"/>
              <w:jc w:val="both"/>
            </w:pPr>
            <w:r>
              <w:rPr>
                <w:sz w:val="20"/>
              </w:rPr>
              <w:t xml:space="preserve">мероприятие "Проведение ежегодной конференции органов территориального общественного самоуправления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территориального общественного самоуправления в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управление по вопросам внутренней политики администрации Костромской области, Ассоциация "Совет муниципальных образований Костромской области", некоммерческие организации Костромской области, оказывающие услуги по содействию развитию местного самоуправления</w:t>
            </w:r>
          </w:p>
        </w:tc>
        <w:tc>
          <w:tcPr>
            <w:tcW w:w="1191" w:type="dxa"/>
          </w:tcPr>
          <w:p>
            <w:pPr>
              <w:pStyle w:val="0"/>
              <w:jc w:val="both"/>
            </w:pPr>
            <w:r>
              <w:rPr>
                <w:sz w:val="20"/>
              </w:rPr>
              <w:t xml:space="preserve">всего</w:t>
            </w:r>
          </w:p>
        </w:tc>
        <w:tc>
          <w:tcPr>
            <w:tcW w:w="1171" w:type="dxa"/>
          </w:tcPr>
          <w:p>
            <w:pPr>
              <w:pStyle w:val="0"/>
              <w:jc w:val="center"/>
            </w:pPr>
            <w:r>
              <w:rPr>
                <w:sz w:val="20"/>
              </w:rPr>
              <w:t xml:space="preserve">280,00</w:t>
            </w:r>
          </w:p>
        </w:tc>
        <w:tc>
          <w:tcPr>
            <w:tcW w:w="1171" w:type="dxa"/>
          </w:tcPr>
          <w:p>
            <w:pPr>
              <w:pStyle w:val="0"/>
              <w:jc w:val="center"/>
            </w:pPr>
            <w:r>
              <w:rPr>
                <w:sz w:val="20"/>
              </w:rPr>
              <w:t xml:space="preserve">280,00</w:t>
            </w:r>
          </w:p>
        </w:tc>
        <w:tc>
          <w:tcPr>
            <w:tcW w:w="1171" w:type="dxa"/>
          </w:tcPr>
          <w:p>
            <w:pPr>
              <w:pStyle w:val="0"/>
              <w:jc w:val="center"/>
            </w:pPr>
            <w:r>
              <w:rPr>
                <w:sz w:val="20"/>
              </w:rPr>
              <w:t xml:space="preserve">280,00</w:t>
            </w:r>
          </w:p>
        </w:tc>
        <w:tc>
          <w:tcPr>
            <w:tcW w:w="1171" w:type="dxa"/>
          </w:tcPr>
          <w:p>
            <w:pPr>
              <w:pStyle w:val="0"/>
              <w:jc w:val="center"/>
            </w:pPr>
            <w:r>
              <w:rPr>
                <w:sz w:val="20"/>
              </w:rPr>
              <w:t xml:space="preserve">230,00</w:t>
            </w:r>
          </w:p>
        </w:tc>
        <w:tc>
          <w:tcPr>
            <w:tcW w:w="1171" w:type="dxa"/>
          </w:tcPr>
          <w:p>
            <w:pPr>
              <w:pStyle w:val="0"/>
              <w:jc w:val="center"/>
            </w:pPr>
            <w:r>
              <w:rPr>
                <w:sz w:val="20"/>
              </w:rPr>
              <w:t xml:space="preserve">230,00</w:t>
            </w:r>
          </w:p>
        </w:tc>
        <w:tc>
          <w:tcPr>
            <w:tcW w:w="1175" w:type="dxa"/>
          </w:tcPr>
          <w:p>
            <w:pPr>
              <w:pStyle w:val="0"/>
              <w:jc w:val="center"/>
            </w:pPr>
            <w:r>
              <w:rPr>
                <w:sz w:val="20"/>
              </w:rPr>
              <w:t xml:space="preserve">230,00</w:t>
            </w:r>
          </w:p>
        </w:tc>
        <w:tc>
          <w:tcPr>
            <w:tcW w:w="1304" w:type="dxa"/>
          </w:tcPr>
          <w:p>
            <w:pPr>
              <w:pStyle w:val="0"/>
              <w:jc w:val="center"/>
            </w:pPr>
            <w:r>
              <w:rPr>
                <w:sz w:val="20"/>
              </w:rPr>
              <w:t xml:space="preserve">230,00</w:t>
            </w:r>
          </w:p>
        </w:tc>
        <w:tc>
          <w:tcPr>
            <w:tcW w:w="1149" w:type="dxa"/>
          </w:tcPr>
          <w:p>
            <w:pPr>
              <w:pStyle w:val="0"/>
              <w:jc w:val="center"/>
            </w:pPr>
            <w:r>
              <w:rPr>
                <w:sz w:val="20"/>
              </w:rPr>
              <w:t xml:space="preserve">230,00</w:t>
            </w:r>
          </w:p>
        </w:tc>
        <w:tc>
          <w:tcPr>
            <w:tcW w:w="1150" w:type="dxa"/>
          </w:tcPr>
          <w:p>
            <w:pPr>
              <w:pStyle w:val="0"/>
              <w:jc w:val="center"/>
            </w:pPr>
            <w:r>
              <w:rPr>
                <w:sz w:val="20"/>
              </w:rPr>
              <w:t xml:space="preserve">230,00</w:t>
            </w:r>
          </w:p>
        </w:tc>
        <w:tc>
          <w:tcPr>
            <w:tcW w:w="1304" w:type="dxa"/>
          </w:tcPr>
          <w:p>
            <w:pPr>
              <w:pStyle w:val="0"/>
              <w:jc w:val="center"/>
            </w:pPr>
            <w:r>
              <w:rPr>
                <w:sz w:val="20"/>
              </w:rPr>
              <w:t xml:space="preserve">230,00</w:t>
            </w:r>
          </w:p>
        </w:tc>
        <w:tc>
          <w:tcPr>
            <w:tcW w:w="1417" w:type="dxa"/>
          </w:tcPr>
          <w:p>
            <w:pPr>
              <w:pStyle w:val="0"/>
              <w:jc w:val="center"/>
            </w:pPr>
            <w:r>
              <w:rPr>
                <w:sz w:val="20"/>
              </w:rPr>
              <w:t xml:space="preserve">2 450,00</w:t>
            </w:r>
          </w:p>
        </w:tc>
        <w:tc>
          <w:tcPr>
            <w:tcW w:w="2665" w:type="dxa"/>
            <w:vMerge w:val="restart"/>
          </w:tcPr>
          <w:p>
            <w:pPr>
              <w:pStyle w:val="0"/>
              <w:jc w:val="both"/>
            </w:pPr>
            <w:r>
              <w:rPr>
                <w:sz w:val="20"/>
              </w:rPr>
              <w:t xml:space="preserve">к 2023 году прогнозируется: проведение конференций органов ТОС Костромской области 1 раз в год;</w:t>
            </w:r>
          </w:p>
          <w:p>
            <w:pPr>
              <w:pStyle w:val="0"/>
              <w:jc w:val="both"/>
            </w:pPr>
            <w:r>
              <w:rPr>
                <w:sz w:val="20"/>
              </w:rPr>
              <w:t xml:space="preserve">увеличение количества мероприятий в сфере благоустройства территории, проводимых органами ТОС на территории Костромской области, до 9 200 единиц; количество мероприятий в сфере культуры и спорта, проводимых органами ТОС на территории Костромской области, - не менее 4 000 единиц в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250,00</w:t>
            </w:r>
          </w:p>
        </w:tc>
        <w:tc>
          <w:tcPr>
            <w:tcW w:w="1171" w:type="dxa"/>
          </w:tcPr>
          <w:p>
            <w:pPr>
              <w:pStyle w:val="0"/>
              <w:jc w:val="center"/>
            </w:pPr>
            <w:r>
              <w:rPr>
                <w:sz w:val="20"/>
              </w:rPr>
              <w:t xml:space="preserve">250,00</w:t>
            </w:r>
          </w:p>
        </w:tc>
        <w:tc>
          <w:tcPr>
            <w:tcW w:w="1171" w:type="dxa"/>
          </w:tcPr>
          <w:p>
            <w:pPr>
              <w:pStyle w:val="0"/>
              <w:jc w:val="center"/>
            </w:pPr>
            <w:r>
              <w:rPr>
                <w:sz w:val="20"/>
              </w:rPr>
              <w:t xml:space="preserve">250,00</w:t>
            </w:r>
          </w:p>
        </w:tc>
        <w:tc>
          <w:tcPr>
            <w:tcW w:w="1171" w:type="dxa"/>
          </w:tcPr>
          <w:p>
            <w:pPr>
              <w:pStyle w:val="0"/>
              <w:jc w:val="center"/>
            </w:pPr>
            <w:r>
              <w:rPr>
                <w:sz w:val="20"/>
              </w:rPr>
              <w:t xml:space="preserve">200,00</w:t>
            </w:r>
          </w:p>
        </w:tc>
        <w:tc>
          <w:tcPr>
            <w:tcW w:w="1171" w:type="dxa"/>
          </w:tcPr>
          <w:p>
            <w:pPr>
              <w:pStyle w:val="0"/>
              <w:jc w:val="center"/>
            </w:pPr>
            <w:r>
              <w:rPr>
                <w:sz w:val="20"/>
              </w:rPr>
              <w:t xml:space="preserve">200,00</w:t>
            </w:r>
          </w:p>
        </w:tc>
        <w:tc>
          <w:tcPr>
            <w:tcW w:w="1175" w:type="dxa"/>
          </w:tcPr>
          <w:p>
            <w:pPr>
              <w:pStyle w:val="0"/>
              <w:jc w:val="center"/>
            </w:pPr>
            <w:r>
              <w:rPr>
                <w:sz w:val="20"/>
              </w:rPr>
              <w:t xml:space="preserve">200,00</w:t>
            </w:r>
          </w:p>
        </w:tc>
        <w:tc>
          <w:tcPr>
            <w:tcW w:w="1304" w:type="dxa"/>
          </w:tcPr>
          <w:p>
            <w:pPr>
              <w:pStyle w:val="0"/>
              <w:jc w:val="center"/>
            </w:pPr>
            <w:r>
              <w:rPr>
                <w:sz w:val="20"/>
              </w:rPr>
              <w:t xml:space="preserve">200,00</w:t>
            </w:r>
          </w:p>
        </w:tc>
        <w:tc>
          <w:tcPr>
            <w:tcW w:w="1149" w:type="dxa"/>
          </w:tcPr>
          <w:p>
            <w:pPr>
              <w:pStyle w:val="0"/>
              <w:jc w:val="center"/>
            </w:pPr>
            <w:r>
              <w:rPr>
                <w:sz w:val="20"/>
              </w:rPr>
              <w:t xml:space="preserve">200,00</w:t>
            </w:r>
          </w:p>
        </w:tc>
        <w:tc>
          <w:tcPr>
            <w:tcW w:w="1150" w:type="dxa"/>
          </w:tcPr>
          <w:p>
            <w:pPr>
              <w:pStyle w:val="0"/>
              <w:jc w:val="center"/>
            </w:pPr>
            <w:r>
              <w:rPr>
                <w:sz w:val="20"/>
              </w:rPr>
              <w:t xml:space="preserve">200,00</w:t>
            </w:r>
          </w:p>
        </w:tc>
        <w:tc>
          <w:tcPr>
            <w:tcW w:w="1304" w:type="dxa"/>
          </w:tcPr>
          <w:p>
            <w:pPr>
              <w:pStyle w:val="0"/>
              <w:jc w:val="center"/>
            </w:pPr>
            <w:r>
              <w:rPr>
                <w:sz w:val="20"/>
              </w:rPr>
              <w:t xml:space="preserve">200,00</w:t>
            </w:r>
          </w:p>
        </w:tc>
        <w:tc>
          <w:tcPr>
            <w:tcW w:w="1417" w:type="dxa"/>
          </w:tcPr>
          <w:p>
            <w:pPr>
              <w:pStyle w:val="0"/>
              <w:jc w:val="center"/>
            </w:pPr>
            <w:r>
              <w:rPr>
                <w:sz w:val="20"/>
              </w:rPr>
              <w:t xml:space="preserve">2 150,00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5" w:type="dxa"/>
          </w:tcPr>
          <w:p>
            <w:pPr>
              <w:pStyle w:val="0"/>
              <w:jc w:val="center"/>
            </w:pPr>
            <w:r>
              <w:rPr>
                <w:sz w:val="20"/>
              </w:rPr>
              <w:t xml:space="preserve">30,00</w:t>
            </w:r>
          </w:p>
        </w:tc>
        <w:tc>
          <w:tcPr>
            <w:tcW w:w="1304" w:type="dxa"/>
          </w:tcPr>
          <w:p>
            <w:pPr>
              <w:pStyle w:val="0"/>
              <w:jc w:val="center"/>
            </w:pPr>
            <w:r>
              <w:rPr>
                <w:sz w:val="20"/>
              </w:rPr>
              <w:t xml:space="preserve">30,00</w:t>
            </w:r>
          </w:p>
        </w:tc>
        <w:tc>
          <w:tcPr>
            <w:tcW w:w="1149" w:type="dxa"/>
          </w:tcPr>
          <w:p>
            <w:pPr>
              <w:pStyle w:val="0"/>
              <w:jc w:val="center"/>
            </w:pPr>
            <w:r>
              <w:rPr>
                <w:sz w:val="20"/>
              </w:rPr>
              <w:t xml:space="preserve">30,00</w:t>
            </w:r>
          </w:p>
        </w:tc>
        <w:tc>
          <w:tcPr>
            <w:tcW w:w="1150" w:type="dxa"/>
          </w:tcPr>
          <w:p>
            <w:pPr>
              <w:pStyle w:val="0"/>
              <w:jc w:val="center"/>
            </w:pPr>
            <w:r>
              <w:rPr>
                <w:sz w:val="20"/>
              </w:rPr>
              <w:t xml:space="preserve">30,00</w:t>
            </w:r>
          </w:p>
        </w:tc>
        <w:tc>
          <w:tcPr>
            <w:tcW w:w="1304" w:type="dxa"/>
          </w:tcPr>
          <w:p>
            <w:pPr>
              <w:pStyle w:val="0"/>
              <w:jc w:val="center"/>
            </w:pPr>
            <w:r>
              <w:rPr>
                <w:sz w:val="20"/>
              </w:rPr>
              <w:t xml:space="preserve">30,00</w:t>
            </w:r>
          </w:p>
        </w:tc>
        <w:tc>
          <w:tcPr>
            <w:tcW w:w="1417" w:type="dxa"/>
          </w:tcPr>
          <w:p>
            <w:pPr>
              <w:pStyle w:val="0"/>
              <w:jc w:val="center"/>
            </w:pPr>
            <w:r>
              <w:rPr>
                <w:sz w:val="20"/>
              </w:rPr>
              <w:t xml:space="preserve">300,00</w:t>
            </w:r>
          </w:p>
        </w:tc>
        <w:tc>
          <w:tcPr>
            <w:vMerge w:val="continue"/>
          </w:tcPr>
          <w:p/>
        </w:tc>
      </w:tr>
      <w:tr>
        <w:tc>
          <w:tcPr>
            <w:tcW w:w="567" w:type="dxa"/>
            <w:vMerge w:val="restart"/>
          </w:tcPr>
          <w:p>
            <w:pPr>
              <w:pStyle w:val="0"/>
              <w:jc w:val="center"/>
            </w:pPr>
            <w:r>
              <w:rPr>
                <w:sz w:val="20"/>
              </w:rPr>
              <w:t xml:space="preserve">6)</w:t>
            </w:r>
          </w:p>
        </w:tc>
        <w:tc>
          <w:tcPr>
            <w:tcW w:w="2665" w:type="dxa"/>
            <w:vMerge w:val="restart"/>
          </w:tcPr>
          <w:p>
            <w:pPr>
              <w:pStyle w:val="0"/>
              <w:jc w:val="both"/>
            </w:pPr>
            <w:r>
              <w:rPr>
                <w:sz w:val="20"/>
              </w:rPr>
              <w:t xml:space="preserve">мероприятие "Обучение председателей, заместителей председателей и активистов органов ТОС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территориального общественного самоуправления в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center"/>
            </w:pPr>
            <w:r>
              <w:rPr>
                <w:sz w:val="20"/>
              </w:rPr>
              <w:t xml:space="preserve">-</w:t>
            </w:r>
          </w:p>
        </w:tc>
        <w:tc>
          <w:tcPr>
            <w:tcW w:w="2098" w:type="dxa"/>
            <w:vMerge w:val="restart"/>
          </w:tcPr>
          <w:p>
            <w:pPr>
              <w:pStyle w:val="0"/>
              <w:jc w:val="both"/>
            </w:pPr>
            <w:r>
              <w:rPr>
                <w:sz w:val="20"/>
              </w:rPr>
              <w:t xml:space="preserve">некоммерческая организация "Фонд поддержки общественных инициатив", Ассоциация "Совет муниципальных образований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407,40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407,40</w:t>
            </w:r>
          </w:p>
        </w:tc>
        <w:tc>
          <w:tcPr>
            <w:tcW w:w="2665" w:type="dxa"/>
            <w:vMerge w:val="restart"/>
          </w:tcPr>
          <w:p>
            <w:pPr>
              <w:pStyle w:val="0"/>
              <w:jc w:val="both"/>
            </w:pPr>
            <w:r>
              <w:rPr>
                <w:sz w:val="20"/>
              </w:rPr>
              <w:t xml:space="preserve">увеличение количества председателей, заместителей председателей и активистов органов ТОС Костромской области, принявших участие в семинарах, проводимых администрацией Костромской области, до 600 человек в 2014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jc w:val="center"/>
            </w:pPr>
            <w:r>
              <w:rPr>
                <w:sz w:val="20"/>
              </w:rPr>
              <w:t xml:space="preserve">407,40</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407,40</w:t>
            </w:r>
          </w:p>
        </w:tc>
        <w:tc>
          <w:tcPr>
            <w:vMerge w:val="continue"/>
          </w:tcPr>
          <w:p/>
        </w:tc>
      </w:tr>
      <w:tr>
        <w:tc>
          <w:tcPr>
            <w:tcW w:w="567" w:type="dxa"/>
            <w:vMerge w:val="restart"/>
          </w:tcPr>
          <w:p>
            <w:pPr>
              <w:pStyle w:val="0"/>
              <w:jc w:val="center"/>
            </w:pPr>
            <w:r>
              <w:rPr>
                <w:sz w:val="20"/>
              </w:rPr>
              <w:t xml:space="preserve">7)</w:t>
            </w:r>
          </w:p>
        </w:tc>
        <w:tc>
          <w:tcPr>
            <w:tcW w:w="2665" w:type="dxa"/>
            <w:vMerge w:val="restart"/>
          </w:tcPr>
          <w:p>
            <w:pPr>
              <w:pStyle w:val="0"/>
              <w:jc w:val="both"/>
            </w:pPr>
            <w:r>
              <w:rPr>
                <w:sz w:val="20"/>
              </w:rPr>
              <w:t xml:space="preserve">мероприятие "Предоставление из областного бюджета бюджетам муниципальных образований Костромской области субсидий на софинансирование расходных обязательств муниципальных образований Костромской области по решению отдельных вопросов местного значения, в том числе поощрение победителей областного конкурса на лучшую организацию ТОС среди муниципальных образований Костромской области и среди органов ТОС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территориального общественного самоуправления в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управление по вопросам внутренней политики администрации Костромской области, муниципальные образования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5" w:type="dxa"/>
          </w:tcPr>
          <w:p>
            <w:pPr>
              <w:pStyle w:val="0"/>
              <w:jc w:val="center"/>
            </w:pPr>
            <w:r>
              <w:rPr>
                <w:sz w:val="20"/>
              </w:rPr>
              <w:t xml:space="preserve">4 305,00</w:t>
            </w:r>
          </w:p>
        </w:tc>
        <w:tc>
          <w:tcPr>
            <w:tcW w:w="1304" w:type="dxa"/>
          </w:tcPr>
          <w:p>
            <w:pPr>
              <w:pStyle w:val="0"/>
              <w:jc w:val="center"/>
            </w:pPr>
            <w:r>
              <w:rPr>
                <w:sz w:val="20"/>
              </w:rPr>
              <w:t xml:space="preserve">4 305,00</w:t>
            </w:r>
          </w:p>
        </w:tc>
        <w:tc>
          <w:tcPr>
            <w:tcW w:w="1149" w:type="dxa"/>
          </w:tcPr>
          <w:p>
            <w:pPr>
              <w:pStyle w:val="0"/>
              <w:jc w:val="center"/>
            </w:pPr>
            <w:r>
              <w:rPr>
                <w:sz w:val="20"/>
              </w:rPr>
              <w:t xml:space="preserve">4 305,00</w:t>
            </w:r>
          </w:p>
        </w:tc>
        <w:tc>
          <w:tcPr>
            <w:tcW w:w="1150" w:type="dxa"/>
          </w:tcPr>
          <w:p>
            <w:pPr>
              <w:pStyle w:val="0"/>
              <w:jc w:val="center"/>
            </w:pPr>
            <w:r>
              <w:rPr>
                <w:sz w:val="20"/>
              </w:rPr>
              <w:t xml:space="preserve">4 305,00</w:t>
            </w:r>
          </w:p>
        </w:tc>
        <w:tc>
          <w:tcPr>
            <w:tcW w:w="1304" w:type="dxa"/>
          </w:tcPr>
          <w:p>
            <w:pPr>
              <w:pStyle w:val="0"/>
              <w:jc w:val="center"/>
            </w:pPr>
            <w:r>
              <w:rPr>
                <w:sz w:val="20"/>
              </w:rPr>
              <w:t xml:space="preserve">4 305,00</w:t>
            </w:r>
          </w:p>
        </w:tc>
        <w:tc>
          <w:tcPr>
            <w:tcW w:w="1417" w:type="dxa"/>
          </w:tcPr>
          <w:p>
            <w:pPr>
              <w:pStyle w:val="0"/>
              <w:jc w:val="center"/>
            </w:pPr>
            <w:r>
              <w:rPr>
                <w:sz w:val="20"/>
              </w:rPr>
              <w:t xml:space="preserve">43 050,00</w:t>
            </w:r>
          </w:p>
        </w:tc>
        <w:tc>
          <w:tcPr>
            <w:tcW w:w="2665" w:type="dxa"/>
            <w:vMerge w:val="restart"/>
          </w:tcPr>
          <w:p>
            <w:pPr>
              <w:pStyle w:val="0"/>
              <w:jc w:val="both"/>
            </w:pPr>
            <w:r>
              <w:rPr>
                <w:sz w:val="20"/>
              </w:rPr>
              <w:t xml:space="preserve">к 2023 году прогнозируется увеличение количества участников областного конкурса на лучшую организацию работы территориального общественного самоуправления Костромской области среди муниципальных образований Костромской области и среди органов ТОС Костромской области до 60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1" w:type="dxa"/>
          </w:tcPr>
          <w:p>
            <w:pPr>
              <w:pStyle w:val="0"/>
              <w:jc w:val="center"/>
            </w:pPr>
            <w:r>
              <w:rPr>
                <w:sz w:val="20"/>
              </w:rPr>
              <w:t xml:space="preserve">4 305,00</w:t>
            </w:r>
          </w:p>
        </w:tc>
        <w:tc>
          <w:tcPr>
            <w:tcW w:w="1175" w:type="dxa"/>
          </w:tcPr>
          <w:p>
            <w:pPr>
              <w:pStyle w:val="0"/>
              <w:jc w:val="center"/>
            </w:pPr>
            <w:r>
              <w:rPr>
                <w:sz w:val="20"/>
              </w:rPr>
              <w:t xml:space="preserve">4 305,00</w:t>
            </w:r>
          </w:p>
        </w:tc>
        <w:tc>
          <w:tcPr>
            <w:tcW w:w="1304" w:type="dxa"/>
          </w:tcPr>
          <w:p>
            <w:pPr>
              <w:pStyle w:val="0"/>
              <w:jc w:val="center"/>
            </w:pPr>
            <w:r>
              <w:rPr>
                <w:sz w:val="20"/>
              </w:rPr>
              <w:t xml:space="preserve">4 305,00</w:t>
            </w:r>
          </w:p>
        </w:tc>
        <w:tc>
          <w:tcPr>
            <w:tcW w:w="1149" w:type="dxa"/>
          </w:tcPr>
          <w:p>
            <w:pPr>
              <w:pStyle w:val="0"/>
              <w:jc w:val="center"/>
            </w:pPr>
            <w:r>
              <w:rPr>
                <w:sz w:val="20"/>
              </w:rPr>
              <w:t xml:space="preserve">4 305,00</w:t>
            </w:r>
          </w:p>
        </w:tc>
        <w:tc>
          <w:tcPr>
            <w:tcW w:w="1150" w:type="dxa"/>
          </w:tcPr>
          <w:p>
            <w:pPr>
              <w:pStyle w:val="0"/>
              <w:jc w:val="center"/>
            </w:pPr>
            <w:r>
              <w:rPr>
                <w:sz w:val="20"/>
              </w:rPr>
              <w:t xml:space="preserve">4 305,00</w:t>
            </w:r>
          </w:p>
        </w:tc>
        <w:tc>
          <w:tcPr>
            <w:tcW w:w="1304" w:type="dxa"/>
          </w:tcPr>
          <w:p>
            <w:pPr>
              <w:pStyle w:val="0"/>
              <w:jc w:val="center"/>
            </w:pPr>
            <w:r>
              <w:rPr>
                <w:sz w:val="20"/>
              </w:rPr>
              <w:t xml:space="preserve">4 305,00</w:t>
            </w:r>
          </w:p>
        </w:tc>
        <w:tc>
          <w:tcPr>
            <w:tcW w:w="1417" w:type="dxa"/>
          </w:tcPr>
          <w:p>
            <w:pPr>
              <w:pStyle w:val="0"/>
              <w:jc w:val="center"/>
            </w:pPr>
            <w:r>
              <w:rPr>
                <w:sz w:val="20"/>
              </w:rPr>
              <w:t xml:space="preserve">43 050,00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8)</w:t>
            </w:r>
          </w:p>
        </w:tc>
        <w:tc>
          <w:tcPr>
            <w:tcW w:w="2665" w:type="dxa"/>
            <w:vMerge w:val="restart"/>
          </w:tcPr>
          <w:p>
            <w:pPr>
              <w:pStyle w:val="0"/>
              <w:jc w:val="both"/>
            </w:pPr>
            <w:r>
              <w:rPr>
                <w:sz w:val="20"/>
              </w:rPr>
              <w:t xml:space="preserve">мероприятие "Организация системы административно-территориального устройства и территориальной организации местного самоуправления в Костромской области"</w:t>
            </w:r>
          </w:p>
        </w:tc>
        <w:tc>
          <w:tcPr>
            <w:tcW w:w="2154" w:type="dxa"/>
            <w:vMerge w:val="restart"/>
          </w:tcPr>
          <w:p>
            <w:pPr>
              <w:pStyle w:val="0"/>
              <w:jc w:val="both"/>
            </w:pPr>
            <w:r>
              <w:rPr>
                <w:sz w:val="20"/>
              </w:rPr>
              <w:t xml:space="preserve">обеспечение своевременного и в соответствии с законодательством Российской Федерации решения вопросов административно-территориального устройства и территориальной организации местного самоуправления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2023 году прогнозируется сокращение количества муниципальных образований Костромской области в соответствии с нормативными правовыми актами Костромской области, в отношении которых осуществляется ведение Реестра населенных пунктов Костромской области, до 153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9)</w:t>
            </w:r>
          </w:p>
        </w:tc>
        <w:tc>
          <w:tcPr>
            <w:tcW w:w="2665" w:type="dxa"/>
            <w:vMerge w:val="restart"/>
          </w:tcPr>
          <w:p>
            <w:pPr>
              <w:pStyle w:val="0"/>
              <w:jc w:val="both"/>
            </w:pPr>
            <w:r>
              <w:rPr>
                <w:sz w:val="20"/>
              </w:rPr>
              <w:t xml:space="preserve">мероприятие "Предоставление субсидии из областного бюджета бюджетам муниципальных районов, муниципальных округов и городских округов Костромской области на софинансирование расходных обязательств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w:t>
            </w: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jc w:val="center"/>
            </w:pPr>
            <w:r>
              <w:rPr>
                <w:sz w:val="20"/>
              </w:rPr>
              <w:t xml:space="preserve">2 000,00</w:t>
            </w:r>
          </w:p>
        </w:tc>
        <w:tc>
          <w:tcPr>
            <w:tcW w:w="1175" w:type="dxa"/>
          </w:tcPr>
          <w:p>
            <w:pPr>
              <w:pStyle w:val="0"/>
              <w:jc w:val="center"/>
            </w:pPr>
            <w:r>
              <w:rPr>
                <w:sz w:val="20"/>
              </w:rPr>
              <w:t xml:space="preserve">2 000,00</w:t>
            </w:r>
          </w:p>
        </w:tc>
        <w:tc>
          <w:tcPr>
            <w:tcW w:w="1304" w:type="dxa"/>
          </w:tcPr>
          <w:p>
            <w:pPr>
              <w:pStyle w:val="0"/>
            </w:pPr>
            <w:r>
              <w:rPr>
                <w:sz w:val="20"/>
              </w:rPr>
            </w:r>
          </w:p>
        </w:tc>
        <w:tc>
          <w:tcPr>
            <w:tcW w:w="1149" w:type="dxa"/>
          </w:tcPr>
          <w:p>
            <w:pPr>
              <w:pStyle w:val="0"/>
              <w:jc w:val="center"/>
            </w:pPr>
            <w:r>
              <w:rPr>
                <w:sz w:val="20"/>
              </w:rPr>
              <w:t xml:space="preserve">3 500,00</w:t>
            </w:r>
          </w:p>
        </w:tc>
        <w:tc>
          <w:tcPr>
            <w:tcW w:w="1150" w:type="dxa"/>
          </w:tcPr>
          <w:p>
            <w:pPr>
              <w:pStyle w:val="0"/>
              <w:jc w:val="center"/>
            </w:pPr>
            <w:r>
              <w:rPr>
                <w:sz w:val="20"/>
              </w:rPr>
              <w:t xml:space="preserve">2 000,00</w:t>
            </w:r>
          </w:p>
        </w:tc>
        <w:tc>
          <w:tcPr>
            <w:tcW w:w="1304" w:type="dxa"/>
          </w:tcPr>
          <w:p>
            <w:pPr>
              <w:pStyle w:val="0"/>
              <w:jc w:val="center"/>
            </w:pPr>
            <w:r>
              <w:rPr>
                <w:sz w:val="20"/>
              </w:rPr>
              <w:t xml:space="preserve">2 000,00</w:t>
            </w:r>
          </w:p>
        </w:tc>
        <w:tc>
          <w:tcPr>
            <w:tcW w:w="1417" w:type="dxa"/>
          </w:tcPr>
          <w:p>
            <w:pPr>
              <w:pStyle w:val="0"/>
              <w:jc w:val="center"/>
            </w:pPr>
            <w:r>
              <w:rPr>
                <w:sz w:val="20"/>
              </w:rPr>
              <w:t xml:space="preserve">11 500,00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jc w:val="center"/>
            </w:pPr>
            <w:r>
              <w:rPr>
                <w:sz w:val="20"/>
              </w:rPr>
              <w:t xml:space="preserve">2 000,00</w:t>
            </w:r>
          </w:p>
        </w:tc>
        <w:tc>
          <w:tcPr>
            <w:tcW w:w="1175" w:type="dxa"/>
          </w:tcPr>
          <w:p>
            <w:pPr>
              <w:pStyle w:val="0"/>
              <w:jc w:val="center"/>
            </w:pPr>
            <w:r>
              <w:rPr>
                <w:sz w:val="20"/>
              </w:rPr>
              <w:t xml:space="preserve">2 000,00</w:t>
            </w:r>
          </w:p>
        </w:tc>
        <w:tc>
          <w:tcPr>
            <w:tcW w:w="1304" w:type="dxa"/>
          </w:tcPr>
          <w:p>
            <w:pPr>
              <w:pStyle w:val="0"/>
            </w:pPr>
            <w:r>
              <w:rPr>
                <w:sz w:val="20"/>
              </w:rPr>
            </w:r>
          </w:p>
        </w:tc>
        <w:tc>
          <w:tcPr>
            <w:tcW w:w="1149" w:type="dxa"/>
          </w:tcPr>
          <w:p>
            <w:pPr>
              <w:pStyle w:val="0"/>
              <w:jc w:val="center"/>
            </w:pPr>
            <w:r>
              <w:rPr>
                <w:sz w:val="20"/>
              </w:rPr>
              <w:t xml:space="preserve">3 500,00</w:t>
            </w:r>
          </w:p>
        </w:tc>
        <w:tc>
          <w:tcPr>
            <w:tcW w:w="1150" w:type="dxa"/>
          </w:tcPr>
          <w:p>
            <w:pPr>
              <w:pStyle w:val="0"/>
              <w:jc w:val="center"/>
            </w:pPr>
            <w:r>
              <w:rPr>
                <w:sz w:val="20"/>
              </w:rPr>
              <w:t xml:space="preserve">2 000,00</w:t>
            </w:r>
          </w:p>
        </w:tc>
        <w:tc>
          <w:tcPr>
            <w:tcW w:w="1304" w:type="dxa"/>
          </w:tcPr>
          <w:p>
            <w:pPr>
              <w:pStyle w:val="0"/>
              <w:jc w:val="center"/>
            </w:pPr>
            <w:r>
              <w:rPr>
                <w:sz w:val="20"/>
              </w:rPr>
              <w:t xml:space="preserve">2 000,00</w:t>
            </w:r>
          </w:p>
        </w:tc>
        <w:tc>
          <w:tcPr>
            <w:tcW w:w="1417" w:type="dxa"/>
          </w:tcPr>
          <w:p>
            <w:pPr>
              <w:pStyle w:val="0"/>
              <w:jc w:val="center"/>
            </w:pPr>
            <w:r>
              <w:rPr>
                <w:sz w:val="20"/>
              </w:rPr>
              <w:t xml:space="preserve">11 500,00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10)</w:t>
            </w:r>
          </w:p>
        </w:tc>
        <w:tc>
          <w:tcPr>
            <w:tcW w:w="2665" w:type="dxa"/>
            <w:vMerge w:val="restart"/>
          </w:tcPr>
          <w:p>
            <w:pPr>
              <w:pStyle w:val="0"/>
              <w:jc w:val="both"/>
            </w:pPr>
            <w:r>
              <w:rPr>
                <w:sz w:val="20"/>
              </w:rPr>
              <w:t xml:space="preserve">мероприятие "Оказание содействия в реализации муниципальных программ (планов) развития административных центров сельских поселений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административных центров сельских поселений муниципальных образований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665" w:type="dxa"/>
            <w:vMerge w:val="restart"/>
          </w:tcPr>
          <w:p>
            <w:pPr>
              <w:pStyle w:val="0"/>
              <w:jc w:val="both"/>
            </w:pPr>
            <w:r>
              <w:rPr>
                <w:sz w:val="20"/>
              </w:rPr>
              <w:t xml:space="preserve">к 2018 году прогнозируется увеличение муниципальных районов Костромской области, в которых реализуются муниципальные программы (планы) развития административных центров сельских поселений Костромской области, до 24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vMerge w:val="restart"/>
          </w:tcPr>
          <w:p>
            <w:pPr>
              <w:pStyle w:val="0"/>
              <w:jc w:val="center"/>
            </w:pPr>
            <w:r>
              <w:rPr>
                <w:sz w:val="20"/>
              </w:rPr>
              <w:t xml:space="preserve">11)</w:t>
            </w:r>
          </w:p>
        </w:tc>
        <w:tc>
          <w:tcPr>
            <w:tcW w:w="2665" w:type="dxa"/>
            <w:vMerge w:val="restart"/>
          </w:tcPr>
          <w:p>
            <w:pPr>
              <w:pStyle w:val="0"/>
              <w:jc w:val="both"/>
            </w:pPr>
            <w:r>
              <w:rPr>
                <w:sz w:val="20"/>
              </w:rPr>
              <w:t xml:space="preserve">мероприятие "Предоставление субсидий из областного бюджета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w:t>
            </w:r>
          </w:p>
        </w:tc>
        <w:tc>
          <w:tcPr>
            <w:tcW w:w="2154" w:type="dxa"/>
            <w:vMerge w:val="restart"/>
          </w:tcPr>
          <w:p>
            <w:pPr>
              <w:pStyle w:val="0"/>
              <w:jc w:val="both"/>
            </w:pPr>
            <w:r>
              <w:rPr>
                <w:sz w:val="20"/>
              </w:rPr>
              <w:t xml:space="preserve">создание организационных и правовых условий для развития административных центров сельских поселений муниципальных образований Костромской области</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управление по вопросам внутренней политики администрации Костромской области, муниципальные образования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1 000,00</w:t>
            </w:r>
          </w:p>
        </w:tc>
        <w:tc>
          <w:tcPr>
            <w:tcW w:w="1171" w:type="dxa"/>
          </w:tcPr>
          <w:p>
            <w:pPr>
              <w:pStyle w:val="0"/>
              <w:jc w:val="center"/>
            </w:pPr>
            <w:r>
              <w:rPr>
                <w:sz w:val="20"/>
              </w:rPr>
              <w:t xml:space="preserve">1 000,00</w:t>
            </w:r>
          </w:p>
        </w:tc>
        <w:tc>
          <w:tcPr>
            <w:tcW w:w="1171" w:type="dxa"/>
          </w:tcPr>
          <w:p>
            <w:pPr>
              <w:pStyle w:val="0"/>
              <w:jc w:val="center"/>
            </w:pPr>
            <w:r>
              <w:rPr>
                <w:sz w:val="20"/>
              </w:rPr>
              <w:t xml:space="preserve">900,00</w:t>
            </w:r>
          </w:p>
        </w:tc>
        <w:tc>
          <w:tcPr>
            <w:tcW w:w="1171" w:type="dxa"/>
          </w:tcPr>
          <w:p>
            <w:pPr>
              <w:pStyle w:val="0"/>
              <w:jc w:val="center"/>
            </w:pPr>
            <w:r>
              <w:rPr>
                <w:sz w:val="20"/>
              </w:rPr>
              <w:t xml:space="preserve">2 500,00</w:t>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5 400,00</w:t>
            </w:r>
          </w:p>
        </w:tc>
        <w:tc>
          <w:tcPr>
            <w:tcW w:w="2665" w:type="dxa"/>
            <w:vMerge w:val="restart"/>
          </w:tcPr>
          <w:p>
            <w:pPr>
              <w:pStyle w:val="0"/>
              <w:jc w:val="both"/>
            </w:pPr>
            <w:r>
              <w:rPr>
                <w:sz w:val="20"/>
              </w:rPr>
              <w:t xml:space="preserve">к 2018 году прогнозируется увеличение количества участников областного конкурса на лучшую организацию работы по развитию административных центров сельских поселений Костромской области, до 23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1 000,00</w:t>
            </w:r>
          </w:p>
        </w:tc>
        <w:tc>
          <w:tcPr>
            <w:tcW w:w="1171" w:type="dxa"/>
          </w:tcPr>
          <w:p>
            <w:pPr>
              <w:pStyle w:val="0"/>
              <w:jc w:val="center"/>
            </w:pPr>
            <w:r>
              <w:rPr>
                <w:sz w:val="20"/>
              </w:rPr>
              <w:t xml:space="preserve">1 000,00</w:t>
            </w:r>
          </w:p>
        </w:tc>
        <w:tc>
          <w:tcPr>
            <w:tcW w:w="1171" w:type="dxa"/>
          </w:tcPr>
          <w:p>
            <w:pPr>
              <w:pStyle w:val="0"/>
              <w:jc w:val="center"/>
            </w:pPr>
            <w:r>
              <w:rPr>
                <w:sz w:val="20"/>
              </w:rPr>
              <w:t xml:space="preserve">900,00</w:t>
            </w:r>
          </w:p>
        </w:tc>
        <w:tc>
          <w:tcPr>
            <w:tcW w:w="1171" w:type="dxa"/>
          </w:tcPr>
          <w:p>
            <w:pPr>
              <w:pStyle w:val="0"/>
              <w:jc w:val="center"/>
            </w:pPr>
            <w:r>
              <w:rPr>
                <w:sz w:val="20"/>
              </w:rPr>
              <w:t xml:space="preserve">2 500,00</w:t>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5 400,00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tcW w:w="567" w:type="dxa"/>
            <w:tcBorders>
              <w:bottom w:val="nil"/>
            </w:tcBorders>
            <w:vMerge w:val="restart"/>
          </w:tcPr>
          <w:p>
            <w:pPr>
              <w:pStyle w:val="0"/>
              <w:jc w:val="center"/>
            </w:pPr>
            <w:r>
              <w:rPr>
                <w:sz w:val="20"/>
              </w:rPr>
              <w:t xml:space="preserve">12)</w:t>
            </w:r>
          </w:p>
        </w:tc>
        <w:tc>
          <w:tcPr>
            <w:tcW w:w="2665" w:type="dxa"/>
            <w:tcBorders>
              <w:bottom w:val="nil"/>
            </w:tcBorders>
            <w:vMerge w:val="restart"/>
          </w:tcPr>
          <w:p>
            <w:pPr>
              <w:pStyle w:val="0"/>
              <w:jc w:val="both"/>
            </w:pPr>
            <w:r>
              <w:rPr>
                <w:sz w:val="20"/>
              </w:rPr>
              <w:t xml:space="preserve">мероприятие "Организация и проведение семинаров для работников органов местного самоуправления по актуальным вопросам местного значения"</w:t>
            </w:r>
          </w:p>
        </w:tc>
        <w:tc>
          <w:tcPr>
            <w:tcW w:w="2154" w:type="dxa"/>
            <w:tcBorders>
              <w:bottom w:val="nil"/>
            </w:tcBorders>
            <w:vMerge w:val="restart"/>
          </w:tcPr>
          <w:p>
            <w:pPr>
              <w:pStyle w:val="0"/>
              <w:jc w:val="both"/>
            </w:pPr>
            <w:r>
              <w:rPr>
                <w:sz w:val="20"/>
              </w:rPr>
              <w:t xml:space="preserve">повышение уровня знаний и развитие профессиональных качеств муниципальных служащих органов местного самоуправления</w:t>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органы местного самоуправления муниципальных образований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Ассоциация "Совет муниципальных образований Костромской области", некоммерческие организации Костромской области, оказывающие услуги по содействию развитию местного самоуправления</w:t>
            </w:r>
          </w:p>
        </w:tc>
        <w:tc>
          <w:tcPr>
            <w:tcW w:w="1191" w:type="dxa"/>
          </w:tcPr>
          <w:p>
            <w:pPr>
              <w:pStyle w:val="0"/>
              <w:jc w:val="both"/>
            </w:pPr>
            <w:r>
              <w:rPr>
                <w:sz w:val="20"/>
              </w:rPr>
              <w:t xml:space="preserve">всего</w:t>
            </w:r>
          </w:p>
        </w:tc>
        <w:tc>
          <w:tcPr>
            <w:tcW w:w="1171" w:type="dxa"/>
          </w:tcPr>
          <w:p>
            <w:pPr>
              <w:pStyle w:val="0"/>
              <w:jc w:val="center"/>
            </w:pPr>
            <w:r>
              <w:rPr>
                <w:sz w:val="20"/>
              </w:rPr>
              <w:t xml:space="preserve">35,00</w:t>
            </w:r>
          </w:p>
        </w:tc>
        <w:tc>
          <w:tcPr>
            <w:tcW w:w="1171" w:type="dxa"/>
          </w:tcPr>
          <w:p>
            <w:pPr>
              <w:pStyle w:val="0"/>
              <w:jc w:val="center"/>
            </w:pPr>
            <w:r>
              <w:rPr>
                <w:sz w:val="20"/>
              </w:rPr>
              <w:t xml:space="preserve">85,00</w:t>
            </w:r>
          </w:p>
        </w:tc>
        <w:tc>
          <w:tcPr>
            <w:tcW w:w="1171" w:type="dxa"/>
          </w:tcPr>
          <w:p>
            <w:pPr>
              <w:pStyle w:val="0"/>
              <w:jc w:val="center"/>
            </w:pPr>
            <w:r>
              <w:rPr>
                <w:sz w:val="20"/>
              </w:rPr>
              <w:t xml:space="preserve">45,00</w:t>
            </w:r>
          </w:p>
        </w:tc>
        <w:tc>
          <w:tcPr>
            <w:tcW w:w="1171" w:type="dxa"/>
          </w:tcPr>
          <w:p>
            <w:pPr>
              <w:pStyle w:val="0"/>
              <w:jc w:val="center"/>
            </w:pPr>
            <w:r>
              <w:rPr>
                <w:sz w:val="20"/>
              </w:rPr>
              <w:t xml:space="preserve">523,00</w:t>
            </w:r>
          </w:p>
        </w:tc>
        <w:tc>
          <w:tcPr>
            <w:tcW w:w="1171" w:type="dxa"/>
          </w:tcPr>
          <w:p>
            <w:pPr>
              <w:pStyle w:val="0"/>
              <w:jc w:val="center"/>
            </w:pPr>
            <w:r>
              <w:rPr>
                <w:sz w:val="20"/>
              </w:rPr>
              <w:t xml:space="preserve">35,00</w:t>
            </w:r>
          </w:p>
        </w:tc>
        <w:tc>
          <w:tcPr>
            <w:tcW w:w="1175" w:type="dxa"/>
          </w:tcPr>
          <w:p>
            <w:pPr>
              <w:pStyle w:val="0"/>
              <w:jc w:val="center"/>
            </w:pPr>
            <w:r>
              <w:rPr>
                <w:sz w:val="20"/>
              </w:rPr>
              <w:t xml:space="preserve">135,00</w:t>
            </w:r>
          </w:p>
        </w:tc>
        <w:tc>
          <w:tcPr>
            <w:tcW w:w="1304" w:type="dxa"/>
          </w:tcPr>
          <w:p>
            <w:pPr>
              <w:pStyle w:val="0"/>
              <w:jc w:val="center"/>
            </w:pPr>
            <w:r>
              <w:rPr>
                <w:sz w:val="20"/>
              </w:rPr>
              <w:t xml:space="preserve">135,00</w:t>
            </w:r>
          </w:p>
        </w:tc>
        <w:tc>
          <w:tcPr>
            <w:tcW w:w="1149" w:type="dxa"/>
          </w:tcPr>
          <w:p>
            <w:pPr>
              <w:pStyle w:val="0"/>
              <w:jc w:val="center"/>
            </w:pPr>
            <w:r>
              <w:rPr>
                <w:sz w:val="20"/>
              </w:rPr>
              <w:t xml:space="preserve">135,00</w:t>
            </w:r>
          </w:p>
        </w:tc>
        <w:tc>
          <w:tcPr>
            <w:tcW w:w="1150" w:type="dxa"/>
          </w:tcPr>
          <w:p>
            <w:pPr>
              <w:pStyle w:val="0"/>
              <w:jc w:val="center"/>
            </w:pPr>
            <w:r>
              <w:rPr>
                <w:sz w:val="20"/>
              </w:rPr>
              <w:t xml:space="preserve">135,00</w:t>
            </w:r>
          </w:p>
        </w:tc>
        <w:tc>
          <w:tcPr>
            <w:tcW w:w="1304" w:type="dxa"/>
          </w:tcPr>
          <w:p>
            <w:pPr>
              <w:pStyle w:val="0"/>
              <w:jc w:val="center"/>
            </w:pPr>
            <w:r>
              <w:rPr>
                <w:sz w:val="20"/>
              </w:rPr>
              <w:t xml:space="preserve">295,00</w:t>
            </w:r>
          </w:p>
        </w:tc>
        <w:tc>
          <w:tcPr>
            <w:tcW w:w="1417" w:type="dxa"/>
          </w:tcPr>
          <w:p>
            <w:pPr>
              <w:pStyle w:val="0"/>
              <w:jc w:val="center"/>
            </w:pPr>
            <w:r>
              <w:rPr>
                <w:sz w:val="20"/>
              </w:rPr>
              <w:t xml:space="preserve">1 558,00</w:t>
            </w:r>
          </w:p>
        </w:tc>
        <w:tc>
          <w:tcPr>
            <w:tcW w:w="2665" w:type="dxa"/>
            <w:tcBorders>
              <w:bottom w:val="nil"/>
            </w:tcBorders>
            <w:vMerge w:val="restart"/>
          </w:tcPr>
          <w:p>
            <w:pPr>
              <w:pStyle w:val="0"/>
              <w:jc w:val="both"/>
            </w:pPr>
            <w:r>
              <w:rPr>
                <w:sz w:val="20"/>
              </w:rPr>
              <w:t xml:space="preserve">к 2023 году прогнозируется увеличение количества работников органов местного самоуправления муниципальных образований Костромской области, принявших участие в семинарах, проводимых администрацией Костромской области, Ассоциацией "Совет муниципальных образований Костромской области", некоммерческими организациями Костромской области, оказывающими услуги по содействию развитию местного самоуправления, до 450 человек в год</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35,00</w:t>
            </w:r>
          </w:p>
        </w:tc>
        <w:tc>
          <w:tcPr>
            <w:tcW w:w="1171" w:type="dxa"/>
          </w:tcPr>
          <w:p>
            <w:pPr>
              <w:pStyle w:val="0"/>
              <w:jc w:val="center"/>
            </w:pPr>
            <w:r>
              <w:rPr>
                <w:sz w:val="20"/>
              </w:rPr>
              <w:t xml:space="preserve">85,00</w:t>
            </w:r>
          </w:p>
        </w:tc>
        <w:tc>
          <w:tcPr>
            <w:tcW w:w="1171" w:type="dxa"/>
          </w:tcPr>
          <w:p>
            <w:pPr>
              <w:pStyle w:val="0"/>
              <w:jc w:val="center"/>
            </w:pPr>
            <w:r>
              <w:rPr>
                <w:sz w:val="20"/>
              </w:rPr>
              <w:t xml:space="preserve">45,00</w:t>
            </w:r>
          </w:p>
        </w:tc>
        <w:tc>
          <w:tcPr>
            <w:tcW w:w="1171" w:type="dxa"/>
          </w:tcPr>
          <w:p>
            <w:pPr>
              <w:pStyle w:val="0"/>
              <w:jc w:val="center"/>
            </w:pPr>
            <w:r>
              <w:rPr>
                <w:sz w:val="20"/>
              </w:rPr>
              <w:t xml:space="preserve">523,00</w:t>
            </w:r>
          </w:p>
        </w:tc>
        <w:tc>
          <w:tcPr>
            <w:tcW w:w="1171" w:type="dxa"/>
          </w:tcPr>
          <w:p>
            <w:pPr>
              <w:pStyle w:val="0"/>
              <w:jc w:val="center"/>
            </w:pPr>
            <w:r>
              <w:rPr>
                <w:sz w:val="20"/>
              </w:rPr>
              <w:t xml:space="preserve">35,00</w:t>
            </w:r>
          </w:p>
        </w:tc>
        <w:tc>
          <w:tcPr>
            <w:tcW w:w="1175" w:type="dxa"/>
          </w:tcPr>
          <w:p>
            <w:pPr>
              <w:pStyle w:val="0"/>
              <w:jc w:val="center"/>
            </w:pPr>
            <w:r>
              <w:rPr>
                <w:sz w:val="20"/>
              </w:rPr>
              <w:t xml:space="preserve">135,00</w:t>
            </w:r>
          </w:p>
        </w:tc>
        <w:tc>
          <w:tcPr>
            <w:tcW w:w="1304" w:type="dxa"/>
          </w:tcPr>
          <w:p>
            <w:pPr>
              <w:pStyle w:val="0"/>
              <w:jc w:val="center"/>
            </w:pPr>
            <w:r>
              <w:rPr>
                <w:sz w:val="20"/>
              </w:rPr>
              <w:t xml:space="preserve">135,00</w:t>
            </w:r>
          </w:p>
        </w:tc>
        <w:tc>
          <w:tcPr>
            <w:tcW w:w="1149" w:type="dxa"/>
          </w:tcPr>
          <w:p>
            <w:pPr>
              <w:pStyle w:val="0"/>
              <w:jc w:val="center"/>
            </w:pPr>
            <w:r>
              <w:rPr>
                <w:sz w:val="20"/>
              </w:rPr>
              <w:t xml:space="preserve">135,00</w:t>
            </w:r>
          </w:p>
        </w:tc>
        <w:tc>
          <w:tcPr>
            <w:tcW w:w="1150" w:type="dxa"/>
          </w:tcPr>
          <w:p>
            <w:pPr>
              <w:pStyle w:val="0"/>
              <w:jc w:val="center"/>
            </w:pPr>
            <w:r>
              <w:rPr>
                <w:sz w:val="20"/>
              </w:rPr>
              <w:t xml:space="preserve">135,00</w:t>
            </w:r>
          </w:p>
        </w:tc>
        <w:tc>
          <w:tcPr>
            <w:tcW w:w="1304" w:type="dxa"/>
          </w:tcPr>
          <w:p>
            <w:pPr>
              <w:pStyle w:val="0"/>
              <w:jc w:val="center"/>
            </w:pPr>
            <w:r>
              <w:rPr>
                <w:sz w:val="20"/>
              </w:rPr>
              <w:t xml:space="preserve">295,00</w:t>
            </w:r>
          </w:p>
        </w:tc>
        <w:tc>
          <w:tcPr>
            <w:tcW w:w="1417" w:type="dxa"/>
          </w:tcPr>
          <w:p>
            <w:pPr>
              <w:pStyle w:val="0"/>
              <w:jc w:val="center"/>
            </w:pPr>
            <w:r>
              <w:rPr>
                <w:sz w:val="20"/>
              </w:rPr>
              <w:t xml:space="preserve">1 558,00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5" w:type="dxa"/>
            <w:tcBorders>
              <w:bottom w:val="nil"/>
            </w:tcBorders>
          </w:tcPr>
          <w:p>
            <w:pPr>
              <w:pStyle w:val="0"/>
            </w:pPr>
            <w:r>
              <w:rPr>
                <w:sz w:val="20"/>
              </w:rPr>
            </w:r>
          </w:p>
        </w:tc>
        <w:tc>
          <w:tcPr>
            <w:tcW w:w="1304" w:type="dxa"/>
            <w:tcBorders>
              <w:bottom w:val="nil"/>
            </w:tcBorders>
          </w:tcPr>
          <w:p>
            <w:pPr>
              <w:pStyle w:val="0"/>
            </w:pPr>
            <w:r>
              <w:rPr>
                <w:sz w:val="20"/>
              </w:rPr>
            </w:r>
          </w:p>
        </w:tc>
        <w:tc>
          <w:tcPr>
            <w:tcW w:w="1149" w:type="dxa"/>
            <w:tcBorders>
              <w:bottom w:val="nil"/>
            </w:tcBorders>
          </w:tcPr>
          <w:p>
            <w:pPr>
              <w:pStyle w:val="0"/>
            </w:pPr>
            <w:r>
              <w:rPr>
                <w:sz w:val="20"/>
              </w:rPr>
            </w:r>
          </w:p>
        </w:tc>
        <w:tc>
          <w:tcPr>
            <w:tcW w:w="1150"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(пп. 12 в ред. </w:t>
            </w:r>
            <w:hyperlink w:history="0" r:id="rId239"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27.03.2023</w:t>
            </w:r>
          </w:p>
          <w:p>
            <w:pPr>
              <w:pStyle w:val="0"/>
              <w:jc w:val="both"/>
            </w:pPr>
            <w:r>
              <w:rPr>
                <w:sz w:val="20"/>
              </w:rPr>
              <w:t xml:space="preserve">N 102-а)</w:t>
            </w:r>
          </w:p>
        </w:tc>
      </w:tr>
      <w:tr>
        <w:tc>
          <w:tcPr>
            <w:tcW w:w="567" w:type="dxa"/>
            <w:vMerge w:val="restart"/>
          </w:tcPr>
          <w:p>
            <w:pPr>
              <w:pStyle w:val="0"/>
              <w:jc w:val="center"/>
            </w:pPr>
            <w:r>
              <w:rPr>
                <w:sz w:val="20"/>
              </w:rPr>
              <w:t xml:space="preserve">13)</w:t>
            </w:r>
          </w:p>
        </w:tc>
        <w:tc>
          <w:tcPr>
            <w:tcW w:w="2665" w:type="dxa"/>
            <w:vMerge w:val="restart"/>
          </w:tcPr>
          <w:p>
            <w:pPr>
              <w:pStyle w:val="0"/>
              <w:jc w:val="both"/>
            </w:pPr>
            <w:r>
              <w:rPr>
                <w:sz w:val="20"/>
              </w:rPr>
              <w:t xml:space="preserve">мероприятие "Проведение областного конкурса на звание "Лучший муниципальный служащий"</w:t>
            </w:r>
          </w:p>
        </w:tc>
        <w:tc>
          <w:tcPr>
            <w:tcW w:w="2154" w:type="dxa"/>
            <w:vMerge w:val="restart"/>
          </w:tcPr>
          <w:p>
            <w:pPr>
              <w:pStyle w:val="0"/>
              <w:jc w:val="both"/>
            </w:pPr>
            <w:r>
              <w:rPr>
                <w:sz w:val="20"/>
              </w:rPr>
              <w:t xml:space="preserve">повышение уровня знаний и развитие профессиональных качеств муниципальных служащих органов местного самоуправления</w:t>
            </w:r>
          </w:p>
        </w:tc>
        <w:tc>
          <w:tcPr>
            <w:tcW w:w="198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2098" w:type="dxa"/>
            <w:vMerge w:val="restart"/>
          </w:tcPr>
          <w:p>
            <w:pPr>
              <w:pStyle w:val="0"/>
              <w:jc w:val="both"/>
            </w:pPr>
            <w:r>
              <w:rPr>
                <w:sz w:val="20"/>
              </w:rPr>
              <w:t xml:space="preserve">управление по вопросам внутренней политики администрации Костромской области, муниципальные образования Костромской области, Ассоциация "Совет муниципальных образований Костромской области", муниципальные служащие Костромской области</w:t>
            </w:r>
          </w:p>
        </w:tc>
        <w:tc>
          <w:tcPr>
            <w:tcW w:w="1191" w:type="dxa"/>
          </w:tcPr>
          <w:p>
            <w:pPr>
              <w:pStyle w:val="0"/>
              <w:jc w:val="both"/>
            </w:pPr>
            <w:r>
              <w:rPr>
                <w:sz w:val="20"/>
              </w:rPr>
              <w:t xml:space="preserve">всего</w:t>
            </w:r>
          </w:p>
        </w:tc>
        <w:tc>
          <w:tcPr>
            <w:tcW w:w="1171" w:type="dxa"/>
          </w:tcPr>
          <w:p>
            <w:pPr>
              <w:pStyle w:val="0"/>
              <w:jc w:val="center"/>
            </w:pPr>
            <w:r>
              <w:rPr>
                <w:sz w:val="20"/>
              </w:rPr>
              <w:t xml:space="preserve">130,00</w:t>
            </w:r>
          </w:p>
        </w:tc>
        <w:tc>
          <w:tcPr>
            <w:tcW w:w="1171" w:type="dxa"/>
          </w:tcPr>
          <w:p>
            <w:pPr>
              <w:pStyle w:val="0"/>
              <w:jc w:val="center"/>
            </w:pPr>
            <w:r>
              <w:rPr>
                <w:sz w:val="20"/>
              </w:rPr>
              <w:t xml:space="preserve">130,00</w:t>
            </w:r>
          </w:p>
        </w:tc>
        <w:tc>
          <w:tcPr>
            <w:tcW w:w="1171" w:type="dxa"/>
          </w:tcPr>
          <w:p>
            <w:pPr>
              <w:pStyle w:val="0"/>
              <w:jc w:val="center"/>
            </w:pPr>
            <w:r>
              <w:rPr>
                <w:sz w:val="20"/>
              </w:rPr>
              <w:t xml:space="preserve">210,00</w:t>
            </w:r>
          </w:p>
        </w:tc>
        <w:tc>
          <w:tcPr>
            <w:tcW w:w="1171" w:type="dxa"/>
          </w:tcPr>
          <w:p>
            <w:pPr>
              <w:pStyle w:val="0"/>
              <w:jc w:val="center"/>
            </w:pPr>
            <w:r>
              <w:rPr>
                <w:sz w:val="20"/>
              </w:rPr>
              <w:t xml:space="preserve">133,50</w:t>
            </w:r>
          </w:p>
        </w:tc>
        <w:tc>
          <w:tcPr>
            <w:tcW w:w="1171" w:type="dxa"/>
          </w:tcPr>
          <w:p>
            <w:pPr>
              <w:pStyle w:val="0"/>
              <w:jc w:val="center"/>
            </w:pPr>
            <w:r>
              <w:rPr>
                <w:sz w:val="20"/>
              </w:rPr>
              <w:t xml:space="preserve">130,00</w:t>
            </w:r>
          </w:p>
        </w:tc>
        <w:tc>
          <w:tcPr>
            <w:tcW w:w="1175" w:type="dxa"/>
          </w:tcPr>
          <w:p>
            <w:pPr>
              <w:pStyle w:val="0"/>
              <w:jc w:val="center"/>
            </w:pPr>
            <w:r>
              <w:rPr>
                <w:sz w:val="20"/>
              </w:rPr>
              <w:t xml:space="preserve">130,00</w:t>
            </w:r>
          </w:p>
        </w:tc>
        <w:tc>
          <w:tcPr>
            <w:tcW w:w="1304" w:type="dxa"/>
          </w:tcPr>
          <w:p>
            <w:pPr>
              <w:pStyle w:val="0"/>
              <w:jc w:val="center"/>
            </w:pPr>
            <w:r>
              <w:rPr>
                <w:sz w:val="20"/>
              </w:rPr>
              <w:t xml:space="preserve">130,00</w:t>
            </w:r>
          </w:p>
        </w:tc>
        <w:tc>
          <w:tcPr>
            <w:tcW w:w="1149" w:type="dxa"/>
          </w:tcPr>
          <w:p>
            <w:pPr>
              <w:pStyle w:val="0"/>
              <w:jc w:val="center"/>
            </w:pPr>
            <w:r>
              <w:rPr>
                <w:sz w:val="20"/>
              </w:rPr>
              <w:t xml:space="preserve">130,0</w:t>
            </w:r>
          </w:p>
        </w:tc>
        <w:tc>
          <w:tcPr>
            <w:tcW w:w="1150" w:type="dxa"/>
          </w:tcPr>
          <w:p>
            <w:pPr>
              <w:pStyle w:val="0"/>
              <w:jc w:val="center"/>
            </w:pPr>
            <w:r>
              <w:rPr>
                <w:sz w:val="20"/>
              </w:rPr>
              <w:t xml:space="preserve">130,0</w:t>
            </w:r>
          </w:p>
        </w:tc>
        <w:tc>
          <w:tcPr>
            <w:tcW w:w="1304" w:type="dxa"/>
          </w:tcPr>
          <w:p>
            <w:pPr>
              <w:pStyle w:val="0"/>
              <w:jc w:val="center"/>
            </w:pPr>
            <w:r>
              <w:rPr>
                <w:sz w:val="20"/>
              </w:rPr>
              <w:t xml:space="preserve">130,0</w:t>
            </w:r>
          </w:p>
        </w:tc>
        <w:tc>
          <w:tcPr>
            <w:tcW w:w="1417" w:type="dxa"/>
          </w:tcPr>
          <w:p>
            <w:pPr>
              <w:pStyle w:val="0"/>
              <w:jc w:val="center"/>
            </w:pPr>
            <w:r>
              <w:rPr>
                <w:sz w:val="20"/>
              </w:rPr>
              <w:t xml:space="preserve">1 383,50</w:t>
            </w:r>
          </w:p>
        </w:tc>
        <w:tc>
          <w:tcPr>
            <w:tcW w:w="2665" w:type="dxa"/>
            <w:vMerge w:val="restart"/>
          </w:tcPr>
          <w:p>
            <w:pPr>
              <w:pStyle w:val="0"/>
              <w:jc w:val="both"/>
            </w:pPr>
            <w:r>
              <w:rPr>
                <w:sz w:val="20"/>
              </w:rPr>
              <w:t xml:space="preserve">к 2023 году прогнозируется увеличение количества участников областного конкурса "Лучший муниципальный служащий" до 26 человек в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областной бюджет</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180,00</w:t>
            </w:r>
          </w:p>
        </w:tc>
        <w:tc>
          <w:tcPr>
            <w:tcW w:w="1171" w:type="dxa"/>
          </w:tcPr>
          <w:p>
            <w:pPr>
              <w:pStyle w:val="0"/>
              <w:jc w:val="center"/>
            </w:pPr>
            <w:r>
              <w:rPr>
                <w:sz w:val="20"/>
              </w:rPr>
              <w:t xml:space="preserve">103,50</w:t>
            </w:r>
          </w:p>
        </w:tc>
        <w:tc>
          <w:tcPr>
            <w:tcW w:w="1171" w:type="dxa"/>
          </w:tcPr>
          <w:p>
            <w:pPr>
              <w:pStyle w:val="0"/>
              <w:jc w:val="center"/>
            </w:pPr>
            <w:r>
              <w:rPr>
                <w:sz w:val="20"/>
              </w:rPr>
              <w:t xml:space="preserve">100,00</w:t>
            </w:r>
          </w:p>
        </w:tc>
        <w:tc>
          <w:tcPr>
            <w:tcW w:w="1175" w:type="dxa"/>
          </w:tcPr>
          <w:p>
            <w:pPr>
              <w:pStyle w:val="0"/>
              <w:jc w:val="center"/>
            </w:pPr>
            <w:r>
              <w:rPr>
                <w:sz w:val="20"/>
              </w:rPr>
              <w:t xml:space="preserve">100,00</w:t>
            </w:r>
          </w:p>
        </w:tc>
        <w:tc>
          <w:tcPr>
            <w:tcW w:w="1304" w:type="dxa"/>
          </w:tcPr>
          <w:p>
            <w:pPr>
              <w:pStyle w:val="0"/>
              <w:jc w:val="center"/>
            </w:pPr>
            <w:r>
              <w:rPr>
                <w:sz w:val="20"/>
              </w:rPr>
              <w:t xml:space="preserve">100,00</w:t>
            </w:r>
          </w:p>
        </w:tc>
        <w:tc>
          <w:tcPr>
            <w:tcW w:w="1149" w:type="dxa"/>
          </w:tcPr>
          <w:p>
            <w:pPr>
              <w:pStyle w:val="0"/>
              <w:jc w:val="center"/>
            </w:pPr>
            <w:r>
              <w:rPr>
                <w:sz w:val="20"/>
              </w:rPr>
              <w:t xml:space="preserve">100,00</w:t>
            </w:r>
          </w:p>
        </w:tc>
        <w:tc>
          <w:tcPr>
            <w:tcW w:w="1150" w:type="dxa"/>
          </w:tcPr>
          <w:p>
            <w:pPr>
              <w:pStyle w:val="0"/>
              <w:jc w:val="center"/>
            </w:pPr>
            <w:r>
              <w:rPr>
                <w:sz w:val="20"/>
              </w:rPr>
              <w:t xml:space="preserve">100,00</w:t>
            </w:r>
          </w:p>
        </w:tc>
        <w:tc>
          <w:tcPr>
            <w:tcW w:w="1304" w:type="dxa"/>
          </w:tcPr>
          <w:p>
            <w:pPr>
              <w:pStyle w:val="0"/>
              <w:jc w:val="center"/>
            </w:pPr>
            <w:r>
              <w:rPr>
                <w:sz w:val="20"/>
              </w:rPr>
              <w:t xml:space="preserve">100,00</w:t>
            </w:r>
          </w:p>
        </w:tc>
        <w:tc>
          <w:tcPr>
            <w:tcW w:w="1417" w:type="dxa"/>
          </w:tcPr>
          <w:p>
            <w:pPr>
              <w:pStyle w:val="0"/>
              <w:jc w:val="center"/>
            </w:pPr>
            <w:r>
              <w:rPr>
                <w:sz w:val="20"/>
              </w:rPr>
              <w:t xml:space="preserve">1 083,50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both"/>
            </w:pPr>
            <w:r>
              <w:rPr>
                <w:sz w:val="20"/>
              </w:rPr>
              <w:t xml:space="preserve">внебюджетные источники</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5" w:type="dxa"/>
          </w:tcPr>
          <w:p>
            <w:pPr>
              <w:pStyle w:val="0"/>
              <w:jc w:val="center"/>
            </w:pPr>
            <w:r>
              <w:rPr>
                <w:sz w:val="20"/>
              </w:rPr>
              <w:t xml:space="preserve">30,00</w:t>
            </w:r>
          </w:p>
        </w:tc>
        <w:tc>
          <w:tcPr>
            <w:tcW w:w="1304" w:type="dxa"/>
          </w:tcPr>
          <w:p>
            <w:pPr>
              <w:pStyle w:val="0"/>
              <w:jc w:val="center"/>
            </w:pPr>
            <w:r>
              <w:rPr>
                <w:sz w:val="20"/>
              </w:rPr>
              <w:t xml:space="preserve">30,00</w:t>
            </w:r>
          </w:p>
        </w:tc>
        <w:tc>
          <w:tcPr>
            <w:tcW w:w="1149" w:type="dxa"/>
          </w:tcPr>
          <w:p>
            <w:pPr>
              <w:pStyle w:val="0"/>
              <w:jc w:val="center"/>
            </w:pPr>
            <w:r>
              <w:rPr>
                <w:sz w:val="20"/>
              </w:rPr>
              <w:t xml:space="preserve">30,00</w:t>
            </w:r>
          </w:p>
        </w:tc>
        <w:tc>
          <w:tcPr>
            <w:tcW w:w="1150" w:type="dxa"/>
          </w:tcPr>
          <w:p>
            <w:pPr>
              <w:pStyle w:val="0"/>
              <w:jc w:val="center"/>
            </w:pPr>
            <w:r>
              <w:rPr>
                <w:sz w:val="20"/>
              </w:rPr>
              <w:t xml:space="preserve">30,00</w:t>
            </w:r>
          </w:p>
        </w:tc>
        <w:tc>
          <w:tcPr>
            <w:tcW w:w="1304" w:type="dxa"/>
          </w:tcPr>
          <w:p>
            <w:pPr>
              <w:pStyle w:val="0"/>
              <w:jc w:val="center"/>
            </w:pPr>
            <w:r>
              <w:rPr>
                <w:sz w:val="20"/>
              </w:rPr>
              <w:t xml:space="preserve">30,00</w:t>
            </w:r>
          </w:p>
        </w:tc>
        <w:tc>
          <w:tcPr>
            <w:tcW w:w="1417" w:type="dxa"/>
          </w:tcPr>
          <w:p>
            <w:pPr>
              <w:pStyle w:val="0"/>
              <w:jc w:val="center"/>
            </w:pPr>
            <w:r>
              <w:rPr>
                <w:sz w:val="20"/>
              </w:rPr>
              <w:t xml:space="preserve">300,00</w:t>
            </w:r>
          </w:p>
        </w:tc>
        <w:tc>
          <w:tcPr>
            <w:vMerge w:val="continue"/>
          </w:tcPr>
          <w:p/>
        </w:tc>
      </w:tr>
      <w:tr>
        <w:tc>
          <w:tcPr>
            <w:tcW w:w="567" w:type="dxa"/>
            <w:tcBorders>
              <w:bottom w:val="nil"/>
            </w:tcBorders>
            <w:vMerge w:val="restart"/>
          </w:tcPr>
          <w:p>
            <w:pPr>
              <w:pStyle w:val="0"/>
              <w:jc w:val="center"/>
            </w:pPr>
            <w:r>
              <w:rPr>
                <w:sz w:val="20"/>
              </w:rPr>
              <w:t xml:space="preserve">14)</w:t>
            </w:r>
          </w:p>
        </w:tc>
        <w:tc>
          <w:tcPr>
            <w:tcW w:w="2665" w:type="dxa"/>
            <w:tcBorders>
              <w:bottom w:val="nil"/>
            </w:tcBorders>
            <w:vMerge w:val="restart"/>
          </w:tcPr>
          <w:p>
            <w:pPr>
              <w:pStyle w:val="0"/>
              <w:jc w:val="both"/>
            </w:pPr>
            <w:r>
              <w:rPr>
                <w:sz w:val="20"/>
              </w:rPr>
              <w:t xml:space="preserve">мероприятие "Проведение конкурсного отбора муниципальных образований Костромской области в целях реализации проектов развития, основанных на общественных инициативах, в номинации "Местные инициативы" для софинансирования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w:t>
            </w:r>
          </w:p>
        </w:tc>
        <w:tc>
          <w:tcPr>
            <w:tcW w:w="2154" w:type="dxa"/>
            <w:tcBorders>
              <w:bottom w:val="nil"/>
            </w:tcBorders>
            <w:vMerge w:val="restart"/>
          </w:tcPr>
          <w:p>
            <w:pPr>
              <w:pStyle w:val="0"/>
            </w:pPr>
            <w:r>
              <w:rPr>
                <w:sz w:val="20"/>
              </w:rPr>
            </w:r>
          </w:p>
        </w:tc>
        <w:tc>
          <w:tcPr>
            <w:tcW w:w="198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982" w:type="dxa"/>
            <w:tcBorders>
              <w:bottom w:val="nil"/>
            </w:tcBorders>
            <w:vMerge w:val="restart"/>
          </w:tcPr>
          <w:p>
            <w:pPr>
              <w:pStyle w:val="0"/>
              <w:jc w:val="both"/>
            </w:pPr>
            <w:r>
              <w:rPr>
                <w:sz w:val="20"/>
              </w:rPr>
              <w:t xml:space="preserve">администрация Костромской области</w:t>
            </w:r>
          </w:p>
        </w:tc>
        <w:tc>
          <w:tcPr>
            <w:tcW w:w="2098"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 муниципальные образования Костромской области</w:t>
            </w:r>
          </w:p>
        </w:tc>
        <w:tc>
          <w:tcPr>
            <w:tcW w:w="1191" w:type="dxa"/>
          </w:tcPr>
          <w:p>
            <w:pPr>
              <w:pStyle w:val="0"/>
              <w:jc w:val="both"/>
            </w:pPr>
            <w:r>
              <w:rPr>
                <w:sz w:val="20"/>
              </w:rPr>
              <w:t xml:space="preserve">всего</w:t>
            </w:r>
          </w:p>
        </w:tc>
        <w:tc>
          <w:tcPr>
            <w:tcW w:w="1171" w:type="dxa"/>
          </w:tcPr>
          <w:p>
            <w:pPr>
              <w:pStyle w:val="0"/>
            </w:pPr>
            <w:r>
              <w:rPr>
                <w:sz w:val="20"/>
              </w:rPr>
            </w:r>
          </w:p>
        </w:tc>
        <w:tc>
          <w:tcPr>
            <w:tcW w:w="1171" w:type="dxa"/>
          </w:tcPr>
          <w:p>
            <w:pPr>
              <w:pStyle w:val="0"/>
              <w:jc w:val="center"/>
            </w:pPr>
            <w:r>
              <w:rPr>
                <w:sz w:val="20"/>
              </w:rPr>
              <w:t xml:space="preserve">40 000,00</w:t>
            </w:r>
          </w:p>
        </w:tc>
        <w:tc>
          <w:tcPr>
            <w:tcW w:w="1171" w:type="dxa"/>
          </w:tcPr>
          <w:p>
            <w:pPr>
              <w:pStyle w:val="0"/>
              <w:jc w:val="center"/>
            </w:pPr>
            <w:r>
              <w:rPr>
                <w:sz w:val="20"/>
              </w:rPr>
              <w:t xml:space="preserve">41 450,30</w:t>
            </w:r>
          </w:p>
        </w:tc>
        <w:tc>
          <w:tcPr>
            <w:tcW w:w="1171" w:type="dxa"/>
          </w:tcPr>
          <w:p>
            <w:pPr>
              <w:pStyle w:val="0"/>
              <w:jc w:val="center"/>
            </w:pPr>
            <w:r>
              <w:rPr>
                <w:sz w:val="20"/>
              </w:rPr>
              <w:t xml:space="preserve">40 000,00</w:t>
            </w:r>
          </w:p>
        </w:tc>
        <w:tc>
          <w:tcPr>
            <w:tcW w:w="1171" w:type="dxa"/>
          </w:tcPr>
          <w:p>
            <w:pPr>
              <w:pStyle w:val="0"/>
              <w:jc w:val="center"/>
            </w:pPr>
            <w:r>
              <w:rPr>
                <w:sz w:val="20"/>
              </w:rPr>
              <w:t xml:space="preserve">50 000,00</w:t>
            </w:r>
          </w:p>
        </w:tc>
        <w:tc>
          <w:tcPr>
            <w:tcW w:w="1175" w:type="dxa"/>
          </w:tcPr>
          <w:p>
            <w:pPr>
              <w:pStyle w:val="0"/>
              <w:jc w:val="center"/>
            </w:pPr>
            <w:r>
              <w:rPr>
                <w:sz w:val="20"/>
              </w:rPr>
              <w:t xml:space="preserve">60 000,00</w:t>
            </w:r>
          </w:p>
        </w:tc>
        <w:tc>
          <w:tcPr>
            <w:tcW w:w="1304" w:type="dxa"/>
          </w:tcPr>
          <w:p>
            <w:pPr>
              <w:pStyle w:val="0"/>
              <w:jc w:val="center"/>
            </w:pPr>
            <w:r>
              <w:rPr>
                <w:sz w:val="20"/>
              </w:rPr>
              <w:t xml:space="preserve">80 000,00</w:t>
            </w:r>
          </w:p>
        </w:tc>
        <w:tc>
          <w:tcPr>
            <w:tcW w:w="1149" w:type="dxa"/>
          </w:tcPr>
          <w:p>
            <w:pPr>
              <w:pStyle w:val="0"/>
              <w:jc w:val="center"/>
            </w:pPr>
            <w:r>
              <w:rPr>
                <w:sz w:val="20"/>
              </w:rPr>
              <w:t xml:space="preserve">80 000,00</w:t>
            </w:r>
          </w:p>
        </w:tc>
        <w:tc>
          <w:tcPr>
            <w:tcW w:w="1150" w:type="dxa"/>
          </w:tcPr>
          <w:p>
            <w:pPr>
              <w:pStyle w:val="0"/>
              <w:jc w:val="center"/>
            </w:pPr>
            <w:r>
              <w:rPr>
                <w:sz w:val="20"/>
              </w:rPr>
              <w:t xml:space="preserve">80 000,00</w:t>
            </w:r>
          </w:p>
        </w:tc>
        <w:tc>
          <w:tcPr>
            <w:tcW w:w="1304" w:type="dxa"/>
          </w:tcPr>
          <w:p>
            <w:pPr>
              <w:pStyle w:val="0"/>
              <w:jc w:val="center"/>
            </w:pPr>
            <w:r>
              <w:rPr>
                <w:sz w:val="20"/>
              </w:rPr>
              <w:t xml:space="preserve">90 000,00</w:t>
            </w:r>
          </w:p>
        </w:tc>
        <w:tc>
          <w:tcPr>
            <w:tcW w:w="1417" w:type="dxa"/>
          </w:tcPr>
          <w:p>
            <w:pPr>
              <w:pStyle w:val="0"/>
              <w:jc w:val="center"/>
            </w:pPr>
            <w:r>
              <w:rPr>
                <w:sz w:val="20"/>
              </w:rPr>
              <w:t xml:space="preserve">561 450,30</w:t>
            </w:r>
          </w:p>
        </w:tc>
        <w:tc>
          <w:tcPr>
            <w:tcW w:w="2665" w:type="dxa"/>
            <w:tcBorders>
              <w:bottom w:val="nil"/>
            </w:tcBorders>
            <w:vMerge w:val="restart"/>
          </w:tcPr>
          <w:p>
            <w:pPr>
              <w:pStyle w:val="0"/>
              <w:jc w:val="both"/>
            </w:pPr>
            <w:r>
              <w:rPr>
                <w:sz w:val="20"/>
              </w:rPr>
              <w:t xml:space="preserve">увеличение количества проектов развития, основанных на общественных инициативах, в номинации "Местные инициативы", получивших поддержку из областного бюджета, до 160 единиц</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федеральный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областной бюджет</w:t>
            </w:r>
          </w:p>
        </w:tc>
        <w:tc>
          <w:tcPr>
            <w:tcW w:w="1171" w:type="dxa"/>
          </w:tcPr>
          <w:p>
            <w:pPr>
              <w:pStyle w:val="0"/>
            </w:pPr>
            <w:r>
              <w:rPr>
                <w:sz w:val="20"/>
              </w:rPr>
            </w:r>
          </w:p>
        </w:tc>
        <w:tc>
          <w:tcPr>
            <w:tcW w:w="1171" w:type="dxa"/>
          </w:tcPr>
          <w:p>
            <w:pPr>
              <w:pStyle w:val="0"/>
              <w:jc w:val="center"/>
            </w:pPr>
            <w:r>
              <w:rPr>
                <w:sz w:val="20"/>
              </w:rPr>
              <w:t xml:space="preserve">40 000,00</w:t>
            </w:r>
          </w:p>
        </w:tc>
        <w:tc>
          <w:tcPr>
            <w:tcW w:w="1171" w:type="dxa"/>
          </w:tcPr>
          <w:p>
            <w:pPr>
              <w:pStyle w:val="0"/>
              <w:jc w:val="center"/>
            </w:pPr>
            <w:r>
              <w:rPr>
                <w:sz w:val="20"/>
              </w:rPr>
              <w:t xml:space="preserve">41 450,30</w:t>
            </w:r>
          </w:p>
        </w:tc>
        <w:tc>
          <w:tcPr>
            <w:tcW w:w="1171" w:type="dxa"/>
          </w:tcPr>
          <w:p>
            <w:pPr>
              <w:pStyle w:val="0"/>
              <w:jc w:val="center"/>
            </w:pPr>
            <w:r>
              <w:rPr>
                <w:sz w:val="20"/>
              </w:rPr>
              <w:t xml:space="preserve">40 000,00</w:t>
            </w:r>
          </w:p>
        </w:tc>
        <w:tc>
          <w:tcPr>
            <w:tcW w:w="1171" w:type="dxa"/>
          </w:tcPr>
          <w:p>
            <w:pPr>
              <w:pStyle w:val="0"/>
              <w:jc w:val="center"/>
            </w:pPr>
            <w:r>
              <w:rPr>
                <w:sz w:val="20"/>
              </w:rPr>
              <w:t xml:space="preserve">50 000,00</w:t>
            </w:r>
          </w:p>
        </w:tc>
        <w:tc>
          <w:tcPr>
            <w:tcW w:w="1175" w:type="dxa"/>
          </w:tcPr>
          <w:p>
            <w:pPr>
              <w:pStyle w:val="0"/>
              <w:jc w:val="center"/>
            </w:pPr>
            <w:r>
              <w:rPr>
                <w:sz w:val="20"/>
              </w:rPr>
              <w:t xml:space="preserve">60 000,00</w:t>
            </w:r>
          </w:p>
        </w:tc>
        <w:tc>
          <w:tcPr>
            <w:tcW w:w="1304" w:type="dxa"/>
          </w:tcPr>
          <w:p>
            <w:pPr>
              <w:pStyle w:val="0"/>
              <w:jc w:val="center"/>
            </w:pPr>
            <w:r>
              <w:rPr>
                <w:sz w:val="20"/>
              </w:rPr>
              <w:t xml:space="preserve">80 000,00</w:t>
            </w:r>
          </w:p>
        </w:tc>
        <w:tc>
          <w:tcPr>
            <w:tcW w:w="1149" w:type="dxa"/>
          </w:tcPr>
          <w:p>
            <w:pPr>
              <w:pStyle w:val="0"/>
              <w:jc w:val="center"/>
            </w:pPr>
            <w:r>
              <w:rPr>
                <w:sz w:val="20"/>
              </w:rPr>
              <w:t xml:space="preserve">80 000,00</w:t>
            </w:r>
          </w:p>
        </w:tc>
        <w:tc>
          <w:tcPr>
            <w:tcW w:w="1150" w:type="dxa"/>
          </w:tcPr>
          <w:p>
            <w:pPr>
              <w:pStyle w:val="0"/>
              <w:jc w:val="center"/>
            </w:pPr>
            <w:r>
              <w:rPr>
                <w:sz w:val="20"/>
              </w:rPr>
              <w:t xml:space="preserve">80 000,00</w:t>
            </w:r>
          </w:p>
        </w:tc>
        <w:tc>
          <w:tcPr>
            <w:tcW w:w="1304" w:type="dxa"/>
          </w:tcPr>
          <w:p>
            <w:pPr>
              <w:pStyle w:val="0"/>
              <w:jc w:val="center"/>
            </w:pPr>
            <w:r>
              <w:rPr>
                <w:sz w:val="20"/>
              </w:rPr>
              <w:t xml:space="preserve">90 000,00</w:t>
            </w:r>
          </w:p>
        </w:tc>
        <w:tc>
          <w:tcPr>
            <w:tcW w:w="1417" w:type="dxa"/>
          </w:tcPr>
          <w:p>
            <w:pPr>
              <w:pStyle w:val="0"/>
              <w:jc w:val="center"/>
            </w:pPr>
            <w:r>
              <w:rPr>
                <w:sz w:val="20"/>
              </w:rPr>
              <w:t xml:space="preserve">561 450,30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both"/>
            </w:pPr>
            <w:r>
              <w:rPr>
                <w:sz w:val="20"/>
              </w:rPr>
              <w:t xml:space="preserve">местный бюджет</w:t>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5" w:type="dxa"/>
          </w:tcPr>
          <w:p>
            <w:pPr>
              <w:pStyle w:val="0"/>
            </w:pPr>
            <w:r>
              <w:rPr>
                <w:sz w:val="20"/>
              </w:rPr>
            </w:r>
          </w:p>
        </w:tc>
        <w:tc>
          <w:tcPr>
            <w:tcW w:w="1304" w:type="dxa"/>
          </w:tcPr>
          <w:p>
            <w:pPr>
              <w:pStyle w:val="0"/>
            </w:pPr>
            <w:r>
              <w:rPr>
                <w:sz w:val="20"/>
              </w:rPr>
            </w:r>
          </w:p>
        </w:tc>
        <w:tc>
          <w:tcPr>
            <w:tcW w:w="1149" w:type="dxa"/>
          </w:tcPr>
          <w:p>
            <w:pPr>
              <w:pStyle w:val="0"/>
            </w:pPr>
            <w:r>
              <w:rPr>
                <w:sz w:val="20"/>
              </w:rPr>
            </w:r>
          </w:p>
        </w:tc>
        <w:tc>
          <w:tcPr>
            <w:tcW w:w="1150"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both"/>
            </w:pPr>
            <w:r>
              <w:rPr>
                <w:sz w:val="20"/>
              </w:rPr>
              <w:t xml:space="preserve">внебюджетные источники</w:t>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1" w:type="dxa"/>
            <w:tcBorders>
              <w:bottom w:val="nil"/>
            </w:tcBorders>
          </w:tcPr>
          <w:p>
            <w:pPr>
              <w:pStyle w:val="0"/>
            </w:pPr>
            <w:r>
              <w:rPr>
                <w:sz w:val="20"/>
              </w:rPr>
            </w:r>
          </w:p>
        </w:tc>
        <w:tc>
          <w:tcPr>
            <w:tcW w:w="1175" w:type="dxa"/>
            <w:tcBorders>
              <w:bottom w:val="nil"/>
            </w:tcBorders>
          </w:tcPr>
          <w:p>
            <w:pPr>
              <w:pStyle w:val="0"/>
            </w:pPr>
            <w:r>
              <w:rPr>
                <w:sz w:val="20"/>
              </w:rPr>
            </w:r>
          </w:p>
        </w:tc>
        <w:tc>
          <w:tcPr>
            <w:tcW w:w="1304" w:type="dxa"/>
            <w:tcBorders>
              <w:bottom w:val="nil"/>
            </w:tcBorders>
          </w:tcPr>
          <w:p>
            <w:pPr>
              <w:pStyle w:val="0"/>
            </w:pPr>
            <w:r>
              <w:rPr>
                <w:sz w:val="20"/>
              </w:rPr>
            </w:r>
          </w:p>
        </w:tc>
        <w:tc>
          <w:tcPr>
            <w:tcW w:w="1149" w:type="dxa"/>
            <w:tcBorders>
              <w:bottom w:val="nil"/>
            </w:tcBorders>
          </w:tcPr>
          <w:p>
            <w:pPr>
              <w:pStyle w:val="0"/>
            </w:pPr>
            <w:r>
              <w:rPr>
                <w:sz w:val="20"/>
              </w:rPr>
            </w:r>
          </w:p>
        </w:tc>
        <w:tc>
          <w:tcPr>
            <w:tcW w:w="1150" w:type="dxa"/>
            <w:tcBorders>
              <w:bottom w:val="nil"/>
            </w:tcBorders>
          </w:tcPr>
          <w:p>
            <w:pPr>
              <w:pStyle w:val="0"/>
            </w:pPr>
            <w:r>
              <w:rPr>
                <w:sz w:val="20"/>
              </w:rPr>
            </w:r>
          </w:p>
        </w:tc>
        <w:tc>
          <w:tcPr>
            <w:tcW w:w="1304" w:type="dxa"/>
            <w:tcBorders>
              <w:bottom w:val="nil"/>
            </w:tcBorders>
          </w:tcPr>
          <w:p>
            <w:pPr>
              <w:pStyle w:val="0"/>
            </w:pPr>
            <w:r>
              <w:rPr>
                <w:sz w:val="20"/>
              </w:rPr>
            </w:r>
          </w:p>
        </w:tc>
        <w:tc>
          <w:tcPr>
            <w:tcW w:w="1417"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9"/>
            <w:tcW w:w="28660" w:type="dxa"/>
            <w:tcBorders>
              <w:top w:val="nil"/>
            </w:tcBorders>
          </w:tcPr>
          <w:p>
            <w:pPr>
              <w:pStyle w:val="0"/>
              <w:jc w:val="both"/>
            </w:pPr>
            <w:r>
              <w:rPr>
                <w:sz w:val="20"/>
              </w:rPr>
              <w:t xml:space="preserve">(пп. 14 в ред. </w:t>
            </w:r>
            <w:hyperlink w:history="0" r:id="rId240"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27.03.2023</w:t>
            </w:r>
          </w:p>
          <w:p>
            <w:pPr>
              <w:pStyle w:val="0"/>
              <w:jc w:val="both"/>
            </w:pPr>
            <w:r>
              <w:rPr>
                <w:sz w:val="20"/>
              </w:rPr>
              <w:t xml:space="preserve">N 102-а)</w:t>
            </w:r>
          </w:p>
        </w:tc>
      </w:tr>
    </w:tbl>
    <w:p>
      <w:pPr>
        <w:sectPr>
          <w:headerReference w:type="default" r:id="rId229"/>
          <w:headerReference w:type="first" r:id="rId229"/>
          <w:footerReference w:type="default" r:id="rId230"/>
          <w:footerReference w:type="first" r:id="rId2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2588" w:name="P2588"/>
    <w:bookmarkEnd w:id="2588"/>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31.08.2020 </w:t>
            </w:r>
            <w:hyperlink w:history="0" r:id="rId241"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384-а</w:t>
              </w:r>
            </w:hyperlink>
            <w:r>
              <w:rPr>
                <w:sz w:val="20"/>
                <w:color w:val="392c69"/>
              </w:rPr>
              <w:t xml:space="preserve">, от 25.07.2022 </w:t>
            </w:r>
            <w:hyperlink w:history="0" r:id="rId242"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N 355-а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3005"/>
        <w:gridCol w:w="3345"/>
        <w:gridCol w:w="737"/>
        <w:gridCol w:w="907"/>
        <w:gridCol w:w="805"/>
        <w:gridCol w:w="805"/>
        <w:gridCol w:w="868"/>
        <w:gridCol w:w="868"/>
        <w:gridCol w:w="868"/>
        <w:gridCol w:w="868"/>
        <w:gridCol w:w="868"/>
        <w:gridCol w:w="868"/>
        <w:gridCol w:w="868"/>
        <w:gridCol w:w="872"/>
        <w:gridCol w:w="2608"/>
      </w:tblGrid>
      <w:tr>
        <w:tc>
          <w:tcPr>
            <w:tcW w:w="45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Цель государственной программы (подпрограммы)</w:t>
            </w:r>
          </w:p>
        </w:tc>
        <w:tc>
          <w:tcPr>
            <w:tcW w:w="3005" w:type="dxa"/>
            <w:vMerge w:val="restart"/>
          </w:tcPr>
          <w:p>
            <w:pPr>
              <w:pStyle w:val="0"/>
              <w:jc w:val="center"/>
            </w:pPr>
            <w:r>
              <w:rPr>
                <w:sz w:val="20"/>
              </w:rPr>
              <w:t xml:space="preserve">Задача государственной программы (подпрограммы)</w:t>
            </w:r>
          </w:p>
        </w:tc>
        <w:tc>
          <w:tcPr>
            <w:tcW w:w="3345" w:type="dxa"/>
            <w:vMerge w:val="restart"/>
          </w:tcPr>
          <w:p>
            <w:pPr>
              <w:pStyle w:val="0"/>
              <w:jc w:val="center"/>
            </w:pPr>
            <w:r>
              <w:rPr>
                <w:sz w:val="20"/>
              </w:rPr>
              <w:t xml:space="preserve">Наименование показателя</w:t>
            </w:r>
          </w:p>
        </w:tc>
        <w:tc>
          <w:tcPr>
            <w:tcW w:w="737" w:type="dxa"/>
            <w:vMerge w:val="restart"/>
          </w:tcPr>
          <w:p>
            <w:pPr>
              <w:pStyle w:val="0"/>
              <w:jc w:val="center"/>
            </w:pPr>
            <w:r>
              <w:rPr>
                <w:sz w:val="20"/>
              </w:rPr>
              <w:t xml:space="preserve">Единица измерения</w:t>
            </w:r>
          </w:p>
        </w:tc>
        <w:tc>
          <w:tcPr>
            <w:gridSpan w:val="11"/>
            <w:tcW w:w="9465" w:type="dxa"/>
          </w:tcPr>
          <w:p>
            <w:pPr>
              <w:pStyle w:val="0"/>
              <w:jc w:val="center"/>
            </w:pPr>
            <w:r>
              <w:rPr>
                <w:sz w:val="20"/>
              </w:rPr>
              <w:t xml:space="preserve">Значение индикаторов</w:t>
            </w:r>
          </w:p>
        </w:tc>
        <w:tc>
          <w:tcPr>
            <w:tcW w:w="2608" w:type="dxa"/>
            <w:vMerge w:val="restart"/>
          </w:tcPr>
          <w:p>
            <w:pPr>
              <w:pStyle w:val="0"/>
              <w:jc w:val="center"/>
            </w:pPr>
            <w:r>
              <w:rPr>
                <w:sz w:val="20"/>
              </w:rPr>
              <w:t xml:space="preserve">Отметка о соответствии показателям, установленным нормативными правовыми актами</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базовое значение (2012 год)</w:t>
            </w:r>
          </w:p>
        </w:tc>
        <w:tc>
          <w:tcPr>
            <w:tcW w:w="805" w:type="dxa"/>
          </w:tcPr>
          <w:p>
            <w:pPr>
              <w:pStyle w:val="0"/>
              <w:jc w:val="center"/>
            </w:pPr>
            <w:r>
              <w:rPr>
                <w:sz w:val="20"/>
              </w:rPr>
              <w:t xml:space="preserve">2014</w:t>
            </w:r>
          </w:p>
        </w:tc>
        <w:tc>
          <w:tcPr>
            <w:tcW w:w="805" w:type="dxa"/>
          </w:tcPr>
          <w:p>
            <w:pPr>
              <w:pStyle w:val="0"/>
              <w:jc w:val="center"/>
            </w:pPr>
            <w:r>
              <w:rPr>
                <w:sz w:val="20"/>
              </w:rPr>
              <w:t xml:space="preserve">2015</w:t>
            </w:r>
          </w:p>
        </w:tc>
        <w:tc>
          <w:tcPr>
            <w:tcW w:w="868" w:type="dxa"/>
          </w:tcPr>
          <w:p>
            <w:pPr>
              <w:pStyle w:val="0"/>
              <w:jc w:val="center"/>
            </w:pPr>
            <w:r>
              <w:rPr>
                <w:sz w:val="20"/>
              </w:rPr>
              <w:t xml:space="preserve">2016</w:t>
            </w:r>
          </w:p>
        </w:tc>
        <w:tc>
          <w:tcPr>
            <w:tcW w:w="868" w:type="dxa"/>
          </w:tcPr>
          <w:p>
            <w:pPr>
              <w:pStyle w:val="0"/>
              <w:jc w:val="center"/>
            </w:pPr>
            <w:r>
              <w:rPr>
                <w:sz w:val="20"/>
              </w:rPr>
              <w:t xml:space="preserve">2017</w:t>
            </w:r>
          </w:p>
        </w:tc>
        <w:tc>
          <w:tcPr>
            <w:tcW w:w="868" w:type="dxa"/>
          </w:tcPr>
          <w:p>
            <w:pPr>
              <w:pStyle w:val="0"/>
              <w:jc w:val="center"/>
            </w:pPr>
            <w:r>
              <w:rPr>
                <w:sz w:val="20"/>
              </w:rPr>
              <w:t xml:space="preserve">2018</w:t>
            </w:r>
          </w:p>
        </w:tc>
        <w:tc>
          <w:tcPr>
            <w:tcW w:w="868" w:type="dxa"/>
          </w:tcPr>
          <w:p>
            <w:pPr>
              <w:pStyle w:val="0"/>
              <w:jc w:val="center"/>
            </w:pPr>
            <w:r>
              <w:rPr>
                <w:sz w:val="20"/>
              </w:rPr>
              <w:t xml:space="preserve">2019</w:t>
            </w:r>
          </w:p>
        </w:tc>
        <w:tc>
          <w:tcPr>
            <w:tcW w:w="868" w:type="dxa"/>
          </w:tcPr>
          <w:p>
            <w:pPr>
              <w:pStyle w:val="0"/>
              <w:jc w:val="center"/>
            </w:pPr>
            <w:r>
              <w:rPr>
                <w:sz w:val="20"/>
              </w:rPr>
              <w:t xml:space="preserve">2020</w:t>
            </w:r>
          </w:p>
        </w:tc>
        <w:tc>
          <w:tcPr>
            <w:tcW w:w="868" w:type="dxa"/>
          </w:tcPr>
          <w:p>
            <w:pPr>
              <w:pStyle w:val="0"/>
              <w:jc w:val="center"/>
            </w:pPr>
            <w:r>
              <w:rPr>
                <w:sz w:val="20"/>
              </w:rPr>
              <w:t xml:space="preserve">2021</w:t>
            </w:r>
          </w:p>
        </w:tc>
        <w:tc>
          <w:tcPr>
            <w:tcW w:w="868" w:type="dxa"/>
          </w:tcPr>
          <w:p>
            <w:pPr>
              <w:pStyle w:val="0"/>
              <w:jc w:val="center"/>
            </w:pPr>
            <w:r>
              <w:rPr>
                <w:sz w:val="20"/>
              </w:rPr>
              <w:t xml:space="preserve">2022</w:t>
            </w:r>
          </w:p>
        </w:tc>
        <w:tc>
          <w:tcPr>
            <w:tcW w:w="872" w:type="dxa"/>
          </w:tcPr>
          <w:p>
            <w:pPr>
              <w:pStyle w:val="0"/>
              <w:jc w:val="center"/>
            </w:pPr>
            <w:r>
              <w:rPr>
                <w:sz w:val="20"/>
              </w:rPr>
              <w:t xml:space="preserve">2023</w:t>
            </w:r>
          </w:p>
        </w:tc>
        <w:tc>
          <w:tcPr>
            <w:vMerge w:val="continue"/>
          </w:tcPr>
          <w:p/>
        </w:tc>
      </w:tr>
      <w:tr>
        <w:tc>
          <w:tcPr>
            <w:tcW w:w="454" w:type="dxa"/>
          </w:tcPr>
          <w:p>
            <w:pPr>
              <w:pStyle w:val="0"/>
              <w:jc w:val="center"/>
            </w:pPr>
            <w:r>
              <w:rPr>
                <w:sz w:val="20"/>
              </w:rPr>
              <w:t xml:space="preserve">1</w:t>
            </w:r>
          </w:p>
        </w:tc>
        <w:tc>
          <w:tcPr>
            <w:tcW w:w="1928" w:type="dxa"/>
          </w:tcPr>
          <w:p>
            <w:pPr>
              <w:pStyle w:val="0"/>
              <w:jc w:val="center"/>
            </w:pPr>
            <w:r>
              <w:rPr>
                <w:sz w:val="20"/>
              </w:rPr>
              <w:t xml:space="preserve">2</w:t>
            </w:r>
          </w:p>
        </w:tc>
        <w:tc>
          <w:tcPr>
            <w:tcW w:w="3005" w:type="dxa"/>
          </w:tcPr>
          <w:p>
            <w:pPr>
              <w:pStyle w:val="0"/>
              <w:jc w:val="center"/>
            </w:pPr>
            <w:r>
              <w:rPr>
                <w:sz w:val="20"/>
              </w:rPr>
              <w:t xml:space="preserve">3</w:t>
            </w:r>
          </w:p>
        </w:tc>
        <w:tc>
          <w:tcPr>
            <w:tcW w:w="3345" w:type="dxa"/>
          </w:tcPr>
          <w:p>
            <w:pPr>
              <w:pStyle w:val="0"/>
              <w:jc w:val="center"/>
            </w:pPr>
            <w:r>
              <w:rPr>
                <w:sz w:val="20"/>
              </w:rPr>
              <w:t xml:space="preserve">4</w:t>
            </w:r>
          </w:p>
        </w:tc>
        <w:tc>
          <w:tcPr>
            <w:tcW w:w="737" w:type="dxa"/>
          </w:tcPr>
          <w:p>
            <w:pPr>
              <w:pStyle w:val="0"/>
              <w:jc w:val="center"/>
            </w:pPr>
            <w:r>
              <w:rPr>
                <w:sz w:val="20"/>
              </w:rPr>
              <w:t xml:space="preserve">5</w:t>
            </w:r>
          </w:p>
        </w:tc>
        <w:tc>
          <w:tcPr>
            <w:tcW w:w="907" w:type="dxa"/>
          </w:tcPr>
          <w:p>
            <w:pPr>
              <w:pStyle w:val="0"/>
              <w:jc w:val="center"/>
            </w:pPr>
            <w:r>
              <w:rPr>
                <w:sz w:val="20"/>
              </w:rPr>
              <w:t xml:space="preserve">6</w:t>
            </w:r>
          </w:p>
        </w:tc>
        <w:tc>
          <w:tcPr>
            <w:tcW w:w="805" w:type="dxa"/>
          </w:tcPr>
          <w:p>
            <w:pPr>
              <w:pStyle w:val="0"/>
              <w:jc w:val="center"/>
            </w:pPr>
            <w:r>
              <w:rPr>
                <w:sz w:val="20"/>
              </w:rPr>
              <w:t xml:space="preserve">7</w:t>
            </w:r>
          </w:p>
        </w:tc>
        <w:tc>
          <w:tcPr>
            <w:tcW w:w="805" w:type="dxa"/>
          </w:tcPr>
          <w:p>
            <w:pPr>
              <w:pStyle w:val="0"/>
              <w:jc w:val="center"/>
            </w:pPr>
            <w:r>
              <w:rPr>
                <w:sz w:val="20"/>
              </w:rPr>
              <w:t xml:space="preserve">8</w:t>
            </w:r>
          </w:p>
        </w:tc>
        <w:tc>
          <w:tcPr>
            <w:tcW w:w="868" w:type="dxa"/>
          </w:tcPr>
          <w:p>
            <w:pPr>
              <w:pStyle w:val="0"/>
              <w:jc w:val="center"/>
            </w:pPr>
            <w:r>
              <w:rPr>
                <w:sz w:val="20"/>
              </w:rPr>
              <w:t xml:space="preserve">9</w:t>
            </w:r>
          </w:p>
        </w:tc>
        <w:tc>
          <w:tcPr>
            <w:tcW w:w="868" w:type="dxa"/>
          </w:tcPr>
          <w:p>
            <w:pPr>
              <w:pStyle w:val="0"/>
              <w:jc w:val="center"/>
            </w:pPr>
            <w:r>
              <w:rPr>
                <w:sz w:val="20"/>
              </w:rPr>
              <w:t xml:space="preserve">10</w:t>
            </w:r>
          </w:p>
        </w:tc>
        <w:tc>
          <w:tcPr>
            <w:tcW w:w="868" w:type="dxa"/>
          </w:tcPr>
          <w:p>
            <w:pPr>
              <w:pStyle w:val="0"/>
              <w:jc w:val="center"/>
            </w:pPr>
            <w:r>
              <w:rPr>
                <w:sz w:val="20"/>
              </w:rPr>
              <w:t xml:space="preserve">11</w:t>
            </w:r>
          </w:p>
        </w:tc>
        <w:tc>
          <w:tcPr>
            <w:tcW w:w="868" w:type="dxa"/>
          </w:tcPr>
          <w:p>
            <w:pPr>
              <w:pStyle w:val="0"/>
              <w:jc w:val="center"/>
            </w:pPr>
            <w:r>
              <w:rPr>
                <w:sz w:val="20"/>
              </w:rPr>
              <w:t xml:space="preserve">12</w:t>
            </w:r>
          </w:p>
        </w:tc>
        <w:tc>
          <w:tcPr>
            <w:tcW w:w="868" w:type="dxa"/>
          </w:tcPr>
          <w:p>
            <w:pPr>
              <w:pStyle w:val="0"/>
              <w:jc w:val="center"/>
            </w:pPr>
            <w:r>
              <w:rPr>
                <w:sz w:val="20"/>
              </w:rPr>
              <w:t xml:space="preserve">13</w:t>
            </w:r>
          </w:p>
        </w:tc>
        <w:tc>
          <w:tcPr>
            <w:tcW w:w="868" w:type="dxa"/>
          </w:tcPr>
          <w:p>
            <w:pPr>
              <w:pStyle w:val="0"/>
              <w:jc w:val="center"/>
            </w:pPr>
            <w:r>
              <w:rPr>
                <w:sz w:val="20"/>
              </w:rPr>
              <w:t xml:space="preserve">14</w:t>
            </w:r>
          </w:p>
        </w:tc>
        <w:tc>
          <w:tcPr>
            <w:tcW w:w="868" w:type="dxa"/>
          </w:tcPr>
          <w:p>
            <w:pPr>
              <w:pStyle w:val="0"/>
              <w:jc w:val="center"/>
            </w:pPr>
            <w:r>
              <w:rPr>
                <w:sz w:val="20"/>
              </w:rPr>
              <w:t xml:space="preserve">15</w:t>
            </w:r>
          </w:p>
        </w:tc>
        <w:tc>
          <w:tcPr>
            <w:tcW w:w="872" w:type="dxa"/>
          </w:tcPr>
          <w:p>
            <w:pPr>
              <w:pStyle w:val="0"/>
              <w:jc w:val="center"/>
            </w:pPr>
            <w:r>
              <w:rPr>
                <w:sz w:val="20"/>
              </w:rPr>
              <w:t xml:space="preserve">16</w:t>
            </w:r>
          </w:p>
        </w:tc>
        <w:tc>
          <w:tcPr>
            <w:tcW w:w="2608" w:type="dxa"/>
          </w:tcPr>
          <w:p>
            <w:pPr>
              <w:pStyle w:val="0"/>
              <w:jc w:val="both"/>
            </w:pPr>
            <w:r>
              <w:rPr>
                <w:sz w:val="20"/>
              </w:rPr>
              <w:t xml:space="preserve">17</w:t>
            </w:r>
          </w:p>
        </w:tc>
      </w:tr>
      <w:tr>
        <w:tc>
          <w:tcPr>
            <w:gridSpan w:val="17"/>
            <w:tcW w:w="21542" w:type="dxa"/>
          </w:tcPr>
          <w:p>
            <w:pPr>
              <w:pStyle w:val="0"/>
              <w:outlineLvl w:val="2"/>
              <w:jc w:val="center"/>
            </w:pPr>
            <w:r>
              <w:rPr>
                <w:sz w:val="20"/>
              </w:rPr>
              <w:t xml:space="preserve">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tc>
      </w:tr>
      <w:tr>
        <w:tc>
          <w:tcPr>
            <w:tcW w:w="454" w:type="dxa"/>
          </w:tcPr>
          <w:p>
            <w:pPr>
              <w:pStyle w:val="0"/>
              <w:jc w:val="center"/>
            </w:pPr>
            <w:r>
              <w:rPr>
                <w:sz w:val="20"/>
              </w:rPr>
              <w:t xml:space="preserve">1.</w:t>
            </w:r>
          </w:p>
        </w:tc>
        <w:tc>
          <w:tcPr>
            <w:tcW w:w="1928" w:type="dxa"/>
            <w:vMerge w:val="restart"/>
          </w:tcPr>
          <w:p>
            <w:pPr>
              <w:pStyle w:val="0"/>
              <w:jc w:val="both"/>
            </w:pPr>
            <w:r>
              <w:rPr>
                <w:sz w:val="20"/>
              </w:rPr>
              <w:t xml:space="preserve">Обеспечение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 в Костромской области, направленной на решение социальных проблем</w:t>
            </w:r>
          </w:p>
        </w:tc>
        <w:tc>
          <w:tcPr>
            <w:tcW w:w="3005" w:type="dxa"/>
          </w:tcPr>
          <w:p>
            <w:pPr>
              <w:pStyle w:val="0"/>
              <w:jc w:val="both"/>
            </w:pPr>
            <w:r>
              <w:rPr>
                <w:sz w:val="20"/>
              </w:rPr>
              <w:t xml:space="preserve">Повышение роли социально ориентированных некоммерческих организаций при оказании социальных услуг (помощи) населению Костромской области</w:t>
            </w:r>
          </w:p>
        </w:tc>
        <w:tc>
          <w:tcPr>
            <w:tcW w:w="3345" w:type="dxa"/>
          </w:tcPr>
          <w:p>
            <w:pPr>
              <w:pStyle w:val="0"/>
              <w:jc w:val="both"/>
            </w:pPr>
            <w:r>
              <w:rPr>
                <w:sz w:val="20"/>
              </w:rPr>
              <w:t xml:space="preserve">Доля жителей Костромской области, которым оказаны услуги или помощь социально ориентированными некоммерческими организациями</w:t>
            </w:r>
          </w:p>
        </w:tc>
        <w:tc>
          <w:tcPr>
            <w:tcW w:w="737" w:type="dxa"/>
          </w:tcPr>
          <w:p>
            <w:pPr>
              <w:pStyle w:val="0"/>
              <w:jc w:val="center"/>
            </w:pPr>
            <w:r>
              <w:rPr>
                <w:sz w:val="20"/>
              </w:rPr>
              <w:t xml:space="preserve">Процентов</w:t>
            </w:r>
          </w:p>
        </w:tc>
        <w:tc>
          <w:tcPr>
            <w:tcW w:w="907" w:type="dxa"/>
          </w:tcPr>
          <w:p>
            <w:pPr>
              <w:pStyle w:val="0"/>
              <w:jc w:val="center"/>
            </w:pPr>
            <w:r>
              <w:rPr>
                <w:sz w:val="20"/>
              </w:rPr>
              <w:t xml:space="preserve">8,7</w:t>
            </w:r>
          </w:p>
        </w:tc>
        <w:tc>
          <w:tcPr>
            <w:tcW w:w="805" w:type="dxa"/>
          </w:tcPr>
          <w:p>
            <w:pPr>
              <w:pStyle w:val="0"/>
              <w:jc w:val="center"/>
            </w:pPr>
            <w:r>
              <w:rPr>
                <w:sz w:val="20"/>
              </w:rPr>
              <w:t xml:space="preserve">8,9</w:t>
            </w:r>
          </w:p>
        </w:tc>
        <w:tc>
          <w:tcPr>
            <w:tcW w:w="805" w:type="dxa"/>
          </w:tcPr>
          <w:p>
            <w:pPr>
              <w:pStyle w:val="0"/>
              <w:jc w:val="center"/>
            </w:pPr>
            <w:r>
              <w:rPr>
                <w:sz w:val="20"/>
              </w:rPr>
              <w:t xml:space="preserve">9,1</w:t>
            </w:r>
          </w:p>
        </w:tc>
        <w:tc>
          <w:tcPr>
            <w:tcW w:w="868" w:type="dxa"/>
          </w:tcPr>
          <w:p>
            <w:pPr>
              <w:pStyle w:val="0"/>
              <w:jc w:val="center"/>
            </w:pPr>
            <w:r>
              <w:rPr>
                <w:sz w:val="20"/>
              </w:rPr>
              <w:t xml:space="preserve">9,3</w:t>
            </w:r>
          </w:p>
        </w:tc>
        <w:tc>
          <w:tcPr>
            <w:tcW w:w="868" w:type="dxa"/>
          </w:tcPr>
          <w:p>
            <w:pPr>
              <w:pStyle w:val="0"/>
              <w:jc w:val="center"/>
            </w:pPr>
            <w:r>
              <w:rPr>
                <w:sz w:val="20"/>
              </w:rPr>
              <w:t xml:space="preserve">9,4</w:t>
            </w:r>
          </w:p>
        </w:tc>
        <w:tc>
          <w:tcPr>
            <w:tcW w:w="868" w:type="dxa"/>
          </w:tcPr>
          <w:p>
            <w:pPr>
              <w:pStyle w:val="0"/>
              <w:jc w:val="center"/>
            </w:pPr>
            <w:r>
              <w:rPr>
                <w:sz w:val="20"/>
              </w:rPr>
              <w:t xml:space="preserve">9,5</w:t>
            </w:r>
          </w:p>
        </w:tc>
        <w:tc>
          <w:tcPr>
            <w:tcW w:w="868" w:type="dxa"/>
          </w:tcPr>
          <w:p>
            <w:pPr>
              <w:pStyle w:val="0"/>
              <w:jc w:val="center"/>
            </w:pPr>
            <w:r>
              <w:rPr>
                <w:sz w:val="20"/>
              </w:rPr>
              <w:t xml:space="preserve">9,7</w:t>
            </w:r>
          </w:p>
        </w:tc>
        <w:tc>
          <w:tcPr>
            <w:tcW w:w="868" w:type="dxa"/>
          </w:tcPr>
          <w:p>
            <w:pPr>
              <w:pStyle w:val="0"/>
              <w:jc w:val="center"/>
            </w:pPr>
            <w:r>
              <w:rPr>
                <w:sz w:val="20"/>
              </w:rPr>
              <w:t xml:space="preserve">10,0</w:t>
            </w:r>
          </w:p>
        </w:tc>
        <w:tc>
          <w:tcPr>
            <w:tcW w:w="868" w:type="dxa"/>
          </w:tcPr>
          <w:p>
            <w:pPr>
              <w:pStyle w:val="0"/>
              <w:jc w:val="center"/>
            </w:pPr>
            <w:r>
              <w:rPr>
                <w:sz w:val="20"/>
              </w:rPr>
              <w:t xml:space="preserve">10,2</w:t>
            </w:r>
          </w:p>
        </w:tc>
        <w:tc>
          <w:tcPr>
            <w:tcW w:w="868" w:type="dxa"/>
          </w:tcPr>
          <w:p>
            <w:pPr>
              <w:pStyle w:val="0"/>
              <w:jc w:val="center"/>
            </w:pPr>
            <w:r>
              <w:rPr>
                <w:sz w:val="20"/>
              </w:rPr>
              <w:t xml:space="preserve">10,4</w:t>
            </w:r>
          </w:p>
        </w:tc>
        <w:tc>
          <w:tcPr>
            <w:tcW w:w="872" w:type="dxa"/>
          </w:tcPr>
          <w:p>
            <w:pPr>
              <w:pStyle w:val="0"/>
              <w:jc w:val="center"/>
            </w:pPr>
            <w:r>
              <w:rPr>
                <w:sz w:val="20"/>
              </w:rPr>
              <w:t xml:space="preserve">10,6</w:t>
            </w:r>
          </w:p>
        </w:tc>
        <w:tc>
          <w:tcPr>
            <w:tcW w:w="2608" w:type="dxa"/>
          </w:tcPr>
          <w:p>
            <w:pPr>
              <w:pStyle w:val="0"/>
              <w:jc w:val="center"/>
            </w:pPr>
            <w:r>
              <w:rPr>
                <w:sz w:val="20"/>
              </w:rPr>
              <w:t xml:space="preserve">-</w:t>
            </w:r>
          </w:p>
        </w:tc>
      </w:tr>
      <w:tr>
        <w:tc>
          <w:tcPr>
            <w:tcW w:w="454" w:type="dxa"/>
          </w:tcPr>
          <w:p>
            <w:pPr>
              <w:pStyle w:val="0"/>
              <w:jc w:val="center"/>
            </w:pPr>
            <w:r>
              <w:rPr>
                <w:sz w:val="20"/>
              </w:rPr>
              <w:t xml:space="preserve">2.</w:t>
            </w:r>
          </w:p>
        </w:tc>
        <w:tc>
          <w:tcPr>
            <w:vMerge w:val="continue"/>
          </w:tcPr>
          <w:p/>
        </w:tc>
        <w:tc>
          <w:tcPr>
            <w:tcW w:w="3005" w:type="dxa"/>
          </w:tcPr>
          <w:p>
            <w:pPr>
              <w:pStyle w:val="0"/>
              <w:jc w:val="both"/>
            </w:pPr>
            <w:r>
              <w:rPr>
                <w:sz w:val="20"/>
              </w:rPr>
              <w:t xml:space="preserve">Создание условий для повышения эффективности деятельности органов местного самоуправления муниципальных образований Костромской области, направленной на удовлетворение потребностей населения Костромской области</w:t>
            </w:r>
          </w:p>
        </w:tc>
        <w:tc>
          <w:tcPr>
            <w:tcW w:w="3345" w:type="dxa"/>
          </w:tcPr>
          <w:p>
            <w:pPr>
              <w:pStyle w:val="0"/>
              <w:jc w:val="both"/>
            </w:pPr>
            <w:r>
              <w:rPr>
                <w:sz w:val="20"/>
              </w:rPr>
              <w:t xml:space="preserve">Уровень удовлетворенности населения деятельностью органов местного самоуправления муниципальных образований Костромской области</w:t>
            </w:r>
          </w:p>
        </w:tc>
        <w:tc>
          <w:tcPr>
            <w:tcW w:w="737" w:type="dxa"/>
          </w:tcPr>
          <w:p>
            <w:pPr>
              <w:pStyle w:val="0"/>
              <w:jc w:val="center"/>
            </w:pPr>
            <w:r>
              <w:rPr>
                <w:sz w:val="20"/>
              </w:rPr>
              <w:t xml:space="preserve">Процентов</w:t>
            </w:r>
          </w:p>
        </w:tc>
        <w:tc>
          <w:tcPr>
            <w:tcW w:w="907" w:type="dxa"/>
          </w:tcPr>
          <w:p>
            <w:pPr>
              <w:pStyle w:val="0"/>
              <w:jc w:val="center"/>
            </w:pPr>
            <w:r>
              <w:rPr>
                <w:sz w:val="20"/>
              </w:rPr>
              <w:t xml:space="preserve">26</w:t>
            </w:r>
            <w:hyperlink w:history="0" w:anchor="P3040" w:tooltip="&lt;1&gt; Базовое значение 2012 года.">
              <w:r>
                <w:rPr>
                  <w:sz w:val="20"/>
                  <w:color w:val="0000ff"/>
                </w:rPr>
                <w:t xml:space="preserve">&lt;1&gt;</w:t>
              </w:r>
            </w:hyperlink>
          </w:p>
        </w:tc>
        <w:tc>
          <w:tcPr>
            <w:tcW w:w="805" w:type="dxa"/>
          </w:tcPr>
          <w:p>
            <w:pPr>
              <w:pStyle w:val="0"/>
              <w:jc w:val="center"/>
            </w:pPr>
            <w:r>
              <w:rPr>
                <w:sz w:val="20"/>
              </w:rPr>
              <w:t xml:space="preserve">28</w:t>
            </w:r>
          </w:p>
        </w:tc>
        <w:tc>
          <w:tcPr>
            <w:tcW w:w="805" w:type="dxa"/>
          </w:tcPr>
          <w:p>
            <w:pPr>
              <w:pStyle w:val="0"/>
              <w:jc w:val="center"/>
            </w:pPr>
            <w:r>
              <w:rPr>
                <w:sz w:val="20"/>
              </w:rPr>
              <w:t xml:space="preserve">31</w:t>
            </w:r>
          </w:p>
        </w:tc>
        <w:tc>
          <w:tcPr>
            <w:tcW w:w="868" w:type="dxa"/>
          </w:tcPr>
          <w:p>
            <w:pPr>
              <w:pStyle w:val="0"/>
              <w:jc w:val="center"/>
            </w:pPr>
            <w:r>
              <w:rPr>
                <w:sz w:val="20"/>
              </w:rPr>
              <w:t xml:space="preserve">51</w:t>
            </w:r>
          </w:p>
        </w:tc>
        <w:tc>
          <w:tcPr>
            <w:tcW w:w="868" w:type="dxa"/>
          </w:tcPr>
          <w:p>
            <w:pPr>
              <w:pStyle w:val="0"/>
              <w:jc w:val="center"/>
            </w:pPr>
            <w:r>
              <w:rPr>
                <w:sz w:val="20"/>
              </w:rPr>
              <w:t xml:space="preserve">52</w:t>
            </w:r>
          </w:p>
        </w:tc>
        <w:tc>
          <w:tcPr>
            <w:tcW w:w="868" w:type="dxa"/>
          </w:tcPr>
          <w:p>
            <w:pPr>
              <w:pStyle w:val="0"/>
              <w:jc w:val="center"/>
            </w:pPr>
            <w:r>
              <w:rPr>
                <w:sz w:val="20"/>
              </w:rPr>
              <w:t xml:space="preserve">52</w:t>
            </w:r>
          </w:p>
        </w:tc>
        <w:tc>
          <w:tcPr>
            <w:tcW w:w="868" w:type="dxa"/>
          </w:tcPr>
          <w:p>
            <w:pPr>
              <w:pStyle w:val="0"/>
              <w:jc w:val="center"/>
            </w:pPr>
            <w:r>
              <w:rPr>
                <w:sz w:val="20"/>
              </w:rPr>
              <w:t xml:space="preserve">52</w:t>
            </w:r>
          </w:p>
        </w:tc>
        <w:tc>
          <w:tcPr>
            <w:tcW w:w="868" w:type="dxa"/>
          </w:tcPr>
          <w:p>
            <w:pPr>
              <w:pStyle w:val="0"/>
              <w:jc w:val="center"/>
            </w:pPr>
            <w:r>
              <w:rPr>
                <w:sz w:val="20"/>
              </w:rPr>
              <w:t xml:space="preserve">52</w:t>
            </w:r>
          </w:p>
        </w:tc>
        <w:tc>
          <w:tcPr>
            <w:tcW w:w="868" w:type="dxa"/>
          </w:tcPr>
          <w:p>
            <w:pPr>
              <w:pStyle w:val="0"/>
              <w:jc w:val="center"/>
            </w:pPr>
            <w:r>
              <w:rPr>
                <w:sz w:val="20"/>
              </w:rPr>
              <w:t xml:space="preserve">51</w:t>
            </w:r>
          </w:p>
        </w:tc>
        <w:tc>
          <w:tcPr>
            <w:tcW w:w="868" w:type="dxa"/>
          </w:tcPr>
          <w:p>
            <w:pPr>
              <w:pStyle w:val="0"/>
              <w:jc w:val="center"/>
            </w:pPr>
            <w:r>
              <w:rPr>
                <w:sz w:val="20"/>
              </w:rPr>
              <w:t xml:space="preserve">51</w:t>
            </w:r>
          </w:p>
        </w:tc>
        <w:tc>
          <w:tcPr>
            <w:tcW w:w="872" w:type="dxa"/>
          </w:tcPr>
          <w:p>
            <w:pPr>
              <w:pStyle w:val="0"/>
              <w:jc w:val="center"/>
            </w:pPr>
            <w:r>
              <w:rPr>
                <w:sz w:val="20"/>
              </w:rPr>
              <w:t xml:space="preserve">51</w:t>
            </w:r>
          </w:p>
        </w:tc>
        <w:tc>
          <w:tcPr>
            <w:tcW w:w="2608" w:type="dxa"/>
          </w:tcPr>
          <w:p>
            <w:pPr>
              <w:pStyle w:val="0"/>
              <w:jc w:val="center"/>
            </w:pPr>
            <w:r>
              <w:rPr>
                <w:sz w:val="20"/>
              </w:rPr>
              <w:t xml:space="preserve">-</w:t>
            </w:r>
          </w:p>
        </w:tc>
      </w:tr>
      <w:tr>
        <w:tc>
          <w:tcPr>
            <w:gridSpan w:val="17"/>
            <w:tcW w:w="21542" w:type="dxa"/>
          </w:tcPr>
          <w:p>
            <w:pPr>
              <w:pStyle w:val="0"/>
              <w:outlineLvl w:val="3"/>
              <w:jc w:val="center"/>
            </w:pPr>
            <w:r>
              <w:rPr>
                <w:sz w:val="20"/>
              </w:rPr>
              <w:t xml:space="preserve">Подпрограмма "Государственная поддержка социально ориентированных некоммерческих организаций"</w:t>
            </w:r>
          </w:p>
        </w:tc>
      </w:tr>
      <w:tr>
        <w:tc>
          <w:tcPr>
            <w:tcW w:w="454" w:type="dxa"/>
          </w:tcPr>
          <w:p>
            <w:pPr>
              <w:pStyle w:val="0"/>
              <w:jc w:val="center"/>
            </w:pPr>
            <w:r>
              <w:rPr>
                <w:sz w:val="20"/>
              </w:rPr>
              <w:t xml:space="preserve">1.</w:t>
            </w:r>
          </w:p>
        </w:tc>
        <w:tc>
          <w:tcPr>
            <w:tcW w:w="1928" w:type="dxa"/>
            <w:vMerge w:val="restart"/>
          </w:tcPr>
          <w:p>
            <w:pPr>
              <w:pStyle w:val="0"/>
              <w:jc w:val="both"/>
            </w:pPr>
            <w:r>
              <w:rPr>
                <w:sz w:val="20"/>
              </w:rPr>
              <w:t xml:space="preserve">Повышение роли социально ориентированных некоммерческих организаций при оказании социальных услуг (помощи) населению Костромской области</w:t>
            </w:r>
          </w:p>
        </w:tc>
        <w:tc>
          <w:tcPr>
            <w:tcW w:w="3005" w:type="dxa"/>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w:t>
            </w:r>
          </w:p>
        </w:tc>
        <w:tc>
          <w:tcPr>
            <w:tcW w:w="3345" w:type="dxa"/>
          </w:tcPr>
          <w:p>
            <w:pPr>
              <w:pStyle w:val="0"/>
              <w:jc w:val="both"/>
            </w:pPr>
            <w:r>
              <w:rPr>
                <w:sz w:val="20"/>
              </w:rPr>
              <w:t xml:space="preserve">Количество зарегистрированных некоммерческих организаций на территории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23</w:t>
            </w:r>
          </w:p>
        </w:tc>
        <w:tc>
          <w:tcPr>
            <w:tcW w:w="805" w:type="dxa"/>
          </w:tcPr>
          <w:p>
            <w:pPr>
              <w:pStyle w:val="0"/>
              <w:jc w:val="center"/>
            </w:pPr>
            <w:r>
              <w:rPr>
                <w:sz w:val="20"/>
              </w:rPr>
              <w:t xml:space="preserve">26</w:t>
            </w:r>
          </w:p>
        </w:tc>
        <w:tc>
          <w:tcPr>
            <w:tcW w:w="805" w:type="dxa"/>
          </w:tcPr>
          <w:p>
            <w:pPr>
              <w:pStyle w:val="0"/>
              <w:jc w:val="center"/>
            </w:pPr>
            <w:r>
              <w:rPr>
                <w:sz w:val="20"/>
              </w:rPr>
              <w:t xml:space="preserve">29</w:t>
            </w:r>
          </w:p>
        </w:tc>
        <w:tc>
          <w:tcPr>
            <w:tcW w:w="868" w:type="dxa"/>
          </w:tcPr>
          <w:p>
            <w:pPr>
              <w:pStyle w:val="0"/>
              <w:jc w:val="center"/>
            </w:pPr>
            <w:r>
              <w:rPr>
                <w:sz w:val="20"/>
              </w:rPr>
              <w:t xml:space="preserve">32</w:t>
            </w:r>
          </w:p>
        </w:tc>
        <w:tc>
          <w:tcPr>
            <w:tcW w:w="868" w:type="dxa"/>
          </w:tcPr>
          <w:p>
            <w:pPr>
              <w:pStyle w:val="0"/>
              <w:jc w:val="center"/>
            </w:pPr>
            <w:r>
              <w:rPr>
                <w:sz w:val="20"/>
              </w:rPr>
              <w:t xml:space="preserve">34</w:t>
            </w:r>
          </w:p>
        </w:tc>
        <w:tc>
          <w:tcPr>
            <w:tcW w:w="868" w:type="dxa"/>
          </w:tcPr>
          <w:p>
            <w:pPr>
              <w:pStyle w:val="0"/>
              <w:jc w:val="center"/>
            </w:pPr>
            <w:r>
              <w:rPr>
                <w:sz w:val="20"/>
              </w:rPr>
              <w:t xml:space="preserve">36</w:t>
            </w:r>
          </w:p>
        </w:tc>
        <w:tc>
          <w:tcPr>
            <w:tcW w:w="868" w:type="dxa"/>
          </w:tcPr>
          <w:p>
            <w:pPr>
              <w:pStyle w:val="0"/>
              <w:jc w:val="center"/>
            </w:pPr>
            <w:r>
              <w:rPr>
                <w:sz w:val="20"/>
              </w:rPr>
              <w:t xml:space="preserve">38</w:t>
            </w:r>
          </w:p>
        </w:tc>
        <w:tc>
          <w:tcPr>
            <w:tcW w:w="868" w:type="dxa"/>
          </w:tcPr>
          <w:p>
            <w:pPr>
              <w:pStyle w:val="0"/>
              <w:jc w:val="center"/>
            </w:pPr>
            <w:r>
              <w:rPr>
                <w:sz w:val="20"/>
              </w:rPr>
              <w:t xml:space="preserve">40</w:t>
            </w:r>
          </w:p>
        </w:tc>
        <w:tc>
          <w:tcPr>
            <w:tcW w:w="868" w:type="dxa"/>
          </w:tcPr>
          <w:p>
            <w:pPr>
              <w:pStyle w:val="0"/>
              <w:jc w:val="center"/>
            </w:pPr>
            <w:r>
              <w:rPr>
                <w:sz w:val="20"/>
              </w:rPr>
              <w:t xml:space="preserve">40</w:t>
            </w:r>
          </w:p>
        </w:tc>
        <w:tc>
          <w:tcPr>
            <w:tcW w:w="868" w:type="dxa"/>
          </w:tcPr>
          <w:p>
            <w:pPr>
              <w:pStyle w:val="0"/>
              <w:jc w:val="center"/>
            </w:pPr>
            <w:r>
              <w:rPr>
                <w:sz w:val="20"/>
              </w:rPr>
              <w:t xml:space="preserve">40</w:t>
            </w:r>
          </w:p>
        </w:tc>
        <w:tc>
          <w:tcPr>
            <w:tcW w:w="872" w:type="dxa"/>
          </w:tcPr>
          <w:p>
            <w:pPr>
              <w:pStyle w:val="0"/>
              <w:jc w:val="center"/>
            </w:pPr>
            <w:r>
              <w:rPr>
                <w:sz w:val="20"/>
              </w:rPr>
              <w:t xml:space="preserve">40</w:t>
            </w:r>
          </w:p>
        </w:tc>
        <w:tc>
          <w:tcPr>
            <w:tcW w:w="2608" w:type="dxa"/>
            <w:vMerge w:val="restart"/>
          </w:tcPr>
          <w:p>
            <w:pPr>
              <w:pStyle w:val="0"/>
              <w:jc w:val="both"/>
            </w:pPr>
            <w:hyperlink w:history="0" r:id="rId243"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утвержденная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r>
      <w:tr>
        <w:tc>
          <w:tcPr>
            <w:tcW w:w="454" w:type="dxa"/>
          </w:tcPr>
          <w:p>
            <w:pPr>
              <w:pStyle w:val="0"/>
              <w:jc w:val="center"/>
            </w:pPr>
            <w:r>
              <w:rPr>
                <w:sz w:val="20"/>
              </w:rPr>
              <w:t xml:space="preserve">2.</w:t>
            </w:r>
          </w:p>
        </w:tc>
        <w:tc>
          <w:tcPr>
            <w:vMerge w:val="continue"/>
          </w:tcPr>
          <w:p/>
        </w:tc>
        <w:tc>
          <w:tcPr>
            <w:tcW w:w="3005" w:type="dxa"/>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 увеличение объема работ, услуг, выполненных на территории Костромской области социально ориентированными некоммерческими организациями</w:t>
            </w:r>
          </w:p>
        </w:tc>
        <w:tc>
          <w:tcPr>
            <w:tcW w:w="3345" w:type="dxa"/>
          </w:tcPr>
          <w:p>
            <w:pPr>
              <w:pStyle w:val="0"/>
              <w:jc w:val="both"/>
            </w:pPr>
            <w:r>
              <w:rPr>
                <w:sz w:val="20"/>
              </w:rPr>
              <w:t xml:space="preserve">Количество социально ориентированных некоммерческих организаций, которым оказана финансовая поддержка</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50</w:t>
            </w:r>
          </w:p>
        </w:tc>
        <w:tc>
          <w:tcPr>
            <w:tcW w:w="805" w:type="dxa"/>
          </w:tcPr>
          <w:p>
            <w:pPr>
              <w:pStyle w:val="0"/>
              <w:jc w:val="center"/>
            </w:pPr>
            <w:r>
              <w:rPr>
                <w:sz w:val="20"/>
              </w:rPr>
              <w:t xml:space="preserve">52</w:t>
            </w:r>
          </w:p>
        </w:tc>
        <w:tc>
          <w:tcPr>
            <w:tcW w:w="805" w:type="dxa"/>
          </w:tcPr>
          <w:p>
            <w:pPr>
              <w:pStyle w:val="0"/>
              <w:jc w:val="center"/>
            </w:pPr>
            <w:r>
              <w:rPr>
                <w:sz w:val="20"/>
              </w:rPr>
              <w:t xml:space="preserve">53</w:t>
            </w:r>
          </w:p>
        </w:tc>
        <w:tc>
          <w:tcPr>
            <w:tcW w:w="868" w:type="dxa"/>
          </w:tcPr>
          <w:p>
            <w:pPr>
              <w:pStyle w:val="0"/>
              <w:jc w:val="center"/>
            </w:pPr>
            <w:r>
              <w:rPr>
                <w:sz w:val="20"/>
              </w:rPr>
              <w:t xml:space="preserve">26</w:t>
            </w:r>
          </w:p>
        </w:tc>
        <w:tc>
          <w:tcPr>
            <w:tcW w:w="868" w:type="dxa"/>
          </w:tcPr>
          <w:p>
            <w:pPr>
              <w:pStyle w:val="0"/>
              <w:jc w:val="center"/>
            </w:pPr>
            <w:r>
              <w:rPr>
                <w:sz w:val="20"/>
              </w:rPr>
              <w:t xml:space="preserve">27</w:t>
            </w:r>
          </w:p>
        </w:tc>
        <w:tc>
          <w:tcPr>
            <w:tcW w:w="868" w:type="dxa"/>
          </w:tcPr>
          <w:p>
            <w:pPr>
              <w:pStyle w:val="0"/>
              <w:jc w:val="center"/>
            </w:pPr>
            <w:r>
              <w:rPr>
                <w:sz w:val="20"/>
              </w:rPr>
              <w:t xml:space="preserve">28</w:t>
            </w:r>
          </w:p>
        </w:tc>
        <w:tc>
          <w:tcPr>
            <w:tcW w:w="868" w:type="dxa"/>
          </w:tcPr>
          <w:p>
            <w:pPr>
              <w:pStyle w:val="0"/>
              <w:jc w:val="center"/>
            </w:pPr>
            <w:r>
              <w:rPr>
                <w:sz w:val="20"/>
              </w:rPr>
              <w:t xml:space="preserve">29</w:t>
            </w:r>
          </w:p>
        </w:tc>
        <w:tc>
          <w:tcPr>
            <w:tcW w:w="868" w:type="dxa"/>
          </w:tcPr>
          <w:p>
            <w:pPr>
              <w:pStyle w:val="0"/>
              <w:jc w:val="center"/>
            </w:pPr>
            <w:r>
              <w:rPr>
                <w:sz w:val="20"/>
              </w:rPr>
              <w:t xml:space="preserve">30</w:t>
            </w:r>
          </w:p>
        </w:tc>
        <w:tc>
          <w:tcPr>
            <w:tcW w:w="868" w:type="dxa"/>
          </w:tcPr>
          <w:p>
            <w:pPr>
              <w:pStyle w:val="0"/>
              <w:jc w:val="center"/>
            </w:pPr>
            <w:r>
              <w:rPr>
                <w:sz w:val="20"/>
              </w:rPr>
              <w:t xml:space="preserve">31</w:t>
            </w:r>
          </w:p>
        </w:tc>
        <w:tc>
          <w:tcPr>
            <w:tcW w:w="868" w:type="dxa"/>
          </w:tcPr>
          <w:p>
            <w:pPr>
              <w:pStyle w:val="0"/>
              <w:jc w:val="center"/>
            </w:pPr>
            <w:r>
              <w:rPr>
                <w:sz w:val="20"/>
              </w:rPr>
              <w:t xml:space="preserve">32</w:t>
            </w:r>
          </w:p>
        </w:tc>
        <w:tc>
          <w:tcPr>
            <w:tcW w:w="872" w:type="dxa"/>
          </w:tcPr>
          <w:p>
            <w:pPr>
              <w:pStyle w:val="0"/>
              <w:jc w:val="center"/>
            </w:pPr>
            <w:r>
              <w:rPr>
                <w:sz w:val="20"/>
              </w:rPr>
              <w:t xml:space="preserve">33</w:t>
            </w:r>
          </w:p>
        </w:tc>
        <w:tc>
          <w:tcPr>
            <w:vMerge w:val="continue"/>
          </w:tcPr>
          <w:p/>
        </w:tc>
      </w:tr>
      <w:tr>
        <w:tc>
          <w:tcPr>
            <w:tcW w:w="454" w:type="dxa"/>
          </w:tcPr>
          <w:p>
            <w:pPr>
              <w:pStyle w:val="0"/>
              <w:jc w:val="center"/>
            </w:pPr>
            <w:r>
              <w:rPr>
                <w:sz w:val="20"/>
              </w:rPr>
              <w:t xml:space="preserve">3.</w:t>
            </w:r>
          </w:p>
        </w:tc>
        <w:tc>
          <w:tcPr>
            <w:vMerge w:val="continue"/>
          </w:tcPr>
          <w:p/>
        </w:tc>
        <w:tc>
          <w:tcPr>
            <w:tcW w:w="3005" w:type="dxa"/>
          </w:tcPr>
          <w:p>
            <w:pPr>
              <w:pStyle w:val="0"/>
              <w:jc w:val="both"/>
            </w:pPr>
            <w:r>
              <w:rPr>
                <w:sz w:val="20"/>
              </w:rPr>
              <w:t xml:space="preserve">Развитие механизмов участия социально ориентированных некоммерческих организаций в реализации государственной политики в социальной сфере Костромской области, увеличение объема работ, услуг, выполненных на территории Костромской области социально ориентированными некоммерческими организациями</w:t>
            </w:r>
          </w:p>
        </w:tc>
        <w:tc>
          <w:tcPr>
            <w:tcW w:w="3345" w:type="dxa"/>
          </w:tcPr>
          <w:p>
            <w:pPr>
              <w:pStyle w:val="0"/>
              <w:jc w:val="both"/>
            </w:pPr>
            <w:r>
              <w:rPr>
                <w:sz w:val="20"/>
              </w:rPr>
              <w:t xml:space="preserve">Количество социально ориентированных некоммерческих организаций, которым оказана поддержка в нефинансовых формах</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40</w:t>
            </w:r>
          </w:p>
        </w:tc>
        <w:tc>
          <w:tcPr>
            <w:tcW w:w="805" w:type="dxa"/>
          </w:tcPr>
          <w:p>
            <w:pPr>
              <w:pStyle w:val="0"/>
              <w:jc w:val="center"/>
            </w:pPr>
            <w:r>
              <w:rPr>
                <w:sz w:val="20"/>
              </w:rPr>
              <w:t xml:space="preserve">43</w:t>
            </w:r>
          </w:p>
        </w:tc>
        <w:tc>
          <w:tcPr>
            <w:tcW w:w="805" w:type="dxa"/>
          </w:tcPr>
          <w:p>
            <w:pPr>
              <w:pStyle w:val="0"/>
              <w:jc w:val="center"/>
            </w:pPr>
            <w:r>
              <w:rPr>
                <w:sz w:val="20"/>
              </w:rPr>
              <w:t xml:space="preserve">45</w:t>
            </w:r>
          </w:p>
        </w:tc>
        <w:tc>
          <w:tcPr>
            <w:tcW w:w="868" w:type="dxa"/>
          </w:tcPr>
          <w:p>
            <w:pPr>
              <w:pStyle w:val="0"/>
              <w:jc w:val="center"/>
            </w:pPr>
            <w:r>
              <w:rPr>
                <w:sz w:val="20"/>
              </w:rPr>
              <w:t xml:space="preserve">172</w:t>
            </w:r>
          </w:p>
        </w:tc>
        <w:tc>
          <w:tcPr>
            <w:tcW w:w="868" w:type="dxa"/>
          </w:tcPr>
          <w:p>
            <w:pPr>
              <w:pStyle w:val="0"/>
              <w:jc w:val="center"/>
            </w:pPr>
            <w:r>
              <w:rPr>
                <w:sz w:val="20"/>
              </w:rPr>
              <w:t xml:space="preserve">175</w:t>
            </w:r>
          </w:p>
        </w:tc>
        <w:tc>
          <w:tcPr>
            <w:tcW w:w="868" w:type="dxa"/>
          </w:tcPr>
          <w:p>
            <w:pPr>
              <w:pStyle w:val="0"/>
              <w:jc w:val="center"/>
            </w:pPr>
            <w:r>
              <w:rPr>
                <w:sz w:val="20"/>
              </w:rPr>
              <w:t xml:space="preserve">178</w:t>
            </w:r>
          </w:p>
        </w:tc>
        <w:tc>
          <w:tcPr>
            <w:tcW w:w="868" w:type="dxa"/>
          </w:tcPr>
          <w:p>
            <w:pPr>
              <w:pStyle w:val="0"/>
              <w:jc w:val="center"/>
            </w:pPr>
            <w:r>
              <w:rPr>
                <w:sz w:val="20"/>
              </w:rPr>
              <w:t xml:space="preserve">179</w:t>
            </w:r>
          </w:p>
        </w:tc>
        <w:tc>
          <w:tcPr>
            <w:tcW w:w="868" w:type="dxa"/>
          </w:tcPr>
          <w:p>
            <w:pPr>
              <w:pStyle w:val="0"/>
              <w:jc w:val="center"/>
            </w:pPr>
            <w:r>
              <w:rPr>
                <w:sz w:val="20"/>
              </w:rPr>
              <w:t xml:space="preserve">180</w:t>
            </w:r>
          </w:p>
        </w:tc>
        <w:tc>
          <w:tcPr>
            <w:tcW w:w="868" w:type="dxa"/>
          </w:tcPr>
          <w:p>
            <w:pPr>
              <w:pStyle w:val="0"/>
              <w:jc w:val="center"/>
            </w:pPr>
            <w:r>
              <w:rPr>
                <w:sz w:val="20"/>
              </w:rPr>
              <w:t xml:space="preserve">185</w:t>
            </w:r>
          </w:p>
        </w:tc>
        <w:tc>
          <w:tcPr>
            <w:tcW w:w="868" w:type="dxa"/>
          </w:tcPr>
          <w:p>
            <w:pPr>
              <w:pStyle w:val="0"/>
              <w:jc w:val="center"/>
            </w:pPr>
            <w:r>
              <w:rPr>
                <w:sz w:val="20"/>
              </w:rPr>
              <w:t xml:space="preserve">190</w:t>
            </w:r>
          </w:p>
        </w:tc>
        <w:tc>
          <w:tcPr>
            <w:tcW w:w="872" w:type="dxa"/>
          </w:tcPr>
          <w:p>
            <w:pPr>
              <w:pStyle w:val="0"/>
              <w:jc w:val="center"/>
            </w:pPr>
            <w:r>
              <w:rPr>
                <w:sz w:val="20"/>
              </w:rPr>
              <w:t xml:space="preserve">200</w:t>
            </w:r>
          </w:p>
        </w:tc>
        <w:tc>
          <w:tcPr>
            <w:tcW w:w="2608" w:type="dxa"/>
          </w:tcPr>
          <w:p>
            <w:pPr>
              <w:pStyle w:val="0"/>
              <w:jc w:val="center"/>
            </w:pPr>
            <w:r>
              <w:rPr>
                <w:sz w:val="20"/>
              </w:rPr>
              <w:t xml:space="preserve">-</w:t>
            </w:r>
          </w:p>
        </w:tc>
      </w:tr>
      <w:tr>
        <w:tc>
          <w:tcPr>
            <w:tcW w:w="454" w:type="dxa"/>
          </w:tcPr>
          <w:p>
            <w:pPr>
              <w:pStyle w:val="0"/>
              <w:jc w:val="center"/>
            </w:pPr>
            <w:r>
              <w:rPr>
                <w:sz w:val="20"/>
              </w:rPr>
              <w:t xml:space="preserve">4.</w:t>
            </w:r>
          </w:p>
        </w:tc>
        <w:tc>
          <w:tcPr>
            <w:vMerge w:val="continue"/>
          </w:tcPr>
          <w:p/>
        </w:tc>
        <w:tc>
          <w:tcPr>
            <w:tcW w:w="3005" w:type="dxa"/>
            <w:vMerge w:val="restart"/>
          </w:tcPr>
          <w:p>
            <w:pPr>
              <w:pStyle w:val="0"/>
              <w:jc w:val="both"/>
            </w:pPr>
            <w:r>
              <w:rPr>
                <w:sz w:val="20"/>
              </w:rPr>
              <w:t xml:space="preserve">Увеличение объема работ, услуг, выполненных на территории Костромской области социально ориентированными некоммерческими организациями</w:t>
            </w:r>
          </w:p>
        </w:tc>
        <w:tc>
          <w:tcPr>
            <w:tcW w:w="3345" w:type="dxa"/>
          </w:tcPr>
          <w:p>
            <w:pPr>
              <w:pStyle w:val="0"/>
              <w:jc w:val="both"/>
            </w:pPr>
            <w:r>
              <w:rPr>
                <w:sz w:val="20"/>
              </w:rPr>
              <w:t xml:space="preserve">Число муниципальных образований Костромской области, в которых реализуются муниципальные программы поддержки социально ориентированных некоммерческих организаций</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7</w:t>
            </w:r>
          </w:p>
        </w:tc>
        <w:tc>
          <w:tcPr>
            <w:tcW w:w="805" w:type="dxa"/>
          </w:tcPr>
          <w:p>
            <w:pPr>
              <w:pStyle w:val="0"/>
              <w:jc w:val="center"/>
            </w:pPr>
            <w:r>
              <w:rPr>
                <w:sz w:val="20"/>
              </w:rPr>
              <w:t xml:space="preserve">9</w:t>
            </w:r>
          </w:p>
        </w:tc>
        <w:tc>
          <w:tcPr>
            <w:tcW w:w="805" w:type="dxa"/>
          </w:tcPr>
          <w:p>
            <w:pPr>
              <w:pStyle w:val="0"/>
              <w:jc w:val="center"/>
            </w:pPr>
            <w:r>
              <w:rPr>
                <w:sz w:val="20"/>
              </w:rPr>
              <w:t xml:space="preserve">11</w:t>
            </w:r>
          </w:p>
        </w:tc>
        <w:tc>
          <w:tcPr>
            <w:tcW w:w="868" w:type="dxa"/>
          </w:tcPr>
          <w:p>
            <w:pPr>
              <w:pStyle w:val="0"/>
              <w:jc w:val="center"/>
            </w:pPr>
            <w:r>
              <w:rPr>
                <w:sz w:val="20"/>
              </w:rPr>
              <w:t xml:space="preserve">12</w:t>
            </w:r>
          </w:p>
        </w:tc>
        <w:tc>
          <w:tcPr>
            <w:tcW w:w="868" w:type="dxa"/>
          </w:tcPr>
          <w:p>
            <w:pPr>
              <w:pStyle w:val="0"/>
              <w:jc w:val="center"/>
            </w:pPr>
            <w:r>
              <w:rPr>
                <w:sz w:val="20"/>
              </w:rPr>
              <w:t xml:space="preserve">14</w:t>
            </w:r>
          </w:p>
        </w:tc>
        <w:tc>
          <w:tcPr>
            <w:tcW w:w="868" w:type="dxa"/>
          </w:tcPr>
          <w:p>
            <w:pPr>
              <w:pStyle w:val="0"/>
              <w:jc w:val="center"/>
            </w:pPr>
            <w:r>
              <w:rPr>
                <w:sz w:val="20"/>
              </w:rPr>
              <w:t xml:space="preserve">16</w:t>
            </w:r>
          </w:p>
        </w:tc>
        <w:tc>
          <w:tcPr>
            <w:tcW w:w="868" w:type="dxa"/>
          </w:tcPr>
          <w:p>
            <w:pPr>
              <w:pStyle w:val="0"/>
              <w:jc w:val="center"/>
            </w:pPr>
            <w:r>
              <w:rPr>
                <w:sz w:val="20"/>
              </w:rPr>
              <w:t xml:space="preserve">29</w:t>
            </w:r>
          </w:p>
        </w:tc>
        <w:tc>
          <w:tcPr>
            <w:tcW w:w="868" w:type="dxa"/>
          </w:tcPr>
          <w:p>
            <w:pPr>
              <w:pStyle w:val="0"/>
              <w:jc w:val="center"/>
            </w:pPr>
            <w:r>
              <w:rPr>
                <w:sz w:val="20"/>
              </w:rPr>
              <w:t xml:space="preserve">29</w:t>
            </w:r>
          </w:p>
        </w:tc>
        <w:tc>
          <w:tcPr>
            <w:tcW w:w="868" w:type="dxa"/>
          </w:tcPr>
          <w:p>
            <w:pPr>
              <w:pStyle w:val="0"/>
              <w:jc w:val="center"/>
            </w:pPr>
            <w:r>
              <w:rPr>
                <w:sz w:val="20"/>
              </w:rPr>
              <w:t xml:space="preserve">29</w:t>
            </w:r>
          </w:p>
        </w:tc>
        <w:tc>
          <w:tcPr>
            <w:tcW w:w="868" w:type="dxa"/>
          </w:tcPr>
          <w:p>
            <w:pPr>
              <w:pStyle w:val="0"/>
              <w:jc w:val="center"/>
            </w:pPr>
            <w:r>
              <w:rPr>
                <w:sz w:val="20"/>
              </w:rPr>
              <w:t xml:space="preserve">29</w:t>
            </w:r>
          </w:p>
        </w:tc>
        <w:tc>
          <w:tcPr>
            <w:tcW w:w="872" w:type="dxa"/>
          </w:tcPr>
          <w:p>
            <w:pPr>
              <w:pStyle w:val="0"/>
              <w:jc w:val="center"/>
            </w:pPr>
            <w:r>
              <w:rPr>
                <w:sz w:val="20"/>
              </w:rPr>
              <w:t xml:space="preserve">29</w:t>
            </w:r>
          </w:p>
        </w:tc>
        <w:tc>
          <w:tcPr>
            <w:tcW w:w="2608" w:type="dxa"/>
          </w:tcPr>
          <w:p>
            <w:pPr>
              <w:pStyle w:val="0"/>
              <w:jc w:val="center"/>
            </w:pPr>
            <w:r>
              <w:rPr>
                <w:sz w:val="20"/>
              </w:rPr>
              <w:t xml:space="preserve">-</w:t>
            </w:r>
          </w:p>
        </w:tc>
      </w:tr>
      <w:tr>
        <w:tc>
          <w:tcPr>
            <w:tcW w:w="454" w:type="dxa"/>
          </w:tcPr>
          <w:p>
            <w:pPr>
              <w:pStyle w:val="0"/>
              <w:jc w:val="center"/>
            </w:pPr>
            <w:r>
              <w:rPr>
                <w:sz w:val="20"/>
              </w:rPr>
              <w:t xml:space="preserve">5.</w:t>
            </w:r>
          </w:p>
        </w:tc>
        <w:tc>
          <w:tcPr>
            <w:vMerge w:val="continue"/>
          </w:tcPr>
          <w:p/>
        </w:tc>
        <w:tc>
          <w:tcPr>
            <w:vMerge w:val="continue"/>
          </w:tcPr>
          <w:p/>
        </w:tc>
        <w:tc>
          <w:tcPr>
            <w:tcW w:w="3345" w:type="dxa"/>
          </w:tcPr>
          <w:p>
            <w:pPr>
              <w:pStyle w:val="0"/>
              <w:jc w:val="both"/>
            </w:pPr>
            <w:r>
              <w:rPr>
                <w:sz w:val="20"/>
              </w:rPr>
              <w:t xml:space="preserve">Средняя численность добровольцев, привлекаемых некоммерческими организациями, за исключением государственных (муниципальных) учреждений, обслуживающими домашние хозяйства, на территории Костромской области</w:t>
            </w:r>
          </w:p>
        </w:tc>
        <w:tc>
          <w:tcPr>
            <w:tcW w:w="737" w:type="dxa"/>
          </w:tcPr>
          <w:p>
            <w:pPr>
              <w:pStyle w:val="0"/>
              <w:jc w:val="center"/>
            </w:pPr>
            <w:r>
              <w:rPr>
                <w:sz w:val="20"/>
              </w:rPr>
              <w:t xml:space="preserve">Человек</w:t>
            </w:r>
          </w:p>
        </w:tc>
        <w:tc>
          <w:tcPr>
            <w:tcW w:w="907" w:type="dxa"/>
          </w:tcPr>
          <w:p>
            <w:pPr>
              <w:pStyle w:val="0"/>
              <w:jc w:val="center"/>
            </w:pPr>
            <w:r>
              <w:rPr>
                <w:sz w:val="20"/>
              </w:rPr>
              <w:t xml:space="preserve">3 372</w:t>
            </w:r>
          </w:p>
        </w:tc>
        <w:tc>
          <w:tcPr>
            <w:tcW w:w="805" w:type="dxa"/>
          </w:tcPr>
          <w:p>
            <w:pPr>
              <w:pStyle w:val="0"/>
              <w:jc w:val="center"/>
            </w:pPr>
            <w:r>
              <w:rPr>
                <w:sz w:val="20"/>
              </w:rPr>
              <w:t xml:space="preserve">3 472</w:t>
            </w:r>
          </w:p>
        </w:tc>
        <w:tc>
          <w:tcPr>
            <w:tcW w:w="805" w:type="dxa"/>
          </w:tcPr>
          <w:p>
            <w:pPr>
              <w:pStyle w:val="0"/>
              <w:jc w:val="center"/>
            </w:pPr>
            <w:r>
              <w:rPr>
                <w:sz w:val="20"/>
              </w:rPr>
              <w:t xml:space="preserve">3 572</w:t>
            </w:r>
          </w:p>
        </w:tc>
        <w:tc>
          <w:tcPr>
            <w:tcW w:w="868" w:type="dxa"/>
          </w:tcPr>
          <w:p>
            <w:pPr>
              <w:pStyle w:val="0"/>
              <w:jc w:val="center"/>
            </w:pPr>
            <w:r>
              <w:rPr>
                <w:sz w:val="20"/>
              </w:rPr>
              <w:t xml:space="preserve">13 325</w:t>
            </w:r>
          </w:p>
        </w:tc>
        <w:tc>
          <w:tcPr>
            <w:tcW w:w="868" w:type="dxa"/>
          </w:tcPr>
          <w:p>
            <w:pPr>
              <w:pStyle w:val="0"/>
              <w:jc w:val="center"/>
            </w:pPr>
            <w:r>
              <w:rPr>
                <w:sz w:val="20"/>
              </w:rPr>
              <w:t xml:space="preserve">13 425</w:t>
            </w:r>
          </w:p>
        </w:tc>
        <w:tc>
          <w:tcPr>
            <w:tcW w:w="868" w:type="dxa"/>
          </w:tcPr>
          <w:p>
            <w:pPr>
              <w:pStyle w:val="0"/>
              <w:jc w:val="center"/>
            </w:pPr>
            <w:r>
              <w:rPr>
                <w:sz w:val="20"/>
              </w:rPr>
              <w:t xml:space="preserve">13 525</w:t>
            </w:r>
          </w:p>
        </w:tc>
        <w:tc>
          <w:tcPr>
            <w:tcW w:w="868" w:type="dxa"/>
          </w:tcPr>
          <w:p>
            <w:pPr>
              <w:pStyle w:val="0"/>
              <w:jc w:val="center"/>
            </w:pPr>
            <w:r>
              <w:rPr>
                <w:sz w:val="20"/>
              </w:rPr>
              <w:t xml:space="preserve">13 750</w:t>
            </w:r>
          </w:p>
        </w:tc>
        <w:tc>
          <w:tcPr>
            <w:tcW w:w="868" w:type="dxa"/>
          </w:tcPr>
          <w:p>
            <w:pPr>
              <w:pStyle w:val="0"/>
              <w:jc w:val="center"/>
            </w:pPr>
            <w:r>
              <w:rPr>
                <w:sz w:val="20"/>
              </w:rPr>
              <w:t xml:space="preserve">14 000</w:t>
            </w:r>
          </w:p>
        </w:tc>
        <w:tc>
          <w:tcPr>
            <w:tcW w:w="868" w:type="dxa"/>
          </w:tcPr>
          <w:p>
            <w:pPr>
              <w:pStyle w:val="0"/>
              <w:jc w:val="center"/>
            </w:pPr>
            <w:r>
              <w:rPr>
                <w:sz w:val="20"/>
              </w:rPr>
              <w:t xml:space="preserve">14 050</w:t>
            </w:r>
          </w:p>
        </w:tc>
        <w:tc>
          <w:tcPr>
            <w:tcW w:w="868" w:type="dxa"/>
          </w:tcPr>
          <w:p>
            <w:pPr>
              <w:pStyle w:val="0"/>
              <w:jc w:val="center"/>
            </w:pPr>
            <w:r>
              <w:rPr>
                <w:sz w:val="20"/>
              </w:rPr>
              <w:t xml:space="preserve">14 100</w:t>
            </w:r>
          </w:p>
        </w:tc>
        <w:tc>
          <w:tcPr>
            <w:tcW w:w="872" w:type="dxa"/>
          </w:tcPr>
          <w:p>
            <w:pPr>
              <w:pStyle w:val="0"/>
              <w:jc w:val="center"/>
            </w:pPr>
            <w:r>
              <w:rPr>
                <w:sz w:val="20"/>
              </w:rPr>
              <w:t xml:space="preserve">14 150</w:t>
            </w:r>
          </w:p>
        </w:tc>
        <w:tc>
          <w:tcPr>
            <w:tcW w:w="2608" w:type="dxa"/>
          </w:tcPr>
          <w:p>
            <w:pPr>
              <w:pStyle w:val="0"/>
              <w:jc w:val="both"/>
            </w:pPr>
            <w:hyperlink w:history="0" r:id="rId24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tc>
      </w:tr>
      <w:tr>
        <w:tc>
          <w:tcPr>
            <w:tcW w:w="454" w:type="dxa"/>
          </w:tcPr>
          <w:p>
            <w:pPr>
              <w:pStyle w:val="0"/>
              <w:jc w:val="center"/>
            </w:pPr>
            <w:r>
              <w:rPr>
                <w:sz w:val="20"/>
              </w:rPr>
              <w:t xml:space="preserve">6.</w:t>
            </w:r>
          </w:p>
        </w:tc>
        <w:tc>
          <w:tcPr>
            <w:vMerge w:val="continue"/>
          </w:tcPr>
          <w:p/>
        </w:tc>
        <w:tc>
          <w:tcPr>
            <w:tcW w:w="3005" w:type="dxa"/>
            <w:vMerge w:val="restart"/>
          </w:tcPr>
          <w:p>
            <w:pPr>
              <w:pStyle w:val="0"/>
            </w:pPr>
            <w:r>
              <w:rPr>
                <w:sz w:val="20"/>
              </w:rPr>
            </w:r>
          </w:p>
        </w:tc>
        <w:tc>
          <w:tcPr>
            <w:tcW w:w="3345" w:type="dxa"/>
          </w:tcPr>
          <w:p>
            <w:pPr>
              <w:pStyle w:val="0"/>
              <w:jc w:val="both"/>
            </w:pPr>
            <w:r>
              <w:rPr>
                <w:sz w:val="20"/>
              </w:rPr>
              <w:t xml:space="preserve">Количество журналистов, посетивших семинар по освещению деятельности социально ориентированных некоммерческих организаций, благотворительной деятельности и добровольчества</w:t>
            </w:r>
          </w:p>
        </w:tc>
        <w:tc>
          <w:tcPr>
            <w:tcW w:w="737"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805" w:type="dxa"/>
          </w:tcPr>
          <w:p>
            <w:pPr>
              <w:pStyle w:val="0"/>
              <w:jc w:val="center"/>
            </w:pPr>
            <w:r>
              <w:rPr>
                <w:sz w:val="20"/>
              </w:rPr>
              <w:t xml:space="preserve">10</w:t>
            </w:r>
          </w:p>
        </w:tc>
        <w:tc>
          <w:tcPr>
            <w:tcW w:w="805" w:type="dxa"/>
          </w:tcPr>
          <w:p>
            <w:pPr>
              <w:pStyle w:val="0"/>
              <w:jc w:val="center"/>
            </w:pPr>
            <w:r>
              <w:rPr>
                <w:sz w:val="20"/>
              </w:rPr>
              <w:t xml:space="preserve">15</w:t>
            </w:r>
          </w:p>
        </w:tc>
        <w:tc>
          <w:tcPr>
            <w:tcW w:w="868" w:type="dxa"/>
          </w:tcPr>
          <w:p>
            <w:pPr>
              <w:pStyle w:val="0"/>
              <w:jc w:val="center"/>
            </w:pPr>
            <w:r>
              <w:rPr>
                <w:sz w:val="20"/>
              </w:rPr>
              <w:t xml:space="preserve">10</w:t>
            </w:r>
          </w:p>
        </w:tc>
        <w:tc>
          <w:tcPr>
            <w:tcW w:w="868" w:type="dxa"/>
          </w:tcPr>
          <w:p>
            <w:pPr>
              <w:pStyle w:val="0"/>
              <w:jc w:val="center"/>
            </w:pPr>
            <w:r>
              <w:rPr>
                <w:sz w:val="20"/>
              </w:rPr>
              <w:t xml:space="preserve">11</w:t>
            </w:r>
          </w:p>
        </w:tc>
        <w:tc>
          <w:tcPr>
            <w:tcW w:w="868" w:type="dxa"/>
          </w:tcPr>
          <w:p>
            <w:pPr>
              <w:pStyle w:val="0"/>
              <w:jc w:val="center"/>
            </w:pPr>
            <w:r>
              <w:rPr>
                <w:sz w:val="20"/>
              </w:rPr>
              <w:t xml:space="preserve">12</w:t>
            </w:r>
          </w:p>
        </w:tc>
        <w:tc>
          <w:tcPr>
            <w:tcW w:w="868" w:type="dxa"/>
          </w:tcPr>
          <w:p>
            <w:pPr>
              <w:pStyle w:val="0"/>
              <w:jc w:val="center"/>
            </w:pPr>
            <w:r>
              <w:rPr>
                <w:sz w:val="20"/>
              </w:rPr>
              <w:t xml:space="preserve">14</w:t>
            </w:r>
          </w:p>
        </w:tc>
        <w:tc>
          <w:tcPr>
            <w:tcW w:w="868" w:type="dxa"/>
          </w:tcPr>
          <w:p>
            <w:pPr>
              <w:pStyle w:val="0"/>
              <w:jc w:val="center"/>
            </w:pPr>
            <w:r>
              <w:rPr>
                <w:sz w:val="20"/>
              </w:rPr>
              <w:t xml:space="preserve">16</w:t>
            </w:r>
          </w:p>
        </w:tc>
        <w:tc>
          <w:tcPr>
            <w:tcW w:w="868" w:type="dxa"/>
          </w:tcPr>
          <w:p>
            <w:pPr>
              <w:pStyle w:val="0"/>
              <w:jc w:val="center"/>
            </w:pPr>
            <w:r>
              <w:rPr>
                <w:sz w:val="20"/>
              </w:rPr>
              <w:t xml:space="preserve">17</w:t>
            </w:r>
          </w:p>
        </w:tc>
        <w:tc>
          <w:tcPr>
            <w:tcW w:w="868" w:type="dxa"/>
          </w:tcPr>
          <w:p>
            <w:pPr>
              <w:pStyle w:val="0"/>
              <w:jc w:val="center"/>
            </w:pPr>
            <w:r>
              <w:rPr>
                <w:sz w:val="20"/>
              </w:rPr>
              <w:t xml:space="preserve">18</w:t>
            </w:r>
          </w:p>
        </w:tc>
        <w:tc>
          <w:tcPr>
            <w:tcW w:w="872" w:type="dxa"/>
          </w:tcPr>
          <w:p>
            <w:pPr>
              <w:pStyle w:val="0"/>
              <w:jc w:val="center"/>
            </w:pPr>
            <w:r>
              <w:rPr>
                <w:sz w:val="20"/>
              </w:rPr>
              <w:t xml:space="preserve">19</w:t>
            </w:r>
          </w:p>
        </w:tc>
        <w:tc>
          <w:tcPr>
            <w:tcW w:w="2608" w:type="dxa"/>
          </w:tcPr>
          <w:p>
            <w:pPr>
              <w:pStyle w:val="0"/>
              <w:jc w:val="center"/>
            </w:pPr>
            <w:r>
              <w:rPr>
                <w:sz w:val="20"/>
              </w:rPr>
              <w:t xml:space="preserve">-</w:t>
            </w:r>
          </w:p>
        </w:tc>
      </w:tr>
      <w:tr>
        <w:tc>
          <w:tcPr>
            <w:tcW w:w="454" w:type="dxa"/>
          </w:tcPr>
          <w:p>
            <w:pPr>
              <w:pStyle w:val="0"/>
              <w:jc w:val="center"/>
            </w:pPr>
            <w:r>
              <w:rPr>
                <w:sz w:val="20"/>
              </w:rPr>
              <w:t xml:space="preserve">7.</w:t>
            </w:r>
          </w:p>
        </w:tc>
        <w:tc>
          <w:tcPr>
            <w:vMerge w:val="continue"/>
          </w:tcPr>
          <w:p/>
        </w:tc>
        <w:tc>
          <w:tcPr>
            <w:vMerge w:val="continue"/>
          </w:tcPr>
          <w:p/>
        </w:tc>
        <w:tc>
          <w:tcPr>
            <w:tcW w:w="3345" w:type="dxa"/>
          </w:tcPr>
          <w:p>
            <w:pPr>
              <w:pStyle w:val="0"/>
              <w:jc w:val="both"/>
            </w:pPr>
            <w:r>
              <w:rPr>
                <w:sz w:val="20"/>
              </w:rPr>
              <w:t xml:space="preserve">Количество информационных материалов, освещающих деятельность социально ориентированных некоммерческих организаций</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180</w:t>
            </w:r>
          </w:p>
        </w:tc>
        <w:tc>
          <w:tcPr>
            <w:tcW w:w="805" w:type="dxa"/>
          </w:tcPr>
          <w:p>
            <w:pPr>
              <w:pStyle w:val="0"/>
              <w:jc w:val="center"/>
            </w:pPr>
            <w:r>
              <w:rPr>
                <w:sz w:val="20"/>
              </w:rPr>
              <w:t xml:space="preserve">200</w:t>
            </w:r>
          </w:p>
        </w:tc>
        <w:tc>
          <w:tcPr>
            <w:tcW w:w="805" w:type="dxa"/>
          </w:tcPr>
          <w:p>
            <w:pPr>
              <w:pStyle w:val="0"/>
              <w:jc w:val="center"/>
            </w:pPr>
            <w:r>
              <w:rPr>
                <w:sz w:val="20"/>
              </w:rPr>
              <w:t xml:space="preserve">230</w:t>
            </w:r>
          </w:p>
        </w:tc>
        <w:tc>
          <w:tcPr>
            <w:tcW w:w="868" w:type="dxa"/>
          </w:tcPr>
          <w:p>
            <w:pPr>
              <w:pStyle w:val="0"/>
              <w:jc w:val="center"/>
            </w:pPr>
            <w:r>
              <w:rPr>
                <w:sz w:val="20"/>
              </w:rPr>
              <w:t xml:space="preserve">240</w:t>
            </w:r>
          </w:p>
        </w:tc>
        <w:tc>
          <w:tcPr>
            <w:tcW w:w="868" w:type="dxa"/>
          </w:tcPr>
          <w:p>
            <w:pPr>
              <w:pStyle w:val="0"/>
              <w:jc w:val="center"/>
            </w:pPr>
            <w:r>
              <w:rPr>
                <w:sz w:val="20"/>
              </w:rPr>
              <w:t xml:space="preserve">250</w:t>
            </w:r>
          </w:p>
        </w:tc>
        <w:tc>
          <w:tcPr>
            <w:tcW w:w="868" w:type="dxa"/>
          </w:tcPr>
          <w:p>
            <w:pPr>
              <w:pStyle w:val="0"/>
              <w:jc w:val="center"/>
            </w:pPr>
            <w:r>
              <w:rPr>
                <w:sz w:val="20"/>
              </w:rPr>
              <w:t xml:space="preserve">260</w:t>
            </w:r>
          </w:p>
        </w:tc>
        <w:tc>
          <w:tcPr>
            <w:tcW w:w="868" w:type="dxa"/>
          </w:tcPr>
          <w:p>
            <w:pPr>
              <w:pStyle w:val="0"/>
              <w:jc w:val="center"/>
            </w:pPr>
            <w:r>
              <w:rPr>
                <w:sz w:val="20"/>
              </w:rPr>
              <w:t xml:space="preserve">280</w:t>
            </w:r>
          </w:p>
        </w:tc>
        <w:tc>
          <w:tcPr>
            <w:tcW w:w="868" w:type="dxa"/>
          </w:tcPr>
          <w:p>
            <w:pPr>
              <w:pStyle w:val="0"/>
              <w:jc w:val="center"/>
            </w:pPr>
            <w:r>
              <w:rPr>
                <w:sz w:val="20"/>
              </w:rPr>
              <w:t xml:space="preserve">300</w:t>
            </w:r>
          </w:p>
        </w:tc>
        <w:tc>
          <w:tcPr>
            <w:tcW w:w="868" w:type="dxa"/>
          </w:tcPr>
          <w:p>
            <w:pPr>
              <w:pStyle w:val="0"/>
              <w:jc w:val="center"/>
            </w:pPr>
            <w:r>
              <w:rPr>
                <w:sz w:val="20"/>
              </w:rPr>
              <w:t xml:space="preserve">320</w:t>
            </w:r>
          </w:p>
        </w:tc>
        <w:tc>
          <w:tcPr>
            <w:tcW w:w="868" w:type="dxa"/>
          </w:tcPr>
          <w:p>
            <w:pPr>
              <w:pStyle w:val="0"/>
              <w:jc w:val="center"/>
            </w:pPr>
            <w:r>
              <w:rPr>
                <w:sz w:val="20"/>
              </w:rPr>
              <w:t xml:space="preserve">340</w:t>
            </w:r>
          </w:p>
        </w:tc>
        <w:tc>
          <w:tcPr>
            <w:tcW w:w="872" w:type="dxa"/>
          </w:tcPr>
          <w:p>
            <w:pPr>
              <w:pStyle w:val="0"/>
              <w:jc w:val="center"/>
            </w:pPr>
            <w:r>
              <w:rPr>
                <w:sz w:val="20"/>
              </w:rPr>
              <w:t xml:space="preserve">360</w:t>
            </w:r>
          </w:p>
        </w:tc>
        <w:tc>
          <w:tcPr>
            <w:tcW w:w="2608" w:type="dxa"/>
          </w:tcPr>
          <w:p>
            <w:pPr>
              <w:pStyle w:val="0"/>
              <w:jc w:val="center"/>
            </w:pPr>
            <w:r>
              <w:rPr>
                <w:sz w:val="20"/>
              </w:rPr>
              <w:t xml:space="preserve">-</w:t>
            </w:r>
          </w:p>
        </w:tc>
      </w:tr>
      <w:tr>
        <w:tc>
          <w:tcPr>
            <w:tcW w:w="454" w:type="dxa"/>
          </w:tcPr>
          <w:p>
            <w:pPr>
              <w:pStyle w:val="0"/>
              <w:jc w:val="center"/>
            </w:pPr>
            <w:r>
              <w:rPr>
                <w:sz w:val="20"/>
              </w:rPr>
              <w:t xml:space="preserve">8.</w:t>
            </w:r>
          </w:p>
        </w:tc>
        <w:tc>
          <w:tcPr>
            <w:vMerge w:val="continue"/>
          </w:tcPr>
          <w:p/>
        </w:tc>
        <w:tc>
          <w:tcPr>
            <w:vMerge w:val="continue"/>
          </w:tcPr>
          <w:p/>
        </w:tc>
        <w:tc>
          <w:tcPr>
            <w:tcW w:w="3345" w:type="dxa"/>
          </w:tcPr>
          <w:p>
            <w:pPr>
              <w:pStyle w:val="0"/>
              <w:jc w:val="both"/>
            </w:pPr>
            <w:r>
              <w:rPr>
                <w:sz w:val="20"/>
              </w:rPr>
              <w:t xml:space="preserve">Количество социально ориентированных некоммерческих организаций, представители которых приняли участие в мероприятиях по вопросам деятельности социально ориентированных некоммерческих организаций, обмену опытом и распространению лучших практик, Школы актива для лидеров некоммерческих организаций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40</w:t>
            </w:r>
          </w:p>
        </w:tc>
        <w:tc>
          <w:tcPr>
            <w:tcW w:w="805" w:type="dxa"/>
          </w:tcPr>
          <w:p>
            <w:pPr>
              <w:pStyle w:val="0"/>
              <w:jc w:val="center"/>
            </w:pPr>
            <w:r>
              <w:rPr>
                <w:sz w:val="20"/>
              </w:rPr>
              <w:t xml:space="preserve">50</w:t>
            </w:r>
          </w:p>
        </w:tc>
        <w:tc>
          <w:tcPr>
            <w:tcW w:w="805" w:type="dxa"/>
          </w:tcPr>
          <w:p>
            <w:pPr>
              <w:pStyle w:val="0"/>
              <w:jc w:val="center"/>
            </w:pPr>
            <w:r>
              <w:rPr>
                <w:sz w:val="20"/>
              </w:rPr>
              <w:t xml:space="preserve">60</w:t>
            </w:r>
          </w:p>
        </w:tc>
        <w:tc>
          <w:tcPr>
            <w:tcW w:w="868" w:type="dxa"/>
          </w:tcPr>
          <w:p>
            <w:pPr>
              <w:pStyle w:val="0"/>
              <w:jc w:val="center"/>
            </w:pPr>
            <w:r>
              <w:rPr>
                <w:sz w:val="20"/>
              </w:rPr>
              <w:t xml:space="preserve">90</w:t>
            </w:r>
          </w:p>
        </w:tc>
        <w:tc>
          <w:tcPr>
            <w:tcW w:w="868" w:type="dxa"/>
          </w:tcPr>
          <w:p>
            <w:pPr>
              <w:pStyle w:val="0"/>
              <w:jc w:val="center"/>
            </w:pPr>
            <w:r>
              <w:rPr>
                <w:sz w:val="20"/>
              </w:rPr>
              <w:t xml:space="preserve">110</w:t>
            </w:r>
          </w:p>
        </w:tc>
        <w:tc>
          <w:tcPr>
            <w:tcW w:w="868" w:type="dxa"/>
          </w:tcPr>
          <w:p>
            <w:pPr>
              <w:pStyle w:val="0"/>
              <w:jc w:val="center"/>
            </w:pPr>
            <w:r>
              <w:rPr>
                <w:sz w:val="20"/>
              </w:rPr>
              <w:t xml:space="preserve">120</w:t>
            </w:r>
          </w:p>
        </w:tc>
        <w:tc>
          <w:tcPr>
            <w:tcW w:w="868" w:type="dxa"/>
          </w:tcPr>
          <w:p>
            <w:pPr>
              <w:pStyle w:val="0"/>
              <w:jc w:val="center"/>
            </w:pPr>
            <w:r>
              <w:rPr>
                <w:sz w:val="20"/>
              </w:rPr>
              <w:t xml:space="preserve">130</w:t>
            </w:r>
          </w:p>
        </w:tc>
        <w:tc>
          <w:tcPr>
            <w:tcW w:w="868" w:type="dxa"/>
          </w:tcPr>
          <w:p>
            <w:pPr>
              <w:pStyle w:val="0"/>
              <w:jc w:val="center"/>
            </w:pPr>
            <w:r>
              <w:rPr>
                <w:sz w:val="20"/>
              </w:rPr>
              <w:t xml:space="preserve">150</w:t>
            </w:r>
          </w:p>
        </w:tc>
        <w:tc>
          <w:tcPr>
            <w:tcW w:w="868" w:type="dxa"/>
          </w:tcPr>
          <w:p>
            <w:pPr>
              <w:pStyle w:val="0"/>
              <w:jc w:val="center"/>
            </w:pPr>
            <w:r>
              <w:rPr>
                <w:sz w:val="20"/>
              </w:rPr>
              <w:t xml:space="preserve">155</w:t>
            </w:r>
          </w:p>
        </w:tc>
        <w:tc>
          <w:tcPr>
            <w:tcW w:w="868" w:type="dxa"/>
          </w:tcPr>
          <w:p>
            <w:pPr>
              <w:pStyle w:val="0"/>
              <w:jc w:val="center"/>
            </w:pPr>
            <w:r>
              <w:rPr>
                <w:sz w:val="20"/>
              </w:rPr>
              <w:t xml:space="preserve">160</w:t>
            </w:r>
          </w:p>
        </w:tc>
        <w:tc>
          <w:tcPr>
            <w:tcW w:w="872" w:type="dxa"/>
          </w:tcPr>
          <w:p>
            <w:pPr>
              <w:pStyle w:val="0"/>
              <w:jc w:val="center"/>
            </w:pPr>
            <w:r>
              <w:rPr>
                <w:sz w:val="20"/>
              </w:rPr>
              <w:t xml:space="preserve">165</w:t>
            </w:r>
          </w:p>
        </w:tc>
        <w:tc>
          <w:tcPr>
            <w:tcW w:w="2608" w:type="dxa"/>
          </w:tcPr>
          <w:p>
            <w:pPr>
              <w:pStyle w:val="0"/>
              <w:jc w:val="center"/>
            </w:pPr>
            <w:r>
              <w:rPr>
                <w:sz w:val="20"/>
              </w:rPr>
              <w:t xml:space="preserve">-</w:t>
            </w:r>
          </w:p>
        </w:tc>
      </w:tr>
      <w:tr>
        <w:tc>
          <w:tcPr>
            <w:tcW w:w="454" w:type="dxa"/>
          </w:tcPr>
          <w:p>
            <w:pPr>
              <w:pStyle w:val="0"/>
              <w:jc w:val="center"/>
            </w:pPr>
            <w:r>
              <w:rPr>
                <w:sz w:val="20"/>
              </w:rPr>
              <w:t xml:space="preserve">9.</w:t>
            </w:r>
          </w:p>
        </w:tc>
        <w:tc>
          <w:tcPr>
            <w:vMerge w:val="continue"/>
          </w:tcPr>
          <w:p/>
        </w:tc>
        <w:tc>
          <w:tcPr>
            <w:vMerge w:val="continue"/>
          </w:tcPr>
          <w:p/>
        </w:tc>
        <w:tc>
          <w:tcPr>
            <w:tcW w:w="3345" w:type="dxa"/>
          </w:tcPr>
          <w:p>
            <w:pPr>
              <w:pStyle w:val="0"/>
              <w:jc w:val="both"/>
            </w:pPr>
            <w:r>
              <w:rPr>
                <w:sz w:val="20"/>
              </w:rPr>
              <w:t xml:space="preserve">Периодичность проведения социологических исследований о состоянии гражданского общества на территории Костромской области</w:t>
            </w:r>
          </w:p>
        </w:tc>
        <w:tc>
          <w:tcPr>
            <w:tcW w:w="737" w:type="dxa"/>
          </w:tcPr>
          <w:p>
            <w:pPr>
              <w:pStyle w:val="0"/>
              <w:jc w:val="center"/>
            </w:pPr>
            <w:r>
              <w:rPr>
                <w:sz w:val="20"/>
              </w:rPr>
              <w:t xml:space="preserve">Раз в год</w:t>
            </w:r>
          </w:p>
        </w:tc>
        <w:tc>
          <w:tcPr>
            <w:tcW w:w="907" w:type="dxa"/>
          </w:tcPr>
          <w:p>
            <w:pPr>
              <w:pStyle w:val="0"/>
              <w:jc w:val="center"/>
            </w:pPr>
            <w:r>
              <w:rPr>
                <w:sz w:val="20"/>
              </w:rPr>
              <w:t xml:space="preserve">1</w:t>
            </w:r>
          </w:p>
        </w:tc>
        <w:tc>
          <w:tcPr>
            <w:tcW w:w="805" w:type="dxa"/>
          </w:tcPr>
          <w:p>
            <w:pPr>
              <w:pStyle w:val="0"/>
              <w:jc w:val="center"/>
            </w:pPr>
            <w:r>
              <w:rPr>
                <w:sz w:val="20"/>
              </w:rPr>
              <w:t xml:space="preserve">1</w:t>
            </w:r>
          </w:p>
        </w:tc>
        <w:tc>
          <w:tcPr>
            <w:tcW w:w="805"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72" w:type="dxa"/>
          </w:tcPr>
          <w:p>
            <w:pPr>
              <w:pStyle w:val="0"/>
              <w:jc w:val="center"/>
            </w:pPr>
            <w:r>
              <w:rPr>
                <w:sz w:val="20"/>
              </w:rPr>
              <w:t xml:space="preserve">1</w:t>
            </w:r>
          </w:p>
        </w:tc>
        <w:tc>
          <w:tcPr>
            <w:tcW w:w="2608" w:type="dxa"/>
          </w:tcPr>
          <w:p>
            <w:pPr>
              <w:pStyle w:val="0"/>
              <w:jc w:val="center"/>
            </w:pPr>
            <w:r>
              <w:rPr>
                <w:sz w:val="20"/>
              </w:rPr>
              <w:t xml:space="preserve">-</w:t>
            </w:r>
          </w:p>
        </w:tc>
      </w:tr>
      <w:tr>
        <w:tc>
          <w:tcPr>
            <w:gridSpan w:val="17"/>
            <w:tcW w:w="21542" w:type="dxa"/>
          </w:tcPr>
          <w:p>
            <w:pPr>
              <w:pStyle w:val="0"/>
              <w:outlineLvl w:val="3"/>
              <w:jc w:val="center"/>
            </w:pPr>
            <w:r>
              <w:rPr>
                <w:sz w:val="20"/>
              </w:rPr>
              <w:t xml:space="preserve">Подпрограмма "Содействие развитию местного самоуправления"</w:t>
            </w:r>
          </w:p>
        </w:tc>
      </w:tr>
      <w:tr>
        <w:tc>
          <w:tcPr>
            <w:tcW w:w="454" w:type="dxa"/>
          </w:tcPr>
          <w:p>
            <w:pPr>
              <w:pStyle w:val="0"/>
              <w:jc w:val="center"/>
            </w:pPr>
            <w:r>
              <w:rPr>
                <w:sz w:val="20"/>
              </w:rPr>
              <w:t xml:space="preserve">1.</w:t>
            </w:r>
          </w:p>
        </w:tc>
        <w:tc>
          <w:tcPr>
            <w:tcW w:w="1928" w:type="dxa"/>
            <w:tcBorders>
              <w:bottom w:val="nil"/>
            </w:tcBorders>
            <w:vMerge w:val="restart"/>
          </w:tcPr>
          <w:p>
            <w:pPr>
              <w:pStyle w:val="0"/>
              <w:jc w:val="both"/>
            </w:pPr>
            <w:r>
              <w:rPr>
                <w:sz w:val="20"/>
              </w:rPr>
              <w:t xml:space="preserve">Создание условий для повышения эффективности деятельности органов местного самоуправления, направленной на удовлетворение потребностей населения Костромской области</w:t>
            </w:r>
          </w:p>
        </w:tc>
        <w:tc>
          <w:tcPr>
            <w:tcW w:w="3005" w:type="dxa"/>
            <w:vMerge w:val="restart"/>
          </w:tcPr>
          <w:p>
            <w:pPr>
              <w:pStyle w:val="0"/>
              <w:jc w:val="both"/>
            </w:pPr>
            <w:r>
              <w:rPr>
                <w:sz w:val="20"/>
              </w:rPr>
              <w:t xml:space="preserve">Обеспечение взаимодействия исполнительных органов Костромской области и органов местного самоуправления, оказание методической помощи органам местного самоуправления муниципальных образований Костромской области</w:t>
            </w:r>
          </w:p>
        </w:tc>
        <w:tc>
          <w:tcPr>
            <w:tcW w:w="3345" w:type="dxa"/>
          </w:tcPr>
          <w:p>
            <w:pPr>
              <w:pStyle w:val="0"/>
              <w:jc w:val="both"/>
            </w:pPr>
            <w:r>
              <w:rPr>
                <w:sz w:val="20"/>
              </w:rPr>
              <w:t xml:space="preserve">Количество мероприятий исполнительных органов Костромской области, проводимых совместно с ассоциацией "Совет муниципальных образований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5</w:t>
            </w:r>
          </w:p>
        </w:tc>
        <w:tc>
          <w:tcPr>
            <w:tcW w:w="805" w:type="dxa"/>
          </w:tcPr>
          <w:p>
            <w:pPr>
              <w:pStyle w:val="0"/>
              <w:jc w:val="center"/>
            </w:pPr>
            <w:r>
              <w:rPr>
                <w:sz w:val="20"/>
              </w:rPr>
              <w:t xml:space="preserve">10</w:t>
            </w:r>
          </w:p>
        </w:tc>
        <w:tc>
          <w:tcPr>
            <w:tcW w:w="805" w:type="dxa"/>
          </w:tcPr>
          <w:p>
            <w:pPr>
              <w:pStyle w:val="0"/>
              <w:jc w:val="center"/>
            </w:pPr>
            <w:r>
              <w:rPr>
                <w:sz w:val="20"/>
              </w:rPr>
              <w:t xml:space="preserve">15</w:t>
            </w:r>
          </w:p>
        </w:tc>
        <w:tc>
          <w:tcPr>
            <w:tcW w:w="868" w:type="dxa"/>
          </w:tcPr>
          <w:p>
            <w:pPr>
              <w:pStyle w:val="0"/>
              <w:jc w:val="center"/>
            </w:pPr>
            <w:r>
              <w:rPr>
                <w:sz w:val="20"/>
              </w:rPr>
              <w:t xml:space="preserve">20</w:t>
            </w:r>
          </w:p>
        </w:tc>
        <w:tc>
          <w:tcPr>
            <w:tcW w:w="868" w:type="dxa"/>
          </w:tcPr>
          <w:p>
            <w:pPr>
              <w:pStyle w:val="0"/>
              <w:jc w:val="center"/>
            </w:pPr>
            <w:r>
              <w:rPr>
                <w:sz w:val="20"/>
              </w:rPr>
              <w:t xml:space="preserve">25</w:t>
            </w:r>
          </w:p>
        </w:tc>
        <w:tc>
          <w:tcPr>
            <w:tcW w:w="868" w:type="dxa"/>
          </w:tcPr>
          <w:p>
            <w:pPr>
              <w:pStyle w:val="0"/>
              <w:jc w:val="center"/>
            </w:pPr>
            <w:r>
              <w:rPr>
                <w:sz w:val="20"/>
              </w:rPr>
              <w:t xml:space="preserve">30</w:t>
            </w:r>
          </w:p>
        </w:tc>
        <w:tc>
          <w:tcPr>
            <w:tcW w:w="868" w:type="dxa"/>
          </w:tcPr>
          <w:p>
            <w:pPr>
              <w:pStyle w:val="0"/>
              <w:jc w:val="center"/>
            </w:pPr>
            <w:r>
              <w:rPr>
                <w:sz w:val="20"/>
              </w:rPr>
              <w:t xml:space="preserve">30</w:t>
            </w:r>
          </w:p>
        </w:tc>
        <w:tc>
          <w:tcPr>
            <w:tcW w:w="868" w:type="dxa"/>
          </w:tcPr>
          <w:p>
            <w:pPr>
              <w:pStyle w:val="0"/>
              <w:jc w:val="center"/>
            </w:pPr>
            <w:r>
              <w:rPr>
                <w:sz w:val="20"/>
              </w:rPr>
              <w:t xml:space="preserve">30</w:t>
            </w:r>
          </w:p>
        </w:tc>
        <w:tc>
          <w:tcPr>
            <w:tcW w:w="868" w:type="dxa"/>
          </w:tcPr>
          <w:p>
            <w:pPr>
              <w:pStyle w:val="0"/>
              <w:jc w:val="center"/>
            </w:pPr>
            <w:r>
              <w:rPr>
                <w:sz w:val="20"/>
              </w:rPr>
              <w:t xml:space="preserve">30</w:t>
            </w:r>
          </w:p>
        </w:tc>
        <w:tc>
          <w:tcPr>
            <w:tcW w:w="868" w:type="dxa"/>
          </w:tcPr>
          <w:p>
            <w:pPr>
              <w:pStyle w:val="0"/>
              <w:jc w:val="center"/>
            </w:pPr>
            <w:r>
              <w:rPr>
                <w:sz w:val="20"/>
              </w:rPr>
              <w:t xml:space="preserve">30</w:t>
            </w:r>
          </w:p>
        </w:tc>
        <w:tc>
          <w:tcPr>
            <w:tcW w:w="872" w:type="dxa"/>
          </w:tcPr>
          <w:p>
            <w:pPr>
              <w:pStyle w:val="0"/>
              <w:jc w:val="center"/>
            </w:pPr>
            <w:r>
              <w:rPr>
                <w:sz w:val="20"/>
              </w:rPr>
              <w:t xml:space="preserve">30</w:t>
            </w:r>
          </w:p>
        </w:tc>
        <w:tc>
          <w:tcPr>
            <w:tcW w:w="2608" w:type="dxa"/>
          </w:tcPr>
          <w:p>
            <w:pPr>
              <w:pStyle w:val="0"/>
              <w:jc w:val="center"/>
            </w:pPr>
            <w:r>
              <w:rPr>
                <w:sz w:val="20"/>
              </w:rPr>
              <w:t xml:space="preserve">-</w:t>
            </w:r>
          </w:p>
        </w:tc>
      </w:tr>
      <w:tr>
        <w:tc>
          <w:tcPr>
            <w:tcW w:w="454" w:type="dxa"/>
          </w:tcPr>
          <w:p>
            <w:pPr>
              <w:pStyle w:val="0"/>
              <w:jc w:val="center"/>
            </w:pPr>
            <w:r>
              <w:rPr>
                <w:sz w:val="20"/>
              </w:rPr>
              <w:t xml:space="preserve">2.</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проведенных съездов муниципальных образований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1</w:t>
            </w:r>
          </w:p>
        </w:tc>
        <w:tc>
          <w:tcPr>
            <w:tcW w:w="805" w:type="dxa"/>
          </w:tcPr>
          <w:p>
            <w:pPr>
              <w:pStyle w:val="0"/>
              <w:jc w:val="center"/>
            </w:pPr>
            <w:r>
              <w:rPr>
                <w:sz w:val="20"/>
              </w:rPr>
              <w:t xml:space="preserve">0</w:t>
            </w:r>
          </w:p>
        </w:tc>
        <w:tc>
          <w:tcPr>
            <w:tcW w:w="805" w:type="dxa"/>
          </w:tcPr>
          <w:p>
            <w:pPr>
              <w:pStyle w:val="0"/>
              <w:jc w:val="center"/>
            </w:pPr>
            <w:r>
              <w:rPr>
                <w:sz w:val="20"/>
              </w:rPr>
              <w:t xml:space="preserve">1</w:t>
            </w:r>
          </w:p>
        </w:tc>
        <w:tc>
          <w:tcPr>
            <w:tcW w:w="868" w:type="dxa"/>
          </w:tcPr>
          <w:p>
            <w:pPr>
              <w:pStyle w:val="0"/>
              <w:jc w:val="center"/>
            </w:pPr>
            <w:r>
              <w:rPr>
                <w:sz w:val="20"/>
              </w:rPr>
              <w:t xml:space="preserve">0</w:t>
            </w:r>
          </w:p>
        </w:tc>
        <w:tc>
          <w:tcPr>
            <w:tcW w:w="868" w:type="dxa"/>
          </w:tcPr>
          <w:p>
            <w:pPr>
              <w:pStyle w:val="0"/>
              <w:jc w:val="center"/>
            </w:pPr>
            <w:r>
              <w:rPr>
                <w:sz w:val="20"/>
              </w:rPr>
              <w:t xml:space="preserve">1</w:t>
            </w:r>
          </w:p>
        </w:tc>
        <w:tc>
          <w:tcPr>
            <w:tcW w:w="868" w:type="dxa"/>
          </w:tcPr>
          <w:p>
            <w:pPr>
              <w:pStyle w:val="0"/>
              <w:jc w:val="center"/>
            </w:pPr>
            <w:r>
              <w:rPr>
                <w:sz w:val="20"/>
              </w:rPr>
              <w:t xml:space="preserve">0</w:t>
            </w:r>
          </w:p>
        </w:tc>
        <w:tc>
          <w:tcPr>
            <w:tcW w:w="868" w:type="dxa"/>
          </w:tcPr>
          <w:p>
            <w:pPr>
              <w:pStyle w:val="0"/>
              <w:jc w:val="center"/>
            </w:pPr>
            <w:r>
              <w:rPr>
                <w:sz w:val="20"/>
              </w:rPr>
              <w:t xml:space="preserve">1</w:t>
            </w:r>
          </w:p>
        </w:tc>
        <w:tc>
          <w:tcPr>
            <w:tcW w:w="868" w:type="dxa"/>
          </w:tcPr>
          <w:p>
            <w:pPr>
              <w:pStyle w:val="0"/>
              <w:jc w:val="center"/>
            </w:pPr>
            <w:r>
              <w:rPr>
                <w:sz w:val="20"/>
              </w:rPr>
              <w:t xml:space="preserve">0</w:t>
            </w:r>
          </w:p>
        </w:tc>
        <w:tc>
          <w:tcPr>
            <w:tcW w:w="868" w:type="dxa"/>
          </w:tcPr>
          <w:p>
            <w:pPr>
              <w:pStyle w:val="0"/>
              <w:jc w:val="center"/>
            </w:pPr>
            <w:r>
              <w:rPr>
                <w:sz w:val="20"/>
              </w:rPr>
              <w:t xml:space="preserve">1</w:t>
            </w:r>
          </w:p>
        </w:tc>
        <w:tc>
          <w:tcPr>
            <w:tcW w:w="868" w:type="dxa"/>
          </w:tcPr>
          <w:p>
            <w:pPr>
              <w:pStyle w:val="0"/>
              <w:jc w:val="center"/>
            </w:pPr>
            <w:r>
              <w:rPr>
                <w:sz w:val="20"/>
              </w:rPr>
              <w:t xml:space="preserve">0</w:t>
            </w:r>
          </w:p>
        </w:tc>
        <w:tc>
          <w:tcPr>
            <w:tcW w:w="872" w:type="dxa"/>
          </w:tcPr>
          <w:p>
            <w:pPr>
              <w:pStyle w:val="0"/>
              <w:jc w:val="center"/>
            </w:pPr>
            <w:r>
              <w:rPr>
                <w:sz w:val="20"/>
              </w:rPr>
              <w:t xml:space="preserve">1</w:t>
            </w:r>
          </w:p>
        </w:tc>
        <w:tc>
          <w:tcPr>
            <w:tcW w:w="2608" w:type="dxa"/>
          </w:tcPr>
          <w:p>
            <w:pPr>
              <w:pStyle w:val="0"/>
              <w:jc w:val="center"/>
            </w:pPr>
            <w:r>
              <w:rPr>
                <w:sz w:val="20"/>
              </w:rPr>
              <w:t xml:space="preserve">-</w:t>
            </w:r>
          </w:p>
        </w:tc>
      </w:tr>
      <w:tr>
        <w:tc>
          <w:tcPr>
            <w:tcW w:w="454" w:type="dxa"/>
          </w:tcPr>
          <w:p>
            <w:pPr>
              <w:pStyle w:val="0"/>
              <w:jc w:val="center"/>
            </w:pPr>
            <w:r>
              <w:rPr>
                <w:sz w:val="20"/>
              </w:rPr>
              <w:t xml:space="preserve">3.</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выпущенных информационных бюллетеней для органов местного самоуправления муниципальных образований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2</w:t>
            </w:r>
          </w:p>
        </w:tc>
        <w:tc>
          <w:tcPr>
            <w:tcW w:w="805" w:type="dxa"/>
          </w:tcPr>
          <w:p>
            <w:pPr>
              <w:pStyle w:val="0"/>
              <w:jc w:val="center"/>
            </w:pPr>
            <w:r>
              <w:rPr>
                <w:sz w:val="20"/>
              </w:rPr>
              <w:t xml:space="preserve">2</w:t>
            </w:r>
          </w:p>
        </w:tc>
        <w:tc>
          <w:tcPr>
            <w:tcW w:w="805" w:type="dxa"/>
          </w:tcPr>
          <w:p>
            <w:pPr>
              <w:pStyle w:val="0"/>
              <w:jc w:val="center"/>
            </w:pPr>
            <w:r>
              <w:rPr>
                <w:sz w:val="20"/>
              </w:rPr>
              <w:t xml:space="preserve">2</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68" w:type="dxa"/>
          </w:tcPr>
          <w:p>
            <w:pPr>
              <w:pStyle w:val="0"/>
              <w:jc w:val="center"/>
            </w:pPr>
            <w:r>
              <w:rPr>
                <w:sz w:val="20"/>
              </w:rPr>
              <w:t xml:space="preserve">3</w:t>
            </w:r>
          </w:p>
        </w:tc>
        <w:tc>
          <w:tcPr>
            <w:tcW w:w="872" w:type="dxa"/>
          </w:tcPr>
          <w:p>
            <w:pPr>
              <w:pStyle w:val="0"/>
              <w:jc w:val="center"/>
            </w:pPr>
            <w:r>
              <w:rPr>
                <w:sz w:val="20"/>
              </w:rPr>
              <w:t xml:space="preserve">3</w:t>
            </w:r>
          </w:p>
        </w:tc>
        <w:tc>
          <w:tcPr>
            <w:tcW w:w="2608" w:type="dxa"/>
          </w:tcPr>
          <w:p>
            <w:pPr>
              <w:pStyle w:val="0"/>
              <w:jc w:val="center"/>
            </w:pPr>
            <w:r>
              <w:rPr>
                <w:sz w:val="20"/>
              </w:rPr>
              <w:t xml:space="preserve">-</w:t>
            </w:r>
          </w:p>
        </w:tc>
      </w:tr>
      <w:tr>
        <w:tc>
          <w:tcPr>
            <w:tcW w:w="454" w:type="dxa"/>
          </w:tcPr>
          <w:p>
            <w:pPr>
              <w:pStyle w:val="0"/>
              <w:jc w:val="center"/>
            </w:pPr>
            <w:r>
              <w:rPr>
                <w:sz w:val="20"/>
              </w:rPr>
              <w:t xml:space="preserve">4.</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проектов развития, основанных на общественных инициативах, в номинации "Местные инициативы", получивших поддержку из областного бюджета</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w:t>
            </w:r>
          </w:p>
        </w:tc>
        <w:tc>
          <w:tcPr>
            <w:tcW w:w="805" w:type="dxa"/>
          </w:tcPr>
          <w:p>
            <w:pPr>
              <w:pStyle w:val="0"/>
              <w:jc w:val="center"/>
            </w:pPr>
            <w:r>
              <w:rPr>
                <w:sz w:val="20"/>
              </w:rPr>
              <w:t xml:space="preserve">-</w:t>
            </w:r>
          </w:p>
        </w:tc>
        <w:tc>
          <w:tcPr>
            <w:tcW w:w="805" w:type="dxa"/>
          </w:tcPr>
          <w:p>
            <w:pPr>
              <w:pStyle w:val="0"/>
              <w:jc w:val="center"/>
            </w:pPr>
            <w:r>
              <w:rPr>
                <w:sz w:val="20"/>
              </w:rPr>
              <w:t xml:space="preserve">10</w:t>
            </w:r>
          </w:p>
        </w:tc>
        <w:tc>
          <w:tcPr>
            <w:tcW w:w="868" w:type="dxa"/>
          </w:tcPr>
          <w:p>
            <w:pPr>
              <w:pStyle w:val="0"/>
              <w:jc w:val="center"/>
            </w:pPr>
            <w:r>
              <w:rPr>
                <w:sz w:val="20"/>
              </w:rPr>
              <w:t xml:space="preserve">99</w:t>
            </w:r>
          </w:p>
        </w:tc>
        <w:tc>
          <w:tcPr>
            <w:tcW w:w="868" w:type="dxa"/>
          </w:tcPr>
          <w:p>
            <w:pPr>
              <w:pStyle w:val="0"/>
              <w:jc w:val="center"/>
            </w:pPr>
            <w:r>
              <w:rPr>
                <w:sz w:val="20"/>
              </w:rPr>
              <w:t xml:space="preserve">100</w:t>
            </w:r>
          </w:p>
        </w:tc>
        <w:tc>
          <w:tcPr>
            <w:tcW w:w="868" w:type="dxa"/>
          </w:tcPr>
          <w:p>
            <w:pPr>
              <w:pStyle w:val="0"/>
              <w:jc w:val="center"/>
            </w:pPr>
            <w:r>
              <w:rPr>
                <w:sz w:val="20"/>
              </w:rPr>
              <w:t xml:space="preserve">100</w:t>
            </w:r>
          </w:p>
        </w:tc>
        <w:tc>
          <w:tcPr>
            <w:tcW w:w="868" w:type="dxa"/>
          </w:tcPr>
          <w:p>
            <w:pPr>
              <w:pStyle w:val="0"/>
              <w:jc w:val="center"/>
            </w:pPr>
            <w:r>
              <w:rPr>
                <w:sz w:val="20"/>
              </w:rPr>
              <w:t xml:space="preserve">120</w:t>
            </w:r>
          </w:p>
        </w:tc>
        <w:tc>
          <w:tcPr>
            <w:tcW w:w="868" w:type="dxa"/>
          </w:tcPr>
          <w:p>
            <w:pPr>
              <w:pStyle w:val="0"/>
              <w:jc w:val="center"/>
            </w:pPr>
            <w:r>
              <w:rPr>
                <w:sz w:val="20"/>
              </w:rPr>
              <w:t xml:space="preserve">135</w:t>
            </w:r>
          </w:p>
        </w:tc>
        <w:tc>
          <w:tcPr>
            <w:tcW w:w="868" w:type="dxa"/>
          </w:tcPr>
          <w:p>
            <w:pPr>
              <w:pStyle w:val="0"/>
              <w:jc w:val="center"/>
            </w:pPr>
            <w:r>
              <w:rPr>
                <w:sz w:val="20"/>
              </w:rPr>
              <w:t xml:space="preserve">160</w:t>
            </w:r>
          </w:p>
        </w:tc>
        <w:tc>
          <w:tcPr>
            <w:tcW w:w="868" w:type="dxa"/>
          </w:tcPr>
          <w:p>
            <w:pPr>
              <w:pStyle w:val="0"/>
              <w:jc w:val="center"/>
            </w:pPr>
            <w:r>
              <w:rPr>
                <w:sz w:val="20"/>
              </w:rPr>
              <w:t xml:space="preserve">160</w:t>
            </w:r>
          </w:p>
        </w:tc>
        <w:tc>
          <w:tcPr>
            <w:tcW w:w="872" w:type="dxa"/>
          </w:tcPr>
          <w:p>
            <w:pPr>
              <w:pStyle w:val="0"/>
              <w:jc w:val="center"/>
            </w:pPr>
            <w:r>
              <w:rPr>
                <w:sz w:val="20"/>
              </w:rPr>
              <w:t xml:space="preserve">160</w:t>
            </w:r>
          </w:p>
        </w:tc>
        <w:tc>
          <w:tcPr>
            <w:tcW w:w="2608" w:type="dxa"/>
          </w:tcPr>
          <w:p>
            <w:pPr>
              <w:pStyle w:val="0"/>
              <w:jc w:val="center"/>
            </w:pPr>
            <w:r>
              <w:rPr>
                <w:sz w:val="20"/>
              </w:rPr>
              <w:t xml:space="preserve">-</w:t>
            </w:r>
          </w:p>
        </w:tc>
      </w:tr>
      <w:tr>
        <w:tc>
          <w:tcPr>
            <w:tcW w:w="454" w:type="dxa"/>
          </w:tcPr>
          <w:p>
            <w:pPr>
              <w:pStyle w:val="0"/>
              <w:jc w:val="center"/>
            </w:pPr>
            <w:r>
              <w:rPr>
                <w:sz w:val="20"/>
              </w:rPr>
              <w:t xml:space="preserve">5.</w:t>
            </w:r>
          </w:p>
        </w:tc>
        <w:tc>
          <w:tcPr>
            <w:tcBorders>
              <w:bottom w:val="nil"/>
            </w:tcBorders>
            <w:vMerge w:val="continue"/>
          </w:tcPr>
          <w:p/>
        </w:tc>
        <w:tc>
          <w:tcPr>
            <w:tcW w:w="3005" w:type="dxa"/>
            <w:vMerge w:val="restart"/>
          </w:tcPr>
          <w:p>
            <w:pPr>
              <w:pStyle w:val="0"/>
              <w:jc w:val="both"/>
            </w:pPr>
            <w:r>
              <w:rPr>
                <w:sz w:val="20"/>
              </w:rPr>
              <w:t xml:space="preserve">Создание организационных и правовых условий для развития территориального общественного самоуправления</w:t>
            </w:r>
          </w:p>
        </w:tc>
        <w:tc>
          <w:tcPr>
            <w:tcW w:w="3345" w:type="dxa"/>
          </w:tcPr>
          <w:p>
            <w:pPr>
              <w:pStyle w:val="0"/>
              <w:jc w:val="both"/>
            </w:pPr>
            <w:r>
              <w:rPr>
                <w:sz w:val="20"/>
              </w:rPr>
              <w:t xml:space="preserve">Количество зарегистрированных органов территориального общественного самоуправления на территории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928</w:t>
            </w:r>
          </w:p>
        </w:tc>
        <w:tc>
          <w:tcPr>
            <w:tcW w:w="805" w:type="dxa"/>
          </w:tcPr>
          <w:p>
            <w:pPr>
              <w:pStyle w:val="0"/>
              <w:jc w:val="center"/>
            </w:pPr>
            <w:r>
              <w:rPr>
                <w:sz w:val="20"/>
              </w:rPr>
              <w:t xml:space="preserve">940</w:t>
            </w:r>
          </w:p>
        </w:tc>
        <w:tc>
          <w:tcPr>
            <w:tcW w:w="805" w:type="dxa"/>
          </w:tcPr>
          <w:p>
            <w:pPr>
              <w:pStyle w:val="0"/>
              <w:jc w:val="center"/>
            </w:pPr>
            <w:r>
              <w:rPr>
                <w:sz w:val="20"/>
              </w:rPr>
              <w:t xml:space="preserve">945</w:t>
            </w:r>
          </w:p>
        </w:tc>
        <w:tc>
          <w:tcPr>
            <w:tcW w:w="868" w:type="dxa"/>
          </w:tcPr>
          <w:p>
            <w:pPr>
              <w:pStyle w:val="0"/>
              <w:jc w:val="center"/>
            </w:pPr>
            <w:r>
              <w:rPr>
                <w:sz w:val="20"/>
              </w:rPr>
              <w:t xml:space="preserve">836</w:t>
            </w:r>
          </w:p>
        </w:tc>
        <w:tc>
          <w:tcPr>
            <w:tcW w:w="868" w:type="dxa"/>
          </w:tcPr>
          <w:p>
            <w:pPr>
              <w:pStyle w:val="0"/>
              <w:jc w:val="center"/>
            </w:pPr>
            <w:r>
              <w:rPr>
                <w:sz w:val="20"/>
              </w:rPr>
              <w:t xml:space="preserve">840</w:t>
            </w:r>
          </w:p>
        </w:tc>
        <w:tc>
          <w:tcPr>
            <w:tcW w:w="868" w:type="dxa"/>
          </w:tcPr>
          <w:p>
            <w:pPr>
              <w:pStyle w:val="0"/>
              <w:jc w:val="center"/>
            </w:pPr>
            <w:r>
              <w:rPr>
                <w:sz w:val="20"/>
              </w:rPr>
              <w:t xml:space="preserve">850</w:t>
            </w:r>
          </w:p>
        </w:tc>
        <w:tc>
          <w:tcPr>
            <w:tcW w:w="868" w:type="dxa"/>
          </w:tcPr>
          <w:p>
            <w:pPr>
              <w:pStyle w:val="0"/>
              <w:jc w:val="center"/>
            </w:pPr>
            <w:r>
              <w:rPr>
                <w:sz w:val="20"/>
              </w:rPr>
              <w:t xml:space="preserve">850</w:t>
            </w:r>
          </w:p>
        </w:tc>
        <w:tc>
          <w:tcPr>
            <w:tcW w:w="868" w:type="dxa"/>
          </w:tcPr>
          <w:p>
            <w:pPr>
              <w:pStyle w:val="0"/>
              <w:jc w:val="center"/>
            </w:pPr>
            <w:r>
              <w:rPr>
                <w:sz w:val="20"/>
              </w:rPr>
              <w:t xml:space="preserve">850</w:t>
            </w:r>
          </w:p>
        </w:tc>
        <w:tc>
          <w:tcPr>
            <w:tcW w:w="868" w:type="dxa"/>
          </w:tcPr>
          <w:p>
            <w:pPr>
              <w:pStyle w:val="0"/>
              <w:jc w:val="center"/>
            </w:pPr>
            <w:r>
              <w:rPr>
                <w:sz w:val="20"/>
              </w:rPr>
              <w:t xml:space="preserve">800</w:t>
            </w:r>
          </w:p>
        </w:tc>
        <w:tc>
          <w:tcPr>
            <w:tcW w:w="868" w:type="dxa"/>
          </w:tcPr>
          <w:p>
            <w:pPr>
              <w:pStyle w:val="0"/>
              <w:jc w:val="center"/>
            </w:pPr>
            <w:r>
              <w:rPr>
                <w:sz w:val="20"/>
              </w:rPr>
              <w:t xml:space="preserve">800</w:t>
            </w:r>
          </w:p>
        </w:tc>
        <w:tc>
          <w:tcPr>
            <w:tcW w:w="872" w:type="dxa"/>
          </w:tcPr>
          <w:p>
            <w:pPr>
              <w:pStyle w:val="0"/>
              <w:jc w:val="center"/>
            </w:pPr>
            <w:r>
              <w:rPr>
                <w:sz w:val="20"/>
              </w:rPr>
              <w:t xml:space="preserve">800</w:t>
            </w:r>
          </w:p>
        </w:tc>
        <w:tc>
          <w:tcPr>
            <w:tcW w:w="2608" w:type="dxa"/>
          </w:tcPr>
          <w:p>
            <w:pPr>
              <w:pStyle w:val="0"/>
              <w:jc w:val="center"/>
            </w:pPr>
            <w:r>
              <w:rPr>
                <w:sz w:val="20"/>
              </w:rPr>
              <w:t xml:space="preserve">-</w:t>
            </w:r>
          </w:p>
        </w:tc>
      </w:tr>
      <w:tr>
        <w:tc>
          <w:tcPr>
            <w:tcW w:w="454" w:type="dxa"/>
          </w:tcPr>
          <w:p>
            <w:pPr>
              <w:pStyle w:val="0"/>
              <w:jc w:val="center"/>
            </w:pPr>
            <w:r>
              <w:rPr>
                <w:sz w:val="20"/>
              </w:rPr>
              <w:t xml:space="preserve">6.</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проведенных конференций органов территориального общественного самоуправления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1</w:t>
            </w:r>
          </w:p>
        </w:tc>
        <w:tc>
          <w:tcPr>
            <w:tcW w:w="805" w:type="dxa"/>
          </w:tcPr>
          <w:p>
            <w:pPr>
              <w:pStyle w:val="0"/>
              <w:jc w:val="center"/>
            </w:pPr>
            <w:r>
              <w:rPr>
                <w:sz w:val="20"/>
              </w:rPr>
              <w:t xml:space="preserve">1</w:t>
            </w:r>
          </w:p>
        </w:tc>
        <w:tc>
          <w:tcPr>
            <w:tcW w:w="805"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68" w:type="dxa"/>
          </w:tcPr>
          <w:p>
            <w:pPr>
              <w:pStyle w:val="0"/>
              <w:jc w:val="center"/>
            </w:pPr>
            <w:r>
              <w:rPr>
                <w:sz w:val="20"/>
              </w:rPr>
              <w:t xml:space="preserve">1</w:t>
            </w:r>
          </w:p>
        </w:tc>
        <w:tc>
          <w:tcPr>
            <w:tcW w:w="872" w:type="dxa"/>
          </w:tcPr>
          <w:p>
            <w:pPr>
              <w:pStyle w:val="0"/>
              <w:jc w:val="center"/>
            </w:pPr>
            <w:r>
              <w:rPr>
                <w:sz w:val="20"/>
              </w:rPr>
              <w:t xml:space="preserve">1</w:t>
            </w:r>
          </w:p>
        </w:tc>
        <w:tc>
          <w:tcPr>
            <w:tcW w:w="2608" w:type="dxa"/>
          </w:tcPr>
          <w:p>
            <w:pPr>
              <w:pStyle w:val="0"/>
              <w:jc w:val="center"/>
            </w:pPr>
            <w:r>
              <w:rPr>
                <w:sz w:val="20"/>
              </w:rPr>
              <w:t xml:space="preserve">-</w:t>
            </w:r>
          </w:p>
        </w:tc>
      </w:tr>
      <w:tr>
        <w:tc>
          <w:tcPr>
            <w:tcW w:w="454" w:type="dxa"/>
          </w:tcPr>
          <w:p>
            <w:pPr>
              <w:pStyle w:val="0"/>
              <w:jc w:val="center"/>
            </w:pPr>
            <w:r>
              <w:rPr>
                <w:sz w:val="20"/>
              </w:rPr>
              <w:t xml:space="preserve">7.</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мероприятий в сфере благоустройства территории, проводимых органами территориального общественного самоуправления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4 653</w:t>
            </w:r>
          </w:p>
        </w:tc>
        <w:tc>
          <w:tcPr>
            <w:tcW w:w="805" w:type="dxa"/>
          </w:tcPr>
          <w:p>
            <w:pPr>
              <w:pStyle w:val="0"/>
              <w:jc w:val="center"/>
            </w:pPr>
            <w:r>
              <w:rPr>
                <w:sz w:val="20"/>
              </w:rPr>
              <w:t xml:space="preserve">4 700</w:t>
            </w:r>
          </w:p>
        </w:tc>
        <w:tc>
          <w:tcPr>
            <w:tcW w:w="805" w:type="dxa"/>
          </w:tcPr>
          <w:p>
            <w:pPr>
              <w:pStyle w:val="0"/>
              <w:jc w:val="center"/>
            </w:pPr>
            <w:r>
              <w:rPr>
                <w:sz w:val="20"/>
              </w:rPr>
              <w:t xml:space="preserve">4 780</w:t>
            </w:r>
          </w:p>
        </w:tc>
        <w:tc>
          <w:tcPr>
            <w:tcW w:w="868" w:type="dxa"/>
          </w:tcPr>
          <w:p>
            <w:pPr>
              <w:pStyle w:val="0"/>
              <w:jc w:val="center"/>
            </w:pPr>
            <w:r>
              <w:rPr>
                <w:sz w:val="20"/>
              </w:rPr>
              <w:t xml:space="preserve">9 000</w:t>
            </w:r>
          </w:p>
        </w:tc>
        <w:tc>
          <w:tcPr>
            <w:tcW w:w="868" w:type="dxa"/>
          </w:tcPr>
          <w:p>
            <w:pPr>
              <w:pStyle w:val="0"/>
              <w:jc w:val="center"/>
            </w:pPr>
            <w:r>
              <w:rPr>
                <w:sz w:val="20"/>
              </w:rPr>
              <w:t xml:space="preserve">9 100</w:t>
            </w:r>
          </w:p>
        </w:tc>
        <w:tc>
          <w:tcPr>
            <w:tcW w:w="868" w:type="dxa"/>
          </w:tcPr>
          <w:p>
            <w:pPr>
              <w:pStyle w:val="0"/>
              <w:jc w:val="center"/>
            </w:pPr>
            <w:r>
              <w:rPr>
                <w:sz w:val="20"/>
              </w:rPr>
              <w:t xml:space="preserve">9 200</w:t>
            </w:r>
          </w:p>
        </w:tc>
        <w:tc>
          <w:tcPr>
            <w:tcW w:w="868" w:type="dxa"/>
          </w:tcPr>
          <w:p>
            <w:pPr>
              <w:pStyle w:val="0"/>
              <w:jc w:val="center"/>
            </w:pPr>
            <w:r>
              <w:rPr>
                <w:sz w:val="20"/>
              </w:rPr>
              <w:t xml:space="preserve">9 200</w:t>
            </w:r>
          </w:p>
        </w:tc>
        <w:tc>
          <w:tcPr>
            <w:tcW w:w="868" w:type="dxa"/>
          </w:tcPr>
          <w:p>
            <w:pPr>
              <w:pStyle w:val="0"/>
              <w:jc w:val="center"/>
            </w:pPr>
            <w:r>
              <w:rPr>
                <w:sz w:val="20"/>
              </w:rPr>
              <w:t xml:space="preserve">9 200</w:t>
            </w:r>
          </w:p>
        </w:tc>
        <w:tc>
          <w:tcPr>
            <w:tcW w:w="868" w:type="dxa"/>
          </w:tcPr>
          <w:p>
            <w:pPr>
              <w:pStyle w:val="0"/>
              <w:jc w:val="center"/>
            </w:pPr>
            <w:r>
              <w:rPr>
                <w:sz w:val="20"/>
              </w:rPr>
              <w:t xml:space="preserve">9 200</w:t>
            </w:r>
          </w:p>
        </w:tc>
        <w:tc>
          <w:tcPr>
            <w:tcW w:w="868" w:type="dxa"/>
          </w:tcPr>
          <w:p>
            <w:pPr>
              <w:pStyle w:val="0"/>
              <w:jc w:val="center"/>
            </w:pPr>
            <w:r>
              <w:rPr>
                <w:sz w:val="20"/>
              </w:rPr>
              <w:t xml:space="preserve">9 200</w:t>
            </w:r>
          </w:p>
        </w:tc>
        <w:tc>
          <w:tcPr>
            <w:tcW w:w="872" w:type="dxa"/>
          </w:tcPr>
          <w:p>
            <w:pPr>
              <w:pStyle w:val="0"/>
              <w:jc w:val="center"/>
            </w:pPr>
            <w:r>
              <w:rPr>
                <w:sz w:val="20"/>
              </w:rPr>
              <w:t xml:space="preserve">9 200</w:t>
            </w:r>
          </w:p>
        </w:tc>
        <w:tc>
          <w:tcPr>
            <w:tcW w:w="2608" w:type="dxa"/>
          </w:tcPr>
          <w:p>
            <w:pPr>
              <w:pStyle w:val="0"/>
              <w:jc w:val="center"/>
            </w:pPr>
            <w:r>
              <w:rPr>
                <w:sz w:val="20"/>
              </w:rPr>
              <w:t xml:space="preserve">-</w:t>
            </w:r>
          </w:p>
        </w:tc>
      </w:tr>
      <w:tr>
        <w:tc>
          <w:tcPr>
            <w:tcW w:w="454" w:type="dxa"/>
          </w:tcPr>
          <w:p>
            <w:pPr>
              <w:pStyle w:val="0"/>
              <w:jc w:val="center"/>
            </w:pPr>
            <w:r>
              <w:rPr>
                <w:sz w:val="20"/>
              </w:rPr>
              <w:t xml:space="preserve">8.</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мероприятий в сфере культуры и спорта, проводимых органами территориального общественного самоуправления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7 229</w:t>
            </w:r>
          </w:p>
        </w:tc>
        <w:tc>
          <w:tcPr>
            <w:tcW w:w="805" w:type="dxa"/>
          </w:tcPr>
          <w:p>
            <w:pPr>
              <w:pStyle w:val="0"/>
              <w:jc w:val="center"/>
            </w:pPr>
            <w:r>
              <w:rPr>
                <w:sz w:val="20"/>
              </w:rPr>
              <w:t xml:space="preserve">7 350</w:t>
            </w:r>
          </w:p>
        </w:tc>
        <w:tc>
          <w:tcPr>
            <w:tcW w:w="805" w:type="dxa"/>
          </w:tcPr>
          <w:p>
            <w:pPr>
              <w:pStyle w:val="0"/>
              <w:jc w:val="center"/>
            </w:pPr>
            <w:r>
              <w:rPr>
                <w:sz w:val="20"/>
              </w:rPr>
              <w:t xml:space="preserve">7 500</w:t>
            </w:r>
          </w:p>
        </w:tc>
        <w:tc>
          <w:tcPr>
            <w:tcW w:w="868" w:type="dxa"/>
          </w:tcPr>
          <w:p>
            <w:pPr>
              <w:pStyle w:val="0"/>
              <w:jc w:val="center"/>
            </w:pPr>
            <w:r>
              <w:rPr>
                <w:sz w:val="20"/>
              </w:rPr>
              <w:t xml:space="preserve">4 000</w:t>
            </w:r>
          </w:p>
        </w:tc>
        <w:tc>
          <w:tcPr>
            <w:tcW w:w="868" w:type="dxa"/>
          </w:tcPr>
          <w:p>
            <w:pPr>
              <w:pStyle w:val="0"/>
              <w:jc w:val="center"/>
            </w:pPr>
            <w:r>
              <w:rPr>
                <w:sz w:val="20"/>
              </w:rPr>
              <w:t xml:space="preserve">4 050</w:t>
            </w:r>
          </w:p>
        </w:tc>
        <w:tc>
          <w:tcPr>
            <w:tcW w:w="868" w:type="dxa"/>
          </w:tcPr>
          <w:p>
            <w:pPr>
              <w:pStyle w:val="0"/>
              <w:jc w:val="center"/>
            </w:pPr>
            <w:r>
              <w:rPr>
                <w:sz w:val="20"/>
              </w:rPr>
              <w:t xml:space="preserve">4 100</w:t>
            </w:r>
          </w:p>
        </w:tc>
        <w:tc>
          <w:tcPr>
            <w:tcW w:w="868" w:type="dxa"/>
          </w:tcPr>
          <w:p>
            <w:pPr>
              <w:pStyle w:val="0"/>
              <w:jc w:val="center"/>
            </w:pPr>
            <w:r>
              <w:rPr>
                <w:sz w:val="20"/>
              </w:rPr>
              <w:t xml:space="preserve">4 100</w:t>
            </w:r>
          </w:p>
        </w:tc>
        <w:tc>
          <w:tcPr>
            <w:tcW w:w="868" w:type="dxa"/>
          </w:tcPr>
          <w:p>
            <w:pPr>
              <w:pStyle w:val="0"/>
              <w:jc w:val="center"/>
            </w:pPr>
            <w:r>
              <w:rPr>
                <w:sz w:val="20"/>
              </w:rPr>
              <w:t xml:space="preserve">4 100</w:t>
            </w:r>
          </w:p>
        </w:tc>
        <w:tc>
          <w:tcPr>
            <w:tcW w:w="868" w:type="dxa"/>
          </w:tcPr>
          <w:p>
            <w:pPr>
              <w:pStyle w:val="0"/>
              <w:jc w:val="center"/>
            </w:pPr>
            <w:r>
              <w:rPr>
                <w:sz w:val="20"/>
              </w:rPr>
              <w:t xml:space="preserve">4 000</w:t>
            </w:r>
          </w:p>
        </w:tc>
        <w:tc>
          <w:tcPr>
            <w:tcW w:w="868" w:type="dxa"/>
          </w:tcPr>
          <w:p>
            <w:pPr>
              <w:pStyle w:val="0"/>
              <w:jc w:val="center"/>
            </w:pPr>
            <w:r>
              <w:rPr>
                <w:sz w:val="20"/>
              </w:rPr>
              <w:t xml:space="preserve">4 000</w:t>
            </w:r>
          </w:p>
        </w:tc>
        <w:tc>
          <w:tcPr>
            <w:tcW w:w="872" w:type="dxa"/>
          </w:tcPr>
          <w:p>
            <w:pPr>
              <w:pStyle w:val="0"/>
              <w:jc w:val="center"/>
            </w:pPr>
            <w:r>
              <w:rPr>
                <w:sz w:val="20"/>
              </w:rPr>
              <w:t xml:space="preserve">4 000</w:t>
            </w:r>
          </w:p>
        </w:tc>
        <w:tc>
          <w:tcPr>
            <w:tcW w:w="2608" w:type="dxa"/>
          </w:tcPr>
          <w:p>
            <w:pPr>
              <w:pStyle w:val="0"/>
              <w:jc w:val="center"/>
            </w:pPr>
            <w:r>
              <w:rPr>
                <w:sz w:val="20"/>
              </w:rPr>
              <w:t xml:space="preserve">-</w:t>
            </w:r>
          </w:p>
        </w:tc>
      </w:tr>
      <w:tr>
        <w:tc>
          <w:tcPr>
            <w:tcW w:w="454" w:type="dxa"/>
          </w:tcPr>
          <w:p>
            <w:pPr>
              <w:pStyle w:val="0"/>
              <w:jc w:val="center"/>
            </w:pPr>
            <w:r>
              <w:rPr>
                <w:sz w:val="20"/>
              </w:rPr>
              <w:t xml:space="preserve">9.</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председателей, заместителей председателей и активистов территориального общественного самоуправления Костромской области, принявших участие в семинарах, проводимых администрацией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0</w:t>
            </w:r>
          </w:p>
        </w:tc>
        <w:tc>
          <w:tcPr>
            <w:tcW w:w="805" w:type="dxa"/>
          </w:tcPr>
          <w:p>
            <w:pPr>
              <w:pStyle w:val="0"/>
              <w:jc w:val="center"/>
            </w:pPr>
            <w:r>
              <w:rPr>
                <w:sz w:val="20"/>
              </w:rPr>
              <w:t xml:space="preserve">600</w:t>
            </w:r>
          </w:p>
        </w:tc>
        <w:tc>
          <w:tcPr>
            <w:tcW w:w="805"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72" w:type="dxa"/>
          </w:tcPr>
          <w:p>
            <w:pPr>
              <w:pStyle w:val="0"/>
              <w:jc w:val="center"/>
            </w:pPr>
            <w:r>
              <w:rPr>
                <w:sz w:val="20"/>
              </w:rPr>
              <w:t xml:space="preserve">-</w:t>
            </w:r>
          </w:p>
        </w:tc>
        <w:tc>
          <w:tcPr>
            <w:tcW w:w="2608" w:type="dxa"/>
          </w:tcPr>
          <w:p>
            <w:pPr>
              <w:pStyle w:val="0"/>
              <w:jc w:val="center"/>
            </w:pPr>
            <w:r>
              <w:rPr>
                <w:sz w:val="20"/>
              </w:rPr>
              <w:t xml:space="preserve">-</w:t>
            </w:r>
          </w:p>
        </w:tc>
      </w:tr>
      <w:tr>
        <w:tc>
          <w:tcPr>
            <w:tcW w:w="454" w:type="dxa"/>
          </w:tcPr>
          <w:p>
            <w:pPr>
              <w:pStyle w:val="0"/>
              <w:jc w:val="center"/>
            </w:pPr>
            <w:r>
              <w:rPr>
                <w:sz w:val="20"/>
              </w:rPr>
              <w:t xml:space="preserve">10.</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участников областного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42</w:t>
            </w:r>
          </w:p>
        </w:tc>
        <w:tc>
          <w:tcPr>
            <w:tcW w:w="805" w:type="dxa"/>
          </w:tcPr>
          <w:p>
            <w:pPr>
              <w:pStyle w:val="0"/>
              <w:jc w:val="center"/>
            </w:pPr>
            <w:r>
              <w:rPr>
                <w:sz w:val="20"/>
              </w:rPr>
              <w:t xml:space="preserve">45</w:t>
            </w:r>
          </w:p>
        </w:tc>
        <w:tc>
          <w:tcPr>
            <w:tcW w:w="805" w:type="dxa"/>
          </w:tcPr>
          <w:p>
            <w:pPr>
              <w:pStyle w:val="0"/>
              <w:jc w:val="center"/>
            </w:pPr>
            <w:r>
              <w:rPr>
                <w:sz w:val="20"/>
              </w:rPr>
              <w:t xml:space="preserve">52</w:t>
            </w:r>
          </w:p>
        </w:tc>
        <w:tc>
          <w:tcPr>
            <w:tcW w:w="868" w:type="dxa"/>
          </w:tcPr>
          <w:p>
            <w:pPr>
              <w:pStyle w:val="0"/>
              <w:jc w:val="center"/>
            </w:pPr>
            <w:r>
              <w:rPr>
                <w:sz w:val="20"/>
              </w:rPr>
              <w:t xml:space="preserve">60</w:t>
            </w:r>
          </w:p>
        </w:tc>
        <w:tc>
          <w:tcPr>
            <w:tcW w:w="868" w:type="dxa"/>
          </w:tcPr>
          <w:p>
            <w:pPr>
              <w:pStyle w:val="0"/>
              <w:jc w:val="center"/>
            </w:pPr>
            <w:r>
              <w:rPr>
                <w:sz w:val="20"/>
              </w:rPr>
              <w:t xml:space="preserve">63</w:t>
            </w:r>
          </w:p>
        </w:tc>
        <w:tc>
          <w:tcPr>
            <w:tcW w:w="868" w:type="dxa"/>
          </w:tcPr>
          <w:p>
            <w:pPr>
              <w:pStyle w:val="0"/>
              <w:jc w:val="center"/>
            </w:pPr>
            <w:r>
              <w:rPr>
                <w:sz w:val="20"/>
              </w:rPr>
              <w:t xml:space="preserve">66</w:t>
            </w:r>
          </w:p>
        </w:tc>
        <w:tc>
          <w:tcPr>
            <w:tcW w:w="868" w:type="dxa"/>
          </w:tcPr>
          <w:p>
            <w:pPr>
              <w:pStyle w:val="0"/>
              <w:jc w:val="center"/>
            </w:pPr>
            <w:r>
              <w:rPr>
                <w:sz w:val="20"/>
              </w:rPr>
              <w:t xml:space="preserve">50</w:t>
            </w:r>
          </w:p>
        </w:tc>
        <w:tc>
          <w:tcPr>
            <w:tcW w:w="868" w:type="dxa"/>
          </w:tcPr>
          <w:p>
            <w:pPr>
              <w:pStyle w:val="0"/>
              <w:jc w:val="center"/>
            </w:pPr>
            <w:r>
              <w:rPr>
                <w:sz w:val="20"/>
              </w:rPr>
              <w:t xml:space="preserve">55</w:t>
            </w:r>
          </w:p>
        </w:tc>
        <w:tc>
          <w:tcPr>
            <w:tcW w:w="868" w:type="dxa"/>
          </w:tcPr>
          <w:p>
            <w:pPr>
              <w:pStyle w:val="0"/>
              <w:jc w:val="center"/>
            </w:pPr>
            <w:r>
              <w:rPr>
                <w:sz w:val="20"/>
              </w:rPr>
              <w:t xml:space="preserve">60</w:t>
            </w:r>
          </w:p>
        </w:tc>
        <w:tc>
          <w:tcPr>
            <w:tcW w:w="868" w:type="dxa"/>
          </w:tcPr>
          <w:p>
            <w:pPr>
              <w:pStyle w:val="0"/>
              <w:jc w:val="center"/>
            </w:pPr>
            <w:r>
              <w:rPr>
                <w:sz w:val="20"/>
              </w:rPr>
              <w:t xml:space="preserve">60</w:t>
            </w:r>
          </w:p>
        </w:tc>
        <w:tc>
          <w:tcPr>
            <w:tcW w:w="872" w:type="dxa"/>
          </w:tcPr>
          <w:p>
            <w:pPr>
              <w:pStyle w:val="0"/>
              <w:jc w:val="center"/>
            </w:pPr>
            <w:r>
              <w:rPr>
                <w:sz w:val="20"/>
              </w:rPr>
              <w:t xml:space="preserve">60</w:t>
            </w:r>
          </w:p>
        </w:tc>
        <w:tc>
          <w:tcPr>
            <w:tcW w:w="2608" w:type="dxa"/>
          </w:tcPr>
          <w:p>
            <w:pPr>
              <w:pStyle w:val="0"/>
              <w:jc w:val="center"/>
            </w:pPr>
            <w:r>
              <w:rPr>
                <w:sz w:val="20"/>
              </w:rPr>
              <w:t xml:space="preserve">-</w:t>
            </w:r>
          </w:p>
        </w:tc>
      </w:tr>
      <w:tr>
        <w:tc>
          <w:tcPr>
            <w:tcW w:w="454" w:type="dxa"/>
          </w:tcPr>
          <w:p>
            <w:pPr>
              <w:pStyle w:val="0"/>
              <w:jc w:val="center"/>
            </w:pPr>
            <w:r>
              <w:rPr>
                <w:sz w:val="20"/>
              </w:rPr>
              <w:t xml:space="preserve">11.</w:t>
            </w:r>
          </w:p>
        </w:tc>
        <w:tc>
          <w:tcPr>
            <w:tcBorders>
              <w:bottom w:val="nil"/>
            </w:tcBorders>
            <w:vMerge w:val="continue"/>
          </w:tcPr>
          <w:p/>
        </w:tc>
        <w:tc>
          <w:tcPr>
            <w:tcW w:w="3005" w:type="dxa"/>
          </w:tcPr>
          <w:p>
            <w:pPr>
              <w:pStyle w:val="0"/>
              <w:jc w:val="both"/>
            </w:pPr>
            <w:r>
              <w:rPr>
                <w:sz w:val="20"/>
              </w:rPr>
              <w:t xml:space="preserve">Обеспечение своевременного и в соответствии с законодательством Российской Федерации решения вопросов административно-территориального устройства и территориальной организации местного самоуправления Костромской области</w:t>
            </w:r>
          </w:p>
        </w:tc>
        <w:tc>
          <w:tcPr>
            <w:tcW w:w="3345" w:type="dxa"/>
          </w:tcPr>
          <w:p>
            <w:pPr>
              <w:pStyle w:val="0"/>
              <w:jc w:val="both"/>
            </w:pPr>
            <w:r>
              <w:rPr>
                <w:sz w:val="20"/>
              </w:rPr>
              <w:t xml:space="preserve">Количество муниципальных образований Костромской области в соответствии с нормативными правовыми актами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179</w:t>
            </w:r>
          </w:p>
        </w:tc>
        <w:tc>
          <w:tcPr>
            <w:tcW w:w="805" w:type="dxa"/>
          </w:tcPr>
          <w:p>
            <w:pPr>
              <w:pStyle w:val="0"/>
              <w:jc w:val="center"/>
            </w:pPr>
            <w:r>
              <w:rPr>
                <w:sz w:val="20"/>
              </w:rPr>
              <w:t xml:space="preserve">177</w:t>
            </w:r>
          </w:p>
        </w:tc>
        <w:tc>
          <w:tcPr>
            <w:tcW w:w="805" w:type="dxa"/>
          </w:tcPr>
          <w:p>
            <w:pPr>
              <w:pStyle w:val="0"/>
              <w:jc w:val="center"/>
            </w:pPr>
            <w:r>
              <w:rPr>
                <w:sz w:val="20"/>
              </w:rPr>
              <w:t xml:space="preserve">175</w:t>
            </w:r>
          </w:p>
        </w:tc>
        <w:tc>
          <w:tcPr>
            <w:tcW w:w="868" w:type="dxa"/>
          </w:tcPr>
          <w:p>
            <w:pPr>
              <w:pStyle w:val="0"/>
              <w:jc w:val="center"/>
            </w:pPr>
            <w:r>
              <w:rPr>
                <w:sz w:val="20"/>
              </w:rPr>
              <w:t xml:space="preserve">178</w:t>
            </w:r>
          </w:p>
        </w:tc>
        <w:tc>
          <w:tcPr>
            <w:tcW w:w="868" w:type="dxa"/>
          </w:tcPr>
          <w:p>
            <w:pPr>
              <w:pStyle w:val="0"/>
              <w:jc w:val="center"/>
            </w:pPr>
            <w:r>
              <w:rPr>
                <w:sz w:val="20"/>
              </w:rPr>
              <w:t xml:space="preserve">176</w:t>
            </w:r>
          </w:p>
        </w:tc>
        <w:tc>
          <w:tcPr>
            <w:tcW w:w="868" w:type="dxa"/>
          </w:tcPr>
          <w:p>
            <w:pPr>
              <w:pStyle w:val="0"/>
              <w:jc w:val="center"/>
            </w:pPr>
            <w:r>
              <w:rPr>
                <w:sz w:val="20"/>
              </w:rPr>
              <w:t xml:space="preserve">174</w:t>
            </w:r>
          </w:p>
        </w:tc>
        <w:tc>
          <w:tcPr>
            <w:tcW w:w="868" w:type="dxa"/>
          </w:tcPr>
          <w:p>
            <w:pPr>
              <w:pStyle w:val="0"/>
              <w:jc w:val="center"/>
            </w:pPr>
            <w:r>
              <w:rPr>
                <w:sz w:val="20"/>
              </w:rPr>
              <w:t xml:space="preserve">160</w:t>
            </w:r>
          </w:p>
        </w:tc>
        <w:tc>
          <w:tcPr>
            <w:tcW w:w="868" w:type="dxa"/>
          </w:tcPr>
          <w:p>
            <w:pPr>
              <w:pStyle w:val="0"/>
              <w:jc w:val="center"/>
            </w:pPr>
            <w:r>
              <w:rPr>
                <w:sz w:val="20"/>
              </w:rPr>
              <w:t xml:space="preserve">158</w:t>
            </w:r>
          </w:p>
        </w:tc>
        <w:tc>
          <w:tcPr>
            <w:tcW w:w="868" w:type="dxa"/>
          </w:tcPr>
          <w:p>
            <w:pPr>
              <w:pStyle w:val="0"/>
              <w:jc w:val="center"/>
            </w:pPr>
            <w:r>
              <w:rPr>
                <w:sz w:val="20"/>
              </w:rPr>
              <w:t xml:space="preserve">155</w:t>
            </w:r>
          </w:p>
        </w:tc>
        <w:tc>
          <w:tcPr>
            <w:tcW w:w="868" w:type="dxa"/>
          </w:tcPr>
          <w:p>
            <w:pPr>
              <w:pStyle w:val="0"/>
              <w:jc w:val="center"/>
            </w:pPr>
            <w:r>
              <w:rPr>
                <w:sz w:val="20"/>
              </w:rPr>
              <w:t xml:space="preserve">154</w:t>
            </w:r>
          </w:p>
        </w:tc>
        <w:tc>
          <w:tcPr>
            <w:tcW w:w="872" w:type="dxa"/>
          </w:tcPr>
          <w:p>
            <w:pPr>
              <w:pStyle w:val="0"/>
              <w:jc w:val="center"/>
            </w:pPr>
            <w:r>
              <w:rPr>
                <w:sz w:val="20"/>
              </w:rPr>
              <w:t xml:space="preserve">153</w:t>
            </w:r>
          </w:p>
        </w:tc>
        <w:tc>
          <w:tcPr>
            <w:tcW w:w="2608" w:type="dxa"/>
          </w:tcPr>
          <w:p>
            <w:pPr>
              <w:pStyle w:val="0"/>
              <w:jc w:val="center"/>
            </w:pPr>
            <w:r>
              <w:rPr>
                <w:sz w:val="20"/>
              </w:rPr>
              <w:t xml:space="preserve">-</w:t>
            </w:r>
          </w:p>
        </w:tc>
      </w:tr>
      <w:tr>
        <w:tc>
          <w:tcPr>
            <w:tcW w:w="454" w:type="dxa"/>
          </w:tcPr>
          <w:p>
            <w:pPr>
              <w:pStyle w:val="0"/>
              <w:jc w:val="center"/>
            </w:pPr>
            <w:r>
              <w:rPr>
                <w:sz w:val="20"/>
              </w:rPr>
              <w:t xml:space="preserve">12.</w:t>
            </w:r>
          </w:p>
        </w:tc>
        <w:tc>
          <w:tcPr>
            <w:tcBorders>
              <w:bottom w:val="nil"/>
            </w:tcBorders>
            <w:vMerge w:val="continue"/>
          </w:tcPr>
          <w:p/>
        </w:tc>
        <w:tc>
          <w:tcPr>
            <w:tcW w:w="3005" w:type="dxa"/>
            <w:vMerge w:val="restart"/>
          </w:tcPr>
          <w:p>
            <w:pPr>
              <w:pStyle w:val="0"/>
              <w:jc w:val="both"/>
            </w:pPr>
            <w:r>
              <w:rPr>
                <w:sz w:val="20"/>
              </w:rPr>
              <w:t xml:space="preserve">Создание организационных и правовых условий для развития административных центров сельских поселений</w:t>
            </w:r>
          </w:p>
        </w:tc>
        <w:tc>
          <w:tcPr>
            <w:tcW w:w="3345" w:type="dxa"/>
          </w:tcPr>
          <w:p>
            <w:pPr>
              <w:pStyle w:val="0"/>
              <w:jc w:val="both"/>
            </w:pPr>
            <w:r>
              <w:rPr>
                <w:sz w:val="20"/>
              </w:rPr>
              <w:t xml:space="preserve">Количество муниципальных районов Костромской области, в которых реализуются муниципальные программы (планы) развития административных центров сельских поселений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24</w:t>
            </w:r>
            <w:hyperlink w:history="0" w:anchor="P3041" w:tooltip="&lt;2&gt; Базовое значение 2012 года.">
              <w:r>
                <w:rPr>
                  <w:sz w:val="20"/>
                  <w:color w:val="0000ff"/>
                </w:rPr>
                <w:t xml:space="preserve">&lt;2&gt;</w:t>
              </w:r>
            </w:hyperlink>
          </w:p>
        </w:tc>
        <w:tc>
          <w:tcPr>
            <w:tcW w:w="805" w:type="dxa"/>
          </w:tcPr>
          <w:p>
            <w:pPr>
              <w:pStyle w:val="0"/>
              <w:jc w:val="center"/>
            </w:pPr>
            <w:r>
              <w:rPr>
                <w:sz w:val="20"/>
              </w:rPr>
              <w:t xml:space="preserve">15</w:t>
            </w:r>
          </w:p>
        </w:tc>
        <w:tc>
          <w:tcPr>
            <w:tcW w:w="805" w:type="dxa"/>
          </w:tcPr>
          <w:p>
            <w:pPr>
              <w:pStyle w:val="0"/>
              <w:jc w:val="center"/>
            </w:pPr>
            <w:r>
              <w:rPr>
                <w:sz w:val="20"/>
              </w:rPr>
              <w:t xml:space="preserve">18</w:t>
            </w:r>
          </w:p>
        </w:tc>
        <w:tc>
          <w:tcPr>
            <w:tcW w:w="868" w:type="dxa"/>
          </w:tcPr>
          <w:p>
            <w:pPr>
              <w:pStyle w:val="0"/>
              <w:jc w:val="center"/>
            </w:pPr>
            <w:r>
              <w:rPr>
                <w:sz w:val="20"/>
              </w:rPr>
              <w:t xml:space="preserve">21</w:t>
            </w:r>
          </w:p>
        </w:tc>
        <w:tc>
          <w:tcPr>
            <w:tcW w:w="868" w:type="dxa"/>
          </w:tcPr>
          <w:p>
            <w:pPr>
              <w:pStyle w:val="0"/>
              <w:jc w:val="center"/>
            </w:pPr>
            <w:r>
              <w:rPr>
                <w:sz w:val="20"/>
              </w:rPr>
              <w:t xml:space="preserve">22</w:t>
            </w:r>
          </w:p>
        </w:tc>
        <w:tc>
          <w:tcPr>
            <w:tcW w:w="868" w:type="dxa"/>
          </w:tcPr>
          <w:p>
            <w:pPr>
              <w:pStyle w:val="0"/>
              <w:jc w:val="center"/>
            </w:pPr>
            <w:r>
              <w:rPr>
                <w:sz w:val="20"/>
              </w:rPr>
              <w:t xml:space="preserve">24</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72" w:type="dxa"/>
          </w:tcPr>
          <w:p>
            <w:pPr>
              <w:pStyle w:val="0"/>
              <w:jc w:val="center"/>
            </w:pPr>
            <w:r>
              <w:rPr>
                <w:sz w:val="20"/>
              </w:rPr>
              <w:t xml:space="preserve">-</w:t>
            </w:r>
          </w:p>
        </w:tc>
        <w:tc>
          <w:tcPr>
            <w:tcW w:w="2608" w:type="dxa"/>
          </w:tcPr>
          <w:p>
            <w:pPr>
              <w:pStyle w:val="0"/>
              <w:jc w:val="center"/>
            </w:pPr>
            <w:r>
              <w:rPr>
                <w:sz w:val="20"/>
              </w:rPr>
              <w:t xml:space="preserve">-</w:t>
            </w:r>
          </w:p>
        </w:tc>
      </w:tr>
      <w:tr>
        <w:tc>
          <w:tcPr>
            <w:tcW w:w="454" w:type="dxa"/>
          </w:tcPr>
          <w:p>
            <w:pPr>
              <w:pStyle w:val="0"/>
              <w:jc w:val="center"/>
            </w:pPr>
            <w:r>
              <w:rPr>
                <w:sz w:val="20"/>
              </w:rPr>
              <w:t xml:space="preserve">13.</w:t>
            </w:r>
          </w:p>
        </w:tc>
        <w:tc>
          <w:tcPr>
            <w:tcBorders>
              <w:bottom w:val="nil"/>
            </w:tcBorders>
            <w:vMerge w:val="continue"/>
          </w:tcPr>
          <w:p/>
        </w:tc>
        <w:tc>
          <w:tcPr>
            <w:vMerge w:val="continue"/>
          </w:tcPr>
          <w:p/>
        </w:tc>
        <w:tc>
          <w:tcPr>
            <w:tcW w:w="3345" w:type="dxa"/>
          </w:tcPr>
          <w:p>
            <w:pPr>
              <w:pStyle w:val="0"/>
              <w:jc w:val="both"/>
            </w:pPr>
            <w:r>
              <w:rPr>
                <w:sz w:val="20"/>
              </w:rPr>
              <w:t xml:space="preserve">Количество участников областного конкурса на лучшую организацию работы по развитию административных центров сельских поселений Костромской области</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22</w:t>
            </w:r>
          </w:p>
        </w:tc>
        <w:tc>
          <w:tcPr>
            <w:tcW w:w="805" w:type="dxa"/>
          </w:tcPr>
          <w:p>
            <w:pPr>
              <w:pStyle w:val="0"/>
              <w:jc w:val="center"/>
            </w:pPr>
            <w:r>
              <w:rPr>
                <w:sz w:val="20"/>
              </w:rPr>
              <w:t xml:space="preserve">12</w:t>
            </w:r>
          </w:p>
        </w:tc>
        <w:tc>
          <w:tcPr>
            <w:tcW w:w="805" w:type="dxa"/>
          </w:tcPr>
          <w:p>
            <w:pPr>
              <w:pStyle w:val="0"/>
              <w:jc w:val="center"/>
            </w:pPr>
            <w:r>
              <w:rPr>
                <w:sz w:val="20"/>
              </w:rPr>
              <w:t xml:space="preserve">14</w:t>
            </w:r>
          </w:p>
        </w:tc>
        <w:tc>
          <w:tcPr>
            <w:tcW w:w="868" w:type="dxa"/>
          </w:tcPr>
          <w:p>
            <w:pPr>
              <w:pStyle w:val="0"/>
              <w:jc w:val="center"/>
            </w:pPr>
            <w:r>
              <w:rPr>
                <w:sz w:val="20"/>
              </w:rPr>
              <w:t xml:space="preserve">16</w:t>
            </w:r>
          </w:p>
        </w:tc>
        <w:tc>
          <w:tcPr>
            <w:tcW w:w="868" w:type="dxa"/>
          </w:tcPr>
          <w:p>
            <w:pPr>
              <w:pStyle w:val="0"/>
              <w:jc w:val="center"/>
            </w:pPr>
            <w:r>
              <w:rPr>
                <w:sz w:val="20"/>
              </w:rPr>
              <w:t xml:space="preserve">20</w:t>
            </w:r>
          </w:p>
        </w:tc>
        <w:tc>
          <w:tcPr>
            <w:tcW w:w="868" w:type="dxa"/>
          </w:tcPr>
          <w:p>
            <w:pPr>
              <w:pStyle w:val="0"/>
              <w:jc w:val="center"/>
            </w:pPr>
            <w:r>
              <w:rPr>
                <w:sz w:val="20"/>
              </w:rPr>
              <w:t xml:space="preserve">23</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68" w:type="dxa"/>
          </w:tcPr>
          <w:p>
            <w:pPr>
              <w:pStyle w:val="0"/>
              <w:jc w:val="center"/>
            </w:pPr>
            <w:r>
              <w:rPr>
                <w:sz w:val="20"/>
              </w:rPr>
              <w:t xml:space="preserve">-</w:t>
            </w:r>
          </w:p>
        </w:tc>
        <w:tc>
          <w:tcPr>
            <w:tcW w:w="872" w:type="dxa"/>
          </w:tcPr>
          <w:p>
            <w:pPr>
              <w:pStyle w:val="0"/>
              <w:jc w:val="center"/>
            </w:pPr>
            <w:r>
              <w:rPr>
                <w:sz w:val="20"/>
              </w:rPr>
              <w:t xml:space="preserve">-</w:t>
            </w:r>
          </w:p>
        </w:tc>
        <w:tc>
          <w:tcPr>
            <w:tcW w:w="2608" w:type="dxa"/>
          </w:tcPr>
          <w:p>
            <w:pPr>
              <w:pStyle w:val="0"/>
              <w:jc w:val="center"/>
            </w:pPr>
            <w:r>
              <w:rPr>
                <w:sz w:val="20"/>
              </w:rPr>
              <w:t xml:space="preserve">-</w:t>
            </w:r>
          </w:p>
        </w:tc>
      </w:tr>
      <w:tr>
        <w:tc>
          <w:tcPr>
            <w:tcW w:w="454" w:type="dxa"/>
          </w:tcPr>
          <w:p>
            <w:pPr>
              <w:pStyle w:val="0"/>
              <w:jc w:val="center"/>
            </w:pPr>
            <w:r>
              <w:rPr>
                <w:sz w:val="20"/>
              </w:rPr>
              <w:t xml:space="preserve">14.</w:t>
            </w:r>
          </w:p>
        </w:tc>
        <w:tc>
          <w:tcPr>
            <w:tcBorders>
              <w:bottom w:val="nil"/>
            </w:tcBorders>
            <w:vMerge w:val="continue"/>
          </w:tcPr>
          <w:p/>
        </w:tc>
        <w:tc>
          <w:tcPr>
            <w:tcW w:w="3005" w:type="dxa"/>
            <w:tcBorders>
              <w:bottom w:val="nil"/>
            </w:tcBorders>
            <w:vMerge w:val="restart"/>
          </w:tcPr>
          <w:p>
            <w:pPr>
              <w:pStyle w:val="0"/>
              <w:jc w:val="both"/>
            </w:pPr>
            <w:r>
              <w:rPr>
                <w:sz w:val="20"/>
              </w:rPr>
              <w:t xml:space="preserve">Повышение уровня знаний и развитие профессиональных качеств муниципальных служащих органов местного самоуправления муниципальных образований Костромской области</w:t>
            </w:r>
          </w:p>
        </w:tc>
        <w:tc>
          <w:tcPr>
            <w:tcW w:w="3345" w:type="dxa"/>
          </w:tcPr>
          <w:p>
            <w:pPr>
              <w:pStyle w:val="0"/>
              <w:jc w:val="both"/>
            </w:pPr>
            <w:r>
              <w:rPr>
                <w:sz w:val="20"/>
              </w:rPr>
              <w:t xml:space="preserve">Количество работников органов местного самоуправления, принявших участие в семинарах, проводимых администрацией Костромской области, ассоциацией "Совет муниципальных образований Костромской области", некоммерческими организациями, оказывающими услуги по содействию развитию местного самоуправления</w:t>
            </w:r>
          </w:p>
        </w:tc>
        <w:tc>
          <w:tcPr>
            <w:tcW w:w="737" w:type="dxa"/>
          </w:tcPr>
          <w:p>
            <w:pPr>
              <w:pStyle w:val="0"/>
              <w:jc w:val="center"/>
            </w:pPr>
            <w:r>
              <w:rPr>
                <w:sz w:val="20"/>
              </w:rPr>
              <w:t xml:space="preserve">Единиц</w:t>
            </w:r>
          </w:p>
        </w:tc>
        <w:tc>
          <w:tcPr>
            <w:tcW w:w="907" w:type="dxa"/>
          </w:tcPr>
          <w:p>
            <w:pPr>
              <w:pStyle w:val="0"/>
              <w:jc w:val="center"/>
            </w:pPr>
            <w:r>
              <w:rPr>
                <w:sz w:val="20"/>
              </w:rPr>
              <w:t xml:space="preserve">94</w:t>
            </w:r>
            <w:hyperlink w:history="0" w:anchor="P3042" w:tooltip="&lt;3&gt; Базовое значение 2012 года.">
              <w:r>
                <w:rPr>
                  <w:sz w:val="20"/>
                  <w:color w:val="0000ff"/>
                </w:rPr>
                <w:t xml:space="preserve">&lt;3&gt;</w:t>
              </w:r>
            </w:hyperlink>
          </w:p>
        </w:tc>
        <w:tc>
          <w:tcPr>
            <w:tcW w:w="805" w:type="dxa"/>
          </w:tcPr>
          <w:p>
            <w:pPr>
              <w:pStyle w:val="0"/>
              <w:jc w:val="center"/>
            </w:pPr>
            <w:r>
              <w:rPr>
                <w:sz w:val="20"/>
              </w:rPr>
              <w:t xml:space="preserve">120</w:t>
            </w:r>
          </w:p>
        </w:tc>
        <w:tc>
          <w:tcPr>
            <w:tcW w:w="805" w:type="dxa"/>
          </w:tcPr>
          <w:p>
            <w:pPr>
              <w:pStyle w:val="0"/>
              <w:jc w:val="center"/>
            </w:pPr>
            <w:r>
              <w:rPr>
                <w:sz w:val="20"/>
              </w:rPr>
              <w:t xml:space="preserve">140</w:t>
            </w:r>
          </w:p>
        </w:tc>
        <w:tc>
          <w:tcPr>
            <w:tcW w:w="868" w:type="dxa"/>
          </w:tcPr>
          <w:p>
            <w:pPr>
              <w:pStyle w:val="0"/>
              <w:jc w:val="center"/>
            </w:pPr>
            <w:r>
              <w:rPr>
                <w:sz w:val="20"/>
              </w:rPr>
              <w:t xml:space="preserve">350</w:t>
            </w:r>
          </w:p>
        </w:tc>
        <w:tc>
          <w:tcPr>
            <w:tcW w:w="868" w:type="dxa"/>
          </w:tcPr>
          <w:p>
            <w:pPr>
              <w:pStyle w:val="0"/>
              <w:jc w:val="center"/>
            </w:pPr>
            <w:r>
              <w:rPr>
                <w:sz w:val="20"/>
              </w:rPr>
              <w:t xml:space="preserve">450</w:t>
            </w:r>
          </w:p>
        </w:tc>
        <w:tc>
          <w:tcPr>
            <w:tcW w:w="868" w:type="dxa"/>
          </w:tcPr>
          <w:p>
            <w:pPr>
              <w:pStyle w:val="0"/>
              <w:jc w:val="center"/>
            </w:pPr>
            <w:r>
              <w:rPr>
                <w:sz w:val="20"/>
              </w:rPr>
              <w:t xml:space="preserve">450</w:t>
            </w:r>
          </w:p>
        </w:tc>
        <w:tc>
          <w:tcPr>
            <w:tcW w:w="868" w:type="dxa"/>
          </w:tcPr>
          <w:p>
            <w:pPr>
              <w:pStyle w:val="0"/>
              <w:jc w:val="center"/>
            </w:pPr>
            <w:r>
              <w:rPr>
                <w:sz w:val="20"/>
              </w:rPr>
              <w:t xml:space="preserve">450</w:t>
            </w:r>
          </w:p>
        </w:tc>
        <w:tc>
          <w:tcPr>
            <w:tcW w:w="868" w:type="dxa"/>
          </w:tcPr>
          <w:p>
            <w:pPr>
              <w:pStyle w:val="0"/>
              <w:jc w:val="center"/>
            </w:pPr>
            <w:r>
              <w:rPr>
                <w:sz w:val="20"/>
              </w:rPr>
              <w:t xml:space="preserve">450</w:t>
            </w:r>
          </w:p>
        </w:tc>
        <w:tc>
          <w:tcPr>
            <w:tcW w:w="868" w:type="dxa"/>
          </w:tcPr>
          <w:p>
            <w:pPr>
              <w:pStyle w:val="0"/>
              <w:jc w:val="center"/>
            </w:pPr>
            <w:r>
              <w:rPr>
                <w:sz w:val="20"/>
              </w:rPr>
              <w:t xml:space="preserve">450</w:t>
            </w:r>
          </w:p>
        </w:tc>
        <w:tc>
          <w:tcPr>
            <w:tcW w:w="868" w:type="dxa"/>
          </w:tcPr>
          <w:p>
            <w:pPr>
              <w:pStyle w:val="0"/>
              <w:jc w:val="center"/>
            </w:pPr>
            <w:r>
              <w:rPr>
                <w:sz w:val="20"/>
              </w:rPr>
              <w:t xml:space="preserve">450</w:t>
            </w:r>
          </w:p>
        </w:tc>
        <w:tc>
          <w:tcPr>
            <w:tcW w:w="872" w:type="dxa"/>
          </w:tcPr>
          <w:p>
            <w:pPr>
              <w:pStyle w:val="0"/>
              <w:jc w:val="center"/>
            </w:pPr>
            <w:r>
              <w:rPr>
                <w:sz w:val="20"/>
              </w:rPr>
              <w:t xml:space="preserve">450</w:t>
            </w:r>
          </w:p>
        </w:tc>
        <w:tc>
          <w:tcPr>
            <w:tcW w:w="2608" w:type="dxa"/>
          </w:tcPr>
          <w:p>
            <w:pPr>
              <w:pStyle w:val="0"/>
              <w:jc w:val="center"/>
            </w:pPr>
            <w:r>
              <w:rPr>
                <w:sz w:val="20"/>
              </w:rPr>
              <w:t xml:space="preserve">-</w:t>
            </w:r>
          </w:p>
        </w:tc>
      </w:tr>
      <w:tr>
        <w:tblPrEx>
          <w:tblBorders>
            <w:insideH w:val="nil"/>
          </w:tblBorders>
        </w:tblPrEx>
        <w:tc>
          <w:tcPr>
            <w:tcW w:w="454" w:type="dxa"/>
            <w:tcBorders>
              <w:bottom w:val="nil"/>
            </w:tcBorders>
          </w:tcPr>
          <w:p>
            <w:pPr>
              <w:pStyle w:val="0"/>
              <w:jc w:val="center"/>
            </w:pPr>
            <w:r>
              <w:rPr>
                <w:sz w:val="20"/>
              </w:rPr>
              <w:t xml:space="preserve">15.</w:t>
            </w:r>
          </w:p>
        </w:tc>
        <w:tc>
          <w:tcPr>
            <w:tcBorders>
              <w:bottom w:val="nil"/>
            </w:tcBorders>
            <w:vMerge w:val="continue"/>
          </w:tcPr>
          <w:p/>
        </w:tc>
        <w:tc>
          <w:tcPr>
            <w:tcBorders>
              <w:bottom w:val="nil"/>
            </w:tcBorders>
            <w:vMerge w:val="continue"/>
          </w:tcPr>
          <w:p/>
        </w:tc>
        <w:tc>
          <w:tcPr>
            <w:tcW w:w="3345" w:type="dxa"/>
            <w:tcBorders>
              <w:bottom w:val="nil"/>
            </w:tcBorders>
          </w:tcPr>
          <w:p>
            <w:pPr>
              <w:pStyle w:val="0"/>
              <w:jc w:val="both"/>
            </w:pPr>
            <w:r>
              <w:rPr>
                <w:sz w:val="20"/>
              </w:rPr>
              <w:t xml:space="preserve">Количество участников областного конкурса "Лучший муниципальный служащий"</w:t>
            </w:r>
          </w:p>
        </w:tc>
        <w:tc>
          <w:tcPr>
            <w:tcW w:w="737" w:type="dxa"/>
            <w:tcBorders>
              <w:bottom w:val="nil"/>
            </w:tcBorders>
          </w:tcPr>
          <w:p>
            <w:pPr>
              <w:pStyle w:val="0"/>
              <w:jc w:val="center"/>
            </w:pPr>
            <w:r>
              <w:rPr>
                <w:sz w:val="20"/>
              </w:rPr>
              <w:t xml:space="preserve">Человек</w:t>
            </w:r>
          </w:p>
        </w:tc>
        <w:tc>
          <w:tcPr>
            <w:tcW w:w="907" w:type="dxa"/>
            <w:tcBorders>
              <w:bottom w:val="nil"/>
            </w:tcBorders>
          </w:tcPr>
          <w:p>
            <w:pPr>
              <w:pStyle w:val="0"/>
              <w:jc w:val="center"/>
            </w:pPr>
            <w:r>
              <w:rPr>
                <w:sz w:val="20"/>
              </w:rPr>
              <w:t xml:space="preserve">18</w:t>
            </w:r>
          </w:p>
        </w:tc>
        <w:tc>
          <w:tcPr>
            <w:tcW w:w="805" w:type="dxa"/>
            <w:tcBorders>
              <w:bottom w:val="nil"/>
            </w:tcBorders>
          </w:tcPr>
          <w:p>
            <w:pPr>
              <w:pStyle w:val="0"/>
              <w:jc w:val="center"/>
            </w:pPr>
            <w:r>
              <w:rPr>
                <w:sz w:val="20"/>
              </w:rPr>
              <w:t xml:space="preserve">18</w:t>
            </w:r>
          </w:p>
        </w:tc>
        <w:tc>
          <w:tcPr>
            <w:tcW w:w="805" w:type="dxa"/>
            <w:tcBorders>
              <w:bottom w:val="nil"/>
            </w:tcBorders>
          </w:tcPr>
          <w:p>
            <w:pPr>
              <w:pStyle w:val="0"/>
              <w:jc w:val="center"/>
            </w:pPr>
            <w:r>
              <w:rPr>
                <w:sz w:val="20"/>
              </w:rPr>
              <w:t xml:space="preserve">20</w:t>
            </w:r>
          </w:p>
        </w:tc>
        <w:tc>
          <w:tcPr>
            <w:tcW w:w="868" w:type="dxa"/>
            <w:tcBorders>
              <w:bottom w:val="nil"/>
            </w:tcBorders>
          </w:tcPr>
          <w:p>
            <w:pPr>
              <w:pStyle w:val="0"/>
              <w:jc w:val="center"/>
            </w:pPr>
            <w:r>
              <w:rPr>
                <w:sz w:val="20"/>
              </w:rPr>
              <w:t xml:space="preserve">22</w:t>
            </w:r>
          </w:p>
        </w:tc>
        <w:tc>
          <w:tcPr>
            <w:tcW w:w="868" w:type="dxa"/>
            <w:tcBorders>
              <w:bottom w:val="nil"/>
            </w:tcBorders>
          </w:tcPr>
          <w:p>
            <w:pPr>
              <w:pStyle w:val="0"/>
              <w:jc w:val="center"/>
            </w:pPr>
            <w:r>
              <w:rPr>
                <w:sz w:val="20"/>
              </w:rPr>
              <w:t xml:space="preserve">24</w:t>
            </w:r>
          </w:p>
        </w:tc>
        <w:tc>
          <w:tcPr>
            <w:tcW w:w="868" w:type="dxa"/>
            <w:tcBorders>
              <w:bottom w:val="nil"/>
            </w:tcBorders>
          </w:tcPr>
          <w:p>
            <w:pPr>
              <w:pStyle w:val="0"/>
              <w:jc w:val="center"/>
            </w:pPr>
            <w:r>
              <w:rPr>
                <w:sz w:val="20"/>
              </w:rPr>
              <w:t xml:space="preserve">26</w:t>
            </w:r>
          </w:p>
        </w:tc>
        <w:tc>
          <w:tcPr>
            <w:tcW w:w="868" w:type="dxa"/>
            <w:tcBorders>
              <w:bottom w:val="nil"/>
            </w:tcBorders>
          </w:tcPr>
          <w:p>
            <w:pPr>
              <w:pStyle w:val="0"/>
              <w:jc w:val="center"/>
            </w:pPr>
            <w:r>
              <w:rPr>
                <w:sz w:val="20"/>
              </w:rPr>
              <w:t xml:space="preserve">26</w:t>
            </w:r>
          </w:p>
        </w:tc>
        <w:tc>
          <w:tcPr>
            <w:tcW w:w="868" w:type="dxa"/>
            <w:tcBorders>
              <w:bottom w:val="nil"/>
            </w:tcBorders>
          </w:tcPr>
          <w:p>
            <w:pPr>
              <w:pStyle w:val="0"/>
              <w:jc w:val="center"/>
            </w:pPr>
            <w:r>
              <w:rPr>
                <w:sz w:val="20"/>
              </w:rPr>
              <w:t xml:space="preserve">26</w:t>
            </w:r>
          </w:p>
        </w:tc>
        <w:tc>
          <w:tcPr>
            <w:tcW w:w="868" w:type="dxa"/>
            <w:tcBorders>
              <w:bottom w:val="nil"/>
            </w:tcBorders>
          </w:tcPr>
          <w:p>
            <w:pPr>
              <w:pStyle w:val="0"/>
              <w:jc w:val="center"/>
            </w:pPr>
            <w:r>
              <w:rPr>
                <w:sz w:val="20"/>
              </w:rPr>
              <w:t xml:space="preserve">26</w:t>
            </w:r>
          </w:p>
        </w:tc>
        <w:tc>
          <w:tcPr>
            <w:tcW w:w="868" w:type="dxa"/>
            <w:tcBorders>
              <w:bottom w:val="nil"/>
            </w:tcBorders>
          </w:tcPr>
          <w:p>
            <w:pPr>
              <w:pStyle w:val="0"/>
              <w:jc w:val="center"/>
            </w:pPr>
            <w:r>
              <w:rPr>
                <w:sz w:val="20"/>
              </w:rPr>
              <w:t xml:space="preserve">26</w:t>
            </w:r>
          </w:p>
        </w:tc>
        <w:tc>
          <w:tcPr>
            <w:tcW w:w="872" w:type="dxa"/>
            <w:tcBorders>
              <w:bottom w:val="nil"/>
            </w:tcBorders>
          </w:tcPr>
          <w:p>
            <w:pPr>
              <w:pStyle w:val="0"/>
              <w:jc w:val="center"/>
            </w:pPr>
            <w:r>
              <w:rPr>
                <w:sz w:val="20"/>
              </w:rPr>
              <w:t xml:space="preserve">26</w:t>
            </w:r>
          </w:p>
        </w:tc>
        <w:tc>
          <w:tcPr>
            <w:tcW w:w="2608" w:type="dxa"/>
            <w:tcBorders>
              <w:bottom w:val="nil"/>
            </w:tcBorders>
          </w:tcPr>
          <w:p>
            <w:pPr>
              <w:pStyle w:val="0"/>
              <w:jc w:val="center"/>
            </w:pPr>
            <w:r>
              <w:rPr>
                <w:sz w:val="20"/>
              </w:rPr>
              <w:t xml:space="preserve">-</w:t>
            </w:r>
          </w:p>
        </w:tc>
      </w:tr>
      <w:tr>
        <w:tblPrEx>
          <w:tblBorders>
            <w:insideH w:val="nil"/>
          </w:tblBorders>
        </w:tblPrEx>
        <w:tc>
          <w:tcPr>
            <w:gridSpan w:val="17"/>
            <w:tcW w:w="21542" w:type="dxa"/>
            <w:tcBorders>
              <w:top w:val="nil"/>
            </w:tcBorders>
          </w:tcPr>
          <w:p>
            <w:pPr>
              <w:pStyle w:val="0"/>
              <w:jc w:val="both"/>
            </w:pPr>
            <w:r>
              <w:rPr>
                <w:sz w:val="20"/>
              </w:rPr>
              <w:t xml:space="preserve">(в ред. </w:t>
            </w:r>
            <w:hyperlink w:history="0" r:id="rId245"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25.07.2022 N 355-а)</w:t>
            </w:r>
          </w:p>
        </w:tc>
      </w:tr>
    </w:tbl>
    <w:p>
      <w:pPr>
        <w:sectPr>
          <w:headerReference w:type="default" r:id="rId229"/>
          <w:headerReference w:type="first" r:id="rId229"/>
          <w:footerReference w:type="default" r:id="rId230"/>
          <w:footerReference w:type="first" r:id="rId23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40" w:name="P3040"/>
    <w:bookmarkEnd w:id="3040"/>
    <w:p>
      <w:pPr>
        <w:pStyle w:val="0"/>
        <w:spacing w:before="200" w:line-rule="auto"/>
        <w:ind w:firstLine="540"/>
        <w:jc w:val="both"/>
      </w:pPr>
      <w:r>
        <w:rPr>
          <w:sz w:val="20"/>
        </w:rPr>
        <w:t xml:space="preserve">&lt;1&gt; Базовое значение 2012 года.</w:t>
      </w:r>
    </w:p>
    <w:bookmarkStart w:id="3041" w:name="P3041"/>
    <w:bookmarkEnd w:id="3041"/>
    <w:p>
      <w:pPr>
        <w:pStyle w:val="0"/>
        <w:spacing w:before="200" w:line-rule="auto"/>
        <w:ind w:firstLine="540"/>
        <w:jc w:val="both"/>
      </w:pPr>
      <w:r>
        <w:rPr>
          <w:sz w:val="20"/>
        </w:rPr>
        <w:t xml:space="preserve">&lt;2&gt; Базовое значение 2012 года.</w:t>
      </w:r>
    </w:p>
    <w:bookmarkStart w:id="3042" w:name="P3042"/>
    <w:bookmarkEnd w:id="3042"/>
    <w:p>
      <w:pPr>
        <w:pStyle w:val="0"/>
        <w:spacing w:before="200" w:line-rule="auto"/>
        <w:ind w:firstLine="540"/>
        <w:jc w:val="both"/>
      </w:pPr>
      <w:r>
        <w:rPr>
          <w:sz w:val="20"/>
        </w:rPr>
        <w:t xml:space="preserve">&lt;3&gt; Базовое значение 2012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p>
      <w:pPr>
        <w:pStyle w:val="2"/>
        <w:jc w:val="center"/>
      </w:pPr>
      <w:r>
        <w:rPr>
          <w:sz w:val="20"/>
        </w:rPr>
        <w:t xml:space="preserve">ПЛАНИРУЕМЫЙ ОБЪЕМ СРЕДСТВ ХОЗЯЙСТВУЮЩИХ СУБЪЕКТОВ,</w:t>
      </w:r>
    </w:p>
    <w:p>
      <w:pPr>
        <w:pStyle w:val="2"/>
        <w:jc w:val="center"/>
      </w:pPr>
      <w:r>
        <w:rPr>
          <w:sz w:val="20"/>
        </w:rPr>
        <w:t xml:space="preserve">СОЗДАННЫХ С УЧАСТИЕМ КОСТРОМСКОЙ ОБЛАСТИ, ОБЩЕСТВЕННЫХ,</w:t>
      </w:r>
    </w:p>
    <w:p>
      <w:pPr>
        <w:pStyle w:val="2"/>
        <w:jc w:val="center"/>
      </w:pPr>
      <w:r>
        <w:rPr>
          <w:sz w:val="20"/>
        </w:rPr>
        <w:t xml:space="preserve">НАУЧНЫХ И ИНЫХ ОРГАНИЗАЦИЙ, А ТАКЖЕ ГОСУДАРСТВЕННЫХ</w:t>
      </w:r>
    </w:p>
    <w:p>
      <w:pPr>
        <w:pStyle w:val="2"/>
        <w:jc w:val="center"/>
      </w:pPr>
      <w:r>
        <w:rPr>
          <w:sz w:val="20"/>
        </w:rPr>
        <w:t xml:space="preserve">ВНЕБЮДЖЕТНЫХ ФОНДОВ, ПРИНИМАЮЩИХ УЧАСТИЕ</w:t>
      </w:r>
    </w:p>
    <w:p>
      <w:pPr>
        <w:pStyle w:val="2"/>
        <w:jc w:val="center"/>
      </w:pPr>
      <w:r>
        <w:rPr>
          <w:sz w:val="20"/>
        </w:rPr>
        <w:t xml:space="preserve">В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6"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31.08.2020 N 384-а)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984"/>
        <w:gridCol w:w="1927"/>
        <w:gridCol w:w="963"/>
        <w:gridCol w:w="963"/>
        <w:gridCol w:w="793"/>
        <w:gridCol w:w="793"/>
        <w:gridCol w:w="793"/>
        <w:gridCol w:w="793"/>
        <w:gridCol w:w="793"/>
        <w:gridCol w:w="793"/>
        <w:gridCol w:w="793"/>
        <w:gridCol w:w="793"/>
        <w:gridCol w:w="793"/>
      </w:tblGrid>
      <w:tr>
        <w:tc>
          <w:tcPr>
            <w:tcW w:w="623"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подпрограммы, ведомственной целевой программы, мероприятия</w:t>
            </w:r>
          </w:p>
        </w:tc>
        <w:tc>
          <w:tcPr>
            <w:tcW w:w="1927" w:type="dxa"/>
            <w:vMerge w:val="restart"/>
          </w:tcPr>
          <w:p>
            <w:pPr>
              <w:pStyle w:val="0"/>
              <w:jc w:val="center"/>
            </w:pPr>
            <w:r>
              <w:rPr>
                <w:sz w:val="20"/>
              </w:rPr>
              <w:t xml:space="preserve">Наименование акционерных обществ, общественных, научных, иных организаций, а также государственных внебюджетных фондов</w:t>
            </w:r>
          </w:p>
        </w:tc>
        <w:tc>
          <w:tcPr>
            <w:gridSpan w:val="11"/>
            <w:tcW w:w="9063" w:type="dxa"/>
          </w:tcPr>
          <w:p>
            <w:pPr>
              <w:pStyle w:val="0"/>
              <w:jc w:val="center"/>
            </w:pPr>
            <w:r>
              <w:rPr>
                <w:sz w:val="20"/>
              </w:rPr>
              <w:t xml:space="preserve">Планируемый объем средств за счет средств внебюджетных источников (тыс. руб.)</w:t>
            </w:r>
          </w:p>
        </w:tc>
      </w:tr>
      <w:tr>
        <w:tc>
          <w:tcPr>
            <w:vMerge w:val="continue"/>
          </w:tcPr>
          <w:p/>
        </w:tc>
        <w:tc>
          <w:tcPr>
            <w:vMerge w:val="continue"/>
          </w:tcPr>
          <w:p/>
        </w:tc>
        <w:tc>
          <w:tcPr>
            <w:vMerge w:val="continue"/>
          </w:tcPr>
          <w:p/>
        </w:tc>
        <w:tc>
          <w:tcPr>
            <w:tcW w:w="963" w:type="dxa"/>
            <w:vMerge w:val="restart"/>
          </w:tcPr>
          <w:p>
            <w:pPr>
              <w:pStyle w:val="0"/>
              <w:jc w:val="center"/>
            </w:pPr>
            <w:r>
              <w:rPr>
                <w:sz w:val="20"/>
              </w:rPr>
              <w:t xml:space="preserve">итого по годам реализации</w:t>
            </w:r>
          </w:p>
        </w:tc>
        <w:tc>
          <w:tcPr>
            <w:gridSpan w:val="10"/>
            <w:tcW w:w="8100" w:type="dxa"/>
          </w:tcPr>
          <w:p>
            <w:pPr>
              <w:pStyle w:val="0"/>
              <w:jc w:val="center"/>
            </w:pPr>
            <w:r>
              <w:rPr>
                <w:sz w:val="20"/>
              </w:rPr>
              <w:t xml:space="preserve">в том числе по годам реализации</w:t>
            </w:r>
          </w:p>
        </w:tc>
      </w:tr>
      <w:tr>
        <w:tc>
          <w:tcPr>
            <w:vMerge w:val="continue"/>
          </w:tcPr>
          <w:p/>
        </w:tc>
        <w:tc>
          <w:tcPr>
            <w:vMerge w:val="continue"/>
          </w:tcPr>
          <w:p/>
        </w:tc>
        <w:tc>
          <w:tcPr>
            <w:vMerge w:val="continue"/>
          </w:tcPr>
          <w:p/>
        </w:tc>
        <w:tc>
          <w:tcPr>
            <w:vMerge w:val="continue"/>
          </w:tcPr>
          <w:p/>
        </w:tc>
        <w:tc>
          <w:tcPr>
            <w:tcW w:w="963" w:type="dxa"/>
          </w:tcPr>
          <w:p>
            <w:pPr>
              <w:pStyle w:val="0"/>
              <w:jc w:val="center"/>
            </w:pPr>
            <w:r>
              <w:rPr>
                <w:sz w:val="20"/>
              </w:rPr>
              <w:t xml:space="preserve">2014 год</w:t>
            </w:r>
          </w:p>
        </w:tc>
        <w:tc>
          <w:tcPr>
            <w:tcW w:w="793" w:type="dxa"/>
          </w:tcPr>
          <w:p>
            <w:pPr>
              <w:pStyle w:val="0"/>
              <w:jc w:val="center"/>
            </w:pPr>
            <w:r>
              <w:rPr>
                <w:sz w:val="20"/>
              </w:rPr>
              <w:t xml:space="preserve">2015 год</w:t>
            </w:r>
          </w:p>
        </w:tc>
        <w:tc>
          <w:tcPr>
            <w:tcW w:w="793" w:type="dxa"/>
          </w:tcPr>
          <w:p>
            <w:pPr>
              <w:pStyle w:val="0"/>
              <w:jc w:val="center"/>
            </w:pPr>
            <w:r>
              <w:rPr>
                <w:sz w:val="20"/>
              </w:rPr>
              <w:t xml:space="preserve">2016 год</w:t>
            </w:r>
          </w:p>
        </w:tc>
        <w:tc>
          <w:tcPr>
            <w:tcW w:w="793" w:type="dxa"/>
          </w:tcPr>
          <w:p>
            <w:pPr>
              <w:pStyle w:val="0"/>
              <w:jc w:val="center"/>
            </w:pPr>
            <w:r>
              <w:rPr>
                <w:sz w:val="20"/>
              </w:rPr>
              <w:t xml:space="preserve">2017 год</w:t>
            </w:r>
          </w:p>
        </w:tc>
        <w:tc>
          <w:tcPr>
            <w:tcW w:w="793" w:type="dxa"/>
          </w:tcPr>
          <w:p>
            <w:pPr>
              <w:pStyle w:val="0"/>
              <w:jc w:val="center"/>
            </w:pPr>
            <w:r>
              <w:rPr>
                <w:sz w:val="20"/>
              </w:rPr>
              <w:t xml:space="preserve">2018 год</w:t>
            </w:r>
          </w:p>
        </w:tc>
        <w:tc>
          <w:tcPr>
            <w:tcW w:w="793" w:type="dxa"/>
          </w:tcPr>
          <w:p>
            <w:pPr>
              <w:pStyle w:val="0"/>
              <w:jc w:val="center"/>
            </w:pPr>
            <w:r>
              <w:rPr>
                <w:sz w:val="20"/>
              </w:rPr>
              <w:t xml:space="preserve">2019 год</w:t>
            </w:r>
          </w:p>
        </w:tc>
        <w:tc>
          <w:tcPr>
            <w:tcW w:w="793" w:type="dxa"/>
          </w:tcPr>
          <w:p>
            <w:pPr>
              <w:pStyle w:val="0"/>
              <w:jc w:val="center"/>
            </w:pPr>
            <w:r>
              <w:rPr>
                <w:sz w:val="20"/>
              </w:rPr>
              <w:t xml:space="preserve">2020 год</w:t>
            </w:r>
          </w:p>
        </w:tc>
        <w:tc>
          <w:tcPr>
            <w:tcW w:w="793" w:type="dxa"/>
          </w:tcPr>
          <w:p>
            <w:pPr>
              <w:pStyle w:val="0"/>
              <w:jc w:val="center"/>
            </w:pPr>
            <w:r>
              <w:rPr>
                <w:sz w:val="20"/>
              </w:rPr>
              <w:t xml:space="preserve">2021 год</w:t>
            </w:r>
          </w:p>
        </w:tc>
        <w:tc>
          <w:tcPr>
            <w:tcW w:w="793" w:type="dxa"/>
          </w:tcPr>
          <w:p>
            <w:pPr>
              <w:pStyle w:val="0"/>
              <w:jc w:val="center"/>
            </w:pPr>
            <w:r>
              <w:rPr>
                <w:sz w:val="20"/>
              </w:rPr>
              <w:t xml:space="preserve">2022 год</w:t>
            </w:r>
          </w:p>
        </w:tc>
        <w:tc>
          <w:tcPr>
            <w:tcW w:w="793" w:type="dxa"/>
          </w:tcPr>
          <w:p>
            <w:pPr>
              <w:pStyle w:val="0"/>
              <w:jc w:val="center"/>
            </w:pPr>
            <w:r>
              <w:rPr>
                <w:sz w:val="20"/>
              </w:rPr>
              <w:t xml:space="preserve">2023 год</w:t>
            </w:r>
          </w:p>
        </w:tc>
      </w:tr>
      <w:tr>
        <w:tc>
          <w:tcPr>
            <w:tcW w:w="623" w:type="dxa"/>
          </w:tcPr>
          <w:p>
            <w:pPr>
              <w:pStyle w:val="0"/>
              <w:jc w:val="center"/>
            </w:pPr>
            <w:r>
              <w:rPr>
                <w:sz w:val="20"/>
              </w:rPr>
              <w:t xml:space="preserve">1</w:t>
            </w:r>
          </w:p>
        </w:tc>
        <w:tc>
          <w:tcPr>
            <w:tcW w:w="1984" w:type="dxa"/>
          </w:tcPr>
          <w:p>
            <w:pPr>
              <w:pStyle w:val="0"/>
              <w:jc w:val="center"/>
            </w:pPr>
            <w:r>
              <w:rPr>
                <w:sz w:val="20"/>
              </w:rPr>
              <w:t xml:space="preserve">2</w:t>
            </w:r>
          </w:p>
        </w:tc>
        <w:tc>
          <w:tcPr>
            <w:tcW w:w="1927" w:type="dxa"/>
          </w:tcPr>
          <w:p>
            <w:pPr>
              <w:pStyle w:val="0"/>
              <w:jc w:val="center"/>
            </w:pPr>
            <w:r>
              <w:rPr>
                <w:sz w:val="20"/>
              </w:rPr>
              <w:t xml:space="preserve">3</w:t>
            </w:r>
          </w:p>
        </w:tc>
        <w:tc>
          <w:tcPr>
            <w:tcW w:w="963" w:type="dxa"/>
          </w:tcPr>
          <w:p>
            <w:pPr>
              <w:pStyle w:val="0"/>
              <w:jc w:val="center"/>
            </w:pPr>
            <w:r>
              <w:rPr>
                <w:sz w:val="20"/>
              </w:rPr>
              <w:t xml:space="preserve">4</w:t>
            </w:r>
          </w:p>
        </w:tc>
        <w:tc>
          <w:tcPr>
            <w:tcW w:w="96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793" w:type="dxa"/>
          </w:tcPr>
          <w:p>
            <w:pPr>
              <w:pStyle w:val="0"/>
              <w:jc w:val="center"/>
            </w:pPr>
            <w:r>
              <w:rPr>
                <w:sz w:val="20"/>
              </w:rPr>
              <w:t xml:space="preserve">13</w:t>
            </w:r>
          </w:p>
        </w:tc>
        <w:tc>
          <w:tcPr>
            <w:tcW w:w="793" w:type="dxa"/>
          </w:tcPr>
          <w:p>
            <w:pPr>
              <w:pStyle w:val="0"/>
              <w:jc w:val="center"/>
            </w:pPr>
            <w:r>
              <w:rPr>
                <w:sz w:val="20"/>
              </w:rPr>
              <w:t xml:space="preserve">14</w:t>
            </w:r>
          </w:p>
        </w:tc>
      </w:tr>
      <w:tr>
        <w:tc>
          <w:tcPr>
            <w:tcW w:w="623" w:type="dxa"/>
          </w:tcPr>
          <w:p>
            <w:pPr>
              <w:pStyle w:val="0"/>
              <w:jc w:val="center"/>
            </w:pPr>
            <w:r>
              <w:rPr>
                <w:sz w:val="20"/>
              </w:rPr>
              <w:t xml:space="preserve">1.</w:t>
            </w:r>
          </w:p>
        </w:tc>
        <w:tc>
          <w:tcPr>
            <w:tcW w:w="1984" w:type="dxa"/>
          </w:tcPr>
          <w:p>
            <w:pPr>
              <w:pStyle w:val="0"/>
              <w:jc w:val="both"/>
            </w:pPr>
            <w:r>
              <w:rPr>
                <w:sz w:val="20"/>
              </w:rPr>
              <w:t xml:space="preserve">Подпрограмма "Государственная поддержка социально ориентированных некоммерческих организаций"</w:t>
            </w:r>
          </w:p>
        </w:tc>
        <w:tc>
          <w:tcPr>
            <w:tcW w:w="1927" w:type="dxa"/>
          </w:tcPr>
          <w:p>
            <w:pPr>
              <w:pStyle w:val="0"/>
            </w:pPr>
            <w:r>
              <w:rPr>
                <w:sz w:val="20"/>
              </w:rPr>
            </w:r>
          </w:p>
        </w:tc>
        <w:tc>
          <w:tcPr>
            <w:tcW w:w="963" w:type="dxa"/>
          </w:tcPr>
          <w:p>
            <w:pPr>
              <w:pStyle w:val="0"/>
              <w:jc w:val="center"/>
            </w:pPr>
            <w:r>
              <w:rPr>
                <w:sz w:val="20"/>
              </w:rPr>
              <w:t xml:space="preserve">2 233,9</w:t>
            </w:r>
          </w:p>
        </w:tc>
        <w:tc>
          <w:tcPr>
            <w:tcW w:w="963" w:type="dxa"/>
          </w:tcPr>
          <w:p>
            <w:pPr>
              <w:pStyle w:val="0"/>
              <w:jc w:val="center"/>
            </w:pPr>
            <w:r>
              <w:rPr>
                <w:sz w:val="20"/>
              </w:rPr>
              <w:t xml:space="preserve">1 333,9</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r>
      <w:tr>
        <w:tc>
          <w:tcPr>
            <w:tcW w:w="623" w:type="dxa"/>
          </w:tcPr>
          <w:p>
            <w:pPr>
              <w:pStyle w:val="0"/>
              <w:jc w:val="center"/>
            </w:pPr>
            <w:r>
              <w:rPr>
                <w:sz w:val="20"/>
              </w:rPr>
              <w:t xml:space="preserve">1.1.</w:t>
            </w:r>
          </w:p>
        </w:tc>
        <w:tc>
          <w:tcPr>
            <w:tcW w:w="1984" w:type="dxa"/>
          </w:tcPr>
          <w:p>
            <w:pPr>
              <w:pStyle w:val="0"/>
              <w:jc w:val="both"/>
            </w:pPr>
            <w:r>
              <w:rPr>
                <w:sz w:val="20"/>
              </w:rPr>
              <w:t xml:space="preserve">Развитие инфраструктуры поддержки социально ориентированных некоммерческих организаций</w:t>
            </w:r>
          </w:p>
        </w:tc>
        <w:tc>
          <w:tcPr>
            <w:tcW w:w="1927" w:type="dxa"/>
          </w:tcPr>
          <w:p>
            <w:pPr>
              <w:pStyle w:val="0"/>
              <w:jc w:val="both"/>
            </w:pPr>
            <w:r>
              <w:rPr>
                <w:sz w:val="20"/>
              </w:rPr>
              <w:t xml:space="preserve">Некоммерческая организация "Фонд развития Костромской области", Костромская областная организация общероссийской общественной организации "Российский Союз Молодежи"</w:t>
            </w:r>
          </w:p>
        </w:tc>
        <w:tc>
          <w:tcPr>
            <w:tcW w:w="963" w:type="dxa"/>
          </w:tcPr>
          <w:p>
            <w:pPr>
              <w:pStyle w:val="0"/>
              <w:jc w:val="center"/>
            </w:pPr>
            <w:r>
              <w:rPr>
                <w:sz w:val="20"/>
              </w:rPr>
              <w:t xml:space="preserve">767,2</w:t>
            </w:r>
          </w:p>
        </w:tc>
        <w:tc>
          <w:tcPr>
            <w:tcW w:w="963" w:type="dxa"/>
          </w:tcPr>
          <w:p>
            <w:pPr>
              <w:pStyle w:val="0"/>
              <w:jc w:val="center"/>
            </w:pPr>
            <w:r>
              <w:rPr>
                <w:sz w:val="20"/>
              </w:rPr>
              <w:t xml:space="preserve">767,2</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r>
      <w:tr>
        <w:tc>
          <w:tcPr>
            <w:tcW w:w="623" w:type="dxa"/>
          </w:tcPr>
          <w:p>
            <w:pPr>
              <w:pStyle w:val="0"/>
              <w:jc w:val="center"/>
            </w:pPr>
            <w:r>
              <w:rPr>
                <w:sz w:val="20"/>
              </w:rPr>
              <w:t xml:space="preserve">1.2.</w:t>
            </w:r>
          </w:p>
        </w:tc>
        <w:tc>
          <w:tcPr>
            <w:tcW w:w="1984" w:type="dxa"/>
          </w:tcPr>
          <w:p>
            <w:pPr>
              <w:pStyle w:val="0"/>
              <w:jc w:val="both"/>
            </w:pPr>
            <w:r>
              <w:rPr>
                <w:sz w:val="20"/>
              </w:rPr>
              <w:t xml:space="preserve">Меры, стимулирующие поддержку деятельности социально ориентированных некоммерческих организаций, и участие в ней граждан и юридических лиц</w:t>
            </w:r>
          </w:p>
        </w:tc>
        <w:tc>
          <w:tcPr>
            <w:tcW w:w="1927" w:type="dxa"/>
          </w:tcPr>
          <w:p>
            <w:pPr>
              <w:pStyle w:val="0"/>
              <w:jc w:val="both"/>
            </w:pPr>
            <w:r>
              <w:rPr>
                <w:sz w:val="20"/>
              </w:rPr>
              <w:t xml:space="preserve">Бизнес-сообщество</w:t>
            </w:r>
          </w:p>
        </w:tc>
        <w:tc>
          <w:tcPr>
            <w:tcW w:w="963" w:type="dxa"/>
          </w:tcPr>
          <w:p>
            <w:pPr>
              <w:pStyle w:val="0"/>
              <w:jc w:val="center"/>
            </w:pPr>
            <w:r>
              <w:rPr>
                <w:sz w:val="20"/>
              </w:rPr>
              <w:t xml:space="preserve">1000,0</w:t>
            </w:r>
          </w:p>
        </w:tc>
        <w:tc>
          <w:tcPr>
            <w:tcW w:w="96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r>
      <w:tr>
        <w:tc>
          <w:tcPr>
            <w:tcW w:w="623" w:type="dxa"/>
          </w:tcPr>
          <w:p>
            <w:pPr>
              <w:pStyle w:val="0"/>
              <w:jc w:val="center"/>
            </w:pPr>
            <w:r>
              <w:rPr>
                <w:sz w:val="20"/>
              </w:rPr>
              <w:t xml:space="preserve">1.3.</w:t>
            </w:r>
          </w:p>
        </w:tc>
        <w:tc>
          <w:tcPr>
            <w:tcW w:w="1984" w:type="dxa"/>
          </w:tcPr>
          <w:p>
            <w:pPr>
              <w:pStyle w:val="0"/>
              <w:jc w:val="both"/>
            </w:pPr>
            <w:r>
              <w:rPr>
                <w:sz w:val="20"/>
              </w:rPr>
              <w:t xml:space="preserve">Мониторинг и анализ эффективности деятельности некоммерческих организаций</w:t>
            </w:r>
          </w:p>
        </w:tc>
        <w:tc>
          <w:tcPr>
            <w:tcW w:w="1927" w:type="dxa"/>
          </w:tcPr>
          <w:p>
            <w:pPr>
              <w:pStyle w:val="0"/>
              <w:jc w:val="both"/>
            </w:pPr>
            <w:r>
              <w:rPr>
                <w:sz w:val="20"/>
              </w:rPr>
              <w:t xml:space="preserve">Некоммерческая организация "Фонд развития местных сообществ"</w:t>
            </w:r>
          </w:p>
        </w:tc>
        <w:tc>
          <w:tcPr>
            <w:tcW w:w="963" w:type="dxa"/>
          </w:tcPr>
          <w:p>
            <w:pPr>
              <w:pStyle w:val="0"/>
              <w:jc w:val="center"/>
            </w:pPr>
            <w:r>
              <w:rPr>
                <w:sz w:val="20"/>
              </w:rPr>
              <w:t xml:space="preserve">466,7</w:t>
            </w:r>
          </w:p>
        </w:tc>
        <w:tc>
          <w:tcPr>
            <w:tcW w:w="963" w:type="dxa"/>
          </w:tcPr>
          <w:p>
            <w:pPr>
              <w:pStyle w:val="0"/>
              <w:jc w:val="center"/>
            </w:pPr>
            <w:r>
              <w:rPr>
                <w:sz w:val="20"/>
              </w:rPr>
              <w:t xml:space="preserve">466,7</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r>
      <w:tr>
        <w:tc>
          <w:tcPr>
            <w:tcW w:w="623" w:type="dxa"/>
          </w:tcPr>
          <w:p>
            <w:pPr>
              <w:pStyle w:val="0"/>
              <w:jc w:val="center"/>
            </w:pPr>
            <w:r>
              <w:rPr>
                <w:sz w:val="20"/>
              </w:rPr>
              <w:t xml:space="preserve">2.</w:t>
            </w:r>
          </w:p>
        </w:tc>
        <w:tc>
          <w:tcPr>
            <w:tcW w:w="1984" w:type="dxa"/>
          </w:tcPr>
          <w:p>
            <w:pPr>
              <w:pStyle w:val="0"/>
              <w:jc w:val="both"/>
            </w:pPr>
            <w:r>
              <w:rPr>
                <w:sz w:val="20"/>
              </w:rPr>
              <w:t xml:space="preserve">Подпрограмма "Содействие развитию местного самоуправления"</w:t>
            </w:r>
          </w:p>
        </w:tc>
        <w:tc>
          <w:tcPr>
            <w:tcW w:w="1927" w:type="dxa"/>
          </w:tcPr>
          <w:p>
            <w:pPr>
              <w:pStyle w:val="0"/>
            </w:pPr>
            <w:r>
              <w:rPr>
                <w:sz w:val="20"/>
              </w:rPr>
            </w:r>
          </w:p>
        </w:tc>
        <w:tc>
          <w:tcPr>
            <w:tcW w:w="963" w:type="dxa"/>
          </w:tcPr>
          <w:p>
            <w:pPr>
              <w:pStyle w:val="0"/>
              <w:jc w:val="center"/>
            </w:pPr>
            <w:r>
              <w:rPr>
                <w:sz w:val="20"/>
              </w:rPr>
              <w:t xml:space="preserve">2 357,4</w:t>
            </w:r>
          </w:p>
        </w:tc>
        <w:tc>
          <w:tcPr>
            <w:tcW w:w="963" w:type="dxa"/>
          </w:tcPr>
          <w:p>
            <w:pPr>
              <w:pStyle w:val="0"/>
              <w:jc w:val="center"/>
            </w:pPr>
            <w:r>
              <w:rPr>
                <w:sz w:val="20"/>
              </w:rPr>
              <w:t xml:space="preserve">562,4</w:t>
            </w:r>
          </w:p>
        </w:tc>
        <w:tc>
          <w:tcPr>
            <w:tcW w:w="793" w:type="dxa"/>
          </w:tcPr>
          <w:p>
            <w:pPr>
              <w:pStyle w:val="0"/>
              <w:jc w:val="center"/>
            </w:pPr>
            <w:r>
              <w:rPr>
                <w:sz w:val="20"/>
              </w:rPr>
              <w:t xml:space="preserve">235,0</w:t>
            </w:r>
          </w:p>
        </w:tc>
        <w:tc>
          <w:tcPr>
            <w:tcW w:w="793" w:type="dxa"/>
          </w:tcPr>
          <w:p>
            <w:pPr>
              <w:pStyle w:val="0"/>
              <w:jc w:val="center"/>
            </w:pPr>
            <w:r>
              <w:rPr>
                <w:sz w:val="20"/>
              </w:rPr>
              <w:t xml:space="preserve">155,0</w:t>
            </w:r>
          </w:p>
        </w:tc>
        <w:tc>
          <w:tcPr>
            <w:tcW w:w="793" w:type="dxa"/>
          </w:tcPr>
          <w:p>
            <w:pPr>
              <w:pStyle w:val="0"/>
              <w:jc w:val="center"/>
            </w:pPr>
            <w:r>
              <w:rPr>
                <w:sz w:val="20"/>
              </w:rPr>
              <w:t xml:space="preserve">235,0</w:t>
            </w:r>
          </w:p>
        </w:tc>
        <w:tc>
          <w:tcPr>
            <w:tcW w:w="793" w:type="dxa"/>
          </w:tcPr>
          <w:p>
            <w:pPr>
              <w:pStyle w:val="0"/>
              <w:jc w:val="center"/>
            </w:pPr>
            <w:r>
              <w:rPr>
                <w:sz w:val="20"/>
              </w:rPr>
              <w:t xml:space="preserve">155,0</w:t>
            </w:r>
          </w:p>
        </w:tc>
        <w:tc>
          <w:tcPr>
            <w:tcW w:w="793" w:type="dxa"/>
          </w:tcPr>
          <w:p>
            <w:pPr>
              <w:pStyle w:val="0"/>
              <w:jc w:val="center"/>
            </w:pPr>
            <w:r>
              <w:rPr>
                <w:sz w:val="20"/>
              </w:rPr>
              <w:t xml:space="preserve">235,0</w:t>
            </w:r>
          </w:p>
        </w:tc>
        <w:tc>
          <w:tcPr>
            <w:tcW w:w="793" w:type="dxa"/>
          </w:tcPr>
          <w:p>
            <w:pPr>
              <w:pStyle w:val="0"/>
              <w:jc w:val="center"/>
            </w:pPr>
            <w:r>
              <w:rPr>
                <w:sz w:val="20"/>
              </w:rPr>
              <w:t xml:space="preserve">155,0</w:t>
            </w:r>
          </w:p>
        </w:tc>
        <w:tc>
          <w:tcPr>
            <w:tcW w:w="793" w:type="dxa"/>
          </w:tcPr>
          <w:p>
            <w:pPr>
              <w:pStyle w:val="0"/>
              <w:jc w:val="center"/>
            </w:pPr>
            <w:r>
              <w:rPr>
                <w:sz w:val="20"/>
              </w:rPr>
              <w:t xml:space="preserve">235,0</w:t>
            </w:r>
          </w:p>
        </w:tc>
        <w:tc>
          <w:tcPr>
            <w:tcW w:w="793" w:type="dxa"/>
          </w:tcPr>
          <w:p>
            <w:pPr>
              <w:pStyle w:val="0"/>
              <w:jc w:val="center"/>
            </w:pPr>
            <w:r>
              <w:rPr>
                <w:sz w:val="20"/>
              </w:rPr>
              <w:t xml:space="preserve">155,0</w:t>
            </w:r>
          </w:p>
        </w:tc>
        <w:tc>
          <w:tcPr>
            <w:tcW w:w="793" w:type="dxa"/>
          </w:tcPr>
          <w:p>
            <w:pPr>
              <w:pStyle w:val="0"/>
              <w:jc w:val="center"/>
            </w:pPr>
            <w:r>
              <w:rPr>
                <w:sz w:val="20"/>
              </w:rPr>
              <w:t xml:space="preserve">235,0</w:t>
            </w:r>
          </w:p>
        </w:tc>
      </w:tr>
      <w:tr>
        <w:tc>
          <w:tcPr>
            <w:tcW w:w="623" w:type="dxa"/>
          </w:tcPr>
          <w:p>
            <w:pPr>
              <w:pStyle w:val="0"/>
              <w:jc w:val="center"/>
            </w:pPr>
            <w:r>
              <w:rPr>
                <w:sz w:val="20"/>
              </w:rPr>
              <w:t xml:space="preserve">2.1.</w:t>
            </w:r>
          </w:p>
        </w:tc>
        <w:tc>
          <w:tcPr>
            <w:tcW w:w="1984" w:type="dxa"/>
          </w:tcPr>
          <w:p>
            <w:pPr>
              <w:pStyle w:val="0"/>
              <w:jc w:val="both"/>
            </w:pPr>
            <w:r>
              <w:rPr>
                <w:sz w:val="20"/>
              </w:rPr>
              <w:t xml:space="preserve">Обеспечение проведения съездов муниципальных образований Костромской области</w:t>
            </w:r>
          </w:p>
        </w:tc>
        <w:tc>
          <w:tcPr>
            <w:tcW w:w="1927" w:type="dxa"/>
          </w:tcPr>
          <w:p>
            <w:pPr>
              <w:pStyle w:val="0"/>
              <w:jc w:val="both"/>
            </w:pPr>
            <w:r>
              <w:rPr>
                <w:sz w:val="20"/>
              </w:rPr>
              <w:t xml:space="preserve">Ассоциация "Совет муниципальных образований Костромской области"</w:t>
            </w:r>
          </w:p>
        </w:tc>
        <w:tc>
          <w:tcPr>
            <w:tcW w:w="963" w:type="dxa"/>
          </w:tcPr>
          <w:p>
            <w:pPr>
              <w:pStyle w:val="0"/>
              <w:jc w:val="center"/>
            </w:pPr>
            <w:r>
              <w:rPr>
                <w:sz w:val="20"/>
              </w:rPr>
              <w:t xml:space="preserve">400,0</w:t>
            </w:r>
          </w:p>
        </w:tc>
        <w:tc>
          <w:tcPr>
            <w:tcW w:w="963" w:type="dxa"/>
          </w:tcPr>
          <w:p>
            <w:pPr>
              <w:pStyle w:val="0"/>
              <w:jc w:val="center"/>
            </w:pPr>
            <w:r>
              <w:rPr>
                <w:sz w:val="20"/>
              </w:rPr>
              <w:t xml:space="preserve">-</w:t>
            </w:r>
          </w:p>
        </w:tc>
        <w:tc>
          <w:tcPr>
            <w:tcW w:w="793" w:type="dxa"/>
          </w:tcPr>
          <w:p>
            <w:pPr>
              <w:pStyle w:val="0"/>
              <w:jc w:val="center"/>
            </w:pPr>
            <w:r>
              <w:rPr>
                <w:sz w:val="20"/>
              </w:rPr>
              <w:t xml:space="preserve">80,0</w:t>
            </w:r>
          </w:p>
        </w:tc>
        <w:tc>
          <w:tcPr>
            <w:tcW w:w="793" w:type="dxa"/>
          </w:tcPr>
          <w:p>
            <w:pPr>
              <w:pStyle w:val="0"/>
              <w:jc w:val="center"/>
            </w:pPr>
            <w:r>
              <w:rPr>
                <w:sz w:val="20"/>
              </w:rPr>
              <w:t xml:space="preserve">-</w:t>
            </w:r>
          </w:p>
        </w:tc>
        <w:tc>
          <w:tcPr>
            <w:tcW w:w="793" w:type="dxa"/>
          </w:tcPr>
          <w:p>
            <w:pPr>
              <w:pStyle w:val="0"/>
              <w:jc w:val="center"/>
            </w:pPr>
            <w:r>
              <w:rPr>
                <w:sz w:val="20"/>
              </w:rPr>
              <w:t xml:space="preserve">80,0</w:t>
            </w:r>
          </w:p>
        </w:tc>
        <w:tc>
          <w:tcPr>
            <w:tcW w:w="793" w:type="dxa"/>
          </w:tcPr>
          <w:p>
            <w:pPr>
              <w:pStyle w:val="0"/>
              <w:jc w:val="center"/>
            </w:pPr>
            <w:r>
              <w:rPr>
                <w:sz w:val="20"/>
              </w:rPr>
              <w:t xml:space="preserve">-</w:t>
            </w:r>
          </w:p>
        </w:tc>
        <w:tc>
          <w:tcPr>
            <w:tcW w:w="793" w:type="dxa"/>
          </w:tcPr>
          <w:p>
            <w:pPr>
              <w:pStyle w:val="0"/>
              <w:jc w:val="center"/>
            </w:pPr>
            <w:r>
              <w:rPr>
                <w:sz w:val="20"/>
              </w:rPr>
              <w:t xml:space="preserve">80,0</w:t>
            </w:r>
          </w:p>
        </w:tc>
        <w:tc>
          <w:tcPr>
            <w:tcW w:w="793" w:type="dxa"/>
          </w:tcPr>
          <w:p>
            <w:pPr>
              <w:pStyle w:val="0"/>
              <w:jc w:val="center"/>
            </w:pPr>
            <w:r>
              <w:rPr>
                <w:sz w:val="20"/>
              </w:rPr>
              <w:t xml:space="preserve">-</w:t>
            </w:r>
          </w:p>
        </w:tc>
        <w:tc>
          <w:tcPr>
            <w:tcW w:w="793" w:type="dxa"/>
          </w:tcPr>
          <w:p>
            <w:pPr>
              <w:pStyle w:val="0"/>
              <w:jc w:val="center"/>
            </w:pPr>
            <w:r>
              <w:rPr>
                <w:sz w:val="20"/>
              </w:rPr>
              <w:t xml:space="preserve">80,0</w:t>
            </w:r>
          </w:p>
        </w:tc>
        <w:tc>
          <w:tcPr>
            <w:tcW w:w="793" w:type="dxa"/>
          </w:tcPr>
          <w:p>
            <w:pPr>
              <w:pStyle w:val="0"/>
              <w:jc w:val="center"/>
            </w:pPr>
            <w:r>
              <w:rPr>
                <w:sz w:val="20"/>
              </w:rPr>
              <w:t xml:space="preserve">-</w:t>
            </w:r>
          </w:p>
        </w:tc>
        <w:tc>
          <w:tcPr>
            <w:tcW w:w="793" w:type="dxa"/>
          </w:tcPr>
          <w:p>
            <w:pPr>
              <w:pStyle w:val="0"/>
              <w:jc w:val="center"/>
            </w:pPr>
            <w:r>
              <w:rPr>
                <w:sz w:val="20"/>
              </w:rPr>
              <w:t xml:space="preserve">80,0</w:t>
            </w:r>
          </w:p>
        </w:tc>
      </w:tr>
      <w:tr>
        <w:tc>
          <w:tcPr>
            <w:tcW w:w="623" w:type="dxa"/>
          </w:tcPr>
          <w:p>
            <w:pPr>
              <w:pStyle w:val="0"/>
              <w:jc w:val="center"/>
            </w:pPr>
            <w:r>
              <w:rPr>
                <w:sz w:val="20"/>
              </w:rPr>
              <w:t xml:space="preserve">2.2.</w:t>
            </w:r>
          </w:p>
        </w:tc>
        <w:tc>
          <w:tcPr>
            <w:tcW w:w="1984" w:type="dxa"/>
          </w:tcPr>
          <w:p>
            <w:pPr>
              <w:pStyle w:val="0"/>
              <w:jc w:val="both"/>
            </w:pPr>
            <w:r>
              <w:rPr>
                <w:sz w:val="20"/>
              </w:rPr>
              <w:t xml:space="preserve">Оказание методической помощи органам местного самоуправления</w:t>
            </w:r>
          </w:p>
        </w:tc>
        <w:tc>
          <w:tcPr>
            <w:tcW w:w="1927" w:type="dxa"/>
          </w:tcPr>
          <w:p>
            <w:pPr>
              <w:pStyle w:val="0"/>
              <w:jc w:val="both"/>
            </w:pPr>
            <w:r>
              <w:rPr>
                <w:sz w:val="20"/>
              </w:rPr>
              <w:t xml:space="preserve">Ассоциация "Совет муниципальных образований Костромской области"</w:t>
            </w:r>
          </w:p>
        </w:tc>
        <w:tc>
          <w:tcPr>
            <w:tcW w:w="963" w:type="dxa"/>
          </w:tcPr>
          <w:p>
            <w:pPr>
              <w:pStyle w:val="0"/>
              <w:jc w:val="center"/>
            </w:pPr>
            <w:r>
              <w:rPr>
                <w:sz w:val="20"/>
              </w:rPr>
              <w:t xml:space="preserve">950,0</w:t>
            </w:r>
          </w:p>
        </w:tc>
        <w:tc>
          <w:tcPr>
            <w:tcW w:w="96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c>
          <w:tcPr>
            <w:tcW w:w="793" w:type="dxa"/>
          </w:tcPr>
          <w:p>
            <w:pPr>
              <w:pStyle w:val="0"/>
              <w:jc w:val="center"/>
            </w:pPr>
            <w:r>
              <w:rPr>
                <w:sz w:val="20"/>
              </w:rPr>
              <w:t xml:space="preserve">95,0</w:t>
            </w:r>
          </w:p>
        </w:tc>
      </w:tr>
      <w:tr>
        <w:tc>
          <w:tcPr>
            <w:tcW w:w="623" w:type="dxa"/>
          </w:tcPr>
          <w:p>
            <w:pPr>
              <w:pStyle w:val="0"/>
              <w:jc w:val="center"/>
            </w:pPr>
            <w:r>
              <w:rPr>
                <w:sz w:val="20"/>
              </w:rPr>
              <w:t xml:space="preserve">2.3.</w:t>
            </w:r>
          </w:p>
        </w:tc>
        <w:tc>
          <w:tcPr>
            <w:tcW w:w="1984" w:type="dxa"/>
          </w:tcPr>
          <w:p>
            <w:pPr>
              <w:pStyle w:val="0"/>
              <w:jc w:val="both"/>
            </w:pPr>
            <w:r>
              <w:rPr>
                <w:sz w:val="20"/>
              </w:rPr>
              <w:t xml:space="preserve">Проведение ежегодной конференции органов территориального общественного самоуправления Костромской области</w:t>
            </w:r>
          </w:p>
        </w:tc>
        <w:tc>
          <w:tcPr>
            <w:tcW w:w="1927" w:type="dxa"/>
          </w:tcPr>
          <w:p>
            <w:pPr>
              <w:pStyle w:val="0"/>
              <w:jc w:val="both"/>
            </w:pPr>
            <w:r>
              <w:rPr>
                <w:sz w:val="20"/>
              </w:rPr>
              <w:t xml:space="preserve">Ассоциация "Совет муниципальных образований Костромской области"</w:t>
            </w:r>
          </w:p>
        </w:tc>
        <w:tc>
          <w:tcPr>
            <w:tcW w:w="963" w:type="dxa"/>
          </w:tcPr>
          <w:p>
            <w:pPr>
              <w:pStyle w:val="0"/>
              <w:jc w:val="center"/>
            </w:pPr>
            <w:r>
              <w:rPr>
                <w:sz w:val="20"/>
              </w:rPr>
              <w:t xml:space="preserve">300,0</w:t>
            </w:r>
          </w:p>
        </w:tc>
        <w:tc>
          <w:tcPr>
            <w:tcW w:w="96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r>
      <w:tr>
        <w:tc>
          <w:tcPr>
            <w:tcW w:w="623" w:type="dxa"/>
          </w:tcPr>
          <w:p>
            <w:pPr>
              <w:pStyle w:val="0"/>
              <w:jc w:val="center"/>
            </w:pPr>
            <w:r>
              <w:rPr>
                <w:sz w:val="20"/>
              </w:rPr>
              <w:t xml:space="preserve">2.4.</w:t>
            </w:r>
          </w:p>
        </w:tc>
        <w:tc>
          <w:tcPr>
            <w:tcW w:w="1984" w:type="dxa"/>
          </w:tcPr>
          <w:p>
            <w:pPr>
              <w:pStyle w:val="0"/>
              <w:jc w:val="both"/>
            </w:pPr>
            <w:r>
              <w:rPr>
                <w:sz w:val="20"/>
              </w:rPr>
              <w:t xml:space="preserve">Обучение председателей, заместителей председателей и активистов органов ТОС Костромской области</w:t>
            </w:r>
          </w:p>
        </w:tc>
        <w:tc>
          <w:tcPr>
            <w:tcW w:w="1927" w:type="dxa"/>
          </w:tcPr>
          <w:p>
            <w:pPr>
              <w:pStyle w:val="0"/>
              <w:jc w:val="both"/>
            </w:pPr>
            <w:r>
              <w:rPr>
                <w:sz w:val="20"/>
              </w:rPr>
              <w:t xml:space="preserve">Некоммерческая организация "Фонд поддержки общественных инициатив"</w:t>
            </w:r>
          </w:p>
        </w:tc>
        <w:tc>
          <w:tcPr>
            <w:tcW w:w="963" w:type="dxa"/>
          </w:tcPr>
          <w:p>
            <w:pPr>
              <w:pStyle w:val="0"/>
              <w:jc w:val="center"/>
            </w:pPr>
            <w:r>
              <w:rPr>
                <w:sz w:val="20"/>
              </w:rPr>
              <w:t xml:space="preserve">407,4</w:t>
            </w:r>
          </w:p>
        </w:tc>
        <w:tc>
          <w:tcPr>
            <w:tcW w:w="963" w:type="dxa"/>
          </w:tcPr>
          <w:p>
            <w:pPr>
              <w:pStyle w:val="0"/>
              <w:jc w:val="center"/>
            </w:pPr>
            <w:r>
              <w:rPr>
                <w:sz w:val="20"/>
              </w:rPr>
              <w:t xml:space="preserve">407,4</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r>
      <w:tr>
        <w:tc>
          <w:tcPr>
            <w:tcW w:w="623" w:type="dxa"/>
          </w:tcPr>
          <w:p>
            <w:pPr>
              <w:pStyle w:val="0"/>
              <w:jc w:val="center"/>
            </w:pPr>
            <w:r>
              <w:rPr>
                <w:sz w:val="20"/>
              </w:rPr>
              <w:t xml:space="preserve">2.5.</w:t>
            </w:r>
          </w:p>
        </w:tc>
        <w:tc>
          <w:tcPr>
            <w:tcW w:w="1984" w:type="dxa"/>
          </w:tcPr>
          <w:p>
            <w:pPr>
              <w:pStyle w:val="0"/>
              <w:jc w:val="both"/>
            </w:pPr>
            <w:r>
              <w:rPr>
                <w:sz w:val="20"/>
              </w:rPr>
              <w:t xml:space="preserve">Проведение областного конкурса на звание "Лучший муниципальный служащий"</w:t>
            </w:r>
          </w:p>
        </w:tc>
        <w:tc>
          <w:tcPr>
            <w:tcW w:w="1927" w:type="dxa"/>
          </w:tcPr>
          <w:p>
            <w:pPr>
              <w:pStyle w:val="0"/>
              <w:jc w:val="both"/>
            </w:pPr>
            <w:r>
              <w:rPr>
                <w:sz w:val="20"/>
              </w:rPr>
              <w:t xml:space="preserve">Ассоциация "Совет муниципальных образований Костромской области"</w:t>
            </w:r>
          </w:p>
        </w:tc>
        <w:tc>
          <w:tcPr>
            <w:tcW w:w="963" w:type="dxa"/>
          </w:tcPr>
          <w:p>
            <w:pPr>
              <w:pStyle w:val="0"/>
              <w:jc w:val="center"/>
            </w:pPr>
            <w:r>
              <w:rPr>
                <w:sz w:val="20"/>
              </w:rPr>
              <w:t xml:space="preserve">300,0</w:t>
            </w:r>
          </w:p>
        </w:tc>
        <w:tc>
          <w:tcPr>
            <w:tcW w:w="96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c>
          <w:tcPr>
            <w:tcW w:w="793" w:type="dxa"/>
          </w:tcPr>
          <w:p>
            <w:pPr>
              <w:pStyle w:val="0"/>
              <w:jc w:val="center"/>
            </w:pPr>
            <w:r>
              <w:rPr>
                <w:sz w:val="20"/>
              </w:rPr>
              <w:t xml:space="preserve">30,0</w:t>
            </w:r>
          </w:p>
        </w:tc>
      </w:tr>
    </w:tbl>
    <w:p>
      <w:pPr>
        <w:sectPr>
          <w:headerReference w:type="default" r:id="rId229"/>
          <w:headerReference w:type="first" r:id="rId229"/>
          <w:footerReference w:type="default" r:id="rId230"/>
          <w:footerReference w:type="first" r:id="rId23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3250" w:name="P3250"/>
    <w:bookmarkEnd w:id="3250"/>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КОСТРОМСКОЙ ОБЛАСТИ НА РЕАЛИЗАЦИЮ МУНИЦИПАЛЬНЫХ ПРОГРАММ</w:t>
      </w:r>
    </w:p>
    <w:p>
      <w:pPr>
        <w:pStyle w:val="2"/>
        <w:jc w:val="center"/>
      </w:pPr>
      <w:r>
        <w:rPr>
          <w:sz w:val="20"/>
        </w:rPr>
        <w:t xml:space="preserve">РАЗВИТИЯ АДМИНИСТРАТИВНЫХ ЦЕНТРОВ СЕЛЬСКИХ ПОСЕЛЕНИЙ</w:t>
      </w:r>
    </w:p>
    <w:p>
      <w:pPr>
        <w:pStyle w:val="2"/>
        <w:jc w:val="center"/>
      </w:pPr>
      <w:r>
        <w:rPr>
          <w:sz w:val="20"/>
        </w:rPr>
        <w:t xml:space="preserve">КОСТРОМСКОЙ ОБЛАСТИ</w:t>
      </w:r>
    </w:p>
    <w:p>
      <w:pPr>
        <w:pStyle w:val="0"/>
        <w:jc w:val="both"/>
      </w:pPr>
      <w:r>
        <w:rPr>
          <w:sz w:val="20"/>
        </w:rPr>
      </w:r>
    </w:p>
    <w:p>
      <w:pPr>
        <w:pStyle w:val="0"/>
        <w:ind w:firstLine="540"/>
        <w:jc w:val="both"/>
      </w:pPr>
      <w:r>
        <w:rPr>
          <w:sz w:val="20"/>
        </w:rPr>
        <w:t xml:space="preserve">Утратил силу. - </w:t>
      </w:r>
      <w:hyperlink w:history="0" r:id="rId247"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w:t>
        </w:r>
      </w:hyperlink>
      <w:r>
        <w:rPr>
          <w:sz w:val="20"/>
        </w:rPr>
        <w:t xml:space="preserve"> администрации Костромской области от 24.10.2018 N 425-а.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3271" w:name="P3271"/>
    <w:bookmarkEnd w:id="3271"/>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ОБРАЗОВАНИЙ КОСТРОМСКОЙ ОБЛАСТИ, ВОЗНИКШИХ</w:t>
      </w:r>
    </w:p>
    <w:p>
      <w:pPr>
        <w:pStyle w:val="2"/>
        <w:jc w:val="center"/>
      </w:pPr>
      <w:r>
        <w:rPr>
          <w:sz w:val="20"/>
        </w:rPr>
        <w:t xml:space="preserve">ПРИ РЕАЛИЗАЦИИ ПРОЕКТОВ РАЗВИТИЯ, ОСНОВАННЫХ НА ОБЩЕСТВЕННЫХ</w:t>
      </w:r>
    </w:p>
    <w:p>
      <w:pPr>
        <w:pStyle w:val="2"/>
        <w:jc w:val="center"/>
      </w:pPr>
      <w:r>
        <w:rPr>
          <w:sz w:val="20"/>
        </w:rPr>
        <w:t xml:space="preserve">ИНИЦИАТИВАХ, В НОМИНАЦИИ "МЕСТНЫЕ ИНИЦИАТИВЫ"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48"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06.08.2015 N 281-а;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24.10.2018 </w:t>
            </w:r>
            <w:hyperlink w:history="0" r:id="rId249"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10.12.2018 </w:t>
            </w:r>
            <w:hyperlink w:history="0" r:id="rId250" w:tooltip="Постановление Администрации Костромской области от 10.12.2018 N 508-а &quot;О внесении изменений в постановление администрации Костромской области от 30.01.2014 N 13-а&quot; {КонсультантПлюс}">
              <w:r>
                <w:rPr>
                  <w:sz w:val="20"/>
                  <w:color w:val="0000ff"/>
                </w:rPr>
                <w:t xml:space="preserve">N 508-а</w:t>
              </w:r>
            </w:hyperlink>
            <w:r>
              <w:rPr>
                <w:sz w:val="20"/>
                <w:color w:val="392c69"/>
              </w:rPr>
              <w:t xml:space="preserve">, от 25.03.2019 </w:t>
            </w:r>
            <w:hyperlink w:history="0" r:id="rId251"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w:t>
            </w:r>
          </w:p>
          <w:p>
            <w:pPr>
              <w:pStyle w:val="0"/>
              <w:jc w:val="center"/>
            </w:pPr>
            <w:r>
              <w:rPr>
                <w:sz w:val="20"/>
                <w:color w:val="392c69"/>
              </w:rPr>
              <w:t xml:space="preserve">от 23.09.2019 </w:t>
            </w:r>
            <w:hyperlink w:history="0" r:id="rId252"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N 373-а</w:t>
              </w:r>
            </w:hyperlink>
            <w:r>
              <w:rPr>
                <w:sz w:val="20"/>
                <w:color w:val="392c69"/>
              </w:rPr>
              <w:t xml:space="preserve">, от 09.12.2019 </w:t>
            </w:r>
            <w:hyperlink w:history="0" r:id="rId253" w:tooltip="Постановление Администрации Костромской области от 09.12.2019 N 481-а &quot;О внесении изменения в постановление администрации Костромской области от 30.01.2014 N 13-а&quot; {КонсультантПлюс}">
              <w:r>
                <w:rPr>
                  <w:sz w:val="20"/>
                  <w:color w:val="0000ff"/>
                </w:rPr>
                <w:t xml:space="preserve">N 481-а</w:t>
              </w:r>
            </w:hyperlink>
            <w:r>
              <w:rPr>
                <w:sz w:val="20"/>
                <w:color w:val="392c69"/>
              </w:rPr>
              <w:t xml:space="preserve">, от 13.04.2020 </w:t>
            </w:r>
            <w:hyperlink w:history="0" r:id="rId254"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w:t>
            </w:r>
          </w:p>
          <w:p>
            <w:pPr>
              <w:pStyle w:val="0"/>
              <w:jc w:val="center"/>
            </w:pPr>
            <w:r>
              <w:rPr>
                <w:sz w:val="20"/>
                <w:color w:val="392c69"/>
              </w:rPr>
              <w:t xml:space="preserve">от 30.08.2021 </w:t>
            </w:r>
            <w:hyperlink w:history="0" r:id="rId255"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 от 17.04.2023 </w:t>
            </w:r>
            <w:hyperlink w:history="0" r:id="rId256"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N 154-а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и определяет цели и условия предоставления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в номинации "Местные инициативы" (далее, соответственно, - проект, субсидии), а также критерии отбора муниципальных образований Костромской области для предоставления субсидий.</w:t>
      </w:r>
    </w:p>
    <w:bookmarkStart w:id="3287" w:name="P3287"/>
    <w:bookmarkEnd w:id="3287"/>
    <w:p>
      <w:pPr>
        <w:pStyle w:val="0"/>
        <w:spacing w:before="200" w:line-rule="auto"/>
        <w:ind w:firstLine="540"/>
        <w:jc w:val="both"/>
      </w:pPr>
      <w:r>
        <w:rPr>
          <w:sz w:val="20"/>
        </w:rPr>
        <w:t xml:space="preserve">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возникших при реализации проектов (далее - расходные обязательства).</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3287" w:tooltip="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возникших при реализации проектов (далее - расходные обязательства).">
        <w:r>
          <w:rPr>
            <w:sz w:val="20"/>
            <w:color w:val="0000ff"/>
          </w:rPr>
          <w:t xml:space="preserve">пункте 2</w:t>
        </w:r>
      </w:hyperlink>
      <w:r>
        <w:rPr>
          <w:sz w:val="20"/>
        </w:rPr>
        <w:t xml:space="preserve"> настоящего Порядка.</w:t>
      </w:r>
    </w:p>
    <w:bookmarkStart w:id="3289" w:name="P3289"/>
    <w:bookmarkEnd w:id="3289"/>
    <w:p>
      <w:pPr>
        <w:pStyle w:val="0"/>
        <w:spacing w:before="200" w:line-rule="auto"/>
        <w:ind w:firstLine="540"/>
        <w:jc w:val="both"/>
      </w:pPr>
      <w:r>
        <w:rPr>
          <w:sz w:val="20"/>
        </w:rPr>
        <w:t xml:space="preserve">4. Критерием отбора муниципальных образований Костромской области для предоставления субсидий является победа в конкурсном отборе по номинации "Местные инициативы", проведенном в соответствии с </w:t>
      </w:r>
      <w:hyperlink w:history="0" r:id="rId258" w:tooltip="Постановление Губернатора Костромской области от 29.12.2017 N 275 (ред. от 23.05.2023) &quot;О конкурсном отборе муниципальных образований Костромской области в целях реализации проектов развития, основанных на общественных инициативах&quot; (вместе с &quot;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quot;) {КонсультантПлюс}">
        <w:r>
          <w:rPr>
            <w:sz w:val="20"/>
            <w:color w:val="0000ff"/>
          </w:rPr>
          <w:t xml:space="preserve">положением</w:t>
        </w:r>
      </w:hyperlink>
      <w:r>
        <w:rPr>
          <w:sz w:val="20"/>
        </w:rPr>
        <w:t xml:space="preserve"> о конкурсном отборе муниципальных образований Костромской области в целях реализации проектов развития, основанных на общественных инициативах, утвержденным постановлением губернатора Костромской области от 29 декабря 2017 года N 275 "О конкурсном отборе муниципальных образований Костромской области в целях реализации проектов развития, основанных на общественных инициативах" (далее - конкурсный отбор).</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bookmarkStart w:id="3291" w:name="P3291"/>
    <w:bookmarkEnd w:id="3291"/>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образовании Костромской области утвержденной муниципальной программы, предусматривающей реализацию расходного обязательства (далее - муниципальная программа);</w:t>
      </w:r>
    </w:p>
    <w:p>
      <w:pPr>
        <w:pStyle w:val="0"/>
        <w:spacing w:before="200" w:line-rule="auto"/>
        <w:ind w:firstLine="540"/>
        <w:jc w:val="both"/>
      </w:pPr>
      <w:r>
        <w:rPr>
          <w:sz w:val="20"/>
        </w:rPr>
        <w:t xml:space="preserve">2) заключение соглашения о предоставлении субсидии между главным распорядителем и получателем субсидии;</w:t>
      </w:r>
    </w:p>
    <w:p>
      <w:pPr>
        <w:pStyle w:val="0"/>
        <w:spacing w:before="200" w:line-rule="auto"/>
        <w:ind w:firstLine="540"/>
        <w:jc w:val="both"/>
      </w:pPr>
      <w:r>
        <w:rPr>
          <w:sz w:val="20"/>
        </w:rPr>
        <w:t xml:space="preserve">3) утратил силу. - </w:t>
      </w:r>
      <w:hyperlink w:history="0" r:id="rId259"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17.04.2023 N 154-а.</w:t>
      </w:r>
    </w:p>
    <w:bookmarkStart w:id="3295" w:name="P3295"/>
    <w:bookmarkEnd w:id="3295"/>
    <w:p>
      <w:pPr>
        <w:pStyle w:val="0"/>
        <w:spacing w:before="200" w:line-rule="auto"/>
        <w:ind w:firstLine="540"/>
        <w:jc w:val="both"/>
      </w:pPr>
      <w:r>
        <w:rPr>
          <w:sz w:val="20"/>
        </w:rPr>
        <w:t xml:space="preserve">7. Для получения субсидии получатели субсидий на основании соглашения, заключенного в срок, не превышающий 60 календарных дней со дня официального опубликования постановления администрации Костромской области о распределении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направляют главному распорядителю:</w:t>
      </w:r>
    </w:p>
    <w:p>
      <w:pPr>
        <w:pStyle w:val="0"/>
        <w:jc w:val="both"/>
      </w:pPr>
      <w:r>
        <w:rPr>
          <w:sz w:val="20"/>
        </w:rPr>
        <w:t xml:space="preserve">(в ред. постановлений администрации Костромской области от 23.09.2019 </w:t>
      </w:r>
      <w:hyperlink w:history="0" r:id="rId260"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N 373-а</w:t>
        </w:r>
      </w:hyperlink>
      <w:r>
        <w:rPr>
          <w:sz w:val="20"/>
        </w:rPr>
        <w:t xml:space="preserve">, от 30.08.2021 </w:t>
      </w:r>
      <w:hyperlink w:history="0" r:id="rId261"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rPr>
        <w:t xml:space="preserve">)</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2) </w:t>
      </w:r>
      <w:hyperlink w:history="0" w:anchor="P3352" w:tooltip="                                  ЗАЯВКА">
        <w:r>
          <w:rPr>
            <w:sz w:val="20"/>
            <w:color w:val="0000ff"/>
          </w:rPr>
          <w:t xml:space="preserve">заявку</w:t>
        </w:r>
      </w:hyperlink>
      <w:r>
        <w:rPr>
          <w:sz w:val="20"/>
        </w:rPr>
        <w:t xml:space="preserve"> на предоставление субсидии из областного бюджета бюджетам муниципальных образований Костромской области на софинансирование расходного обязательства муниципальных образований Костромской области по реализации проектов развития, основанных на общественных инициативах, в номинации "Местные инициативы" по форме согласно приложению к настоящему Порядку;</w:t>
      </w:r>
    </w:p>
    <w:p>
      <w:pPr>
        <w:pStyle w:val="0"/>
        <w:spacing w:before="200" w:line-rule="auto"/>
        <w:ind w:firstLine="540"/>
        <w:jc w:val="both"/>
      </w:pPr>
      <w:r>
        <w:rPr>
          <w:sz w:val="20"/>
        </w:rPr>
        <w:t xml:space="preserve">3) утратил силу. - </w:t>
      </w:r>
      <w:hyperlink w:history="0" r:id="rId262"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4) заверенную копию локальной сметы (сметного расчета) по проекту, получившему в соответствии с Градостроительным </w:t>
      </w:r>
      <w:hyperlink w:history="0" r:id="rId2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положительное заключение о проверке сметной стоимости или государственной экспертизы проектной документации.</w:t>
      </w:r>
    </w:p>
    <w:p>
      <w:pPr>
        <w:pStyle w:val="0"/>
        <w:jc w:val="both"/>
      </w:pPr>
      <w:r>
        <w:rPr>
          <w:sz w:val="20"/>
        </w:rPr>
        <w:t xml:space="preserve">(пп. 4 введен </w:t>
      </w:r>
      <w:hyperlink w:history="0" r:id="rId264"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23.09.2019 N 373-а; в ред. постановлений администрации Костромской области от 09.12.2019 </w:t>
      </w:r>
      <w:hyperlink w:history="0" r:id="rId265" w:tooltip="Постановление Администрации Костромской области от 09.12.2019 N 481-а &quot;О внесении изменения в постановление администрации Костромской области от 30.01.2014 N 13-а&quot; {КонсультантПлюс}">
        <w:r>
          <w:rPr>
            <w:sz w:val="20"/>
            <w:color w:val="0000ff"/>
          </w:rPr>
          <w:t xml:space="preserve">N 481-а</w:t>
        </w:r>
      </w:hyperlink>
      <w:r>
        <w:rPr>
          <w:sz w:val="20"/>
        </w:rPr>
        <w:t xml:space="preserve">, от 13.04.2020 </w:t>
      </w:r>
      <w:hyperlink w:history="0" r:id="rId266"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rPr>
        <w:t xml:space="preserve">)</w:t>
      </w:r>
    </w:p>
    <w:bookmarkStart w:id="3302" w:name="P3302"/>
    <w:bookmarkEnd w:id="3302"/>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26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jc w:val="both"/>
      </w:pPr>
      <w:r>
        <w:rPr>
          <w:sz w:val="20"/>
        </w:rPr>
        <w:t xml:space="preserve">(п. 8 в ред. </w:t>
      </w:r>
      <w:hyperlink w:history="0" r:id="rId268"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9. Размер субсидии бюджету i-го муниципального образования Костромской области определяется как разница между стоимостью проекта и объемом средств, направляемых из бюджета i-го муниципального образования Костромской области на исполнение расходного обязательства с учетом предельного уровня софинансирования, установленного </w:t>
      </w:r>
      <w:hyperlink w:history="0" w:anchor="P3302" w:tooltip="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quot;О правилах формирования, предоставления и распределения субсидий из областного бюджета бюдж...">
        <w:r>
          <w:rPr>
            <w:sz w:val="20"/>
            <w:color w:val="0000ff"/>
          </w:rPr>
          <w:t xml:space="preserve">пунктом 8</w:t>
        </w:r>
      </w:hyperlink>
      <w:r>
        <w:rPr>
          <w:sz w:val="20"/>
        </w:rPr>
        <w:t xml:space="preserve"> настоящего Порядка, и внебюджетных источников.</w:t>
      </w:r>
    </w:p>
    <w:p>
      <w:pPr>
        <w:pStyle w:val="0"/>
        <w:jc w:val="both"/>
      </w:pPr>
      <w:r>
        <w:rPr>
          <w:sz w:val="20"/>
        </w:rPr>
        <w:t xml:space="preserve">(в ред. постановлений администрации Костромской области от 25.03.2019 </w:t>
      </w:r>
      <w:hyperlink w:history="0" r:id="rId269"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rPr>
        <w:t xml:space="preserve">, от 13.04.2020 </w:t>
      </w:r>
      <w:hyperlink w:history="0" r:id="rId270"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rPr>
        <w:t xml:space="preserve">)</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заключенного в соответствии с типовой формой соглашения, утвержденной департаментом финансов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типовым формам, утвержденным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jc w:val="both"/>
      </w:pPr>
      <w:r>
        <w:rPr>
          <w:sz w:val="20"/>
        </w:rPr>
        <w:t xml:space="preserve">(п. 10 в ред. </w:t>
      </w:r>
      <w:hyperlink w:history="0" r:id="rId271"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10.1. Перечисление субсидий из областного бюджета в бюджеты муниципальных образований Костромской области осуществляется в установленном порядке на единые счета бюджетов муниципальных образований Костромской области, открытые финансовым органам муниципальных образований Костромской области в Управлении Федерального казначейства по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в доле, соответствующей уровню софинансирования расходного обязательства муниципального образования Костромской области, установленному соглашением, при оплате денежного обязательства получателя средств местного бюджета, соответствующего целям предоставления субсидий.</w:t>
      </w:r>
    </w:p>
    <w:p>
      <w:pPr>
        <w:pStyle w:val="0"/>
        <w:spacing w:before="200" w:line-rule="auto"/>
        <w:ind w:firstLine="540"/>
        <w:jc w:val="both"/>
      </w:pPr>
      <w:r>
        <w:rPr>
          <w:sz w:val="20"/>
        </w:rPr>
        <w:t xml:space="preserve">Операции по перечислению субсидий бюджетам муниципальных образований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от имени главного распорядителя осуществляет Управление Федерального казначейства по Костромской области в порядке, установленном Федеральным казначейством, на основании решения главного распорядителя о передаче Управлению Федерального казначейства по Костромской области полномочий получателя средств областного бюджета по перечислению субсидии.</w:t>
      </w:r>
    </w:p>
    <w:p>
      <w:pPr>
        <w:pStyle w:val="0"/>
        <w:jc w:val="both"/>
      </w:pPr>
      <w:r>
        <w:rPr>
          <w:sz w:val="20"/>
        </w:rPr>
        <w:t xml:space="preserve">(п. 10.1 введен </w:t>
      </w:r>
      <w:hyperlink w:history="0" r:id="rId272"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10.2.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Костромской области и (или) федеральных целевых программ или результатов федеральных проектов, в том числе федеральных проектов, не входящих в состав национальных проектов, а также в случае существенного (более чем на 20 процентов) сокращения размера субсидии.</w:t>
      </w:r>
    </w:p>
    <w:p>
      <w:pPr>
        <w:pStyle w:val="0"/>
        <w:jc w:val="both"/>
      </w:pPr>
      <w:r>
        <w:rPr>
          <w:sz w:val="20"/>
        </w:rPr>
        <w:t xml:space="preserve">(п. 10.2 введен </w:t>
      </w:r>
      <w:hyperlink w:history="0" r:id="rId273"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11. Утратил силу. - </w:t>
      </w:r>
      <w:hyperlink w:history="0" r:id="rId274"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11.1. Объем бюджетных ассигнований бюджета муниципального образования Костромской области на финансовое обеспечение расходного обязательства муниципального образования Костромской области, софинансируемого за счет субсидии, утверждается муниципальным правовым актом о бюджете муниципального образования Костромской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(п. 11.1 введен </w:t>
      </w:r>
      <w:hyperlink w:history="0" r:id="rId275"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11.2. При распределении субсидий между бюджетами муниципальных образований Костромской области размер субсидии бюджету i-го муниципального образования Костромской области в финансовом году не может превышать размер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jc w:val="both"/>
      </w:pPr>
      <w:r>
        <w:rPr>
          <w:sz w:val="20"/>
        </w:rPr>
        <w:t xml:space="preserve">(п. 11.2 введен </w:t>
      </w:r>
      <w:hyperlink w:history="0" r:id="rId276"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3289" w:tooltip="4. Критерием отбора муниципальных образований Костромской области для предоставления субсидий является победа в конкурсном отборе по номинации &quot;Местные инициативы&quot;, проведенном в соответствии с 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 утвержденным постановлением губернатора Костромской области от 29 декабря 2017 года N 275 &quot;О конкурсном отборе муниципальных образований Костромской области в ц...">
        <w:r>
          <w:rPr>
            <w:sz w:val="20"/>
            <w:color w:val="0000ff"/>
          </w:rPr>
          <w:t xml:space="preserve">пунктами 4</w:t>
        </w:r>
      </w:hyperlink>
      <w:r>
        <w:rPr>
          <w:sz w:val="20"/>
        </w:rPr>
        <w:t xml:space="preserve">, </w:t>
      </w:r>
      <w:hyperlink w:history="0" w:anchor="P3291"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3295" w:tooltip="7. Для получения субсидии получатели субсидий на основании соглашения, заключенного в срок, не превышающий 60 календарных дней со дня официального опубликования постановления администрации Костромской области о распределении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13.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27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14.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jc w:val="both"/>
      </w:pPr>
      <w:r>
        <w:rPr>
          <w:sz w:val="20"/>
        </w:rPr>
        <w:t xml:space="preserve">(в ред. </w:t>
      </w:r>
      <w:hyperlink w:history="0" r:id="rId278"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количество проектов развития, основанных на общественных инициативах, в номинации "Местные инициативы", получивших поддержку из областного бюджета.</w:t>
      </w:r>
    </w:p>
    <w:p>
      <w:pPr>
        <w:pStyle w:val="0"/>
        <w:spacing w:before="200" w:line-rule="auto"/>
        <w:ind w:firstLine="540"/>
        <w:jc w:val="both"/>
      </w:pPr>
      <w:r>
        <w:rPr>
          <w:sz w:val="20"/>
        </w:rPr>
        <w:t xml:space="preserve">15. Получатели субсидий не позднее 3-го рабочего дня месяца, следующего за отчетным годом, представляют главному распорядителю отчеты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Одновременно с отчетами, но не позднее 31 января очередного финансового года, получатели субсидий представляют протокол собрания (схода) инициативной группы граждан - инициаторов проекта о приемке выполненных работ по проекту.</w:t>
      </w:r>
    </w:p>
    <w:p>
      <w:pPr>
        <w:pStyle w:val="0"/>
        <w:jc w:val="both"/>
      </w:pPr>
      <w:r>
        <w:rPr>
          <w:sz w:val="20"/>
        </w:rPr>
        <w:t xml:space="preserve">(п. 15 в ред. </w:t>
      </w:r>
      <w:hyperlink w:history="0" r:id="rId279"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rPr>
        <w:t xml:space="preserve"> администрации Костромской области от 17.04.2023 N 154-а)</w:t>
      </w:r>
    </w:p>
    <w:p>
      <w:pPr>
        <w:pStyle w:val="0"/>
        <w:spacing w:before="200" w:line-rule="auto"/>
        <w:ind w:firstLine="540"/>
        <w:jc w:val="both"/>
      </w:pPr>
      <w:r>
        <w:rPr>
          <w:sz w:val="20"/>
        </w:rPr>
        <w:t xml:space="preserve">16. Не использованный остаток субсидии на 1 января текущего финансового года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17.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18.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19. Контроль за целевым использованием субсидий, проверку соблюдения условий, целей и порядка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280"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Костромской</w:t>
      </w:r>
    </w:p>
    <w:p>
      <w:pPr>
        <w:pStyle w:val="0"/>
        <w:jc w:val="right"/>
      </w:pPr>
      <w:r>
        <w:rPr>
          <w:sz w:val="20"/>
        </w:rPr>
        <w:t xml:space="preserve">области на софинансирование расходных</w:t>
      </w:r>
    </w:p>
    <w:p>
      <w:pPr>
        <w:pStyle w:val="0"/>
        <w:jc w:val="right"/>
      </w:pPr>
      <w:r>
        <w:rPr>
          <w:sz w:val="20"/>
        </w:rPr>
        <w:t xml:space="preserve">обязательств муниципальных образований</w:t>
      </w:r>
    </w:p>
    <w:p>
      <w:pPr>
        <w:pStyle w:val="0"/>
        <w:jc w:val="right"/>
      </w:pPr>
      <w:r>
        <w:rPr>
          <w:sz w:val="20"/>
        </w:rPr>
        <w:t xml:space="preserve">Костромской области, возникших</w:t>
      </w:r>
    </w:p>
    <w:p>
      <w:pPr>
        <w:pStyle w:val="0"/>
        <w:jc w:val="right"/>
      </w:pPr>
      <w:r>
        <w:rPr>
          <w:sz w:val="20"/>
        </w:rPr>
        <w:t xml:space="preserve">при реализации проектов развития,</w:t>
      </w:r>
    </w:p>
    <w:p>
      <w:pPr>
        <w:pStyle w:val="0"/>
        <w:jc w:val="right"/>
      </w:pPr>
      <w:r>
        <w:rPr>
          <w:sz w:val="20"/>
        </w:rPr>
        <w:t xml:space="preserve">основанных на общественных инициативах,</w:t>
      </w:r>
    </w:p>
    <w:p>
      <w:pPr>
        <w:pStyle w:val="0"/>
        <w:jc w:val="right"/>
      </w:pPr>
      <w:r>
        <w:rPr>
          <w:sz w:val="20"/>
        </w:rPr>
        <w:t xml:space="preserve">в номинации "Местные инициативы"</w:t>
      </w:r>
    </w:p>
    <w:p>
      <w:pPr>
        <w:pStyle w:val="0"/>
        <w:jc w:val="both"/>
      </w:pPr>
      <w:r>
        <w:rPr>
          <w:sz w:val="20"/>
        </w:rPr>
      </w:r>
    </w:p>
    <w:bookmarkStart w:id="3352" w:name="P3352"/>
    <w:bookmarkEnd w:id="3352"/>
    <w:p>
      <w:pPr>
        <w:pStyle w:val="1"/>
        <w:jc w:val="both"/>
      </w:pPr>
      <w:r>
        <w:rPr>
          <w:sz w:val="20"/>
        </w:rPr>
        <w:t xml:space="preserve">                                  ЗАЯВКА</w:t>
      </w:r>
    </w:p>
    <w:p>
      <w:pPr>
        <w:pStyle w:val="1"/>
        <w:jc w:val="both"/>
      </w:pPr>
      <w:r>
        <w:rPr>
          <w:sz w:val="20"/>
        </w:rPr>
        <w:t xml:space="preserve">             на предоставление субсидий из областного бюджета</w:t>
      </w:r>
    </w:p>
    <w:p>
      <w:pPr>
        <w:pStyle w:val="1"/>
        <w:jc w:val="both"/>
      </w:pPr>
      <w:r>
        <w:rPr>
          <w:sz w:val="20"/>
        </w:rPr>
        <w:t xml:space="preserve">          бюджетам муниципальных образований Костромской области</w:t>
      </w:r>
    </w:p>
    <w:p>
      <w:pPr>
        <w:pStyle w:val="1"/>
        <w:jc w:val="both"/>
      </w:pPr>
      <w:r>
        <w:rPr>
          <w:sz w:val="20"/>
        </w:rPr>
        <w:t xml:space="preserve">        на софинансирование расходного обязательства муниципальных</w:t>
      </w:r>
    </w:p>
    <w:p>
      <w:pPr>
        <w:pStyle w:val="1"/>
        <w:jc w:val="both"/>
      </w:pPr>
      <w:r>
        <w:rPr>
          <w:sz w:val="20"/>
        </w:rPr>
        <w:t xml:space="preserve">         образований Костромской области, возникших при реализации</w:t>
      </w:r>
    </w:p>
    <w:p>
      <w:pPr>
        <w:pStyle w:val="1"/>
        <w:jc w:val="both"/>
      </w:pPr>
      <w:r>
        <w:rPr>
          <w:sz w:val="20"/>
        </w:rPr>
        <w:t xml:space="preserve">        проектов развития, основанных на общественных инициативах,</w:t>
      </w:r>
    </w:p>
    <w:p>
      <w:pPr>
        <w:pStyle w:val="1"/>
        <w:jc w:val="both"/>
      </w:pPr>
      <w:r>
        <w:rPr>
          <w:sz w:val="20"/>
        </w:rPr>
        <w:t xml:space="preserve">                     в номинации "Местные инициативы"</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на реализацию  проекта развития, основанного на общественных инициативах, в</w:t>
      </w:r>
    </w:p>
    <w:p>
      <w:pPr>
        <w:pStyle w:val="1"/>
        <w:jc w:val="both"/>
      </w:pPr>
      <w:r>
        <w:rPr>
          <w:sz w:val="20"/>
        </w:rPr>
        <w:t xml:space="preserve">номинации "Местные инициативы" ____________________________________________</w:t>
      </w:r>
    </w:p>
    <w:p>
      <w:pPr>
        <w:pStyle w:val="1"/>
        <w:jc w:val="both"/>
      </w:pPr>
      <w:r>
        <w:rPr>
          <w:sz w:val="20"/>
        </w:rPr>
        <w:t xml:space="preserve">                                          (наименование проекта)</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образования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ОБРАЗОВАНИЙ КОСТРОМСКОЙ ОБЛАСТИ ПО РЕШЕНИЮ</w:t>
      </w:r>
    </w:p>
    <w:p>
      <w:pPr>
        <w:pStyle w:val="2"/>
        <w:jc w:val="center"/>
      </w:pPr>
      <w:r>
        <w:rPr>
          <w:sz w:val="20"/>
        </w:rPr>
        <w:t xml:space="preserve">ОТДЕЛЬНЫХ 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1"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26.01.2016 N 24-а;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24.10.2018 </w:t>
            </w:r>
            <w:hyperlink w:history="0" r:id="rId282"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N 425-а</w:t>
              </w:r>
            </w:hyperlink>
            <w:r>
              <w:rPr>
                <w:sz w:val="20"/>
                <w:color w:val="392c69"/>
              </w:rPr>
              <w:t xml:space="preserve">, от 10.12.2018 </w:t>
            </w:r>
            <w:hyperlink w:history="0" r:id="rId283" w:tooltip="Постановление Администрации Костромской области от 10.12.2018 N 508-а &quot;О внесении изменений в постановление администрации Костромской области от 30.01.2014 N 13-а&quot; {КонсультантПлюс}">
              <w:r>
                <w:rPr>
                  <w:sz w:val="20"/>
                  <w:color w:val="0000ff"/>
                </w:rPr>
                <w:t xml:space="preserve">N 508-а</w:t>
              </w:r>
            </w:hyperlink>
            <w:r>
              <w:rPr>
                <w:sz w:val="20"/>
                <w:color w:val="392c69"/>
              </w:rPr>
              <w:t xml:space="preserve">, от 25.03.2019 </w:t>
            </w:r>
            <w:hyperlink w:history="0" r:id="rId284"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89-а</w:t>
              </w:r>
            </w:hyperlink>
            <w:r>
              <w:rPr>
                <w:sz w:val="20"/>
                <w:color w:val="392c69"/>
              </w:rPr>
              <w:t xml:space="preserve">,</w:t>
            </w:r>
          </w:p>
          <w:p>
            <w:pPr>
              <w:pStyle w:val="0"/>
              <w:jc w:val="center"/>
            </w:pPr>
            <w:r>
              <w:rPr>
                <w:sz w:val="20"/>
                <w:color w:val="392c69"/>
              </w:rPr>
              <w:t xml:space="preserve">от 13.04.2020 </w:t>
            </w:r>
            <w:hyperlink w:history="0" r:id="rId285"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color w:val="392c69"/>
              </w:rPr>
              <w:t xml:space="preserve">, от 29.03.2021 </w:t>
            </w:r>
            <w:hyperlink w:history="0" r:id="rId286"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 (далее - субсидии), критерии отбора муниципальных образований Костромской области для предоставления субсидий.</w:t>
      </w:r>
    </w:p>
    <w:bookmarkStart w:id="3406" w:name="P3406"/>
    <w:bookmarkEnd w:id="3406"/>
    <w:p>
      <w:pPr>
        <w:pStyle w:val="0"/>
        <w:spacing w:before="200" w:line-rule="auto"/>
        <w:ind w:firstLine="540"/>
        <w:jc w:val="both"/>
      </w:pPr>
      <w:r>
        <w:rPr>
          <w:sz w:val="20"/>
        </w:rPr>
        <w:t xml:space="preserve">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по решению отдельных вопросов местного значения (далее - расходные обязательства).</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3406" w:tooltip="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по решению отдельных вопросов местного значения (далее - расходные обязательства).">
        <w:r>
          <w:rPr>
            <w:sz w:val="20"/>
            <w:color w:val="0000ff"/>
          </w:rPr>
          <w:t xml:space="preserve">пункте 2</w:t>
        </w:r>
      </w:hyperlink>
      <w:r>
        <w:rPr>
          <w:sz w:val="20"/>
        </w:rPr>
        <w:t xml:space="preserve"> настоящего Порядка.</w:t>
      </w:r>
    </w:p>
    <w:bookmarkStart w:id="3408" w:name="P3408"/>
    <w:bookmarkEnd w:id="3408"/>
    <w:p>
      <w:pPr>
        <w:pStyle w:val="0"/>
        <w:spacing w:before="200" w:line-rule="auto"/>
        <w:ind w:firstLine="540"/>
        <w:jc w:val="both"/>
      </w:pPr>
      <w:r>
        <w:rPr>
          <w:sz w:val="20"/>
        </w:rPr>
        <w:t xml:space="preserve">4. Критерием отбора муниципальных образований Костромской области для предоставления субсидий является победа муниципального образования Костромской области в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проведенном в соответствии с </w:t>
      </w:r>
      <w:hyperlink w:history="0" r:id="rId288" w:tooltip="Постановление Губернатора Костромской области от 24.07.2014 N 137 (ред. от 22.05.2023) &quot;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quot; (вместе с &quot;Положением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 {КонсультантПлюс}">
        <w:r>
          <w:rPr>
            <w:sz w:val="20"/>
            <w:color w:val="0000ff"/>
          </w:rPr>
          <w:t xml:space="preserve">постановлением</w:t>
        </w:r>
      </w:hyperlink>
      <w:r>
        <w:rPr>
          <w:sz w:val="20"/>
        </w:rPr>
        <w:t xml:space="preserve"> губернатора Костромской области от 24 июля 2014 года N 137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или наличие на территории муниципального образования Костромской области органа территориального общественного самоуправления, признанного победителем в соответствующей номинации.</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bookmarkStart w:id="3410" w:name="P3410"/>
    <w:bookmarkEnd w:id="3410"/>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образовании Костромской области утвержденной муниципальной программы, предусматривающей реализацию расходного обязательства;</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w:t>
      </w:r>
    </w:p>
    <w:p>
      <w:pPr>
        <w:pStyle w:val="0"/>
        <w:jc w:val="both"/>
      </w:pPr>
      <w:r>
        <w:rPr>
          <w:sz w:val="20"/>
        </w:rPr>
        <w:t xml:space="preserve">(пп. 2 в ред. </w:t>
      </w:r>
      <w:hyperlink w:history="0" r:id="rId289"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3) заключение соглашения о предоставлении субсидии между главным распорядителем и получателем субсидии.</w:t>
      </w:r>
    </w:p>
    <w:bookmarkStart w:id="3415" w:name="P3415"/>
    <w:bookmarkEnd w:id="3415"/>
    <w:p>
      <w:pPr>
        <w:pStyle w:val="0"/>
        <w:spacing w:before="200" w:line-rule="auto"/>
        <w:ind w:firstLine="540"/>
        <w:jc w:val="both"/>
      </w:pPr>
      <w:r>
        <w:rPr>
          <w:sz w:val="20"/>
        </w:rPr>
        <w:t xml:space="preserve">7. Для получения субсидии получатели субсидий на основании соглашения, заключенного в течение года со дня утверждения распоряжением губернатора Костромской области итогов конкурсного отбора, направляют главному распорядителю:</w:t>
      </w:r>
    </w:p>
    <w:p>
      <w:pPr>
        <w:pStyle w:val="0"/>
        <w:jc w:val="both"/>
      </w:pPr>
      <w:r>
        <w:rPr>
          <w:sz w:val="20"/>
        </w:rPr>
        <w:t xml:space="preserve">(в ред. </w:t>
      </w:r>
      <w:hyperlink w:history="0" r:id="rId290"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25.03.2019 N 89-а)</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2) </w:t>
      </w:r>
      <w:hyperlink w:history="0" w:anchor="P3477" w:tooltip="                                 ЗАЯВЛЕНИЕ">
        <w:r>
          <w:rPr>
            <w:sz w:val="20"/>
            <w:color w:val="0000ff"/>
          </w:rPr>
          <w:t xml:space="preserve">заявку</w:t>
        </w:r>
      </w:hyperlink>
      <w:r>
        <w:rPr>
          <w:sz w:val="20"/>
        </w:rPr>
        <w:t xml:space="preserve"> на предоставление субсидии из областного бюджета бюджетам муниципальных образований Костромской области на софинансирование расходного обязательства муниципальных образований Костромской области по решению отдельных вопросов местного значения по форме согласно приложению к настоящему Порядку;</w:t>
      </w:r>
    </w:p>
    <w:p>
      <w:pPr>
        <w:pStyle w:val="0"/>
        <w:spacing w:before="200" w:line-rule="auto"/>
        <w:ind w:firstLine="540"/>
        <w:jc w:val="both"/>
      </w:pPr>
      <w:r>
        <w:rPr>
          <w:sz w:val="20"/>
        </w:rPr>
        <w:t xml:space="preserve">3) заверенную выписку из бюджета муниципального образования Костромской области, подтверждающую наличие в бюджете муниципального образования Костромской области бюджетных ассигнований на исполнение расходного обязательства, в объеме, необходимом для их исполнения.</w:t>
      </w:r>
    </w:p>
    <w:p>
      <w:pPr>
        <w:pStyle w:val="0"/>
        <w:jc w:val="both"/>
      </w:pPr>
      <w:r>
        <w:rPr>
          <w:sz w:val="20"/>
        </w:rPr>
        <w:t xml:space="preserve">(в ред. </w:t>
      </w:r>
      <w:hyperlink w:history="0" r:id="rId291"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29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jc w:val="both"/>
      </w:pPr>
      <w:r>
        <w:rPr>
          <w:sz w:val="20"/>
        </w:rPr>
        <w:t xml:space="preserve">(п. 8 в ред. </w:t>
      </w:r>
      <w:hyperlink w:history="0" r:id="rId293"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9. Размер субсидии определяется в соответствии с </w:t>
      </w:r>
      <w:hyperlink w:history="0" r:id="rId294" w:tooltip="Постановление Губернатора Костромской области от 24.07.2014 N 137 (ред. от 22.05.2023) &quot;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quot; (вместе с &quot;Положением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 {КонсультантПлюс}">
        <w:r>
          <w:rPr>
            <w:sz w:val="20"/>
            <w:color w:val="0000ff"/>
          </w:rPr>
          <w:t xml:space="preserve">постановлением</w:t>
        </w:r>
      </w:hyperlink>
      <w:r>
        <w:rPr>
          <w:sz w:val="20"/>
        </w:rPr>
        <w:t xml:space="preserve"> губернатора Костромской области от 24 июля 2014 года N 137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w:t>
      </w:r>
    </w:p>
    <w:p>
      <w:pPr>
        <w:pStyle w:val="0"/>
        <w:jc w:val="both"/>
      </w:pPr>
      <w:r>
        <w:rPr>
          <w:sz w:val="20"/>
        </w:rPr>
        <w:t xml:space="preserve">(в ред. постановлений администрации Костромской области от 13.04.2020 </w:t>
      </w:r>
      <w:hyperlink w:history="0" r:id="rId295"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140-а</w:t>
        </w:r>
      </w:hyperlink>
      <w:r>
        <w:rPr>
          <w:sz w:val="20"/>
        </w:rPr>
        <w:t xml:space="preserve">, от 29.03.2021 </w:t>
      </w:r>
      <w:hyperlink w:history="0" r:id="rId296"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150-а</w:t>
        </w:r>
      </w:hyperlink>
      <w:r>
        <w:rPr>
          <w:sz w:val="20"/>
        </w:rPr>
        <w:t xml:space="preserve">)</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по типовой форме соглашения, утвержденной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jc w:val="both"/>
      </w:pPr>
      <w:r>
        <w:rPr>
          <w:sz w:val="20"/>
        </w:rPr>
        <w:t xml:space="preserve">(п. 10 в ред. </w:t>
      </w:r>
      <w:hyperlink w:history="0" r:id="rId297"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11. В соглашении предусматриваются:</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Костромской области, а также объем бюджетных ассигнований бюджета муниципального образования на исполнение расходного обязательства с указанием уровня софинансирования расходного обязательства, выраженного в процентах от объема бюджетных ассигнований на исполнение расходного обязательства муниципального образования Костромской области, предусмотренных в бюджете муниципального образования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2) значения результатов использования субсидии, которые должны соответствовать значениям целевых показателей и индикаторов государственных программ Костромской области (результатов использования субсидии, установленных нормативным правовым актом администрации Костромской области), и обязательства муниципального образования по их достижению;</w:t>
      </w:r>
    </w:p>
    <w:p>
      <w:pPr>
        <w:pStyle w:val="0"/>
        <w:jc w:val="both"/>
      </w:pPr>
      <w:r>
        <w:rPr>
          <w:sz w:val="20"/>
        </w:rPr>
        <w:t xml:space="preserve">(в ред. </w:t>
      </w:r>
      <w:hyperlink w:history="0" r:id="rId298"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2.1) обязательства муниципального образования по исполнению расходного обязательства муниципального образования, в целях софинансирования которого предоставляется субсидия;</w:t>
      </w:r>
    </w:p>
    <w:p>
      <w:pPr>
        <w:pStyle w:val="0"/>
        <w:jc w:val="both"/>
      </w:pPr>
      <w:r>
        <w:rPr>
          <w:sz w:val="20"/>
        </w:rPr>
        <w:t xml:space="preserve">(пп. 2.1 введен </w:t>
      </w:r>
      <w:hyperlink w:history="0" r:id="rId299"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2.2) обязательства муниципального образования по достижению результатов использования субсидий;</w:t>
      </w:r>
    </w:p>
    <w:p>
      <w:pPr>
        <w:pStyle w:val="0"/>
        <w:jc w:val="both"/>
      </w:pPr>
      <w:r>
        <w:rPr>
          <w:sz w:val="20"/>
        </w:rPr>
        <w:t xml:space="preserve">(пп. 2.2 введен </w:t>
      </w:r>
      <w:hyperlink w:history="0" r:id="rId300"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3) обязательства муниципального образования Костромской области по согласованию с главными распорядителями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 на которые предоставляются субсидии;</w:t>
      </w:r>
    </w:p>
    <w:p>
      <w:pPr>
        <w:pStyle w:val="0"/>
        <w:jc w:val="both"/>
      </w:pPr>
      <w:r>
        <w:rPr>
          <w:sz w:val="20"/>
        </w:rPr>
        <w:t xml:space="preserve">(в ред. </w:t>
      </w:r>
      <w:hyperlink w:history="0" r:id="rId301"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4) указание органа местного самоуправления Костромской области (структурного подразделения, должностного лица), на который возлагаются функции по исполнению (координации исполнения) соглашения со стороны муниципального образования и представлению отчетности об исполнении условий предоставления субсидий и их использования;</w:t>
      </w:r>
    </w:p>
    <w:p>
      <w:pPr>
        <w:pStyle w:val="0"/>
        <w:spacing w:before="200" w:line-rule="auto"/>
        <w:ind w:firstLine="540"/>
        <w:jc w:val="both"/>
      </w:pPr>
      <w:r>
        <w:rPr>
          <w:sz w:val="20"/>
        </w:rPr>
        <w:t xml:space="preserve">5) реквизиты муниципального правового акта, устанавливающего расходное обязательство муниципального образования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исполнении условий предоставления субсидий и их использования;</w:t>
      </w:r>
    </w:p>
    <w:p>
      <w:pPr>
        <w:pStyle w:val="0"/>
        <w:spacing w:before="200" w:line-rule="auto"/>
        <w:ind w:firstLine="540"/>
        <w:jc w:val="both"/>
      </w:pPr>
      <w:r>
        <w:rPr>
          <w:sz w:val="20"/>
        </w:rPr>
        <w:t xml:space="preserve">7) порядок осуществления контроля за выполнением муниципальным образованием Костромской области обязательств, предусмотренных соглашением, с учетом положений </w:t>
      </w:r>
      <w:hyperlink w:history="0" r:id="rId30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пунктов 19</w:t>
        </w:r>
      </w:hyperlink>
      <w:r>
        <w:rPr>
          <w:sz w:val="20"/>
        </w:rPr>
        <w:t xml:space="preserve">-</w:t>
      </w:r>
      <w:hyperlink w:history="0" r:id="rId303"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28</w:t>
        </w:r>
      </w:hyperlink>
      <w:r>
        <w:rPr>
          <w:sz w:val="20"/>
        </w:rPr>
        <w:t xml:space="preserve"> правил предоставления субсидий из областного бюджета бюджетам муниципальных образований Костромской области;</w:t>
      </w:r>
    </w:p>
    <w:p>
      <w:pPr>
        <w:pStyle w:val="0"/>
        <w:jc w:val="both"/>
      </w:pPr>
      <w:r>
        <w:rPr>
          <w:sz w:val="20"/>
        </w:rPr>
        <w:t xml:space="preserve">(в ред. </w:t>
      </w:r>
      <w:hyperlink w:history="0" r:id="rId304"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8) обязательства муниципального образования Костромской области по возврату средств в областной бюджет в соответствии с </w:t>
      </w:r>
      <w:hyperlink w:history="0" r:id="rId30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9</w:t>
        </w:r>
      </w:hyperlink>
      <w:r>
        <w:rPr>
          <w:sz w:val="20"/>
        </w:rPr>
        <w:t xml:space="preserve">, </w:t>
      </w:r>
      <w:hyperlink w:history="0" r:id="rId30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13</w:t>
        </w:r>
      </w:hyperlink>
      <w:r>
        <w:rPr>
          <w:sz w:val="20"/>
        </w:rPr>
        <w:t xml:space="preserve">, </w:t>
      </w:r>
      <w:hyperlink w:history="0" r:id="rId30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17</w:t>
        </w:r>
      </w:hyperlink>
      <w:r>
        <w:rPr>
          <w:sz w:val="20"/>
        </w:rPr>
        <w:t xml:space="preserve"> Правил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9) ответственность сторон за неисполнение предусмотренных соглашением условий и обязательств;</w:t>
      </w:r>
    </w:p>
    <w:p>
      <w:pPr>
        <w:pStyle w:val="0"/>
        <w:jc w:val="both"/>
      </w:pPr>
      <w:r>
        <w:rPr>
          <w:sz w:val="20"/>
        </w:rPr>
        <w:t xml:space="preserve">(в ред. </w:t>
      </w:r>
      <w:hyperlink w:history="0" r:id="rId308"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10) условие о вступлении в силу соглашения.</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3408" w:tooltip="4. Критерием отбора муниципальных образований Костромской области для предоставления субсидий является победа муниципального образования Костромской области в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проведенном в соответствии с постановлением губернатора Костромской области от 24 июля 2014 года N 137 &quot;Об областном конк...">
        <w:r>
          <w:rPr>
            <w:sz w:val="20"/>
            <w:color w:val="0000ff"/>
          </w:rPr>
          <w:t xml:space="preserve">пунктами 4</w:t>
        </w:r>
      </w:hyperlink>
      <w:r>
        <w:rPr>
          <w:sz w:val="20"/>
        </w:rPr>
        <w:t xml:space="preserve">, </w:t>
      </w:r>
      <w:hyperlink w:history="0" w:anchor="P3410"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3415" w:tooltip="7. Для получения субсидии получатели субсидий на основании соглашения, заключенного в течение года со дня утверждения распоряжением губернатора Костромской области итогов конкурсного отбор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13.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309"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14. Оценка эффективности использования и соблюдения условий предоставления субсидий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jc w:val="both"/>
      </w:pPr>
      <w:r>
        <w:rPr>
          <w:sz w:val="20"/>
        </w:rPr>
        <w:t xml:space="preserve">(в ред. </w:t>
      </w:r>
      <w:hyperlink w:history="0" r:id="rId310"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количество участников областного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w:t>
      </w:r>
    </w:p>
    <w:p>
      <w:pPr>
        <w:pStyle w:val="0"/>
        <w:spacing w:before="200" w:line-rule="auto"/>
        <w:ind w:firstLine="540"/>
        <w:jc w:val="both"/>
      </w:pPr>
      <w:r>
        <w:rPr>
          <w:sz w:val="20"/>
        </w:rPr>
        <w:t xml:space="preserve">15. Получатели субсидий не позднее 10 числа месяца, следующего за отчетным годом, представляют главному распорядителю отчет о расходовании субсидии, о достижении результатов использования субсидии по формам и в сроки, установленные в соглашении.</w:t>
      </w:r>
    </w:p>
    <w:p>
      <w:pPr>
        <w:pStyle w:val="0"/>
        <w:jc w:val="both"/>
      </w:pPr>
      <w:r>
        <w:rPr>
          <w:sz w:val="20"/>
        </w:rPr>
        <w:t xml:space="preserve">(в ред. </w:t>
      </w:r>
      <w:hyperlink w:history="0" r:id="rId311"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140-а)</w:t>
      </w:r>
    </w:p>
    <w:p>
      <w:pPr>
        <w:pStyle w:val="0"/>
        <w:spacing w:before="200" w:line-rule="auto"/>
        <w:ind w:firstLine="540"/>
        <w:jc w:val="both"/>
      </w:pPr>
      <w:r>
        <w:rPr>
          <w:sz w:val="20"/>
        </w:rPr>
        <w:t xml:space="preserve">16. Не использованный остаток субсидии на 1 января текущего финансового года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17.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18.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19. Контроль за целевым использованием субсидий, проверку соблюдения условий, целей и порядка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31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Костромской области на софинансирование</w:t>
      </w:r>
    </w:p>
    <w:p>
      <w:pPr>
        <w:pStyle w:val="0"/>
        <w:jc w:val="right"/>
      </w:pPr>
      <w:r>
        <w:rPr>
          <w:sz w:val="20"/>
        </w:rPr>
        <w:t xml:space="preserve">расходных обязательств</w:t>
      </w:r>
    </w:p>
    <w:p>
      <w:pPr>
        <w:pStyle w:val="0"/>
        <w:jc w:val="right"/>
      </w:pPr>
      <w:r>
        <w:rPr>
          <w:sz w:val="20"/>
        </w:rPr>
        <w:t xml:space="preserve">муниципальных образований</w:t>
      </w:r>
    </w:p>
    <w:p>
      <w:pPr>
        <w:pStyle w:val="0"/>
        <w:jc w:val="right"/>
      </w:pPr>
      <w:r>
        <w:rPr>
          <w:sz w:val="20"/>
        </w:rPr>
        <w:t xml:space="preserve">Костромской области по решению</w:t>
      </w:r>
    </w:p>
    <w:p>
      <w:pPr>
        <w:pStyle w:val="0"/>
        <w:jc w:val="right"/>
      </w:pPr>
      <w:r>
        <w:rPr>
          <w:sz w:val="20"/>
        </w:rPr>
        <w:t xml:space="preserve">отдельных вопросов местного значения</w:t>
      </w:r>
    </w:p>
    <w:p>
      <w:pPr>
        <w:pStyle w:val="0"/>
        <w:jc w:val="both"/>
      </w:pPr>
      <w:r>
        <w:rPr>
          <w:sz w:val="20"/>
        </w:rPr>
      </w:r>
    </w:p>
    <w:bookmarkStart w:id="3477" w:name="P3477"/>
    <w:bookmarkEnd w:id="3477"/>
    <w:p>
      <w:pPr>
        <w:pStyle w:val="1"/>
        <w:jc w:val="both"/>
      </w:pPr>
      <w:r>
        <w:rPr>
          <w:sz w:val="20"/>
        </w:rPr>
        <w:t xml:space="preserve">                                 ЗАЯВЛЕНИЕ</w:t>
      </w:r>
    </w:p>
    <w:p>
      <w:pPr>
        <w:pStyle w:val="1"/>
        <w:jc w:val="both"/>
      </w:pPr>
      <w:r>
        <w:rPr>
          <w:sz w:val="20"/>
        </w:rPr>
        <w:t xml:space="preserve">         о предоставлении субсидии из областного бюджета бюджетам</w:t>
      </w:r>
    </w:p>
    <w:p>
      <w:pPr>
        <w:pStyle w:val="1"/>
        <w:jc w:val="both"/>
      </w:pPr>
      <w:r>
        <w:rPr>
          <w:sz w:val="20"/>
        </w:rPr>
        <w:t xml:space="preserve">               муниципальных образований Костромской области</w:t>
      </w:r>
    </w:p>
    <w:p>
      <w:pPr>
        <w:pStyle w:val="1"/>
        <w:jc w:val="both"/>
      </w:pPr>
      <w:r>
        <w:rPr>
          <w:sz w:val="20"/>
        </w:rPr>
        <w:t xml:space="preserve">                на софинансирование расходных обязательств</w:t>
      </w:r>
    </w:p>
    <w:p>
      <w:pPr>
        <w:pStyle w:val="1"/>
        <w:jc w:val="both"/>
      </w:pPr>
      <w:r>
        <w:rPr>
          <w:sz w:val="20"/>
        </w:rPr>
        <w:t xml:space="preserve">               муниципальных образований Костромской области</w:t>
      </w:r>
    </w:p>
    <w:p>
      <w:pPr>
        <w:pStyle w:val="1"/>
        <w:jc w:val="both"/>
      </w:pPr>
      <w:r>
        <w:rPr>
          <w:sz w:val="20"/>
        </w:rPr>
        <w:t xml:space="preserve">              по решению отдельных вопросов местного значения</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по    решению    отдельных   вопросов   местного   значения   в   номинации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номинации)</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образования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3516" w:name="P3516"/>
    <w:bookmarkEnd w:id="3516"/>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РАЙОНОВ, МУНИЦИПАЛЬНЫХ</w:t>
      </w:r>
    </w:p>
    <w:p>
      <w:pPr>
        <w:pStyle w:val="2"/>
        <w:jc w:val="center"/>
      </w:pPr>
      <w:r>
        <w:rPr>
          <w:sz w:val="20"/>
        </w:rPr>
        <w:t xml:space="preserve">ОКРУГОВ И ГОРОДСКИХ ОКРУГОВ КОСТРОМСКОЙ ОБЛАСТИ</w:t>
      </w:r>
    </w:p>
    <w:p>
      <w:pPr>
        <w:pStyle w:val="2"/>
        <w:jc w:val="center"/>
      </w:pPr>
      <w:r>
        <w:rPr>
          <w:sz w:val="20"/>
        </w:rPr>
        <w:t xml:space="preserve">НА РЕАЛИЗАЦИЮ МУНИЦИПАЛЬНЫХ ПРОГРАММ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13"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24.10.2018 N 425-а;</w:t>
            </w:r>
          </w:p>
          <w:p>
            <w:pPr>
              <w:pStyle w:val="0"/>
              <w:jc w:val="center"/>
            </w:pPr>
            <w:r>
              <w:rPr>
                <w:sz w:val="20"/>
                <w:color w:val="392c69"/>
              </w:rPr>
              <w:t xml:space="preserve">в ред. </w:t>
            </w:r>
            <w:hyperlink w:history="0" r:id="rId314"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30.08.2021 N 385-а)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и определяет цели и условия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субсидии), а также критерии отбора муниципальных районов, муниципальных округов и городских округов Костромской области для предоставления субсидий.</w:t>
      </w:r>
    </w:p>
    <w:bookmarkStart w:id="3529" w:name="P3529"/>
    <w:bookmarkEnd w:id="3529"/>
    <w:p>
      <w:pPr>
        <w:pStyle w:val="0"/>
        <w:spacing w:before="200" w:line-rule="auto"/>
        <w:ind w:firstLine="540"/>
        <w:jc w:val="both"/>
      </w:pPr>
      <w:r>
        <w:rPr>
          <w:sz w:val="20"/>
        </w:rPr>
        <w:t xml:space="preserve">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осуществляющим мероприятия по направлениям, соответствующим видам деятельности СОНКО, установленным </w:t>
      </w:r>
      <w:hyperlink w:history="0" r:id="rId316"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(далее - расходное обязательство).</w:t>
      </w:r>
    </w:p>
    <w:bookmarkStart w:id="3530" w:name="P3530"/>
    <w:bookmarkEnd w:id="3530"/>
    <w:p>
      <w:pPr>
        <w:pStyle w:val="0"/>
        <w:spacing w:before="200" w:line-rule="auto"/>
        <w:ind w:firstLine="540"/>
        <w:jc w:val="both"/>
      </w:pPr>
      <w:r>
        <w:rPr>
          <w:sz w:val="20"/>
        </w:rPr>
        <w:t xml:space="preserve">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на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3529"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
        <w:r>
          <w:rPr>
            <w:sz w:val="20"/>
            <w:color w:val="0000ff"/>
          </w:rPr>
          <w:t xml:space="preserve">пункте 2</w:t>
        </w:r>
      </w:hyperlink>
      <w:r>
        <w:rPr>
          <w:sz w:val="20"/>
        </w:rPr>
        <w:t xml:space="preserve"> настоящего Порядка.</w:t>
      </w:r>
    </w:p>
    <w:bookmarkStart w:id="3531" w:name="P3531"/>
    <w:bookmarkEnd w:id="3531"/>
    <w:p>
      <w:pPr>
        <w:pStyle w:val="0"/>
        <w:spacing w:before="200" w:line-rule="auto"/>
        <w:ind w:firstLine="540"/>
        <w:jc w:val="both"/>
      </w:pPr>
      <w:r>
        <w:rPr>
          <w:sz w:val="20"/>
        </w:rPr>
        <w:t xml:space="preserve">4. Субсидии предоставляются бюджетам муниципальных районов, муниципальных округов и городских округов Костромской области, прошедших конкурсный отбор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конкурсный отбор), в порядке, установленном постановлением администрации Костромской области, и на условиях, предусмотренных настоящим Порядком.</w:t>
      </w:r>
    </w:p>
    <w:p>
      <w:pPr>
        <w:pStyle w:val="0"/>
        <w:spacing w:before="200" w:line-rule="auto"/>
        <w:ind w:firstLine="540"/>
        <w:jc w:val="both"/>
      </w:pPr>
      <w:r>
        <w:rPr>
          <w:sz w:val="20"/>
        </w:rPr>
        <w:t xml:space="preserve">5. Получателями субсидии являются администрации муниципальных районов, муниципальных округов и городских округов Костромской области (далее - получатели субсидии).</w:t>
      </w:r>
    </w:p>
    <w:bookmarkStart w:id="3533" w:name="P3533"/>
    <w:bookmarkEnd w:id="3533"/>
    <w:p>
      <w:pPr>
        <w:pStyle w:val="0"/>
        <w:spacing w:before="200" w:line-rule="auto"/>
        <w:ind w:firstLine="540"/>
        <w:jc w:val="both"/>
      </w:pPr>
      <w:r>
        <w:rPr>
          <w:sz w:val="20"/>
        </w:rPr>
        <w:t xml:space="preserve">6. Критерием отбора муниципальных районов, муниципальных округов и городских округов Костромской области для предоставления субсидий является победа в конкурсном отборе.</w:t>
      </w:r>
    </w:p>
    <w:bookmarkStart w:id="3534" w:name="P3534"/>
    <w:bookmarkEnd w:id="3534"/>
    <w:p>
      <w:pPr>
        <w:pStyle w:val="0"/>
        <w:spacing w:before="200" w:line-rule="auto"/>
        <w:ind w:firstLine="540"/>
        <w:jc w:val="both"/>
      </w:pPr>
      <w:r>
        <w:rPr>
          <w:sz w:val="20"/>
        </w:rPr>
        <w:t xml:space="preserve">7. Условиями предоставления субсидий являются:</w:t>
      </w:r>
    </w:p>
    <w:p>
      <w:pPr>
        <w:pStyle w:val="0"/>
        <w:spacing w:before="200" w:line-rule="auto"/>
        <w:ind w:firstLine="540"/>
        <w:jc w:val="both"/>
      </w:pPr>
      <w:r>
        <w:rPr>
          <w:sz w:val="20"/>
        </w:rPr>
        <w:t xml:space="preserve">1) наличие в муниципальном районе, муниципальном округе и городском округе Костромской области утвержденной муниципальной программы поддержки СОНКО (далее - муниципальная программа), предусматривающей мероприятия, указанные в </w:t>
      </w:r>
      <w:hyperlink w:history="0" w:anchor="P3529"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наличие в бюджете муниципального образования Костромской области (сводной бюджетной росписи местного бюджета) бюджетных ассигнований на исполнение расходных обязательств;</w:t>
      </w:r>
    </w:p>
    <w:p>
      <w:pPr>
        <w:pStyle w:val="0"/>
        <w:spacing w:before="200" w:line-rule="auto"/>
        <w:ind w:firstLine="540"/>
        <w:jc w:val="both"/>
      </w:pPr>
      <w:r>
        <w:rPr>
          <w:sz w:val="20"/>
        </w:rPr>
        <w:t xml:space="preserve">3) заключение соглашения между главным распорядителем и получателем субсидии.</w:t>
      </w:r>
    </w:p>
    <w:p>
      <w:pPr>
        <w:pStyle w:val="0"/>
        <w:spacing w:before="200" w:line-rule="auto"/>
        <w:ind w:firstLine="540"/>
        <w:jc w:val="both"/>
      </w:pPr>
      <w:r>
        <w:rPr>
          <w:sz w:val="20"/>
        </w:rPr>
        <w:t xml:space="preserve">8. Для получения субсидии получатели субсидий в течение 7 календарных дней со дня утверждения итогов конкурсного отбора направляют главному распорядителю </w:t>
      </w:r>
      <w:hyperlink w:history="0" w:anchor="P3599" w:tooltip="                                  ЗАЯВКА">
        <w:r>
          <w:rPr>
            <w:sz w:val="20"/>
            <w:color w:val="0000ff"/>
          </w:rPr>
          <w:t xml:space="preserve">заявку</w:t>
        </w:r>
      </w:hyperlink>
      <w:r>
        <w:rPr>
          <w:sz w:val="20"/>
        </w:rPr>
        <w:t xml:space="preserve"> на предоставление субсидии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 форме согласно приложению к настоящему Порядку.</w:t>
      </w:r>
    </w:p>
    <w:p>
      <w:pPr>
        <w:pStyle w:val="0"/>
        <w:spacing w:before="200" w:line-rule="auto"/>
        <w:ind w:firstLine="540"/>
        <w:jc w:val="both"/>
      </w:pPr>
      <w:r>
        <w:rPr>
          <w:sz w:val="20"/>
        </w:rPr>
        <w:t xml:space="preserve">9. Субсидия предоставляется на основании соглашения о предоставлении субсидии (далее - соглашение) по типовой форме соглашения, утвержденной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10. В соглашении предусматриваются:</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района, муниципального округа и городского округа Костромской области, а также объем бюджетных ассигнований бюджета муниципального района, муниципального округа и городского округа Костромской области на исполнение соответствующих расходных обязательств с указанием уровня софинансирования расходного обязательства, выраженного в процентах от объема бюджетных ассигнований на исполнение расходного обязательства муниципального района, муниципального округа и городского округа Костромской области, предусмотренных в бюджете муниципального района, муниципального округа и городского округа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муниципального района, муниципального округа и городского округа Костромской области по их достижению;</w:t>
      </w:r>
    </w:p>
    <w:p>
      <w:pPr>
        <w:pStyle w:val="0"/>
        <w:spacing w:before="200" w:line-rule="auto"/>
        <w:ind w:firstLine="540"/>
        <w:jc w:val="both"/>
      </w:pPr>
      <w:r>
        <w:rPr>
          <w:sz w:val="20"/>
        </w:rPr>
        <w:t xml:space="preserve">3) обязательства муниципального образования Костромской области по исполнению расходного обязательства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4) обязательства муниципального образования Костромской области по достижению результатов использования субсидии;</w:t>
      </w:r>
    </w:p>
    <w:p>
      <w:pPr>
        <w:pStyle w:val="0"/>
        <w:spacing w:before="200" w:line-rule="auto"/>
        <w:ind w:firstLine="540"/>
        <w:jc w:val="both"/>
      </w:pPr>
      <w:r>
        <w:rPr>
          <w:sz w:val="20"/>
        </w:rPr>
        <w:t xml:space="preserve">5) обязательства муниципального района, муниципального округа и городского округа Костромской области по согласованию с главными распорядителями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w:t>
      </w:r>
    </w:p>
    <w:p>
      <w:pPr>
        <w:pStyle w:val="0"/>
        <w:spacing w:before="200" w:line-rule="auto"/>
        <w:ind w:firstLine="540"/>
        <w:jc w:val="both"/>
      </w:pPr>
      <w:r>
        <w:rPr>
          <w:sz w:val="20"/>
        </w:rPr>
        <w:t xml:space="preserve">6) указание органа местного самоуправления (структурного подразделения, должностного лица), на который возлагаются функции по исполнению (координации исполнения) соглашения со стороны муниципального района, муниципального округа и городского округа Костромской области и представлению отчетности об исполнении условий предоставления субсидии и ее использования;</w:t>
      </w:r>
    </w:p>
    <w:p>
      <w:pPr>
        <w:pStyle w:val="0"/>
        <w:spacing w:before="200" w:line-rule="auto"/>
        <w:ind w:firstLine="540"/>
        <w:jc w:val="both"/>
      </w:pPr>
      <w:r>
        <w:rPr>
          <w:sz w:val="20"/>
        </w:rPr>
        <w:t xml:space="preserve">7) реквизиты муниципального правового акта, устанавливающего расходное обязательство муниципального района, муниципального округа и городского округа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8) сроки и порядок представления отчетности об исполнении условий предоставления субсидии и ее использования;</w:t>
      </w:r>
    </w:p>
    <w:p>
      <w:pPr>
        <w:pStyle w:val="0"/>
        <w:spacing w:before="200" w:line-rule="auto"/>
        <w:ind w:firstLine="540"/>
        <w:jc w:val="both"/>
      </w:pPr>
      <w:r>
        <w:rPr>
          <w:sz w:val="20"/>
        </w:rPr>
        <w:t xml:space="preserve">9) порядок осуществления контроля за выполнением муниципальным районом, муниципальным округом и городским округом Костромской области обязательств, предусмотренных соглашением, с учетом положений </w:t>
      </w:r>
      <w:hyperlink w:history="0" r:id="rId31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пунктов 19</w:t>
        </w:r>
      </w:hyperlink>
      <w:r>
        <w:rPr>
          <w:sz w:val="20"/>
        </w:rPr>
        <w:t xml:space="preserve">-</w:t>
      </w:r>
      <w:hyperlink w:history="0" r:id="rId31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28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10) обязательства муниципального района, муниципального округа и городского округа Костромской области по возврату средств в областной бюджет в соответствии с </w:t>
      </w:r>
      <w:hyperlink w:history="0" w:anchor="P3574" w:tooltip="17.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
        <w:r>
          <w:rPr>
            <w:sz w:val="20"/>
            <w:color w:val="0000ff"/>
          </w:rPr>
          <w:t xml:space="preserve">пунктами 17</w:t>
        </w:r>
      </w:hyperlink>
      <w:r>
        <w:rPr>
          <w:sz w:val="20"/>
        </w:rPr>
        <w:t xml:space="preserve">, </w:t>
      </w:r>
      <w:hyperlink w:history="0" w:anchor="P3578" w:tooltip="20. Учет операций, связанных с использованием субсидии, осуществляется на лицевых счетах получателей субсидии.">
        <w:r>
          <w:rPr>
            <w:sz w:val="20"/>
            <w:color w:val="0000ff"/>
          </w:rPr>
          <w:t xml:space="preserve">20</w:t>
        </w:r>
      </w:hyperlink>
      <w:r>
        <w:rPr>
          <w:sz w:val="20"/>
        </w:rPr>
        <w:t xml:space="preserve"> настоящего Порядка;</w:t>
      </w:r>
    </w:p>
    <w:p>
      <w:pPr>
        <w:pStyle w:val="0"/>
        <w:spacing w:before="200" w:line-rule="auto"/>
        <w:ind w:firstLine="540"/>
        <w:jc w:val="both"/>
      </w:pPr>
      <w:r>
        <w:rPr>
          <w:sz w:val="20"/>
        </w:rPr>
        <w:t xml:space="preserve">11) ответственность сторон за неисполнение предусмотренных соглашением условий и обязательств;</w:t>
      </w:r>
    </w:p>
    <w:p>
      <w:pPr>
        <w:pStyle w:val="0"/>
        <w:spacing w:before="200" w:line-rule="auto"/>
        <w:ind w:firstLine="540"/>
        <w:jc w:val="both"/>
      </w:pPr>
      <w:r>
        <w:rPr>
          <w:sz w:val="20"/>
        </w:rPr>
        <w:t xml:space="preserve">12) условие о вступлении в силу соглашения.</w:t>
      </w:r>
    </w:p>
    <w:p>
      <w:pPr>
        <w:pStyle w:val="0"/>
        <w:spacing w:before="200" w:line-rule="auto"/>
        <w:ind w:firstLine="540"/>
        <w:jc w:val="both"/>
      </w:pPr>
      <w:r>
        <w:rPr>
          <w:sz w:val="20"/>
        </w:rPr>
        <w:t xml:space="preserve">11. Размер субсидии бюджету i-го муниципального района, муниципального округа и городского округа Костромской области (С</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1i</w:t>
      </w:r>
      <w:r>
        <w:rPr>
          <w:sz w:val="20"/>
        </w:rPr>
        <w:t xml:space="preserve"> = 0,3С</w:t>
      </w:r>
      <w:r>
        <w:rPr>
          <w:sz w:val="20"/>
          <w:vertAlign w:val="subscript"/>
        </w:rPr>
        <w:t xml:space="preserve">1</w:t>
      </w:r>
      <w:r>
        <w:rPr>
          <w:sz w:val="20"/>
        </w:rPr>
        <w:t xml:space="preserve"> / N + 0,3С</w:t>
      </w:r>
      <w:r>
        <w:rPr>
          <w:sz w:val="20"/>
          <w:vertAlign w:val="subscript"/>
        </w:rPr>
        <w:t xml:space="preserve">1</w:t>
      </w:r>
      <w:r>
        <w:rPr>
          <w:sz w:val="20"/>
        </w:rPr>
        <w:t xml:space="preserve"> (B</w:t>
      </w:r>
      <w:r>
        <w:rPr>
          <w:sz w:val="20"/>
          <w:vertAlign w:val="subscript"/>
        </w:rPr>
        <w:t xml:space="preserve">i</w:t>
      </w:r>
      <w:r>
        <w:rPr>
          <w:sz w:val="20"/>
        </w:rPr>
        <w:t xml:space="preserve"> / B) + 0,3С</w:t>
      </w:r>
      <w:r>
        <w:rPr>
          <w:sz w:val="20"/>
          <w:vertAlign w:val="subscript"/>
        </w:rPr>
        <w:t xml:space="preserve">1</w:t>
      </w:r>
      <w:r>
        <w:rPr>
          <w:sz w:val="20"/>
        </w:rPr>
        <w:t xml:space="preserve"> (D</w:t>
      </w:r>
      <w:r>
        <w:rPr>
          <w:sz w:val="20"/>
          <w:vertAlign w:val="subscript"/>
        </w:rPr>
        <w:t xml:space="preserve">i</w:t>
      </w:r>
      <w:r>
        <w:rPr>
          <w:sz w:val="20"/>
        </w:rPr>
        <w:t xml:space="preserve"> / D</w:t>
      </w:r>
      <w:r>
        <w:rPr>
          <w:sz w:val="20"/>
          <w:vertAlign w:val="subscript"/>
        </w:rPr>
        <w:t xml:space="preserve">1</w:t>
      </w:r>
      <w:r>
        <w:rPr>
          <w:sz w:val="20"/>
        </w:rPr>
        <w:t xml:space="preserve">) +</w:t>
      </w:r>
    </w:p>
    <w:p>
      <w:pPr>
        <w:pStyle w:val="0"/>
        <w:jc w:val="center"/>
      </w:pPr>
      <w:r>
        <w:rPr>
          <w:sz w:val="20"/>
        </w:rPr>
        <w:t xml:space="preserve">+ 0,1С</w:t>
      </w:r>
      <w:r>
        <w:rPr>
          <w:sz w:val="20"/>
          <w:vertAlign w:val="subscript"/>
        </w:rPr>
        <w:t xml:space="preserve">1</w:t>
      </w:r>
      <w:r>
        <w:rPr>
          <w:sz w:val="20"/>
        </w:rPr>
        <w:t xml:space="preserve"> (A</w:t>
      </w:r>
      <w:r>
        <w:rPr>
          <w:sz w:val="20"/>
          <w:vertAlign w:val="subscript"/>
        </w:rPr>
        <w:t xml:space="preserve">i</w:t>
      </w:r>
      <w:r>
        <w:rPr>
          <w:sz w:val="20"/>
        </w:rPr>
        <w:t xml:space="preserve"> / A</w:t>
      </w:r>
      <w:r>
        <w:rPr>
          <w:sz w:val="20"/>
          <w:vertAlign w:val="subscript"/>
        </w:rPr>
        <w:t xml:space="preserve">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бюджетные ассигнования, указанные в </w:t>
      </w:r>
      <w:hyperlink w:history="0" w:anchor="P3530" w:tooltip="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на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пункте 2 настоящего Порядк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районов, муниципальных округов и городских округов Костромской области, прошедших конкурсный отбор;</w:t>
      </w:r>
    </w:p>
    <w:p>
      <w:pPr>
        <w:pStyle w:val="0"/>
        <w:spacing w:before="200" w:line-rule="auto"/>
        <w:ind w:firstLine="540"/>
        <w:jc w:val="both"/>
      </w:pPr>
      <w:r>
        <w:rPr>
          <w:sz w:val="20"/>
        </w:rPr>
        <w:t xml:space="preserve">B</w:t>
      </w:r>
      <w:r>
        <w:rPr>
          <w:sz w:val="20"/>
          <w:vertAlign w:val="subscript"/>
        </w:rPr>
        <w:t xml:space="preserve">i</w:t>
      </w:r>
      <w:r>
        <w:rPr>
          <w:sz w:val="20"/>
        </w:rPr>
        <w:t xml:space="preserve"> - численность зарегистрированных на территории муниципального района, муниципального округа и городского округа Костромской области СОНКО за предшествующий год (по состоянию на 31 декабря года, предшествующего году обращения за субсидией);</w:t>
      </w:r>
    </w:p>
    <w:p>
      <w:pPr>
        <w:pStyle w:val="0"/>
        <w:spacing w:before="200" w:line-rule="auto"/>
        <w:ind w:firstLine="540"/>
        <w:jc w:val="both"/>
      </w:pPr>
      <w:r>
        <w:rPr>
          <w:sz w:val="20"/>
        </w:rPr>
        <w:t xml:space="preserve">B - общая численность СОНКО, зарегистрированных на территории всех муниципальных районов, муниципальных округов и городских округов Костромской области, прошедших конкурсный отбор (по состоянию на 31 декабря года, предшествующего году обращения за субсидией);</w:t>
      </w:r>
    </w:p>
    <w:p>
      <w:pPr>
        <w:pStyle w:val="0"/>
        <w:spacing w:before="200" w:line-rule="auto"/>
        <w:ind w:firstLine="540"/>
        <w:jc w:val="both"/>
      </w:pPr>
      <w:r>
        <w:rPr>
          <w:sz w:val="20"/>
        </w:rPr>
        <w:t xml:space="preserve">D</w:t>
      </w:r>
      <w:r>
        <w:rPr>
          <w:sz w:val="20"/>
          <w:vertAlign w:val="subscript"/>
        </w:rPr>
        <w:t xml:space="preserve">i</w:t>
      </w:r>
      <w:r>
        <w:rPr>
          <w:sz w:val="20"/>
        </w:rPr>
        <w:t xml:space="preserve"> - значение рейтинга заявки муниципального района, муниципального округа и городского округа Костромской области на участие в конкурсном отборе;</w:t>
      </w:r>
    </w:p>
    <w:p>
      <w:pPr>
        <w:pStyle w:val="0"/>
        <w:spacing w:before="200" w:line-rule="auto"/>
        <w:ind w:firstLine="540"/>
        <w:jc w:val="both"/>
      </w:pPr>
      <w:r>
        <w:rPr>
          <w:sz w:val="20"/>
        </w:rPr>
        <w:t xml:space="preserve">D</w:t>
      </w:r>
      <w:r>
        <w:rPr>
          <w:sz w:val="20"/>
          <w:vertAlign w:val="subscript"/>
        </w:rPr>
        <w:t xml:space="preserve">1</w:t>
      </w:r>
      <w:r>
        <w:rPr>
          <w:sz w:val="20"/>
        </w:rPr>
        <w:t xml:space="preserve"> - сумма значений рейтинга заявок муниципальных районов, муниципальных округов и городских округов Костромской области, прошедших конкурсный отбор;</w:t>
      </w:r>
    </w:p>
    <w:p>
      <w:pPr>
        <w:pStyle w:val="0"/>
        <w:spacing w:before="200" w:line-rule="auto"/>
        <w:ind w:firstLine="540"/>
        <w:jc w:val="both"/>
      </w:pPr>
      <w:r>
        <w:rPr>
          <w:sz w:val="20"/>
        </w:rPr>
        <w:t xml:space="preserve">A</w:t>
      </w:r>
      <w:r>
        <w:rPr>
          <w:sz w:val="20"/>
          <w:vertAlign w:val="subscript"/>
        </w:rPr>
        <w:t xml:space="preserve">i</w:t>
      </w:r>
      <w:r>
        <w:rPr>
          <w:sz w:val="20"/>
        </w:rPr>
        <w:t xml:space="preserve"> - численность населения, постоянно проживающего на территории i-го муниципального района, муниципального округа и городского округа Костромской области (на последнюю отчетную дату);</w:t>
      </w:r>
    </w:p>
    <w:p>
      <w:pPr>
        <w:pStyle w:val="0"/>
        <w:spacing w:before="200" w:line-rule="auto"/>
        <w:ind w:firstLine="540"/>
        <w:jc w:val="both"/>
      </w:pPr>
      <w:r>
        <w:rPr>
          <w:sz w:val="20"/>
        </w:rPr>
        <w:t xml:space="preserve">A</w:t>
      </w:r>
      <w:r>
        <w:rPr>
          <w:sz w:val="20"/>
          <w:vertAlign w:val="subscript"/>
        </w:rPr>
        <w:t xml:space="preserve">1</w:t>
      </w:r>
      <w:r>
        <w:rPr>
          <w:sz w:val="20"/>
        </w:rPr>
        <w:t xml:space="preserve"> - численность населения, постоянно проживающего на территории муниципальных районов, муниципальных округов и городских округов Костромской области, прошедших конкурсный отбор (на последнюю отчетную дату).</w:t>
      </w:r>
    </w:p>
    <w:p>
      <w:pPr>
        <w:pStyle w:val="0"/>
        <w:spacing w:before="200" w:line-rule="auto"/>
        <w:ind w:firstLine="540"/>
        <w:jc w:val="both"/>
      </w:pPr>
      <w:r>
        <w:rPr>
          <w:sz w:val="20"/>
        </w:rPr>
        <w:t xml:space="preserve">12. При распределении субсидий между бюджетами муниципальных районов, муниципальных округов и городских округов Костромской области объем субсидии бюджету муниципального района, муниципального округа и городского округа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района, муниципального округа и городского округа Костромской области из областного бюджета, установленного </w:t>
      </w:r>
      <w:hyperlink w:history="0" w:anchor="P3570" w:tooltip="13.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предоставления субсидий из областного бюджета бюджетам муниципальных образований Костромской области.">
        <w:r>
          <w:rPr>
            <w:sz w:val="20"/>
            <w:color w:val="0000ff"/>
          </w:rPr>
          <w:t xml:space="preserve">пунктом 13</w:t>
        </w:r>
      </w:hyperlink>
      <w:r>
        <w:rPr>
          <w:sz w:val="20"/>
        </w:rPr>
        <w:t xml:space="preserve"> настоящего Порядка.</w:t>
      </w:r>
    </w:p>
    <w:bookmarkStart w:id="3570" w:name="P3570"/>
    <w:bookmarkEnd w:id="3570"/>
    <w:p>
      <w:pPr>
        <w:pStyle w:val="0"/>
        <w:spacing w:before="200" w:line-rule="auto"/>
        <w:ind w:firstLine="540"/>
        <w:jc w:val="both"/>
      </w:pPr>
      <w:r>
        <w:rPr>
          <w:sz w:val="20"/>
        </w:rPr>
        <w:t xml:space="preserve">13.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319"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14.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15. Основанием для отказа в предоставлении субсидии является несоответствие критериям отбора и условиям предоставления субсидий, установленным </w:t>
      </w:r>
      <w:hyperlink w:history="0" w:anchor="P3531" w:tooltip="4. Субсидии предоставляются бюджетам муниципальных районов, муниципальных округов и городских округов Костромской области, прошедших конкурсный отбор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нкурсный отбор), в ...">
        <w:r>
          <w:rPr>
            <w:sz w:val="20"/>
            <w:color w:val="0000ff"/>
          </w:rPr>
          <w:t xml:space="preserve">пунктами 4</w:t>
        </w:r>
      </w:hyperlink>
      <w:r>
        <w:rPr>
          <w:sz w:val="20"/>
        </w:rPr>
        <w:t xml:space="preserve">, </w:t>
      </w:r>
      <w:hyperlink w:history="0" w:anchor="P3533" w:tooltip="6. Критерием отбора муниципальных районов, муниципальных округов и городских округов Костромской области для предоставления субсидий является победа в конкурсном отборе.">
        <w:r>
          <w:rPr>
            <w:sz w:val="20"/>
            <w:color w:val="0000ff"/>
          </w:rPr>
          <w:t xml:space="preserve">6</w:t>
        </w:r>
      </w:hyperlink>
      <w:r>
        <w:rPr>
          <w:sz w:val="20"/>
        </w:rPr>
        <w:t xml:space="preserve">, </w:t>
      </w:r>
      <w:hyperlink w:history="0" w:anchor="P3534" w:tooltip="7. Условиями предоставления субсидий я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16.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Правилами предоставления субсидий из областного бюджета бюджетам муниципальных образований Костромской области.</w:t>
      </w:r>
    </w:p>
    <w:bookmarkStart w:id="3574" w:name="P3574"/>
    <w:bookmarkEnd w:id="3574"/>
    <w:p>
      <w:pPr>
        <w:pStyle w:val="0"/>
        <w:spacing w:before="200" w:line-rule="auto"/>
        <w:ind w:firstLine="540"/>
        <w:jc w:val="both"/>
      </w:pPr>
      <w:r>
        <w:rPr>
          <w:sz w:val="20"/>
        </w:rPr>
        <w:t xml:space="preserve">17.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число муниципальных районов, муниципальных округов и городских округов, в которых реализуются муниципальные программы поддержки СОНКО.</w:t>
      </w:r>
    </w:p>
    <w:p>
      <w:pPr>
        <w:pStyle w:val="0"/>
        <w:spacing w:before="200" w:line-rule="auto"/>
        <w:ind w:firstLine="540"/>
        <w:jc w:val="both"/>
      </w:pPr>
      <w:r>
        <w:rPr>
          <w:sz w:val="20"/>
        </w:rPr>
        <w:t xml:space="preserve">18. Получатели субсидий ежеквартально, до 15 числа месяца, следующего за отчетным, представляют главному распорядителю отчет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19. Не использованный остаток субсидии на 1 января текущего финансового года подлежит возврату в областной бюджет в порядке, установленном бюджетным законодательством.</w:t>
      </w:r>
    </w:p>
    <w:bookmarkStart w:id="3578" w:name="P3578"/>
    <w:bookmarkEnd w:id="3578"/>
    <w:p>
      <w:pPr>
        <w:pStyle w:val="0"/>
        <w:spacing w:before="200" w:line-rule="auto"/>
        <w:ind w:firstLine="540"/>
        <w:jc w:val="both"/>
      </w:pPr>
      <w:r>
        <w:rPr>
          <w:sz w:val="20"/>
        </w:rPr>
        <w:t xml:space="preserve">20. Учет операций, связанных с использованием субсидии, осуществляется на лицевых счетах получателей субсидии.</w:t>
      </w:r>
    </w:p>
    <w:p>
      <w:pPr>
        <w:pStyle w:val="0"/>
        <w:spacing w:before="200" w:line-rule="auto"/>
        <w:ind w:firstLine="540"/>
        <w:jc w:val="both"/>
      </w:pPr>
      <w:r>
        <w:rPr>
          <w:sz w:val="20"/>
        </w:rPr>
        <w:t xml:space="preserve">21. Контроль за целевым использованием субсидии, проверку соблюдения условий, целей и порядка предоставления субсидий получателями субсидии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320"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22.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w:t>
      </w:r>
    </w:p>
    <w:p>
      <w:pPr>
        <w:pStyle w:val="0"/>
        <w:jc w:val="right"/>
      </w:pPr>
      <w:r>
        <w:rPr>
          <w:sz w:val="20"/>
        </w:rPr>
        <w:t xml:space="preserve">Костромской области на реализацию</w:t>
      </w:r>
    </w:p>
    <w:p>
      <w:pPr>
        <w:pStyle w:val="0"/>
        <w:jc w:val="right"/>
      </w:pPr>
      <w:r>
        <w:rPr>
          <w:sz w:val="20"/>
        </w:rPr>
        <w:t xml:space="preserve">муниципальных программ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bookmarkStart w:id="3599" w:name="P3599"/>
    <w:bookmarkEnd w:id="3599"/>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Костромской области на реализацию</w:t>
      </w:r>
    </w:p>
    <w:p>
      <w:pPr>
        <w:pStyle w:val="1"/>
        <w:jc w:val="both"/>
      </w:pPr>
      <w:r>
        <w:rPr>
          <w:sz w:val="20"/>
        </w:rPr>
        <w:t xml:space="preserve">                     муниципальных программ поддержки</w:t>
      </w:r>
    </w:p>
    <w:p>
      <w:pPr>
        <w:pStyle w:val="1"/>
        <w:jc w:val="both"/>
      </w:pPr>
      <w:r>
        <w:rPr>
          <w:sz w:val="20"/>
        </w:rPr>
        <w:t xml:space="preserve">           социально ориентированных некоммерческих организаций</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и городского округа Костромской области)</w:t>
      </w:r>
    </w:p>
    <w:p>
      <w:pPr>
        <w:pStyle w:val="1"/>
        <w:jc w:val="both"/>
      </w:pPr>
      <w:r>
        <w:rPr>
          <w:sz w:val="20"/>
        </w:rPr>
        <w:t xml:space="preserve">на  реализацию  муниципальной программы поддержки социально ориентированных</w:t>
      </w:r>
    </w:p>
    <w:p>
      <w:pPr>
        <w:pStyle w:val="1"/>
        <w:jc w:val="both"/>
      </w:pPr>
      <w:r>
        <w:rPr>
          <w:sz w:val="20"/>
        </w:rPr>
        <w:t xml:space="preserve">некоммерческих организаций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Глава муниципального района</w:t>
      </w:r>
    </w:p>
    <w:p>
      <w:pPr>
        <w:pStyle w:val="1"/>
        <w:jc w:val="both"/>
      </w:pPr>
      <w:r>
        <w:rPr>
          <w:sz w:val="20"/>
        </w:rPr>
        <w:t xml:space="preserve">(муниципального округа,</w:t>
      </w:r>
    </w:p>
    <w:p>
      <w:pPr>
        <w:pStyle w:val="1"/>
        <w:jc w:val="both"/>
      </w:pPr>
      <w:r>
        <w:rPr>
          <w:sz w:val="20"/>
        </w:rPr>
        <w:t xml:space="preserve">городского округа)</w:t>
      </w:r>
    </w:p>
    <w:p>
      <w:pPr>
        <w:pStyle w:val="1"/>
        <w:jc w:val="both"/>
      </w:pPr>
      <w:r>
        <w:rPr>
          <w:sz w:val="20"/>
        </w:rPr>
        <w:t xml:space="preserve">Костромской области _____________ /_______________________________________/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КОНКУРСНОГО ОТБОРА МУНИЦИПАЛЬНЫХ РАЙОНОВ,</w:t>
      </w:r>
    </w:p>
    <w:p>
      <w:pPr>
        <w:pStyle w:val="2"/>
        <w:jc w:val="center"/>
      </w:pPr>
      <w:r>
        <w:rPr>
          <w:sz w:val="20"/>
        </w:rPr>
        <w:t xml:space="preserve">МУНИЦИПАЛЬНЫХ ОКРУГОВ И ГОРОДСКИХ ОКРУГОВ КОСТРОМСКОЙ</w:t>
      </w:r>
    </w:p>
    <w:p>
      <w:pPr>
        <w:pStyle w:val="2"/>
        <w:jc w:val="center"/>
      </w:pPr>
      <w:r>
        <w:rPr>
          <w:sz w:val="20"/>
        </w:rPr>
        <w:t xml:space="preserve">ОБЛАСТИ ДЛЯ ПРЕДОСТАВЛЕНИЯ СУБСИДИЙ ИЗ ОБЛАСТНОГО БЮДЖЕТА</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И ГОРОДСКИХ ОКРУГОВ КОСТРОМСКОЙ ОБЛАСТИ НА РЕАЛИЗАЦИЮ</w:t>
      </w:r>
    </w:p>
    <w:p>
      <w:pPr>
        <w:pStyle w:val="2"/>
        <w:jc w:val="center"/>
      </w:pPr>
      <w:r>
        <w:rPr>
          <w:sz w:val="20"/>
        </w:rPr>
        <w:t xml:space="preserve">МУНИЦИПАЛЬНЫХ ПРОГРАММ ПОДДЕРЖКИ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1"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24.10.2018 N 425-а;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30.08.2021 </w:t>
            </w:r>
            <w:hyperlink w:history="0" r:id="rId322"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N 385-а</w:t>
              </w:r>
            </w:hyperlink>
            <w:r>
              <w:rPr>
                <w:sz w:val="20"/>
                <w:color w:val="392c69"/>
              </w:rPr>
              <w:t xml:space="preserve">, от 21.03.2022 </w:t>
            </w:r>
            <w:hyperlink w:history="0" r:id="rId323"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N 108-а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определяет процедуру проведения конкурсного отбора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конкурсный отбор).</w:t>
      </w:r>
    </w:p>
    <w:p>
      <w:pPr>
        <w:pStyle w:val="0"/>
        <w:spacing w:before="200" w:line-rule="auto"/>
        <w:ind w:firstLine="540"/>
        <w:jc w:val="both"/>
      </w:pPr>
      <w:r>
        <w:rPr>
          <w:sz w:val="20"/>
        </w:rPr>
        <w:t xml:space="preserve">2. Организатором конкурсного отбора является управление по вопросам внутренней политики администрации Костромской области.</w:t>
      </w:r>
    </w:p>
    <w:p>
      <w:pPr>
        <w:pStyle w:val="0"/>
        <w:spacing w:before="200" w:line-rule="auto"/>
        <w:ind w:firstLine="540"/>
        <w:jc w:val="both"/>
      </w:pPr>
      <w:r>
        <w:rPr>
          <w:sz w:val="20"/>
        </w:rPr>
        <w:t xml:space="preserve">3. Участниками конкурсного отбора являются муниципальные районы, муниципальные округа и городские округа Костромской области.</w:t>
      </w:r>
    </w:p>
    <w:p>
      <w:pPr>
        <w:pStyle w:val="0"/>
        <w:jc w:val="both"/>
      </w:pPr>
      <w:r>
        <w:rPr>
          <w:sz w:val="20"/>
        </w:rPr>
      </w:r>
    </w:p>
    <w:p>
      <w:pPr>
        <w:pStyle w:val="2"/>
        <w:outlineLvl w:val="2"/>
        <w:jc w:val="center"/>
      </w:pPr>
      <w:r>
        <w:rPr>
          <w:sz w:val="20"/>
        </w:rPr>
        <w:t xml:space="preserve">Глава 2. ПРОЦЕДУРА ПРОВЕДЕНИЯ КОНКУРСНОГО ОТБОРА</w:t>
      </w:r>
    </w:p>
    <w:p>
      <w:pPr>
        <w:pStyle w:val="2"/>
        <w:jc w:val="center"/>
      </w:pPr>
      <w:r>
        <w:rPr>
          <w:sz w:val="20"/>
        </w:rPr>
        <w:t xml:space="preserve">И ТРЕБОВАНИЯ К ЗАЯВКЕ НА УЧАСТИЕ В КОНКУРСНОМ ОТБОРЕ</w:t>
      </w:r>
    </w:p>
    <w:p>
      <w:pPr>
        <w:pStyle w:val="0"/>
        <w:jc w:val="both"/>
      </w:pPr>
      <w:r>
        <w:rPr>
          <w:sz w:val="20"/>
        </w:rPr>
      </w:r>
    </w:p>
    <w:p>
      <w:pPr>
        <w:pStyle w:val="0"/>
        <w:ind w:firstLine="540"/>
        <w:jc w:val="both"/>
      </w:pPr>
      <w:r>
        <w:rPr>
          <w:sz w:val="20"/>
        </w:rPr>
        <w:t xml:space="preserve">4. Объявление о проведении конкурсного отбора размещается организатором на портале государственных органов Костромской области в информационно-телекоммуникационной сети "Интернет" (далее - сеть "Интернет") в срок не позднее чем за 15 рабочих дней до окончания приема заявок на участие в конкурсном отборе (далее - заявка) и включает:</w:t>
      </w:r>
    </w:p>
    <w:p>
      <w:pPr>
        <w:pStyle w:val="0"/>
        <w:spacing w:before="200" w:line-rule="auto"/>
        <w:ind w:firstLine="540"/>
        <w:jc w:val="both"/>
      </w:pPr>
      <w:r>
        <w:rPr>
          <w:sz w:val="20"/>
        </w:rPr>
        <w:t xml:space="preserve">сроки приема заявок;</w:t>
      </w:r>
    </w:p>
    <w:p>
      <w:pPr>
        <w:pStyle w:val="0"/>
        <w:spacing w:before="200" w:line-rule="auto"/>
        <w:ind w:firstLine="540"/>
        <w:jc w:val="both"/>
      </w:pPr>
      <w:r>
        <w:rPr>
          <w:sz w:val="20"/>
        </w:rPr>
        <w:t xml:space="preserve">время и место приема заявок, почтовый адрес для направления заявок;</w:t>
      </w:r>
    </w:p>
    <w:p>
      <w:pPr>
        <w:pStyle w:val="0"/>
        <w:spacing w:before="200" w:line-rule="auto"/>
        <w:ind w:firstLine="540"/>
        <w:jc w:val="both"/>
      </w:pPr>
      <w:r>
        <w:rPr>
          <w:sz w:val="20"/>
        </w:rPr>
        <w:t xml:space="preserve">контактные телефоны для получения консультаций по вопросам подготовки заявок;</w:t>
      </w:r>
    </w:p>
    <w:p>
      <w:pPr>
        <w:pStyle w:val="0"/>
        <w:spacing w:before="200" w:line-rule="auto"/>
        <w:ind w:firstLine="540"/>
        <w:jc w:val="both"/>
      </w:pPr>
      <w:r>
        <w:rPr>
          <w:sz w:val="20"/>
        </w:rPr>
        <w:t xml:space="preserve">общий объем бюджетных ассигнований, предусмотренных законом Костромской области об областном бюджете на текущий финансовый год и на плановый период, и лимитов бюджетных обязательств, утвержденных в установленном порядке на реализацию муниципальных программ поддержки социально ориентированных некоммерческих организаций (далее - программа поддержки) по результатам конкурсного отбора.</w:t>
      </w:r>
    </w:p>
    <w:p>
      <w:pPr>
        <w:pStyle w:val="0"/>
        <w:spacing w:before="200" w:line-rule="auto"/>
        <w:ind w:firstLine="540"/>
        <w:jc w:val="both"/>
      </w:pPr>
      <w:r>
        <w:rPr>
          <w:sz w:val="20"/>
        </w:rPr>
        <w:t xml:space="preserve">5. Организатор конкурсного отбора в целях осуществления конкурсного отбора:</w:t>
      </w:r>
    </w:p>
    <w:p>
      <w:pPr>
        <w:pStyle w:val="0"/>
        <w:spacing w:before="200" w:line-rule="auto"/>
        <w:ind w:firstLine="540"/>
        <w:jc w:val="both"/>
      </w:pPr>
      <w:r>
        <w:rPr>
          <w:sz w:val="20"/>
        </w:rPr>
        <w:t xml:space="preserve">1) осуществляет прием заявок;</w:t>
      </w:r>
    </w:p>
    <w:p>
      <w:pPr>
        <w:pStyle w:val="0"/>
        <w:spacing w:before="200" w:line-rule="auto"/>
        <w:ind w:firstLine="540"/>
        <w:jc w:val="both"/>
      </w:pPr>
      <w:r>
        <w:rPr>
          <w:sz w:val="20"/>
        </w:rPr>
        <w:t xml:space="preserve">2) проверяет комплектность заявок на соответствие требованиям, установленным </w:t>
      </w:r>
      <w:hyperlink w:history="0" w:anchor="P3675" w:tooltip="6. Для участия в конкурсном отборе муниципальный район, муниципальный округ и городской округ Костромской области представляет организатору заявку, которая должна включать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3) формирует список участников конкурсного отбора, заявки которых подлежат дальнейшему рассмотрению, и список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4) передает в конкурсную комиссию заявки участников конкурсного отбора;</w:t>
      </w:r>
    </w:p>
    <w:p>
      <w:pPr>
        <w:pStyle w:val="0"/>
        <w:spacing w:before="200" w:line-rule="auto"/>
        <w:ind w:firstLine="540"/>
        <w:jc w:val="both"/>
      </w:pPr>
      <w:r>
        <w:rPr>
          <w:sz w:val="20"/>
        </w:rPr>
        <w:t xml:space="preserve">5) доводит до сведения участников конкурсного отбора результаты конкурсного отбора.</w:t>
      </w:r>
    </w:p>
    <w:bookmarkStart w:id="3675" w:name="P3675"/>
    <w:bookmarkEnd w:id="3675"/>
    <w:p>
      <w:pPr>
        <w:pStyle w:val="0"/>
        <w:spacing w:before="200" w:line-rule="auto"/>
        <w:ind w:firstLine="540"/>
        <w:jc w:val="both"/>
      </w:pPr>
      <w:r>
        <w:rPr>
          <w:sz w:val="20"/>
        </w:rPr>
        <w:t xml:space="preserve">6. Для участия в конкурсном отборе муниципальный район, муниципальный округ и городской округ Костромской области представляет организатору заявку, которая должна включать следующие документы:</w:t>
      </w:r>
    </w:p>
    <w:p>
      <w:pPr>
        <w:pStyle w:val="0"/>
        <w:spacing w:before="200" w:line-rule="auto"/>
        <w:ind w:firstLine="540"/>
        <w:jc w:val="both"/>
      </w:pPr>
      <w:r>
        <w:rPr>
          <w:sz w:val="20"/>
        </w:rPr>
        <w:t xml:space="preserve">1) </w:t>
      </w:r>
      <w:hyperlink w:history="0" w:anchor="P3809" w:tooltip="ЗАЯВЛЕНИЕ">
        <w:r>
          <w:rPr>
            <w:sz w:val="20"/>
            <w:color w:val="0000ff"/>
          </w:rPr>
          <w:t xml:space="preserve">заявление</w:t>
        </w:r>
      </w:hyperlink>
      <w:r>
        <w:rPr>
          <w:sz w:val="20"/>
        </w:rPr>
        <w:t xml:space="preserve"> об участии в конкурсном отборе (далее - заявление) по форме согласно приложению к настоящему Порядку;</w:t>
      </w:r>
    </w:p>
    <w:p>
      <w:pPr>
        <w:pStyle w:val="0"/>
        <w:spacing w:before="200" w:line-rule="auto"/>
        <w:ind w:firstLine="540"/>
        <w:jc w:val="both"/>
      </w:pPr>
      <w:r>
        <w:rPr>
          <w:sz w:val="20"/>
        </w:rPr>
        <w:t xml:space="preserve">2) копию муниципального правового акта муниципального района, муниципального округа и городского округа Костромской области об утверждении программы поддержки;</w:t>
      </w:r>
    </w:p>
    <w:p>
      <w:pPr>
        <w:pStyle w:val="0"/>
        <w:spacing w:before="200" w:line-rule="auto"/>
        <w:ind w:firstLine="540"/>
        <w:jc w:val="both"/>
      </w:pPr>
      <w:r>
        <w:rPr>
          <w:sz w:val="20"/>
        </w:rPr>
        <w:t xml:space="preserve">3) копию муниципального правового акта муниципального района, муниципального округа и городского округа Костромской области, устанавливающего порядок предоставления на конкурсной основе субсидий из бюджета муниципального района, муниципального округа и городского округа Костромской области социально ориентированным некоммерческим организациям (далее - СОНКО) и включающего требования к софинансированию проектов СОНКО, представленных на конкурсный отбор;</w:t>
      </w:r>
    </w:p>
    <w:p>
      <w:pPr>
        <w:pStyle w:val="0"/>
        <w:spacing w:before="200" w:line-rule="auto"/>
        <w:ind w:firstLine="540"/>
        <w:jc w:val="both"/>
      </w:pPr>
      <w:r>
        <w:rPr>
          <w:sz w:val="20"/>
        </w:rPr>
        <w:t xml:space="preserve">4) заверенную выписку из решения о бюджете муниципального района, муниципального округа и городского округа Костромской области на соответствующий финансовый год, подтверждающую наличие в бюджете муниципального района, муниципального округа и городского округа Костромской области бюджетных ассигнований на реализацию программы поддержки.</w:t>
      </w:r>
    </w:p>
    <w:p>
      <w:pPr>
        <w:pStyle w:val="0"/>
        <w:spacing w:before="200" w:line-rule="auto"/>
        <w:ind w:firstLine="540"/>
        <w:jc w:val="both"/>
      </w:pPr>
      <w:r>
        <w:rPr>
          <w:sz w:val="20"/>
        </w:rPr>
        <w:t xml:space="preserve">7. Муниципальный район, муниципальный округ и городской округ Костромской области вправе подать одну заявку.</w:t>
      </w:r>
    </w:p>
    <w:bookmarkStart w:id="3681" w:name="P3681"/>
    <w:bookmarkEnd w:id="3681"/>
    <w:p>
      <w:pPr>
        <w:pStyle w:val="0"/>
        <w:spacing w:before="200" w:line-rule="auto"/>
        <w:ind w:firstLine="540"/>
        <w:jc w:val="both"/>
      </w:pPr>
      <w:r>
        <w:rPr>
          <w:sz w:val="20"/>
        </w:rPr>
        <w:t xml:space="preserve">8. Заявка представляется на бумажном носителе и на компакт-диске, содержащем ее электронный вариант, идентичный варианту на бумажном носителе.</w:t>
      </w:r>
    </w:p>
    <w:p>
      <w:pPr>
        <w:pStyle w:val="0"/>
        <w:spacing w:before="200" w:line-rule="auto"/>
        <w:ind w:firstLine="540"/>
        <w:jc w:val="both"/>
      </w:pPr>
      <w:r>
        <w:rPr>
          <w:sz w:val="20"/>
        </w:rPr>
        <w:t xml:space="preserve">9. Заявка, представляемая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bookmarkStart w:id="3683" w:name="P3683"/>
    <w:bookmarkEnd w:id="3683"/>
    <w:p>
      <w:pPr>
        <w:pStyle w:val="0"/>
        <w:spacing w:before="200" w:line-rule="auto"/>
        <w:ind w:firstLine="540"/>
        <w:jc w:val="both"/>
      </w:pPr>
      <w:r>
        <w:rPr>
          <w:sz w:val="20"/>
        </w:rPr>
        <w:t xml:space="preserve">10. Заявка запечатывается в конверт, на котором проставляется надпись "Заявка на участие в конкурсном отборе муниципальных районов, муниципальных округов и городских округов Костромской области для предоставления субсидий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11. Заявки, поступившие в течение срока приема заявок, регистрируются организатором в журнале учета заявок. Заявка может быть отозвана муниципальным районом, муниципальным округом и городским округом Костромской области до окончания срока приема заявок путем направления организатору соответствующего обращения.</w:t>
      </w:r>
    </w:p>
    <w:p>
      <w:pPr>
        <w:pStyle w:val="0"/>
        <w:spacing w:before="200" w:line-rule="auto"/>
        <w:ind w:firstLine="540"/>
        <w:jc w:val="both"/>
      </w:pPr>
      <w:r>
        <w:rPr>
          <w:sz w:val="20"/>
        </w:rPr>
        <w:t xml:space="preserve">Внесение изменений в заявку допускается в течение срока приема заявок путем представления муниципальным районом, муниципальным округом и городским округом Костромской области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12. Организатор в течение 5 рабочих дней со дня окончания срока приема заявок передает заявки в конкурсную комиссию.</w:t>
      </w:r>
    </w:p>
    <w:p>
      <w:pPr>
        <w:pStyle w:val="0"/>
        <w:spacing w:before="200" w:line-rule="auto"/>
        <w:ind w:firstLine="540"/>
        <w:jc w:val="both"/>
      </w:pPr>
      <w:r>
        <w:rPr>
          <w:sz w:val="20"/>
        </w:rPr>
        <w:t xml:space="preserve">13. Конкурсная комиссия принимает решение:</w:t>
      </w:r>
    </w:p>
    <w:p>
      <w:pPr>
        <w:pStyle w:val="0"/>
        <w:spacing w:before="200" w:line-rule="auto"/>
        <w:ind w:firstLine="540"/>
        <w:jc w:val="both"/>
      </w:pPr>
      <w:r>
        <w:rPr>
          <w:sz w:val="20"/>
        </w:rPr>
        <w:t xml:space="preserve">1) об утверждении списка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2) об утверждении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Решение конкурсной комиссии об утверждении списка участников конкурсного отбора, заявки которых подлежат дальнейшему рассмотрению, и списка заявок участников конкурсного отбора, не допущенных к участию в конкурсном отборе, оформляется протоколом.</w:t>
      </w:r>
    </w:p>
    <w:p>
      <w:pPr>
        <w:pStyle w:val="0"/>
        <w:spacing w:before="200" w:line-rule="auto"/>
        <w:ind w:firstLine="540"/>
        <w:jc w:val="both"/>
      </w:pPr>
      <w:r>
        <w:rPr>
          <w:sz w:val="20"/>
        </w:rPr>
        <w:t xml:space="preserve">14. Основание для принятия конкурсной комиссией решения об утверждении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1) заявка не соответствует требованиям к заявке, указанным в </w:t>
      </w:r>
      <w:hyperlink w:history="0" w:anchor="P3675" w:tooltip="6. Для участия в конкурсном отборе муниципальный район, муниципальный округ и городской округ Костромской области представляет организатору заявку, которая должна включать следующие документы:">
        <w:r>
          <w:rPr>
            <w:sz w:val="20"/>
            <w:color w:val="0000ff"/>
          </w:rPr>
          <w:t xml:space="preserve">пунктах 6</w:t>
        </w:r>
      </w:hyperlink>
      <w:r>
        <w:rPr>
          <w:sz w:val="20"/>
        </w:rPr>
        <w:t xml:space="preserve">, </w:t>
      </w:r>
      <w:hyperlink w:history="0" w:anchor="P3681" w:tooltip="8. Заявка представляется на бумажном носителе и на компакт-диске, содержащем ее электронный вариант, идентичный варианту на бумажном носителе.">
        <w:r>
          <w:rPr>
            <w:sz w:val="20"/>
            <w:color w:val="0000ff"/>
          </w:rPr>
          <w:t xml:space="preserve">8</w:t>
        </w:r>
      </w:hyperlink>
      <w:r>
        <w:rPr>
          <w:sz w:val="20"/>
        </w:rPr>
        <w:t xml:space="preserve">-</w:t>
      </w:r>
      <w:hyperlink w:history="0" w:anchor="P3683" w:tooltip="10. Заявка запечатывается в конверт, на котором проставляется надпись &quot;Заявка на участие в конкурсном отборе муниципальных районов, муниципальных округов и городских округов Костромской области для предоставления субсидий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quot;.">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муниципальным районом, муниципальным округом и городским округом Костромской области представлено более одной заявки;</w:t>
      </w:r>
    </w:p>
    <w:p>
      <w:pPr>
        <w:pStyle w:val="0"/>
        <w:spacing w:before="200" w:line-rule="auto"/>
        <w:ind w:firstLine="540"/>
        <w:jc w:val="both"/>
      </w:pPr>
      <w:r>
        <w:rPr>
          <w:sz w:val="20"/>
        </w:rPr>
        <w:t xml:space="preserve">3) заявка поступила после окончания срока приема заявок.</w:t>
      </w:r>
    </w:p>
    <w:p>
      <w:pPr>
        <w:pStyle w:val="0"/>
        <w:spacing w:before="200" w:line-rule="auto"/>
        <w:ind w:firstLine="540"/>
        <w:jc w:val="both"/>
      </w:pPr>
      <w:r>
        <w:rPr>
          <w:sz w:val="20"/>
        </w:rPr>
        <w:t xml:space="preserve">15. Заявки, представленные участниками конкурсного отбора, оцениваются конкурсной комиссией по 100-балльной шкале по критериям, указанным в </w:t>
      </w:r>
      <w:hyperlink w:history="0" w:anchor="P3738" w:tooltip="Глава 4. КРИТЕРИИ ОЦЕНКИ ЗАЯВОК">
        <w:r>
          <w:rPr>
            <w:sz w:val="20"/>
            <w:color w:val="0000ff"/>
          </w:rPr>
          <w:t xml:space="preserve">главе 4</w:t>
        </w:r>
      </w:hyperlink>
      <w:r>
        <w:rPr>
          <w:sz w:val="20"/>
        </w:rPr>
        <w:t xml:space="preserve"> настоящего Порядка (далее - критерии), в срок не более 15 рабочих дней со дня утверждения списка заявок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В течение 13 рабочих дней со дня утверждения списка заявок участников конкурсного отбора, заявки которых подлежат дальнейшему рассмотрению, конкурсной комиссией утверждается рейтинг заявок путем сложения баллов по каждому критерию, умноженных на коэффициент значимости этого критерия, установленный </w:t>
      </w:r>
      <w:hyperlink w:history="0" w:anchor="P3738" w:tooltip="Глава 4. КРИТЕРИИ ОЦЕНКИ ЗАЯВОК">
        <w:r>
          <w:rPr>
            <w:sz w:val="20"/>
            <w:color w:val="0000ff"/>
          </w:rPr>
          <w:t xml:space="preserve">главой 4</w:t>
        </w:r>
      </w:hyperlink>
      <w:r>
        <w:rPr>
          <w:sz w:val="20"/>
        </w:rPr>
        <w:t xml:space="preserve"> настоящего Порядка, и оформляется протокол об итогах конкурсного отбора, который размещается организатором на портале государственных органов Костромской области в сети "Интернет" в течение 3 рабочих дней с даты его подписания и регистрации.</w:t>
      </w:r>
    </w:p>
    <w:p>
      <w:pPr>
        <w:pStyle w:val="0"/>
        <w:spacing w:before="200" w:line-rule="auto"/>
        <w:ind w:firstLine="540"/>
        <w:jc w:val="both"/>
      </w:pPr>
      <w:r>
        <w:rPr>
          <w:sz w:val="20"/>
        </w:rPr>
        <w:t xml:space="preserve">16. В течение 20 рабочих дней со дня подписания и регистрации протокола об итогах конкурсного отбора администрация Костромской области принимает распоряжение "О предоставлении субсидий победителям конкурсного отбора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Глава 3. КОНКУРСНАЯ КОМИССИЯ</w:t>
      </w:r>
    </w:p>
    <w:p>
      <w:pPr>
        <w:pStyle w:val="0"/>
        <w:jc w:val="both"/>
      </w:pPr>
      <w:r>
        <w:rPr>
          <w:sz w:val="20"/>
        </w:rPr>
      </w:r>
    </w:p>
    <w:p>
      <w:pPr>
        <w:pStyle w:val="0"/>
        <w:ind w:firstLine="540"/>
        <w:jc w:val="both"/>
      </w:pPr>
      <w:r>
        <w:rPr>
          <w:sz w:val="20"/>
        </w:rPr>
        <w:t xml:space="preserve">17. Образование конкурсной комиссии и определение ее персонального состава утверждается распоряжением администрации Костромской области.</w:t>
      </w:r>
    </w:p>
    <w:p>
      <w:pPr>
        <w:pStyle w:val="0"/>
        <w:spacing w:before="200" w:line-rule="auto"/>
        <w:ind w:firstLine="540"/>
        <w:jc w:val="both"/>
      </w:pPr>
      <w:r>
        <w:rPr>
          <w:sz w:val="20"/>
        </w:rPr>
        <w:t xml:space="preserve">18. 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19.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20.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21. Заместитель председателя конкурсной комиссии выполняет функции председателя конкурсной комиссии в случае его отсутствия.</w:t>
      </w:r>
    </w:p>
    <w:p>
      <w:pPr>
        <w:pStyle w:val="0"/>
        <w:spacing w:before="200" w:line-rule="auto"/>
        <w:ind w:firstLine="540"/>
        <w:jc w:val="both"/>
      </w:pPr>
      <w:r>
        <w:rPr>
          <w:sz w:val="20"/>
        </w:rPr>
        <w:t xml:space="preserve">22.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w:t>
      </w:r>
    </w:p>
    <w:p>
      <w:pPr>
        <w:pStyle w:val="0"/>
        <w:spacing w:before="200" w:line-rule="auto"/>
        <w:ind w:firstLine="540"/>
        <w:jc w:val="both"/>
      </w:pPr>
      <w:r>
        <w:rPr>
          <w:sz w:val="20"/>
        </w:rPr>
        <w:t xml:space="preserve">23. Секретарь конкурсной комиссии:</w:t>
      </w:r>
    </w:p>
    <w:p>
      <w:pPr>
        <w:pStyle w:val="0"/>
        <w:spacing w:before="200" w:line-rule="auto"/>
        <w:ind w:firstLine="540"/>
        <w:jc w:val="both"/>
      </w:pPr>
      <w:r>
        <w:rPr>
          <w:sz w:val="20"/>
        </w:rPr>
        <w:t xml:space="preserve">1) информирует ее членов о дате и месте проведения заседания конкурсной комиссии;</w:t>
      </w:r>
    </w:p>
    <w:p>
      <w:pPr>
        <w:pStyle w:val="0"/>
        <w:spacing w:before="200" w:line-rule="auto"/>
        <w:ind w:firstLine="540"/>
        <w:jc w:val="both"/>
      </w:pPr>
      <w:r>
        <w:rPr>
          <w:sz w:val="20"/>
        </w:rPr>
        <w:t xml:space="preserve">2) формирует повестку дня заседания конкурсной комиссии;</w:t>
      </w:r>
    </w:p>
    <w:p>
      <w:pPr>
        <w:pStyle w:val="0"/>
        <w:spacing w:before="200" w:line-rule="auto"/>
        <w:ind w:firstLine="540"/>
        <w:jc w:val="both"/>
      </w:pPr>
      <w:r>
        <w:rPr>
          <w:sz w:val="20"/>
        </w:rPr>
        <w:t xml:space="preserve">3) обеспечивает подготовку материалов к заседаниям конкурсной комиссии;</w:t>
      </w:r>
    </w:p>
    <w:p>
      <w:pPr>
        <w:pStyle w:val="0"/>
        <w:spacing w:before="200" w:line-rule="auto"/>
        <w:ind w:firstLine="540"/>
        <w:jc w:val="both"/>
      </w:pPr>
      <w:r>
        <w:rPr>
          <w:sz w:val="20"/>
        </w:rPr>
        <w:t xml:space="preserve">4) оформляет протоколы заседаний конкурсной комиссии.</w:t>
      </w:r>
    </w:p>
    <w:p>
      <w:pPr>
        <w:pStyle w:val="0"/>
        <w:spacing w:before="200" w:line-rule="auto"/>
        <w:ind w:firstLine="540"/>
        <w:jc w:val="both"/>
      </w:pPr>
      <w:r>
        <w:rPr>
          <w:sz w:val="20"/>
        </w:rPr>
        <w:t xml:space="preserve">24.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Член конкурсной комиссии вправе знакомиться с документами, входящими в состав заявки.</w:t>
      </w:r>
    </w:p>
    <w:p>
      <w:pPr>
        <w:pStyle w:val="0"/>
        <w:spacing w:before="200" w:line-rule="auto"/>
        <w:ind w:firstLine="540"/>
        <w:jc w:val="both"/>
      </w:pPr>
      <w:r>
        <w:rPr>
          <w:sz w:val="20"/>
        </w:rPr>
        <w:t xml:space="preserve">Член конкурсной комиссии не вправе самостоятельно вступать в личные контакты с участниками конкурсного отбора.</w:t>
      </w:r>
    </w:p>
    <w:p>
      <w:pPr>
        <w:pStyle w:val="0"/>
        <w:spacing w:before="200" w:line-rule="auto"/>
        <w:ind w:firstLine="540"/>
        <w:jc w:val="both"/>
      </w:pPr>
      <w:r>
        <w:rPr>
          <w:sz w:val="20"/>
        </w:rPr>
        <w:t xml:space="preserve">25.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26.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27.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pPr>
        <w:pStyle w:val="0"/>
        <w:spacing w:before="200" w:line-rule="auto"/>
        <w:ind w:firstLine="540"/>
        <w:jc w:val="both"/>
      </w:pPr>
      <w:r>
        <w:rPr>
          <w:sz w:val="20"/>
        </w:rPr>
        <w:t xml:space="preserve">28.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29. Основными функциями конкурсной комиссии являются:</w:t>
      </w:r>
    </w:p>
    <w:p>
      <w:pPr>
        <w:pStyle w:val="0"/>
        <w:spacing w:before="200" w:line-rule="auto"/>
        <w:ind w:firstLine="540"/>
        <w:jc w:val="both"/>
      </w:pPr>
      <w:r>
        <w:rPr>
          <w:sz w:val="20"/>
        </w:rPr>
        <w:t xml:space="preserve">1) утверждение списка участников конкурсного отбора, заявки которых подлежат дальнейшему рассмотрению,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2) оценка заявок, которые подлежат дальнейшему рассмотрению в конкурсном отборе;</w:t>
      </w:r>
    </w:p>
    <w:p>
      <w:pPr>
        <w:pStyle w:val="0"/>
        <w:spacing w:before="200" w:line-rule="auto"/>
        <w:ind w:firstLine="540"/>
        <w:jc w:val="both"/>
      </w:pPr>
      <w:r>
        <w:rPr>
          <w:sz w:val="20"/>
        </w:rPr>
        <w:t xml:space="preserve">3) утверждение рейтинга заявок и оформление протокола об итогах конкурсного отбора.</w:t>
      </w:r>
    </w:p>
    <w:p>
      <w:pPr>
        <w:pStyle w:val="0"/>
        <w:spacing w:before="200" w:line-rule="auto"/>
        <w:ind w:firstLine="540"/>
        <w:jc w:val="both"/>
      </w:pPr>
      <w:r>
        <w:rPr>
          <w:sz w:val="20"/>
        </w:rPr>
        <w:t xml:space="preserve">30. Конкурсная комиссия:</w:t>
      </w:r>
    </w:p>
    <w:p>
      <w:pPr>
        <w:pStyle w:val="0"/>
        <w:spacing w:before="200" w:line-rule="auto"/>
        <w:ind w:firstLine="540"/>
        <w:jc w:val="both"/>
      </w:pPr>
      <w:r>
        <w:rPr>
          <w:sz w:val="20"/>
        </w:rPr>
        <w:t xml:space="preserve">1)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w:t>
      </w:r>
    </w:p>
    <w:p>
      <w:pPr>
        <w:pStyle w:val="0"/>
        <w:spacing w:before="200" w:line-rule="auto"/>
        <w:ind w:firstLine="540"/>
        <w:jc w:val="both"/>
      </w:pPr>
      <w:r>
        <w:rPr>
          <w:sz w:val="20"/>
        </w:rPr>
        <w:t xml:space="preserve">2) вносит предложения по совершенствованию работы конкурсной комиссии.</w:t>
      </w:r>
    </w:p>
    <w:p>
      <w:pPr>
        <w:pStyle w:val="0"/>
        <w:spacing w:before="200" w:line-rule="auto"/>
        <w:ind w:firstLine="540"/>
        <w:jc w:val="both"/>
      </w:pPr>
      <w:r>
        <w:rPr>
          <w:sz w:val="20"/>
        </w:rPr>
        <w:t xml:space="preserve">31.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32. Формой работы конкурсной комиссии является ее заседание.</w:t>
      </w:r>
    </w:p>
    <w:p>
      <w:pPr>
        <w:pStyle w:val="0"/>
        <w:spacing w:before="200" w:line-rule="auto"/>
        <w:ind w:firstLine="540"/>
        <w:jc w:val="both"/>
      </w:pPr>
      <w:r>
        <w:rPr>
          <w:sz w:val="20"/>
        </w:rPr>
        <w:t xml:space="preserve">33.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34.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jc w:val="both"/>
      </w:pPr>
      <w:r>
        <w:rPr>
          <w:sz w:val="20"/>
        </w:rPr>
      </w:r>
    </w:p>
    <w:bookmarkStart w:id="3738" w:name="P3738"/>
    <w:bookmarkEnd w:id="3738"/>
    <w:p>
      <w:pPr>
        <w:pStyle w:val="2"/>
        <w:outlineLvl w:val="2"/>
        <w:jc w:val="center"/>
      </w:pPr>
      <w:r>
        <w:rPr>
          <w:sz w:val="20"/>
        </w:rPr>
        <w:t xml:space="preserve">Глава 4. КРИТЕРИИ ОЦЕНКИ ЗАЯВОК</w:t>
      </w:r>
    </w:p>
    <w:p>
      <w:pPr>
        <w:pStyle w:val="0"/>
        <w:jc w:val="both"/>
      </w:pPr>
      <w:r>
        <w:rPr>
          <w:sz w:val="20"/>
        </w:rPr>
      </w:r>
    </w:p>
    <w:p>
      <w:pPr>
        <w:pStyle w:val="0"/>
        <w:ind w:firstLine="540"/>
        <w:jc w:val="both"/>
      </w:pPr>
      <w:r>
        <w:rPr>
          <w:sz w:val="20"/>
        </w:rPr>
        <w:t xml:space="preserve">35. Заявки оцениваются конкурсной комиссией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79"/>
        <w:gridCol w:w="1020"/>
        <w:gridCol w:w="3005"/>
      </w:tblGrid>
      <w:tr>
        <w:tc>
          <w:tcPr>
            <w:tcW w:w="567" w:type="dxa"/>
          </w:tcPr>
          <w:p>
            <w:pPr>
              <w:pStyle w:val="0"/>
              <w:jc w:val="center"/>
            </w:pPr>
            <w:r>
              <w:rPr>
                <w:sz w:val="20"/>
              </w:rPr>
              <w:t xml:space="preserve">N п/п</w:t>
            </w:r>
          </w:p>
        </w:tc>
        <w:tc>
          <w:tcPr>
            <w:tcW w:w="4479" w:type="dxa"/>
            <w:vAlign w:val="center"/>
          </w:tcPr>
          <w:p>
            <w:pPr>
              <w:pStyle w:val="0"/>
              <w:jc w:val="center"/>
            </w:pPr>
            <w:r>
              <w:rPr>
                <w:sz w:val="20"/>
              </w:rPr>
              <w:t xml:space="preserve">Наименование критерия</w:t>
            </w:r>
          </w:p>
        </w:tc>
        <w:tc>
          <w:tcPr>
            <w:tcW w:w="1020" w:type="dxa"/>
            <w:vAlign w:val="center"/>
          </w:tcPr>
          <w:p>
            <w:pPr>
              <w:pStyle w:val="0"/>
              <w:jc w:val="center"/>
            </w:pPr>
            <w:r>
              <w:rPr>
                <w:sz w:val="20"/>
              </w:rPr>
              <w:t xml:space="preserve">Коэффициент значимости</w:t>
            </w:r>
          </w:p>
        </w:tc>
        <w:tc>
          <w:tcPr>
            <w:tcW w:w="3005" w:type="dxa"/>
            <w:vAlign w:val="center"/>
          </w:tcPr>
          <w:p>
            <w:pPr>
              <w:pStyle w:val="0"/>
              <w:jc w:val="center"/>
            </w:pPr>
            <w:r>
              <w:rPr>
                <w:sz w:val="20"/>
              </w:rPr>
              <w:t xml:space="preserve">Оценка</w:t>
            </w:r>
            <w:hyperlink w:history="0" w:anchor="P3787" w:tooltip="&lt;*&gt; При отсутствии сведений, оцениваемых по соответствующему критерию, для оценки заявки указывается ноль баллов.">
              <w:r>
                <w:rPr>
                  <w:sz w:val="20"/>
                  <w:color w:val="0000ff"/>
                </w:rPr>
                <w:t xml:space="preserve">&lt;*&gt;</w:t>
              </w:r>
            </w:hyperlink>
          </w:p>
        </w:tc>
      </w:tr>
      <w:tr>
        <w:tc>
          <w:tcPr>
            <w:tcW w:w="567" w:type="dxa"/>
          </w:tcPr>
          <w:p>
            <w:pPr>
              <w:pStyle w:val="0"/>
              <w:jc w:val="center"/>
            </w:pPr>
            <w:r>
              <w:rPr>
                <w:sz w:val="20"/>
              </w:rPr>
              <w:t xml:space="preserve">1</w:t>
            </w:r>
          </w:p>
        </w:tc>
        <w:tc>
          <w:tcPr>
            <w:tcW w:w="4479"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3005" w:type="dxa"/>
            <w:vAlign w:val="center"/>
          </w:tcPr>
          <w:p>
            <w:pPr>
              <w:pStyle w:val="0"/>
              <w:jc w:val="center"/>
            </w:pPr>
            <w:r>
              <w:rPr>
                <w:sz w:val="20"/>
              </w:rPr>
              <w:t xml:space="preserve">4</w:t>
            </w:r>
          </w:p>
        </w:tc>
      </w:tr>
      <w:tr>
        <w:tc>
          <w:tcPr>
            <w:tcW w:w="567" w:type="dxa"/>
          </w:tcPr>
          <w:p>
            <w:pPr>
              <w:pStyle w:val="0"/>
              <w:jc w:val="center"/>
            </w:pPr>
            <w:r>
              <w:rPr>
                <w:sz w:val="20"/>
              </w:rPr>
              <w:t xml:space="preserve">1.</w:t>
            </w:r>
          </w:p>
        </w:tc>
        <w:tc>
          <w:tcPr>
            <w:tcW w:w="4479" w:type="dxa"/>
          </w:tcPr>
          <w:p>
            <w:pPr>
              <w:pStyle w:val="0"/>
              <w:jc w:val="both"/>
            </w:pPr>
            <w:r>
              <w:rPr>
                <w:sz w:val="20"/>
              </w:rPr>
              <w:t xml:space="preserve">Доля расходов, направляемых на предоставление субсидий СОНКО, в общем объеме расходов бюджета муниципального района, муниципального округа и городского округа Костромской области в текущем году</w:t>
            </w:r>
          </w:p>
        </w:tc>
        <w:tc>
          <w:tcPr>
            <w:tcW w:w="1020" w:type="dxa"/>
          </w:tcPr>
          <w:p>
            <w:pPr>
              <w:pStyle w:val="0"/>
              <w:jc w:val="center"/>
            </w:pPr>
            <w:r>
              <w:rPr>
                <w:sz w:val="20"/>
              </w:rPr>
              <w:t xml:space="preserve">0,1</w:t>
            </w:r>
          </w:p>
        </w:tc>
        <w:tc>
          <w:tcPr>
            <w:tcW w:w="3005" w:type="dxa"/>
          </w:tcPr>
          <w:p>
            <w:pPr>
              <w:pStyle w:val="0"/>
              <w:jc w:val="both"/>
            </w:pPr>
            <w:r>
              <w:rPr>
                <w:sz w:val="20"/>
              </w:rPr>
              <w:t xml:space="preserve">Свыше 0,1 процента - 100 баллов;</w:t>
            </w:r>
          </w:p>
          <w:p>
            <w:pPr>
              <w:pStyle w:val="0"/>
              <w:jc w:val="both"/>
            </w:pPr>
            <w:r>
              <w:rPr>
                <w:sz w:val="20"/>
              </w:rPr>
              <w:t xml:space="preserve">от 0,001 до 0,1 процента - по 1 баллу за каждые 0,001 процента;</w:t>
            </w:r>
          </w:p>
          <w:p>
            <w:pPr>
              <w:pStyle w:val="0"/>
              <w:jc w:val="both"/>
            </w:pPr>
            <w:r>
              <w:rPr>
                <w:sz w:val="20"/>
              </w:rPr>
              <w:t xml:space="preserve">менее 0,001 процента - 0 баллов</w:t>
            </w:r>
          </w:p>
        </w:tc>
      </w:tr>
      <w:tr>
        <w:tc>
          <w:tcPr>
            <w:tcW w:w="567" w:type="dxa"/>
          </w:tcPr>
          <w:p>
            <w:pPr>
              <w:pStyle w:val="0"/>
              <w:jc w:val="center"/>
            </w:pPr>
            <w:r>
              <w:rPr>
                <w:sz w:val="20"/>
              </w:rPr>
              <w:t xml:space="preserve">2.</w:t>
            </w:r>
          </w:p>
        </w:tc>
        <w:tc>
          <w:tcPr>
            <w:tcW w:w="4479" w:type="dxa"/>
          </w:tcPr>
          <w:p>
            <w:pPr>
              <w:pStyle w:val="0"/>
              <w:jc w:val="both"/>
            </w:pPr>
            <w:r>
              <w:rPr>
                <w:sz w:val="20"/>
              </w:rPr>
              <w:t xml:space="preserve">Прирост числа СОНКО, которым оказана финансовая поддержка в отчетном году</w:t>
            </w:r>
          </w:p>
        </w:tc>
        <w:tc>
          <w:tcPr>
            <w:tcW w:w="1020" w:type="dxa"/>
          </w:tcPr>
          <w:p>
            <w:pPr>
              <w:pStyle w:val="0"/>
              <w:jc w:val="center"/>
            </w:pPr>
            <w:r>
              <w:rPr>
                <w:sz w:val="20"/>
              </w:rPr>
              <w:t xml:space="preserve">0,2</w:t>
            </w:r>
          </w:p>
        </w:tc>
        <w:tc>
          <w:tcPr>
            <w:tcW w:w="3005" w:type="dxa"/>
          </w:tcPr>
          <w:p>
            <w:pPr>
              <w:pStyle w:val="0"/>
              <w:jc w:val="both"/>
            </w:pPr>
            <w:r>
              <w:rPr>
                <w:sz w:val="20"/>
              </w:rPr>
              <w:t xml:space="preserve">По 5 баллов за 1 пункт прироста</w:t>
            </w:r>
          </w:p>
        </w:tc>
      </w:tr>
      <w:tr>
        <w:tc>
          <w:tcPr>
            <w:tcW w:w="567" w:type="dxa"/>
          </w:tcPr>
          <w:p>
            <w:pPr>
              <w:pStyle w:val="0"/>
              <w:jc w:val="center"/>
            </w:pPr>
            <w:r>
              <w:rPr>
                <w:sz w:val="20"/>
              </w:rPr>
              <w:t xml:space="preserve">3.</w:t>
            </w:r>
          </w:p>
        </w:tc>
        <w:tc>
          <w:tcPr>
            <w:tcW w:w="4479" w:type="dxa"/>
          </w:tcPr>
          <w:p>
            <w:pPr>
              <w:pStyle w:val="0"/>
              <w:jc w:val="both"/>
            </w:pPr>
            <w:r>
              <w:rPr>
                <w:sz w:val="20"/>
              </w:rPr>
              <w:t xml:space="preserve">Принятие и реализация на территории муниципального района, муниципального округа и городского округа Костромской области нормативных правовых актов (или плана по их разработке и принятию в течение отчетного периода), предусматривающих в том числе:</w:t>
            </w:r>
          </w:p>
        </w:tc>
        <w:tc>
          <w:tcPr>
            <w:tcW w:w="1020" w:type="dxa"/>
          </w:tcPr>
          <w:p>
            <w:pPr>
              <w:pStyle w:val="0"/>
              <w:jc w:val="center"/>
            </w:pPr>
            <w:r>
              <w:rPr>
                <w:sz w:val="20"/>
              </w:rPr>
              <w:t xml:space="preserve">0,6</w:t>
            </w:r>
          </w:p>
        </w:tc>
        <w:tc>
          <w:tcPr>
            <w:tcW w:w="3005" w:type="dxa"/>
          </w:tcPr>
          <w:p>
            <w:pPr>
              <w:pStyle w:val="0"/>
              <w:jc w:val="both"/>
            </w:pPr>
            <w:r>
              <w:rPr>
                <w:sz w:val="20"/>
              </w:rPr>
              <w:t xml:space="preserve">Количество баллов, указываемых в каждом подпункте данного пункта, определяется конкурсной комиссией по результатам оценки документов, представленных в составе заявки, информации о реализации нормативных правовых актов и составляет от 0 до 100 баллов</w:t>
            </w:r>
          </w:p>
        </w:tc>
      </w:tr>
      <w:tr>
        <w:tc>
          <w:tcPr>
            <w:tcW w:w="567" w:type="dxa"/>
          </w:tcPr>
          <w:p>
            <w:pPr>
              <w:pStyle w:val="0"/>
              <w:jc w:val="center"/>
            </w:pPr>
            <w:r>
              <w:rPr>
                <w:sz w:val="20"/>
              </w:rPr>
              <w:t xml:space="preserve">3.1.</w:t>
            </w:r>
          </w:p>
        </w:tc>
        <w:tc>
          <w:tcPr>
            <w:tcW w:w="4479" w:type="dxa"/>
          </w:tcPr>
          <w:p>
            <w:pPr>
              <w:pStyle w:val="0"/>
              <w:jc w:val="both"/>
            </w:pPr>
            <w:r>
              <w:rPr>
                <w:sz w:val="20"/>
              </w:rPr>
              <w:t xml:space="preserve">предоставление СОНКО финансовой поддержки в виде предоставления субсидий, выделяемых на конкурсной основе</w:t>
            </w:r>
          </w:p>
        </w:tc>
        <w:tc>
          <w:tcPr>
            <w:tcW w:w="1020" w:type="dxa"/>
          </w:tcPr>
          <w:p>
            <w:pPr>
              <w:pStyle w:val="0"/>
              <w:jc w:val="center"/>
            </w:pPr>
            <w:r>
              <w:rPr>
                <w:sz w:val="20"/>
              </w:rPr>
              <w:t xml:space="preserve">0,3</w:t>
            </w:r>
          </w:p>
        </w:tc>
        <w:tc>
          <w:tcPr>
            <w:tcW w:w="3005" w:type="dxa"/>
          </w:tcPr>
          <w:p>
            <w:pPr>
              <w:pStyle w:val="0"/>
            </w:pPr>
            <w:r>
              <w:rPr>
                <w:sz w:val="20"/>
              </w:rPr>
            </w:r>
          </w:p>
        </w:tc>
      </w:tr>
      <w:tr>
        <w:tc>
          <w:tcPr>
            <w:tcW w:w="567" w:type="dxa"/>
          </w:tcPr>
          <w:p>
            <w:pPr>
              <w:pStyle w:val="0"/>
              <w:jc w:val="center"/>
            </w:pPr>
            <w:r>
              <w:rPr>
                <w:sz w:val="20"/>
              </w:rPr>
              <w:t xml:space="preserve">3.2.</w:t>
            </w:r>
          </w:p>
        </w:tc>
        <w:tc>
          <w:tcPr>
            <w:tcW w:w="4479" w:type="dxa"/>
          </w:tcPr>
          <w:p>
            <w:pPr>
              <w:pStyle w:val="0"/>
              <w:jc w:val="both"/>
            </w:pPr>
            <w:r>
              <w:rPr>
                <w:sz w:val="20"/>
              </w:rPr>
              <w:t xml:space="preserve">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tc>
        <w:tc>
          <w:tcPr>
            <w:tcW w:w="1020" w:type="dxa"/>
          </w:tcPr>
          <w:p>
            <w:pPr>
              <w:pStyle w:val="0"/>
              <w:jc w:val="center"/>
            </w:pPr>
            <w:r>
              <w:rPr>
                <w:sz w:val="20"/>
              </w:rPr>
              <w:t xml:space="preserve">0,1</w:t>
            </w:r>
          </w:p>
        </w:tc>
        <w:tc>
          <w:tcPr>
            <w:tcW w:w="3005" w:type="dxa"/>
          </w:tcPr>
          <w:p>
            <w:pPr>
              <w:pStyle w:val="0"/>
            </w:pPr>
            <w:r>
              <w:rPr>
                <w:sz w:val="20"/>
              </w:rPr>
            </w:r>
          </w:p>
        </w:tc>
      </w:tr>
      <w:tr>
        <w:tc>
          <w:tcPr>
            <w:tcW w:w="567" w:type="dxa"/>
          </w:tcPr>
          <w:p>
            <w:pPr>
              <w:pStyle w:val="0"/>
              <w:jc w:val="center"/>
            </w:pPr>
            <w:r>
              <w:rPr>
                <w:sz w:val="20"/>
              </w:rPr>
              <w:t xml:space="preserve">3.3.</w:t>
            </w:r>
          </w:p>
        </w:tc>
        <w:tc>
          <w:tcPr>
            <w:tcW w:w="4479" w:type="dxa"/>
          </w:tcPr>
          <w:p>
            <w:pPr>
              <w:pStyle w:val="0"/>
              <w:jc w:val="both"/>
            </w:pPr>
            <w:r>
              <w:rPr>
                <w:sz w:val="20"/>
              </w:rPr>
              <w:t xml:space="preserve">обеспечение информационной поддержки деятельности СОНКО в средствах массовой информации, а также посредством социальной рекламы</w:t>
            </w:r>
          </w:p>
        </w:tc>
        <w:tc>
          <w:tcPr>
            <w:tcW w:w="1020" w:type="dxa"/>
          </w:tcPr>
          <w:p>
            <w:pPr>
              <w:pStyle w:val="0"/>
              <w:jc w:val="center"/>
            </w:pPr>
            <w:r>
              <w:rPr>
                <w:sz w:val="20"/>
              </w:rPr>
              <w:t xml:space="preserve">0,1</w:t>
            </w:r>
          </w:p>
        </w:tc>
        <w:tc>
          <w:tcPr>
            <w:tcW w:w="3005" w:type="dxa"/>
          </w:tcPr>
          <w:p>
            <w:pPr>
              <w:pStyle w:val="0"/>
            </w:pPr>
            <w:r>
              <w:rPr>
                <w:sz w:val="20"/>
              </w:rPr>
            </w:r>
          </w:p>
        </w:tc>
      </w:tr>
      <w:tr>
        <w:tc>
          <w:tcPr>
            <w:tcW w:w="567" w:type="dxa"/>
          </w:tcPr>
          <w:p>
            <w:pPr>
              <w:pStyle w:val="0"/>
              <w:jc w:val="center"/>
            </w:pPr>
            <w:r>
              <w:rPr>
                <w:sz w:val="20"/>
              </w:rPr>
              <w:t xml:space="preserve">3.4.</w:t>
            </w:r>
          </w:p>
        </w:tc>
        <w:tc>
          <w:tcPr>
            <w:tcW w:w="4479" w:type="dxa"/>
          </w:tcPr>
          <w:p>
            <w:pPr>
              <w:pStyle w:val="0"/>
              <w:jc w:val="both"/>
            </w:pPr>
            <w:r>
              <w:rPr>
                <w:sz w:val="20"/>
              </w:rPr>
              <w:t xml:space="preserve">проведение общественной экспертизы проектов нормативных правовых актов органов местного самоуправления муниципальных районов, муниципальных округов и городских округов Костромской области в части деятельности СОНКО</w:t>
            </w:r>
          </w:p>
        </w:tc>
        <w:tc>
          <w:tcPr>
            <w:tcW w:w="1020" w:type="dxa"/>
          </w:tcPr>
          <w:p>
            <w:pPr>
              <w:pStyle w:val="0"/>
              <w:jc w:val="center"/>
            </w:pPr>
            <w:r>
              <w:rPr>
                <w:sz w:val="20"/>
              </w:rPr>
              <w:t xml:space="preserve">0,1</w:t>
            </w:r>
          </w:p>
        </w:tc>
        <w:tc>
          <w:tcPr>
            <w:tcW w:w="3005"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4.</w:t>
            </w:r>
          </w:p>
        </w:tc>
        <w:tc>
          <w:tcPr>
            <w:tcW w:w="4479" w:type="dxa"/>
            <w:tcBorders>
              <w:bottom w:val="nil"/>
            </w:tcBorders>
          </w:tcPr>
          <w:p>
            <w:pPr>
              <w:pStyle w:val="0"/>
              <w:jc w:val="both"/>
            </w:pPr>
            <w:r>
              <w:rPr>
                <w:sz w:val="20"/>
              </w:rPr>
              <w:t xml:space="preserve">Место в рейтинге муниципальных районов, муниципальных округов и городских округов Костромской области по реализации механизмов поддержки социально ориентированных некоммерческих организаций</w:t>
            </w:r>
          </w:p>
        </w:tc>
        <w:tc>
          <w:tcPr>
            <w:tcW w:w="1020" w:type="dxa"/>
            <w:tcBorders>
              <w:bottom w:val="nil"/>
            </w:tcBorders>
          </w:tcPr>
          <w:p>
            <w:pPr>
              <w:pStyle w:val="0"/>
              <w:jc w:val="center"/>
            </w:pPr>
            <w:r>
              <w:rPr>
                <w:sz w:val="20"/>
              </w:rPr>
              <w:t xml:space="preserve">0,2</w:t>
            </w:r>
          </w:p>
        </w:tc>
        <w:tc>
          <w:tcPr>
            <w:tcW w:w="3005" w:type="dxa"/>
            <w:tcBorders>
              <w:bottom w:val="nil"/>
            </w:tcBorders>
          </w:tcPr>
          <w:p>
            <w:pPr>
              <w:pStyle w:val="0"/>
              <w:jc w:val="both"/>
            </w:pPr>
            <w:r>
              <w:rPr>
                <w:sz w:val="20"/>
              </w:rPr>
              <w:t xml:space="preserve">Количество баллов определяется конкурсной комиссией и составляет от 0 до 29 баллов</w:t>
            </w:r>
          </w:p>
        </w:tc>
      </w:tr>
      <w:tr>
        <w:tblPrEx>
          <w:tblBorders>
            <w:insideH w:val="nil"/>
          </w:tblBorders>
        </w:tblPrEx>
        <w:tc>
          <w:tcPr>
            <w:gridSpan w:val="4"/>
            <w:tcW w:w="9071" w:type="dxa"/>
            <w:tcBorders>
              <w:top w:val="nil"/>
            </w:tcBorders>
          </w:tcPr>
          <w:p>
            <w:pPr>
              <w:pStyle w:val="0"/>
              <w:jc w:val="both"/>
            </w:pPr>
            <w:r>
              <w:rPr>
                <w:sz w:val="20"/>
              </w:rPr>
              <w:t xml:space="preserve">(пп. 4 введен </w:t>
            </w:r>
            <w:hyperlink w:history="0" r:id="rId324"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rPr>
              <w:t xml:space="preserve"> администрации Костромской области от 21.03.2022 N 108-а)</w:t>
            </w:r>
          </w:p>
        </w:tc>
      </w:tr>
    </w:tbl>
    <w:p>
      <w:pPr>
        <w:pStyle w:val="0"/>
        <w:jc w:val="both"/>
      </w:pPr>
      <w:r>
        <w:rPr>
          <w:sz w:val="20"/>
        </w:rPr>
      </w:r>
    </w:p>
    <w:p>
      <w:pPr>
        <w:pStyle w:val="0"/>
        <w:ind w:firstLine="540"/>
        <w:jc w:val="both"/>
      </w:pPr>
      <w:r>
        <w:rPr>
          <w:sz w:val="20"/>
        </w:rPr>
        <w:t xml:space="preserve">--------------------------------</w:t>
      </w:r>
    </w:p>
    <w:bookmarkStart w:id="3787" w:name="P3787"/>
    <w:bookmarkEnd w:id="3787"/>
    <w:p>
      <w:pPr>
        <w:pStyle w:val="0"/>
        <w:spacing w:before="200" w:line-rule="auto"/>
        <w:ind w:firstLine="540"/>
        <w:jc w:val="both"/>
      </w:pPr>
      <w:r>
        <w:rPr>
          <w:sz w:val="20"/>
        </w:rPr>
        <w:t xml:space="preserve">&lt;*&gt; При отсутствии сведений, оцениваемых по соответствующему критерию, для оценки заявки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проведения конкурсного</w:t>
      </w:r>
    </w:p>
    <w:p>
      <w:pPr>
        <w:pStyle w:val="0"/>
        <w:jc w:val="right"/>
      </w:pPr>
      <w:r>
        <w:rPr>
          <w:sz w:val="20"/>
        </w:rPr>
        <w:t xml:space="preserve">отбора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w:t>
      </w:r>
    </w:p>
    <w:p>
      <w:pPr>
        <w:pStyle w:val="0"/>
        <w:jc w:val="right"/>
      </w:pPr>
      <w:r>
        <w:rPr>
          <w:sz w:val="20"/>
        </w:rPr>
        <w:t xml:space="preserve">для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w:t>
      </w:r>
    </w:p>
    <w:p>
      <w:pPr>
        <w:pStyle w:val="0"/>
        <w:jc w:val="right"/>
      </w:pPr>
      <w:r>
        <w:rPr>
          <w:sz w:val="20"/>
        </w:rPr>
        <w:t xml:space="preserve">Костромской области на реализацию</w:t>
      </w:r>
    </w:p>
    <w:p>
      <w:pPr>
        <w:pStyle w:val="0"/>
        <w:jc w:val="right"/>
      </w:pPr>
      <w:r>
        <w:rPr>
          <w:sz w:val="20"/>
        </w:rPr>
        <w:t xml:space="preserve">муниципальных программ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bookmarkStart w:id="3809" w:name="P3809"/>
    <w:bookmarkEnd w:id="3809"/>
    <w:p>
      <w:pPr>
        <w:pStyle w:val="0"/>
        <w:jc w:val="center"/>
      </w:pPr>
      <w:r>
        <w:rPr>
          <w:sz w:val="20"/>
        </w:rPr>
        <w:t xml:space="preserve">ЗАЯВЛЕНИЕ</w:t>
      </w:r>
    </w:p>
    <w:p>
      <w:pPr>
        <w:pStyle w:val="0"/>
        <w:jc w:val="center"/>
      </w:pPr>
      <w:r>
        <w:rPr>
          <w:sz w:val="20"/>
        </w:rPr>
        <w:t xml:space="preserve">об участии в конкурсном отборе муниципальных районов,</w:t>
      </w:r>
    </w:p>
    <w:p>
      <w:pPr>
        <w:pStyle w:val="0"/>
        <w:jc w:val="center"/>
      </w:pPr>
      <w:r>
        <w:rPr>
          <w:sz w:val="20"/>
        </w:rPr>
        <w:t xml:space="preserve">муниципальных округов и городских округов Костромской</w:t>
      </w:r>
    </w:p>
    <w:p>
      <w:pPr>
        <w:pStyle w:val="0"/>
        <w:jc w:val="center"/>
      </w:pPr>
      <w:r>
        <w:rPr>
          <w:sz w:val="20"/>
        </w:rPr>
        <w:t xml:space="preserve">области для предоставления субсидий из областного бюджета</w:t>
      </w:r>
    </w:p>
    <w:p>
      <w:pPr>
        <w:pStyle w:val="0"/>
        <w:jc w:val="center"/>
      </w:pPr>
      <w:r>
        <w:rPr>
          <w:sz w:val="20"/>
        </w:rPr>
        <w:t xml:space="preserve">бюджетам муниципальных районов, муниципальных округов</w:t>
      </w:r>
    </w:p>
    <w:p>
      <w:pPr>
        <w:pStyle w:val="0"/>
        <w:jc w:val="center"/>
      </w:pPr>
      <w:r>
        <w:rPr>
          <w:sz w:val="20"/>
        </w:rPr>
        <w:t xml:space="preserve">и городских округов Костромской области на реализацию</w:t>
      </w:r>
    </w:p>
    <w:p>
      <w:pPr>
        <w:pStyle w:val="0"/>
        <w:jc w:val="center"/>
      </w:pPr>
      <w:r>
        <w:rPr>
          <w:sz w:val="20"/>
        </w:rPr>
        <w:t xml:space="preserve">муниципальных программ поддержки социально ориентированных</w:t>
      </w:r>
    </w:p>
    <w:p>
      <w:pPr>
        <w:pStyle w:val="0"/>
        <w:jc w:val="center"/>
      </w:pPr>
      <w:r>
        <w:rPr>
          <w:sz w:val="20"/>
        </w:rPr>
        <w:t xml:space="preserve">некоммерческих организаций</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района, муниципального округа</w:t>
      </w:r>
    </w:p>
    <w:p>
      <w:pPr>
        <w:pStyle w:val="0"/>
        <w:jc w:val="center"/>
      </w:pPr>
      <w:r>
        <w:rPr>
          <w:sz w:val="20"/>
        </w:rPr>
        <w:t xml:space="preserve">и городского округа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both"/>
            </w:pPr>
            <w:r>
              <w:rPr>
                <w:sz w:val="20"/>
              </w:rPr>
              <w:t xml:space="preserve">Наименование органа/должностного лица</w:t>
            </w:r>
          </w:p>
        </w:tc>
        <w:tc>
          <w:tcPr>
            <w:tcW w:w="2268" w:type="dxa"/>
          </w:tcPr>
          <w:p>
            <w:pPr>
              <w:pStyle w:val="0"/>
            </w:pPr>
            <w:r>
              <w:rPr>
                <w:sz w:val="20"/>
              </w:rPr>
            </w:r>
          </w:p>
        </w:tc>
      </w:tr>
      <w:tr>
        <w:tc>
          <w:tcPr>
            <w:tcW w:w="6803" w:type="dxa"/>
          </w:tcPr>
          <w:p>
            <w:pPr>
              <w:pStyle w:val="0"/>
              <w:jc w:val="both"/>
            </w:pPr>
            <w:r>
              <w:rPr>
                <w:sz w:val="20"/>
              </w:rPr>
              <w:t xml:space="preserve">Почтовый адрес</w:t>
            </w:r>
          </w:p>
        </w:tc>
        <w:tc>
          <w:tcPr>
            <w:tcW w:w="2268" w:type="dxa"/>
          </w:tcPr>
          <w:p>
            <w:pPr>
              <w:pStyle w:val="0"/>
            </w:pPr>
            <w:r>
              <w:rPr>
                <w:sz w:val="20"/>
              </w:rPr>
            </w:r>
          </w:p>
        </w:tc>
      </w:tr>
      <w:tr>
        <w:tc>
          <w:tcPr>
            <w:tcW w:w="6803" w:type="dxa"/>
          </w:tcPr>
          <w:p>
            <w:pPr>
              <w:pStyle w:val="0"/>
              <w:jc w:val="both"/>
            </w:pPr>
            <w:r>
              <w:rPr>
                <w:sz w:val="20"/>
              </w:rPr>
              <w:t xml:space="preserve">Телефон</w:t>
            </w:r>
          </w:p>
        </w:tc>
        <w:tc>
          <w:tcPr>
            <w:tcW w:w="2268" w:type="dxa"/>
          </w:tcPr>
          <w:p>
            <w:pPr>
              <w:pStyle w:val="0"/>
            </w:pPr>
            <w:r>
              <w:rPr>
                <w:sz w:val="20"/>
              </w:rPr>
            </w:r>
          </w:p>
        </w:tc>
      </w:tr>
      <w:tr>
        <w:tc>
          <w:tcPr>
            <w:tcW w:w="6803" w:type="dxa"/>
          </w:tcPr>
          <w:p>
            <w:pPr>
              <w:pStyle w:val="0"/>
              <w:jc w:val="both"/>
            </w:pPr>
            <w:r>
              <w:rPr>
                <w:sz w:val="20"/>
              </w:rPr>
              <w:t xml:space="preserve">Адрес в информационно-телекоммуникационной сети "Интернет"</w:t>
            </w:r>
          </w:p>
        </w:tc>
        <w:tc>
          <w:tcPr>
            <w:tcW w:w="2268" w:type="dxa"/>
          </w:tcPr>
          <w:p>
            <w:pPr>
              <w:pStyle w:val="0"/>
            </w:pPr>
            <w:r>
              <w:rPr>
                <w:sz w:val="20"/>
              </w:rPr>
            </w:r>
          </w:p>
        </w:tc>
      </w:tr>
      <w:tr>
        <w:tc>
          <w:tcPr>
            <w:tcW w:w="6803" w:type="dxa"/>
          </w:tcPr>
          <w:p>
            <w:pPr>
              <w:pStyle w:val="0"/>
              <w:jc w:val="both"/>
            </w:pPr>
            <w:r>
              <w:rPr>
                <w:sz w:val="20"/>
              </w:rPr>
              <w:t xml:space="preserve">Адрес электронной почты</w:t>
            </w:r>
          </w:p>
        </w:tc>
        <w:tc>
          <w:tcPr>
            <w:tcW w:w="2268" w:type="dxa"/>
          </w:tcPr>
          <w:p>
            <w:pPr>
              <w:pStyle w:val="0"/>
            </w:pPr>
            <w:r>
              <w:rPr>
                <w:sz w:val="20"/>
              </w:rPr>
            </w:r>
          </w:p>
        </w:tc>
      </w:tr>
      <w:tr>
        <w:tc>
          <w:tcPr>
            <w:tcW w:w="6803" w:type="dxa"/>
          </w:tcPr>
          <w:p>
            <w:pPr>
              <w:pStyle w:val="0"/>
              <w:jc w:val="both"/>
            </w:pPr>
            <w:r>
              <w:rPr>
                <w:sz w:val="20"/>
              </w:rPr>
              <w:t xml:space="preserve">Наименование должности руководителя</w:t>
            </w:r>
          </w:p>
        </w:tc>
        <w:tc>
          <w:tcPr>
            <w:tcW w:w="2268" w:type="dxa"/>
          </w:tcPr>
          <w:p>
            <w:pPr>
              <w:pStyle w:val="0"/>
            </w:pPr>
            <w:r>
              <w:rPr>
                <w:sz w:val="20"/>
              </w:rPr>
            </w:r>
          </w:p>
        </w:tc>
      </w:tr>
      <w:tr>
        <w:tc>
          <w:tcPr>
            <w:tcW w:w="6803" w:type="dxa"/>
          </w:tcPr>
          <w:p>
            <w:pPr>
              <w:pStyle w:val="0"/>
              <w:jc w:val="both"/>
            </w:pPr>
            <w:r>
              <w:rPr>
                <w:sz w:val="20"/>
              </w:rPr>
              <w:t xml:space="preserve">Фамилия, имя, отчество руководителя</w:t>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Муниципальная программа поддержки социально ориентированных некоммерческих организаций (далее - СОНКО):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both"/>
            </w:pPr>
            <w:r>
              <w:rPr>
                <w:sz w:val="20"/>
              </w:rPr>
              <w:t xml:space="preserve">Наименование программы</w:t>
            </w:r>
          </w:p>
        </w:tc>
        <w:tc>
          <w:tcPr>
            <w:tcW w:w="2268" w:type="dxa"/>
          </w:tcPr>
          <w:p>
            <w:pPr>
              <w:pStyle w:val="0"/>
            </w:pPr>
            <w:r>
              <w:rPr>
                <w:sz w:val="20"/>
              </w:rPr>
            </w:r>
          </w:p>
        </w:tc>
      </w:tr>
      <w:tr>
        <w:tc>
          <w:tcPr>
            <w:tcW w:w="6803" w:type="dxa"/>
          </w:tcPr>
          <w:p>
            <w:pPr>
              <w:pStyle w:val="0"/>
              <w:jc w:val="both"/>
            </w:pPr>
            <w:r>
              <w:rPr>
                <w:sz w:val="20"/>
              </w:rPr>
              <w:t xml:space="preserve">Наименование, дата, номер нормативного правового акта об утверждении программы</w:t>
            </w:r>
          </w:p>
        </w:tc>
        <w:tc>
          <w:tcPr>
            <w:tcW w:w="2268" w:type="dxa"/>
          </w:tcPr>
          <w:p>
            <w:pPr>
              <w:pStyle w:val="0"/>
            </w:pPr>
            <w:r>
              <w:rPr>
                <w:sz w:val="20"/>
              </w:rPr>
            </w:r>
          </w:p>
        </w:tc>
      </w:tr>
      <w:tr>
        <w:tc>
          <w:tcPr>
            <w:tcW w:w="6803" w:type="dxa"/>
          </w:tcPr>
          <w:p>
            <w:pPr>
              <w:pStyle w:val="0"/>
              <w:jc w:val="both"/>
            </w:pPr>
            <w:r>
              <w:rPr>
                <w:sz w:val="20"/>
              </w:rPr>
              <w:t xml:space="preserve">Объем бюджетных ассигнований, предусмотренных в бюджете муниципального района, муниципального округа и городского округа Костромской области на реализацию программы в текущем финансовом году, тыс. рублей</w:t>
            </w:r>
          </w:p>
        </w:tc>
        <w:tc>
          <w:tcPr>
            <w:tcW w:w="2268" w:type="dxa"/>
          </w:tcPr>
          <w:p>
            <w:pPr>
              <w:pStyle w:val="0"/>
            </w:pPr>
            <w:r>
              <w:rPr>
                <w:sz w:val="20"/>
              </w:rPr>
            </w:r>
          </w:p>
        </w:tc>
      </w:tr>
      <w:tr>
        <w:tc>
          <w:tcPr>
            <w:tcW w:w="6803" w:type="dxa"/>
          </w:tcPr>
          <w:p>
            <w:pPr>
              <w:pStyle w:val="0"/>
              <w:jc w:val="both"/>
            </w:pPr>
            <w:r>
              <w:rPr>
                <w:sz w:val="20"/>
              </w:rPr>
              <w:t xml:space="preserve">из них на предоставление субсидий СОНКО (без учета запрашиваемой субсидии), тыс. рублей</w:t>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Предоставление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СОНКО (далее - субсидия) в текущем финансовом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both"/>
            </w:pPr>
            <w:r>
              <w:rPr>
                <w:sz w:val="20"/>
              </w:rPr>
              <w:t xml:space="preserve">Общий объем расходов бюджета муниципального района, муниципального округа и городского округа Костромской области в текущем финансовом году, тыс. рублей</w:t>
            </w:r>
          </w:p>
        </w:tc>
        <w:tc>
          <w:tcPr>
            <w:tcW w:w="2268" w:type="dxa"/>
          </w:tcPr>
          <w:p>
            <w:pPr>
              <w:pStyle w:val="0"/>
            </w:pPr>
            <w:r>
              <w:rPr>
                <w:sz w:val="20"/>
              </w:rPr>
            </w:r>
          </w:p>
        </w:tc>
      </w:tr>
      <w:tr>
        <w:tc>
          <w:tcPr>
            <w:tcW w:w="6803" w:type="dxa"/>
          </w:tcPr>
          <w:p>
            <w:pPr>
              <w:pStyle w:val="0"/>
              <w:jc w:val="both"/>
            </w:pPr>
            <w:r>
              <w:rPr>
                <w:sz w:val="20"/>
              </w:rPr>
              <w:t xml:space="preserve">Объем бюджетных ассигнований, предусмотренных бюджетом муниципального района, муниципального округа и городского округа Костромской области на предоставление субсидий (в том числе в рамках реализации муниципальной программы поддержки СОНКО), за исключением муниципальных (государственных) учреждений, тыс. рублей</w:t>
            </w:r>
          </w:p>
        </w:tc>
        <w:tc>
          <w:tcPr>
            <w:tcW w:w="2268" w:type="dxa"/>
          </w:tcPr>
          <w:p>
            <w:pPr>
              <w:pStyle w:val="0"/>
            </w:pPr>
            <w:r>
              <w:rPr>
                <w:sz w:val="20"/>
              </w:rPr>
            </w:r>
          </w:p>
        </w:tc>
      </w:tr>
      <w:tr>
        <w:tc>
          <w:tcPr>
            <w:tcW w:w="6803" w:type="dxa"/>
          </w:tcPr>
          <w:p>
            <w:pPr>
              <w:pStyle w:val="0"/>
              <w:jc w:val="both"/>
            </w:pPr>
            <w:r>
              <w:rPr>
                <w:sz w:val="20"/>
              </w:rPr>
              <w:t xml:space="preserve">Доля расходов, направляемых на предоставление субсидий, в общем объеме расходов бюджета муниципального района, муниципального округа и городского округа Костромской области в текущем финансовом году, процентов</w:t>
            </w:r>
          </w:p>
        </w:tc>
        <w:tc>
          <w:tcPr>
            <w:tcW w:w="2268" w:type="dxa"/>
          </w:tcPr>
          <w:p>
            <w:pPr>
              <w:pStyle w:val="0"/>
            </w:pPr>
            <w:r>
              <w:rPr>
                <w:sz w:val="20"/>
              </w:rPr>
            </w:r>
          </w:p>
        </w:tc>
      </w:tr>
      <w:tr>
        <w:tc>
          <w:tcPr>
            <w:tcW w:w="6803" w:type="dxa"/>
          </w:tcPr>
          <w:p>
            <w:pPr>
              <w:pStyle w:val="0"/>
              <w:jc w:val="both"/>
            </w:pPr>
            <w:r>
              <w:rPr>
                <w:sz w:val="20"/>
              </w:rPr>
              <w:t xml:space="preserve">Наименование, дата, номер нормативного правового акта муниципального района, муниципального округа и городского округа Костромской области, устанавливающего порядок предоставления СОНКО на конкурсной основе субсидий из бюджета муниципального района, муниципального округа и городского округа Костромской области</w:t>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Значения результатов использования субсидии на территории муниципального района, муниципального округа и городского округа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tcPr>
          <w:p>
            <w:pPr>
              <w:pStyle w:val="0"/>
              <w:jc w:val="both"/>
            </w:pPr>
            <w:r>
              <w:rPr>
                <w:sz w:val="20"/>
              </w:rPr>
              <w:t xml:space="preserve">Число СОНКО, которым оказана финансовая поддержка за счет бюджетных ассигнований муниципального района, муниципального округа и городского округа Костромской области (включая субсидии)</w:t>
            </w:r>
          </w:p>
        </w:tc>
        <w:tc>
          <w:tcPr>
            <w:tcW w:w="2268" w:type="dxa"/>
          </w:tcPr>
          <w:p>
            <w:pPr>
              <w:pStyle w:val="0"/>
            </w:pPr>
            <w:r>
              <w:rPr>
                <w:sz w:val="20"/>
              </w:rPr>
            </w:r>
          </w:p>
        </w:tc>
      </w:tr>
      <w:tr>
        <w:tc>
          <w:tcPr>
            <w:tcW w:w="6803" w:type="dxa"/>
          </w:tcPr>
          <w:p>
            <w:pPr>
              <w:pStyle w:val="0"/>
              <w:jc w:val="both"/>
            </w:pPr>
            <w:r>
              <w:rPr>
                <w:sz w:val="20"/>
              </w:rPr>
              <w:t xml:space="preserve">Число СОНКО муниципального района, муниципального округа и городского округа Костромской области, которым оказана имущественная поддержка</w:t>
            </w:r>
          </w:p>
        </w:tc>
        <w:tc>
          <w:tcPr>
            <w:tcW w:w="2268" w:type="dxa"/>
          </w:tcPr>
          <w:p>
            <w:pPr>
              <w:pStyle w:val="0"/>
            </w:pPr>
            <w:r>
              <w:rPr>
                <w:sz w:val="20"/>
              </w:rPr>
            </w:r>
          </w:p>
        </w:tc>
      </w:tr>
      <w:tr>
        <w:tc>
          <w:tcPr>
            <w:tcW w:w="6803" w:type="dxa"/>
          </w:tcPr>
          <w:p>
            <w:pPr>
              <w:pStyle w:val="0"/>
              <w:jc w:val="both"/>
            </w:pPr>
            <w:r>
              <w:rPr>
                <w:sz w:val="20"/>
              </w:rPr>
              <w:t xml:space="preserve">Число СОНКО муниципального района, муниципального округа и городского округа Костромской области, которым оказана информационная поддержка</w:t>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представленной в составе заявки, подтверждаю.</w:t>
      </w:r>
    </w:p>
    <w:p>
      <w:pPr>
        <w:pStyle w:val="0"/>
        <w:spacing w:before="200" w:line-rule="auto"/>
        <w:ind w:firstLine="540"/>
        <w:jc w:val="both"/>
      </w:pPr>
      <w:r>
        <w:rPr>
          <w:sz w:val="20"/>
        </w:rPr>
        <w:t xml:space="preserve">С условиями конкурсного отбора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и порядком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ознакомлен и согласен.</w:t>
      </w:r>
    </w:p>
    <w:p>
      <w:pPr>
        <w:pStyle w:val="0"/>
        <w:jc w:val="both"/>
      </w:pPr>
      <w:r>
        <w:rPr>
          <w:sz w:val="20"/>
        </w:rPr>
      </w:r>
    </w:p>
    <w:p>
      <w:pPr>
        <w:pStyle w:val="1"/>
        <w:jc w:val="both"/>
      </w:pPr>
      <w:r>
        <w:rPr>
          <w:sz w:val="20"/>
        </w:rPr>
        <w:t xml:space="preserve">_______________________________ _____________ _____________________________</w:t>
      </w:r>
    </w:p>
    <w:p>
      <w:pPr>
        <w:pStyle w:val="1"/>
        <w:jc w:val="both"/>
      </w:pPr>
      <w:r>
        <w:rPr>
          <w:sz w:val="20"/>
        </w:rPr>
        <w:t xml:space="preserve"> (руководитель органа местного    (подпись)             (Ф.И.О.)</w:t>
      </w:r>
    </w:p>
    <w:p>
      <w:pPr>
        <w:pStyle w:val="1"/>
        <w:jc w:val="both"/>
      </w:pPr>
      <w:r>
        <w:rPr>
          <w:sz w:val="20"/>
        </w:rPr>
        <w:t xml:space="preserve"> самоуправления муниципального</w:t>
      </w:r>
    </w:p>
    <w:p>
      <w:pPr>
        <w:pStyle w:val="1"/>
        <w:jc w:val="both"/>
      </w:pPr>
      <w:r>
        <w:rPr>
          <w:sz w:val="20"/>
        </w:rPr>
        <w:t xml:space="preserve">образования Костромской области/</w:t>
      </w:r>
    </w:p>
    <w:p>
      <w:pPr>
        <w:pStyle w:val="1"/>
        <w:jc w:val="both"/>
      </w:pPr>
      <w:r>
        <w:rPr>
          <w:sz w:val="20"/>
        </w:rPr>
        <w:t xml:space="preserve">    наименование должности)</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3893" w:name="P3893"/>
    <w:bookmarkEnd w:id="3893"/>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ОБЛАСТНОГО БЮДЖЕТА БЮДЖЕТАМ МУНИЦИПАЛЬНЫХ РАЙОНОВ,</w:t>
      </w:r>
    </w:p>
    <w:p>
      <w:pPr>
        <w:pStyle w:val="2"/>
        <w:jc w:val="center"/>
      </w:pPr>
      <w:r>
        <w:rPr>
          <w:sz w:val="20"/>
        </w:rPr>
        <w:t xml:space="preserve">МУНИЦИПАЛЬНЫХ ОКРУГОВ И ГОРОДСКИХ ОКРУГОВ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РАЙОНОВ, МУНИЦИПАЛЬНЫХ ОКРУГОВ И ГОРОДСКИХ</w:t>
      </w:r>
    </w:p>
    <w:p>
      <w:pPr>
        <w:pStyle w:val="2"/>
        <w:jc w:val="center"/>
      </w:pPr>
      <w:r>
        <w:rPr>
          <w:sz w:val="20"/>
        </w:rPr>
        <w:t xml:space="preserve">ОКРУГОВ КОСТРОМСКОЙ ОБЛАСТИ ПО РЕШЕНИЮ ОТДЕЛЬНЫХ ВОПРОСОВ</w:t>
      </w:r>
    </w:p>
    <w:p>
      <w:pPr>
        <w:pStyle w:val="2"/>
        <w:jc w:val="center"/>
      </w:pPr>
      <w:r>
        <w:rPr>
          <w:sz w:val="20"/>
        </w:rPr>
        <w:t xml:space="preserve">МЕСТНОГО ЗНАЧЕНИЯ, СВЯЗАННЫХ С ПРЕОБРАЗОВАНИЕМ</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5"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24.10.2018 N 425-а;</w:t>
            </w:r>
          </w:p>
          <w:p>
            <w:pPr>
              <w:pStyle w:val="0"/>
              <w:jc w:val="center"/>
            </w:pPr>
            <w:r>
              <w:rPr>
                <w:sz w:val="20"/>
                <w:color w:val="392c69"/>
              </w:rPr>
              <w:t xml:space="preserve">в ред. </w:t>
            </w:r>
            <w:hyperlink w:history="0" r:id="rId326"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30.08.2021 N 385-а)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79.1</w:t>
        </w:r>
      </w:hyperlink>
      <w:r>
        <w:rPr>
          <w:sz w:val="20"/>
        </w:rPr>
        <w:t xml:space="preserve">, </w:t>
      </w:r>
      <w:hyperlink w:history="0" r:id="rId3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139</w:t>
        </w:r>
      </w:hyperlink>
      <w:r>
        <w:rPr>
          <w:sz w:val="20"/>
        </w:rPr>
        <w:t xml:space="preserve"> Бюджетного кодекса Российской Федерации и определяет цели и условия предоставления и расходования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 связанных с преобразованием муниципальных образований (далее - субсидии), а также критерии отбора муниципальных районов, муниципальных округов и городских округов Костромской области для предоставления субсидии.</w:t>
      </w:r>
    </w:p>
    <w:bookmarkStart w:id="3909" w:name="P3909"/>
    <w:bookmarkEnd w:id="3909"/>
    <w:p>
      <w:pPr>
        <w:pStyle w:val="0"/>
        <w:spacing w:before="200" w:line-rule="auto"/>
        <w:ind w:firstLine="540"/>
        <w:jc w:val="both"/>
      </w:pPr>
      <w:r>
        <w:rPr>
          <w:sz w:val="20"/>
        </w:rPr>
        <w:t xml:space="preserve">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возникших при преобразовании муниципальных образований Костромской области и совершенствовании работы муниципальных образований Костромской области по их комплексному развитию (далее - расходное обязательство).</w:t>
      </w:r>
    </w:p>
    <w:p>
      <w:pPr>
        <w:pStyle w:val="0"/>
        <w:spacing w:before="200" w:line-rule="auto"/>
        <w:ind w:firstLine="540"/>
        <w:jc w:val="both"/>
      </w:pPr>
      <w:r>
        <w:rPr>
          <w:sz w:val="20"/>
        </w:rPr>
        <w:t xml:space="preserve">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на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3909"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ших при преобразовании муниципальных образований Костромской области и совершенствовании работы муниципальных образований Костромской области по их комплексному развитию (далее - расходное обязательство).">
        <w:r>
          <w:rPr>
            <w:sz w:val="20"/>
            <w:color w:val="0000ff"/>
          </w:rPr>
          <w:t xml:space="preserve">пункте 2</w:t>
        </w:r>
      </w:hyperlink>
      <w:r>
        <w:rPr>
          <w:sz w:val="20"/>
        </w:rPr>
        <w:t xml:space="preserve"> настоящего Порядка.</w:t>
      </w:r>
    </w:p>
    <w:bookmarkStart w:id="3911" w:name="P3911"/>
    <w:bookmarkEnd w:id="3911"/>
    <w:p>
      <w:pPr>
        <w:pStyle w:val="0"/>
        <w:spacing w:before="200" w:line-rule="auto"/>
        <w:ind w:firstLine="540"/>
        <w:jc w:val="both"/>
      </w:pPr>
      <w:r>
        <w:rPr>
          <w:sz w:val="20"/>
        </w:rPr>
        <w:t xml:space="preserve">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областном конкурсе на лучшую организацию работы по преобразованию муниципальных образований Костромской области, предусмотренном </w:t>
      </w:r>
      <w:hyperlink w:history="0" r:id="rId329" w:tooltip="Постановление Губернатора Костромской области от 23.08.2018 N 189 (ред. от 20.05.2022) &quot;Об областном конкурсе на лучшую организацию работы по преобразованию муниципальных образований Костромской области&quot; (вместе с &quot;Положением об областном конкурсе на лучшую организацию работы по преобразованию муниципальных образований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23 августа 2018 года N 189 "Об областном конкурсе на лучшую организацию работы по преобразованию муниципальных образований Костромской области".</w:t>
      </w:r>
    </w:p>
    <w:p>
      <w:pPr>
        <w:pStyle w:val="0"/>
        <w:spacing w:before="200" w:line-rule="auto"/>
        <w:ind w:firstLine="540"/>
        <w:jc w:val="both"/>
      </w:pPr>
      <w:r>
        <w:rPr>
          <w:sz w:val="20"/>
        </w:rPr>
        <w:t xml:space="preserve">5. Получателями субсидии являются администрации муниципальных районов, муниципальных округов и городских округов Костромской области или иные уполномоченные администрациями муниципальных районов, муниципальных округов и городских округов Костромской области органы местного самоуправления (далее - получатели субсидии).</w:t>
      </w:r>
    </w:p>
    <w:bookmarkStart w:id="3913" w:name="P3913"/>
    <w:bookmarkEnd w:id="3913"/>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районе, муниципальном округе и городском округе Костромской области утвержденного плана мероприятий, в целях софинансирования которых представляется субсидия;</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w:t>
      </w:r>
    </w:p>
    <w:p>
      <w:pPr>
        <w:pStyle w:val="0"/>
        <w:spacing w:before="200" w:line-rule="auto"/>
        <w:ind w:firstLine="540"/>
        <w:jc w:val="both"/>
      </w:pPr>
      <w:r>
        <w:rPr>
          <w:sz w:val="20"/>
        </w:rPr>
        <w:t xml:space="preserve">3) заключение соглашения о предоставлении субсидии между главным распорядителем и получателем субсидии.</w:t>
      </w:r>
    </w:p>
    <w:bookmarkStart w:id="3917" w:name="P3917"/>
    <w:bookmarkEnd w:id="3917"/>
    <w:p>
      <w:pPr>
        <w:pStyle w:val="0"/>
        <w:spacing w:before="200" w:line-rule="auto"/>
        <w:ind w:firstLine="540"/>
        <w:jc w:val="both"/>
      </w:pPr>
      <w:r>
        <w:rPr>
          <w:sz w:val="20"/>
        </w:rPr>
        <w:t xml:space="preserve">7. Для получения субсидии получатели субсидии до 15 ноября текущего финансового года направляют главному распорядителю:</w:t>
      </w:r>
    </w:p>
    <w:p>
      <w:pPr>
        <w:pStyle w:val="0"/>
        <w:spacing w:before="200" w:line-rule="auto"/>
        <w:ind w:firstLine="540"/>
        <w:jc w:val="both"/>
      </w:pPr>
      <w:r>
        <w:rPr>
          <w:sz w:val="20"/>
        </w:rPr>
        <w:t xml:space="preserve">1) </w:t>
      </w:r>
      <w:hyperlink w:history="0" w:anchor="P3974" w:tooltip="                                 ЗАЯВЛЕНИЕ">
        <w:r>
          <w:rPr>
            <w:sz w:val="20"/>
            <w:color w:val="0000ff"/>
          </w:rPr>
          <w:t xml:space="preserve">заявление</w:t>
        </w:r>
      </w:hyperlink>
      <w:r>
        <w:rPr>
          <w:sz w:val="20"/>
        </w:rPr>
        <w:t xml:space="preserve"> на предоставление субсидии из областного бюджета бюджетам муниципальных районов, муниципальных округов и городских округов Костромской области на софинансирование расходного обязательства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 по форме согласно приложению к настоящему Порядку;</w:t>
      </w:r>
    </w:p>
    <w:p>
      <w:pPr>
        <w:pStyle w:val="0"/>
        <w:spacing w:before="200" w:line-rule="auto"/>
        <w:ind w:firstLine="540"/>
        <w:jc w:val="both"/>
      </w:pPr>
      <w:r>
        <w:rPr>
          <w:sz w:val="20"/>
        </w:rPr>
        <w:t xml:space="preserve">2) заверенную выписку из бюджета муниципального района, муниципального округа и городского округа Костромской области, подтверждающую наличие в бюджете муниципального района, муниципального округа и городского округа Костромской области бюджетных ассигнований на исполнение расходного обязательства в объеме, необходимом для их исполнения;</w:t>
      </w:r>
    </w:p>
    <w:p>
      <w:pPr>
        <w:pStyle w:val="0"/>
        <w:spacing w:before="200" w:line-rule="auto"/>
        <w:ind w:firstLine="540"/>
        <w:jc w:val="both"/>
      </w:pPr>
      <w:r>
        <w:rPr>
          <w:sz w:val="20"/>
        </w:rPr>
        <w:t xml:space="preserve">3) заверенную копию утвержденного плана мероприятий, в целях софинансирования которых представляется субсидия.</w:t>
      </w:r>
    </w:p>
    <w:bookmarkStart w:id="3921" w:name="P3921"/>
    <w:bookmarkEnd w:id="3921"/>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330"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9. Размер субсидии определяется в соответствии с </w:t>
      </w:r>
      <w:hyperlink w:history="0" r:id="rId331" w:tooltip="Постановление Губернатора Костромской области от 23.08.2018 N 189 (ред. от 20.05.2022) &quot;Об областном конкурсе на лучшую организацию работы по преобразованию муниципальных образований Костромской области&quot; (вместе с &quot;Положением об областном конкурсе на лучшую организацию работы по преобразованию муниципальных образований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23 августа 2018 года N 189 "Об областном конкурсе на лучшую организацию работы по преобразованию муниципальных образований Костромской области" с учетом предельного уровня софинансирования, установленного </w:t>
      </w:r>
      <w:hyperlink w:history="0" w:anchor="P3921" w:tooltip="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quot;О правилах формирования, предоставления и распределения субсидий из областного бюджета бюдж...">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по типовой форме соглашения, утвержденной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11. В соглашении предусматриваются:</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района, муниципального округа и городского округа Костромской области, а также объем бюджетных ассигнований бюджета муниципального района, муниципального округа и городского округа Костромской области на исполнение расходного обязательства с указанием уровня софинансирования расходного обязательства, выраженного в процентах от объема бюджетных ассигнований на исполнение расходного обязательства муниципального района, муниципального округа и городского округа Костромской области, предусмотренных в бюджете муниципального района, муниципального округа и городского округа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2) значения результатов использования субсидии, которые должны соответствовать значениям целевых показателей и индикаторов государственных программ Костромской области (результатов использования субсидии, установленных нормативным правовым актом администрации Костромской области), и обязательства муниципального района, муниципального округа и городского округа Костромской области по их достижению;</w:t>
      </w:r>
    </w:p>
    <w:p>
      <w:pPr>
        <w:pStyle w:val="0"/>
        <w:spacing w:before="200" w:line-rule="auto"/>
        <w:ind w:firstLine="540"/>
        <w:jc w:val="both"/>
      </w:pPr>
      <w:r>
        <w:rPr>
          <w:sz w:val="20"/>
        </w:rPr>
        <w:t xml:space="preserve">3) обязательства муниципального образования по исполнению расходного обязательства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4) обязательства муниципального образования Костромской области по достижению результатов использования субсидия;</w:t>
      </w:r>
    </w:p>
    <w:p>
      <w:pPr>
        <w:pStyle w:val="0"/>
        <w:spacing w:before="200" w:line-rule="auto"/>
        <w:ind w:firstLine="540"/>
        <w:jc w:val="both"/>
      </w:pPr>
      <w:r>
        <w:rPr>
          <w:sz w:val="20"/>
        </w:rPr>
        <w:t xml:space="preserve">5) обязательства муниципального района, муниципального округа и городского округа Костромской области по согласованию с главными распорядителями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 на которые предоставляется субсидия;</w:t>
      </w:r>
    </w:p>
    <w:p>
      <w:pPr>
        <w:pStyle w:val="0"/>
        <w:spacing w:before="200" w:line-rule="auto"/>
        <w:ind w:firstLine="540"/>
        <w:jc w:val="both"/>
      </w:pPr>
      <w:r>
        <w:rPr>
          <w:sz w:val="20"/>
        </w:rPr>
        <w:t xml:space="preserve">6) в случае, предусмотренном порядком предоставления субсидии, - условие о централизации закупок товаров, работ, услуг конкурентными способами определения поставщиков (подрядчиков, исполнителей);</w:t>
      </w:r>
    </w:p>
    <w:p>
      <w:pPr>
        <w:pStyle w:val="0"/>
        <w:spacing w:before="200" w:line-rule="auto"/>
        <w:ind w:firstLine="540"/>
        <w:jc w:val="both"/>
      </w:pPr>
      <w:r>
        <w:rPr>
          <w:sz w:val="20"/>
        </w:rPr>
        <w:t xml:space="preserve">7) указание органа местного самоуправления (структурного подразделения, должностного лица) муниципального района, муниципального округа и городского округа Костромской области, на который возлагаются функции по исполнению (координации исполнения) соглашения со стороны муниципального района, муниципального округа и городского округа Костромской области и представлению отчетности об исполнении условий предоставления субсидий и их использования;</w:t>
      </w:r>
    </w:p>
    <w:p>
      <w:pPr>
        <w:pStyle w:val="0"/>
        <w:spacing w:before="200" w:line-rule="auto"/>
        <w:ind w:firstLine="540"/>
        <w:jc w:val="both"/>
      </w:pPr>
      <w:r>
        <w:rPr>
          <w:sz w:val="20"/>
        </w:rPr>
        <w:t xml:space="preserve">8) реквизиты муниципального правового акта, устанавливающего расходное обязательство муниципального района, муниципального округа и городского округа Костромской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9) сроки и порядок представления отчетности об исполнении условий предоставления субсидий и их использования;</w:t>
      </w:r>
    </w:p>
    <w:p>
      <w:pPr>
        <w:pStyle w:val="0"/>
        <w:spacing w:before="200" w:line-rule="auto"/>
        <w:ind w:firstLine="540"/>
        <w:jc w:val="both"/>
      </w:pPr>
      <w:r>
        <w:rPr>
          <w:sz w:val="20"/>
        </w:rPr>
        <w:t xml:space="preserve">10) порядок осуществления контроля за выполнением муниципальным районом, муниципальным округом и городским округом Костромской области обязательств, предусмотренных соглашением, с учетом положений </w:t>
      </w:r>
      <w:hyperlink w:history="0" r:id="rId33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пунктов 19</w:t>
        </w:r>
      </w:hyperlink>
      <w:r>
        <w:rPr>
          <w:sz w:val="20"/>
        </w:rPr>
        <w:t xml:space="preserve">-</w:t>
      </w:r>
      <w:hyperlink w:history="0" r:id="rId333"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28</w:t>
        </w:r>
      </w:hyperlink>
      <w:r>
        <w:rPr>
          <w:sz w:val="20"/>
        </w:rPr>
        <w:t xml:space="preserve"> Правил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11) обязательства муниципального района, муниципального округа и городского округа Костромской области по возврату средств в областной бюджет в соответствии с </w:t>
      </w:r>
      <w:hyperlink w:history="0" r:id="rId334"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9</w:t>
        </w:r>
      </w:hyperlink>
      <w:r>
        <w:rPr>
          <w:sz w:val="20"/>
        </w:rPr>
        <w:t xml:space="preserve">, </w:t>
      </w:r>
      <w:hyperlink w:history="0" r:id="rId33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13</w:t>
        </w:r>
      </w:hyperlink>
      <w:r>
        <w:rPr>
          <w:sz w:val="20"/>
        </w:rPr>
        <w:t xml:space="preserve">, </w:t>
      </w:r>
      <w:hyperlink w:history="0" r:id="rId33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17</w:t>
        </w:r>
      </w:hyperlink>
      <w:r>
        <w:rPr>
          <w:sz w:val="20"/>
        </w:rPr>
        <w:t xml:space="preserve"> Правил предоставления субсидий из областного бюджета муниципальных образований Костромской области;</w:t>
      </w:r>
    </w:p>
    <w:p>
      <w:pPr>
        <w:pStyle w:val="0"/>
        <w:spacing w:before="200" w:line-rule="auto"/>
        <w:ind w:firstLine="540"/>
        <w:jc w:val="both"/>
      </w:pPr>
      <w:r>
        <w:rPr>
          <w:sz w:val="20"/>
        </w:rPr>
        <w:t xml:space="preserve">12) ответственность сторон за неисполнение предусмотренных соглашением условий и обязательств;</w:t>
      </w:r>
    </w:p>
    <w:p>
      <w:pPr>
        <w:pStyle w:val="0"/>
        <w:spacing w:before="200" w:line-rule="auto"/>
        <w:ind w:firstLine="540"/>
        <w:jc w:val="both"/>
      </w:pPr>
      <w:r>
        <w:rPr>
          <w:sz w:val="20"/>
        </w:rPr>
        <w:t xml:space="preserve">13) условие о вступлении в силу соглашения.</w:t>
      </w:r>
    </w:p>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3911" w:tooltip="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областном конкурсе на лучшую организацию работы по преобразованию муниципальных образований Костромской области, предусмотренном постановлением губернатора Костромской области от 23 августа 2018 года N 189 &quot;Об областном конкурсе на лучшую организацию работы по преобразованию муниципальных образований Костромской области&quot;.">
        <w:r>
          <w:rPr>
            <w:sz w:val="20"/>
            <w:color w:val="0000ff"/>
          </w:rPr>
          <w:t xml:space="preserve">пунктами 4</w:t>
        </w:r>
      </w:hyperlink>
      <w:r>
        <w:rPr>
          <w:sz w:val="20"/>
        </w:rPr>
        <w:t xml:space="preserve">, </w:t>
      </w:r>
      <w:hyperlink w:history="0" w:anchor="P3913"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3917" w:tooltip="7. Для получения субсидии получатели субсидии до 15 ноября текущего финансового год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13.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33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14.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улучшение материально-технического обеспечения муниципального района, муниципального округа и городского округа Костромской области после преобразования муниципальных образований Костромской области.</w:t>
      </w:r>
    </w:p>
    <w:p>
      <w:pPr>
        <w:pStyle w:val="0"/>
        <w:spacing w:before="200" w:line-rule="auto"/>
        <w:ind w:firstLine="540"/>
        <w:jc w:val="both"/>
      </w:pPr>
      <w:r>
        <w:rPr>
          <w:sz w:val="20"/>
        </w:rPr>
        <w:t xml:space="preserve">15. Получатели субсидии ежеквартально, до 5 числа месяца, следующего за отчетным, представляют главному распорядителю отчет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16. Не использованный остаток субсидии на 1 января текущего финансового года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17. Учет операций, связанных с использованием субсидии, осуществляется на лицевых счетах получателей субсидии.</w:t>
      </w:r>
    </w:p>
    <w:p>
      <w:pPr>
        <w:pStyle w:val="0"/>
        <w:spacing w:before="200" w:line-rule="auto"/>
        <w:ind w:firstLine="540"/>
        <w:jc w:val="both"/>
      </w:pPr>
      <w:r>
        <w:rPr>
          <w:sz w:val="20"/>
        </w:rPr>
        <w:t xml:space="preserve">18.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19. Контроль за целевым использованием субсидии, проверку соблюдения условий, целей и порядка предоставления субсидий получателями субсидии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33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w:t>
      </w:r>
    </w:p>
    <w:p>
      <w:pPr>
        <w:pStyle w:val="0"/>
        <w:jc w:val="right"/>
      </w:pPr>
      <w:r>
        <w:rPr>
          <w:sz w:val="20"/>
        </w:rPr>
        <w:t xml:space="preserve">Костромской области</w:t>
      </w:r>
    </w:p>
    <w:p>
      <w:pPr>
        <w:pStyle w:val="0"/>
        <w:jc w:val="right"/>
      </w:pPr>
      <w:r>
        <w:rPr>
          <w:sz w:val="20"/>
        </w:rPr>
        <w:t xml:space="preserve">на софинансирование расходных</w:t>
      </w:r>
    </w:p>
    <w:p>
      <w:pPr>
        <w:pStyle w:val="0"/>
        <w:jc w:val="right"/>
      </w:pPr>
      <w:r>
        <w:rPr>
          <w:sz w:val="20"/>
        </w:rPr>
        <w:t xml:space="preserve">обязательств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w:t>
      </w:r>
    </w:p>
    <w:p>
      <w:pPr>
        <w:pStyle w:val="0"/>
        <w:jc w:val="right"/>
      </w:pPr>
      <w:r>
        <w:rPr>
          <w:sz w:val="20"/>
        </w:rPr>
        <w:t xml:space="preserve">по решению отдельных вопросов</w:t>
      </w:r>
    </w:p>
    <w:p>
      <w:pPr>
        <w:pStyle w:val="0"/>
        <w:jc w:val="right"/>
      </w:pPr>
      <w:r>
        <w:rPr>
          <w:sz w:val="20"/>
        </w:rPr>
        <w:t xml:space="preserve">местного значения, связанных</w:t>
      </w:r>
    </w:p>
    <w:p>
      <w:pPr>
        <w:pStyle w:val="0"/>
        <w:jc w:val="right"/>
      </w:pPr>
      <w:r>
        <w:rPr>
          <w:sz w:val="20"/>
        </w:rPr>
        <w:t xml:space="preserve">с преобразованием</w:t>
      </w:r>
    </w:p>
    <w:p>
      <w:pPr>
        <w:pStyle w:val="0"/>
        <w:jc w:val="right"/>
      </w:pPr>
      <w:r>
        <w:rPr>
          <w:sz w:val="20"/>
        </w:rPr>
        <w:t xml:space="preserve">муниципальных образований</w:t>
      </w:r>
    </w:p>
    <w:p>
      <w:pPr>
        <w:pStyle w:val="0"/>
        <w:jc w:val="both"/>
      </w:pPr>
      <w:r>
        <w:rPr>
          <w:sz w:val="20"/>
        </w:rPr>
      </w:r>
    </w:p>
    <w:p>
      <w:pPr>
        <w:pStyle w:val="0"/>
        <w:jc w:val="right"/>
      </w:pPr>
      <w:r>
        <w:rPr>
          <w:sz w:val="20"/>
        </w:rPr>
        <w:t xml:space="preserve">ФОРМА</w:t>
      </w:r>
    </w:p>
    <w:p>
      <w:pPr>
        <w:pStyle w:val="0"/>
        <w:jc w:val="both"/>
      </w:pPr>
      <w:r>
        <w:rPr>
          <w:sz w:val="20"/>
        </w:rPr>
      </w:r>
    </w:p>
    <w:bookmarkStart w:id="3974" w:name="P3974"/>
    <w:bookmarkEnd w:id="3974"/>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 бюджетам</w:t>
      </w:r>
    </w:p>
    <w:p>
      <w:pPr>
        <w:pStyle w:val="1"/>
        <w:jc w:val="both"/>
      </w:pPr>
      <w:r>
        <w:rPr>
          <w:sz w:val="20"/>
        </w:rPr>
        <w:t xml:space="preserve">          муниципальных районов, муниципальных округов, городских</w:t>
      </w:r>
    </w:p>
    <w:p>
      <w:pPr>
        <w:pStyle w:val="1"/>
        <w:jc w:val="both"/>
      </w:pPr>
      <w:r>
        <w:rPr>
          <w:sz w:val="20"/>
        </w:rPr>
        <w:t xml:space="preserve">         округов Костромской области на софинансирование расходных</w:t>
      </w:r>
    </w:p>
    <w:p>
      <w:pPr>
        <w:pStyle w:val="1"/>
        <w:jc w:val="both"/>
      </w:pPr>
      <w:r>
        <w:rPr>
          <w:sz w:val="20"/>
        </w:rPr>
        <w:t xml:space="preserve">         обязательств муниципальных районов, муниципальных округов</w:t>
      </w:r>
    </w:p>
    <w:p>
      <w:pPr>
        <w:pStyle w:val="1"/>
        <w:jc w:val="both"/>
      </w:pPr>
      <w:r>
        <w:rPr>
          <w:sz w:val="20"/>
        </w:rPr>
        <w:t xml:space="preserve">       и городских округов Костромской области по решению отдельных</w:t>
      </w:r>
    </w:p>
    <w:p>
      <w:pPr>
        <w:pStyle w:val="1"/>
        <w:jc w:val="both"/>
      </w:pPr>
      <w:r>
        <w:rPr>
          <w:sz w:val="20"/>
        </w:rPr>
        <w:t xml:space="preserve">          вопросов местного значения, связанных с преобразованием</w:t>
      </w:r>
    </w:p>
    <w:p>
      <w:pPr>
        <w:pStyle w:val="1"/>
        <w:jc w:val="both"/>
      </w:pPr>
      <w:r>
        <w:rPr>
          <w:sz w:val="20"/>
        </w:rPr>
        <w:t xml:space="preserve">                         муниципальных образований</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Костромской области)</w:t>
      </w:r>
    </w:p>
    <w:p>
      <w:pPr>
        <w:pStyle w:val="1"/>
        <w:jc w:val="both"/>
      </w:pPr>
      <w:r>
        <w:rPr>
          <w:sz w:val="20"/>
        </w:rPr>
        <w:t xml:space="preserve">на   софинансирование   расходных   обязательств   муниципальных   районов,</w:t>
      </w:r>
    </w:p>
    <w:p>
      <w:pPr>
        <w:pStyle w:val="1"/>
        <w:jc w:val="both"/>
      </w:pPr>
      <w:r>
        <w:rPr>
          <w:sz w:val="20"/>
        </w:rPr>
        <w:t xml:space="preserve">муниципальных  округов  и  городских округов Костромской области по решению</w:t>
      </w:r>
    </w:p>
    <w:p>
      <w:pPr>
        <w:pStyle w:val="1"/>
        <w:jc w:val="both"/>
      </w:pPr>
      <w:r>
        <w:rPr>
          <w:sz w:val="20"/>
        </w:rPr>
        <w:t xml:space="preserve">отдельных   вопросов   местного   значения,   связанных  с  преобразованием</w:t>
      </w:r>
    </w:p>
    <w:p>
      <w:pPr>
        <w:pStyle w:val="1"/>
        <w:jc w:val="both"/>
      </w:pPr>
      <w:r>
        <w:rPr>
          <w:sz w:val="20"/>
        </w:rPr>
        <w:t xml:space="preserve">муниципальных образований,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Костромской области)</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района</w:t>
      </w:r>
    </w:p>
    <w:p>
      <w:pPr>
        <w:pStyle w:val="1"/>
        <w:jc w:val="both"/>
      </w:pPr>
      <w:r>
        <w:rPr>
          <w:sz w:val="20"/>
        </w:rPr>
        <w:t xml:space="preserve">(муниципального округа,</w:t>
      </w:r>
    </w:p>
    <w:p>
      <w:pPr>
        <w:pStyle w:val="1"/>
        <w:jc w:val="both"/>
      </w:pPr>
      <w:r>
        <w:rPr>
          <w:sz w:val="20"/>
        </w:rPr>
        <w:t xml:space="preserve">городского округа)</w:t>
      </w:r>
    </w:p>
    <w:p>
      <w:pPr>
        <w:pStyle w:val="1"/>
        <w:jc w:val="both"/>
      </w:pPr>
      <w:r>
        <w:rPr>
          <w:sz w:val="20"/>
        </w:rPr>
        <w:t xml:space="preserve">Костромской области _____________ /_______________________________________/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Костромской области "Государственная</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w:t>
      </w:r>
    </w:p>
    <w:p>
      <w:pPr>
        <w:pStyle w:val="0"/>
        <w:jc w:val="right"/>
      </w:pPr>
      <w:r>
        <w:rPr>
          <w:sz w:val="20"/>
        </w:rPr>
        <w:t xml:space="preserve">местного самоуправления</w:t>
      </w:r>
    </w:p>
    <w:p>
      <w:pPr>
        <w:pStyle w:val="0"/>
        <w:jc w:val="right"/>
      </w:pPr>
      <w:r>
        <w:rPr>
          <w:sz w:val="20"/>
        </w:rPr>
        <w:t xml:space="preserve">на территории Костромской области"</w:t>
      </w:r>
    </w:p>
    <w:p>
      <w:pPr>
        <w:pStyle w:val="0"/>
        <w:jc w:val="both"/>
      </w:pPr>
      <w:r>
        <w:rPr>
          <w:sz w:val="20"/>
        </w:rPr>
      </w:r>
    </w:p>
    <w:bookmarkStart w:id="4025" w:name="P4025"/>
    <w:bookmarkEnd w:id="4025"/>
    <w:p>
      <w:pPr>
        <w:pStyle w:val="2"/>
        <w:jc w:val="center"/>
      </w:pPr>
      <w:r>
        <w:rPr>
          <w:sz w:val="20"/>
        </w:rPr>
        <w:t xml:space="preserve">СВЕДЕНИЯ</w:t>
      </w:r>
    </w:p>
    <w:p>
      <w:pPr>
        <w:pStyle w:val="2"/>
        <w:jc w:val="center"/>
      </w:pPr>
      <w:r>
        <w:rPr>
          <w:sz w:val="20"/>
        </w:rPr>
        <w:t xml:space="preserve">О ПЛАНИРУЕМЫХ ОБЪЕМАХ АССИГНОВАНИЙ ИЗ ОБЛАСТНОГО БЮДЖЕТА</w:t>
      </w:r>
    </w:p>
    <w:p>
      <w:pPr>
        <w:pStyle w:val="2"/>
        <w:jc w:val="center"/>
      </w:pPr>
      <w:r>
        <w:rPr>
          <w:sz w:val="20"/>
        </w:rPr>
        <w:t xml:space="preserve">НА ДВУХЛЕТНИЙ ПЕРИОД, ВЫХОДЯЩИЙ ЗА ПРЕДЕЛЫ СРОКА РЕАЛИЗАЦИИ</w:t>
      </w:r>
    </w:p>
    <w:p>
      <w:pPr>
        <w:pStyle w:val="2"/>
        <w:jc w:val="center"/>
      </w:pPr>
      <w:r>
        <w:rPr>
          <w:sz w:val="20"/>
        </w:rPr>
        <w:t xml:space="preserve">ГОСУДАРСТВЕННОЙ ПРОГРАММЫ КОСТРОМСКОЙ ОБЛАСТИ</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И СОДЕЙСТВИЕ РАЗВИТИЮ МЕСТНОГО</w:t>
      </w:r>
    </w:p>
    <w:p>
      <w:pPr>
        <w:pStyle w:val="2"/>
        <w:jc w:val="center"/>
      </w:pPr>
      <w:r>
        <w:rPr>
          <w:sz w:val="20"/>
        </w:rPr>
        <w:t xml:space="preserve">САМОУПРАВЛЕНИЯ НА ТЕРРИТОРИИ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39"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25.07.2022 N 355-а;</w:t>
            </w:r>
          </w:p>
          <w:p>
            <w:pPr>
              <w:pStyle w:val="0"/>
              <w:jc w:val="center"/>
            </w:pPr>
            <w:r>
              <w:rPr>
                <w:sz w:val="20"/>
                <w:color w:val="392c69"/>
              </w:rPr>
              <w:t xml:space="preserve">в ред. </w:t>
            </w:r>
            <w:hyperlink w:history="0" r:id="rId340"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27.03.2023 N 102-а)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778"/>
        <w:gridCol w:w="2835"/>
        <w:gridCol w:w="1417"/>
        <w:gridCol w:w="1361"/>
      </w:tblGrid>
      <w:tr>
        <w:tc>
          <w:tcPr>
            <w:tcW w:w="680" w:type="dxa"/>
            <w:vAlign w:val="center"/>
            <w:vMerge w:val="restart"/>
          </w:tcPr>
          <w:p>
            <w:pPr>
              <w:pStyle w:val="0"/>
              <w:jc w:val="center"/>
            </w:pPr>
            <w:r>
              <w:rPr>
                <w:sz w:val="20"/>
              </w:rPr>
              <w:t xml:space="preserve">N п/п</w:t>
            </w:r>
          </w:p>
        </w:tc>
        <w:tc>
          <w:tcPr>
            <w:tcW w:w="2778" w:type="dxa"/>
            <w:vAlign w:val="center"/>
            <w:vMerge w:val="restart"/>
          </w:tcPr>
          <w:p>
            <w:pPr>
              <w:pStyle w:val="0"/>
              <w:jc w:val="center"/>
            </w:pPr>
            <w:r>
              <w:rPr>
                <w:sz w:val="20"/>
              </w:rPr>
              <w:t xml:space="preserve">Наименование подпрограммы</w:t>
            </w:r>
          </w:p>
        </w:tc>
        <w:tc>
          <w:tcPr>
            <w:tcW w:w="2835" w:type="dxa"/>
            <w:vAlign w:val="center"/>
            <w:vMerge w:val="restart"/>
          </w:tcPr>
          <w:p>
            <w:pPr>
              <w:pStyle w:val="0"/>
              <w:jc w:val="center"/>
            </w:pPr>
            <w:r>
              <w:rPr>
                <w:sz w:val="20"/>
              </w:rPr>
              <w:t xml:space="preserve">Наименование главного распорядителя бюджетных средств</w:t>
            </w:r>
          </w:p>
        </w:tc>
        <w:tc>
          <w:tcPr>
            <w:gridSpan w:val="2"/>
            <w:tcW w:w="2778" w:type="dxa"/>
            <w:vAlign w:val="center"/>
          </w:tcPr>
          <w:p>
            <w:pPr>
              <w:pStyle w:val="0"/>
              <w:jc w:val="center"/>
            </w:pPr>
            <w:r>
              <w:rPr>
                <w:sz w:val="20"/>
              </w:rPr>
              <w:t xml:space="preserve">Объем ассигнований областного бюджета для реализации целей государственной программы, тыс. руб.</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361" w:type="dxa"/>
            <w:vAlign w:val="center"/>
          </w:tcPr>
          <w:p>
            <w:pPr>
              <w:pStyle w:val="0"/>
              <w:jc w:val="center"/>
            </w:pPr>
            <w:r>
              <w:rPr>
                <w:sz w:val="20"/>
              </w:rPr>
              <w:t xml:space="preserve">2025</w:t>
            </w:r>
          </w:p>
        </w:tc>
      </w:tr>
      <w:tr>
        <w:tc>
          <w:tcPr>
            <w:tcW w:w="680" w:type="dxa"/>
            <w:vAlign w:val="center"/>
          </w:tcPr>
          <w:p>
            <w:pPr>
              <w:pStyle w:val="0"/>
              <w:jc w:val="center"/>
            </w:pPr>
            <w:r>
              <w:rPr>
                <w:sz w:val="20"/>
              </w:rPr>
              <w:t xml:space="preserve">1</w:t>
            </w:r>
          </w:p>
        </w:tc>
        <w:tc>
          <w:tcPr>
            <w:tcW w:w="2778" w:type="dxa"/>
            <w:vAlign w:val="center"/>
          </w:tcPr>
          <w:p>
            <w:pPr>
              <w:pStyle w:val="0"/>
              <w:jc w:val="center"/>
            </w:pPr>
            <w:r>
              <w:rPr>
                <w:sz w:val="20"/>
              </w:rPr>
              <w:t xml:space="preserve">2</w:t>
            </w:r>
          </w:p>
        </w:tc>
        <w:tc>
          <w:tcPr>
            <w:tcW w:w="2835"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r>
      <w:tr>
        <w:tc>
          <w:tcPr>
            <w:tcW w:w="680" w:type="dxa"/>
          </w:tcPr>
          <w:p>
            <w:pPr>
              <w:pStyle w:val="0"/>
              <w:jc w:val="center"/>
            </w:pPr>
            <w:r>
              <w:rPr>
                <w:sz w:val="20"/>
              </w:rPr>
              <w:t xml:space="preserve">1.</w:t>
            </w:r>
          </w:p>
        </w:tc>
        <w:tc>
          <w:tcPr>
            <w:tcW w:w="2778" w:type="dxa"/>
          </w:tcPr>
          <w:p>
            <w:pPr>
              <w:pStyle w:val="0"/>
              <w:jc w:val="both"/>
            </w:pPr>
            <w:r>
              <w:rPr>
                <w:sz w:val="20"/>
              </w:rPr>
              <w:t xml:space="preserve">Подпрограмма "Государственная поддержка социально ориентированных некоммерческих организаций"</w:t>
            </w:r>
          </w:p>
        </w:tc>
        <w:tc>
          <w:tcPr>
            <w:tcW w:w="2835" w:type="dxa"/>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 ОГКУ "Аппарат Общественной палаты Костромской области"</w:t>
            </w:r>
          </w:p>
        </w:tc>
        <w:tc>
          <w:tcPr>
            <w:tcW w:w="1417" w:type="dxa"/>
          </w:tcPr>
          <w:p>
            <w:pPr>
              <w:pStyle w:val="0"/>
              <w:jc w:val="center"/>
            </w:pPr>
            <w:r>
              <w:rPr>
                <w:sz w:val="20"/>
              </w:rPr>
              <w:t xml:space="preserve">15 420,0</w:t>
            </w:r>
          </w:p>
        </w:tc>
        <w:tc>
          <w:tcPr>
            <w:tcW w:w="1361" w:type="dxa"/>
          </w:tcPr>
          <w:p>
            <w:pPr>
              <w:pStyle w:val="0"/>
              <w:jc w:val="center"/>
            </w:pPr>
            <w:r>
              <w:rPr>
                <w:sz w:val="20"/>
              </w:rPr>
              <w:t xml:space="preserve">15 420,0</w:t>
            </w:r>
          </w:p>
        </w:tc>
      </w:tr>
      <w:tr>
        <w:tc>
          <w:tcPr>
            <w:tcW w:w="680" w:type="dxa"/>
          </w:tcPr>
          <w:p>
            <w:pPr>
              <w:pStyle w:val="0"/>
              <w:jc w:val="center"/>
            </w:pPr>
            <w:r>
              <w:rPr>
                <w:sz w:val="20"/>
              </w:rPr>
              <w:t xml:space="preserve">2.</w:t>
            </w:r>
          </w:p>
        </w:tc>
        <w:tc>
          <w:tcPr>
            <w:tcW w:w="2778" w:type="dxa"/>
          </w:tcPr>
          <w:p>
            <w:pPr>
              <w:pStyle w:val="0"/>
              <w:jc w:val="both"/>
            </w:pPr>
            <w:r>
              <w:rPr>
                <w:sz w:val="20"/>
              </w:rPr>
              <w:t xml:space="preserve">Подпрограмма "Содействие развитию местного самоуправления"</w:t>
            </w:r>
          </w:p>
        </w:tc>
        <w:tc>
          <w:tcPr>
            <w:tcW w:w="2835" w:type="dxa"/>
          </w:tcPr>
          <w:p>
            <w:pPr>
              <w:pStyle w:val="0"/>
              <w:jc w:val="both"/>
            </w:pPr>
            <w:r>
              <w:rPr>
                <w:sz w:val="20"/>
              </w:rPr>
              <w:t xml:space="preserve">Администрация Костромской области</w:t>
            </w:r>
          </w:p>
        </w:tc>
        <w:tc>
          <w:tcPr>
            <w:tcW w:w="1417" w:type="dxa"/>
          </w:tcPr>
          <w:p>
            <w:pPr>
              <w:pStyle w:val="0"/>
              <w:jc w:val="center"/>
            </w:pPr>
            <w:r>
              <w:rPr>
                <w:sz w:val="20"/>
              </w:rPr>
              <w:t xml:space="preserve">101 945,0</w:t>
            </w:r>
          </w:p>
        </w:tc>
        <w:tc>
          <w:tcPr>
            <w:tcW w:w="1361" w:type="dxa"/>
          </w:tcPr>
          <w:p>
            <w:pPr>
              <w:pStyle w:val="0"/>
              <w:jc w:val="center"/>
            </w:pPr>
            <w:r>
              <w:rPr>
                <w:sz w:val="20"/>
              </w:rPr>
              <w:t xml:space="preserve">106 945,0</w:t>
            </w:r>
          </w:p>
        </w:tc>
      </w:tr>
      <w:tr>
        <w:tc>
          <w:tcPr>
            <w:tcW w:w="680" w:type="dxa"/>
          </w:tcPr>
          <w:p>
            <w:pPr>
              <w:pStyle w:val="0"/>
            </w:pPr>
            <w:r>
              <w:rPr>
                <w:sz w:val="20"/>
              </w:rPr>
            </w:r>
          </w:p>
        </w:tc>
        <w:tc>
          <w:tcPr>
            <w:tcW w:w="2778" w:type="dxa"/>
          </w:tcPr>
          <w:p>
            <w:pPr>
              <w:pStyle w:val="0"/>
              <w:jc w:val="both"/>
            </w:pPr>
            <w:r>
              <w:rPr>
                <w:sz w:val="20"/>
              </w:rPr>
              <w:t xml:space="preserve">Итого по государственной программе</w:t>
            </w:r>
          </w:p>
        </w:tc>
        <w:tc>
          <w:tcPr>
            <w:tcW w:w="2835" w:type="dxa"/>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 ОГКУ "Аппарат Общественной палаты Костромской области"</w:t>
            </w:r>
          </w:p>
        </w:tc>
        <w:tc>
          <w:tcPr>
            <w:tcW w:w="1417" w:type="dxa"/>
          </w:tcPr>
          <w:p>
            <w:pPr>
              <w:pStyle w:val="0"/>
              <w:jc w:val="center"/>
            </w:pPr>
            <w:r>
              <w:rPr>
                <w:sz w:val="20"/>
              </w:rPr>
              <w:t xml:space="preserve">117 365,0</w:t>
            </w:r>
          </w:p>
        </w:tc>
        <w:tc>
          <w:tcPr>
            <w:tcW w:w="1361" w:type="dxa"/>
          </w:tcPr>
          <w:p>
            <w:pPr>
              <w:pStyle w:val="0"/>
              <w:jc w:val="center"/>
            </w:pPr>
            <w:r>
              <w:rPr>
                <w:sz w:val="20"/>
              </w:rPr>
              <w:t xml:space="preserve">122 365,0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30.01.2014 N 13-а</w:t>
            <w:br/>
            <w:t>(ред. от 22.05.2023)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30.01.2014 N 13-а</w:t>
            <w:br/>
            <w:t>(ред. от 22.05.2023)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77F6799339A95A420831CC057E9F81001809EC0D31068162AB87F8993DF0BC55280B85C66DAD4CD4ACF231FFCF7D62B9BCCC27142AF99BDFBA3AIDZ1N" TargetMode = "External"/>
	<Relationship Id="rId8" Type="http://schemas.openxmlformats.org/officeDocument/2006/relationships/hyperlink" Target="consultantplus://offline/ref=4C77F6799339A95A420831CC057E9F81001809EC0D370D8762AB87F8993DF0BC55280B85C66DAD4CD4ACF231FFCF7D62B9BCCC27142AF99BDFBA3AIDZ1N" TargetMode = "External"/>
	<Relationship Id="rId9" Type="http://schemas.openxmlformats.org/officeDocument/2006/relationships/hyperlink" Target="consultantplus://offline/ref=4C77F6799339A95A420831CC057E9F81001809EC0D35058468AB87F8993DF0BC55280B85C66DAD4CD4AEF730FFCF7D62B9BCCC27142AF99BDFBA3AIDZ1N" TargetMode = "External"/>
	<Relationship Id="rId10" Type="http://schemas.openxmlformats.org/officeDocument/2006/relationships/hyperlink" Target="consultantplus://offline/ref=4C77F6799339A95A420831CC057E9F81001809EC0D3A078569AB87F8993DF0BC55280B85C66DAD4CD4ACF231FFCF7D62B9BCCC27142AF99BDFBA3AIDZ1N" TargetMode = "External"/>
	<Relationship Id="rId11" Type="http://schemas.openxmlformats.org/officeDocument/2006/relationships/hyperlink" Target="consultantplus://offline/ref=4C77F6799339A95A420831CC057E9F81001809EC0C31058764AB87F8993DF0BC55280B85C66DAD4CD4ACF231FFCF7D62B9BCCC27142AF99BDFBA3AIDZ1N" TargetMode = "External"/>
	<Relationship Id="rId12" Type="http://schemas.openxmlformats.org/officeDocument/2006/relationships/hyperlink" Target="consultantplus://offline/ref=4C77F6799339A95A420831CC057E9F81001809EC0C370C8D64AB87F8993DF0BC55280B85C66DAD4CD4ACF231FFCF7D62B9BCCC27142AF99BDFBA3AIDZ1N" TargetMode = "External"/>
	<Relationship Id="rId13" Type="http://schemas.openxmlformats.org/officeDocument/2006/relationships/hyperlink" Target="consultantplus://offline/ref=4C77F6799339A95A420831CC057E9F81001809EC0C35038068AB87F8993DF0BC55280B85C66DAD4CD4ACF231FFCF7D62B9BCCC27142AF99BDFBA3AIDZ1N" TargetMode = "External"/>
	<Relationship Id="rId14" Type="http://schemas.openxmlformats.org/officeDocument/2006/relationships/hyperlink" Target="consultantplus://offline/ref=4C77F6799339A95A420831CC057E9F81001809EC0C3A058563AB87F8993DF0BC55280B85C66DAD4CD4ACF231FFCF7D62B9BCCC27142AF99BDFBA3AIDZ1N" TargetMode = "External"/>
	<Relationship Id="rId15" Type="http://schemas.openxmlformats.org/officeDocument/2006/relationships/hyperlink" Target="consultantplus://offline/ref=4C77F6799339A95A420831CC057E9F81001809EC0333058766AB87F8993DF0BC55280B85C66DAD4CD4ACF231FFCF7D62B9BCCC27142AF99BDFBA3AIDZ1N" TargetMode = "External"/>
	<Relationship Id="rId16" Type="http://schemas.openxmlformats.org/officeDocument/2006/relationships/hyperlink" Target="consultantplus://offline/ref=4C77F6799339A95A420831CC057E9F81001809EC03320D8369AB87F8993DF0BC55280B85C66DAD4CD4ACF231FFCF7D62B9BCCC27142AF99BDFBA3AIDZ1N" TargetMode = "External"/>
	<Relationship Id="rId17" Type="http://schemas.openxmlformats.org/officeDocument/2006/relationships/hyperlink" Target="consultantplus://offline/ref=4C77F6799339A95A420831CC057E9F81001809EC03310C8168AB87F8993DF0BC55280B85C66DAD4CD4ACF231FFCF7D62B9BCCC27142AF99BDFBA3AIDZ1N" TargetMode = "External"/>
	<Relationship Id="rId18" Type="http://schemas.openxmlformats.org/officeDocument/2006/relationships/hyperlink" Target="consultantplus://offline/ref=4C77F6799339A95A420831CC057E9F81001809EC0336018769AB87F8993DF0BC55280B85C66DAD4CD4ACF231FFCF7D62B9BCCC27142AF99BDFBA3AIDZ1N" TargetMode = "External"/>
	<Relationship Id="rId19" Type="http://schemas.openxmlformats.org/officeDocument/2006/relationships/hyperlink" Target="consultantplus://offline/ref=4C77F6799339A95A420831CC057E9F81001809EC033A048160AB87F8993DF0BC55280B85C66DAD4CD4ACF231FFCF7D62B9BCCC27142AF99BDFBA3AIDZ1N" TargetMode = "External"/>
	<Relationship Id="rId20" Type="http://schemas.openxmlformats.org/officeDocument/2006/relationships/hyperlink" Target="consultantplus://offline/ref=4C77F6799339A95A420831CC057E9F81001809EC033A0D8067AB87F8993DF0BC55280B85C66DAD4CD4ACF231FFCF7D62B9BCCC27142AF99BDFBA3AIDZ1N" TargetMode = "External"/>
	<Relationship Id="rId21" Type="http://schemas.openxmlformats.org/officeDocument/2006/relationships/hyperlink" Target="consultantplus://offline/ref=4C77F6799339A95A420831CC057E9F81001809EC0232038561AB87F8993DF0BC55280B85C66DAD4CD4ACF231FFCF7D62B9BCCC27142AF99BDFBA3AIDZ1N" TargetMode = "External"/>
	<Relationship Id="rId22" Type="http://schemas.openxmlformats.org/officeDocument/2006/relationships/hyperlink" Target="consultantplus://offline/ref=4C77F6799339A95A420831CC057E9F81001809EC0237058366AB87F8993DF0BC55280B85C66DAD4CD4ACF231FFCF7D62B9BCCC27142AF99BDFBA3AIDZ1N" TargetMode = "External"/>
	<Relationship Id="rId23" Type="http://schemas.openxmlformats.org/officeDocument/2006/relationships/hyperlink" Target="consultantplus://offline/ref=4C77F6799339A95A420831CC057E9F81001809EC0236028069AB87F8993DF0BC55280B85C66DAD4CD4ACF231FFCF7D62B9BCCC27142AF99BDFBA3AIDZ1N" TargetMode = "External"/>
	<Relationship Id="rId24" Type="http://schemas.openxmlformats.org/officeDocument/2006/relationships/hyperlink" Target="consultantplus://offline/ref=4C77F6799339A95A420831CC057E9F81001809EC023B068C61AB87F8993DF0BC55280B85C66DAD4CD4ACF231FFCF7D62B9BCCC27142AF99BDFBA3AIDZ1N" TargetMode = "External"/>
	<Relationship Id="rId25" Type="http://schemas.openxmlformats.org/officeDocument/2006/relationships/hyperlink" Target="consultantplus://offline/ref=4C77F6799339A95A420831CC057E9F81001809EC0A33058066A0DAF29164FCBE52275492C124A14DD4ACF234F1907877A8E4C0260A34FF83C3B838D0IFZCN" TargetMode = "External"/>
	<Relationship Id="rId26" Type="http://schemas.openxmlformats.org/officeDocument/2006/relationships/hyperlink" Target="consultantplus://offline/ref=4C77F6799339A95A420831CC057E9F81001809EC0A33018160A0DAF29164FCBE52275492C124A14DD4ACF234F1907877A8E4C0260A34FF83C3B838D0IFZCN" TargetMode = "External"/>
	<Relationship Id="rId27" Type="http://schemas.openxmlformats.org/officeDocument/2006/relationships/hyperlink" Target="consultantplus://offline/ref=4C77F6799339A95A420831CC057E9F81001809EC0A33038C69A3DAF29164FCBE52275492C124A14DD4ACF234F1907877A8E4C0260A34FF83C3B838D0IFZCN" TargetMode = "External"/>
	<Relationship Id="rId28" Type="http://schemas.openxmlformats.org/officeDocument/2006/relationships/hyperlink" Target="consultantplus://offline/ref=4C77F6799339A95A420831CC057E9F81001809EC0A32058768A4DAF29164FCBE52275492C124A14DD4ACF234F1907877A8E4C0260A34FF83C3B838D0IFZCN" TargetMode = "External"/>
	<Relationship Id="rId29" Type="http://schemas.openxmlformats.org/officeDocument/2006/relationships/hyperlink" Target="consultantplus://offline/ref=4C77F6799339A95A420831CC057E9F81001809EC0A32078D69A5DAF29164FCBE52275492C124A14DD4ACF234F1907877A8E4C0260A34FF83C3B838D0IFZCN" TargetMode = "External"/>
	<Relationship Id="rId30" Type="http://schemas.openxmlformats.org/officeDocument/2006/relationships/hyperlink" Target="consultantplus://offline/ref=4C77F6799339A95A420831CC057E9F81001809EC0A32028D60A9DAF29164FCBE52275492C124A14DD4ACF234F1907877A8E4C0260A34FF83C3B838D0IFZCN" TargetMode = "External"/>
	<Relationship Id="rId31" Type="http://schemas.openxmlformats.org/officeDocument/2006/relationships/hyperlink" Target="consultantplus://offline/ref=4C77F6799339A95A420831CC057E9F81001809EC0A320D8665A7DAF29164FCBE52275492C124A14DD4ACF234F1907877A8E4C0260A34FF83C3B838D0IFZCN" TargetMode = "External"/>
	<Relationship Id="rId32" Type="http://schemas.openxmlformats.org/officeDocument/2006/relationships/hyperlink" Target="consultantplus://offline/ref=4C77F6799339A95A420831CC057E9F81001809EC0A320C8460A1DAF29164FCBE52275492C124A14DD4ACF234F1907877A8E4C0260A34FF83C3B838D0IFZCN" TargetMode = "External"/>
	<Relationship Id="rId33" Type="http://schemas.openxmlformats.org/officeDocument/2006/relationships/hyperlink" Target="consultantplus://offline/ref=4C77F6799339A95A42082FC11312C38A011055E308330ED23DF4DCA5CE34FAEB126752C78263AE44D5A7A665B0CE2127ECAFCD211428FF87IDZEN" TargetMode = "External"/>
	<Relationship Id="rId34" Type="http://schemas.openxmlformats.org/officeDocument/2006/relationships/hyperlink" Target="consultantplus://offline/ref=4C77F6799339A95A42082FC11312C38A011353E5083A0ED23DF4DCA5CE34FAEB126752C78364A71885E8A739F59B3226EAAFCF2708I2Z9N" TargetMode = "External"/>
	<Relationship Id="rId35" Type="http://schemas.openxmlformats.org/officeDocument/2006/relationships/hyperlink" Target="consultantplus://offline/ref=4C77F6799339A95A42082FC11312C38A01175FE002340ED23DF4DCA5CE34FAEB126752C78260AB4FD7A7A665B0CE2127ECAFCD211428FF87IDZEN" TargetMode = "External"/>
	<Relationship Id="rId36" Type="http://schemas.openxmlformats.org/officeDocument/2006/relationships/hyperlink" Target="consultantplus://offline/ref=4C77F6799339A95A420831CC057E9F81001809EC0A32078066A2DAF29164FCBE52275492C124A14DD4ACF230F4907877A8E4C0260A34FF83C3B838D0IFZCN" TargetMode = "External"/>
	<Relationship Id="rId37" Type="http://schemas.openxmlformats.org/officeDocument/2006/relationships/hyperlink" Target="consultantplus://offline/ref=4C77F6799339A95A420831CC057E9F81001809EC0D31068162AB87F8993DF0BC55280B85C66DAD4CD4ACF232FFCF7D62B9BCCC27142AF99BDFBA3AIDZ1N" TargetMode = "External"/>
	<Relationship Id="rId38" Type="http://schemas.openxmlformats.org/officeDocument/2006/relationships/hyperlink" Target="consultantplus://offline/ref=4C77F6799339A95A420831CC057E9F81001809EC023B068C61AB87F8993DF0BC55280B85C66DAD4CD4ACF232FFCF7D62B9BCCC27142AF99BDFBA3AIDZ1N" TargetMode = "External"/>
	<Relationship Id="rId39" Type="http://schemas.openxmlformats.org/officeDocument/2006/relationships/hyperlink" Target="consultantplus://offline/ref=4C77F6799339A95A420831CC057E9F81001809EC033A048160AB87F8993DF0BC55280B85C66DAD4CD4ACF233FFCF7D62B9BCCC27142AF99BDFBA3AIDZ1N" TargetMode = "External"/>
	<Relationship Id="rId40" Type="http://schemas.openxmlformats.org/officeDocument/2006/relationships/hyperlink" Target="consultantplus://offline/ref=4C77F6799339A95A420831CC057E9F81001809EC0D31068162AB87F8993DF0BC55280B85C66DAD4CD4ACF233FFCF7D62B9BCCC27142AF99BDFBA3AIDZ1N" TargetMode = "External"/>
	<Relationship Id="rId41" Type="http://schemas.openxmlformats.org/officeDocument/2006/relationships/hyperlink" Target="consultantplus://offline/ref=4C77F6799339A95A420831CC057E9F81001809EC0D370D8762AB87F8993DF0BC55280B85C66DAD4CD4ACF231FFCF7D62B9BCCC27142AF99BDFBA3AIDZ1N" TargetMode = "External"/>
	<Relationship Id="rId42" Type="http://schemas.openxmlformats.org/officeDocument/2006/relationships/hyperlink" Target="consultantplus://offline/ref=4C77F6799339A95A420831CC057E9F81001809EC0D35058468AB87F8993DF0BC55280B85C66DAD4CD4AEF730FFCF7D62B9BCCC27142AF99BDFBA3AIDZ1N" TargetMode = "External"/>
	<Relationship Id="rId43" Type="http://schemas.openxmlformats.org/officeDocument/2006/relationships/hyperlink" Target="consultantplus://offline/ref=4C77F6799339A95A420831CC057E9F81001809EC0D3A078569AB87F8993DF0BC55280B85C66DAD4CD4ACF231FFCF7D62B9BCCC27142AF99BDFBA3AIDZ1N" TargetMode = "External"/>
	<Relationship Id="rId44" Type="http://schemas.openxmlformats.org/officeDocument/2006/relationships/hyperlink" Target="consultantplus://offline/ref=4C77F6799339A95A420831CC057E9F81001809EC0C31058764AB87F8993DF0BC55280B85C66DAD4CD4ACF231FFCF7D62B9BCCC27142AF99BDFBA3AIDZ1N" TargetMode = "External"/>
	<Relationship Id="rId45" Type="http://schemas.openxmlformats.org/officeDocument/2006/relationships/hyperlink" Target="consultantplus://offline/ref=4C77F6799339A95A420831CC057E9F81001809EC0C370C8D64AB87F8993DF0BC55280B85C66DAD4CD4ACF231FFCF7D62B9BCCC27142AF99BDFBA3AIDZ1N" TargetMode = "External"/>
	<Relationship Id="rId46" Type="http://schemas.openxmlformats.org/officeDocument/2006/relationships/hyperlink" Target="consultantplus://offline/ref=4C77F6799339A95A420831CC057E9F81001809EC0C35038068AB87F8993DF0BC55280B85C66DAD4CD4ACF231FFCF7D62B9BCCC27142AF99BDFBA3AIDZ1N" TargetMode = "External"/>
	<Relationship Id="rId47" Type="http://schemas.openxmlformats.org/officeDocument/2006/relationships/hyperlink" Target="consultantplus://offline/ref=4C77F6799339A95A420831CC057E9F81001809EC0C3A058563AB87F8993DF0BC55280B85C66DAD4CD4ACF231FFCF7D62B9BCCC27142AF99BDFBA3AIDZ1N" TargetMode = "External"/>
	<Relationship Id="rId48" Type="http://schemas.openxmlformats.org/officeDocument/2006/relationships/hyperlink" Target="consultantplus://offline/ref=4C77F6799339A95A420831CC057E9F81001809EC0333058766AB87F8993DF0BC55280B85C66DAD4CD4ACF231FFCF7D62B9BCCC27142AF99BDFBA3AIDZ1N" TargetMode = "External"/>
	<Relationship Id="rId49" Type="http://schemas.openxmlformats.org/officeDocument/2006/relationships/hyperlink" Target="consultantplus://offline/ref=4C77F6799339A95A420831CC057E9F81001809EC03320D8369AB87F8993DF0BC55280B85C66DAD4CD4ACF231FFCF7D62B9BCCC27142AF99BDFBA3AIDZ1N" TargetMode = "External"/>
	<Relationship Id="rId50" Type="http://schemas.openxmlformats.org/officeDocument/2006/relationships/hyperlink" Target="consultantplus://offline/ref=4C77F6799339A95A420831CC057E9F81001809EC03310C8168AB87F8993DF0BC55280B85C66DAD4CD4ACF231FFCF7D62B9BCCC27142AF99BDFBA3AIDZ1N" TargetMode = "External"/>
	<Relationship Id="rId51" Type="http://schemas.openxmlformats.org/officeDocument/2006/relationships/hyperlink" Target="consultantplus://offline/ref=4C77F6799339A95A420831CC057E9F81001809EC0336018769AB87F8993DF0BC55280B85C66DAD4CD4ACF231FFCF7D62B9BCCC27142AF99BDFBA3AIDZ1N" TargetMode = "External"/>
	<Relationship Id="rId52" Type="http://schemas.openxmlformats.org/officeDocument/2006/relationships/hyperlink" Target="consultantplus://offline/ref=4C77F6799339A95A420831CC057E9F81001809EC033A048160AB87F8993DF0BC55280B85C66DAD4CD4ACF23CFFCF7D62B9BCCC27142AF99BDFBA3AIDZ1N" TargetMode = "External"/>
	<Relationship Id="rId53" Type="http://schemas.openxmlformats.org/officeDocument/2006/relationships/hyperlink" Target="consultantplus://offline/ref=4C77F6799339A95A420831CC057E9F81001809EC033A0D8067AB87F8993DF0BC55280B85C66DAD4CD4ACF231FFCF7D62B9BCCC27142AF99BDFBA3AIDZ1N" TargetMode = "External"/>
	<Relationship Id="rId54" Type="http://schemas.openxmlformats.org/officeDocument/2006/relationships/hyperlink" Target="consultantplus://offline/ref=4C77F6799339A95A420831CC057E9F81001809EC0232038561AB87F8993DF0BC55280B85C66DAD4CD4ACF231FFCF7D62B9BCCC27142AF99BDFBA3AIDZ1N" TargetMode = "External"/>
	<Relationship Id="rId55" Type="http://schemas.openxmlformats.org/officeDocument/2006/relationships/hyperlink" Target="consultantplus://offline/ref=4C77F6799339A95A420831CC057E9F81001809EC0237058366AB87F8993DF0BC55280B85C66DAD4CD4ACF231FFCF7D62B9BCCC27142AF99BDFBA3AIDZ1N" TargetMode = "External"/>
	<Relationship Id="rId56" Type="http://schemas.openxmlformats.org/officeDocument/2006/relationships/hyperlink" Target="consultantplus://offline/ref=4C77F6799339A95A420831CC057E9F81001809EC0236028069AB87F8993DF0BC55280B85C66DAD4CD4ACF231FFCF7D62B9BCCC27142AF99BDFBA3AIDZ1N" TargetMode = "External"/>
	<Relationship Id="rId57" Type="http://schemas.openxmlformats.org/officeDocument/2006/relationships/hyperlink" Target="consultantplus://offline/ref=4C77F6799339A95A420831CC057E9F81001809EC023B068C61AB87F8993DF0BC55280B85C66DAD4CD4ACF233FFCF7D62B9BCCC27142AF99BDFBA3AIDZ1N" TargetMode = "External"/>
	<Relationship Id="rId58" Type="http://schemas.openxmlformats.org/officeDocument/2006/relationships/hyperlink" Target="consultantplus://offline/ref=4C77F6799339A95A420831CC057E9F81001809EC0A33058066A0DAF29164FCBE52275492C124A14DD4ACF234F2907877A8E4C0260A34FF83C3B838D0IFZCN" TargetMode = "External"/>
	<Relationship Id="rId59" Type="http://schemas.openxmlformats.org/officeDocument/2006/relationships/hyperlink" Target="consultantplus://offline/ref=4C77F6799339A95A420831CC057E9F81001809EC0A33018160A0DAF29164FCBE52275492C124A14DD4ACF234F1907877A8E4C0260A34FF83C3B838D0IFZCN" TargetMode = "External"/>
	<Relationship Id="rId60" Type="http://schemas.openxmlformats.org/officeDocument/2006/relationships/hyperlink" Target="consultantplus://offline/ref=4C77F6799339A95A420831CC057E9F81001809EC0A33038C69A3DAF29164FCBE52275492C124A14DD4ACF234F1907877A8E4C0260A34FF83C3B838D0IFZCN" TargetMode = "External"/>
	<Relationship Id="rId61" Type="http://schemas.openxmlformats.org/officeDocument/2006/relationships/hyperlink" Target="consultantplus://offline/ref=4C77F6799339A95A420831CC057E9F81001809EC0A32058768A4DAF29164FCBE52275492C124A14DD4ACF234F1907877A8E4C0260A34FF83C3B838D0IFZCN" TargetMode = "External"/>
	<Relationship Id="rId62" Type="http://schemas.openxmlformats.org/officeDocument/2006/relationships/hyperlink" Target="consultantplus://offline/ref=4C77F6799339A95A420831CC057E9F81001809EC0A32078D69A5DAF29164FCBE52275492C124A14DD4ACF234F1907877A8E4C0260A34FF83C3B838D0IFZCN" TargetMode = "External"/>
	<Relationship Id="rId63" Type="http://schemas.openxmlformats.org/officeDocument/2006/relationships/hyperlink" Target="consultantplus://offline/ref=4C77F6799339A95A420831CC057E9F81001809EC0A32028D60A9DAF29164FCBE52275492C124A14DD4ACF234F1907877A8E4C0260A34FF83C3B838D0IFZCN" TargetMode = "External"/>
	<Relationship Id="rId64" Type="http://schemas.openxmlformats.org/officeDocument/2006/relationships/hyperlink" Target="consultantplus://offline/ref=4C77F6799339A95A420831CC057E9F81001809EC0A320D8665A7DAF29164FCBE52275492C124A14DD4ACF234F1907877A8E4C0260A34FF83C3B838D0IFZCN" TargetMode = "External"/>
	<Relationship Id="rId65" Type="http://schemas.openxmlformats.org/officeDocument/2006/relationships/hyperlink" Target="consultantplus://offline/ref=4C77F6799339A95A420831CC057E9F81001809EC0A320C8460A1DAF29164FCBE52275492C124A14DD4ACF234F1907877A8E4C0260A34FF83C3B838D0IFZCN" TargetMode = "External"/>
	<Relationship Id="rId66" Type="http://schemas.openxmlformats.org/officeDocument/2006/relationships/hyperlink" Target="consultantplus://offline/ref=4C77F6799339A95A420831CC057E9F81001809EC033A048160AB87F8993DF0BC55280B85C66DAD4CD4ACF334FFCF7D62B9BCCC27142AF99BDFBA3AIDZ1N" TargetMode = "External"/>
	<Relationship Id="rId67" Type="http://schemas.openxmlformats.org/officeDocument/2006/relationships/hyperlink" Target="consultantplus://offline/ref=4C77F6799339A95A420831CC057E9F81001809EC0D35058468AB87F8993DF0BC55280B85C66DAD4CD4AEF731FFCF7D62B9BCCC27142AF99BDFBA3AIDZ1N" TargetMode = "External"/>
	<Relationship Id="rId68" Type="http://schemas.openxmlformats.org/officeDocument/2006/relationships/hyperlink" Target="consultantplus://offline/ref=4C77F6799339A95A420831CC057E9F81001809EC0A33018160A0DAF29164FCBE52275492C124A14DD4ACF234F2907877A8E4C0260A34FF83C3B838D0IFZCN" TargetMode = "External"/>
	<Relationship Id="rId69" Type="http://schemas.openxmlformats.org/officeDocument/2006/relationships/hyperlink" Target="consultantplus://offline/ref=4C77F6799339A95A420831CC057E9F81001809EC033A048160AB87F8993DF0BC55280B85C66DAD4CD4ACF335FFCF7D62B9BCCC27142AF99BDFBA3AIDZ1N" TargetMode = "External"/>
	<Relationship Id="rId70" Type="http://schemas.openxmlformats.org/officeDocument/2006/relationships/hyperlink" Target="consultantplus://offline/ref=4C77F6799339A95A420831CC057E9F81001809EC0A320C8460A1DAF29164FCBE52275492C124A14DD4ACF234F2907877A8E4C0260A34FF83C3B838D0IFZCN" TargetMode = "External"/>
	<Relationship Id="rId71" Type="http://schemas.openxmlformats.org/officeDocument/2006/relationships/hyperlink" Target="consultantplus://offline/ref=4C77F6799339A95A420831CC057E9F81001809EC03310C8168AB87F8993DF0BC55280B85C66DAD4CD4ACF232FFCF7D62B9BCCC27142AF99BDFBA3AIDZ1N" TargetMode = "External"/>
	<Relationship Id="rId72" Type="http://schemas.openxmlformats.org/officeDocument/2006/relationships/hyperlink" Target="consultantplus://offline/ref=4C77F6799339A95A420831CC057E9F81001809EC033A048160AB87F8993DF0BC55280B85C66DAD4CD4ACF331FFCF7D62B9BCCC27142AF99BDFBA3AIDZ1N" TargetMode = "External"/>
	<Relationship Id="rId73" Type="http://schemas.openxmlformats.org/officeDocument/2006/relationships/hyperlink" Target="consultantplus://offline/ref=4C77F6799339A95A420831CC057E9F81001809EC0A33058066A0DAF29164FCBE52275492C124A14DD4ACF235F4907877A8E4C0260A34FF83C3B838D0IFZCN" TargetMode = "External"/>
	<Relationship Id="rId74" Type="http://schemas.openxmlformats.org/officeDocument/2006/relationships/hyperlink" Target="consultantplus://offline/ref=4C77F6799339A95A42082FC11312C38A06135FE10D3A0ED23DF4DCA5CE34FAEB126752C78260AC4CDCA7A665B0CE2127ECAFCD211428FF87IDZEN" TargetMode = "External"/>
	<Relationship Id="rId75" Type="http://schemas.openxmlformats.org/officeDocument/2006/relationships/hyperlink" Target="consultantplus://offline/ref=4C77F6799339A95A420831CC057E9F81001809EC0D3A078569AB87F8993DF0BC55280B85C66DAD4CD4ACF23DFFCF7D62B9BCCC27142AF99BDFBA3AIDZ1N" TargetMode = "External"/>
	<Relationship Id="rId76" Type="http://schemas.openxmlformats.org/officeDocument/2006/relationships/hyperlink" Target="consultantplus://offline/ref=4C77F6799339A95A42082FC11312C38A071B50E4006559D06CA1D2A0C664B2FB5C225FC68767AA4780FDB661F99A2C38ECB7D3250A28IFZCN" TargetMode = "External"/>
	<Relationship Id="rId77" Type="http://schemas.openxmlformats.org/officeDocument/2006/relationships/hyperlink" Target="consultantplus://offline/ref=4C77F6799339A95A42082FC11312C38A01175FE002340ED23DF4DCA5CE34FAEB126752C78260AD4DD7A7A665B0CE2127ECAFCD211428FF87IDZEN" TargetMode = "External"/>
	<Relationship Id="rId78" Type="http://schemas.openxmlformats.org/officeDocument/2006/relationships/hyperlink" Target="consultantplus://offline/ref=4C77F6799339A95A420831CC057E9F81001809EC0A32078D69A5DAF29164FCBE52275492C124A14DD4ACF234FD907877A8E4C0260A34FF83C3B838D0IFZCN" TargetMode = "External"/>
	<Relationship Id="rId79" Type="http://schemas.openxmlformats.org/officeDocument/2006/relationships/hyperlink" Target="consultantplus://offline/ref=4C77F6799339A95A42082FC11312C38A06135FE10D3A0ED23DF4DCA5CE34FAEB126752C78260AC4CDCA7A665B0CE2127ECAFCD211428FF87IDZEN" TargetMode = "External"/>
	<Relationship Id="rId80" Type="http://schemas.openxmlformats.org/officeDocument/2006/relationships/hyperlink" Target="consultantplus://offline/ref=4C77F6799339A95A420831CC057E9F81001809EC0D3A078569AB87F8993DF0BC55280B85C66DAD4CD4ACF335FFCF7D62B9BCCC27142AF99BDFBA3AIDZ1N" TargetMode = "External"/>
	<Relationship Id="rId81" Type="http://schemas.openxmlformats.org/officeDocument/2006/relationships/hyperlink" Target="consultantplus://offline/ref=4C77F6799339A95A42082FC11312C38A011053E90A3B0ED23DF4DCA5CE34FAEB126752C78164A71885E8A739F59B3226EAAFCF2708I2Z9N" TargetMode = "External"/>
	<Relationship Id="rId82" Type="http://schemas.openxmlformats.org/officeDocument/2006/relationships/hyperlink" Target="consultantplus://offline/ref=4C77F6799339A95A42082FC11312C38A011353E5083A0ED23DF4DCA5CE34FAEB126752C78364A71885E8A739F59B3226EAAFCF2708I2Z9N" TargetMode = "External"/>
	<Relationship Id="rId83" Type="http://schemas.openxmlformats.org/officeDocument/2006/relationships/hyperlink" Target="consultantplus://offline/ref=4C77F6799339A95A42082FC11312C38A01175FE002340ED23DF4DCA5CE34FAEB126752C78260AB4BD3A7A665B0CE2127ECAFCD211428FF87IDZEN" TargetMode = "External"/>
	<Relationship Id="rId84" Type="http://schemas.openxmlformats.org/officeDocument/2006/relationships/hyperlink" Target="consultantplus://offline/ref=4C77F6799339A95A42082FC11312C38A04115EE20F370ED23DF4DCA5CE34FAEB00670ACB8360B24CD2B2F034F6I9Z8N" TargetMode = "External"/>
	<Relationship Id="rId85" Type="http://schemas.openxmlformats.org/officeDocument/2006/relationships/hyperlink" Target="consultantplus://offline/ref=4C77F6799339A95A420831CC057E9F81001809EC023B068C61AB87F8993DF0BC55280B85C66DAD4CD4ACF23DFFCF7D62B9BCCC27142AF99BDFBA3AIDZ1N" TargetMode = "External"/>
	<Relationship Id="rId86" Type="http://schemas.openxmlformats.org/officeDocument/2006/relationships/hyperlink" Target="consultantplus://offline/ref=4C77F6799339A95A42082FC11312C38A01105EE109350ED23DF4DCA5CE34FAEB126752C78260AD4EDDA7A665B0CE2127ECAFCD211428FF87IDZEN" TargetMode = "External"/>
	<Relationship Id="rId87" Type="http://schemas.openxmlformats.org/officeDocument/2006/relationships/hyperlink" Target="consultantplus://offline/ref=4C77F6799339A95A420831CC057E9F81001809EC0D370D8762AB87F8993DF0BC55280B85C66DAD4CD4ACF337FFCF7D62B9BCCC27142AF99BDFBA3AIDZ1N" TargetMode = "External"/>
	<Relationship Id="rId88" Type="http://schemas.openxmlformats.org/officeDocument/2006/relationships/hyperlink" Target="consultantplus://offline/ref=4C77F6799339A95A420831CC057E9F81001809EC0D3A078569AB87F8993DF0BC55280B85C66DAD4CD4ACF336FFCF7D62B9BCCC27142AF99BDFBA3AIDZ1N" TargetMode = "External"/>
	<Relationship Id="rId89" Type="http://schemas.openxmlformats.org/officeDocument/2006/relationships/hyperlink" Target="consultantplus://offline/ref=4C77F6799339A95A420831CC057E9F81001809EC0A32078261A7DAF29164FCBE52275492C124A14DD4ACF235F5907877A8E4C0260A34FF83C3B838D0IFZCN" TargetMode = "External"/>
	<Relationship Id="rId90" Type="http://schemas.openxmlformats.org/officeDocument/2006/relationships/hyperlink" Target="consultantplus://offline/ref=4C77F6799339A95A420831CC057E9F81001809EC0A32048767A2DAF29164FCBE52275492D324F941D5ACEC34F2852E26EEIBZ2N" TargetMode = "External"/>
	<Relationship Id="rId91" Type="http://schemas.openxmlformats.org/officeDocument/2006/relationships/hyperlink" Target="consultantplus://offline/ref=4C77F6799339A95A42082FC11312C38A06135FE10D3A0ED23DF4DCA5CE34FAEB126752C78260AB4BDDA7A665B0CE2127ECAFCD211428FF87IDZEN" TargetMode = "External"/>
	<Relationship Id="rId92" Type="http://schemas.openxmlformats.org/officeDocument/2006/relationships/hyperlink" Target="consultantplus://offline/ref=4C77F6799339A95A420831CC057E9F81001809EC0D3A078569AB87F8993DF0BC55280B85C66DAD4CD4ACF335FFCF7D62B9BCCC27142AF99BDFBA3AIDZ1N" TargetMode = "External"/>
	<Relationship Id="rId93" Type="http://schemas.openxmlformats.org/officeDocument/2006/relationships/hyperlink" Target="consultantplus://offline/ref=4C77F6799339A95A42082FC11312C38A04115EE20F370ED23DF4DCA5CE34FAEB126752C78260AC4FD6A7A665B0CE2127ECAFCD211428FF87IDZEN" TargetMode = "External"/>
	<Relationship Id="rId94" Type="http://schemas.openxmlformats.org/officeDocument/2006/relationships/hyperlink" Target="consultantplus://offline/ref=4C77F6799339A95A420831CC057E9F81001809EC023B068C61AB87F8993DF0BC55280B85C66DAD4CD4ACF23DFFCF7D62B9BCCC27142AF99BDFBA3AIDZ1N" TargetMode = "External"/>
	<Relationship Id="rId95" Type="http://schemas.openxmlformats.org/officeDocument/2006/relationships/hyperlink" Target="consultantplus://offline/ref=4C77F6799339A95A42082FC11312C38A071253E709330ED23DF4DCA5CE34FAEB00670ACB8360B24CD2B2F034F6I9Z8N" TargetMode = "External"/>
	<Relationship Id="rId96" Type="http://schemas.openxmlformats.org/officeDocument/2006/relationships/hyperlink" Target="consultantplus://offline/ref=4C77F6799339A95A420831CC057E9F81001809EC0A32048364A2DAF29164FCBE52275492D324F941D5ACEC34F2852E26EEIBZ2N" TargetMode = "External"/>
	<Relationship Id="rId97" Type="http://schemas.openxmlformats.org/officeDocument/2006/relationships/hyperlink" Target="consultantplus://offline/ref=4C77F6799339A95A420831CC057E9F81001809EC0A32078D69A5DAF29164FCBE52275492C124A14DD4ACF235F4907877A8E4C0260A34FF83C3B838D0IFZCN" TargetMode = "External"/>
	<Relationship Id="rId98" Type="http://schemas.openxmlformats.org/officeDocument/2006/relationships/hyperlink" Target="consultantplus://offline/ref=4C77F6799339A95A420831CC057E9F81001809EC0A32078D69A5DAF29164FCBE52275492C124A14DD4ACF235F5907877A8E4C0260A34FF83C3B838D0IFZCN" TargetMode = "External"/>
	<Relationship Id="rId99" Type="http://schemas.openxmlformats.org/officeDocument/2006/relationships/hyperlink" Target="consultantplus://offline/ref=4C77F6799339A95A420831CC057E9F81001809EC0330008163AB87F8993DF0BC55280B85C66DAD4CD4ACF330FFCF7D62B9BCCC27142AF99BDFBA3AIDZ1N" TargetMode = "External"/>
	<Relationship Id="rId100" Type="http://schemas.openxmlformats.org/officeDocument/2006/relationships/hyperlink" Target="consultantplus://offline/ref=4C77F6799339A95A42082FC11312C38A01175FE002340ED23DF4DCA5CE34FAEB00670ACB8360B24CD2B2F034F6I9Z8N" TargetMode = "External"/>
	<Relationship Id="rId101" Type="http://schemas.openxmlformats.org/officeDocument/2006/relationships/hyperlink" Target="consultantplus://offline/ref=4C77F6799339A95A420831CC057E9F81001809EC033A048160AB87F8993DF0BC55280B85C66DAD4CD4ACF332FFCF7D62B9BCCC27142AF99BDFBA3AIDZ1N" TargetMode = "External"/>
	<Relationship Id="rId102" Type="http://schemas.openxmlformats.org/officeDocument/2006/relationships/hyperlink" Target="consultantplus://offline/ref=4C77F6799339A95A420831CC057E9F81001809EC0D35058468AB87F8993DF0BC55280B85C66DAD4CD4AEF436FFCF7D62B9BCCC27142AF99BDFBA3AIDZ1N" TargetMode = "External"/>
	<Relationship Id="rId103" Type="http://schemas.openxmlformats.org/officeDocument/2006/relationships/hyperlink" Target="consultantplus://offline/ref=4C77F6799339A95A420831CC057E9F81001809EC0237058366AB87F8993DF0BC55280B85C66DAD4CD4ACF233FFCF7D62B9BCCC27142AF99BDFBA3AIDZ1N" TargetMode = "External"/>
	<Relationship Id="rId104" Type="http://schemas.openxmlformats.org/officeDocument/2006/relationships/hyperlink" Target="consultantplus://offline/ref=4C77F6799339A95A420831CC057E9F81001809EC0D35058468AB87F8993DF0BC55280B85C66DAD4CD4AEF437FFCF7D62B9BCCC27142AF99BDFBA3AIDZ1N" TargetMode = "External"/>
	<Relationship Id="rId105" Type="http://schemas.openxmlformats.org/officeDocument/2006/relationships/hyperlink" Target="consultantplus://offline/ref=4C77F6799339A95A420831CC057E9F81001809EC0A32078D69A5DAF29164FCBE52275492C124A14DD4ACF235F7907877A8E4C0260A34FF83C3B838D0IFZCN" TargetMode = "External"/>
	<Relationship Id="rId106" Type="http://schemas.openxmlformats.org/officeDocument/2006/relationships/hyperlink" Target="consultantplus://offline/ref=4C77F6799339A95A420831CC057E9F81001809EC0A32078D69A5DAF29164FCBE52275492C124A14DD4ACF235F0907877A8E4C0260A34FF83C3B838D0IFZCN" TargetMode = "External"/>
	<Relationship Id="rId107" Type="http://schemas.openxmlformats.org/officeDocument/2006/relationships/hyperlink" Target="consultantplus://offline/ref=4C77F6799339A95A420831CC057E9F81001809EC0336018769AB87F8993DF0BC55280B85C66DAD4CD4ACF233FFCF7D62B9BCCC27142AF99BDFBA3AIDZ1N" TargetMode = "External"/>
	<Relationship Id="rId108" Type="http://schemas.openxmlformats.org/officeDocument/2006/relationships/hyperlink" Target="consultantplus://offline/ref=4C77F6799339A95A420831CC057E9F81001809EC0A33038C69A3DAF29164FCBE52275492C124A14DD4ACF235F4907877A8E4C0260A34FF83C3B838D0IFZCN" TargetMode = "External"/>
	<Relationship Id="rId109" Type="http://schemas.openxmlformats.org/officeDocument/2006/relationships/hyperlink" Target="consultantplus://offline/ref=4C77F6799339A95A420831CC057E9F81001809EC033A048160AB87F8993DF0BC55280B85C66DAD4CD4ACF333FFCF7D62B9BCCC27142AF99BDFBA3AIDZ1N" TargetMode = "External"/>
	<Relationship Id="rId110" Type="http://schemas.openxmlformats.org/officeDocument/2006/relationships/hyperlink" Target="consultantplus://offline/ref=4C77F6799339A95A420831CC057E9F81001809EC0A33038C69A3DAF29164FCBE52275492C124A14DD4ACF235F5907877A8E4C0260A34FF83C3B838D0IFZCN" TargetMode = "External"/>
	<Relationship Id="rId111" Type="http://schemas.openxmlformats.org/officeDocument/2006/relationships/hyperlink" Target="consultantplus://offline/ref=4C77F6799339A95A420831CC057E9F81001809EC0A33038C69A3DAF29164FCBE52275492C124A14DD4ACF235F7907877A8E4C0260A34FF83C3B838D0IFZCN" TargetMode = "External"/>
	<Relationship Id="rId112" Type="http://schemas.openxmlformats.org/officeDocument/2006/relationships/hyperlink" Target="consultantplus://offline/ref=4C77F6799339A95A420831CC057E9F81001809EC033A048160AB87F8993DF0BC55280B85C66DAD4CD4ACF034FFCF7D62B9BCCC27142AF99BDFBA3AIDZ1N" TargetMode = "External"/>
	<Relationship Id="rId113" Type="http://schemas.openxmlformats.org/officeDocument/2006/relationships/hyperlink" Target="consultantplus://offline/ref=4C77F6799339A95A420831CC057E9F81001809EC0C3A058563AB87F8993DF0BC55280B85C66DAD4CD4ACF23CFFCF7D62B9BCCC27142AF99BDFBA3AIDZ1N" TargetMode = "External"/>
	<Relationship Id="rId114" Type="http://schemas.openxmlformats.org/officeDocument/2006/relationships/hyperlink" Target="consultantplus://offline/ref=4C77F6799339A95A420831CC057E9F81001809EC0A32078D69A5DAF29164FCBE52275492C124A14DD4ACF235F1907877A8E4C0260A34FF83C3B838D0IFZCN" TargetMode = "External"/>
	<Relationship Id="rId115" Type="http://schemas.openxmlformats.org/officeDocument/2006/relationships/hyperlink" Target="consultantplus://offline/ref=4C77F6799339A95A420831CC057E9F81001809EC0C31058764AB87F8993DF0BC55280B85C66DAD4CD4ACF233FFCF7D62B9BCCC27142AF99BDFBA3AIDZ1N" TargetMode = "External"/>
	<Relationship Id="rId116" Type="http://schemas.openxmlformats.org/officeDocument/2006/relationships/hyperlink" Target="consultantplus://offline/ref=4C77F6799339A95A420831CC057E9F81001809EC03310C8168AB87F8993DF0BC55280B85C66DAD4CD4ACF23CFFCF7D62B9BCCC27142AF99BDFBA3AIDZ1N" TargetMode = "External"/>
	<Relationship Id="rId117" Type="http://schemas.openxmlformats.org/officeDocument/2006/relationships/hyperlink" Target="consultantplus://offline/ref=4C77F6799339A95A420831CC057E9F81001809EC0336018769AB87F8993DF0BC55280B85C66DAD4CD4ACF23DFFCF7D62B9BCCC27142AF99BDFBA3AIDZ1N" TargetMode = "External"/>
	<Relationship Id="rId118" Type="http://schemas.openxmlformats.org/officeDocument/2006/relationships/hyperlink" Target="consultantplus://offline/ref=4C77F6799339A95A420831CC057E9F81001809EC033A048160AB87F8993DF0BC55280B85C66DAD4CD4ACF036FFCF7D62B9BCCC27142AF99BDFBA3AIDZ1N" TargetMode = "External"/>
	<Relationship Id="rId119" Type="http://schemas.openxmlformats.org/officeDocument/2006/relationships/hyperlink" Target="consultantplus://offline/ref=4C77F6799339A95A420831CC057E9F81001809EC0A33038C69A3DAF29164FCBE52275492C124A14DD4ACF235F1907877A8E4C0260A34FF83C3B838D0IFZCN" TargetMode = "External"/>
	<Relationship Id="rId120" Type="http://schemas.openxmlformats.org/officeDocument/2006/relationships/hyperlink" Target="consultantplus://offline/ref=4C77F6799339A95A420831CC057E9F81001809EC0D3A078569AB87F8993DF0BC55280B85C66DAD4CD4ACF330FFCF7D62B9BCCC27142AF99BDFBA3AIDZ1N" TargetMode = "External"/>
	<Relationship Id="rId121" Type="http://schemas.openxmlformats.org/officeDocument/2006/relationships/hyperlink" Target="consultantplus://offline/ref=4C77F6799339A95A420831CC057E9F81001809EC03310C8168AB87F8993DF0BC55280B85C66DAD4CD4ACF23DFFCF7D62B9BCCC27142AF99BDFBA3AIDZ1N" TargetMode = "External"/>
	<Relationship Id="rId122" Type="http://schemas.openxmlformats.org/officeDocument/2006/relationships/hyperlink" Target="consultantplus://offline/ref=4C77F6799339A95A420831CC057E9F81001809EC0C3A058563AB87F8993DF0BC55280B85C66DAD4CD4ACF336FFCF7D62B9BCCC27142AF99BDFBA3AIDZ1N" TargetMode = "External"/>
	<Relationship Id="rId123" Type="http://schemas.openxmlformats.org/officeDocument/2006/relationships/hyperlink" Target="consultantplus://offline/ref=4C77F6799339A95A420831CC057E9F81001809EC0D370D8762AB87F8993DF0BC55280B85C66DAD4CD4ACF330FFCF7D62B9BCCC27142AF99BDFBA3AIDZ1N" TargetMode = "External"/>
	<Relationship Id="rId124" Type="http://schemas.openxmlformats.org/officeDocument/2006/relationships/hyperlink" Target="consultantplus://offline/ref=4C77F6799339A95A420831CC057E9F81001809EC03310C8168AB87F8993DF0BC55280B85C66DAD4CD4ACF337FFCF7D62B9BCCC27142AF99BDFBA3AIDZ1N" TargetMode = "External"/>
	<Relationship Id="rId125" Type="http://schemas.openxmlformats.org/officeDocument/2006/relationships/hyperlink" Target="consultantplus://offline/ref=4C77F6799339A95A420831CC057E9F81001809EC0A32078D69A5DAF29164FCBE52275492C124A14DD4ACF235F2907877A8E4C0260A34FF83C3B838D0IFZCN" TargetMode = "External"/>
	<Relationship Id="rId126" Type="http://schemas.openxmlformats.org/officeDocument/2006/relationships/hyperlink" Target="consultantplus://offline/ref=4C77F6799339A95A42082FC11312C38A071353E30F330ED23DF4DCA5CE34FAEB126752C78260AD49D4A7A665B0CE2127ECAFCD211428FF87IDZEN" TargetMode = "External"/>
	<Relationship Id="rId127" Type="http://schemas.openxmlformats.org/officeDocument/2006/relationships/hyperlink" Target="consultantplus://offline/ref=2A6ED4176C1CEB92E52D46EAD96596385B776EA13273339E3BF90EEAB6102EFD3526B21F66CF9C0A30D07FF470F1E3784B6E03C8638B2C4D51DE29JFZ9N" TargetMode = "External"/>
	<Relationship Id="rId128" Type="http://schemas.openxmlformats.org/officeDocument/2006/relationships/hyperlink" Target="consultantplus://offline/ref=2A6ED4176C1CEB92E52D58E7CF09CA335D7437AE307238C965A655B7E11924AA6069B35123C2830A36CE7CFD79JAZ6N" TargetMode = "External"/>
	<Relationship Id="rId129" Type="http://schemas.openxmlformats.org/officeDocument/2006/relationships/hyperlink" Target="consultantplus://offline/ref=2A6ED4176C1CEB92E52D46EAD96596385B776EA1347A359731F153E0BE4922FF3229ED086186900B30D07EFC72AEE66D5A360FC97D952A554DDC2BF8J4ZFN" TargetMode = "External"/>
	<Relationship Id="rId130" Type="http://schemas.openxmlformats.org/officeDocument/2006/relationships/image" Target="media/image2.wmf"/>
	<Relationship Id="rId131" Type="http://schemas.openxmlformats.org/officeDocument/2006/relationships/image" Target="media/image3.wmf"/>
	<Relationship Id="rId132" Type="http://schemas.openxmlformats.org/officeDocument/2006/relationships/hyperlink" Target="consultantplus://offline/ref=2A6ED4176C1CEB92E52D46EAD96596385B776EA1347A359731F153E0BE4922FF3229ED086186900B30D07EFF7AAEE66D5A360FC97D952A554DDC2BF8J4ZFN" TargetMode = "External"/>
	<Relationship Id="rId133" Type="http://schemas.openxmlformats.org/officeDocument/2006/relationships/hyperlink" Target="consultantplus://offline/ref=2A6ED4176C1CEB92E52D46EAD96596385B776EA1347A359731F153E0BE4922FF3229ED086186900B30D07EFF78AEE66D5A360FC97D952A554DDC2BF8J4ZFN" TargetMode = "External"/>
	<Relationship Id="rId134" Type="http://schemas.openxmlformats.org/officeDocument/2006/relationships/hyperlink" Target="consultantplus://offline/ref=2A6ED4176C1CEB92E52D46EAD96596385B776EA13373319E31F90EEAB6102EFD3526B21F66CF9C0A30D07CFD70F1E3784B6E03C8638B2C4D51DE29JFZ9N" TargetMode = "External"/>
	<Relationship Id="rId135" Type="http://schemas.openxmlformats.org/officeDocument/2006/relationships/hyperlink" Target="consultantplus://offline/ref=2A6ED4176C1CEB92E52D58E7CF09CA335A7C31AC3C7F38C965A655B7E11924AA7269EB5D22C29F0F31DB2AAC3FF0BF3D1E7D02CE63892A51J5Z0N" TargetMode = "External"/>
	<Relationship Id="rId136" Type="http://schemas.openxmlformats.org/officeDocument/2006/relationships/hyperlink" Target="consultantplus://offline/ref=2A6ED4176C1CEB92E52D58E7CF09CA335A7C31AC3C7F38C965A655B7E11924AA7269EB5D22C29F0F31DB2AAC3FF0BF3D1E7D02CE63892A51J5Z0N" TargetMode = "External"/>
	<Relationship Id="rId137" Type="http://schemas.openxmlformats.org/officeDocument/2006/relationships/hyperlink" Target="consultantplus://offline/ref=2A6ED4176C1CEB92E52D58E7CF09CA335A7C31AC3C7F38C965A655B7E11924AA7269EB5D22C29F0F31DB2AAC3FF0BF3D1E7D02CE63892A51J5Z0N" TargetMode = "External"/>
	<Relationship Id="rId138" Type="http://schemas.openxmlformats.org/officeDocument/2006/relationships/hyperlink" Target="consultantplus://offline/ref=2A6ED4176C1CEB92E52D46EAD96596385B776EA1347A379A38F253E0BE4922FF3229ED086186900B30D07EFC7AAEE66D5A360FC97D952A554DDC2BF8J4ZFN" TargetMode = "External"/>
	<Relationship Id="rId139" Type="http://schemas.openxmlformats.org/officeDocument/2006/relationships/hyperlink" Target="consultantplus://offline/ref=2A6ED4176C1CEB92E52D46EAD96596385B776EA1347B3A9F38F553E0BE4922FF3229ED087386C80731D060FD7DBBB03C1CJ6Z0N" TargetMode = "External"/>
	<Relationship Id="rId140" Type="http://schemas.openxmlformats.org/officeDocument/2006/relationships/hyperlink" Target="consultantplus://offline/ref=2A6ED4176C1CEB92E52D46EAD96596385B776EA1347A359731F153E0BE4922FF3229ED086186900B30D07EFF7EAEE66D5A360FC97D952A554DDC2BF8J4ZFN" TargetMode = "External"/>
	<Relationship Id="rId141" Type="http://schemas.openxmlformats.org/officeDocument/2006/relationships/hyperlink" Target="consultantplus://offline/ref=2A6ED4176C1CEB92E52D46EAD96596385B776EA1347B319631F753E0BE4922FF3229ED086186900B30D07EFC73AEE66D5A360FC97D952A554DDC2BF8J4ZFN" TargetMode = "External"/>
	<Relationship Id="rId142" Type="http://schemas.openxmlformats.org/officeDocument/2006/relationships/hyperlink" Target="consultantplus://offline/ref=2A6ED4176C1CEB92E52D46EAD96596385B776EA1347A339B3EF253E0BE4922FF3229ED086186900B30D07EFC78AEE66D5A360FC97D952A554DDC2BF8J4ZFN" TargetMode = "External"/>
	<Relationship Id="rId143" Type="http://schemas.openxmlformats.org/officeDocument/2006/relationships/hyperlink" Target="consultantplus://offline/ref=2A6ED4176C1CEB92E52D46EAD96596385B776EA1327C359B30F90EEAB6102EFD3526B21F66CF9C0A30D07CF870F1E3784B6E03C8638B2C4D51DE29JFZ9N" TargetMode = "External"/>
	<Relationship Id="rId144" Type="http://schemas.openxmlformats.org/officeDocument/2006/relationships/hyperlink" Target="consultantplus://offline/ref=2A6ED4176C1CEB92E52D46EAD96596385B776EA13D73329A38F90EEAB6102EFD3526B21F66CF9C0A30D07BFF70F1E3784B6E03C8638B2C4D51DE29JFZ9N" TargetMode = "External"/>
	<Relationship Id="rId145" Type="http://schemas.openxmlformats.org/officeDocument/2006/relationships/hyperlink" Target="consultantplus://offline/ref=2A6ED4176C1CEB92E52D46EAD96596385B776EA1347A339B3EF253E0BE4922FF3229ED086186900B30D07EF979AEE66D5A360FC97D952A554DDC2BF8J4ZFN" TargetMode = "External"/>
	<Relationship Id="rId146" Type="http://schemas.openxmlformats.org/officeDocument/2006/relationships/hyperlink" Target="consultantplus://offline/ref=2A6ED4176C1CEB92E52D46EAD96596385B776EA1327C359B30F90EEAB6102EFD3526B21F66CF9C0A30D07CFB70F1E3784B6E03C8638B2C4D51DE29JFZ9N" TargetMode = "External"/>
	<Relationship Id="rId147" Type="http://schemas.openxmlformats.org/officeDocument/2006/relationships/hyperlink" Target="consultantplus://offline/ref=2A6ED4176C1CEB92E52D46EAD96596385B776EA13D73329A38F90EEAB6102EFD3526B21F66CF9C0A30D07BFF70F1E3784B6E03C8638B2C4D51DE29JFZ9N" TargetMode = "External"/>
	<Relationship Id="rId148" Type="http://schemas.openxmlformats.org/officeDocument/2006/relationships/hyperlink" Target="consultantplus://offline/ref=2A6ED4176C1CEB92E52D46EAD96596385B776EA1347A339B3EF253E0BE4922FF3229ED086186900B30D07EF978AEE66D5A360FC97D952A554DDC2BF8J4ZFN" TargetMode = "External"/>
	<Relationship Id="rId149" Type="http://schemas.openxmlformats.org/officeDocument/2006/relationships/hyperlink" Target="consultantplus://offline/ref=2A6ED4176C1CEB92E52D58E7CF09CA335A7F34A4347238C965A655B7E11924AA7269EB5D21C6965E61942BF07AA5AC3C187D00C87FJ8Z8N" TargetMode = "External"/>
	<Relationship Id="rId150" Type="http://schemas.openxmlformats.org/officeDocument/2006/relationships/hyperlink" Target="consultantplus://offline/ref=2A6ED4176C1CEB92E52D58E7CF09CA335A7838AD3C7D38C965A655B7E11924AA6069B35123C2830A36CE7CFD79JAZ6N" TargetMode = "External"/>
	<Relationship Id="rId151" Type="http://schemas.openxmlformats.org/officeDocument/2006/relationships/hyperlink" Target="consultantplus://offline/ref=2A6ED4176C1CEB92E52D46EAD96596385B776EA1347B3A9F3BF753E0BE4922FF3229ED087386C80731D060FD7DBBB03C1CJ6Z0N" TargetMode = "External"/>
	<Relationship Id="rId152" Type="http://schemas.openxmlformats.org/officeDocument/2006/relationships/hyperlink" Target="consultantplus://offline/ref=2A6ED4176C1CEB92E52D46EAD96596385B776EA1347B329C3FF053E0BE4922FF3229ED087386C80731D060FD7DBBB03C1CJ6Z0N" TargetMode = "External"/>
	<Relationship Id="rId153" Type="http://schemas.openxmlformats.org/officeDocument/2006/relationships/hyperlink" Target="consultantplus://offline/ref=2A6ED4176C1CEB92E52D46EAD96596385B776EA13373319E31F90EEAB6102EFD3526B21F66CF9C0A30D07CF870F1E3784B6E03C8638B2C4D51DE29JFZ9N" TargetMode = "External"/>
	<Relationship Id="rId154" Type="http://schemas.openxmlformats.org/officeDocument/2006/relationships/image" Target="media/image4.wmf"/>
	<Relationship Id="rId155" Type="http://schemas.openxmlformats.org/officeDocument/2006/relationships/image" Target="media/image5.wmf"/>
	<Relationship Id="rId156" Type="http://schemas.openxmlformats.org/officeDocument/2006/relationships/image" Target="media/image6.wmf"/>
	<Relationship Id="rId157" Type="http://schemas.openxmlformats.org/officeDocument/2006/relationships/image" Target="media/image7.wmf"/>
	<Relationship Id="rId158" Type="http://schemas.openxmlformats.org/officeDocument/2006/relationships/image" Target="media/image8.wmf"/>
	<Relationship Id="rId159" Type="http://schemas.openxmlformats.org/officeDocument/2006/relationships/image" Target="media/image9.wmf"/>
	<Relationship Id="rId160" Type="http://schemas.openxmlformats.org/officeDocument/2006/relationships/image" Target="media/image10.wmf"/>
	<Relationship Id="rId161" Type="http://schemas.openxmlformats.org/officeDocument/2006/relationships/image" Target="media/image11.wmf"/>
	<Relationship Id="rId162" Type="http://schemas.openxmlformats.org/officeDocument/2006/relationships/image" Target="media/image12.wmf"/>
	<Relationship Id="rId163" Type="http://schemas.openxmlformats.org/officeDocument/2006/relationships/image" Target="media/image13.wmf"/>
	<Relationship Id="rId164" Type="http://schemas.openxmlformats.org/officeDocument/2006/relationships/image" Target="media/image14.wmf"/>
	<Relationship Id="rId165" Type="http://schemas.openxmlformats.org/officeDocument/2006/relationships/image" Target="media/image15.wmf"/>
	<Relationship Id="rId166" Type="http://schemas.openxmlformats.org/officeDocument/2006/relationships/image" Target="media/image16.wmf"/>
	<Relationship Id="rId167" Type="http://schemas.openxmlformats.org/officeDocument/2006/relationships/image" Target="media/image17.wmf"/>
	<Relationship Id="rId168" Type="http://schemas.openxmlformats.org/officeDocument/2006/relationships/image" Target="media/image18.wmf"/>
	<Relationship Id="rId169" Type="http://schemas.openxmlformats.org/officeDocument/2006/relationships/image" Target="media/image19.wmf"/>
	<Relationship Id="rId170" Type="http://schemas.openxmlformats.org/officeDocument/2006/relationships/image" Target="media/image20.wmf"/>
	<Relationship Id="rId171" Type="http://schemas.openxmlformats.org/officeDocument/2006/relationships/image" Target="media/image21.wmf"/>
	<Relationship Id="rId172" Type="http://schemas.openxmlformats.org/officeDocument/2006/relationships/image" Target="media/image22.wmf"/>
	<Relationship Id="rId173" Type="http://schemas.openxmlformats.org/officeDocument/2006/relationships/image" Target="media/image23.wmf"/>
	<Relationship Id="rId174" Type="http://schemas.openxmlformats.org/officeDocument/2006/relationships/hyperlink" Target="consultantplus://offline/ref=2A6ED4176C1CEB92E52D46EAD96596385B776EA1347B319631F753E0BE4922FF3229ED086186900B30D07EFC72AEE66D5A360FC97D952A554DDC2BF8J4ZFN" TargetMode = "External"/>
	<Relationship Id="rId175" Type="http://schemas.openxmlformats.org/officeDocument/2006/relationships/hyperlink" Target="consultantplus://offline/ref=2A6ED4176C1CEB92E52D46EAD96596385B776EA13C72309739F90EEAB6102EFD3526B21F66CF9C0A30D07FFC70F1E3784B6E03C8638B2C4D51DE29JFZ9N" TargetMode = "External"/>
	<Relationship Id="rId176" Type="http://schemas.openxmlformats.org/officeDocument/2006/relationships/hyperlink" Target="consultantplus://offline/ref=2A6ED4176C1CEB92E52D46EAD96596385B776EA1337C339F30F90EEAB6102EFD3526B21F66CF9C0A30D278F870F1E3784B6E03C8638B2C4D51DE29JFZ9N" TargetMode = "External"/>
	<Relationship Id="rId177" Type="http://schemas.openxmlformats.org/officeDocument/2006/relationships/hyperlink" Target="consultantplus://offline/ref=2A6ED4176C1CEB92E52D46EAD96596385B776EA13278339C3CF90EEAB6102EFD3526B21F66CF9C0A30D07EF470F1E3784B6E03C8638B2C4D51DE29JFZ9N" TargetMode = "External"/>
	<Relationship Id="rId178" Type="http://schemas.openxmlformats.org/officeDocument/2006/relationships/hyperlink" Target="consultantplus://offline/ref=2A6ED4176C1CEB92E52D46EAD96596385B776EA1327E3A963CF90EEAB6102EFD3526B21F66CF9C0A30D07EF570F1E3784B6E03C8638B2C4D51DE29JFZ9N" TargetMode = "External"/>
	<Relationship Id="rId179" Type="http://schemas.openxmlformats.org/officeDocument/2006/relationships/hyperlink" Target="consultantplus://offline/ref=2A6ED4176C1CEB92E52D46EAD96596385B776EA1327C359B30F90EEAB6102EFD3526B21F66CF9C0A30D07CFA70F1E3784B6E03C8638B2C4D51DE29JFZ9N" TargetMode = "External"/>
	<Relationship Id="rId180" Type="http://schemas.openxmlformats.org/officeDocument/2006/relationships/hyperlink" Target="consultantplus://offline/ref=2A6ED4176C1CEB92E52D46EAD96596385B776EA13273339E3BF90EEAB6102EFD3526B21F66CF9C0A30D07CF870F1E3784B6E03C8638B2C4D51DE29JFZ9N" TargetMode = "External"/>
	<Relationship Id="rId181" Type="http://schemas.openxmlformats.org/officeDocument/2006/relationships/hyperlink" Target="consultantplus://offline/ref=2A6ED4176C1CEB92E52D46EAD96596385B776EA13D7B3B9831F90EEAB6102EFD3526B21F66CF9C0A30D07EFA70F1E3784B6E03C8638B2C4D51DE29JFZ9N" TargetMode = "External"/>
	<Relationship Id="rId182" Type="http://schemas.openxmlformats.org/officeDocument/2006/relationships/hyperlink" Target="consultantplus://offline/ref=2A6ED4176C1CEB92E52D46EAD96596385B776EA13D7F379C31F90EEAB6102EFD3526B21F66CF9C0A30D07FFC70F1E3784B6E03C8638B2C4D51DE29JFZ9N" TargetMode = "External"/>
	<Relationship Id="rId183" Type="http://schemas.openxmlformats.org/officeDocument/2006/relationships/hyperlink" Target="consultantplus://offline/ref=2A6ED4176C1CEB92E52D46EAD96596385B776EA13D73329A38F90EEAB6102EFD3526B21F66CF9C0A30D07BFE70F1E3784B6E03C8638B2C4D51DE29JFZ9N" TargetMode = "External"/>
	<Relationship Id="rId184" Type="http://schemas.openxmlformats.org/officeDocument/2006/relationships/hyperlink" Target="consultantplus://offline/ref=2A6ED4176C1CEB92E52D46EAD96596385B776EA13C7B359E39F90EEAB6102EFD3526B21F66CF9C0A30D07EF470F1E3784B6E03C8638B2C4D51DE29JFZ9N" TargetMode = "External"/>
	<Relationship Id="rId185" Type="http://schemas.openxmlformats.org/officeDocument/2006/relationships/hyperlink" Target="consultantplus://offline/ref=2A6ED4176C1CEB92E52D46EAD96596385B776EA13C7E33983EF90EEAB6102EFD3526B21F66CF9C0A30D07EF470F1E3784B6E03C8638B2C4D51DE29JFZ9N" TargetMode = "External"/>
	<Relationship Id="rId186" Type="http://schemas.openxmlformats.org/officeDocument/2006/relationships/hyperlink" Target="consultantplus://offline/ref=2A6ED4176C1CEB92E52D46EAD96596385B776EA13C72309739F90EEAB6102EFD3526B21F66CF9C0A30D07FFF70F1E3784B6E03C8638B2C4D51DE29JFZ9N" TargetMode = "External"/>
	<Relationship Id="rId187" Type="http://schemas.openxmlformats.org/officeDocument/2006/relationships/hyperlink" Target="consultantplus://offline/ref=2A6ED4176C1CEB92E52D46EAD96596385B776EA1347A339B3EF253E0BE4922FF3229ED086186900B30D07EF97FAEE66D5A360FC97D952A554DDC2BF8J4ZFN" TargetMode = "External"/>
	<Relationship Id="rId188" Type="http://schemas.openxmlformats.org/officeDocument/2006/relationships/hyperlink" Target="consultantplus://offline/ref=2A6ED4176C1CEB92E52D46EAD96596385B776EA1347A379A38F253E0BE4922FF3229ED086186900B30D07EFC79AEE66D5A360FC97D952A554DDC2BF8J4ZFN" TargetMode = "External"/>
	<Relationship Id="rId189" Type="http://schemas.openxmlformats.org/officeDocument/2006/relationships/hyperlink" Target="consultantplus://offline/ref=2A6ED4176C1CEB92E52D46EAD96596385B776EA1347A359731F153E0BE4922FF3229ED086186900B30D07EFF7CAEE66D5A360FC97D952A554DDC2BF8J4ZFN" TargetMode = "External"/>
	<Relationship Id="rId190" Type="http://schemas.openxmlformats.org/officeDocument/2006/relationships/hyperlink" Target="consultantplus://offline/ref=2A6ED4176C1CEB92E52D46EAD96596385B776EA1347B339C30F653E0BE4922FF3229ED086186900B30D07EFC7AAEE66D5A360FC97D952A554DDC2BF8J4ZFN" TargetMode = "External"/>
	<Relationship Id="rId191" Type="http://schemas.openxmlformats.org/officeDocument/2006/relationships/hyperlink" Target="consultantplus://offline/ref=2A6ED4176C1CEB92E52D46EAD96596385B776EA1347B3A9F38F353E0BE4922FF3229ED086186900B30D07EFD72AEE66D5A360FC97D952A554DDC2BF8J4ZFN" TargetMode = "External"/>
	<Relationship Id="rId192" Type="http://schemas.openxmlformats.org/officeDocument/2006/relationships/hyperlink" Target="consultantplus://offline/ref=2A6ED4176C1CEB92E52D46EAD96596385B776EA1337C339F30F90EEAB6102EFD3526B21F66CF9C0A30D278FB70F1E3784B6E03C8638B2C4D51DE29JFZ9N" TargetMode = "External"/>
	<Relationship Id="rId193" Type="http://schemas.openxmlformats.org/officeDocument/2006/relationships/hyperlink" Target="consultantplus://offline/ref=2A6ED4176C1CEB92E52D46EAD96596385B776EA1347A379A38F253E0BE4922FF3229ED086186900B30D07EFC7FAEE66D5A360FC97D952A554DDC2BF8J4ZFN" TargetMode = "External"/>
	<Relationship Id="rId194" Type="http://schemas.openxmlformats.org/officeDocument/2006/relationships/hyperlink" Target="consultantplus://offline/ref=2A6ED4176C1CEB92E52D46EAD96596385B776EA13D73329A38F90EEAB6102EFD3526B21F66CF9C0A30D07BF870F1E3784B6E03C8638B2C4D51DE29JFZ9N" TargetMode = "External"/>
	<Relationship Id="rId195" Type="http://schemas.openxmlformats.org/officeDocument/2006/relationships/hyperlink" Target="consultantplus://offline/ref=2A6ED4176C1CEB92E52D46EAD96596385B776EA1347A339B3EF253E0BE4922FF3229ED086186900B30D07EF97EAEE66D5A360FC97D952A554DDC2BF8J4ZFN" TargetMode = "External"/>
	<Relationship Id="rId196" Type="http://schemas.openxmlformats.org/officeDocument/2006/relationships/hyperlink" Target="consultantplus://offline/ref=2A6ED4176C1CEB92E52D46EAD96596385B776EA1347A359731F153E0BE4922FF3229ED086186900B30D07EFF73AEE66D5A360FC97D952A554DDC2BF8J4ZFN" TargetMode = "External"/>
	<Relationship Id="rId197" Type="http://schemas.openxmlformats.org/officeDocument/2006/relationships/hyperlink" Target="consultantplus://offline/ref=2A6ED4176C1CEB92E52D46EAD96596385B776EA1347B339C30F653E0BE4922FF3229ED086186900B30D07EFC79AEE66D5A360FC97D952A554DDC2BF8J4ZFN" TargetMode = "External"/>
	<Relationship Id="rId198" Type="http://schemas.openxmlformats.org/officeDocument/2006/relationships/hyperlink" Target="consultantplus://offline/ref=2A6ED4176C1CEB92E52D46EAD96596385B776EA1347B3A9F38F353E0BE4922FF3229ED086186900B30D07EFC7AAEE66D5A360FC97D952A554DDC2BF8J4ZFN" TargetMode = "External"/>
	<Relationship Id="rId199" Type="http://schemas.openxmlformats.org/officeDocument/2006/relationships/hyperlink" Target="consultantplus://offline/ref=2A6ED4176C1CEB92E52D46EAD96596385B776EA1347A339B3EF253E0BE4922FF3229ED086186900B30D07EF972AEE66D5A360FC97D952A554DDC2BF8J4ZFN" TargetMode = "External"/>
	<Relationship Id="rId200" Type="http://schemas.openxmlformats.org/officeDocument/2006/relationships/hyperlink" Target="consultantplus://offline/ref=2A6ED4176C1CEB92E52D46EAD96596385B776EA1337E3B9C3AF90EEAB6102EFD3526B21F66CF9C0A30D07FFB70F1E3784B6E03C8638B2C4D51DE29JFZ9N" TargetMode = "External"/>
	<Relationship Id="rId201" Type="http://schemas.openxmlformats.org/officeDocument/2006/relationships/hyperlink" Target="consultantplus://offline/ref=2A6ED4176C1CEB92E52D46EAD96596385B776EA1337C339F30F90EEAB6102EFD3526B21F66CF9C0A30D279FF70F1E3784B6E03C8638B2C4D51DE29JFZ9N" TargetMode = "External"/>
	<Relationship Id="rId202" Type="http://schemas.openxmlformats.org/officeDocument/2006/relationships/hyperlink" Target="consultantplus://offline/ref=2A6ED4176C1CEB92E52D46EAD96596385B776EA13373319E31F90EEAB6102EFD3526B21F66CF9C0A30D07CFB70F1E3784B6E03C8638B2C4D51DE29JFZ9N" TargetMode = "External"/>
	<Relationship Id="rId203" Type="http://schemas.openxmlformats.org/officeDocument/2006/relationships/hyperlink" Target="consultantplus://offline/ref=2A6ED4176C1CEB92E52D46EAD96596385B776EA13278339C3CF90EEAB6102EFD3526B21F66CF9C0A30D07FFE70F1E3784B6E03C8638B2C4D51DE29JFZ9N" TargetMode = "External"/>
	<Relationship Id="rId204" Type="http://schemas.openxmlformats.org/officeDocument/2006/relationships/hyperlink" Target="consultantplus://offline/ref=2A6ED4176C1CEB92E52D46EAD96596385B776EA1327E3A963CF90EEAB6102EFD3526B21F66CF9C0A30D07FFF70F1E3784B6E03C8638B2C4D51DE29JFZ9N" TargetMode = "External"/>
	<Relationship Id="rId205" Type="http://schemas.openxmlformats.org/officeDocument/2006/relationships/hyperlink" Target="consultantplus://offline/ref=2A6ED4176C1CEB92E52D46EAD96596385B776EA1327C359B30F90EEAB6102EFD3526B21F66CF9C0A30D07DF970F1E3784B6E03C8638B2C4D51DE29JFZ9N" TargetMode = "External"/>
	<Relationship Id="rId206" Type="http://schemas.openxmlformats.org/officeDocument/2006/relationships/hyperlink" Target="consultantplus://offline/ref=2A6ED4176C1CEB92E52D46EAD96596385B776EA13273339E3BF90EEAB6102EFD3526B21F66CF9C0A30D07DFD70F1E3784B6E03C8638B2C4D51DE29JFZ9N" TargetMode = "External"/>
	<Relationship Id="rId207" Type="http://schemas.openxmlformats.org/officeDocument/2006/relationships/hyperlink" Target="consultantplus://offline/ref=2A6ED4176C1CEB92E52D46EAD96596385B776EA13D783A9A30F90EEAB6102EFD3526B21F66CF9C0A30D07FF470F1E3784B6E03C8638B2C4D51DE29JFZ9N" TargetMode = "External"/>
	<Relationship Id="rId208" Type="http://schemas.openxmlformats.org/officeDocument/2006/relationships/hyperlink" Target="consultantplus://offline/ref=2A6ED4176C1CEB92E52D46EAD96596385B776EA13D7F379C31F90EEAB6102EFD3526B21F66CF9C0A30D07FF870F1E3784B6E03C8638B2C4D51DE29JFZ9N" TargetMode = "External"/>
	<Relationship Id="rId209" Type="http://schemas.openxmlformats.org/officeDocument/2006/relationships/hyperlink" Target="consultantplus://offline/ref=2A6ED4176C1CEB92E52D46EAD96596385B776EA13D73329A38F90EEAB6102EFD3526B21F66CF9C0A30D078FF70F1E3784B6E03C8638B2C4D51DE29JFZ9N" TargetMode = "External"/>
	<Relationship Id="rId210" Type="http://schemas.openxmlformats.org/officeDocument/2006/relationships/hyperlink" Target="consultantplus://offline/ref=2A6ED4176C1CEB92E52D46EAD96596385B776EA13C7B359E39F90EEAB6102EFD3526B21F66CF9C0A30D07FF970F1E3784B6E03C8638B2C4D51DE29JFZ9N" TargetMode = "External"/>
	<Relationship Id="rId211" Type="http://schemas.openxmlformats.org/officeDocument/2006/relationships/hyperlink" Target="consultantplus://offline/ref=2A6ED4176C1CEB92E52D46EAD96596385B776EA13C72309739F90EEAB6102EFD3526B21F66CF9C0A30D07FFE70F1E3784B6E03C8638B2C4D51DE29JFZ9N" TargetMode = "External"/>
	<Relationship Id="rId212" Type="http://schemas.openxmlformats.org/officeDocument/2006/relationships/hyperlink" Target="consultantplus://offline/ref=2A6ED4176C1CEB92E52D46EAD96596385B776EA1347A339B3EF253E0BE4922FF3229ED086186900B30D07EF879AEE66D5A360FC97D952A554DDC2BF8J4ZFN" TargetMode = "External"/>
	<Relationship Id="rId213" Type="http://schemas.openxmlformats.org/officeDocument/2006/relationships/hyperlink" Target="consultantplus://offline/ref=2A6ED4176C1CEB92E52D46EAD96596385B776EA1347A379A38F253E0BE4922FF3229ED086186900B30D07EFC72AEE66D5A360FC97D952A554DDC2BF8J4ZFN" TargetMode = "External"/>
	<Relationship Id="rId214" Type="http://schemas.openxmlformats.org/officeDocument/2006/relationships/hyperlink" Target="consultantplus://offline/ref=2A6ED4176C1CEB92E52D46EAD96596385B776EA1347A359731F153E0BE4922FF3229ED086186900B30D07EFE7AAEE66D5A360FC97D952A554DDC2BF8J4ZFN" TargetMode = "External"/>
	<Relationship Id="rId215" Type="http://schemas.openxmlformats.org/officeDocument/2006/relationships/hyperlink" Target="consultantplus://offline/ref=2A6ED4176C1CEB92E52D46EAD96596385B776EA1347B319631F753E0BE4922FF3229ED086186900B30D07EFF7BAEE66D5A360FC97D952A554DDC2BF8J4ZFN" TargetMode = "External"/>
	<Relationship Id="rId216" Type="http://schemas.openxmlformats.org/officeDocument/2006/relationships/hyperlink" Target="consultantplus://offline/ref=2A6ED4176C1CEB92E52D46EAD96596385B776EA1347B349638FB53E0BE4922FF3229ED086186900B30D07EFD72AEE66D5A360FC97D952A554DDC2BF8J4ZFN" TargetMode = "External"/>
	<Relationship Id="rId217" Type="http://schemas.openxmlformats.org/officeDocument/2006/relationships/hyperlink" Target="consultantplus://offline/ref=2A6ED4176C1CEB92E52D46EAD96596385B776EA1347B319631F753E0BE4922FF3229ED086186900B30D07EFF7AAEE66D5A360FC97D952A554DDC2BF8J4ZFN" TargetMode = "External"/>
	<Relationship Id="rId218" Type="http://schemas.openxmlformats.org/officeDocument/2006/relationships/hyperlink" Target="consultantplus://offline/ref=2A6ED4176C1CEB92E52D46EAD96596385B776EA13D73329A38F90EEAB6102EFD3526B21F66CF9C0A30D078F970F1E3784B6E03C8638B2C4D51DE29JFZ9N" TargetMode = "External"/>
	<Relationship Id="rId219" Type="http://schemas.openxmlformats.org/officeDocument/2006/relationships/hyperlink" Target="consultantplus://offline/ref=2A6ED4176C1CEB92E52D46EAD96596385B776EA1347A339B3EF253E0BE4922FF3229ED086186900B30D07EF878AEE66D5A360FC97D952A554DDC2BF8J4ZFN" TargetMode = "External"/>
	<Relationship Id="rId220" Type="http://schemas.openxmlformats.org/officeDocument/2006/relationships/hyperlink" Target="consultantplus://offline/ref=2A6ED4176C1CEB92E52D46EAD96596385B776EA1347A359731F153E0BE4922FF3229ED086186900B30D07EFE79AEE66D5A360FC97D952A554DDC2BF8J4ZFN" TargetMode = "External"/>
	<Relationship Id="rId221" Type="http://schemas.openxmlformats.org/officeDocument/2006/relationships/hyperlink" Target="consultantplus://offline/ref=2A6ED4176C1CEB92E52D46EAD96596385B776EA1347B349638FB53E0BE4922FF3229ED086186900B30D07EFC7BAEE66D5A360FC97D952A554DDC2BF8J4ZFN" TargetMode = "External"/>
	<Relationship Id="rId222" Type="http://schemas.openxmlformats.org/officeDocument/2006/relationships/hyperlink" Target="consultantplus://offline/ref=2A6ED4176C1CEB92E52D46EAD96596385B776EA1347A339B3EF253E0BE4922FF3229ED086186900B30D07EF87CAEE66D5A360FC97D952A554DDC2BF8J4ZFN" TargetMode = "External"/>
	<Relationship Id="rId223" Type="http://schemas.openxmlformats.org/officeDocument/2006/relationships/hyperlink" Target="consultantplus://offline/ref=2A6ED4176C1CEB92E52D46EAD96596385B776EA1347B319631F753E0BE4922FF3229ED086186900B30D07EFF79AEE66D5A360FC97D952A554DDC2BF8J4ZFN" TargetMode = "External"/>
	<Relationship Id="rId224" Type="http://schemas.openxmlformats.org/officeDocument/2006/relationships/hyperlink" Target="consultantplus://offline/ref=2A6ED4176C1CEB92E52D46EAD96596385B776EA1347A359731F153E0BE4922FF3229ED086186900B30D07EFE7EAEE66D5A360FC97D952A554DDC2BF8J4ZFN" TargetMode = "External"/>
	<Relationship Id="rId225" Type="http://schemas.openxmlformats.org/officeDocument/2006/relationships/hyperlink" Target="consultantplus://offline/ref=2A6ED4176C1CEB92E52D46EAD96596385B776EA1347B339C30F653E0BE4922FF3229ED086186900B30D07EFC7DAEE66D5A360FC97D952A554DDC2BF8J4ZFN" TargetMode = "External"/>
	<Relationship Id="rId226" Type="http://schemas.openxmlformats.org/officeDocument/2006/relationships/hyperlink" Target="consultantplus://offline/ref=2A6ED4176C1CEB92E52D46EAD96596385B776EA1347B319631F753E0BE4922FF3229ED086186900B30D07EFF78AEE66D5A360FC97D952A554DDC2BF8J4ZFN" TargetMode = "External"/>
	<Relationship Id="rId227" Type="http://schemas.openxmlformats.org/officeDocument/2006/relationships/hyperlink" Target="consultantplus://offline/ref=2A6ED4176C1CEB92E52D46EAD96596385B776EA1347B349638FB53E0BE4922FF3229ED086186900B30D07EFC78AEE66D5A360FC97D952A554DDC2BF8J4ZFN" TargetMode = "External"/>
	<Relationship Id="rId228" Type="http://schemas.openxmlformats.org/officeDocument/2006/relationships/hyperlink" Target="consultantplus://offline/ref=2A6ED4176C1CEB92E52D46EAD96596385B776EA1347B3A9F38F353E0BE4922FF3229ED086186900B30D07EFC78AEE66D5A360FC97D952A554DDC2BF8J4ZFN" TargetMode = "External"/>
	<Relationship Id="rId229" Type="http://schemas.openxmlformats.org/officeDocument/2006/relationships/header" Target="header2.xml"/>
	<Relationship Id="rId230" Type="http://schemas.openxmlformats.org/officeDocument/2006/relationships/footer" Target="footer2.xml"/>
	<Relationship Id="rId231" Type="http://schemas.openxmlformats.org/officeDocument/2006/relationships/hyperlink" Target="consultantplus://offline/ref=2A6ED4176C1CEB92E52D46EAD96596385B776EA1347B3A9F38F353E0BE4922FF3229ED086186900B30D07EFC7FAEE66D5A360FC97D952A554DDC2BF8J4ZFN" TargetMode = "External"/>
	<Relationship Id="rId232" Type="http://schemas.openxmlformats.org/officeDocument/2006/relationships/hyperlink" Target="consultantplus://offline/ref=2A6ED4176C1CEB92E52D46EAD96596385B776EA1347B3A9F38F353E0BE4922FF3229ED086186900B30D07EFC7EAEE66D5A360FC97D952A554DDC2BF8J4ZFN" TargetMode = "External"/>
	<Relationship Id="rId233" Type="http://schemas.openxmlformats.org/officeDocument/2006/relationships/hyperlink" Target="consultantplus://offline/ref=2A6ED4176C1CEB92E52D46EAD96596385B776EA1347B3A9F38F353E0BE4922FF3229ED086186900B30D07EFC7DAEE66D5A360FC97D952A554DDC2BF8J4ZFN" TargetMode = "External"/>
	<Relationship Id="rId234" Type="http://schemas.openxmlformats.org/officeDocument/2006/relationships/hyperlink" Target="consultantplus://offline/ref=2A6ED4176C1CEB92E52D46EAD96596385B776EA1347B339C30F653E0BE4922FF3229ED086186900B30D07EFF7BAEE66D5A360FC97D952A554DDC2BF8J4ZFN" TargetMode = "External"/>
	<Relationship Id="rId235" Type="http://schemas.openxmlformats.org/officeDocument/2006/relationships/hyperlink" Target="consultantplus://offline/ref=2A6ED4176C1CEB92E52D46EAD96596385B776EA1347B349638FB53E0BE4922FF3229ED086186900B30D07EFC7DAEE66D5A360FC97D952A554DDC2BF8J4ZFN" TargetMode = "External"/>
	<Relationship Id="rId236" Type="http://schemas.openxmlformats.org/officeDocument/2006/relationships/hyperlink" Target="consultantplus://offline/ref=2A6ED4176C1CEB92E52D46EAD96596385B776EA1347B319631F753E0BE4922FF3229ED086186900B30D07EFF7DAEE66D5A360FC97D952A554DDC2BF8J4ZFN" TargetMode = "External"/>
	<Relationship Id="rId237" Type="http://schemas.openxmlformats.org/officeDocument/2006/relationships/hyperlink" Target="consultantplus://offline/ref=2A6ED4176C1CEB92E52D46EAD96596385B776EA1347B319631F753E0BE4922FF3229ED086186900B30D07EFF73AEE66D5A360FC97D952A554DDC2BF8J4ZFN" TargetMode = "External"/>
	<Relationship Id="rId238" Type="http://schemas.openxmlformats.org/officeDocument/2006/relationships/hyperlink" Target="consultantplus://offline/ref=2A6ED4176C1CEB92E52D46EAD96596385B776EA1347B349638FB53E0BE4922FF3229ED086186900B30D07EFC7CAEE66D5A360FC97D952A554DDC2BF8J4ZFN" TargetMode = "External"/>
	<Relationship Id="rId239" Type="http://schemas.openxmlformats.org/officeDocument/2006/relationships/hyperlink" Target="consultantplus://offline/ref=2A6ED4176C1CEB92E52D46EAD96596385B776EA1347B349638FB53E0BE4922FF3229ED086186900B30D07EFC73AEE66D5A360FC97D952A554DDC2BF8J4ZFN" TargetMode = "External"/>
	<Relationship Id="rId240" Type="http://schemas.openxmlformats.org/officeDocument/2006/relationships/hyperlink" Target="consultantplus://offline/ref=2A6ED4176C1CEB92E52D46EAD96596385B776EA1347B349638FB53E0BE4922FF3229ED086186900B30D07EFC72AEE66D5A360FC97D952A554DDC2BF8J4ZFN" TargetMode = "External"/>
	<Relationship Id="rId241" Type="http://schemas.openxmlformats.org/officeDocument/2006/relationships/hyperlink" Target="consultantplus://offline/ref=2A6ED4176C1CEB92E52D46EAD96596385B776EA1347A339B3EF253E0BE4922FF3229ED086186900B30D07EFB7AAEE66D5A360FC97D952A554DDC2BF8J4ZFN" TargetMode = "External"/>
	<Relationship Id="rId242" Type="http://schemas.openxmlformats.org/officeDocument/2006/relationships/hyperlink" Target="consultantplus://offline/ref=2A6ED4176C1CEB92E52D46EAD96596385B776EA1347B319631F753E0BE4922FF3229ED086186900B30D07EFE7BAEE66D5A360FC97D952A554DDC2BF8J4ZFN" TargetMode = "External"/>
	<Relationship Id="rId243" Type="http://schemas.openxmlformats.org/officeDocument/2006/relationships/hyperlink" Target="consultantplus://offline/ref=2A6ED4176C1CEB92E52D58E7CF09CA335A7F39AC377C38C965A655B7E11924AA7269EB5D23C1990D33DB2AAC3FF0BF3D1E7D02CE63892A51J5Z0N" TargetMode = "External"/>
	<Relationship Id="rId244" Type="http://schemas.openxmlformats.org/officeDocument/2006/relationships/hyperlink" Target="consultantplus://offline/ref=2A6ED4176C1CEB92E52D58E7CF09CA335D7C38AC337338C965A655B7E11924AA7269EB5D22C29D0A38DB2AAC3FF0BF3D1E7D02CE63892A51J5Z0N" TargetMode = "External"/>
	<Relationship Id="rId245" Type="http://schemas.openxmlformats.org/officeDocument/2006/relationships/hyperlink" Target="consultantplus://offline/ref=2A6ED4176C1CEB92E52D46EAD96596385B776EA1347B319631F753E0BE4922FF3229ED086186900B30D07EFE78AEE66D5A360FC97D952A554DDC2BF8J4ZFN" TargetMode = "External"/>
	<Relationship Id="rId246" Type="http://schemas.openxmlformats.org/officeDocument/2006/relationships/hyperlink" Target="consultantplus://offline/ref=2A6ED4176C1CEB92E52D46EAD96596385B776EA1347A339B3EF253E0BE4922FF3229ED086186900B30D07EFB79AEE66D5A360FC97D952A554DDC2BF8J4ZFN" TargetMode = "External"/>
	<Relationship Id="rId247" Type="http://schemas.openxmlformats.org/officeDocument/2006/relationships/hyperlink" Target="consultantplus://offline/ref=2A6ED4176C1CEB92E52D46EAD96596385B776EA13D73329A38F90EEAB6102EFD3526B21F66CF9C0A30D079F970F1E3784B6E03C8638B2C4D51DE29JFZ9N" TargetMode = "External"/>
	<Relationship Id="rId248" Type="http://schemas.openxmlformats.org/officeDocument/2006/relationships/hyperlink" Target="consultantplus://offline/ref=2A6ED4176C1CEB92E52D46EAD96596385B776EA13373319E31F90EEAB6102EFD3526B21F66CF9C0A30D37FF870F1E3784B6E03C8638B2C4D51DE29JFZ9N" TargetMode = "External"/>
	<Relationship Id="rId249" Type="http://schemas.openxmlformats.org/officeDocument/2006/relationships/hyperlink" Target="consultantplus://offline/ref=2A6ED4176C1CEB92E52D46EAD96596385B776EA13D73329A38F90EEAB6102EFD3526B21F66CF9C0A30D079F870F1E3784B6E03C8638B2C4D51DE29JFZ9N" TargetMode = "External"/>
	<Relationship Id="rId250" Type="http://schemas.openxmlformats.org/officeDocument/2006/relationships/hyperlink" Target="consultantplus://offline/ref=2A6ED4176C1CEB92E52D46EAD96596385B776EA13D733B9B3FF90EEAB6102EFD3526B21F66CF9C0A30D07EFB70F1E3784B6E03C8638B2C4D51DE29JFZ9N" TargetMode = "External"/>
	<Relationship Id="rId251" Type="http://schemas.openxmlformats.org/officeDocument/2006/relationships/hyperlink" Target="consultantplus://offline/ref=2A6ED4176C1CEB92E52D46EAD96596385B776EA13C7B359E39F90EEAB6102EFD3526B21F66CF9C0A30D07CFD70F1E3784B6E03C8638B2C4D51DE29JFZ9N" TargetMode = "External"/>
	<Relationship Id="rId252" Type="http://schemas.openxmlformats.org/officeDocument/2006/relationships/hyperlink" Target="consultantplus://offline/ref=2A6ED4176C1CEB92E52D46EAD96596385B776EA13C7E33983EF90EEAB6102EFD3526B21F66CF9C0A30D17CFB70F1E3784B6E03C8638B2C4D51DE29JFZ9N" TargetMode = "External"/>
	<Relationship Id="rId253" Type="http://schemas.openxmlformats.org/officeDocument/2006/relationships/hyperlink" Target="consultantplus://offline/ref=2A6ED4176C1CEB92E52D46EAD96596385B776EA13C7F349B31F90EEAB6102EFD3526B21F66CF9C0A30D07EFB70F1E3784B6E03C8638B2C4D51DE29JFZ9N" TargetMode = "External"/>
	<Relationship Id="rId254" Type="http://schemas.openxmlformats.org/officeDocument/2006/relationships/hyperlink" Target="consultantplus://offline/ref=2A6ED4176C1CEB92E52D46EAD96596385B776EA13C72309739F90EEAB6102EFD3526B21F66CF9C0A30D07FF870F1E3784B6E03C8638B2C4D51DE29JFZ9N" TargetMode = "External"/>
	<Relationship Id="rId255" Type="http://schemas.openxmlformats.org/officeDocument/2006/relationships/hyperlink" Target="consultantplus://offline/ref=2A6ED4176C1CEB92E52D46EAD96596385B776EA1347A359731F153E0BE4922FF3229ED086186900B30D07EFE7DAEE66D5A360FC97D952A554DDC2BF8J4ZFN" TargetMode = "External"/>
	<Relationship Id="rId256" Type="http://schemas.openxmlformats.org/officeDocument/2006/relationships/hyperlink" Target="consultantplus://offline/ref=2A6ED4176C1CEB92E52D46EAD96596385B776EA1347B3B9D3DF553E0BE4922FF3229ED086186900B30D07EFD7DAEE66D5A360FC97D952A554DDC2BF8J4ZFN" TargetMode = "External"/>
	<Relationship Id="rId257" Type="http://schemas.openxmlformats.org/officeDocument/2006/relationships/hyperlink" Target="consultantplus://offline/ref=2A6ED4176C1CEB92E52D58E7CF09CA335A7F32AE367A38C965A655B7E11924AA7269EB5F27C1950164813AA876A4B2221E651CCA7D89J2Z9N" TargetMode = "External"/>
	<Relationship Id="rId258" Type="http://schemas.openxmlformats.org/officeDocument/2006/relationships/hyperlink" Target="consultantplus://offline/ref=2A6ED4176C1CEB92E52D46EAD96596385B776EA1347B3A9F3DFB53E0BE4922FF3229ED086186900B30D07EFC7CAEE66D5A360FC97D952A554DDC2BF8J4ZFN" TargetMode = "External"/>
	<Relationship Id="rId259" Type="http://schemas.openxmlformats.org/officeDocument/2006/relationships/hyperlink" Target="consultantplus://offline/ref=2A6ED4176C1CEB92E52D46EAD96596385B776EA1347B3B9D3DF553E0BE4922FF3229ED086186900B30D07EFD7CAEE66D5A360FC97D952A554DDC2BF8J4ZFN" TargetMode = "External"/>
	<Relationship Id="rId260" Type="http://schemas.openxmlformats.org/officeDocument/2006/relationships/hyperlink" Target="consultantplus://offline/ref=2A6ED4176C1CEB92E52D46EAD96596385B776EA13C7E33983EF90EEAB6102EFD3526B21F66CF9C0A30D17CF570F1E3784B6E03C8638B2C4D51DE29JFZ9N" TargetMode = "External"/>
	<Relationship Id="rId261" Type="http://schemas.openxmlformats.org/officeDocument/2006/relationships/hyperlink" Target="consultantplus://offline/ref=2A6ED4176C1CEB92E52D46EAD96596385B776EA1347A359731F153E0BE4922FF3229ED086186900B30D07EFE7CAEE66D5A360FC97D952A554DDC2BF8J4ZFN" TargetMode = "External"/>
	<Relationship Id="rId262" Type="http://schemas.openxmlformats.org/officeDocument/2006/relationships/hyperlink" Target="consultantplus://offline/ref=2A6ED4176C1CEB92E52D46EAD96596385B776EA1347B3B9D3DF553E0BE4922FF3229ED086186900B30D07EFD73AEE66D5A360FC97D952A554DDC2BF8J4ZFN" TargetMode = "External"/>
	<Relationship Id="rId263" Type="http://schemas.openxmlformats.org/officeDocument/2006/relationships/hyperlink" Target="consultantplus://offline/ref=2A6ED4176C1CEB92E52D58E7CF09CA335A7836AD3C7D38C965A655B7E11924AA7269EB5E26C3950164813AA876A4B2221E651CCA7D89J2Z9N" TargetMode = "External"/>
	<Relationship Id="rId264" Type="http://schemas.openxmlformats.org/officeDocument/2006/relationships/hyperlink" Target="consultantplus://offline/ref=2A6ED4176C1CEB92E52D46EAD96596385B776EA13C7E33983EF90EEAB6102EFD3526B21F66CF9C0A30D17CF470F1E3784B6E03C8638B2C4D51DE29JFZ9N" TargetMode = "External"/>
	<Relationship Id="rId265" Type="http://schemas.openxmlformats.org/officeDocument/2006/relationships/hyperlink" Target="consultantplus://offline/ref=2A6ED4176C1CEB92E52D46EAD96596385B776EA13C7F349B31F90EEAB6102EFD3526B21F66CF9C0A30D07EFB70F1E3784B6E03C8638B2C4D51DE29JFZ9N" TargetMode = "External"/>
	<Relationship Id="rId266" Type="http://schemas.openxmlformats.org/officeDocument/2006/relationships/hyperlink" Target="consultantplus://offline/ref=2A6ED4176C1CEB92E52D46EAD96596385B776EA13C72309739F90EEAB6102EFD3526B21F66CF9C0A30D07CFC70F1E3784B6E03C8638B2C4D51DE29JFZ9N" TargetMode = "External"/>
	<Relationship Id="rId267" Type="http://schemas.openxmlformats.org/officeDocument/2006/relationships/hyperlink" Target="consultantplus://offline/ref=2A6ED4176C1CEB92E52D46EAD96596385B776EA1347B3B9D3CF453E0BE4922FF3229ED086186900B30D07FF479AEE66D5A360FC97D952A554DDC2BF8J4ZFN" TargetMode = "External"/>
	<Relationship Id="rId268" Type="http://schemas.openxmlformats.org/officeDocument/2006/relationships/hyperlink" Target="consultantplus://offline/ref=2A6ED4176C1CEB92E52D46EAD96596385B776EA13C72309739F90EEAB6102EFD3526B21F66CF9C0A30D07CFF70F1E3784B6E03C8638B2C4D51DE29JFZ9N" TargetMode = "External"/>
	<Relationship Id="rId269" Type="http://schemas.openxmlformats.org/officeDocument/2006/relationships/hyperlink" Target="consultantplus://offline/ref=2A6ED4176C1CEB92E52D46EAD96596385B776EA13C7B359E39F90EEAB6102EFD3526B21F66CF9C0A30D07CFF70F1E3784B6E03C8638B2C4D51DE29JFZ9N" TargetMode = "External"/>
	<Relationship Id="rId270" Type="http://schemas.openxmlformats.org/officeDocument/2006/relationships/hyperlink" Target="consultantplus://offline/ref=2A6ED4176C1CEB92E52D46EAD96596385B776EA13C72309739F90EEAB6102EFD3526B21F66CF9C0A30D07CF970F1E3784B6E03C8638B2C4D51DE29JFZ9N" TargetMode = "External"/>
	<Relationship Id="rId271" Type="http://schemas.openxmlformats.org/officeDocument/2006/relationships/hyperlink" Target="consultantplus://offline/ref=2A6ED4176C1CEB92E52D46EAD96596385B776EA1347B3B9D3DF553E0BE4922FF3229ED086186900B30D07EFD72AEE66D5A360FC97D952A554DDC2BF8J4ZFN" TargetMode = "External"/>
	<Relationship Id="rId272" Type="http://schemas.openxmlformats.org/officeDocument/2006/relationships/hyperlink" Target="consultantplus://offline/ref=2A6ED4176C1CEB92E52D46EAD96596385B776EA1347B3B9D3DF553E0BE4922FF3229ED086186900B30D07EFC7FAEE66D5A360FC97D952A554DDC2BF8J4ZFN" TargetMode = "External"/>
	<Relationship Id="rId273" Type="http://schemas.openxmlformats.org/officeDocument/2006/relationships/hyperlink" Target="consultantplus://offline/ref=2A6ED4176C1CEB92E52D46EAD96596385B776EA1347B3B9D3DF553E0BE4922FF3229ED086186900B30D07EFC7CAEE66D5A360FC97D952A554DDC2BF8J4ZFN" TargetMode = "External"/>
	<Relationship Id="rId274" Type="http://schemas.openxmlformats.org/officeDocument/2006/relationships/hyperlink" Target="consultantplus://offline/ref=2A6ED4176C1CEB92E52D46EAD96596385B776EA1347B3B9D3DF553E0BE4922FF3229ED086186900B30D07EFC73AEE66D5A360FC97D952A554DDC2BF8J4ZFN" TargetMode = "External"/>
	<Relationship Id="rId275" Type="http://schemas.openxmlformats.org/officeDocument/2006/relationships/hyperlink" Target="consultantplus://offline/ref=2A6ED4176C1CEB92E52D46EAD96596385B776EA1347B3B9D3DF553E0BE4922FF3229ED086186900B30D07EFC72AEE66D5A360FC97D952A554DDC2BF8J4ZFN" TargetMode = "External"/>
	<Relationship Id="rId276" Type="http://schemas.openxmlformats.org/officeDocument/2006/relationships/hyperlink" Target="consultantplus://offline/ref=2A6ED4176C1CEB92E52D46EAD96596385B776EA1347B3B9D3DF553E0BE4922FF3229ED086186900B30D07EFF7AAEE66D5A360FC97D952A554DDC2BF8J4ZFN" TargetMode = "External"/>
	<Relationship Id="rId277" Type="http://schemas.openxmlformats.org/officeDocument/2006/relationships/hyperlink" Target="consultantplus://offline/ref=2A6ED4176C1CEB92E52D46EAD96596385B776EA1347B3B9D3CF453E0BE4922FF3229ED086186900B30D07EFC7BAEE66D5A360FC97D952A554DDC2BF8J4ZFN" TargetMode = "External"/>
	<Relationship Id="rId278" Type="http://schemas.openxmlformats.org/officeDocument/2006/relationships/hyperlink" Target="consultantplus://offline/ref=2A6ED4176C1CEB92E52D46EAD96596385B776EA13C72309739F90EEAB6102EFD3526B21F66CF9C0A30D07DFA70F1E3784B6E03C8638B2C4D51DE29JFZ9N" TargetMode = "External"/>
	<Relationship Id="rId279" Type="http://schemas.openxmlformats.org/officeDocument/2006/relationships/hyperlink" Target="consultantplus://offline/ref=2A6ED4176C1CEB92E52D46EAD96596385B776EA1347B3B9D3DF553E0BE4922FF3229ED086186900B30D07EFF79AEE66D5A360FC97D952A554DDC2BF8J4ZFN" TargetMode = "External"/>
	<Relationship Id="rId280" Type="http://schemas.openxmlformats.org/officeDocument/2006/relationships/hyperlink" Target="consultantplus://offline/ref=2A6ED4176C1CEB92E52D46EAD96596385B776EA1347B3B9D3CF453E0BE4922FF3229ED086186900B30D07EFC7BAEE66D5A360FC97D952A554DDC2BF8J4ZFN" TargetMode = "External"/>
	<Relationship Id="rId281" Type="http://schemas.openxmlformats.org/officeDocument/2006/relationships/hyperlink" Target="consultantplus://offline/ref=2A6ED4176C1CEB92E52D46EAD96596385B776EA13278339C3CF90EEAB6102EFD3526B21F66CF9C0A30D276FD70F1E3784B6E03C8638B2C4D51DE29JFZ9N" TargetMode = "External"/>
	<Relationship Id="rId282" Type="http://schemas.openxmlformats.org/officeDocument/2006/relationships/hyperlink" Target="consultantplus://offline/ref=2A6ED4176C1CEB92E52D46EAD96596385B776EA13D73329A38F90EEAB6102EFD3526B21F66CF9C0A30D079FB70F1E3784B6E03C8638B2C4D51DE29JFZ9N" TargetMode = "External"/>
	<Relationship Id="rId283" Type="http://schemas.openxmlformats.org/officeDocument/2006/relationships/hyperlink" Target="consultantplus://offline/ref=2A6ED4176C1CEB92E52D46EAD96596385B776EA13D733B9B3FF90EEAB6102EFD3526B21F66CF9C0A30D07EF470F1E3784B6E03C8638B2C4D51DE29JFZ9N" TargetMode = "External"/>
	<Relationship Id="rId284" Type="http://schemas.openxmlformats.org/officeDocument/2006/relationships/hyperlink" Target="consultantplus://offline/ref=2A6ED4176C1CEB92E52D46EAD96596385B776EA13C7B359E39F90EEAB6102EFD3526B21F66CF9C0A30D07CF970F1E3784B6E03C8638B2C4D51DE29JFZ9N" TargetMode = "External"/>
	<Relationship Id="rId285" Type="http://schemas.openxmlformats.org/officeDocument/2006/relationships/hyperlink" Target="consultantplus://offline/ref=2A6ED4176C1CEB92E52D46EAD96596385B776EA13C72309739F90EEAB6102EFD3526B21F66CF9C0A30D07DF470F1E3784B6E03C8638B2C4D51DE29JFZ9N" TargetMode = "External"/>
	<Relationship Id="rId286" Type="http://schemas.openxmlformats.org/officeDocument/2006/relationships/hyperlink" Target="consultantplus://offline/ref=2A6ED4176C1CEB92E52D46EAD96596385B776EA1347A379A38F253E0BE4922FF3229ED086186900B30D07EFF7EAEE66D5A360FC97D952A554DDC2BF8J4ZFN" TargetMode = "External"/>
	<Relationship Id="rId287" Type="http://schemas.openxmlformats.org/officeDocument/2006/relationships/hyperlink" Target="consultantplus://offline/ref=2A6ED4176C1CEB92E52D58E7CF09CA335A7F32AE367A38C965A655B7E11924AA7269EB5F27C1950164813AA876A4B2221E651CCA7D89J2Z9N" TargetMode = "External"/>
	<Relationship Id="rId288" Type="http://schemas.openxmlformats.org/officeDocument/2006/relationships/hyperlink" Target="consultantplus://offline/ref=2A6ED4176C1CEB92E52D46EAD96596385B776EA1347B3A9F3FF253E0BE4922FF3229ED086186900B30D07EFF7EAEE66D5A360FC97D952A554DDC2BF8J4ZFN" TargetMode = "External"/>
	<Relationship Id="rId289" Type="http://schemas.openxmlformats.org/officeDocument/2006/relationships/hyperlink" Target="consultantplus://offline/ref=2A6ED4176C1CEB92E52D46EAD96596385B776EA13C72309739F90EEAB6102EFD3526B21F66CF9C0A30D07AFC70F1E3784B6E03C8638B2C4D51DE29JFZ9N" TargetMode = "External"/>
	<Relationship Id="rId290" Type="http://schemas.openxmlformats.org/officeDocument/2006/relationships/hyperlink" Target="consultantplus://offline/ref=2A6ED4176C1CEB92E52D46EAD96596385B776EA13C7B359E39F90EEAB6102EFD3526B21F66CF9C0A30D07CF870F1E3784B6E03C8638B2C4D51DE29JFZ9N" TargetMode = "External"/>
	<Relationship Id="rId291" Type="http://schemas.openxmlformats.org/officeDocument/2006/relationships/hyperlink" Target="consultantplus://offline/ref=2A6ED4176C1CEB92E52D46EAD96596385B776EA13C72309739F90EEAB6102EFD3526B21F66CF9C0A30D07AFE70F1E3784B6E03C8638B2C4D51DE29JFZ9N" TargetMode = "External"/>
	<Relationship Id="rId292" Type="http://schemas.openxmlformats.org/officeDocument/2006/relationships/hyperlink" Target="consultantplus://offline/ref=2A6ED4176C1CEB92E52D46EAD96596385B776EA1347B3B9D3CF453E0BE4922FF3229ED086186900B30D07FF479AEE66D5A360FC97D952A554DDC2BF8J4ZFN" TargetMode = "External"/>
	<Relationship Id="rId293" Type="http://schemas.openxmlformats.org/officeDocument/2006/relationships/hyperlink" Target="consultantplus://offline/ref=2A6ED4176C1CEB92E52D46EAD96596385B776EA13C72309739F90EEAB6102EFD3526B21F66CF9C0A30D07AF970F1E3784B6E03C8638B2C4D51DE29JFZ9N" TargetMode = "External"/>
	<Relationship Id="rId294" Type="http://schemas.openxmlformats.org/officeDocument/2006/relationships/hyperlink" Target="consultantplus://offline/ref=2A6ED4176C1CEB92E52D46EAD96596385B776EA1347B3A9F3FF253E0BE4922FF3229ED086186900B30D07EFF7EAEE66D5A360FC97D952A554DDC2BF8J4ZFN" TargetMode = "External"/>
	<Relationship Id="rId295" Type="http://schemas.openxmlformats.org/officeDocument/2006/relationships/hyperlink" Target="consultantplus://offline/ref=2A6ED4176C1CEB92E52D46EAD96596385B776EA13C72309739F90EEAB6102EFD3526B21F66CF9C0A30D07AFB70F1E3784B6E03C8638B2C4D51DE29JFZ9N" TargetMode = "External"/>
	<Relationship Id="rId296" Type="http://schemas.openxmlformats.org/officeDocument/2006/relationships/hyperlink" Target="consultantplus://offline/ref=2A6ED4176C1CEB92E52D46EAD96596385B776EA1347A379A38F253E0BE4922FF3229ED086186900B30D07EFF7DAEE66D5A360FC97D952A554DDC2BF8J4ZFN" TargetMode = "External"/>
	<Relationship Id="rId297" Type="http://schemas.openxmlformats.org/officeDocument/2006/relationships/hyperlink" Target="consultantplus://offline/ref=2A6ED4176C1CEB92E52D46EAD96596385B776EA13C72309739F90EEAB6102EFD3526B21F66CF9C0A30D07AFA70F1E3784B6E03C8638B2C4D51DE29JFZ9N" TargetMode = "External"/>
	<Relationship Id="rId298" Type="http://schemas.openxmlformats.org/officeDocument/2006/relationships/hyperlink" Target="consultantplus://offline/ref=2A6ED4176C1CEB92E52D46EAD96596385B776EA13C72309739F90EEAB6102EFD3526B21F66CF9C0A30D07BFF70F1E3784B6E03C8638B2C4D51DE29JFZ9N" TargetMode = "External"/>
	<Relationship Id="rId299" Type="http://schemas.openxmlformats.org/officeDocument/2006/relationships/hyperlink" Target="consultantplus://offline/ref=2A6ED4176C1CEB92E52D46EAD96596385B776EA13C72309739F90EEAB6102EFD3526B21F66CF9C0A30D07BFE70F1E3784B6E03C8638B2C4D51DE29JFZ9N" TargetMode = "External"/>
	<Relationship Id="rId300" Type="http://schemas.openxmlformats.org/officeDocument/2006/relationships/hyperlink" Target="consultantplus://offline/ref=2A6ED4176C1CEB92E52D46EAD96596385B776EA13C72309739F90EEAB6102EFD3526B21F66CF9C0A30D07BF870F1E3784B6E03C8638B2C4D51DE29JFZ9N" TargetMode = "External"/>
	<Relationship Id="rId301" Type="http://schemas.openxmlformats.org/officeDocument/2006/relationships/hyperlink" Target="consultantplus://offline/ref=2A6ED4176C1CEB92E52D46EAD96596385B776EA13C72309739F90EEAB6102EFD3526B21F66CF9C0A30D07BFB70F1E3784B6E03C8638B2C4D51DE29JFZ9N" TargetMode = "External"/>
	<Relationship Id="rId302" Type="http://schemas.openxmlformats.org/officeDocument/2006/relationships/hyperlink" Target="consultantplus://offline/ref=2A6ED4176C1CEB92E52D46EAD96596385B776EA1347B3B9D3CF453E0BE4922FF3229ED086186900B30D07EF47DAEE66D5A360FC97D952A554DDC2BF8J4ZFN" TargetMode = "External"/>
	<Relationship Id="rId303" Type="http://schemas.openxmlformats.org/officeDocument/2006/relationships/hyperlink" Target="consultantplus://offline/ref=2A6ED4176C1CEB92E52D46EAD96596385B776EA1347B3B9D3CF453E0BE4922FF3229ED086186900B30D07FFF72AEE66D5A360FC97D952A554DDC2BF8J4ZFN" TargetMode = "External"/>
	<Relationship Id="rId304" Type="http://schemas.openxmlformats.org/officeDocument/2006/relationships/hyperlink" Target="consultantplus://offline/ref=2A6ED4176C1CEB92E52D46EAD96596385B776EA13C72309739F90EEAB6102EFD3526B21F66CF9C0A30D07BFA70F1E3784B6E03C8638B2C4D51DE29JFZ9N" TargetMode = "External"/>
	<Relationship Id="rId305" Type="http://schemas.openxmlformats.org/officeDocument/2006/relationships/hyperlink" Target="consultantplus://offline/ref=2A6ED4176C1CEB92E52D46EAD96596385B776EA1347B3B9D3CF453E0BE4922FF3229ED086186900B30D07EF972AEE66D5A360FC97D952A554DDC2BF8J4ZFN" TargetMode = "External"/>
	<Relationship Id="rId306" Type="http://schemas.openxmlformats.org/officeDocument/2006/relationships/hyperlink" Target="consultantplus://offline/ref=2A6ED4176C1CEB92E52D46EAD96596385B776EA1347B3B9D3CF453E0BE4922FF3229ED086186900B30D07EFA7AAEE66D5A360FC97D952A554DDC2BF8J4ZFN" TargetMode = "External"/>
	<Relationship Id="rId307" Type="http://schemas.openxmlformats.org/officeDocument/2006/relationships/hyperlink" Target="consultantplus://offline/ref=2A6ED4176C1CEB92E52D46EAD96596385B776EA1347B3B9D3CF453E0BE4922FF3229ED086186900B30D07EF573AEE66D5A360FC97D952A554DDC2BF8J4ZFN" TargetMode = "External"/>
	<Relationship Id="rId308" Type="http://schemas.openxmlformats.org/officeDocument/2006/relationships/hyperlink" Target="consultantplus://offline/ref=2A6ED4176C1CEB92E52D46EAD96596385B776EA13C72309739F90EEAB6102EFD3526B21F66CF9C0A30D07BF570F1E3784B6E03C8638B2C4D51DE29JFZ9N" TargetMode = "External"/>
	<Relationship Id="rId309" Type="http://schemas.openxmlformats.org/officeDocument/2006/relationships/hyperlink" Target="consultantplus://offline/ref=2A6ED4176C1CEB92E52D46EAD96596385B776EA1347B3B9D3CF453E0BE4922FF3229ED086186900B30D07EFC7BAEE66D5A360FC97D952A554DDC2BF8J4ZFN" TargetMode = "External"/>
	<Relationship Id="rId310" Type="http://schemas.openxmlformats.org/officeDocument/2006/relationships/hyperlink" Target="consultantplus://offline/ref=2A6ED4176C1CEB92E52D46EAD96596385B776EA13C72309739F90EEAB6102EFD3526B21F66CF9C0A30D07BF470F1E3784B6E03C8638B2C4D51DE29JFZ9N" TargetMode = "External"/>
	<Relationship Id="rId311" Type="http://schemas.openxmlformats.org/officeDocument/2006/relationships/hyperlink" Target="consultantplus://offline/ref=2A6ED4176C1CEB92E52D46EAD96596385B776EA13C72309739F90EEAB6102EFD3526B21F66CF9C0A30D078FD70F1E3784B6E03C8638B2C4D51DE29JFZ9N" TargetMode = "External"/>
	<Relationship Id="rId312" Type="http://schemas.openxmlformats.org/officeDocument/2006/relationships/hyperlink" Target="consultantplus://offline/ref=2A6ED4176C1CEB92E52D46EAD96596385B776EA1347B3B9D3CF453E0BE4922FF3229ED086186900B30D07EFC7BAEE66D5A360FC97D952A554DDC2BF8J4ZFN" TargetMode = "External"/>
	<Relationship Id="rId313" Type="http://schemas.openxmlformats.org/officeDocument/2006/relationships/hyperlink" Target="consultantplus://offline/ref=2A6ED4176C1CEB92E52D46EAD96596385B776EA13D73329A38F90EEAB6102EFD3526B21F66CF9C0A30D079FA70F1E3784B6E03C8638B2C4D51DE29JFZ9N" TargetMode = "External"/>
	<Relationship Id="rId314" Type="http://schemas.openxmlformats.org/officeDocument/2006/relationships/hyperlink" Target="consultantplus://offline/ref=2A6ED4176C1CEB92E52D46EAD96596385B776EA1347A359731F153E0BE4922FF3229ED086186900B30D07EFE73AEE66D5A360FC97D952A554DDC2BF8J4ZFN" TargetMode = "External"/>
	<Relationship Id="rId315" Type="http://schemas.openxmlformats.org/officeDocument/2006/relationships/hyperlink" Target="consultantplus://offline/ref=2A6ED4176C1CEB92E52D58E7CF09CA335A7F32AE367A38C965A655B7E11924AA7269EB5925C39B0164813AA876A4B2221E651CCA7D89J2Z9N" TargetMode = "External"/>
	<Relationship Id="rId316" Type="http://schemas.openxmlformats.org/officeDocument/2006/relationships/hyperlink" Target="consultantplus://offline/ref=2A6ED4176C1CEB92E52D46EAD96596385B776EA1347B319939F553E0BE4922FF3229ED086186900B30D07EFC7AAEE66D5A360FC97D952A554DDC2BF8J4ZFN" TargetMode = "External"/>
	<Relationship Id="rId317" Type="http://schemas.openxmlformats.org/officeDocument/2006/relationships/hyperlink" Target="consultantplus://offline/ref=2A6ED4176C1CEB92E52D46EAD96596385B776EA1347B3B9D3CF453E0BE4922FF3229ED086186900B30D07EF47DAEE66D5A360FC97D952A554DDC2BF8J4ZFN" TargetMode = "External"/>
	<Relationship Id="rId318" Type="http://schemas.openxmlformats.org/officeDocument/2006/relationships/hyperlink" Target="consultantplus://offline/ref=2A6ED4176C1CEB92E52D46EAD96596385B776EA1347B3B9D3CF453E0BE4922FF3229ED086186900B30D07FFF72AEE66D5A360FC97D952A554DDC2BF8J4ZFN" TargetMode = "External"/>
	<Relationship Id="rId319" Type="http://schemas.openxmlformats.org/officeDocument/2006/relationships/hyperlink" Target="consultantplus://offline/ref=2A6ED4176C1CEB92E52D46EAD96596385B776EA1347B3B9D3CF453E0BE4922FF3229ED086186900B30D07FF479AEE66D5A360FC97D952A554DDC2BF8J4ZFN" TargetMode = "External"/>
	<Relationship Id="rId320" Type="http://schemas.openxmlformats.org/officeDocument/2006/relationships/hyperlink" Target="consultantplus://offline/ref=2A6ED4176C1CEB92E52D46EAD96596385B776EA1347B3B9D3CF453E0BE4922FF3229ED086186900B30D07FF972AEE66D5A360FC97D952A554DDC2BF8J4ZFN" TargetMode = "External"/>
	<Relationship Id="rId321" Type="http://schemas.openxmlformats.org/officeDocument/2006/relationships/hyperlink" Target="consultantplus://offline/ref=2A6ED4176C1CEB92E52D46EAD96596385B776EA13D73329A38F90EEAB6102EFD3526B21F66CF9C0A30D079F570F1E3784B6E03C8638B2C4D51DE29JFZ9N" TargetMode = "External"/>
	<Relationship Id="rId322" Type="http://schemas.openxmlformats.org/officeDocument/2006/relationships/hyperlink" Target="consultantplus://offline/ref=2A6ED4176C1CEB92E52D46EAD96596385B776EA1347A359731F153E0BE4922FF3229ED086186900B30D07EFE72AEE66D5A360FC97D952A554DDC2BF8J4ZFN" TargetMode = "External"/>
	<Relationship Id="rId323" Type="http://schemas.openxmlformats.org/officeDocument/2006/relationships/hyperlink" Target="consultantplus://offline/ref=2A6ED4176C1CEB92E52D46EAD96596385B776EA1347B339C30F653E0BE4922FF3229ED086186900B30D07EFF7AAEE66D5A360FC97D952A554DDC2BF8J4ZFN" TargetMode = "External"/>
	<Relationship Id="rId324" Type="http://schemas.openxmlformats.org/officeDocument/2006/relationships/hyperlink" Target="consultantplus://offline/ref=2A6ED4176C1CEB92E52D46EAD96596385B776EA1347B339C30F653E0BE4922FF3229ED086186900B30D07EFF79AEE66D5A360FC97D952A554DDC2BF8J4ZFN" TargetMode = "External"/>
	<Relationship Id="rId325" Type="http://schemas.openxmlformats.org/officeDocument/2006/relationships/hyperlink" Target="consultantplus://offline/ref=2A6ED4176C1CEB92E52D46EAD96596385B776EA13D73329A38F90EEAB6102EFD3526B21F66CF9C0A30D079F470F1E3784B6E03C8638B2C4D51DE29JFZ9N" TargetMode = "External"/>
	<Relationship Id="rId326" Type="http://schemas.openxmlformats.org/officeDocument/2006/relationships/hyperlink" Target="consultantplus://offline/ref=2A6ED4176C1CEB92E52D46EAD96596385B776EA1347A359731F153E0BE4922FF3229ED086186900B30D07EF97BAEE66D5A360FC97D952A554DDC2BF8J4ZFN" TargetMode = "External"/>
	<Relationship Id="rId327" Type="http://schemas.openxmlformats.org/officeDocument/2006/relationships/hyperlink" Target="consultantplus://offline/ref=2A6ED4176C1CEB92E52D58E7CF09CA335A7F32AE367A38C965A655B7E11924AA7269EB5D22C1990231DB2AAC3FF0BF3D1E7D02CE63892A51J5Z0N" TargetMode = "External"/>
	<Relationship Id="rId328" Type="http://schemas.openxmlformats.org/officeDocument/2006/relationships/hyperlink" Target="consultantplus://offline/ref=2A6ED4176C1CEB92E52D58E7CF09CA335A7F32AE367A38C965A655B7E11924AA7269EB5925C39B0164813AA876A4B2221E651CCA7D89J2Z9N" TargetMode = "External"/>
	<Relationship Id="rId329" Type="http://schemas.openxmlformats.org/officeDocument/2006/relationships/hyperlink" Target="consultantplus://offline/ref=2A6ED4176C1CEB92E52D46EAD96596385B776EA1347B329838FB53E0BE4922FF3229ED086186900B30D07CFD7DAEE66D5A360FC97D952A554DDC2BF8J4ZFN" TargetMode = "External"/>
	<Relationship Id="rId330" Type="http://schemas.openxmlformats.org/officeDocument/2006/relationships/hyperlink" Target="consultantplus://offline/ref=2A6ED4176C1CEB92E52D46EAD96596385B776EA1347B3B9D3CF453E0BE4922FF3229ED086186900B30D07FF479AEE66D5A360FC97D952A554DDC2BF8J4ZFN" TargetMode = "External"/>
	<Relationship Id="rId331" Type="http://schemas.openxmlformats.org/officeDocument/2006/relationships/hyperlink" Target="consultantplus://offline/ref=2A6ED4176C1CEB92E52D46EAD96596385B776EA1347B329838FB53E0BE4922FF3229ED086186900B30D07CFD7DAEE66D5A360FC97D952A554DDC2BF8J4ZFN" TargetMode = "External"/>
	<Relationship Id="rId332" Type="http://schemas.openxmlformats.org/officeDocument/2006/relationships/hyperlink" Target="consultantplus://offline/ref=2A6ED4176C1CEB92E52D46EAD96596385B776EA1347B3B9D3CF453E0BE4922FF3229ED086186900B30D07EF47DAEE66D5A360FC97D952A554DDC2BF8J4ZFN" TargetMode = "External"/>
	<Relationship Id="rId333" Type="http://schemas.openxmlformats.org/officeDocument/2006/relationships/hyperlink" Target="consultantplus://offline/ref=2A6ED4176C1CEB92E52D46EAD96596385B776EA1347B3B9D3CF453E0BE4922FF3229ED086186900B30D07FFF72AEE66D5A360FC97D952A554DDC2BF8J4ZFN" TargetMode = "External"/>
	<Relationship Id="rId334" Type="http://schemas.openxmlformats.org/officeDocument/2006/relationships/hyperlink" Target="consultantplus://offline/ref=2A6ED4176C1CEB92E52D46EAD96596385B776EA1347B3B9D3CF453E0BE4922FF3229ED086186900B30D07CFD7FAEE66D5A360FC97D952A554DDC2BF8J4ZFN" TargetMode = "External"/>
	<Relationship Id="rId335" Type="http://schemas.openxmlformats.org/officeDocument/2006/relationships/hyperlink" Target="consultantplus://offline/ref=2A6ED4176C1CEB92E52D46EAD96596385B776EA1347B3B9D3CF453E0BE4922FF3229ED086186900B30D07CFC7FAEE66D5A360FC97D952A554DDC2BF8J4ZFN" TargetMode = "External"/>
	<Relationship Id="rId336" Type="http://schemas.openxmlformats.org/officeDocument/2006/relationships/hyperlink" Target="consultantplus://offline/ref=2A6ED4176C1CEB92E52D46EAD96596385B776EA1347B3B9D3CF453E0BE4922FF3229ED086186900B30D07EF573AEE66D5A360FC97D952A554DDC2BF8J4ZFN" TargetMode = "External"/>
	<Relationship Id="rId337" Type="http://schemas.openxmlformats.org/officeDocument/2006/relationships/hyperlink" Target="consultantplus://offline/ref=2A6ED4176C1CEB92E52D46EAD96596385B776EA1347B3B9D3CF453E0BE4922FF3229ED086186900B30D07FF972AEE66D5A360FC97D952A554DDC2BF8J4ZFN" TargetMode = "External"/>
	<Relationship Id="rId338" Type="http://schemas.openxmlformats.org/officeDocument/2006/relationships/hyperlink" Target="consultantplus://offline/ref=2A6ED4176C1CEB92E52D46EAD96596385B776EA1347B3B9D3CF453E0BE4922FF3229ED086186900B30D07FF972AEE66D5A360FC97D952A554DDC2BF8J4ZFN" TargetMode = "External"/>
	<Relationship Id="rId339" Type="http://schemas.openxmlformats.org/officeDocument/2006/relationships/hyperlink" Target="consultantplus://offline/ref=2A6ED4176C1CEB92E52D46EAD96596385B776EA1347B319631F753E0BE4922FF3229ED086186900B30D07EFE73AEE66D5A360FC97D952A554DDC2BF8J4ZFN" TargetMode = "External"/>
	<Relationship Id="rId340" Type="http://schemas.openxmlformats.org/officeDocument/2006/relationships/hyperlink" Target="consultantplus://offline/ref=2A6ED4176C1CEB92E52D46EAD96596385B776EA1347B349638FB53E0BE4922FF3229ED086186900B30D07EFF7BAEE66D5A360FC97D952A554DDC2BF8J4Z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30.01.2014 N 13-а
(ред. от 22.05.2023)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dc:title>
  <dcterms:created xsi:type="dcterms:W3CDTF">2023-06-10T13:25:08Z</dcterms:created>
</cp:coreProperties>
</file>