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Костромской области от 04.09.2023 N 392-а</w:t>
              <w:br/>
              <w:t xml:space="preserve">"О предоставлении субсидий из областного бюджета социально ориентированным некоммерческим организациям на возмещение части затрат, связанных с организацией и поддержкой благотворительности и добровольчества (волонтерства) с целью поиска лиц, пропавших без вести"</w:t>
              <w:br/>
              <w:t xml:space="preserve">(вместе с "Порядком предоставления субсидий из областного бюджета социально ориентированным некоммерческим организациям на возмещение части затрат, связанных с организацией и поддержкой благотворительности и добровольчества (волонтерства) с целью поиска лиц, пропавших без вести")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КОСТРОМСКОЙ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4 сентября 2023 г. N 392-а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ПРЕДОСТАВЛЕНИИ СУБСИДИЙ ИЗ ОБЛАСТНОГО БЮДЖЕТА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НА ВОЗМЕЩЕНИЕ</w:t>
      </w:r>
    </w:p>
    <w:p>
      <w:pPr>
        <w:pStyle w:val="2"/>
        <w:jc w:val="center"/>
      </w:pPr>
      <w:r>
        <w:rPr>
          <w:sz w:val="20"/>
        </w:rPr>
        <w:t xml:space="preserve">ЧАСТИ ЗАТРАТ, СВЯЗАННЫХ С ОРГАНИЗАЦИЕЙ И ПОДДЕРЖКОЙ</w:t>
      </w:r>
    </w:p>
    <w:p>
      <w:pPr>
        <w:pStyle w:val="2"/>
        <w:jc w:val="center"/>
      </w:pPr>
      <w:r>
        <w:rPr>
          <w:sz w:val="20"/>
        </w:rPr>
        <w:t xml:space="preserve">БЛАГОТВОРИТЕЛЬНОСТИ И ДОБРОВОЛЬЧЕСТВА (ВОЛОНТЕРСТВА)</w:t>
      </w:r>
    </w:p>
    <w:p>
      <w:pPr>
        <w:pStyle w:val="2"/>
        <w:jc w:val="center"/>
      </w:pPr>
      <w:r>
        <w:rPr>
          <w:sz w:val="20"/>
        </w:rPr>
        <w:t xml:space="preserve">С ЦЕЛЬЮ ПОИСКА ЛИЦ, ПРОПАВШИХ БЕЗ ВЕСТИ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Федеральным </w:t>
      </w:r>
      <w:hyperlink w:history="0" r:id="rId8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 августа 1995 года N 135-ФЗ "О благотворительной деятельности и добровольчестве (волонтерстве)", </w:t>
      </w:r>
      <w:hyperlink w:history="0" r:id="rId9" w:tooltip="Закон Костромской области от 20.10.2011 N 131-5-ЗКО (ред. от 26.04.2022) &quot;О поддержке социально ориентированных некоммерческих организаций в Костромской области&quot; (принят Костромской областной Думой 13.10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Костромской области от 20 октября 2011 года N 131-5-ЗКО "О поддержке социально ориентированных некоммерческих организаций в Костромской области" администрация Костромской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из областного бюджета социально ориентированным некоммерческим организациям на возмещение части затрат, связанных с организацией и поддержкой благотворительности и добровольчества (волонтерства) с целью поиска лиц, пропавших без вести.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вступления в силу закона Костромской области о внесении изменений в </w:t>
      </w:r>
      <w:hyperlink w:history="0" r:id="rId10" w:tooltip="Закон Костромской области от 19.12.2022 N 297-7-ЗКО (ред. от 19.09.2023) &quot;Об областном бюджете на 2023 год и на плановый период 2024 и 2025 годов&quot; (принят Костромской областной Думой 15.12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Костромской области от 19 декабря 2022 года N 297-7-ЗКО "Об областном бюджете на 2023 год и на плановый период 2024 и 2025 годов", связанных с реализацией настоящего постановления.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С.СИТНИКОВ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от 4 сентября 2023 г. N 392-а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ИЗ ОБЛАСТНОГО БЮДЖЕТА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НА ВОЗМЕЩЕНИЕ</w:t>
      </w:r>
    </w:p>
    <w:p>
      <w:pPr>
        <w:pStyle w:val="2"/>
        <w:jc w:val="center"/>
      </w:pPr>
      <w:r>
        <w:rPr>
          <w:sz w:val="20"/>
        </w:rPr>
        <w:t xml:space="preserve">ЧАСТИ ЗАТРАТ, СВЯЗАННЫХ С ОРГАНИЗАЦИЕЙ И ПОДДЕРЖКОЙ</w:t>
      </w:r>
    </w:p>
    <w:p>
      <w:pPr>
        <w:pStyle w:val="2"/>
        <w:jc w:val="center"/>
      </w:pPr>
      <w:r>
        <w:rPr>
          <w:sz w:val="20"/>
        </w:rPr>
        <w:t xml:space="preserve">БЛАГОТВОРИТЕЛЬНОСТИ И ДОБРОВОЛЬЧЕСТВА (ВОЛОНТЕРСТВА)</w:t>
      </w:r>
    </w:p>
    <w:p>
      <w:pPr>
        <w:pStyle w:val="2"/>
        <w:jc w:val="center"/>
      </w:pPr>
      <w:r>
        <w:rPr>
          <w:sz w:val="20"/>
        </w:rPr>
        <w:t xml:space="preserve">С ЦЕЛЬЮ ПОИСКА ЛИЦ, ПРОПАВШИХ БЕЗ ВЕСТИ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разработан в соответствии с </w:t>
      </w:r>
      <w:hyperlink w:history="0" r:id="rId11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Федеральным </w:t>
      </w:r>
      <w:hyperlink w:history="0" r:id="rId12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 августа 1995 года N 135-ФЗ "О благотворительной деятельности и добровольчестве (волонтерстве)", </w:t>
      </w:r>
      <w:hyperlink w:history="0" r:id="rId13" w:tooltip="Закон Костромской области от 20.10.2011 N 131-5-ЗКО (ред. от 26.04.2022) &quot;О поддержке социально ориентированных некоммерческих организаций в Костромской области&quot; (принят Костромской областной Думой 13.10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Костромской области от 20 октября 2011 года N 131-5-ЗКО "О поддержке социально ориентированных некоммерческих организаций в Костромской области", </w:t>
      </w:r>
      <w:hyperlink w:history="0" r:id="rId14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и устанавливает порядок предоставления субсидий из областного бюджета социально ориентированным некоммерческим организациям с целью возмещения части затрат, связанных с организацией и поддержкой благотворительности и добровольчества (волонтерства) с целью поиска лиц, пропавших без вести (далее - субсидии).</w:t>
      </w:r>
    </w:p>
    <w:bookmarkStart w:id="42" w:name="P42"/>
    <w:bookmarkEnd w:id="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Субсидия предоставляется социально ориентированным некоммерческим организациям, являющимся организаторами добровольческой (волонтерской) деятельности, связанной с привлечением на постоянной или временной основе добровольцев (волонтеров) к осуществлению добровольческой (волонтерской) деятельности с целью поиска лиц, пропавших без вести.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Субсидия предоставляется в пределах бюджетных ассигнований, предусмотренных Законом Костромской области об областном бюджете на соответствующий финансовый год и плановый период, и лимитов бюджетных обязательств, доведенных в установленном порядке до департамента региональной безопасности Костромской области как получателя средств областного бюджета (далее - главный распорядитель как получатель бюджетных средств) на цели, указанные в </w:t>
      </w:r>
      <w:hyperlink w:history="0" w:anchor="P42" w:tooltip="2. Субсидия предоставляется социально ориентированным некоммерческим организациям, являющимся организаторами добровольческой (волонтерской) деятельности, связанной с привлечением на постоянной или временной основе добровольцев (волонтеров) к осуществлению добровольческой (волонтерской) деятельности с целью поиска лиц, пропавших без вести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Порядка.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Субсидии предоставляются на возмещение части затрат на цели, указанные в </w:t>
      </w:r>
      <w:hyperlink w:history="0" w:anchor="P42" w:tooltip="2. Субсидия предоставляется социально ориентированным некоммерческим организациям, являющимся организаторами добровольческой (волонтерской) деятельности, связанной с привлечением на постоянной или временной основе добровольцев (волонтеров) к осуществлению добровольческой (волонтерской) деятельности с целью поиска лиц, пропавших без вести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включающих расходы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горюче-смазочные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оплату услуг печати полиграфической продукции (ориентировки, карты);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приобретение оборудования, необходимого для поиска лиц, пропавших без вести (фонарики, компасы, аккумуляторы, радиоэлектронные устройства для навигации, комплекты радиосвязи, канцелярские принадлежности).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 категории получателей субсидии относятся социально ориентированные некоммерческие организации (за исключением государственных (муниципальных) учреждений), зарегистрированные в качестве юридического лица на территории Костромской области и осуществляющие благотворительную деятельность, а также деятельность в области организации и поддержки благотворительности и добровольчества (волонтерства), связанной с привлечением на постоянной или временной основе добровольцев (волонтеров) к осуществлению добровольческой (волонтерской) деятельности с целью поиска лиц, пропавших без вести, и прошедшие отбор (далее - получатели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отбора - заявители, направившие заявку главному распорядителю как получателю бюджетных средств в сроки, установленные в объявлении о проведении отбора на получение субсидии с целью возмещения части затрат, связанных с организацией и поддержкой благотворительности и добровольчества (волонтерства) (далее - участники отбора).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Критериями отбора участников отбора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благотворительной деятельности, а также деятельности в области организации и поддержки благотворительности и добровольчества (волонтерства) и наличие указанного вида деятельности в уставе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специализированного оборудования для организации поиска лиц, пропавших без вести, включая беспилотные воздушные судна, оснащенные устройством для наблюдения за распределением температуры исследуемой поверхности;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помещения для организации штаба для поиска лиц, пропавших без вести, площадью не менее 90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 на территории не менее 3 муниципальных образований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наличие не менее 35 добровольцев (волонтеров) с опытом добровольческой деятельности в сфере поиска лиц, пропавших без вести, не менее 2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наличие соглашений о взаимодействии с федеральными и региональными органами исполнительной власти и подведомственными организациями (учреждениями), органами местного самоуправления муниципальных образований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наличие не менее 300 подтвержденных заявок на поиск лиц, пропавших без вести, за год, предшествующий году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наличие утвержденного плана мероприятий по обучению добровольцев (волонтеров) алгоритму поиска лиц, пропавших без вести: не менее 1 мероприятия в год с участием не менее 100 добровольцев (волонтеров), с привлечением федеральных и региональных органов государственной власти и/или подведомственных организаций; 1 мероприятия 1 раз в 2 недели с участием не менее 20 волонтеров (добровольцев).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Способ проведения отбора - запрос предложений, который указывается при определении получателями субсидии на основании предложений (заявок) (далее - заявки), направляемых участниками отбора для участия в отборе, исходя из соответствия участника отбора категориям, указанным в </w:t>
      </w:r>
      <w:hyperlink w:history="0" w:anchor="P48" w:tooltip="5. К категории получателей субсидии относятся социально ориентированные некоммерческие организации (за исключением государственных (муниципальных) учреждений), зарегистрированные в качестве юридического лица на территории Костромской области и осуществляющие благотворительную деятельность, а также деятельность в области организации и поддержки благотворительности и добровольчества (волонтерства), связанной с привлечением на постоянной или временной основе добровольцев (волонтеров) к осуществлению доброво..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Порядка, и критериям отбора, указанным в </w:t>
      </w:r>
      <w:hyperlink w:history="0" w:anchor="P50" w:tooltip="6. Критериями отбора участников отбора являются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Порядка, и очередности поступления заявок на участие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Сведения о субсидии размещаются главным распорядителем как получателем бюджетных средств на едином портале бюджетной системы Российской Федерации в информационно-телекоммуникационной сети Интернет (в разделе единого портала) не позднее 15-го рабочего дня, следующего за днем принятия закона Костромской области об областном бюджете на соответствующий финансовый год и плановый период (закона Костромской области о внесении изменений в закон Костромской области об областном бюджете на соответствующий финансовый год и плановый период).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ПОРЯДОК ПРОВЕДЕНИЯ ОТБОРА ПОЛУЧАТЕЛЕЙ СУБСИДИИ</w:t>
      </w:r>
    </w:p>
    <w:p>
      <w:pPr>
        <w:pStyle w:val="2"/>
        <w:jc w:val="center"/>
      </w:pPr>
      <w:r>
        <w:rPr>
          <w:sz w:val="20"/>
        </w:rPr>
        <w:t xml:space="preserve">ДЛЯ ПРЕДОСТАВЛЕНИЯ СУБСИДИЙ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4" w:name="P64"/>
    <w:bookmarkEnd w:id="64"/>
    <w:p>
      <w:pPr>
        <w:pStyle w:val="0"/>
        <w:ind w:firstLine="540"/>
        <w:jc w:val="both"/>
      </w:pPr>
      <w:r>
        <w:rPr>
          <w:sz w:val="20"/>
        </w:rPr>
        <w:t xml:space="preserve">9. Главный распорядитель как получатель бюджетных средств в срок до 1 декабря текущего финансового года размещает на своем официальном сайте в информационно-телекоммуникационной сети Интернет по электронному адресу: </w:t>
      </w:r>
      <w:r>
        <w:rPr>
          <w:sz w:val="20"/>
        </w:rPr>
        <w:t xml:space="preserve">https://drb.kostroma.gov.ru/</w:t>
      </w:r>
      <w:r>
        <w:rPr>
          <w:sz w:val="20"/>
        </w:rPr>
        <w:t xml:space="preserve"> объявление о проведении отбора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сроков проведения отбора, а также информации о возможности проведения нескольких этапов отбора с указанием сроков и порядка их проведения;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даты начала подачи или окончания приема заявок участников отбора, которая не может быть ранее 5-го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наименования, места нахождения, почтового адреса, адреса электронной почты главного распорядителя как получателя бюджетных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результатов предоставления субсидии, указанных в </w:t>
      </w:r>
      <w:hyperlink w:history="0" w:anchor="P160" w:tooltip="24. Результатами предоставления субсидии являются:">
        <w:r>
          <w:rPr>
            <w:sz w:val="20"/>
            <w:color w:val="0000ff"/>
          </w:rPr>
          <w:t xml:space="preserve">пункте 24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доменного имени и (или) указателя страницы официального сайта в информационно-телекоммуникационной сети Интернет,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требований к участникам отбора в соответствии с </w:t>
      </w:r>
      <w:hyperlink w:history="0" w:anchor="P78" w:tooltip="10. Участники отбора должны соответствовать следующим требованиям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history="0" w:anchor="P89" w:tooltip="1) заявку на участие в отборе для предоставления субсидии на возмещение части затрат, возникающих в связи с организацией и поддержкой благотворительности и добровольчества (волонтерства), по форме согласно приложению к настоящему Порядку;">
        <w:r>
          <w:rPr>
            <w:sz w:val="20"/>
            <w:color w:val="0000ff"/>
          </w:rPr>
          <w:t xml:space="preserve">подпунктом 1 пункта 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правил рассмотрения и оценки заявок участников отбора в соответствии с </w:t>
      </w:r>
      <w:hyperlink w:history="0" w:anchor="P116" w:tooltip="15. Главный распорядитель как получатель бюджетных средств в течение 10 рабочих дней со дня, следующего за днем окончания срока подачи заявок, указанного в объявлении о проведении отбора: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срока, в течение которого получатели субсидии должны заключить соглашение о предоставлении субсидии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условий признания получателей субсидии уклонившимися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даты размещения результатов отбора на официальном сайте главного распорядителя как получателя бюджетных средств в информационно-телекоммуникационной сети Интернет, которая не может быть позднее 14-го календарного дня, следующего за днем определения победителя отбора.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Участники отбора должны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 состоянию на первое число месяца, предшествующего месяцу, в котором планируется заключение Соглашения: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отбора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Костромской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должен находиться в процессе реорганизации (за исключением реорганизации в форме присоединения к участнику отбора,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получает средства из областного бюджета в соответствии с иными нормативными правовыми актами на цели, указанные в </w:t>
      </w:r>
      <w:hyperlink w:history="0" w:anchor="P42" w:tooltip="2. Субсидия предоставляется социально ориентированным некоммерческим организациям, являющимся организаторами добровольческой (волонтерской) деятельности, связанной с привлечением на постоянной или временной основе добровольцев (волонтеров) к осуществлению добровольческой (волонтерской) деятельности с целью поиска лиц, пропавших без вести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дату формирования ответа на межведомственный запрос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согласие участника отбора на осуществление в отношении него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департаментом финансового контроля Костромской области соблюдения получателем субсидии порядка и условий предоставления субсидии в соответствии со </w:t>
      </w:r>
      <w:hyperlink w:history="0" r:id="rId15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статьей 269.2</w:t>
        </w:r>
      </w:hyperlink>
      <w:r>
        <w:rPr>
          <w:sz w:val="20"/>
        </w:rPr>
        <w:t xml:space="preserve"> Бюджетного кодекса Российской Федерации.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Для участия в отборе участник отбора представляет главному распорядителю как получателю бюджетных средств в сроки, установленные в объявлении о проведении отбора, в период с 9.00 до 18.00 часов в рабочие дни по адресу: г. Кострома, ул. Ленина, д. 20, следующие документы: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216" w:tooltip="                           ЗАЯВКА (ПРЕДЛОЖЕНИЕ)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участие в отборе для предоставления субсидии на возмещение части затрат, возникающих в связи с организацией и поддержкой благотворительности и добровольчества (волонтерства), по форме согласно приложению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согласие на публикацию (размещение) в информационно-телекоммуникационной сети Интернет информации об участнике отбора, информации о заявке, иной информации об участнике отбора, связанной с отбором, а также согласие на обработку персональных данных (для физического лица);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копии документов, подтверждающих наличие необходимого опыта работы по осуществлению деятельности, указанной в </w:t>
      </w:r>
      <w:hyperlink w:history="0" w:anchor="P50" w:tooltip="6. Критериями отбора участников отбора являются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отчета об осуществлении деятельности, связанной с проведением благотворительной деятельности, а также деятельности в области организации и поддержки благотворительности и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актов об исполнении обязательств по выполнению мероприятий, связанных с проведением благотворительной деятельности, за последние 2 года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копии документов, подтверждающих расходы в текущем году, указанные в </w:t>
      </w:r>
      <w:hyperlink w:history="0" w:anchor="P44" w:tooltip="4. Субсидии предоставляются на возмещение части затрат на цели, указанные в пункте 2 настоящего Порядка, включающих расходы на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договоров поставки горюче-смазочных материалов (об оказании услуг по поставке горюче-смазочных материалов);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отчетных документов по оплате услуг печати полиграфической продукции, приобретению оборудования, необходимого для поиска лиц, пропавших без вести;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копии документов, подтверждающих соответствие критериям отбора, указанным в </w:t>
      </w:r>
      <w:hyperlink w:history="0" w:anchor="P50" w:tooltip="6. Критериями отбора участников отбора являются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наличие специализированного оборудования для организации поиска лиц, пропавших без вести, включая беспилотные воздушные судна;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договора аренды (иного документа) помещения для организации штаба для поиска лиц, пропавших без вести;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договоров на осуществление деятельности, заключенных с не менее 35 добровольцами (волонтерами);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опыт добровольческой деятельности в сфере поиска лиц, пропавших без вести, не менее 2 лет у добровольцев (волонтеров);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соглашений о взаимодействии с федеральными и региональными органами исполнительной власти и подведомственными организациями (учреждениями), органами местного самоуправления муниципальных образований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наличие не менее 300 подтвержденных заявок на поиск лиц, пропавших без вести, за год, предшествующий году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утвержденного плана мероприятий по обучению добровольцев (волонтеров) алгоритму поиска лиц, пропавших без вести: не менее 1 мероприятия в год с участием не менее 100 добровольцев (волонтеров), с привлечением федеральных и региональных органов государственной власти и/или подведомственных организаций; 1 мероприятия 1 раз в 2 недели с участием не менее 20 волонтеров (добровольцев);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справку, подписанную руководителем участника отбора (иным уполномоченным лицом), главным бухгалтером (при наличии) или иным должностным лицом, на которое возлагается ведение бухгалтерского учета, о соответствии требованиям к участникам отбора, указанным в </w:t>
      </w:r>
      <w:hyperlink w:history="0" w:anchor="P80" w:tooltip="у участника отбора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Костромской областью;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, </w:t>
      </w:r>
      <w:hyperlink w:history="0" w:anchor="P84" w:tooltip="участник отбора не получает средства из областного бюджета в соответствии с иными нормативными правовыми актами на цели, указанные в пункте 2 настоящего Порядка;">
        <w:r>
          <w:rPr>
            <w:sz w:val="20"/>
            <w:color w:val="0000ff"/>
          </w:rPr>
          <w:t xml:space="preserve">шестом подпункта 1 пункта 10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Одновременно с представлением копий документов, указанных в настоящем пункте и заверенных участником отбора, представляются подлинники для обозрения.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несет ответственность за достоверность сведений, представленных в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Главным распорядителем как получателем бюджетных средств в территориальном органе Федеральной налоговой службы запрашиваются посредством межведомственного электронного взаимодействия следующие документы (сведения):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выписка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 из реестра дисквалифицированных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сведения, подтверждающие отсутствие у некоммерческой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формирования ответа на межведомственный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справка о наличии по состоянию на дату формирования ответа на межведомственный запрос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 (</w:t>
      </w:r>
      <w:hyperlink w:history="0" r:id="rId16" w:tooltip="Приказ ФНС России от 30.11.2022 N ЕД-7-8/1128@ &quot;Об утверждении формы справки о наличии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 и формата ее представления в электронной форме&quot; (Зарегистрировано в Минюсте России 29.12.2022 N 71889) {КонсультантПлюс}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 по КНД 1160082).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представить документы (сведения), указанные в настоящем пункте, по собственной инициативе, при этом выписка из Единого государственного реестра юридических лиц, а также сведения из реестра дисквалифицированных лиц должны быть выданы налоговым органом не ранее чем за 30 календарных дней, предшествующих дате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Главным распорядителем как получателем бюджетных средств запрашиваются в официальных источниках опубликования сведения, содержащиеся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Поступившие главному распорядителю как получателю бюджетных средств заявка и прилагаемые к ней документы, указанные в </w:t>
      </w:r>
      <w:hyperlink w:history="0" w:anchor="P88" w:tooltip="11. Для участия в отборе участник отбора представляет главному распорядителю как получателю бюджетных средств в сроки, установленные в объявлении о проведении отбора, в период с 9.00 до 18.00 часов в рабочие дни по адресу: г. Кострома, ул. Ленина, д. 20, следующие документы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Порядка, регистрируются в день поступления в порядке очередности их поступления в журнале регистрации, прошнурованном, пронумерованном и скрепленном печатью главного распорядителя как получателя бюджетных средств.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Главный распорядитель как получатель бюджетных средств в течение 10 рабочих дней со дня, следующего за днем окончания срока подачи заявок, указанного в объявлении о проведении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рассматривает представленные заявки и документы, предусмотренные </w:t>
      </w:r>
      <w:hyperlink w:history="0" w:anchor="P88" w:tooltip="11. Для участия в отборе участник отбора представляет главному распорядителю как получателю бюджетных средств в сроки, установленные в объявлении о проведении отбора, в период с 9.00 до 18.00 часов в рабочие дни по адресу: г. Кострома, ул. Ленина, д. 20, следующие документы: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оценивает участников отбора на соответствие требованиям, предусмотренным </w:t>
      </w:r>
      <w:hyperlink w:history="0" w:anchor="P78" w:tooltip="10. Участники отбора должны соответствовать следующим требованиям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включает участников отбора, прошедших отбор, в реестр участников отбора, прошедших отбор, либо отклоняет заявки;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принимает решение о признании участников отбора, прошедших отбор, победителями отбора и предоставлении им субсидий или об отклонении заявок участника отбора, об отказе в предоставлении субсидий, которые оформляются приказом главного распорядителя как получателя бюджетных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размещает на официальном сайте главного распорядителя как получателя бюджетных средств в информационно-телекоммуникационной сети Интернет (</w:t>
      </w:r>
      <w:r>
        <w:rPr>
          <w:sz w:val="20"/>
        </w:rPr>
        <w:t xml:space="preserve">https://drb.kostroma.gov.ru/</w:t>
      </w:r>
      <w:r>
        <w:rPr>
          <w:sz w:val="20"/>
        </w:rPr>
        <w:t xml:space="preserve">) информацию, включающую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отбора, заявки которых были рассмотрены, и включенных в реестр участников отбора, прошедших отбор;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субсидии, с которым заключается Соглашение в порядке, установленном </w:t>
      </w:r>
      <w:hyperlink w:history="0" w:anchor="P152" w:tooltip="23. Предоставление субсидии осуществляется в соответствии с Соглашением, заключаемым между главным распорядителем как получателем бюджетных средств и получателем субсидии в срок не позднее 5 рабочих дней со дня принятия решения о предоставлении субсидии в соответствии с типовой формой, установленной департаментом финансов Костромской области.">
        <w:r>
          <w:rPr>
            <w:sz w:val="20"/>
            <w:color w:val="0000ff"/>
          </w:rPr>
          <w:t xml:space="preserve">пунктом 23</w:t>
        </w:r>
      </w:hyperlink>
      <w:r>
        <w:rPr>
          <w:sz w:val="20"/>
        </w:rPr>
        <w:t xml:space="preserve"> настоящего Порядка, и размер предоставляемой ему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срок, не превышающий 3 рабочих дней со дня принятия решений, предусмотренных </w:t>
      </w:r>
      <w:hyperlink w:history="0" w:anchor="P120" w:tooltip="4) принимает решение о признании участников отбора, прошедших отбор, победителями отбора и предоставлении им субсидий или об отклонении заявок участника отбора, об отказе в предоставлении субсидий, которые оформляются приказом главного распорядителя как получателя бюджетных средств;">
        <w:r>
          <w:rPr>
            <w:sz w:val="20"/>
            <w:color w:val="0000ff"/>
          </w:rPr>
          <w:t xml:space="preserve">подпунктом 4 пункта 15</w:t>
        </w:r>
      </w:hyperlink>
      <w:r>
        <w:rPr>
          <w:sz w:val="20"/>
        </w:rPr>
        <w:t xml:space="preserve"> настоящего Порядка, главный распорядитель как получатель бюджетных средств готовит и направляет уведомления: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прохождении отбора и предоставлении субсидии единовременно участникам отбора, а также Соглашения для заключения в порядке, установленном </w:t>
      </w:r>
      <w:hyperlink w:history="0" w:anchor="P152" w:tooltip="23. Предоставление субсидии осуществляется в соответствии с Соглашением, заключаемым между главным распорядителем как получателем бюджетных средств и получателем субсидии в срок не позднее 5 рабочих дней со дня принятия решения о предоставлении субсидии в соответствии с типовой формой, установленной департаментом финансов Костромской области.">
        <w:r>
          <w:rPr>
            <w:sz w:val="20"/>
            <w:color w:val="0000ff"/>
          </w:rPr>
          <w:t xml:space="preserve">пунктом 23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отклонении заявок и отказе в предоставлении субсидии по основаниям, указанным в </w:t>
      </w:r>
      <w:hyperlink w:history="0" w:anchor="P129" w:tooltip="17. Основания для отклонения заявки участника отбора на стадии рассмотрения и оценки заявок:">
        <w:r>
          <w:rPr>
            <w:sz w:val="20"/>
            <w:color w:val="0000ff"/>
          </w:rPr>
          <w:t xml:space="preserve">пунктах 17</w:t>
        </w:r>
      </w:hyperlink>
      <w:r>
        <w:rPr>
          <w:sz w:val="20"/>
        </w:rPr>
        <w:t xml:space="preserve">, </w:t>
      </w:r>
      <w:hyperlink w:history="0" w:anchor="P148" w:tooltip="22. Основания для отказа получателю субсидии в предоставлении субсидии: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 настоящего Порядка.</w:t>
      </w:r>
    </w:p>
    <w:bookmarkStart w:id="129" w:name="P129"/>
    <w:bookmarkEnd w:id="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Основания для отклонения заявки участника отбора на стадии рассмотрения и оценки заявок: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участника отбора требованиям, предусмотренным </w:t>
      </w:r>
      <w:hyperlink w:history="0" w:anchor="P78" w:tooltip="10. Участники отбора должны соответствовать следующим требованиям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представленных участником отбора документов требованиям, определенным </w:t>
      </w:r>
      <w:hyperlink w:history="0" w:anchor="P88" w:tooltip="11. Для участия в отборе участник отбора представляет главному распорядителю как получателю бюджетных средств в сроки, установленные в объявлении о проведении отбора, в период с 9.00 до 18.00 часов в рабочие дни по адресу: г. Кострома, ул. Ленина, д. 20, следующие документы: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 (за исключением документов, запрашиваемых посредством межведомственного электронного взаимодействия);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представление документов, указанных в </w:t>
      </w:r>
      <w:hyperlink w:history="0" w:anchor="P88" w:tooltip="11. Для участия в отборе участник отбора представляет главному распорядителю как получателю бюджетных средств в сроки, установленные в объявлении о проведении отбора, в период с 9.00 до 18.00 часов в рабочие дни по адресу: г. Кострома, ул. Ленина, д. 20, следующие документы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Порядка, после даты и (или) времени, определенных для подачи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установление факта недостоверности представленной участником отбора информации, в том числе информации о месте нахождения и адресе юридического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Участник отбора вправе отозвать заявку и направить ее повторно в течение срока проведения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Повторное направление заявки осуществляется в пределах срока проведения отбора, установленного </w:t>
      </w:r>
      <w:hyperlink w:history="0" w:anchor="P64" w:tooltip="9. Главный распорядитель как получатель бюджетных средств в срок до 1 декабря текущего финансового года размещает на своем официальном сайте в информационно-телекоммуникационной сети Интернет по электронному адресу: https://drb.kostroma.gov.ru/ объявление о проведении отбора с указанием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Порядка, после устранения обстоятельств, послуживших основанием для отказа, в соответствии с настоящей главой.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УСЛОВИЯ И ПОРЯДОК ПРЕДОСТАВЛЕНИЯ СУБСИДИЙ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Субсидия предоставляется при условии соответствия получателя субсидии требованиям, установленным </w:t>
      </w:r>
      <w:hyperlink w:history="0" w:anchor="P78" w:tooltip="10. Участники отбора должны соответствовать следующим требованиям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Порядка, а также при условии заключения Соглашения в порядке, установленном </w:t>
      </w:r>
      <w:hyperlink w:history="0" w:anchor="P152" w:tooltip="23. Предоставление субсидии осуществляется в соответствии с Соглашением, заключаемым между главным распорядителем как получателем бюджетных средств и получателем субсидии в срок не позднее 5 рабочих дней со дня принятия решения о предоставлении субсидии в соответствии с типовой формой, установленной департаментом финансов Костромской области.">
        <w:r>
          <w:rPr>
            <w:sz w:val="20"/>
            <w:color w:val="0000ff"/>
          </w:rPr>
          <w:t xml:space="preserve">пунктом 23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Размер субсидии (RSi) рассчитывается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5"/>
        </w:rPr>
        <w:drawing>
          <wp:inline distT="0" distB="0" distL="0" distR="0">
            <wp:extent cx="1114425" cy="4476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Зi - размер запрашиваемой субсидии i-м получателем субсидии в соответствии с представленной заявкой,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- объем бюджетных ассигнований, предусмотренных законом Костромской области об областном бюджете на текущий финансовый год на предоставление субсидии на цели, указанные в </w:t>
      </w:r>
      <w:hyperlink w:history="0" w:anchor="P42" w:tooltip="2. Субсидия предоставляется социально ориентированным некоммерческим организациям, являющимся организаторами добровольческой (волонтерской) деятельности, связанной с привлечением на постоянной или временной основе добровольцев (волонтеров) к осуществлению добровольческой (волонтерской) деятельности с целью поиска лиц, пропавших без вести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тыс.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RSi, определяемый в соответствии с настоящим пунктом, больше запрашиваемого в представленной получателем заявке, размер субсидии подлежит сокращению до размера средств, указанного в заявке.</w:t>
      </w:r>
    </w:p>
    <w:bookmarkStart w:id="148" w:name="P148"/>
    <w:bookmarkEnd w:id="1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Основания для отказа получателю субсидии в предоставлении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отклонение заявки участников отбора в соответствии с </w:t>
      </w:r>
      <w:hyperlink w:history="0" w:anchor="P129" w:tooltip="17. Основания для отклонения заявки участника отбора на стадии рассмотрения и оценки заявок: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недостоверность информации, содержащейся в документах, указанных в </w:t>
      </w:r>
      <w:hyperlink w:history="0" w:anchor="P88" w:tooltip="11. Для участия в отборе участник отбора представляет главному распорядителю как получателю бюджетных средств в сроки, установленные в объявлении о проведении отбора, в период с 9.00 до 18.00 часов в рабочие дни по адресу: г. Кострома, ул. Ленина, д. 20, следующие документы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отказе в предоставлении субсидии, в уведомлении указывается основание отказа и разъясняется порядок обжалования такого решения.</w:t>
      </w:r>
    </w:p>
    <w:bookmarkStart w:id="152" w:name="P152"/>
    <w:bookmarkEnd w:id="1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Предоставление субсидии осуществляется в соответствии с Соглашением, заключаемым между главным распорядителем как получателем бюджетных средств и получателем субсидии в срок не позднее 5 рабочих дней со дня принятия решения о предоставлении субсидии в соответствии с типовой формой, установленной департаментом финансов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указанных в </w:t>
      </w:r>
      <w:hyperlink w:history="0" w:anchor="P43" w:tooltip="3. Субсидия предоставляется в пределах бюджетных ассигнований, предусмотренных Законом Костромской области об областном бюджете на соответствующий финансовый год и плановый период, и лимитов бюджетных обязательств, доведенных в установленном порядке до департамента региональной безопасности Костромской области как получателя средств областного бюджета (далее - главный распорядитель как получатель бюджетных средств) на цели, указанные в пункте 2 настоящего Порядка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на предоставление субсидий на текущий финансовый год, приводящего к невозможности предоставления субсидии в размере, определенном в Соглашении, а также согласие получателя субсидии на осуществление главным распорядителем как получателем бюджетных средств, департаментом финансового контроля Костромской области проверок соблюдения условий и порядка предоставления субсидий получателем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и дополнения, вносимые в Соглашение, оформляются в виде дополнительных соглашений, в том числе дополнительного соглашения о расторжении Соглашения (при необходимости), в соответствии с типовой формой, установленной департаментом финансов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Дополнительные соглашения являются неотъемлемой частью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признается уклонившимся от заключения Соглашения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поступления главному распорядителю как получателю бюджетных средств заявления об отказе от подписания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неподписания получателем субсидии Соглашения в течение 5 рабочих дней, следующих за днем направления Соглашения получателю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признания получателя субсидии уклонившимся от заключения Соглашения, главный распорядитель как получатель бюджетных средств в течение 10 рабочих дней со дня принятия решения о предоставлении субсидии вносит изменения в реестр получателей субсидии, которым отказано в предоставлении субсидии.</w:t>
      </w:r>
    </w:p>
    <w:bookmarkStart w:id="160" w:name="P160"/>
    <w:bookmarkEnd w:id="1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Результатами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проведение ежегодно не менее 20 поисково-спасательных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в добровольческой (волонтерской) деятельности ежегодно не менее 30 добровольцев (волонтеров).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результатов предоставления субсидии, а также показателей, необходимых для достижения результатов предоставления субсидии, устанавливаются главным распорядителем как получателем бюджетных средств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Действия (бездействие), решения главного распорядителя как получателя бюджетных средств, осуществляемые (принимаемые) в ходе предоставления субсидии, могут быть обжалованы получателем субсидии в досудебном (внесудебном) порядке заместителю губернатора Костромской области, координирующему работу по вопросам реализации государственной и выработке региональной политики в области защиты населения и территорий от чрезвычайных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Субсидии перечисляются на расчетные счета получателей субсидии, открытые ими в учреждениях Центрального банка Российской Федерации или российских кредитных организациях, не позднее десятого рабочего дня, следующего за днем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наличия нераспределенного остатка бюджетных ассигнований и (или) увеличения объема бюджетных ассигнований для предоставления субсидии главный распорядитель как получатель бюджетных средств повторно проводит прием и рассмотрение заявок участников отбора в порядке, предусмотренном настоящим Порядком.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4. ТРЕБОВАНИЯ К ОТЧЕТНОСТИ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27. Получатель субсидии ежеквартально, до 15 числа, следующего за отчетным кварталом, представляет главному распорядителю как получателю бюджетных средств отчет о достижении значений результатов предоставления субсидии, установленных </w:t>
      </w:r>
      <w:hyperlink w:history="0" w:anchor="P160" w:tooltip="24. Результатами предоставления субсидии являются:">
        <w:r>
          <w:rPr>
            <w:sz w:val="20"/>
            <w:color w:val="0000ff"/>
          </w:rPr>
          <w:t xml:space="preserve">пунктом 24</w:t>
        </w:r>
      </w:hyperlink>
      <w:r>
        <w:rPr>
          <w:sz w:val="20"/>
        </w:rPr>
        <w:t xml:space="preserve"> настоящего Порядка, по форме, определенной типовой формой Соглашения, установленной департаментом финансов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распорядитель как получатель бюджетных средств вправе устанавливать в Соглашении сроки и формы представления получателем субсидии дополнительной отчетности (при необходимости).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5. КОНТРОЛЬ ЗА СОБЛЮДЕНИЕМ УСЛОВИЙ И ПОРЯДКА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И ОТВЕТСТВЕННОСТИ ЗА ИХ НАРУШЕНИЕ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28. Главный распорядитель как получатель бюджетных средств в соответствии с установленными полномочиями осуществляет проверку соблюдения получателями субсидии порядка и условий предоставления субсидий, в том числе в части достижения значения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Департаментом финансового контроля Костромской области проверка осуществляется в соответствии со </w:t>
      </w:r>
      <w:hyperlink w:history="0" r:id="rId18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статьей 269.2</w:t>
        </w:r>
      </w:hyperlink>
      <w:r>
        <w:rPr>
          <w:sz w:val="20"/>
        </w:rPr>
        <w:t xml:space="preserve"> Бюджетного кодекса Российской Федерации.</w:t>
      </w:r>
    </w:p>
    <w:bookmarkStart w:id="178" w:name="P178"/>
    <w:bookmarkEnd w:id="1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В случаях установления факта нарушения получателем субсидии условий и порядка предоставления субсидий, установленных настоящим Порядком и заключенным Соглашением, выявления недостоверных сведений, содержащихся в документах, представленных для получения субсидии, обнаружения излишне выплаченных сумм субсидии, недостижения значений результатов предоставления субсидии, субсидия подлежит возврату в областной бюджет: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основании письменного требования главного распорядителя как получателя бюджетных средств - в течение 10 рабочих дней со дня получения соответствующего требования;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основании представления и (или) предписания департамента финансового контроля Костромской области - в сроки, установленные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обнаружения излишне выплаченных сумм субсидии, субсидия подлежит возврату в областной бюджет в размере излишне выплаченных сумм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получателем субсидии не достигнуты результаты предоставления субсидии, установленные </w:t>
      </w:r>
      <w:hyperlink w:history="0" w:anchor="P160" w:tooltip="24. Результатами предоставления субсидии являются:">
        <w:r>
          <w:rPr>
            <w:sz w:val="20"/>
            <w:color w:val="0000ff"/>
          </w:rPr>
          <w:t xml:space="preserve">пунктом 24</w:t>
        </w:r>
      </w:hyperlink>
      <w:r>
        <w:rPr>
          <w:sz w:val="20"/>
        </w:rPr>
        <w:t xml:space="preserve"> настоящего Порядка, субсидия подлежит возврату в областной бюджет в соответствии с бюджетным законодательством Российской Федерации в течение 10 рабочих дней со дня получения соответствующего требования в размере, рассчитываемом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W = (1 - D / P) x R,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W - размер субсидии, подлежащей возврату в областной бюджет,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 - достигнутое получателем субсидии значение результата предоставления субсидии, установленное получателю субсидии в соответствии с </w:t>
      </w:r>
      <w:hyperlink w:history="0" w:anchor="P160" w:tooltip="24. Результатами предоставления субсидии являются:">
        <w:r>
          <w:rPr>
            <w:sz w:val="20"/>
            <w:color w:val="0000ff"/>
          </w:rPr>
          <w:t xml:space="preserve">пунктом 24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 - плановое значение результата предоставления субсидии, установленное получателю субсидии в соответствии с </w:t>
      </w:r>
      <w:hyperlink w:history="0" w:anchor="P160" w:tooltip="24. Результатами предоставления субсидии являются:">
        <w:r>
          <w:rPr>
            <w:sz w:val="20"/>
            <w:color w:val="0000ff"/>
          </w:rPr>
          <w:t xml:space="preserve">пунктом 24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 - размер субсидии, перечисленной получателю субсидии в отчетном году,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Требования главного распорядителя как получателя бюджетных средств о возврате субсидий направляются в течение 10 рабочих дней со дня обнаружения обстоятельств, предусмотренных </w:t>
      </w:r>
      <w:hyperlink w:history="0" w:anchor="P178" w:tooltip="29. В случаях установления факта нарушения получателем субсидии условий и порядка предоставления субсидий, установленных настоящим Порядком и заключенным Соглашением, выявления недостоверных сведений, содержащихся в документах, представленных для получения субсидии, обнаружения излишне выплаченных сумм субсидии, недостижения значений результатов предоставления субсидии, субсидия подлежит возврату в областной бюджет:">
        <w:r>
          <w:rPr>
            <w:sz w:val="20"/>
            <w:color w:val="0000ff"/>
          </w:rPr>
          <w:t xml:space="preserve">пунктом 29</w:t>
        </w:r>
      </w:hyperlink>
      <w:r>
        <w:rPr>
          <w:sz w:val="20"/>
        </w:rPr>
        <w:t xml:space="preserve"> настоящего Порядка, заказным письмом с уведомлением о вручении получателям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и (или) предписания департамента финансового контроля Костромской области о возврате субсидий в случае обнаружения обстоятельств, предусмотренных </w:t>
      </w:r>
      <w:hyperlink w:history="0" w:anchor="P178" w:tooltip="29. В случаях установления факта нарушения получателем субсидии условий и порядка предоставления субсидий, установленных настоящим Порядком и заключенным Соглашением, выявления недостоверных сведений, содержащихся в документах, представленных для получения субсидии, обнаружения излишне выплаченных сумм субсидии, недостижения значений результатов предоставления субсидии, субсидия подлежит возврату в областной бюджет:">
        <w:r>
          <w:rPr>
            <w:sz w:val="20"/>
            <w:color w:val="0000ff"/>
          </w:rPr>
          <w:t xml:space="preserve">пунктом 29</w:t>
        </w:r>
      </w:hyperlink>
      <w:r>
        <w:rPr>
          <w:sz w:val="20"/>
        </w:rPr>
        <w:t xml:space="preserve"> настоящего Порядка, направляются получателям субсидии в порядке и сроки, установленные </w:t>
      </w:r>
      <w:hyperlink w:history="0" r:id="rId19" w:tooltip="Постановление Правительства РФ от 23.07.2020 N 1095 (ред. от 09.12.2022) &quot;Об утверждении федерального стандарта внутреннего государственного (муниципального) финансового контроля &quot;Реализация результатов проверок, ревизий и обследован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23 июля 2020 года N 1095 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При невозвращении субсидий получателями субсидии в случаях, указанных в </w:t>
      </w:r>
      <w:hyperlink w:history="0" w:anchor="P178" w:tooltip="29. В случаях установления факта нарушения получателем субсидии условий и порядка предоставления субсидий, установленных настоящим Порядком и заключенным Соглашением, выявления недостоверных сведений, содержащихся в документах, представленных для получения субсидии, обнаружения излишне выплаченных сумм субсидии, недостижения значений результатов предоставления субсидии, субсидия подлежит возврату в областной бюджет:">
        <w:r>
          <w:rPr>
            <w:sz w:val="20"/>
            <w:color w:val="0000ff"/>
          </w:rPr>
          <w:t xml:space="preserve">пункте 29</w:t>
        </w:r>
      </w:hyperlink>
      <w:r>
        <w:rPr>
          <w:sz w:val="20"/>
        </w:rPr>
        <w:t xml:space="preserve"> настоящего Порядка, взыскание выплаченных сумм субсидий осуществляется в судебном порядке.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субсидий из областного бюджета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возмещение части затрат,</w:t>
      </w:r>
    </w:p>
    <w:p>
      <w:pPr>
        <w:pStyle w:val="0"/>
        <w:jc w:val="right"/>
      </w:pPr>
      <w:r>
        <w:rPr>
          <w:sz w:val="20"/>
        </w:rPr>
        <w:t xml:space="preserve">связанных с организацией и</w:t>
      </w:r>
    </w:p>
    <w:p>
      <w:pPr>
        <w:pStyle w:val="0"/>
        <w:jc w:val="right"/>
      </w:pPr>
      <w:r>
        <w:rPr>
          <w:sz w:val="20"/>
        </w:rPr>
        <w:t xml:space="preserve">поддержкой благотворительности</w:t>
      </w:r>
    </w:p>
    <w:p>
      <w:pPr>
        <w:pStyle w:val="0"/>
        <w:jc w:val="right"/>
      </w:pPr>
      <w:r>
        <w:rPr>
          <w:sz w:val="20"/>
        </w:rPr>
        <w:t xml:space="preserve">и добровольчества (волонтерства)</w:t>
      </w:r>
    </w:p>
    <w:p>
      <w:pPr>
        <w:pStyle w:val="0"/>
        <w:jc w:val="right"/>
      </w:pPr>
      <w:r>
        <w:rPr>
          <w:sz w:val="20"/>
        </w:rPr>
        <w:t xml:space="preserve">с целью поиска лиц,</w:t>
      </w:r>
    </w:p>
    <w:p>
      <w:pPr>
        <w:pStyle w:val="0"/>
        <w:jc w:val="right"/>
      </w:pPr>
      <w:r>
        <w:rPr>
          <w:sz w:val="20"/>
        </w:rPr>
        <w:t xml:space="preserve">пропавших без вести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 бланке социально ориентированной     Директору департамента региональной</w:t>
      </w:r>
    </w:p>
    <w:p>
      <w:pPr>
        <w:pStyle w:val="1"/>
        <w:jc w:val="both"/>
      </w:pPr>
      <w:r>
        <w:rPr>
          <w:sz w:val="20"/>
        </w:rPr>
        <w:t xml:space="preserve">некоммерческой организации               безопасности Костромской области</w:t>
      </w:r>
    </w:p>
    <w:p>
      <w:pPr>
        <w:pStyle w:val="1"/>
        <w:jc w:val="both"/>
      </w:pPr>
      <w:r>
        <w:rPr>
          <w:sz w:val="20"/>
        </w:rPr>
      </w:r>
    </w:p>
    <w:bookmarkStart w:id="216" w:name="P216"/>
    <w:bookmarkEnd w:id="216"/>
    <w:p>
      <w:pPr>
        <w:pStyle w:val="1"/>
        <w:jc w:val="both"/>
      </w:pPr>
      <w:r>
        <w:rPr>
          <w:sz w:val="20"/>
        </w:rPr>
        <w:t xml:space="preserve">                           ЗАЯВКА (ПРЕДЛОЖЕНИЕ)</w:t>
      </w:r>
    </w:p>
    <w:p>
      <w:pPr>
        <w:pStyle w:val="1"/>
        <w:jc w:val="both"/>
      </w:pPr>
      <w:r>
        <w:rPr>
          <w:sz w:val="20"/>
        </w:rPr>
        <w:t xml:space="preserve">              на участие в отборе для предоставления субсидии</w:t>
      </w:r>
    </w:p>
    <w:p>
      <w:pPr>
        <w:pStyle w:val="1"/>
        <w:jc w:val="both"/>
      </w:pPr>
      <w:r>
        <w:rPr>
          <w:sz w:val="20"/>
        </w:rPr>
        <w:t xml:space="preserve">           на возмещение части затрат, связанных с организацией</w:t>
      </w:r>
    </w:p>
    <w:p>
      <w:pPr>
        <w:pStyle w:val="1"/>
        <w:jc w:val="both"/>
      </w:pPr>
      <w:r>
        <w:rPr>
          <w:sz w:val="20"/>
        </w:rPr>
        <w:t xml:space="preserve">            и поддержкой благотворительности и добровольчества</w:t>
      </w:r>
    </w:p>
    <w:p>
      <w:pPr>
        <w:pStyle w:val="1"/>
        <w:jc w:val="both"/>
      </w:pPr>
      <w:r>
        <w:rPr>
          <w:sz w:val="20"/>
        </w:rPr>
        <w:t xml:space="preserve">          (волонтерства) с целью поиска лиц, пропавших без вести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предоставить  субсидию  из областного бюджета с целью возмещения</w:t>
      </w:r>
    </w:p>
    <w:p>
      <w:pPr>
        <w:pStyle w:val="1"/>
        <w:jc w:val="both"/>
      </w:pPr>
      <w:r>
        <w:rPr>
          <w:sz w:val="20"/>
        </w:rPr>
        <w:t xml:space="preserve">части  затрат,  связанных с организацией и поддержкой благотворительности и</w:t>
      </w:r>
    </w:p>
    <w:p>
      <w:pPr>
        <w:pStyle w:val="1"/>
        <w:jc w:val="both"/>
      </w:pPr>
      <w:r>
        <w:rPr>
          <w:sz w:val="20"/>
        </w:rPr>
        <w:t xml:space="preserve">добровольчества  (волонтерства)  с целью поиска лиц, пропавших без вести, в</w:t>
      </w:r>
    </w:p>
    <w:p>
      <w:pPr>
        <w:pStyle w:val="1"/>
        <w:jc w:val="both"/>
      </w:pPr>
      <w:r>
        <w:rPr>
          <w:sz w:val="20"/>
        </w:rPr>
        <w:t xml:space="preserve">20__ году, в сумме 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(цифрами)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 рублей.</w:t>
      </w:r>
    </w:p>
    <w:p>
      <w:pPr>
        <w:pStyle w:val="1"/>
        <w:jc w:val="both"/>
      </w:pPr>
      <w:r>
        <w:rPr>
          <w:sz w:val="20"/>
        </w:rPr>
        <w:t xml:space="preserve">                             (прописью)</w:t>
      </w:r>
    </w:p>
    <w:p>
      <w:pPr>
        <w:pStyle w:val="1"/>
        <w:jc w:val="both"/>
      </w:pPr>
      <w:r>
        <w:rPr>
          <w:sz w:val="20"/>
        </w:rPr>
        <w:t xml:space="preserve">    Субсидию прошу перечислять на расчетный счет: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(банковские реквизиты для перечисления денежных средств)</w:t>
      </w:r>
    </w:p>
    <w:p>
      <w:pPr>
        <w:pStyle w:val="1"/>
        <w:jc w:val="both"/>
      </w:pPr>
      <w:r>
        <w:rPr>
          <w:sz w:val="20"/>
        </w:rPr>
        <w:t xml:space="preserve">    Подтверждаю   достоверность   и   полноту  информации,  содержащейся  в</w:t>
      </w:r>
    </w:p>
    <w:p>
      <w:pPr>
        <w:pStyle w:val="1"/>
        <w:jc w:val="both"/>
      </w:pPr>
      <w:r>
        <w:rPr>
          <w:sz w:val="20"/>
        </w:rPr>
        <w:t xml:space="preserve">настоящем заявлении и прилагаемых к нему документах.</w:t>
      </w:r>
    </w:p>
    <w:p>
      <w:pPr>
        <w:pStyle w:val="1"/>
        <w:jc w:val="both"/>
      </w:pPr>
      <w:r>
        <w:rPr>
          <w:sz w:val="20"/>
        </w:rPr>
        <w:t xml:space="preserve">    Об   ответственности   за   достоверность  информации,  содержащейся  в</w:t>
      </w:r>
    </w:p>
    <w:p>
      <w:pPr>
        <w:pStyle w:val="1"/>
        <w:jc w:val="both"/>
      </w:pPr>
      <w:r>
        <w:rPr>
          <w:sz w:val="20"/>
        </w:rPr>
        <w:t xml:space="preserve">документах, представленных для получения субсидии, предупрежден(-на)</w:t>
      </w:r>
    </w:p>
    <w:p>
      <w:pPr>
        <w:pStyle w:val="1"/>
        <w:jc w:val="both"/>
      </w:pPr>
      <w:r>
        <w:rPr>
          <w:sz w:val="20"/>
        </w:rPr>
        <w:t xml:space="preserve">___________________</w:t>
      </w:r>
    </w:p>
    <w:p>
      <w:pPr>
        <w:pStyle w:val="1"/>
        <w:jc w:val="both"/>
      </w:pPr>
      <w:r>
        <w:rPr>
          <w:sz w:val="20"/>
        </w:rPr>
        <w:t xml:space="preserve">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</w:t>
      </w:r>
    </w:p>
    <w:p>
      <w:pPr>
        <w:pStyle w:val="1"/>
        <w:jc w:val="both"/>
      </w:pPr>
      <w:r>
        <w:rPr>
          <w:sz w:val="20"/>
        </w:rPr>
        <w:t xml:space="preserve">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некоммерческой организации ___________________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(подпись)                (Ф.И.О.)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 20__ года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Костромской области от 04.09.2023 N 392-а</w:t>
            <w:br/>
            <w:t>"О предоставлении субсидий из областного бюджета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A4182DE0F29DD94FD62F8E3AEBC9AE738309DD464F15826AB45746183FBB5E72CC255DBB598DF34B867DA6A2A1075B205C4BD1E0EB120B1Q" TargetMode = "External"/>
	<Relationship Id="rId8" Type="http://schemas.openxmlformats.org/officeDocument/2006/relationships/hyperlink" Target="consultantplus://offline/ref=5A4182DE0F29DD94FD62F8E3AEBC9AE7383494D06DF35826AB45746183FBB5E72CC255D4B0948B6EA863933D260C75AD1AC7A31E20BDQ" TargetMode = "External"/>
	<Relationship Id="rId9" Type="http://schemas.openxmlformats.org/officeDocument/2006/relationships/hyperlink" Target="consultantplus://offline/ref=5A4182DE0F29DD94FD62E6EEB8D0C6EC393DC2D96DF55176F7167236DCABB3B26C825388F4DBD23EEC369F3F251920FD4090AE1E0FAD035F1029A9192DB7Q" TargetMode = "External"/>
	<Relationship Id="rId10" Type="http://schemas.openxmlformats.org/officeDocument/2006/relationships/hyperlink" Target="consultantplus://offline/ref=5A4182DE0F29DD94FD62E6EEB8D0C6EC393DC2D96DF65271F7147236DCABB3B26C825388E6DB8A32EE37803E260C76AC062CB6Q" TargetMode = "External"/>
	<Relationship Id="rId11" Type="http://schemas.openxmlformats.org/officeDocument/2006/relationships/hyperlink" Target="consultantplus://offline/ref=5A4182DE0F29DD94FD62F8E3AEBC9AE738309DD464F15826AB45746183FBB5E72CC255DBB598DF34B867DA6A2A1075B205C4BD1E0EB120B1Q" TargetMode = "External"/>
	<Relationship Id="rId12" Type="http://schemas.openxmlformats.org/officeDocument/2006/relationships/hyperlink" Target="consultantplus://offline/ref=5A4182DE0F29DD94FD62F8E3AEBC9AE7383494D06DF35826AB45746183FBB5E72CC255D4B0948B6EA863933D260C75AD1AC7A31E20BDQ" TargetMode = "External"/>
	<Relationship Id="rId13" Type="http://schemas.openxmlformats.org/officeDocument/2006/relationships/hyperlink" Target="consultantplus://offline/ref=5A4182DE0F29DD94FD62E6EEB8D0C6EC393DC2D96DF55176F7167236DCABB3B26C825388F4DBD23EEC369F3F251920FD4090AE1E0FAD035F1029A9192DB7Q" TargetMode = "External"/>
	<Relationship Id="rId14" Type="http://schemas.openxmlformats.org/officeDocument/2006/relationships/hyperlink" Target="consultantplus://offline/ref=5A4182DE0F29DD94FD62F8E3AEBC9AE7383599D764F55826AB45746183FBB5E73EC20DD1B59EC13EED289C3F2521B1Q" TargetMode = "External"/>
	<Relationship Id="rId15" Type="http://schemas.openxmlformats.org/officeDocument/2006/relationships/hyperlink" Target="consultantplus://offline/ref=5A4182DE0F29DD94FD62F8E3AEBC9AE738309DD464F15826AB45746183FBB5E72CC255DFB09DDD34B867DA6A2A1075B205C4BD1E0EB120B1Q" TargetMode = "External"/>
	<Relationship Id="rId16" Type="http://schemas.openxmlformats.org/officeDocument/2006/relationships/hyperlink" Target="consultantplus://offline/ref=5A4182DE0F29DD94FD62F8E3AEBC9AE738359AD66FF55826AB45746183FBB5E72CC255DDB79FDF3EE93DCA6E634779AE05DBA21D10B1025C20BDQ" TargetMode = "External"/>
	<Relationship Id="rId17" Type="http://schemas.openxmlformats.org/officeDocument/2006/relationships/image" Target="media/image2.wmf"/>
	<Relationship Id="rId18" Type="http://schemas.openxmlformats.org/officeDocument/2006/relationships/hyperlink" Target="consultantplus://offline/ref=5A4182DE0F29DD94FD62F8E3AEBC9AE738309DD464F15826AB45746183FBB5E72CC255DFB09DDD34B867DA6A2A1075B205C4BD1E0EB120B1Q" TargetMode = "External"/>
	<Relationship Id="rId19" Type="http://schemas.openxmlformats.org/officeDocument/2006/relationships/hyperlink" Target="consultantplus://offline/ref=5A4182DE0F29DD94FD62F8E3AEBC9AE7383598D564F35826AB45746183FBB5E73EC20DD1B59EC13EED289C3F2521B1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Костромской области от 04.09.2023 N 392-а
"О предоставлении субсидий из областного бюджета социально ориентированным некоммерческим организациям на возмещение части затрат, связанных с организацией и поддержкой благотворительности и добровольчества (волонтерства) с целью поиска лиц, пропавших без вести"
(вместе с "Порядком предоставления субсидий из областного бюджета социально ориентированным некоммерческим организациям на возмещение части затрат, связанных с организацией и подд</dc:title>
  <dcterms:created xsi:type="dcterms:W3CDTF">2023-11-21T16:01:54Z</dcterms:created>
</cp:coreProperties>
</file>