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08.10.2013 N 393-а</w:t>
              <w:br/>
              <w:t xml:space="preserve">(ред. от 01.08.2022)</w:t>
              <w:br/>
              <w:t xml:space="preserve">"Об утверждении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октября 2013 г. N 393-а</w:t>
      </w:r>
    </w:p>
    <w:p>
      <w:pPr>
        <w:pStyle w:val="2"/>
        <w:jc w:val="center"/>
      </w:pPr>
      <w:r>
        <w:rPr>
          <w:sz w:val="20"/>
        </w:rPr>
      </w:r>
    </w:p>
    <w:p>
      <w:pPr>
        <w:pStyle w:val="2"/>
        <w:jc w:val="center"/>
      </w:pPr>
      <w:r>
        <w:rPr>
          <w:sz w:val="20"/>
        </w:rPr>
        <w:t xml:space="preserve">ОБ УТВЕРЖДЕНИИ ГОСУДАРСТВЕННОЙ ПРОГРАММЫ КОСТРОМСКОЙ</w:t>
      </w:r>
    </w:p>
    <w:p>
      <w:pPr>
        <w:pStyle w:val="2"/>
        <w:jc w:val="center"/>
      </w:pPr>
      <w:r>
        <w:rPr>
          <w:sz w:val="20"/>
        </w:rPr>
        <w:t xml:space="preserve">ОБЛАСТИ "ГАРМОНИЗАЦИЯ МЕЖЭТНИЧЕСКИХ, МЕЖКОНФЕССИОНАЛЬНЫХ</w:t>
      </w:r>
    </w:p>
    <w:p>
      <w:pPr>
        <w:pStyle w:val="2"/>
        <w:jc w:val="center"/>
      </w:pPr>
      <w:r>
        <w:rPr>
          <w:sz w:val="20"/>
        </w:rPr>
        <w:t xml:space="preserve">ОТНОШЕНИЙ И ЭТНОКУЛЬТУРНОЕ РАЗВИТИЕ НАРОДОВ</w:t>
      </w:r>
    </w:p>
    <w:p>
      <w:pPr>
        <w:pStyle w:val="2"/>
        <w:jc w:val="center"/>
      </w:pPr>
      <w:r>
        <w:rPr>
          <w:sz w:val="20"/>
        </w:rPr>
        <w:t xml:space="preserve">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28.04.2014 </w:t>
            </w:r>
            <w:hyperlink w:history="0" r:id="rId7" w:tooltip="Постановление Администрации Костромской области от 28.04.2014 N 176-а &quot;О внесении изменений в постановление администрации Костромской области от 08.10.2013 N 393-а&quot; (вместе с &quot;Государственной программой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176-а</w:t>
              </w:r>
            </w:hyperlink>
            <w:r>
              <w:rPr>
                <w:sz w:val="20"/>
                <w:color w:val="392c69"/>
              </w:rPr>
              <w:t xml:space="preserve">, от 22.12.2014 </w:t>
            </w:r>
            <w:hyperlink w:history="0" r:id="rId8"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N 521-а</w:t>
              </w:r>
            </w:hyperlink>
            <w:r>
              <w:rPr>
                <w:sz w:val="20"/>
                <w:color w:val="392c69"/>
              </w:rPr>
              <w:t xml:space="preserve">, от 08.04.2015 </w:t>
            </w:r>
            <w:hyperlink w:history="0" r:id="rId9" w:tooltip="Постановление Администрации Костромской области от 08.04.2015 N 132-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132-а</w:t>
              </w:r>
            </w:hyperlink>
            <w:r>
              <w:rPr>
                <w:sz w:val="20"/>
                <w:color w:val="392c69"/>
              </w:rPr>
              <w:t xml:space="preserve">,</w:t>
            </w:r>
          </w:p>
          <w:p>
            <w:pPr>
              <w:pStyle w:val="0"/>
              <w:jc w:val="center"/>
            </w:pPr>
            <w:r>
              <w:rPr>
                <w:sz w:val="20"/>
                <w:color w:val="392c69"/>
              </w:rPr>
              <w:t xml:space="preserve">от 15.06.2015 </w:t>
            </w:r>
            <w:hyperlink w:history="0" r:id="rId10" w:tooltip="Постановление Администрации Костромской области от 15.06.2015 N 224-а &quot;О внесении изменений в постановление администрации Костромской области от 08.10.2013 N 393-а&quot; {КонсультантПлюс}">
              <w:r>
                <w:rPr>
                  <w:sz w:val="20"/>
                  <w:color w:val="0000ff"/>
                </w:rPr>
                <w:t xml:space="preserve">N 224-а</w:t>
              </w:r>
            </w:hyperlink>
            <w:r>
              <w:rPr>
                <w:sz w:val="20"/>
                <w:color w:val="392c69"/>
              </w:rPr>
              <w:t xml:space="preserve">, от 18.08.2015 </w:t>
            </w:r>
            <w:hyperlink w:history="0" r:id="rId11" w:tooltip="Постановление Администрации Костромской области от 18.08.2015 N 28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289-а</w:t>
              </w:r>
            </w:hyperlink>
            <w:r>
              <w:rPr>
                <w:sz w:val="20"/>
                <w:color w:val="392c69"/>
              </w:rPr>
              <w:t xml:space="preserve">, от 27.07.2016 </w:t>
            </w:r>
            <w:hyperlink w:history="0" r:id="rId12" w:tooltip="Постановление Администрации Костромской области от 27.07.2016 N 278-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278-а</w:t>
              </w:r>
            </w:hyperlink>
            <w:r>
              <w:rPr>
                <w:sz w:val="20"/>
                <w:color w:val="392c69"/>
              </w:rPr>
              <w:t xml:space="preserve">,</w:t>
            </w:r>
          </w:p>
          <w:p>
            <w:pPr>
              <w:pStyle w:val="0"/>
              <w:jc w:val="center"/>
            </w:pPr>
            <w:r>
              <w:rPr>
                <w:sz w:val="20"/>
                <w:color w:val="392c69"/>
              </w:rPr>
              <w:t xml:space="preserve">от 29.11.2016 </w:t>
            </w:r>
            <w:hyperlink w:history="0" r:id="rId13" w:tooltip="Постановление Администрации Костромской области от 29.11.2016 N 46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464-а</w:t>
              </w:r>
            </w:hyperlink>
            <w:r>
              <w:rPr>
                <w:sz w:val="20"/>
                <w:color w:val="392c69"/>
              </w:rPr>
              <w:t xml:space="preserve">, от 31.03.2017 </w:t>
            </w:r>
            <w:hyperlink w:history="0" r:id="rId14" w:tooltip="Постановление Администрации Костромской области от 31.03.2017 N 126-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126-а</w:t>
              </w:r>
            </w:hyperlink>
            <w:r>
              <w:rPr>
                <w:sz w:val="20"/>
                <w:color w:val="392c69"/>
              </w:rPr>
              <w:t xml:space="preserve">, от 09.06.2017 </w:t>
            </w:r>
            <w:hyperlink w:history="0" r:id="rId15" w:tooltip="Постановление Администрации Костромской области от 09.06.2017 N 224-а &quot;О внесении изменения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224-а</w:t>
              </w:r>
            </w:hyperlink>
            <w:r>
              <w:rPr>
                <w:sz w:val="20"/>
                <w:color w:val="392c69"/>
              </w:rPr>
              <w:t xml:space="preserve">,</w:t>
            </w:r>
          </w:p>
          <w:p>
            <w:pPr>
              <w:pStyle w:val="0"/>
              <w:jc w:val="center"/>
            </w:pPr>
            <w:r>
              <w:rPr>
                <w:sz w:val="20"/>
                <w:color w:val="392c69"/>
              </w:rPr>
              <w:t xml:space="preserve">от 18.12.2017 </w:t>
            </w:r>
            <w:hyperlink w:history="0" r:id="rId16" w:tooltip="Постановление Администрации Костромской области от 18.12.2017 N 493-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493-а</w:t>
              </w:r>
            </w:hyperlink>
            <w:r>
              <w:rPr>
                <w:sz w:val="20"/>
                <w:color w:val="392c69"/>
              </w:rPr>
              <w:t xml:space="preserve">, от 06.08.2018 </w:t>
            </w:r>
            <w:hyperlink w:history="0" r:id="rId17" w:tooltip="Постановление Администрации Костромской области от 06.08.2018 N 331-а &quot;О внесении изменений в постановление администрации Костромской области от 08.10.2013 N 393-а&quot; {КонсультантПлюс}">
              <w:r>
                <w:rPr>
                  <w:sz w:val="20"/>
                  <w:color w:val="0000ff"/>
                </w:rPr>
                <w:t xml:space="preserve">N 331-а</w:t>
              </w:r>
            </w:hyperlink>
            <w:r>
              <w:rPr>
                <w:sz w:val="20"/>
                <w:color w:val="392c69"/>
              </w:rPr>
              <w:t xml:space="preserve">, от 18.03.2019 </w:t>
            </w:r>
            <w:hyperlink w:history="0" r:id="rId18" w:tooltip="Постановление Администрации Костромской области от 18.03.2019 N 7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74-а</w:t>
              </w:r>
            </w:hyperlink>
            <w:r>
              <w:rPr>
                <w:sz w:val="20"/>
                <w:color w:val="392c69"/>
              </w:rPr>
              <w:t xml:space="preserve">,</w:t>
            </w:r>
          </w:p>
          <w:p>
            <w:pPr>
              <w:pStyle w:val="0"/>
              <w:jc w:val="center"/>
            </w:pPr>
            <w:r>
              <w:rPr>
                <w:sz w:val="20"/>
                <w:color w:val="392c69"/>
              </w:rPr>
              <w:t xml:space="preserve">от 03.03.2020 </w:t>
            </w:r>
            <w:hyperlink w:history="0" r:id="rId19" w:tooltip="Постановление Администрации Костромской области от 03.03.2020 N 59-а &quot;О внесении изменений в постановление администрации Костромской области от 08.10.2013 N 393-а&quot; {КонсультантПлюс}">
              <w:r>
                <w:rPr>
                  <w:sz w:val="20"/>
                  <w:color w:val="0000ff"/>
                </w:rPr>
                <w:t xml:space="preserve">N 59-а</w:t>
              </w:r>
            </w:hyperlink>
            <w:r>
              <w:rPr>
                <w:sz w:val="20"/>
                <w:color w:val="392c69"/>
              </w:rPr>
              <w:t xml:space="preserve">, от 13.04.2020 </w:t>
            </w:r>
            <w:hyperlink w:history="0" r:id="rId20"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139-а</w:t>
              </w:r>
            </w:hyperlink>
            <w:r>
              <w:rPr>
                <w:sz w:val="20"/>
                <w:color w:val="392c69"/>
              </w:rPr>
              <w:t xml:space="preserve">, от 13.07.2020 </w:t>
            </w:r>
            <w:hyperlink w:history="0" r:id="rId21" w:tooltip="Постановление Администрации Костромской области от 13.07.2020 N 297-а &quot;О внесении изменений в постановление администрации Костромской области от 08.10.2013 N 393-а&quot; {КонсультантПлюс}">
              <w:r>
                <w:rPr>
                  <w:sz w:val="20"/>
                  <w:color w:val="0000ff"/>
                </w:rPr>
                <w:t xml:space="preserve">N 297-а</w:t>
              </w:r>
            </w:hyperlink>
            <w:r>
              <w:rPr>
                <w:sz w:val="20"/>
                <w:color w:val="392c69"/>
              </w:rPr>
              <w:t xml:space="preserve">,</w:t>
            </w:r>
          </w:p>
          <w:p>
            <w:pPr>
              <w:pStyle w:val="0"/>
              <w:jc w:val="center"/>
            </w:pPr>
            <w:r>
              <w:rPr>
                <w:sz w:val="20"/>
                <w:color w:val="392c69"/>
              </w:rPr>
              <w:t xml:space="preserve">от 22.03.2021 </w:t>
            </w:r>
            <w:hyperlink w:history="0" r:id="rId22"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117-а</w:t>
              </w:r>
            </w:hyperlink>
            <w:r>
              <w:rPr>
                <w:sz w:val="20"/>
                <w:color w:val="392c69"/>
              </w:rPr>
              <w:t xml:space="preserve">, от 21.06.2021 </w:t>
            </w:r>
            <w:hyperlink w:history="0" r:id="rId23" w:tooltip="Постановление Администрации Костромской области от 21.06.2021 N 264-а &quot;О внесении изменений в постановление администрации Костромской области от 08.10.2013 N 393-а&quot; {КонсультантПлюс}">
              <w:r>
                <w:rPr>
                  <w:sz w:val="20"/>
                  <w:color w:val="0000ff"/>
                </w:rPr>
                <w:t xml:space="preserve">N 264-а</w:t>
              </w:r>
            </w:hyperlink>
            <w:r>
              <w:rPr>
                <w:sz w:val="20"/>
                <w:color w:val="392c69"/>
              </w:rPr>
              <w:t xml:space="preserve">, от 30.08.2021 </w:t>
            </w:r>
            <w:hyperlink w:history="0" r:id="rId24" w:tooltip="Постановление Администрации Костромской области от 30.08.2021 N 384-а &quot;О внесении изменений в постановление администрации Костромской области от 08.10.2013 N 393-а&quot; {КонсультантПлюс}">
              <w:r>
                <w:rPr>
                  <w:sz w:val="20"/>
                  <w:color w:val="0000ff"/>
                </w:rPr>
                <w:t xml:space="preserve">N 384-а</w:t>
              </w:r>
            </w:hyperlink>
            <w:r>
              <w:rPr>
                <w:sz w:val="20"/>
                <w:color w:val="392c69"/>
              </w:rPr>
              <w:t xml:space="preserve">,</w:t>
            </w:r>
          </w:p>
          <w:p>
            <w:pPr>
              <w:pStyle w:val="0"/>
              <w:jc w:val="center"/>
            </w:pPr>
            <w:r>
              <w:rPr>
                <w:sz w:val="20"/>
                <w:color w:val="392c69"/>
              </w:rPr>
              <w:t xml:space="preserve">от 21.03.2022 </w:t>
            </w:r>
            <w:hyperlink w:history="0" r:id="rId25"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N 107-а</w:t>
              </w:r>
            </w:hyperlink>
            <w:r>
              <w:rPr>
                <w:sz w:val="20"/>
                <w:color w:val="392c69"/>
              </w:rPr>
              <w:t xml:space="preserve">, от 01.08.2022 </w:t>
            </w:r>
            <w:hyperlink w:history="0" r:id="rId26" w:tooltip="Постановление Администрации Костромской области от 01.08.2022 N 370-а &quot;Об утверждении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370-а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7" w:tooltip="Постановление Правительства РФ от 29.12.2016 N 1532 (ред. от 08.11.2022)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года N 1532 "Об утверждении государственной программы Российской Федерации "Реализация государственной национальной политики", </w:t>
      </w:r>
      <w:hyperlink w:history="0" r:id="rId28" w:tooltip="Постановление Администрации Костромской области от 28.01.2014 N 2-а (ред. от 27.06.2022) &quot;О порядке разработки, реализации и оценки эффективности государственных программ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28 января 2014 года N 2-а "О порядке разработки, реализации и оценки эффективности государственных программ Костромской области", </w:t>
      </w:r>
      <w:hyperlink w:history="0" r:id="rId29" w:tooltip="Распоряжение Администрации Костромской области от 26.03.2013 N 58-ра (ред. от 25.07.2022) &quot;Об утверждении Перечня государственных программ Костромской области&quot; {КонсультантПлюс}">
        <w:r>
          <w:rPr>
            <w:sz w:val="20"/>
            <w:color w:val="0000ff"/>
          </w:rPr>
          <w:t xml:space="preserve">распоряжением</w:t>
        </w:r>
      </w:hyperlink>
      <w:r>
        <w:rPr>
          <w:sz w:val="20"/>
        </w:rPr>
        <w:t xml:space="preserve"> администрации Костромской области от 26 марта 2013 года N 58-ра "Об утверждении перечня государственных программ Костромской области" администрация Костромской области постановляет:</w:t>
      </w:r>
    </w:p>
    <w:p>
      <w:pPr>
        <w:pStyle w:val="0"/>
        <w:jc w:val="both"/>
      </w:pPr>
      <w:r>
        <w:rPr>
          <w:sz w:val="20"/>
        </w:rPr>
        <w:t xml:space="preserve">(в ред. постановлений администрации Костромской области от 28.04.2014 </w:t>
      </w:r>
      <w:hyperlink w:history="0" r:id="rId30" w:tooltip="Постановление Администрации Костромской области от 28.04.2014 N 176-а &quot;О внесении изменений в постановление администрации Костромской области от 08.10.2013 N 393-а&quot; (вместе с &quot;Государственной программой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176-а</w:t>
        </w:r>
      </w:hyperlink>
      <w:r>
        <w:rPr>
          <w:sz w:val="20"/>
        </w:rPr>
        <w:t xml:space="preserve">, от 31.03.2017 </w:t>
      </w:r>
      <w:hyperlink w:history="0" r:id="rId31" w:tooltip="Постановление Администрации Костромской области от 31.03.2017 N 126-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126-а</w:t>
        </w:r>
      </w:hyperlink>
      <w:r>
        <w:rPr>
          <w:sz w:val="20"/>
        </w:rPr>
        <w:t xml:space="preserve">)</w:t>
      </w:r>
    </w:p>
    <w:p>
      <w:pPr>
        <w:pStyle w:val="0"/>
        <w:spacing w:before="200" w:line-rule="auto"/>
        <w:ind w:firstLine="540"/>
        <w:jc w:val="both"/>
      </w:pPr>
      <w:r>
        <w:rPr>
          <w:sz w:val="20"/>
        </w:rPr>
        <w:t xml:space="preserve">1. Утвердить прилагаемую государственную </w:t>
      </w:r>
      <w:hyperlink w:history="0" w:anchor="P42" w:tooltip="ГОСУДАРСТВЕННАЯ ПРОГРАММА КОСТРОМСКОЙ ОБЛАСТИ">
        <w:r>
          <w:rPr>
            <w:sz w:val="20"/>
            <w:color w:val="0000ff"/>
          </w:rPr>
          <w:t xml:space="preserve">программу</w:t>
        </w:r>
      </w:hyperlink>
      <w:r>
        <w:rPr>
          <w:sz w:val="20"/>
        </w:rPr>
        <w:t xml:space="preserve"> Костромской области "Гармонизация межэтнических, межконфессиональных отношений и этнокультурное развитие народов в Костромской области".</w:t>
      </w:r>
    </w:p>
    <w:p>
      <w:pPr>
        <w:pStyle w:val="0"/>
        <w:jc w:val="both"/>
      </w:pPr>
      <w:r>
        <w:rPr>
          <w:sz w:val="20"/>
        </w:rPr>
        <w:t xml:space="preserve">(в ред. </w:t>
      </w:r>
      <w:hyperlink w:history="0" r:id="rId32"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139-а)</w:t>
      </w:r>
    </w:p>
    <w:p>
      <w:pPr>
        <w:pStyle w:val="0"/>
        <w:spacing w:before="200" w:line-rule="auto"/>
        <w:ind w:firstLine="540"/>
        <w:jc w:val="both"/>
      </w:pPr>
      <w:r>
        <w:rPr>
          <w:sz w:val="20"/>
        </w:rPr>
        <w:t xml:space="preserve">2. Настоящее постановление вступает в силу с 1 января 2014 года и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8 октября 2013 г. N 393-а</w:t>
      </w:r>
    </w:p>
    <w:p>
      <w:pPr>
        <w:pStyle w:val="0"/>
        <w:jc w:val="both"/>
      </w:pPr>
      <w:r>
        <w:rPr>
          <w:sz w:val="20"/>
        </w:rPr>
      </w:r>
    </w:p>
    <w:bookmarkStart w:id="42" w:name="P42"/>
    <w:bookmarkEnd w:id="42"/>
    <w:p>
      <w:pPr>
        <w:pStyle w:val="2"/>
        <w:jc w:val="center"/>
      </w:pPr>
      <w:r>
        <w:rPr>
          <w:sz w:val="20"/>
        </w:rPr>
        <w:t xml:space="preserve">ГОСУДАРСТВЕННАЯ ПРОГРАММА КОСТРОМСКОЙ ОБЛАСТИ</w:t>
      </w:r>
    </w:p>
    <w:p>
      <w:pPr>
        <w:pStyle w:val="2"/>
        <w:jc w:val="center"/>
      </w:pPr>
      <w:r>
        <w:rPr>
          <w:sz w:val="20"/>
        </w:rPr>
        <w:t xml:space="preserve">"ГАРМОНИЗАЦИЯ МЕЖЭТНИЧЕСКИХ, МЕЖКОНФЕССИОНАЛЬНЫХ</w:t>
      </w:r>
    </w:p>
    <w:p>
      <w:pPr>
        <w:pStyle w:val="2"/>
        <w:jc w:val="center"/>
      </w:pPr>
      <w:r>
        <w:rPr>
          <w:sz w:val="20"/>
        </w:rPr>
        <w:t xml:space="preserve">ОТНОШЕНИЙ И ЭТНОКУЛЬТУРНОЕ РАЗВИТИЕ НАРОДОВ</w:t>
      </w:r>
    </w:p>
    <w:p>
      <w:pPr>
        <w:pStyle w:val="2"/>
        <w:jc w:val="center"/>
      </w:pPr>
      <w:r>
        <w:rPr>
          <w:sz w:val="20"/>
        </w:rPr>
        <w:t xml:space="preserve">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28.04.2014 </w:t>
            </w:r>
            <w:hyperlink w:history="0" r:id="rId33" w:tooltip="Постановление Администрации Костромской области от 28.04.2014 N 176-а &quot;О внесении изменений в постановление администрации Костромской области от 08.10.2013 N 393-а&quot; (вместе с &quot;Государственной программой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176-а</w:t>
              </w:r>
            </w:hyperlink>
            <w:r>
              <w:rPr>
                <w:sz w:val="20"/>
                <w:color w:val="392c69"/>
              </w:rPr>
              <w:t xml:space="preserve">, от 22.12.2014 </w:t>
            </w:r>
            <w:hyperlink w:history="0" r:id="rId34"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N 521-а</w:t>
              </w:r>
            </w:hyperlink>
            <w:r>
              <w:rPr>
                <w:sz w:val="20"/>
                <w:color w:val="392c69"/>
              </w:rPr>
              <w:t xml:space="preserve">, от 08.04.2015 </w:t>
            </w:r>
            <w:hyperlink w:history="0" r:id="rId35" w:tooltip="Постановление Администрации Костромской области от 08.04.2015 N 132-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132-а</w:t>
              </w:r>
            </w:hyperlink>
            <w:r>
              <w:rPr>
                <w:sz w:val="20"/>
                <w:color w:val="392c69"/>
              </w:rPr>
              <w:t xml:space="preserve">,</w:t>
            </w:r>
          </w:p>
          <w:p>
            <w:pPr>
              <w:pStyle w:val="0"/>
              <w:jc w:val="center"/>
            </w:pPr>
            <w:r>
              <w:rPr>
                <w:sz w:val="20"/>
                <w:color w:val="392c69"/>
              </w:rPr>
              <w:t xml:space="preserve">от 15.06.2015 </w:t>
            </w:r>
            <w:hyperlink w:history="0" r:id="rId36" w:tooltip="Постановление Администрации Костромской области от 15.06.2015 N 224-а &quot;О внесении изменений в постановление администрации Костромской области от 08.10.2013 N 393-а&quot; {КонсультантПлюс}">
              <w:r>
                <w:rPr>
                  <w:sz w:val="20"/>
                  <w:color w:val="0000ff"/>
                </w:rPr>
                <w:t xml:space="preserve">N 224-а</w:t>
              </w:r>
            </w:hyperlink>
            <w:r>
              <w:rPr>
                <w:sz w:val="20"/>
                <w:color w:val="392c69"/>
              </w:rPr>
              <w:t xml:space="preserve">, от 18.08.2015 </w:t>
            </w:r>
            <w:hyperlink w:history="0" r:id="rId37" w:tooltip="Постановление Администрации Костромской области от 18.08.2015 N 28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289-а</w:t>
              </w:r>
            </w:hyperlink>
            <w:r>
              <w:rPr>
                <w:sz w:val="20"/>
                <w:color w:val="392c69"/>
              </w:rPr>
              <w:t xml:space="preserve">, от 27.07.2016 </w:t>
            </w:r>
            <w:hyperlink w:history="0" r:id="rId38" w:tooltip="Постановление Администрации Костромской области от 27.07.2016 N 278-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278-а</w:t>
              </w:r>
            </w:hyperlink>
            <w:r>
              <w:rPr>
                <w:sz w:val="20"/>
                <w:color w:val="392c69"/>
              </w:rPr>
              <w:t xml:space="preserve">,</w:t>
            </w:r>
          </w:p>
          <w:p>
            <w:pPr>
              <w:pStyle w:val="0"/>
              <w:jc w:val="center"/>
            </w:pPr>
            <w:r>
              <w:rPr>
                <w:sz w:val="20"/>
                <w:color w:val="392c69"/>
              </w:rPr>
              <w:t xml:space="preserve">от 29.11.2016 </w:t>
            </w:r>
            <w:hyperlink w:history="0" r:id="rId39" w:tooltip="Постановление Администрации Костромской области от 29.11.2016 N 46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464-а</w:t>
              </w:r>
            </w:hyperlink>
            <w:r>
              <w:rPr>
                <w:sz w:val="20"/>
                <w:color w:val="392c69"/>
              </w:rPr>
              <w:t xml:space="preserve">, от 31.03.2017 </w:t>
            </w:r>
            <w:hyperlink w:history="0" r:id="rId40" w:tooltip="Постановление Администрации Костромской области от 31.03.2017 N 126-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126-а</w:t>
              </w:r>
            </w:hyperlink>
            <w:r>
              <w:rPr>
                <w:sz w:val="20"/>
                <w:color w:val="392c69"/>
              </w:rPr>
              <w:t xml:space="preserve">, от 09.06.2017 </w:t>
            </w:r>
            <w:hyperlink w:history="0" r:id="rId41" w:tooltip="Постановление Администрации Костромской области от 09.06.2017 N 224-а &quot;О внесении изменения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224-а</w:t>
              </w:r>
            </w:hyperlink>
            <w:r>
              <w:rPr>
                <w:sz w:val="20"/>
                <w:color w:val="392c69"/>
              </w:rPr>
              <w:t xml:space="preserve">,</w:t>
            </w:r>
          </w:p>
          <w:p>
            <w:pPr>
              <w:pStyle w:val="0"/>
              <w:jc w:val="center"/>
            </w:pPr>
            <w:r>
              <w:rPr>
                <w:sz w:val="20"/>
                <w:color w:val="392c69"/>
              </w:rPr>
              <w:t xml:space="preserve">от 18.12.2017 </w:t>
            </w:r>
            <w:hyperlink w:history="0" r:id="rId42" w:tooltip="Постановление Администрации Костромской области от 18.12.2017 N 493-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493-а</w:t>
              </w:r>
            </w:hyperlink>
            <w:r>
              <w:rPr>
                <w:sz w:val="20"/>
                <w:color w:val="392c69"/>
              </w:rPr>
              <w:t xml:space="preserve">, от 06.08.2018 </w:t>
            </w:r>
            <w:hyperlink w:history="0" r:id="rId43" w:tooltip="Постановление Администрации Костромской области от 06.08.2018 N 331-а &quot;О внесении изменений в постановление администрации Костромской области от 08.10.2013 N 393-а&quot; {КонсультантПлюс}">
              <w:r>
                <w:rPr>
                  <w:sz w:val="20"/>
                  <w:color w:val="0000ff"/>
                </w:rPr>
                <w:t xml:space="preserve">N 331-а</w:t>
              </w:r>
            </w:hyperlink>
            <w:r>
              <w:rPr>
                <w:sz w:val="20"/>
                <w:color w:val="392c69"/>
              </w:rPr>
              <w:t xml:space="preserve">, от 18.03.2019 </w:t>
            </w:r>
            <w:hyperlink w:history="0" r:id="rId44" w:tooltip="Постановление Администрации Костромской области от 18.03.2019 N 7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74-а</w:t>
              </w:r>
            </w:hyperlink>
            <w:r>
              <w:rPr>
                <w:sz w:val="20"/>
                <w:color w:val="392c69"/>
              </w:rPr>
              <w:t xml:space="preserve">,</w:t>
            </w:r>
          </w:p>
          <w:p>
            <w:pPr>
              <w:pStyle w:val="0"/>
              <w:jc w:val="center"/>
            </w:pPr>
            <w:r>
              <w:rPr>
                <w:sz w:val="20"/>
                <w:color w:val="392c69"/>
              </w:rPr>
              <w:t xml:space="preserve">от 03.03.2020 </w:t>
            </w:r>
            <w:hyperlink w:history="0" r:id="rId45" w:tooltip="Постановление Администрации Костромской области от 03.03.2020 N 59-а &quot;О внесении изменений в постановление администрации Костромской области от 08.10.2013 N 393-а&quot; {КонсультантПлюс}">
              <w:r>
                <w:rPr>
                  <w:sz w:val="20"/>
                  <w:color w:val="0000ff"/>
                </w:rPr>
                <w:t xml:space="preserve">N 59-а</w:t>
              </w:r>
            </w:hyperlink>
            <w:r>
              <w:rPr>
                <w:sz w:val="20"/>
                <w:color w:val="392c69"/>
              </w:rPr>
              <w:t xml:space="preserve">, от 13.04.2020 </w:t>
            </w:r>
            <w:hyperlink w:history="0" r:id="rId46"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139-а</w:t>
              </w:r>
            </w:hyperlink>
            <w:r>
              <w:rPr>
                <w:sz w:val="20"/>
                <w:color w:val="392c69"/>
              </w:rPr>
              <w:t xml:space="preserve">, от 13.07.2020 </w:t>
            </w:r>
            <w:hyperlink w:history="0" r:id="rId47" w:tooltip="Постановление Администрации Костромской области от 13.07.2020 N 297-а &quot;О внесении изменений в постановление администрации Костромской области от 08.10.2013 N 393-а&quot; {КонсультантПлюс}">
              <w:r>
                <w:rPr>
                  <w:sz w:val="20"/>
                  <w:color w:val="0000ff"/>
                </w:rPr>
                <w:t xml:space="preserve">N 297-а</w:t>
              </w:r>
            </w:hyperlink>
            <w:r>
              <w:rPr>
                <w:sz w:val="20"/>
                <w:color w:val="392c69"/>
              </w:rPr>
              <w:t xml:space="preserve">,</w:t>
            </w:r>
          </w:p>
          <w:p>
            <w:pPr>
              <w:pStyle w:val="0"/>
              <w:jc w:val="center"/>
            </w:pPr>
            <w:r>
              <w:rPr>
                <w:sz w:val="20"/>
                <w:color w:val="392c69"/>
              </w:rPr>
              <w:t xml:space="preserve">от 22.03.2021 </w:t>
            </w:r>
            <w:hyperlink w:history="0" r:id="rId48"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117-а</w:t>
              </w:r>
            </w:hyperlink>
            <w:r>
              <w:rPr>
                <w:sz w:val="20"/>
                <w:color w:val="392c69"/>
              </w:rPr>
              <w:t xml:space="preserve">, от 21.06.2021 </w:t>
            </w:r>
            <w:hyperlink w:history="0" r:id="rId49" w:tooltip="Постановление Администрации Костромской области от 21.06.2021 N 264-а &quot;О внесении изменений в постановление администрации Костромской области от 08.10.2013 N 393-а&quot; {КонсультантПлюс}">
              <w:r>
                <w:rPr>
                  <w:sz w:val="20"/>
                  <w:color w:val="0000ff"/>
                </w:rPr>
                <w:t xml:space="preserve">N 264-а</w:t>
              </w:r>
            </w:hyperlink>
            <w:r>
              <w:rPr>
                <w:sz w:val="20"/>
                <w:color w:val="392c69"/>
              </w:rPr>
              <w:t xml:space="preserve">, от 30.08.2021 </w:t>
            </w:r>
            <w:hyperlink w:history="0" r:id="rId50" w:tooltip="Постановление Администрации Костромской области от 30.08.2021 N 384-а &quot;О внесении изменений в постановление администрации Костромской области от 08.10.2013 N 393-а&quot; {КонсультантПлюс}">
              <w:r>
                <w:rPr>
                  <w:sz w:val="20"/>
                  <w:color w:val="0000ff"/>
                </w:rPr>
                <w:t xml:space="preserve">N 384-а</w:t>
              </w:r>
            </w:hyperlink>
            <w:r>
              <w:rPr>
                <w:sz w:val="20"/>
                <w:color w:val="392c69"/>
              </w:rPr>
              <w:t xml:space="preserve">,</w:t>
            </w:r>
          </w:p>
          <w:p>
            <w:pPr>
              <w:pStyle w:val="0"/>
              <w:jc w:val="center"/>
            </w:pPr>
            <w:r>
              <w:rPr>
                <w:sz w:val="20"/>
                <w:color w:val="392c69"/>
              </w:rPr>
              <w:t xml:space="preserve">от 21.03.2022 </w:t>
            </w:r>
            <w:hyperlink w:history="0" r:id="rId51"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N 107-а</w:t>
              </w:r>
            </w:hyperlink>
            <w:r>
              <w:rPr>
                <w:sz w:val="20"/>
                <w:color w:val="392c69"/>
              </w:rPr>
              <w:t xml:space="preserve">, от 01.08.2022 </w:t>
            </w:r>
            <w:hyperlink w:history="0" r:id="rId52" w:tooltip="Постановление Администрации Костромской области от 01.08.2022 N 370-а &quot;Об утверждении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370-а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ПАСПОРТ ГОСУДАРСТВЕННОЙ ПРОГРАММЫ КОСТРОМСКОЙ</w:t>
      </w:r>
    </w:p>
    <w:p>
      <w:pPr>
        <w:pStyle w:val="2"/>
        <w:jc w:val="center"/>
      </w:pPr>
      <w:r>
        <w:rPr>
          <w:sz w:val="20"/>
        </w:rPr>
        <w:t xml:space="preserve">ОБЛАСТИ "ГАРМОНИЗАЦИЯ МЕЖЭТНИЧЕСКИХ, МЕЖКОНФЕССИОНАЛЬНЫХ</w:t>
      </w:r>
    </w:p>
    <w:p>
      <w:pPr>
        <w:pStyle w:val="2"/>
        <w:jc w:val="center"/>
      </w:pPr>
      <w:r>
        <w:rPr>
          <w:sz w:val="20"/>
        </w:rPr>
        <w:t xml:space="preserve">ОТНОШЕНИЙ И ЭТНОКУЛЬТУРНОЕ РАЗВИТИЕ НАРОДОВ</w:t>
      </w:r>
    </w:p>
    <w:p>
      <w:pPr>
        <w:pStyle w:val="2"/>
        <w:jc w:val="center"/>
      </w:pPr>
      <w:r>
        <w:rPr>
          <w:sz w:val="20"/>
        </w:rPr>
        <w:t xml:space="preserve">В КОСТРОМСКОЙ ОБЛАСТИ" (ДАЛЕЕ - ПРОГРАММА)</w:t>
      </w:r>
    </w:p>
    <w:p>
      <w:pPr>
        <w:pStyle w:val="0"/>
        <w:jc w:val="center"/>
      </w:pPr>
      <w:r>
        <w:rPr>
          <w:sz w:val="20"/>
        </w:rPr>
        <w:t xml:space="preserve">(в ред. </w:t>
      </w:r>
      <w:hyperlink w:history="0" r:id="rId53"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13.04.2020 N 139-а)</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803"/>
      </w:tblGrid>
      <w:tr>
        <w:tc>
          <w:tcPr>
            <w:tcW w:w="2268" w:type="dxa"/>
            <w:tcBorders>
              <w:top w:val="nil"/>
              <w:left w:val="nil"/>
              <w:bottom w:val="nil"/>
              <w:right w:val="nil"/>
            </w:tcBorders>
          </w:tcPr>
          <w:p>
            <w:pPr>
              <w:pStyle w:val="0"/>
            </w:pPr>
            <w:r>
              <w:rPr>
                <w:sz w:val="20"/>
              </w:rPr>
              <w:t xml:space="preserve">1. Ответственный исполнитель Программы</w:t>
            </w:r>
          </w:p>
        </w:tc>
        <w:tc>
          <w:tcPr>
            <w:tcW w:w="6803" w:type="dxa"/>
            <w:tcBorders>
              <w:top w:val="nil"/>
              <w:left w:val="nil"/>
              <w:bottom w:val="nil"/>
              <w:right w:val="nil"/>
            </w:tcBorders>
          </w:tcPr>
          <w:p>
            <w:pPr>
              <w:pStyle w:val="0"/>
              <w:jc w:val="both"/>
            </w:pPr>
            <w:r>
              <w:rPr>
                <w:sz w:val="20"/>
              </w:rPr>
              <w:t xml:space="preserve">Управление по вопросам внутренней политики администрации Костромской области</w:t>
            </w:r>
          </w:p>
        </w:tc>
      </w:tr>
      <w:tr>
        <w:tc>
          <w:tcPr>
            <w:tcW w:w="2268" w:type="dxa"/>
            <w:tcBorders>
              <w:top w:val="nil"/>
              <w:left w:val="nil"/>
              <w:bottom w:val="nil"/>
              <w:right w:val="nil"/>
            </w:tcBorders>
          </w:tcPr>
          <w:p>
            <w:pPr>
              <w:pStyle w:val="0"/>
            </w:pPr>
            <w:r>
              <w:rPr>
                <w:sz w:val="20"/>
              </w:rPr>
              <w:t xml:space="preserve">2. Соисполнители Программы</w:t>
            </w:r>
          </w:p>
        </w:tc>
        <w:tc>
          <w:tcPr>
            <w:tcW w:w="6803" w:type="dxa"/>
            <w:tcBorders>
              <w:top w:val="nil"/>
              <w:left w:val="nil"/>
              <w:bottom w:val="nil"/>
              <w:right w:val="nil"/>
            </w:tcBorders>
          </w:tcPr>
          <w:p>
            <w:pPr>
              <w:pStyle w:val="0"/>
              <w:jc w:val="both"/>
            </w:pPr>
            <w:r>
              <w:rPr>
                <w:sz w:val="20"/>
              </w:rPr>
              <w:t xml:space="preserve">1) департамент культуры Костромской области;</w:t>
            </w:r>
          </w:p>
          <w:p>
            <w:pPr>
              <w:pStyle w:val="0"/>
              <w:jc w:val="both"/>
            </w:pPr>
            <w:r>
              <w:rPr>
                <w:sz w:val="20"/>
              </w:rPr>
              <w:t xml:space="preserve">2) департамент образования и науки Костромской области;</w:t>
            </w:r>
          </w:p>
          <w:p>
            <w:pPr>
              <w:pStyle w:val="0"/>
              <w:jc w:val="both"/>
            </w:pPr>
            <w:r>
              <w:rPr>
                <w:sz w:val="20"/>
              </w:rPr>
              <w:t xml:space="preserve">3) департамент информационной политики, анализа и развития коммуникационных ресурсов Костромской области;</w:t>
            </w:r>
          </w:p>
          <w:p>
            <w:pPr>
              <w:pStyle w:val="0"/>
              <w:jc w:val="both"/>
            </w:pPr>
            <w:r>
              <w:rPr>
                <w:sz w:val="20"/>
              </w:rPr>
              <w:t xml:space="preserve">4) комитет по делам молодежи Костромской области</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27.07.2016 </w:t>
            </w:r>
            <w:hyperlink w:history="0" r:id="rId54" w:tooltip="Постановление Администрации Костромской области от 27.07.2016 N 278-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278-а</w:t>
              </w:r>
            </w:hyperlink>
            <w:r>
              <w:rPr>
                <w:sz w:val="20"/>
              </w:rPr>
              <w:t xml:space="preserve">, от 22.03.2021 </w:t>
            </w:r>
            <w:hyperlink w:history="0" r:id="rId55"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117-а</w:t>
              </w:r>
            </w:hyperlink>
            <w:r>
              <w:rPr>
                <w:sz w:val="20"/>
              </w:rPr>
              <w:t xml:space="preserve">)</w:t>
            </w:r>
          </w:p>
        </w:tc>
      </w:tr>
      <w:tr>
        <w:tc>
          <w:tcPr>
            <w:tcW w:w="2268" w:type="dxa"/>
            <w:tcBorders>
              <w:top w:val="nil"/>
              <w:left w:val="nil"/>
              <w:bottom w:val="nil"/>
              <w:right w:val="nil"/>
            </w:tcBorders>
          </w:tcPr>
          <w:p>
            <w:pPr>
              <w:pStyle w:val="0"/>
            </w:pPr>
            <w:r>
              <w:rPr>
                <w:sz w:val="20"/>
              </w:rPr>
              <w:t xml:space="preserve">3. Подпрограммы Программы</w:t>
            </w:r>
          </w:p>
        </w:tc>
        <w:tc>
          <w:tcPr>
            <w:tcW w:w="6803" w:type="dxa"/>
            <w:tcBorders>
              <w:top w:val="nil"/>
              <w:left w:val="nil"/>
              <w:bottom w:val="nil"/>
              <w:right w:val="nil"/>
            </w:tcBorders>
          </w:tcPr>
          <w:p>
            <w:pPr>
              <w:pStyle w:val="0"/>
              <w:jc w:val="both"/>
            </w:pPr>
            <w:r>
              <w:rPr>
                <w:sz w:val="20"/>
              </w:rPr>
              <w:t xml:space="preserve">1) "Гармонизация межэтнических, межконфессиональных отношений в Костромской области";</w:t>
            </w:r>
          </w:p>
          <w:p>
            <w:pPr>
              <w:pStyle w:val="0"/>
              <w:jc w:val="both"/>
            </w:pPr>
            <w:r>
              <w:rPr>
                <w:sz w:val="20"/>
              </w:rPr>
              <w:t xml:space="preserve">2) "Этнокультурное развитие народов Костромской области"</w:t>
            </w:r>
          </w:p>
        </w:tc>
      </w:tr>
      <w:tr>
        <w:tc>
          <w:tcPr>
            <w:tcW w:w="2268" w:type="dxa"/>
            <w:tcBorders>
              <w:top w:val="nil"/>
              <w:left w:val="nil"/>
              <w:bottom w:val="nil"/>
              <w:right w:val="nil"/>
            </w:tcBorders>
          </w:tcPr>
          <w:p>
            <w:pPr>
              <w:pStyle w:val="0"/>
            </w:pPr>
            <w:r>
              <w:rPr>
                <w:sz w:val="20"/>
              </w:rPr>
              <w:t xml:space="preserve">4. Программно-целевые инструменты Программы</w:t>
            </w:r>
          </w:p>
        </w:tc>
        <w:tc>
          <w:tcPr>
            <w:tcW w:w="680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5. Цель Программы</w:t>
            </w:r>
          </w:p>
        </w:tc>
        <w:tc>
          <w:tcPr>
            <w:tcW w:w="6803" w:type="dxa"/>
            <w:tcBorders>
              <w:top w:val="nil"/>
              <w:left w:val="nil"/>
              <w:bottom w:val="nil"/>
              <w:right w:val="nil"/>
            </w:tcBorders>
          </w:tcPr>
          <w:p>
            <w:pPr>
              <w:pStyle w:val="0"/>
            </w:pPr>
            <w:r>
              <w:rPr>
                <w:sz w:val="20"/>
              </w:rPr>
              <w:t xml:space="preserve">Укрепление единства российской нации на территории Костромской области</w:t>
            </w:r>
          </w:p>
        </w:tc>
      </w:tr>
      <w:tr>
        <w:tc>
          <w:tcPr>
            <w:tcW w:w="2268" w:type="dxa"/>
            <w:tcBorders>
              <w:top w:val="nil"/>
              <w:left w:val="nil"/>
              <w:bottom w:val="nil"/>
              <w:right w:val="nil"/>
            </w:tcBorders>
          </w:tcPr>
          <w:p>
            <w:pPr>
              <w:pStyle w:val="0"/>
            </w:pPr>
            <w:r>
              <w:rPr>
                <w:sz w:val="20"/>
              </w:rPr>
              <w:t xml:space="preserve">6. Задачи Программы</w:t>
            </w:r>
          </w:p>
        </w:tc>
        <w:tc>
          <w:tcPr>
            <w:tcW w:w="6803" w:type="dxa"/>
            <w:tcBorders>
              <w:top w:val="nil"/>
              <w:left w:val="nil"/>
              <w:bottom w:val="nil"/>
              <w:right w:val="nil"/>
            </w:tcBorders>
          </w:tcPr>
          <w:p>
            <w:pPr>
              <w:pStyle w:val="0"/>
              <w:jc w:val="both"/>
            </w:pPr>
            <w:r>
              <w:rPr>
                <w:sz w:val="20"/>
              </w:rPr>
              <w:t xml:space="preserve">1) содействие укреплению гражданского единства и гармонизации межэтнических, межконфессиональных отношений в Костромской области;</w:t>
            </w:r>
          </w:p>
          <w:p>
            <w:pPr>
              <w:pStyle w:val="0"/>
              <w:jc w:val="both"/>
            </w:pPr>
            <w:r>
              <w:rPr>
                <w:sz w:val="20"/>
              </w:rPr>
              <w:t xml:space="preserve">2) содействие этнокультурному развитию народов в Костромской области</w:t>
            </w:r>
          </w:p>
        </w:tc>
      </w:tr>
      <w:tr>
        <w:tc>
          <w:tcPr>
            <w:tcW w:w="2268" w:type="dxa"/>
            <w:tcBorders>
              <w:top w:val="nil"/>
              <w:left w:val="nil"/>
              <w:bottom w:val="nil"/>
              <w:right w:val="nil"/>
            </w:tcBorders>
          </w:tcPr>
          <w:p>
            <w:pPr>
              <w:pStyle w:val="0"/>
              <w:jc w:val="both"/>
            </w:pPr>
            <w:r>
              <w:rPr>
                <w:sz w:val="20"/>
              </w:rPr>
              <w:t xml:space="preserve">7. Сроки и этапы реализации Программы</w:t>
            </w:r>
          </w:p>
        </w:tc>
        <w:tc>
          <w:tcPr>
            <w:tcW w:w="6803" w:type="dxa"/>
            <w:tcBorders>
              <w:top w:val="nil"/>
              <w:left w:val="nil"/>
              <w:bottom w:val="nil"/>
              <w:right w:val="nil"/>
            </w:tcBorders>
          </w:tcPr>
          <w:p>
            <w:pPr>
              <w:pStyle w:val="0"/>
              <w:jc w:val="both"/>
            </w:pPr>
            <w:r>
              <w:rPr>
                <w:sz w:val="20"/>
              </w:rPr>
              <w:t xml:space="preserve">2014-2022 годы. Этапы реализации Программы не предусмотрены</w:t>
            </w:r>
          </w:p>
        </w:tc>
      </w:tr>
      <w:tr>
        <w:tc>
          <w:tcPr>
            <w:gridSpan w:val="2"/>
            <w:tcW w:w="9071" w:type="dxa"/>
            <w:tcBorders>
              <w:top w:val="nil"/>
              <w:left w:val="nil"/>
              <w:bottom w:val="nil"/>
              <w:right w:val="nil"/>
            </w:tcBorders>
          </w:tcPr>
          <w:p>
            <w:pPr>
              <w:pStyle w:val="0"/>
              <w:jc w:val="both"/>
            </w:pPr>
            <w:r>
              <w:rPr>
                <w:sz w:val="20"/>
              </w:rPr>
              <w:t xml:space="preserve">(п. 7 в ред. </w:t>
            </w:r>
            <w:hyperlink w:history="0" r:id="rId56" w:tooltip="Постановление Администрации Костромской области от 01.08.2022 N 370-а &quot;Об утверждении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01.08.2022 N 370-а)</w:t>
            </w:r>
          </w:p>
        </w:tc>
      </w:tr>
      <w:tr>
        <w:tc>
          <w:tcPr>
            <w:tcW w:w="2268" w:type="dxa"/>
            <w:tcBorders>
              <w:top w:val="nil"/>
              <w:left w:val="nil"/>
              <w:bottom w:val="nil"/>
              <w:right w:val="nil"/>
            </w:tcBorders>
          </w:tcPr>
          <w:p>
            <w:pPr>
              <w:pStyle w:val="0"/>
              <w:jc w:val="both"/>
            </w:pPr>
            <w:r>
              <w:rPr>
                <w:sz w:val="20"/>
              </w:rPr>
              <w:t xml:space="preserve">8. Объемы и источники финансирования Программы</w:t>
            </w:r>
          </w:p>
        </w:tc>
        <w:tc>
          <w:tcPr>
            <w:tcW w:w="6803" w:type="dxa"/>
            <w:tcBorders>
              <w:top w:val="nil"/>
              <w:left w:val="nil"/>
              <w:bottom w:val="nil"/>
              <w:right w:val="nil"/>
            </w:tcBorders>
          </w:tcPr>
          <w:p>
            <w:pPr>
              <w:pStyle w:val="0"/>
              <w:jc w:val="both"/>
            </w:pPr>
            <w:r>
              <w:rPr>
                <w:sz w:val="20"/>
              </w:rPr>
              <w:t xml:space="preserve">Общий объем финансирования Программы - 30 347,4 тыс. рублей</w:t>
            </w:r>
            <w:hyperlink w:history="0" w:anchor="P89" w:tooltip="&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r>
                <w:rPr>
                  <w:sz w:val="20"/>
                  <w:color w:val="0000ff"/>
                </w:rPr>
                <w:t xml:space="preserve">&lt;*&gt;</w:t>
              </w:r>
            </w:hyperlink>
            <w:r>
              <w:rPr>
                <w:sz w:val="20"/>
              </w:rPr>
              <w:t xml:space="preserve">, в том числе:</w:t>
            </w:r>
          </w:p>
          <w:p>
            <w:pPr>
              <w:pStyle w:val="0"/>
              <w:jc w:val="both"/>
            </w:pPr>
            <w:r>
              <w:rPr>
                <w:sz w:val="20"/>
              </w:rPr>
              <w:t xml:space="preserve">за счет средств областного бюджета - 13 374,8 тыс. рублей,</w:t>
            </w:r>
          </w:p>
          <w:p>
            <w:pPr>
              <w:pStyle w:val="0"/>
              <w:jc w:val="both"/>
            </w:pPr>
            <w:r>
              <w:rPr>
                <w:sz w:val="20"/>
              </w:rPr>
              <w:t xml:space="preserve">за счет средств федерального бюджета - 16 972,6 тыс. рублей.</w:t>
            </w:r>
          </w:p>
          <w:p>
            <w:pPr>
              <w:pStyle w:val="0"/>
              <w:ind w:firstLine="283"/>
              <w:jc w:val="both"/>
            </w:pPr>
            <w:r>
              <w:rPr>
                <w:sz w:val="20"/>
              </w:rPr>
              <w:t xml:space="preserve">--------------------------------</w:t>
            </w:r>
          </w:p>
          <w:bookmarkStart w:id="89" w:name="P89"/>
          <w:bookmarkEnd w:id="89"/>
          <w:p>
            <w:pPr>
              <w:pStyle w:val="0"/>
              <w:ind w:firstLine="283"/>
              <w:jc w:val="both"/>
            </w:pPr>
            <w:r>
              <w:rPr>
                <w:sz w:val="20"/>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w:t>
            </w:r>
          </w:p>
        </w:tc>
      </w:tr>
      <w:tr>
        <w:tc>
          <w:tcPr>
            <w:gridSpan w:val="2"/>
            <w:tcW w:w="9071" w:type="dxa"/>
            <w:tcBorders>
              <w:top w:val="nil"/>
              <w:left w:val="nil"/>
              <w:bottom w:val="nil"/>
              <w:right w:val="nil"/>
            </w:tcBorders>
          </w:tcPr>
          <w:p>
            <w:pPr>
              <w:pStyle w:val="0"/>
              <w:jc w:val="both"/>
            </w:pPr>
            <w:r>
              <w:rPr>
                <w:sz w:val="20"/>
              </w:rPr>
              <w:t xml:space="preserve">(п. 8 в ред. </w:t>
            </w:r>
            <w:hyperlink w:history="0" r:id="rId57"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21.03.2022 N 107-а)</w:t>
            </w:r>
          </w:p>
        </w:tc>
      </w:tr>
      <w:tr>
        <w:tc>
          <w:tcPr>
            <w:tcW w:w="2268" w:type="dxa"/>
            <w:tcBorders>
              <w:top w:val="nil"/>
              <w:left w:val="nil"/>
              <w:bottom w:val="nil"/>
              <w:right w:val="nil"/>
            </w:tcBorders>
          </w:tcPr>
          <w:p>
            <w:pPr>
              <w:pStyle w:val="0"/>
            </w:pPr>
            <w:r>
              <w:rPr>
                <w:sz w:val="20"/>
              </w:rPr>
              <w:t xml:space="preserve">9. Конечные результаты реализации Программы</w:t>
            </w:r>
          </w:p>
        </w:tc>
        <w:tc>
          <w:tcPr>
            <w:tcW w:w="6803" w:type="dxa"/>
            <w:tcBorders>
              <w:top w:val="nil"/>
              <w:left w:val="nil"/>
              <w:bottom w:val="nil"/>
              <w:right w:val="nil"/>
            </w:tcBorders>
          </w:tcPr>
          <w:p>
            <w:pPr>
              <w:pStyle w:val="0"/>
              <w:jc w:val="both"/>
            </w:pPr>
            <w:r>
              <w:rPr>
                <w:sz w:val="20"/>
              </w:rPr>
              <w:t xml:space="preserve">1) доля граждан, положительно оценивающих состояние межнациональных отношений, достигнет 88 процентов;</w:t>
            </w:r>
          </w:p>
          <w:p>
            <w:pPr>
              <w:pStyle w:val="0"/>
              <w:jc w:val="both"/>
            </w:pPr>
            <w:r>
              <w:rPr>
                <w:sz w:val="20"/>
              </w:rPr>
              <w:t xml:space="preserve">2) уровень толерантного отношения к представителям другой национальности достигнет 94 процента;</w:t>
            </w:r>
          </w:p>
          <w:p>
            <w:pPr>
              <w:pStyle w:val="0"/>
              <w:jc w:val="both"/>
            </w:pPr>
            <w:r>
              <w:rPr>
                <w:sz w:val="20"/>
              </w:rPr>
              <w:t xml:space="preserve">3) уровень этнокультурного развития народов в Костромской области достигнет 94 процента</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58" w:tooltip="Постановление Администрации Костромской области от 29.11.2016 N 46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29.11.2016 N 464-а)</w:t>
            </w:r>
          </w:p>
        </w:tc>
      </w:tr>
    </w:tbl>
    <w:p>
      <w:pPr>
        <w:pStyle w:val="0"/>
        <w:jc w:val="both"/>
      </w:pPr>
      <w:r>
        <w:rPr>
          <w:sz w:val="20"/>
        </w:rPr>
      </w:r>
    </w:p>
    <w:p>
      <w:pPr>
        <w:pStyle w:val="2"/>
        <w:outlineLvl w:val="1"/>
        <w:jc w:val="center"/>
      </w:pPr>
      <w:r>
        <w:rPr>
          <w:sz w:val="20"/>
        </w:rPr>
        <w:t xml:space="preserve">Раздел II. ОБЩАЯ ХАРАКТЕРИСТИКА ТЕКУЩЕГО СОСТОЯНИЯ</w:t>
      </w:r>
    </w:p>
    <w:p>
      <w:pPr>
        <w:pStyle w:val="2"/>
        <w:jc w:val="center"/>
      </w:pPr>
      <w:r>
        <w:rPr>
          <w:sz w:val="20"/>
        </w:rPr>
        <w:t xml:space="preserve">СФЕРЫ МЕЖЭТНИЧЕСКИХ, МЕЖКОНФЕССИОНАЛЬНЫХ ОТНОШЕНИЙ</w:t>
      </w:r>
    </w:p>
    <w:p>
      <w:pPr>
        <w:pStyle w:val="2"/>
        <w:jc w:val="center"/>
      </w:pPr>
      <w:r>
        <w:rPr>
          <w:sz w:val="20"/>
        </w:rPr>
        <w:t xml:space="preserve">И ЭТНОКУЛЬТУРНОГО РАЗВИТИЯ НАРОДОВ В КОСТРОМСКОЙ ОБЛАСТИ</w:t>
      </w:r>
    </w:p>
    <w:p>
      <w:pPr>
        <w:pStyle w:val="0"/>
        <w:jc w:val="both"/>
      </w:pPr>
      <w:r>
        <w:rPr>
          <w:sz w:val="20"/>
        </w:rPr>
      </w:r>
    </w:p>
    <w:p>
      <w:pPr>
        <w:pStyle w:val="0"/>
        <w:ind w:firstLine="540"/>
        <w:jc w:val="both"/>
      </w:pPr>
      <w:r>
        <w:rPr>
          <w:sz w:val="20"/>
        </w:rPr>
        <w:t xml:space="preserve">10. Костромская область является субъектом Российской Федерации с полиэтническим составом населения, обладая при этом этнической (русской) и религиозной (православной) доминантами.</w:t>
      </w:r>
    </w:p>
    <w:p>
      <w:pPr>
        <w:pStyle w:val="0"/>
        <w:spacing w:before="200" w:line-rule="auto"/>
        <w:ind w:firstLine="540"/>
        <w:jc w:val="both"/>
      </w:pPr>
      <w:r>
        <w:rPr>
          <w:sz w:val="20"/>
        </w:rPr>
        <w:t xml:space="preserve">Перепись населения 2010 года показала многонациональность нашего региона. На территории Костромской области в 2010 году проживало население 114 национальностей.</w:t>
      </w:r>
    </w:p>
    <w:p>
      <w:pPr>
        <w:pStyle w:val="0"/>
        <w:spacing w:before="200" w:line-rule="auto"/>
        <w:ind w:firstLine="540"/>
        <w:jc w:val="both"/>
      </w:pPr>
      <w:r>
        <w:rPr>
          <w:sz w:val="20"/>
        </w:rPr>
        <w:t xml:space="preserve">Из числа граждан, указавших национальную принадлежность, 96,6 процента составляют русские (в 2002 году - 96,3 процента); около 1 процента - украинцы (в 2002 году - 1,1 процента); 2,5 процента - другие национальности (в 2002 году - 2,5 процента). Не указали национальную принадлежность более 23 тыс. человек.</w:t>
      </w:r>
    </w:p>
    <w:p>
      <w:pPr>
        <w:pStyle w:val="0"/>
        <w:spacing w:before="200" w:line-rule="auto"/>
        <w:ind w:firstLine="540"/>
        <w:jc w:val="both"/>
      </w:pPr>
      <w:r>
        <w:rPr>
          <w:sz w:val="20"/>
        </w:rPr>
        <w:t xml:space="preserve">В 2010 году владение русским языком указали 647,6 тыс. человек (97 процентов из числа ответивших на этот вопрос), в 2002 году - 732,2 тыс. человек (98,2 процента). Среди других языков распространено владение английским, украинским, немецким, французским, армянским, азербайджанским, белорусским, молдавским и цыганским языками.</w:t>
      </w:r>
    </w:p>
    <w:p>
      <w:pPr>
        <w:pStyle w:val="0"/>
        <w:spacing w:before="200" w:line-rule="auto"/>
        <w:ind w:firstLine="540"/>
        <w:jc w:val="both"/>
      </w:pPr>
      <w:r>
        <w:rPr>
          <w:sz w:val="20"/>
        </w:rPr>
        <w:t xml:space="preserve">Из общей численности населения, ответившего на вопрос о родном языке, 90,6 процента назвали родным язык своей национальности. Двумя языками владеют 5,8 процента населения из числа переписанного.</w:t>
      </w:r>
    </w:p>
    <w:p>
      <w:pPr>
        <w:pStyle w:val="0"/>
        <w:spacing w:before="200" w:line-rule="auto"/>
        <w:ind w:firstLine="540"/>
        <w:jc w:val="both"/>
      </w:pPr>
      <w:r>
        <w:rPr>
          <w:sz w:val="20"/>
        </w:rPr>
        <w:t xml:space="preserve">Численность граждан Российской Федерации в Костромской области в 2010 году составила 646,5 тыс. человек (99,8 процента из числа лиц, указавших гражданство), около 1,2 тыс. человек из числа лиц, указавших гражданство, имеют гражданство других государств и более 500 человек - лица без гражданства. Из общей численности граждан Российской Федерации в Костромской области 138 человек имеют два гражданства.</w:t>
      </w:r>
    </w:p>
    <w:p>
      <w:pPr>
        <w:pStyle w:val="0"/>
        <w:spacing w:before="200" w:line-rule="auto"/>
        <w:ind w:firstLine="540"/>
        <w:jc w:val="both"/>
      </w:pPr>
      <w:r>
        <w:rPr>
          <w:sz w:val="20"/>
        </w:rPr>
        <w:t xml:space="preserve">В Костромской области осуществляют свою деятельность 22 национальных общественных объединения (некоммерческих организации) и 11 национально-культурных автономий.</w:t>
      </w:r>
    </w:p>
    <w:p>
      <w:pPr>
        <w:pStyle w:val="0"/>
        <w:jc w:val="both"/>
      </w:pPr>
      <w:r>
        <w:rPr>
          <w:sz w:val="20"/>
        </w:rPr>
        <w:t xml:space="preserve">(в ред. </w:t>
      </w:r>
      <w:hyperlink w:history="0" r:id="rId59"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22.03.2021 N 117-а)</w:t>
      </w:r>
    </w:p>
    <w:p>
      <w:pPr>
        <w:pStyle w:val="0"/>
        <w:spacing w:before="200" w:line-rule="auto"/>
        <w:ind w:firstLine="540"/>
        <w:jc w:val="both"/>
      </w:pPr>
      <w:r>
        <w:rPr>
          <w:sz w:val="20"/>
        </w:rPr>
        <w:t xml:space="preserve">Абзацы восьмой-девятый утратили силу. - </w:t>
      </w:r>
      <w:hyperlink w:history="0" r:id="rId60"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22.03.2021 N 117-а.</w:t>
      </w:r>
    </w:p>
    <w:p>
      <w:pPr>
        <w:pStyle w:val="0"/>
        <w:spacing w:before="200" w:line-rule="auto"/>
        <w:ind w:firstLine="540"/>
        <w:jc w:val="both"/>
      </w:pPr>
      <w:r>
        <w:rPr>
          <w:sz w:val="20"/>
        </w:rPr>
        <w:t xml:space="preserve">11. На территории Костромской области зарегистрированы и действуют 187 религиозных организаций, принадлежащих к 13 религиозным направлениям, в том числе:</w:t>
      </w:r>
    </w:p>
    <w:p>
      <w:pPr>
        <w:pStyle w:val="0"/>
        <w:jc w:val="both"/>
      </w:pPr>
      <w:r>
        <w:rPr>
          <w:sz w:val="20"/>
        </w:rPr>
        <w:t xml:space="preserve">(в ред. </w:t>
      </w:r>
      <w:hyperlink w:history="0" r:id="rId61"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22.03.2021 N 117-а)</w:t>
      </w:r>
    </w:p>
    <w:p>
      <w:pPr>
        <w:pStyle w:val="0"/>
        <w:spacing w:before="200" w:line-rule="auto"/>
        <w:ind w:firstLine="540"/>
        <w:jc w:val="both"/>
      </w:pPr>
      <w:r>
        <w:rPr>
          <w:sz w:val="20"/>
        </w:rPr>
        <w:t xml:space="preserve">155 организаций Костромской митрополии Русской Православной Церкви, в том числе 11 монастырей, 3 братства и 1 сестричество;</w:t>
      </w:r>
    </w:p>
    <w:p>
      <w:pPr>
        <w:pStyle w:val="0"/>
        <w:jc w:val="both"/>
      </w:pPr>
      <w:r>
        <w:rPr>
          <w:sz w:val="20"/>
        </w:rPr>
        <w:t xml:space="preserve">(в ред. </w:t>
      </w:r>
      <w:hyperlink w:history="0" r:id="rId62"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22.03.2021 N 117-а)</w:t>
      </w:r>
    </w:p>
    <w:p>
      <w:pPr>
        <w:pStyle w:val="0"/>
        <w:spacing w:before="200" w:line-rule="auto"/>
        <w:ind w:firstLine="540"/>
        <w:jc w:val="both"/>
      </w:pPr>
      <w:r>
        <w:rPr>
          <w:sz w:val="20"/>
        </w:rPr>
        <w:t xml:space="preserve">4 религиозных организации христиан веры евангельской (пятидесятники);</w:t>
      </w:r>
    </w:p>
    <w:p>
      <w:pPr>
        <w:pStyle w:val="0"/>
        <w:spacing w:before="200" w:line-rule="auto"/>
        <w:ind w:firstLine="540"/>
        <w:jc w:val="both"/>
      </w:pPr>
      <w:r>
        <w:rPr>
          <w:sz w:val="20"/>
        </w:rPr>
        <w:t xml:space="preserve">5 организаций Ярославско-Костромской епархии Русской Православной старообрядческой Церкви (Московская митрополия);</w:t>
      </w:r>
    </w:p>
    <w:p>
      <w:pPr>
        <w:pStyle w:val="0"/>
        <w:spacing w:before="200" w:line-rule="auto"/>
        <w:ind w:firstLine="540"/>
        <w:jc w:val="both"/>
      </w:pPr>
      <w:r>
        <w:rPr>
          <w:sz w:val="20"/>
        </w:rPr>
        <w:t xml:space="preserve">3 религиозные организации евангельских христиан-баптистов;</w:t>
      </w:r>
    </w:p>
    <w:p>
      <w:pPr>
        <w:pStyle w:val="0"/>
        <w:spacing w:before="200" w:line-rule="auto"/>
        <w:ind w:firstLine="540"/>
        <w:jc w:val="both"/>
      </w:pPr>
      <w:r>
        <w:rPr>
          <w:sz w:val="20"/>
        </w:rPr>
        <w:t xml:space="preserve">3 мусульманские религиозные организации, входящие в состав Духовного управления мусульман Европейской части России;</w:t>
      </w:r>
    </w:p>
    <w:p>
      <w:pPr>
        <w:pStyle w:val="0"/>
        <w:spacing w:before="200" w:line-rule="auto"/>
        <w:ind w:firstLine="540"/>
        <w:jc w:val="both"/>
      </w:pPr>
      <w:r>
        <w:rPr>
          <w:sz w:val="20"/>
        </w:rPr>
        <w:t xml:space="preserve">3 религиозные организации Адвентистов Седьмого Дня;</w:t>
      </w:r>
    </w:p>
    <w:p>
      <w:pPr>
        <w:pStyle w:val="0"/>
        <w:spacing w:before="200" w:line-rule="auto"/>
        <w:ind w:firstLine="540"/>
        <w:jc w:val="both"/>
      </w:pPr>
      <w:r>
        <w:rPr>
          <w:sz w:val="20"/>
        </w:rPr>
        <w:t xml:space="preserve">9 религиозных организаций христиан веры евангельской;</w:t>
      </w:r>
    </w:p>
    <w:p>
      <w:pPr>
        <w:pStyle w:val="0"/>
        <w:spacing w:before="200" w:line-rule="auto"/>
        <w:ind w:firstLine="540"/>
        <w:jc w:val="both"/>
      </w:pPr>
      <w:r>
        <w:rPr>
          <w:sz w:val="20"/>
        </w:rPr>
        <w:t xml:space="preserve">1 религиозная организация ортодоксального иудаизма;</w:t>
      </w:r>
    </w:p>
    <w:p>
      <w:pPr>
        <w:pStyle w:val="0"/>
        <w:spacing w:before="200" w:line-rule="auto"/>
        <w:ind w:firstLine="540"/>
        <w:jc w:val="both"/>
      </w:pPr>
      <w:r>
        <w:rPr>
          <w:sz w:val="20"/>
        </w:rPr>
        <w:t xml:space="preserve">1 религиозная организация евангельских христиан;</w:t>
      </w:r>
    </w:p>
    <w:p>
      <w:pPr>
        <w:pStyle w:val="0"/>
        <w:spacing w:before="200" w:line-rule="auto"/>
        <w:ind w:firstLine="540"/>
        <w:jc w:val="both"/>
      </w:pPr>
      <w:r>
        <w:rPr>
          <w:sz w:val="20"/>
        </w:rPr>
        <w:t xml:space="preserve">1 религиозная организация Евангелическо-лютеранской церкви;</w:t>
      </w:r>
    </w:p>
    <w:p>
      <w:pPr>
        <w:pStyle w:val="0"/>
        <w:spacing w:before="200" w:line-rule="auto"/>
        <w:ind w:firstLine="540"/>
        <w:jc w:val="both"/>
      </w:pPr>
      <w:r>
        <w:rPr>
          <w:sz w:val="20"/>
        </w:rPr>
        <w:t xml:space="preserve">1 религиозная организация Армянской Апостольской православной церкви;</w:t>
      </w:r>
    </w:p>
    <w:p>
      <w:pPr>
        <w:pStyle w:val="0"/>
        <w:spacing w:before="200" w:line-rule="auto"/>
        <w:ind w:firstLine="540"/>
        <w:jc w:val="both"/>
      </w:pPr>
      <w:r>
        <w:rPr>
          <w:sz w:val="20"/>
        </w:rPr>
        <w:t xml:space="preserve">1 религиозная организация Международной организации сознания Кришны (вайшнавы).</w:t>
      </w:r>
    </w:p>
    <w:p>
      <w:pPr>
        <w:pStyle w:val="0"/>
        <w:spacing w:before="200" w:line-rule="auto"/>
        <w:ind w:firstLine="540"/>
        <w:jc w:val="both"/>
      </w:pPr>
      <w:r>
        <w:rPr>
          <w:sz w:val="20"/>
        </w:rPr>
        <w:t xml:space="preserve">Из всех зарегистрированных организаций 51 организация (или 27,5 процента) действует на территории г. Костромы.</w:t>
      </w:r>
    </w:p>
    <w:p>
      <w:pPr>
        <w:pStyle w:val="0"/>
        <w:spacing w:before="200" w:line-rule="auto"/>
        <w:ind w:firstLine="540"/>
        <w:jc w:val="both"/>
      </w:pPr>
      <w:r>
        <w:rPr>
          <w:sz w:val="20"/>
        </w:rPr>
        <w:t xml:space="preserve">68 процентов муниципальных образований Костромской области моноконфессиональны, то есть на их территории действуют только приходы Костромской митрополии Русской Православной Церкви.</w:t>
      </w:r>
    </w:p>
    <w:p>
      <w:pPr>
        <w:pStyle w:val="0"/>
        <w:jc w:val="both"/>
      </w:pPr>
      <w:r>
        <w:rPr>
          <w:sz w:val="20"/>
        </w:rPr>
        <w:t xml:space="preserve">(п. 11 в ред. </w:t>
      </w:r>
      <w:hyperlink w:history="0" r:id="rId63"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139-а)</w:t>
      </w:r>
    </w:p>
    <w:p>
      <w:pPr>
        <w:pStyle w:val="0"/>
        <w:spacing w:before="200" w:line-rule="auto"/>
        <w:ind w:firstLine="540"/>
        <w:jc w:val="both"/>
      </w:pPr>
      <w:r>
        <w:rPr>
          <w:sz w:val="20"/>
        </w:rPr>
        <w:t xml:space="preserve">12. На совершенствование взаимодействия органов государственной власти и институтов гражданского общества по вопросам реализации государственной национальной политики на территории региона направлена деятельность Совета по делам национальностей, религий и казачества при губернаторе Костромской области. Заседания Совета по делам национальностей, религий и казачества при губернаторе Костромской области проводятся ежеквартально.</w:t>
      </w:r>
    </w:p>
    <w:p>
      <w:pPr>
        <w:pStyle w:val="0"/>
        <w:jc w:val="both"/>
      </w:pPr>
      <w:r>
        <w:rPr>
          <w:sz w:val="20"/>
        </w:rPr>
        <w:t xml:space="preserve">(в ред. </w:t>
      </w:r>
      <w:hyperlink w:history="0" r:id="rId64"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постановления</w:t>
        </w:r>
      </w:hyperlink>
      <w:r>
        <w:rPr>
          <w:sz w:val="20"/>
        </w:rPr>
        <w:t xml:space="preserve"> администрации Костромской области от 22.12.2014 N 521-а)</w:t>
      </w:r>
    </w:p>
    <w:p>
      <w:pPr>
        <w:pStyle w:val="0"/>
        <w:spacing w:before="200" w:line-rule="auto"/>
        <w:ind w:firstLine="540"/>
        <w:jc w:val="both"/>
      </w:pPr>
      <w:r>
        <w:rPr>
          <w:sz w:val="20"/>
        </w:rPr>
        <w:t xml:space="preserve">Администрацией Костромской области совместно с заинтересованными органами государственной власти, национальными общественными объединениями и религиозными организациями ежегодно формируется и реализуется комплексный план действий по гармонизации межнациональных отношений.</w:t>
      </w:r>
    </w:p>
    <w:p>
      <w:pPr>
        <w:pStyle w:val="0"/>
        <w:spacing w:before="200" w:line-rule="auto"/>
        <w:ind w:firstLine="540"/>
        <w:jc w:val="both"/>
      </w:pPr>
      <w:r>
        <w:rPr>
          <w:sz w:val="20"/>
        </w:rPr>
        <w:t xml:space="preserve">По вопросам реализации национальной политики, содействия социальной и культурной адаптации мигрантов на систематической основе проводятся конференции, семинары, "круглые столы". Так, в сентябре 2012 года был проведен семинар для журналистского сообщества по вопросам освещения этнических проблем в средствах массовой информации, в июле 2013 года в Общественной палате Костромской области состоялось заседание круглого стола по теме "О ходе реализации Концепции государственной миграционной политики Российской Федерации на период до 2025 года в Костромской области: трудовые мигранты" и т.д.</w:t>
      </w:r>
    </w:p>
    <w:p>
      <w:pPr>
        <w:pStyle w:val="0"/>
        <w:spacing w:before="200" w:line-rule="auto"/>
        <w:ind w:firstLine="540"/>
        <w:jc w:val="both"/>
      </w:pPr>
      <w:r>
        <w:rPr>
          <w:sz w:val="20"/>
        </w:rPr>
        <w:t xml:space="preserve">В целях знакомства с культурой, традициями и обычаями народов, проживающих на территории Костромской области, ежегодно проводится фестиваль национальных культур "Наш дом - Кострома".</w:t>
      </w:r>
    </w:p>
    <w:p>
      <w:pPr>
        <w:pStyle w:val="0"/>
        <w:spacing w:before="200" w:line-rule="auto"/>
        <w:ind w:firstLine="540"/>
        <w:jc w:val="both"/>
      </w:pPr>
      <w:r>
        <w:rPr>
          <w:sz w:val="20"/>
        </w:rPr>
        <w:t xml:space="preserve">Администрация Костромской области на постоянной основе оказывает организационную, информационную и методическую поддержку национальным общественным объединениям, религиозным организациям в проведении национальных, религиозных праздников и мероприятий.</w:t>
      </w:r>
    </w:p>
    <w:p>
      <w:pPr>
        <w:pStyle w:val="0"/>
        <w:spacing w:before="200" w:line-rule="auto"/>
        <w:ind w:firstLine="540"/>
        <w:jc w:val="both"/>
      </w:pPr>
      <w:r>
        <w:rPr>
          <w:sz w:val="20"/>
        </w:rPr>
        <w:t xml:space="preserve">В целях использования инфраструктуры национальных общественных объединений в решении вопросов по этнокультурному развитию народов и гармонизации межэтнических отношений, социальной и культурной адаптации мигрантов администрацией Костромской области ежегодно проводится конкурс социально ориентированных некоммерческих организаций на право получения субсидий на реализацию социально значимых проектов и программ. В 2012 году оказана финансовая поддержка национальным общественным объединениям в размере 778 тысяч 375 рублей, в 2013 году - 1 миллиона 27 тысяч 869 рублей.</w:t>
      </w:r>
    </w:p>
    <w:p>
      <w:pPr>
        <w:pStyle w:val="0"/>
        <w:spacing w:before="200" w:line-rule="auto"/>
        <w:ind w:firstLine="540"/>
        <w:jc w:val="both"/>
      </w:pPr>
      <w:r>
        <w:rPr>
          <w:sz w:val="20"/>
        </w:rPr>
        <w:t xml:space="preserve">13. Ключевыми проблемами в сфере состояния межэтнических и межконфессиональных отношений в Костромской области являются:</w:t>
      </w:r>
    </w:p>
    <w:p>
      <w:pPr>
        <w:pStyle w:val="0"/>
        <w:spacing w:before="200" w:line-rule="auto"/>
        <w:ind w:firstLine="540"/>
        <w:jc w:val="both"/>
      </w:pPr>
      <w:r>
        <w:rPr>
          <w:sz w:val="20"/>
        </w:rPr>
        <w:t xml:space="preserve">слабое общероссийское гражданское самосознание (общероссийская гражданская идентичность) при все большей значимости этнической и религиозной самоидентификации;</w:t>
      </w:r>
    </w:p>
    <w:p>
      <w:pPr>
        <w:pStyle w:val="0"/>
        <w:spacing w:before="200" w:line-rule="auto"/>
        <w:ind w:firstLine="540"/>
        <w:jc w:val="both"/>
      </w:pPr>
      <w:r>
        <w:rPr>
          <w:sz w:val="20"/>
        </w:rPr>
        <w:t xml:space="preserve">рост числа внешних трудовых мигрантов и их низкая социокультурная адаптация к условиям принимающего сообщества;</w:t>
      </w:r>
    </w:p>
    <w:p>
      <w:pPr>
        <w:pStyle w:val="0"/>
        <w:spacing w:before="200" w:line-rule="auto"/>
        <w:ind w:firstLine="540"/>
        <w:jc w:val="both"/>
      </w:pPr>
      <w:r>
        <w:rPr>
          <w:sz w:val="20"/>
        </w:rPr>
        <w:t xml:space="preserve">недостаточная координация как на региональном, так и на местном уровне использования ресурсов в целях достижения гармонизации межэтнических, межконфессиональных отношений, этнокультурного развития народов Костромской области;</w:t>
      </w:r>
    </w:p>
    <w:p>
      <w:pPr>
        <w:pStyle w:val="0"/>
        <w:spacing w:before="200" w:line-rule="auto"/>
        <w:ind w:firstLine="540"/>
        <w:jc w:val="both"/>
      </w:pPr>
      <w:r>
        <w:rPr>
          <w:sz w:val="20"/>
        </w:rPr>
        <w:t xml:space="preserve">этнополитический и религиозно-политический радикализм и экстремизм;</w:t>
      </w:r>
    </w:p>
    <w:p>
      <w:pPr>
        <w:pStyle w:val="0"/>
        <w:spacing w:before="200" w:line-rule="auto"/>
        <w:ind w:firstLine="540"/>
        <w:jc w:val="both"/>
      </w:pPr>
      <w:r>
        <w:rPr>
          <w:sz w:val="20"/>
        </w:rPr>
        <w:t xml:space="preserve">рост националистических настроений в среде различных этнических общностей;</w:t>
      </w:r>
    </w:p>
    <w:p>
      <w:pPr>
        <w:pStyle w:val="0"/>
        <w:spacing w:before="200" w:line-rule="auto"/>
        <w:ind w:firstLine="540"/>
        <w:jc w:val="both"/>
      </w:pPr>
      <w:r>
        <w:rPr>
          <w:sz w:val="20"/>
        </w:rPr>
        <w:t xml:space="preserve">усиление негативного влияния внутренней миграции на состояние межэтнических и межрелигиозных отношений в регионе.</w:t>
      </w:r>
    </w:p>
    <w:p>
      <w:pPr>
        <w:pStyle w:val="0"/>
        <w:spacing w:before="200" w:line-rule="auto"/>
        <w:ind w:firstLine="540"/>
        <w:jc w:val="both"/>
      </w:pPr>
      <w:r>
        <w:rPr>
          <w:sz w:val="20"/>
        </w:rPr>
        <w:t xml:space="preserve">На фоне возникающих проблем становится актуальной цель укрепления гражданского и духовного единства российской нации.</w:t>
      </w:r>
    </w:p>
    <w:p>
      <w:pPr>
        <w:pStyle w:val="0"/>
        <w:spacing w:before="200" w:line-rule="auto"/>
        <w:ind w:firstLine="540"/>
        <w:jc w:val="both"/>
      </w:pPr>
      <w:r>
        <w:rPr>
          <w:sz w:val="20"/>
        </w:rPr>
        <w:t xml:space="preserve">Для эффективного решения указанных задач необходимы целенаправленные системные государственные меры, поэтому для реализации государственной национальной политики и обеспечения устойчивого этнокультурного развития необходимо применение программно-целевого метода.</w:t>
      </w:r>
    </w:p>
    <w:p>
      <w:pPr>
        <w:pStyle w:val="0"/>
        <w:spacing w:before="200" w:line-rule="auto"/>
        <w:ind w:firstLine="540"/>
        <w:jc w:val="both"/>
      </w:pPr>
      <w:r>
        <w:rPr>
          <w:sz w:val="20"/>
        </w:rPr>
        <w:t xml:space="preserve">Сфера укрепления единства российской нации, гармонизации межэтнических отношений, этнокультурного развития и взаимодействия с общественными объединениями, созданными с целью сохранения и развития этнических традиций и языков народов России, нуждается в применении программно-целевого метода в связи со сложностью и многообразием решаемых задач.</w:t>
      </w:r>
    </w:p>
    <w:p>
      <w:pPr>
        <w:pStyle w:val="0"/>
        <w:spacing w:before="200" w:line-rule="auto"/>
        <w:ind w:firstLine="540"/>
        <w:jc w:val="both"/>
      </w:pPr>
      <w:r>
        <w:rPr>
          <w:sz w:val="20"/>
        </w:rPr>
        <w:t xml:space="preserve">Программа предполагает переход от ситуативной и бессистемной поддержки отдельных мероприятий к проектно-целевому финансированию проектов и комплексов мероприятий в сфере государственной национальной политики.</w:t>
      </w:r>
    </w:p>
    <w:p>
      <w:pPr>
        <w:pStyle w:val="0"/>
        <w:spacing w:before="200" w:line-rule="auto"/>
        <w:ind w:firstLine="540"/>
        <w:jc w:val="both"/>
      </w:pPr>
      <w:r>
        <w:rPr>
          <w:sz w:val="20"/>
        </w:rPr>
        <w:t xml:space="preserve">Системной задачей является этнокультурное развитие народов Костромской области. Осуществить это возможно только с использованием программно-целевого подхода, в противном случае меры поддержки этнокультурного многообразия ограничиваются отдельными мероприятиями несистемного характера с ростом рисков.</w:t>
      </w:r>
    </w:p>
    <w:p>
      <w:pPr>
        <w:pStyle w:val="0"/>
        <w:spacing w:before="200" w:line-rule="auto"/>
        <w:ind w:firstLine="540"/>
        <w:jc w:val="both"/>
      </w:pPr>
      <w:r>
        <w:rPr>
          <w:sz w:val="20"/>
        </w:rPr>
        <w:t xml:space="preserve">Решение этнокультурных проблем в условиях этнического многообразия региона требует системного взаимодействия органов государственной власти и органов местного самоуправления, общественных объединений и других субъектов этнокультурной деятельности, что обусловливает необходимость применения программных методов.</w:t>
      </w:r>
    </w:p>
    <w:p>
      <w:pPr>
        <w:pStyle w:val="0"/>
        <w:spacing w:before="200" w:line-rule="auto"/>
        <w:ind w:firstLine="540"/>
        <w:jc w:val="both"/>
      </w:pPr>
      <w:r>
        <w:rPr>
          <w:sz w:val="20"/>
        </w:rPr>
        <w:t xml:space="preserve">Практическая сторона реализации мер в сфере государственной национальной политики требует повышения роли общественных институтов, в том числе национально-культурных и религиозных организаций. Необходимо активное вовлечение национально-культурных и религиозных организаций в реализацию Программы.</w:t>
      </w:r>
    </w:p>
    <w:p>
      <w:pPr>
        <w:pStyle w:val="0"/>
        <w:spacing w:before="200" w:line-rule="auto"/>
        <w:ind w:firstLine="540"/>
        <w:jc w:val="both"/>
      </w:pPr>
      <w:r>
        <w:rPr>
          <w:sz w:val="20"/>
        </w:rPr>
        <w:t xml:space="preserve">В связи с тем, что заявленные в Программе задачи поддаются эффективному решению только в комплексе и с применением системного подхода, целесообразным представляется использование программно-целевого метода, который позволяет целостно учитывать и решать весь комплекс проблем.</w:t>
      </w:r>
    </w:p>
    <w:p>
      <w:pPr>
        <w:pStyle w:val="0"/>
        <w:spacing w:before="200" w:line-rule="auto"/>
        <w:ind w:firstLine="540"/>
        <w:jc w:val="both"/>
      </w:pPr>
      <w:r>
        <w:rPr>
          <w:sz w:val="20"/>
        </w:rPr>
        <w:t xml:space="preserve">Основными показателями развития сферы межэтнических, межконфессиональных отношений и этнокультурного развития народов в Костромской области являются:</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w:t>
      </w:r>
    </w:p>
    <w:p>
      <w:pPr>
        <w:pStyle w:val="0"/>
        <w:spacing w:before="200" w:line-rule="auto"/>
        <w:ind w:firstLine="540"/>
        <w:jc w:val="both"/>
      </w:pPr>
      <w:r>
        <w:rPr>
          <w:sz w:val="20"/>
        </w:rPr>
        <w:t xml:space="preserve">уровень толерантного отношения к представителям другой национальности;</w:t>
      </w:r>
    </w:p>
    <w:p>
      <w:pPr>
        <w:pStyle w:val="0"/>
        <w:spacing w:before="200" w:line-rule="auto"/>
        <w:ind w:firstLine="540"/>
        <w:jc w:val="both"/>
      </w:pPr>
      <w:r>
        <w:rPr>
          <w:sz w:val="20"/>
        </w:rPr>
        <w:t xml:space="preserve">уровень этнокультурного развития народов в Костромской области.</w:t>
      </w:r>
    </w:p>
    <w:p>
      <w:pPr>
        <w:pStyle w:val="0"/>
        <w:jc w:val="both"/>
      </w:pPr>
      <w:r>
        <w:rPr>
          <w:sz w:val="20"/>
        </w:rPr>
      </w:r>
    </w:p>
    <w:p>
      <w:pPr>
        <w:pStyle w:val="2"/>
        <w:outlineLvl w:val="1"/>
        <w:jc w:val="center"/>
      </w:pPr>
      <w:r>
        <w:rPr>
          <w:sz w:val="20"/>
        </w:rPr>
        <w:t xml:space="preserve">Раздел III. ПРИОРИТЕТЫ ГОСУДАРСТВЕННОЙ ПОЛИТИКИ</w:t>
      </w:r>
    </w:p>
    <w:p>
      <w:pPr>
        <w:pStyle w:val="2"/>
        <w:jc w:val="center"/>
      </w:pPr>
      <w:r>
        <w:rPr>
          <w:sz w:val="20"/>
        </w:rPr>
        <w:t xml:space="preserve">В СФЕРЕ МЕЖЭТНИЧЕСКИХ, МЕЖКОНФЕССИОНАЛЬНЫХ ОТНОШЕНИЙ</w:t>
      </w:r>
    </w:p>
    <w:p>
      <w:pPr>
        <w:pStyle w:val="2"/>
        <w:jc w:val="center"/>
      </w:pPr>
      <w:r>
        <w:rPr>
          <w:sz w:val="20"/>
        </w:rPr>
        <w:t xml:space="preserve">И ЭТНОКУЛЬТУРНОГО РАЗВИТИЯ НАРОДОВ В КОСТРОМСКОЙ ОБЛАСТИ</w:t>
      </w:r>
    </w:p>
    <w:p>
      <w:pPr>
        <w:pStyle w:val="0"/>
        <w:jc w:val="both"/>
      </w:pPr>
      <w:r>
        <w:rPr>
          <w:sz w:val="20"/>
        </w:rPr>
      </w:r>
    </w:p>
    <w:p>
      <w:pPr>
        <w:pStyle w:val="0"/>
        <w:ind w:firstLine="540"/>
        <w:jc w:val="both"/>
      </w:pPr>
      <w:r>
        <w:rPr>
          <w:sz w:val="20"/>
        </w:rPr>
        <w:t xml:space="preserve">14. Программа базируется на положениях </w:t>
      </w:r>
      <w:hyperlink w:history="0" r:id="rId65"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долгосрочного развития), </w:t>
      </w:r>
      <w:hyperlink w:history="0" r:id="rId66"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государственной </w:t>
      </w:r>
      <w:hyperlink w:history="0" r:id="rId67" w:tooltip="Постановление Правительства РФ от 29.12.2016 N 1532 (ред. от 08.11.2022)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"Об утверждении государственной программы Российской Федерации "Реализация государственной национальной политики", которыми определены цели реализации государственной национальной политики.</w:t>
      </w:r>
    </w:p>
    <w:p>
      <w:pPr>
        <w:pStyle w:val="0"/>
        <w:spacing w:before="200" w:line-rule="auto"/>
        <w:ind w:firstLine="540"/>
        <w:jc w:val="both"/>
      </w:pPr>
      <w:r>
        <w:rPr>
          <w:sz w:val="20"/>
        </w:rPr>
        <w:t xml:space="preserve">Приоритетами в сфере гармонизации межэтнических, межконфессиональных отношений являются:</w:t>
      </w:r>
    </w:p>
    <w:p>
      <w:pPr>
        <w:pStyle w:val="0"/>
        <w:spacing w:before="200" w:line-rule="auto"/>
        <w:ind w:firstLine="540"/>
        <w:jc w:val="both"/>
      </w:pPr>
      <w:r>
        <w:rPr>
          <w:sz w:val="20"/>
        </w:rPr>
        <w:t xml:space="preserve">обеспечение межнационального мира и согласия, гармонизация межнациональных (межэтнических) отношений;</w:t>
      </w:r>
    </w:p>
    <w:p>
      <w:pPr>
        <w:pStyle w:val="0"/>
        <w:spacing w:before="200" w:line-rule="auto"/>
        <w:ind w:firstLine="540"/>
        <w:jc w:val="both"/>
      </w:pPr>
      <w:r>
        <w:rPr>
          <w:sz w:val="20"/>
        </w:rPr>
        <w:t xml:space="preserve">развитие системы образования, гражданско-патриотического воспитания подрастающего поколения;</w:t>
      </w:r>
    </w:p>
    <w:p>
      <w:pPr>
        <w:pStyle w:val="0"/>
        <w:spacing w:before="200" w:line-rule="auto"/>
        <w:ind w:firstLine="540"/>
        <w:jc w:val="both"/>
      </w:pPr>
      <w:r>
        <w:rPr>
          <w:sz w:val="20"/>
        </w:rPr>
        <w:t xml:space="preserve">поддержка и сохранение русского языка;</w:t>
      </w:r>
    </w:p>
    <w:p>
      <w:pPr>
        <w:pStyle w:val="0"/>
        <w:spacing w:before="200" w:line-rule="auto"/>
        <w:ind w:firstLine="540"/>
        <w:jc w:val="both"/>
      </w:pPr>
      <w:r>
        <w:rPr>
          <w:sz w:val="20"/>
        </w:rPr>
        <w:t xml:space="preserve">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pPr>
        <w:pStyle w:val="0"/>
        <w:spacing w:before="200" w:line-rule="auto"/>
        <w:ind w:firstLine="540"/>
        <w:jc w:val="both"/>
      </w:pPr>
      <w:r>
        <w:rPr>
          <w:sz w:val="20"/>
        </w:rPr>
        <w:t xml:space="preserve">информационное обеспечение реализации государственной национальной политики Российской Федерации;</w:t>
      </w:r>
    </w:p>
    <w:p>
      <w:pPr>
        <w:pStyle w:val="0"/>
        <w:spacing w:before="200" w:line-rule="auto"/>
        <w:ind w:firstLine="540"/>
        <w:jc w:val="both"/>
      </w:pPr>
      <w:r>
        <w:rPr>
          <w:sz w:val="20"/>
        </w:rPr>
        <w:t xml:space="preserve">укрепление единства и духовной общности многонационального народа Российской Федерации (российской нации).</w:t>
      </w:r>
    </w:p>
    <w:p>
      <w:pPr>
        <w:pStyle w:val="0"/>
        <w:spacing w:before="200" w:line-rule="auto"/>
        <w:ind w:firstLine="540"/>
        <w:jc w:val="both"/>
      </w:pPr>
      <w:r>
        <w:rPr>
          <w:sz w:val="20"/>
        </w:rPr>
        <w:t xml:space="preserve">Приоритетами в сфере этнокультурного развития народов России являются:</w:t>
      </w:r>
    </w:p>
    <w:p>
      <w:pPr>
        <w:pStyle w:val="0"/>
        <w:spacing w:before="200" w:line-rule="auto"/>
        <w:ind w:firstLine="540"/>
        <w:jc w:val="both"/>
      </w:pPr>
      <w:r>
        <w:rPr>
          <w:sz w:val="20"/>
        </w:rPr>
        <w:t xml:space="preserve">сохранение и развитие этнокультурного многообразия народов России;</w:t>
      </w:r>
    </w:p>
    <w:p>
      <w:pPr>
        <w:pStyle w:val="0"/>
        <w:spacing w:before="200" w:line-rule="auto"/>
        <w:ind w:firstLine="540"/>
        <w:jc w:val="both"/>
      </w:pPr>
      <w:r>
        <w:rPr>
          <w:sz w:val="20"/>
        </w:rPr>
        <w:t xml:space="preserve">создание условий для социальной и культурной адаптации и интеграции мигрантов;</w:t>
      </w:r>
    </w:p>
    <w:p>
      <w:pPr>
        <w:pStyle w:val="0"/>
        <w:spacing w:before="200" w:line-rule="auto"/>
        <w:ind w:firstLine="540"/>
        <w:jc w:val="both"/>
      </w:pPr>
      <w:r>
        <w:rPr>
          <w:sz w:val="20"/>
        </w:rPr>
        <w:t xml:space="preserve">создание условий для обеспечения прав народов России в социально-культурной сфере.</w:t>
      </w:r>
    </w:p>
    <w:p>
      <w:pPr>
        <w:pStyle w:val="0"/>
        <w:spacing w:before="200" w:line-rule="auto"/>
        <w:ind w:firstLine="540"/>
        <w:jc w:val="both"/>
      </w:pPr>
      <w:r>
        <w:rPr>
          <w:sz w:val="20"/>
        </w:rPr>
        <w:t xml:space="preserve">На региональном уровне в рамках реализации данных направлений распоряжением администрации Костромской области от 4 марта 2019 года N 36-ра "Об утверждении регионального плана мероприятий по реализации в 2019-2021 годах Стратегии государственной национальной политики Российской Федерации на период до 2025 года на территории Костромской области" утвержден региональный план мероприятий по реализации в Костромской области в 2019-2021 годах Стратегии государственной национальной политики Российской Федерации на период до 2025 года на территории Костромской области.</w:t>
      </w:r>
    </w:p>
    <w:p>
      <w:pPr>
        <w:pStyle w:val="0"/>
        <w:jc w:val="both"/>
      </w:pPr>
      <w:r>
        <w:rPr>
          <w:sz w:val="20"/>
        </w:rPr>
        <w:t xml:space="preserve">(п. 14 в ред. </w:t>
      </w:r>
      <w:hyperlink w:history="0" r:id="rId68" w:tooltip="Постановление Администрации Костромской области от 13.07.2020 N 29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13.07.2020 N 297-а)</w:t>
      </w:r>
    </w:p>
    <w:p>
      <w:pPr>
        <w:pStyle w:val="0"/>
        <w:jc w:val="both"/>
      </w:pPr>
      <w:r>
        <w:rPr>
          <w:sz w:val="20"/>
        </w:rPr>
      </w:r>
    </w:p>
    <w:p>
      <w:pPr>
        <w:pStyle w:val="2"/>
        <w:outlineLvl w:val="1"/>
        <w:jc w:val="center"/>
      </w:pPr>
      <w:r>
        <w:rPr>
          <w:sz w:val="20"/>
        </w:rPr>
        <w:t xml:space="preserve">Раздел IV. ЦЕЛИ, ЗАДАЧИ, ПРОГНОЗ РАЗВИТИЯ СФЕРЫ</w:t>
      </w:r>
    </w:p>
    <w:p>
      <w:pPr>
        <w:pStyle w:val="2"/>
        <w:jc w:val="center"/>
      </w:pPr>
      <w:r>
        <w:rPr>
          <w:sz w:val="20"/>
        </w:rPr>
        <w:t xml:space="preserve">МЕЖЭТНИЧЕСКИХ, МЕЖКОНФЕССИОНАЛЬНЫХ ОТНОШЕНИЙ</w:t>
      </w:r>
    </w:p>
    <w:p>
      <w:pPr>
        <w:pStyle w:val="2"/>
        <w:jc w:val="center"/>
      </w:pPr>
      <w:r>
        <w:rPr>
          <w:sz w:val="20"/>
        </w:rPr>
        <w:t xml:space="preserve">И ЭТНОКУЛЬТУРНОГО РАЗВИТИЯ НАРОДОВ В КОСТРОМСКОЙ</w:t>
      </w:r>
    </w:p>
    <w:p>
      <w:pPr>
        <w:pStyle w:val="2"/>
        <w:jc w:val="center"/>
      </w:pPr>
      <w:r>
        <w:rPr>
          <w:sz w:val="20"/>
        </w:rPr>
        <w:t xml:space="preserve">ОБЛАСТИ И СРОКИ РЕАЛИЗАЦИИ ПРОГРАММЫ</w:t>
      </w:r>
    </w:p>
    <w:p>
      <w:pPr>
        <w:pStyle w:val="0"/>
        <w:jc w:val="both"/>
      </w:pPr>
      <w:r>
        <w:rPr>
          <w:sz w:val="20"/>
        </w:rPr>
      </w:r>
    </w:p>
    <w:p>
      <w:pPr>
        <w:pStyle w:val="0"/>
        <w:ind w:firstLine="540"/>
        <w:jc w:val="both"/>
      </w:pPr>
      <w:r>
        <w:rPr>
          <w:sz w:val="20"/>
        </w:rPr>
        <w:t xml:space="preserve">15. С учетом положений стратегических документов и приоритетных направлений государственной национальной политики целью Программы является укрепление единства российской нации на территории Костромской области.</w:t>
      </w:r>
    </w:p>
    <w:p>
      <w:pPr>
        <w:pStyle w:val="0"/>
        <w:spacing w:before="200" w:line-rule="auto"/>
        <w:ind w:firstLine="540"/>
        <w:jc w:val="both"/>
      </w:pPr>
      <w:r>
        <w:rPr>
          <w:sz w:val="20"/>
        </w:rPr>
        <w:t xml:space="preserve">В соответствии с указанной целью и с учетом основных проблем реализации государственной национальной политики Программа предусматривает решение следующих основных задач, являющихся целями подпрограмм:</w:t>
      </w:r>
    </w:p>
    <w:p>
      <w:pPr>
        <w:pStyle w:val="0"/>
        <w:spacing w:before="200" w:line-rule="auto"/>
        <w:ind w:firstLine="540"/>
        <w:jc w:val="both"/>
      </w:pPr>
      <w:r>
        <w:rPr>
          <w:sz w:val="20"/>
        </w:rPr>
        <w:t xml:space="preserve">содействие укреплению гражданского единства и гармонизации межэтнических, межконфессиональных отношений в Костромской области;</w:t>
      </w:r>
    </w:p>
    <w:p>
      <w:pPr>
        <w:pStyle w:val="0"/>
        <w:spacing w:before="200" w:line-rule="auto"/>
        <w:ind w:firstLine="540"/>
        <w:jc w:val="both"/>
      </w:pPr>
      <w:r>
        <w:rPr>
          <w:sz w:val="20"/>
        </w:rPr>
        <w:t xml:space="preserve">содействие этнокультурному развитию народов в Костромской области.</w:t>
      </w:r>
    </w:p>
    <w:p>
      <w:pPr>
        <w:pStyle w:val="0"/>
        <w:spacing w:before="200" w:line-rule="auto"/>
        <w:ind w:firstLine="540"/>
        <w:jc w:val="both"/>
      </w:pPr>
      <w:r>
        <w:rPr>
          <w:sz w:val="20"/>
        </w:rPr>
        <w:t xml:space="preserve">В соответствии с указанными задачами Программы подпрограмма "Гармонизация межэтнических, межконфессиональных отношений в Костромской области" предусматривает решение следующих основных задач:</w:t>
      </w:r>
    </w:p>
    <w:p>
      <w:pPr>
        <w:pStyle w:val="0"/>
        <w:spacing w:before="200" w:line-rule="auto"/>
        <w:ind w:firstLine="540"/>
        <w:jc w:val="both"/>
      </w:pPr>
      <w:r>
        <w:rPr>
          <w:sz w:val="20"/>
        </w:rPr>
        <w:t xml:space="preserve">укрепление гражданского единства, усиление гражданского патриотизма;</w:t>
      </w:r>
    </w:p>
    <w:p>
      <w:pPr>
        <w:pStyle w:val="0"/>
        <w:spacing w:before="200" w:line-rule="auto"/>
        <w:ind w:firstLine="540"/>
        <w:jc w:val="both"/>
      </w:pPr>
      <w:r>
        <w:rPr>
          <w:sz w:val="20"/>
        </w:rPr>
        <w:t xml:space="preserve">поддержка и сохранение русского языка;</w:t>
      </w:r>
    </w:p>
    <w:p>
      <w:pPr>
        <w:pStyle w:val="0"/>
        <w:spacing w:before="200" w:line-rule="auto"/>
        <w:ind w:firstLine="540"/>
        <w:jc w:val="both"/>
      </w:pPr>
      <w:r>
        <w:rPr>
          <w:sz w:val="20"/>
        </w:rPr>
        <w:t xml:space="preserve">сохранение и развитие языкового многообразия;</w:t>
      </w:r>
    </w:p>
    <w:p>
      <w:pPr>
        <w:pStyle w:val="0"/>
        <w:spacing w:before="200" w:line-rule="auto"/>
        <w:ind w:firstLine="540"/>
        <w:jc w:val="both"/>
      </w:pPr>
      <w:r>
        <w:rPr>
          <w:sz w:val="20"/>
        </w:rPr>
        <w:t xml:space="preserve">общественно-государственное партнерство в сфере межнациональных и межрелигиозных отношений;</w:t>
      </w:r>
    </w:p>
    <w:p>
      <w:pPr>
        <w:pStyle w:val="0"/>
        <w:spacing w:before="200" w:line-rule="auto"/>
        <w:ind w:firstLine="540"/>
        <w:jc w:val="both"/>
      </w:pPr>
      <w:r>
        <w:rPr>
          <w:sz w:val="20"/>
        </w:rPr>
        <w:t xml:space="preserve">гармонизация межнациональных, межконфессиональных отношений;</w:t>
      </w:r>
    </w:p>
    <w:p>
      <w:pPr>
        <w:pStyle w:val="0"/>
        <w:spacing w:before="200" w:line-rule="auto"/>
        <w:ind w:firstLine="540"/>
        <w:jc w:val="both"/>
      </w:pPr>
      <w:r>
        <w:rPr>
          <w:sz w:val="20"/>
        </w:rPr>
        <w:t xml:space="preserve">профилактика экстремизма и ксенофобии на национальной и религиозной почве;</w:t>
      </w:r>
    </w:p>
    <w:p>
      <w:pPr>
        <w:pStyle w:val="0"/>
        <w:spacing w:before="200" w:line-rule="auto"/>
        <w:ind w:firstLine="540"/>
        <w:jc w:val="both"/>
      </w:pPr>
      <w:r>
        <w:rPr>
          <w:sz w:val="20"/>
        </w:rPr>
        <w:t xml:space="preserve">социально-культурная адаптация и интеграция мигрантов.</w:t>
      </w:r>
    </w:p>
    <w:p>
      <w:pPr>
        <w:pStyle w:val="0"/>
        <w:spacing w:before="200" w:line-rule="auto"/>
        <w:ind w:firstLine="540"/>
        <w:jc w:val="both"/>
      </w:pPr>
      <w:r>
        <w:rPr>
          <w:sz w:val="20"/>
        </w:rPr>
        <w:t xml:space="preserve">В соответствии с указанными задачами Программы подпрограмма "Этнокультурное развитие народов Костромской области" предусматривает решение основной задачи: повышение уровня этноконфессиональной культуры жителей Костромской области.</w:t>
      </w:r>
    </w:p>
    <w:p>
      <w:pPr>
        <w:pStyle w:val="0"/>
        <w:jc w:val="both"/>
      </w:pPr>
      <w:r>
        <w:rPr>
          <w:sz w:val="20"/>
        </w:rPr>
        <w:t xml:space="preserve">(п. 15 в ред. </w:t>
      </w:r>
      <w:hyperlink w:history="0" r:id="rId69" w:tooltip="Постановление Администрации Костромской области от 13.07.2020 N 29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13.07.2020 N 297-а)</w:t>
      </w:r>
    </w:p>
    <w:p>
      <w:pPr>
        <w:pStyle w:val="0"/>
        <w:spacing w:before="200" w:line-rule="auto"/>
        <w:ind w:firstLine="540"/>
        <w:jc w:val="both"/>
      </w:pPr>
      <w:r>
        <w:rPr>
          <w:sz w:val="20"/>
        </w:rPr>
        <w:t xml:space="preserve">16. В части основных планируемых показателей Программы по итогам ее реализации к 2022 году прогнозируется:</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 в общем количестве граждан Костромской области составит 88 процентов, по сравнению с 2012 годом - 50 процентов;</w:t>
      </w:r>
    </w:p>
    <w:p>
      <w:pPr>
        <w:pStyle w:val="0"/>
        <w:spacing w:before="200" w:line-rule="auto"/>
        <w:ind w:firstLine="540"/>
        <w:jc w:val="both"/>
      </w:pPr>
      <w:r>
        <w:rPr>
          <w:sz w:val="20"/>
        </w:rPr>
        <w:t xml:space="preserve">уровень толерантного отношения к представителям другой национальности составит 94 процента, по сравнению с 2012 годом - 75 процентов;</w:t>
      </w:r>
    </w:p>
    <w:p>
      <w:pPr>
        <w:pStyle w:val="0"/>
        <w:spacing w:before="200" w:line-rule="auto"/>
        <w:ind w:firstLine="540"/>
        <w:jc w:val="both"/>
      </w:pPr>
      <w:r>
        <w:rPr>
          <w:sz w:val="20"/>
        </w:rPr>
        <w:t xml:space="preserve">уровень этнокультурного развития народов в Костромской области составит 94 процента, по сравнению с 2012 годом - 75 процентов.</w:t>
      </w:r>
    </w:p>
    <w:p>
      <w:pPr>
        <w:pStyle w:val="0"/>
        <w:spacing w:before="200" w:line-rule="auto"/>
        <w:ind w:firstLine="540"/>
        <w:jc w:val="both"/>
      </w:pPr>
      <w:r>
        <w:rPr>
          <w:sz w:val="20"/>
        </w:rPr>
        <w:t xml:space="preserve">К 2022 году прогнозируется:</w:t>
      </w:r>
    </w:p>
    <w:p>
      <w:pPr>
        <w:pStyle w:val="0"/>
        <w:spacing w:before="200" w:line-rule="auto"/>
        <w:ind w:firstLine="540"/>
        <w:jc w:val="both"/>
      </w:pPr>
      <w:r>
        <w:rPr>
          <w:sz w:val="20"/>
        </w:rPr>
        <w:t xml:space="preserve">сохранение уровня 2020 года количества некоммерческих организаций, которым оказана финансовая поддержка на конкурсной основе на реализацию проектов в сфере укрепления межнациональных, межэтнических и межконфессиональных отношений, профилактики экстремизма и ксенофобии, развития межнационального сотрудничества, сохранения и защиты самобытности, культуры, языков и традиций народов Российской Федерации, 13 единиц;</w:t>
      </w:r>
    </w:p>
    <w:p>
      <w:pPr>
        <w:pStyle w:val="0"/>
        <w:spacing w:before="200" w:line-rule="auto"/>
        <w:ind w:firstLine="540"/>
        <w:jc w:val="both"/>
      </w:pPr>
      <w:r>
        <w:rPr>
          <w:sz w:val="20"/>
        </w:rPr>
        <w:t xml:space="preserve">увеличение количества граждан, принявших участие в мероприятиях, проводимых некоммерческими организациями,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до 6 000 человек;</w:t>
      </w:r>
    </w:p>
    <w:p>
      <w:pPr>
        <w:pStyle w:val="0"/>
        <w:spacing w:before="200" w:line-rule="auto"/>
        <w:ind w:firstLine="540"/>
        <w:jc w:val="both"/>
      </w:pPr>
      <w:r>
        <w:rPr>
          <w:sz w:val="20"/>
        </w:rPr>
        <w:t xml:space="preserve">увеличение количества мероприятий по укреплению гражданского единства в Костромской области до 25 единиц;</w:t>
      </w:r>
    </w:p>
    <w:p>
      <w:pPr>
        <w:pStyle w:val="0"/>
        <w:spacing w:before="200" w:line-rule="auto"/>
        <w:ind w:firstLine="540"/>
        <w:jc w:val="both"/>
      </w:pPr>
      <w:r>
        <w:rPr>
          <w:sz w:val="20"/>
        </w:rPr>
        <w:t xml:space="preserve">увеличение количества участников мероприятий по укреплению гражданского единства в Костромской области до 91 000 человек;</w:t>
      </w:r>
    </w:p>
    <w:p>
      <w:pPr>
        <w:pStyle w:val="0"/>
        <w:spacing w:before="200" w:line-rule="auto"/>
        <w:ind w:firstLine="540"/>
        <w:jc w:val="both"/>
      </w:pPr>
      <w:r>
        <w:rPr>
          <w:sz w:val="20"/>
        </w:rPr>
        <w:t xml:space="preserve">увеличение количества мероприятий, направленных на сохранение и развитие языкового многообразия, до 40 единиц;</w:t>
      </w:r>
    </w:p>
    <w:p>
      <w:pPr>
        <w:pStyle w:val="0"/>
        <w:spacing w:before="200" w:line-rule="auto"/>
        <w:ind w:firstLine="540"/>
        <w:jc w:val="both"/>
      </w:pPr>
      <w:r>
        <w:rPr>
          <w:sz w:val="20"/>
        </w:rPr>
        <w:t xml:space="preserve">увеличение количества участников мероприятий, направленных на сохранение и развитие языкового многообразия, до 45 000 человек;</w:t>
      </w:r>
    </w:p>
    <w:p>
      <w:pPr>
        <w:pStyle w:val="0"/>
        <w:spacing w:before="200" w:line-rule="auto"/>
        <w:ind w:firstLine="540"/>
        <w:jc w:val="both"/>
      </w:pPr>
      <w:r>
        <w:rPr>
          <w:sz w:val="20"/>
        </w:rPr>
        <w:t xml:space="preserve">увеличение количества мероприятий, направленных на поддержку и сохранение русского языка, до 50 единиц;</w:t>
      </w:r>
    </w:p>
    <w:p>
      <w:pPr>
        <w:pStyle w:val="0"/>
        <w:spacing w:before="200" w:line-rule="auto"/>
        <w:ind w:firstLine="540"/>
        <w:jc w:val="both"/>
      </w:pPr>
      <w:r>
        <w:rPr>
          <w:sz w:val="20"/>
        </w:rPr>
        <w:t xml:space="preserve">увеличение количества участников мероприятий, направленных на поддержку и сохранение русского языка, до 47 000 человек;</w:t>
      </w:r>
    </w:p>
    <w:p>
      <w:pPr>
        <w:pStyle w:val="0"/>
        <w:spacing w:before="200" w:line-rule="auto"/>
        <w:ind w:firstLine="540"/>
        <w:jc w:val="both"/>
      </w:pPr>
      <w:r>
        <w:rPr>
          <w:sz w:val="20"/>
        </w:rPr>
        <w:t xml:space="preserve">увеличение количества мероприятий по гармонизации межнациональных, межконфессиональных отношений в Костромской области до 52 единиц;</w:t>
      </w:r>
    </w:p>
    <w:p>
      <w:pPr>
        <w:pStyle w:val="0"/>
        <w:spacing w:before="200" w:line-rule="auto"/>
        <w:ind w:firstLine="540"/>
        <w:jc w:val="both"/>
      </w:pPr>
      <w:r>
        <w:rPr>
          <w:sz w:val="20"/>
        </w:rPr>
        <w:t xml:space="preserve">увеличение количества участников мероприятий по гармонизации межнациональных, межконфессиональных отношений в Костромской области до 10 000 человек;</w:t>
      </w:r>
    </w:p>
    <w:p>
      <w:pPr>
        <w:pStyle w:val="0"/>
        <w:spacing w:before="200" w:line-rule="auto"/>
        <w:ind w:firstLine="540"/>
        <w:jc w:val="both"/>
      </w:pPr>
      <w:r>
        <w:rPr>
          <w:sz w:val="20"/>
        </w:rPr>
        <w:t xml:space="preserve">увеличение количества публикаций, направленных на формирование толерантного сознания,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 до 1 500 единиц;</w:t>
      </w:r>
    </w:p>
    <w:p>
      <w:pPr>
        <w:pStyle w:val="0"/>
        <w:spacing w:before="200" w:line-rule="auto"/>
        <w:ind w:firstLine="540"/>
        <w:jc w:val="both"/>
      </w:pPr>
      <w:r>
        <w:rPr>
          <w:sz w:val="20"/>
        </w:rPr>
        <w:t xml:space="preserve">сохранение уровня 2020 года количества участников семинаров для региональных СМИ на тему освещения межнациональных отношений, формирования толерантного сознания, предотвращения межнациональных конфликтов до 200 человек;</w:t>
      </w:r>
    </w:p>
    <w:p>
      <w:pPr>
        <w:pStyle w:val="0"/>
        <w:spacing w:before="200" w:line-rule="auto"/>
        <w:ind w:firstLine="540"/>
        <w:jc w:val="both"/>
      </w:pPr>
      <w:r>
        <w:rPr>
          <w:sz w:val="20"/>
        </w:rPr>
        <w:t xml:space="preserve">увеличение количества мероприятий по профилактике и выявлению религиозного и национального экстремизма в Костромской области до 500 единиц;</w:t>
      </w:r>
    </w:p>
    <w:p>
      <w:pPr>
        <w:pStyle w:val="0"/>
        <w:spacing w:before="200" w:line-rule="auto"/>
        <w:ind w:firstLine="540"/>
        <w:jc w:val="both"/>
      </w:pPr>
      <w:r>
        <w:rPr>
          <w:sz w:val="20"/>
        </w:rPr>
        <w:t xml:space="preserve">увеличение численности участников мероприятий, направленных на этнокультурное развитие народов Костромской области, до 120 000 человек;</w:t>
      </w:r>
    </w:p>
    <w:p>
      <w:pPr>
        <w:pStyle w:val="0"/>
        <w:spacing w:before="200" w:line-rule="auto"/>
        <w:ind w:firstLine="540"/>
        <w:jc w:val="both"/>
      </w:pPr>
      <w:r>
        <w:rPr>
          <w:sz w:val="20"/>
        </w:rPr>
        <w:t xml:space="preserve">сохранение уровня 2020 года количества музейных и выставочных мероприятий, направленных на сохранение этнокультурного наследия народов Костромской области, 12 единиц;</w:t>
      </w:r>
    </w:p>
    <w:p>
      <w:pPr>
        <w:pStyle w:val="0"/>
        <w:spacing w:before="200" w:line-rule="auto"/>
        <w:ind w:firstLine="540"/>
        <w:jc w:val="both"/>
      </w:pPr>
      <w:r>
        <w:rPr>
          <w:sz w:val="20"/>
        </w:rPr>
        <w:t xml:space="preserve">количество мероприятий, направленных на развитие российского казачества на территории Костромской области, до 12 единиц;</w:t>
      </w:r>
    </w:p>
    <w:p>
      <w:pPr>
        <w:pStyle w:val="0"/>
        <w:spacing w:before="200" w:line-rule="auto"/>
        <w:ind w:firstLine="540"/>
        <w:jc w:val="both"/>
      </w:pPr>
      <w:r>
        <w:rPr>
          <w:sz w:val="20"/>
        </w:rPr>
        <w:t xml:space="preserve">увеличение количества участников мероприятий, направленных на развитие российского казачества на территории Костромской области, до 10 000 человек.</w:t>
      </w:r>
    </w:p>
    <w:p>
      <w:pPr>
        <w:pStyle w:val="0"/>
        <w:spacing w:before="200" w:line-rule="auto"/>
        <w:ind w:firstLine="540"/>
        <w:jc w:val="both"/>
      </w:pPr>
      <w:r>
        <w:rPr>
          <w:sz w:val="20"/>
        </w:rPr>
        <w:t xml:space="preserve">К 2022 году прогнозируется обеспечение:</w:t>
      </w:r>
    </w:p>
    <w:p>
      <w:pPr>
        <w:pStyle w:val="0"/>
        <w:spacing w:before="200" w:line-rule="auto"/>
        <w:ind w:firstLine="540"/>
        <w:jc w:val="both"/>
      </w:pPr>
      <w:r>
        <w:rPr>
          <w:sz w:val="20"/>
        </w:rPr>
        <w:t xml:space="preserve">ежегодного проведения социологического исследования "Состояние межэтнических и межконфессиональных отношений в Костромской области" 1 раз в год;</w:t>
      </w:r>
    </w:p>
    <w:p>
      <w:pPr>
        <w:pStyle w:val="0"/>
        <w:spacing w:before="200" w:line-rule="auto"/>
        <w:ind w:firstLine="540"/>
        <w:jc w:val="both"/>
      </w:pPr>
      <w:r>
        <w:rPr>
          <w:sz w:val="20"/>
        </w:rPr>
        <w:t xml:space="preserve">создания Дома дружбы народов Костромской области к 2016 году и обеспечение его функционирования.</w:t>
      </w:r>
    </w:p>
    <w:p>
      <w:pPr>
        <w:pStyle w:val="0"/>
        <w:jc w:val="both"/>
      </w:pPr>
      <w:r>
        <w:rPr>
          <w:sz w:val="20"/>
        </w:rPr>
        <w:t xml:space="preserve">(п. 16 в ред. </w:t>
      </w:r>
      <w:hyperlink w:history="0" r:id="rId70" w:tooltip="Постановление Администрации Костромской области от 30.08.2021 N 384-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30.08.2021 N 384-а)</w:t>
      </w:r>
    </w:p>
    <w:p>
      <w:pPr>
        <w:pStyle w:val="0"/>
        <w:spacing w:before="200" w:line-rule="auto"/>
        <w:ind w:firstLine="540"/>
        <w:jc w:val="both"/>
      </w:pPr>
      <w:r>
        <w:rPr>
          <w:sz w:val="20"/>
        </w:rPr>
        <w:t xml:space="preserve">17. Программу предполагается реализовать одним этапом.</w:t>
      </w:r>
    </w:p>
    <w:p>
      <w:pPr>
        <w:pStyle w:val="0"/>
        <w:jc w:val="both"/>
      </w:pPr>
      <w:r>
        <w:rPr>
          <w:sz w:val="20"/>
        </w:rPr>
        <w:t xml:space="preserve">(в ред. </w:t>
      </w:r>
      <w:hyperlink w:history="0" r:id="rId71"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139-а)</w:t>
      </w:r>
    </w:p>
    <w:p>
      <w:pPr>
        <w:pStyle w:val="0"/>
        <w:jc w:val="both"/>
      </w:pPr>
      <w:r>
        <w:rPr>
          <w:sz w:val="20"/>
        </w:rPr>
      </w:r>
    </w:p>
    <w:p>
      <w:pPr>
        <w:pStyle w:val="2"/>
        <w:outlineLvl w:val="1"/>
        <w:jc w:val="center"/>
      </w:pPr>
      <w:r>
        <w:rPr>
          <w:sz w:val="20"/>
        </w:rPr>
        <w:t xml:space="preserve">Раздел V. ОБОБЩЕННАЯ ХАРАКТЕРИСТИКА МЕРОПРИЯТИЙ ПРОГРАММЫ</w:t>
      </w:r>
    </w:p>
    <w:p>
      <w:pPr>
        <w:pStyle w:val="0"/>
        <w:jc w:val="both"/>
      </w:pPr>
      <w:r>
        <w:rPr>
          <w:sz w:val="20"/>
        </w:rPr>
      </w:r>
    </w:p>
    <w:p>
      <w:pPr>
        <w:pStyle w:val="0"/>
        <w:ind w:firstLine="540"/>
        <w:jc w:val="both"/>
      </w:pPr>
      <w:r>
        <w:rPr>
          <w:sz w:val="20"/>
        </w:rPr>
        <w:t xml:space="preserve">18. Состав основных мероприятий Программы определен исходя из необходимости достижения ее целей и задач и сгруппирован по подпрограммам. Состав мероприятий может корректироваться по мере решения задач Программы.</w:t>
      </w:r>
    </w:p>
    <w:p>
      <w:pPr>
        <w:pStyle w:val="0"/>
        <w:spacing w:before="200" w:line-rule="auto"/>
        <w:ind w:firstLine="540"/>
        <w:jc w:val="both"/>
      </w:pPr>
      <w:r>
        <w:rPr>
          <w:sz w:val="20"/>
        </w:rPr>
        <w:t xml:space="preserve">В состав Программы входят 2 подпрограммы, выделенные в соответствии с целью и задачами Программы:</w:t>
      </w:r>
    </w:p>
    <w:p>
      <w:pPr>
        <w:pStyle w:val="0"/>
        <w:spacing w:before="200" w:line-rule="auto"/>
        <w:ind w:firstLine="540"/>
        <w:jc w:val="both"/>
      </w:pPr>
      <w:r>
        <w:rPr>
          <w:sz w:val="20"/>
        </w:rPr>
        <w:t xml:space="preserve">"Гармонизация межэтнических, межнациональных отношений в Костромской области" (</w:t>
      </w:r>
      <w:hyperlink w:history="0" w:anchor="P492" w:tooltip="ПОДПРОГРАММА">
        <w:r>
          <w:rPr>
            <w:sz w:val="20"/>
            <w:color w:val="0000ff"/>
          </w:rPr>
          <w:t xml:space="preserve">приложение N 1</w:t>
        </w:r>
      </w:hyperlink>
      <w:r>
        <w:rPr>
          <w:sz w:val="20"/>
        </w:rPr>
        <w:t xml:space="preserve"> к Программе);</w:t>
      </w:r>
    </w:p>
    <w:p>
      <w:pPr>
        <w:pStyle w:val="0"/>
        <w:spacing w:before="200" w:line-rule="auto"/>
        <w:ind w:firstLine="540"/>
        <w:jc w:val="both"/>
      </w:pPr>
      <w:r>
        <w:rPr>
          <w:sz w:val="20"/>
        </w:rPr>
        <w:t xml:space="preserve">"Этнокультурное развитие народов Костромской области" (</w:t>
      </w:r>
      <w:hyperlink w:history="0" w:anchor="P577" w:tooltip="Приложение N 2">
        <w:r>
          <w:rPr>
            <w:sz w:val="20"/>
            <w:color w:val="0000ff"/>
          </w:rPr>
          <w:t xml:space="preserve">приложение N 2</w:t>
        </w:r>
      </w:hyperlink>
      <w:r>
        <w:rPr>
          <w:sz w:val="20"/>
        </w:rPr>
        <w:t xml:space="preserve"> к Программе).</w:t>
      </w:r>
    </w:p>
    <w:p>
      <w:pPr>
        <w:pStyle w:val="0"/>
        <w:spacing w:before="200" w:line-rule="auto"/>
        <w:ind w:firstLine="540"/>
        <w:jc w:val="both"/>
      </w:pPr>
      <w:r>
        <w:rPr>
          <w:sz w:val="20"/>
        </w:rPr>
        <w:t xml:space="preserve">19. Подпрограмма "Гармонизация межэтнических, межнациональных отношений в Костромской области" предусматривает реализацию основных мероприятий:</w:t>
      </w:r>
    </w:p>
    <w:p>
      <w:pPr>
        <w:pStyle w:val="0"/>
        <w:spacing w:before="200" w:line-rule="auto"/>
        <w:ind w:firstLine="540"/>
        <w:jc w:val="both"/>
      </w:pPr>
      <w:r>
        <w:rPr>
          <w:sz w:val="20"/>
        </w:rPr>
        <w:t xml:space="preserve">1) в рамках мероприятия "Предоставление субсидий социально ориентированным некоммерческим организациям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предполагается предоставление субсидий социально ориентированным некоммерческим организациям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в порядке, установленном администрацией Костромской области;</w:t>
      </w:r>
    </w:p>
    <w:p>
      <w:pPr>
        <w:pStyle w:val="0"/>
        <w:jc w:val="both"/>
      </w:pPr>
      <w:r>
        <w:rPr>
          <w:sz w:val="20"/>
        </w:rPr>
        <w:t xml:space="preserve">(пп. 1 в ред. </w:t>
      </w:r>
      <w:hyperlink w:history="0" r:id="rId72"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постановления</w:t>
        </w:r>
      </w:hyperlink>
      <w:r>
        <w:rPr>
          <w:sz w:val="20"/>
        </w:rPr>
        <w:t xml:space="preserve"> администрации Костромской области от 22.12.2014 N 521-а)</w:t>
      </w:r>
    </w:p>
    <w:p>
      <w:pPr>
        <w:pStyle w:val="0"/>
        <w:spacing w:before="200" w:line-rule="auto"/>
        <w:ind w:firstLine="540"/>
        <w:jc w:val="both"/>
      </w:pPr>
      <w:r>
        <w:rPr>
          <w:sz w:val="20"/>
        </w:rPr>
        <w:t xml:space="preserve">2) в рамках мероприятия "Проведение мероприятий (советов, проектов) по укреплению гражданского единства, усилению гражданского патриотизма среди молодежи" предполагается:</w:t>
      </w:r>
    </w:p>
    <w:p>
      <w:pPr>
        <w:pStyle w:val="0"/>
        <w:spacing w:before="200" w:line-rule="auto"/>
        <w:ind w:firstLine="540"/>
        <w:jc w:val="both"/>
      </w:pPr>
      <w:r>
        <w:rPr>
          <w:sz w:val="20"/>
        </w:rPr>
        <w:t xml:space="preserve">проведение Совета по вопросам духовно-нравственного и патриотического воспитания граждан - рассмотрение вопросов по совершенствованию работы по патриотическому, духовно-нравственному воспитанию и допризывной подготовке молодежи в рамках деятельности Совета по вопросам духовно-нравственного и патриотического воспитания граждан (2 раза в год);</w:t>
      </w:r>
    </w:p>
    <w:p>
      <w:pPr>
        <w:pStyle w:val="0"/>
        <w:spacing w:before="200" w:line-rule="auto"/>
        <w:ind w:firstLine="540"/>
        <w:jc w:val="both"/>
      </w:pPr>
      <w:r>
        <w:rPr>
          <w:sz w:val="20"/>
        </w:rPr>
        <w:t xml:space="preserve">поддержка Всероссийского проекта "Наша общая Победа" - проведение информационной кампании о проекте, участие представителей Костромской области во Всероссийских сборах проекта, сбор видеовоспоминаний ветеранов - участников Великой Отечественной войны 1941-1945 годов;</w:t>
      </w:r>
    </w:p>
    <w:p>
      <w:pPr>
        <w:pStyle w:val="0"/>
        <w:spacing w:before="200" w:line-rule="auto"/>
        <w:ind w:firstLine="540"/>
        <w:jc w:val="both"/>
      </w:pPr>
      <w:r>
        <w:rPr>
          <w:sz w:val="20"/>
        </w:rPr>
        <w:t xml:space="preserve">3) утратил силу. - </w:t>
      </w:r>
      <w:hyperlink w:history="0" r:id="rId73" w:tooltip="Постановление Администрации Костромской области от 29.11.2016 N 46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Постановление</w:t>
        </w:r>
      </w:hyperlink>
      <w:r>
        <w:rPr>
          <w:sz w:val="20"/>
        </w:rPr>
        <w:t xml:space="preserve"> администрации Костромской области от 29.11.2016 N 464-а;</w:t>
      </w:r>
    </w:p>
    <w:p>
      <w:pPr>
        <w:pStyle w:val="0"/>
        <w:spacing w:before="200" w:line-rule="auto"/>
        <w:ind w:firstLine="540"/>
        <w:jc w:val="both"/>
      </w:pPr>
      <w:r>
        <w:rPr>
          <w:sz w:val="20"/>
        </w:rPr>
        <w:t xml:space="preserve">4) в рамках мероприятия "Проведение мероприятий по сохранению и развитию языкового многообразия, поддержке и сохранению русского языка" предполагается:</w:t>
      </w:r>
    </w:p>
    <w:p>
      <w:pPr>
        <w:pStyle w:val="0"/>
        <w:spacing w:before="200" w:line-rule="auto"/>
        <w:ind w:firstLine="540"/>
        <w:jc w:val="both"/>
      </w:pPr>
      <w:r>
        <w:rPr>
          <w:sz w:val="20"/>
        </w:rPr>
        <w:t xml:space="preserve">проведение конкурса профессиональной ориентации - оказание методической поддержки образовательным организациям Костромской области и организация их участия во Всероссийском конкурсе на присуждение премии "Траектория" за лучшие проекты, содействующие профессиональному самоопределению молодежи;</w:t>
      </w:r>
    </w:p>
    <w:p>
      <w:pPr>
        <w:pStyle w:val="0"/>
        <w:spacing w:before="200" w:line-rule="auto"/>
        <w:ind w:firstLine="540"/>
        <w:jc w:val="both"/>
      </w:pPr>
      <w:r>
        <w:rPr>
          <w:sz w:val="20"/>
        </w:rPr>
        <w:t xml:space="preserve">проведение в 1 полугодии 2015 года Международной научно-практической конференции "Духовно-нравственные основы русской литературы" на базе ФГБОУ ВПО "Костромской государственный университет имени Н.А.Некрасова", включающей проведение тематических мастер-классов, семинаров, лекций для 100 преподавателей образовательных организаций, научных и музейных работников Костромской области и других регионов Российской Федерации;</w:t>
      </w:r>
    </w:p>
    <w:p>
      <w:pPr>
        <w:pStyle w:val="0"/>
        <w:spacing w:before="200" w:line-rule="auto"/>
        <w:ind w:firstLine="540"/>
        <w:jc w:val="both"/>
      </w:pPr>
      <w:r>
        <w:rPr>
          <w:sz w:val="20"/>
        </w:rPr>
        <w:t xml:space="preserve">проведение в 1 полугодии 2014 года Пушкинского праздника, посвященного 215-летию со дня рождения поэта, включающего концертную программу, семинарские и практические занятия по русскому языку, с участием представителей молодежных, национальных общественных организаций и научного сообщества;</w:t>
      </w:r>
    </w:p>
    <w:p>
      <w:pPr>
        <w:pStyle w:val="0"/>
        <w:spacing w:before="200" w:line-rule="auto"/>
        <w:ind w:firstLine="540"/>
        <w:jc w:val="both"/>
      </w:pPr>
      <w:r>
        <w:rPr>
          <w:sz w:val="20"/>
        </w:rPr>
        <w:t xml:space="preserve">ежегодная организация и проведение областной научно-методической конференции, посвященной памяти святых равноапостольных Кирилла и Мефодия на базе ФГБОУ ВО "Костромская государственная сельскохозяйственная академия", включающей проведение пленарных заседаний и работу секций по темам духовно-нравственного образования и воспитания, с участием представителей образовательных организаций Костромской области, музейных работников, представителей Русской православной церкви;</w:t>
      </w:r>
    </w:p>
    <w:p>
      <w:pPr>
        <w:pStyle w:val="0"/>
        <w:spacing w:before="200" w:line-rule="auto"/>
        <w:ind w:firstLine="540"/>
        <w:jc w:val="both"/>
      </w:pPr>
      <w:r>
        <w:rPr>
          <w:sz w:val="20"/>
        </w:rPr>
        <w:t xml:space="preserve">ежегодная организация и проведение мероприятий, посвященных Дню славянской письменности и культуры;</w:t>
      </w:r>
    </w:p>
    <w:p>
      <w:pPr>
        <w:pStyle w:val="0"/>
        <w:spacing w:before="200" w:line-rule="auto"/>
        <w:ind w:firstLine="540"/>
        <w:jc w:val="both"/>
      </w:pPr>
      <w:r>
        <w:rPr>
          <w:sz w:val="20"/>
        </w:rPr>
        <w:t xml:space="preserve">организация участия учителей и специалистов Костромской области в мероприятиях (мастер-классах, семинарах-совещаниях) по сохранению и развитию языкового многообразия: во Всероссийском мастер-классе учителей родных языков, включая русский язык; во всероссийском семинаре-совещании "Языковая политика в сфере образования: инструмент формирования общероссийской гражданской идентичности";</w:t>
      </w:r>
    </w:p>
    <w:p>
      <w:pPr>
        <w:pStyle w:val="0"/>
        <w:jc w:val="both"/>
      </w:pPr>
      <w:r>
        <w:rPr>
          <w:sz w:val="20"/>
        </w:rPr>
        <w:t xml:space="preserve">(пп. 4 в ред. </w:t>
      </w:r>
      <w:hyperlink w:history="0" r:id="rId74" w:tooltip="Постановление Администрации Костромской области от 13.07.2020 N 29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13.07.2020 N 297-а)</w:t>
      </w:r>
    </w:p>
    <w:p>
      <w:pPr>
        <w:pStyle w:val="0"/>
        <w:spacing w:before="200" w:line-rule="auto"/>
        <w:ind w:firstLine="540"/>
        <w:jc w:val="both"/>
      </w:pPr>
      <w:r>
        <w:rPr>
          <w:sz w:val="20"/>
        </w:rPr>
        <w:t xml:space="preserve">5) в рамках мероприятия "Проведение мероприятий по гармонизации межнациональных, межконфессиональных отношений" предполагается:</w:t>
      </w:r>
    </w:p>
    <w:p>
      <w:pPr>
        <w:pStyle w:val="0"/>
        <w:spacing w:before="200" w:line-rule="auto"/>
        <w:ind w:firstLine="540"/>
        <w:jc w:val="both"/>
      </w:pPr>
      <w:r>
        <w:rPr>
          <w:sz w:val="20"/>
        </w:rPr>
        <w:t xml:space="preserve">проведение заседаний Совета по делам национальностей, религий и казачества при губернаторе Костромской области (далее - Совет) (утвержден </w:t>
      </w:r>
      <w:hyperlink w:history="0" r:id="rId75" w:tooltip="Постановление Губернатора Костромской области от 01.10.2014 N 192 (ред. от 20.05.2022) &quot;О Совете по делам национальностей, религий и казачества при губернаторе Костромской области&quot; (вместе с &quot;Положением о Совете по делам национальностей, религий и казачества при губернаторе Костромской области&quot;) {КонсультантПлюс}">
        <w:r>
          <w:rPr>
            <w:sz w:val="20"/>
            <w:color w:val="0000ff"/>
          </w:rPr>
          <w:t xml:space="preserve">постановлением</w:t>
        </w:r>
      </w:hyperlink>
      <w:r>
        <w:rPr>
          <w:sz w:val="20"/>
        </w:rPr>
        <w:t xml:space="preserve"> губернатора Костромской области от 1 октября 2014 года N 192) - совещательного органа, образованного в целях сохранения межнационального и межконфессионального согласия в регионе, профилактики и противодействия любым формам проявления экстремизма. Заседания проводятся один раз в квартал. На заседаниях Совета рассматриваются вопросы, предлагаемые к обсуждению членами Совета или структурными подразделениями аппарата администрации Костромской области, исполнительными органами государственной власти Костромской области, органами местного самоуправления муниципальных образований Костромской области;</w:t>
      </w:r>
    </w:p>
    <w:p>
      <w:pPr>
        <w:pStyle w:val="0"/>
        <w:jc w:val="both"/>
      </w:pPr>
      <w:r>
        <w:rPr>
          <w:sz w:val="20"/>
        </w:rPr>
        <w:t xml:space="preserve">(в ред. </w:t>
      </w:r>
      <w:hyperlink w:history="0" r:id="rId76"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постановления</w:t>
        </w:r>
      </w:hyperlink>
      <w:r>
        <w:rPr>
          <w:sz w:val="20"/>
        </w:rPr>
        <w:t xml:space="preserve"> администрации Костромской области от 22.12.2014 N 521-а)</w:t>
      </w:r>
    </w:p>
    <w:p>
      <w:pPr>
        <w:pStyle w:val="0"/>
        <w:spacing w:before="200" w:line-rule="auto"/>
        <w:ind w:firstLine="540"/>
        <w:jc w:val="both"/>
      </w:pPr>
      <w:r>
        <w:rPr>
          <w:sz w:val="20"/>
        </w:rPr>
        <w:t xml:space="preserve">организация деятельности рабочей группы по делам казачества в Костромской области (утверждена распоряжением администрации Костромской области от 16 марта 2010 года N 53-ра) - консультативный орган, созданный для координации работы по реализации государственной политики в отношении российского казачества, а именно - организация заседаний один раз в квартал, подготовка плана рабочей группы и контроль его исполнения;</w:t>
      </w:r>
    </w:p>
    <w:p>
      <w:pPr>
        <w:pStyle w:val="0"/>
        <w:spacing w:before="200" w:line-rule="auto"/>
        <w:ind w:firstLine="540"/>
        <w:jc w:val="both"/>
      </w:pPr>
      <w:r>
        <w:rPr>
          <w:sz w:val="20"/>
        </w:rPr>
        <w:t xml:space="preserve">ежеквартальное проведение Управлением Министерства юстиции Российской Федерации по Костромской области анализа информации о политических акциях общественных объединений, в том числе национально-культурных автономий, а также мероприятий, оказавших позитивное или негативное влияние на межнациональную ситуацию в масштабе Костромской области, предоставленной управлением по вопросам внутренней политики администрации Костромской области, с целью профилактики экстремизма;</w:t>
      </w:r>
    </w:p>
    <w:p>
      <w:pPr>
        <w:pStyle w:val="0"/>
        <w:jc w:val="both"/>
      </w:pPr>
      <w:r>
        <w:rPr>
          <w:sz w:val="20"/>
        </w:rPr>
        <w:t xml:space="preserve">(в ред. </w:t>
      </w:r>
      <w:hyperlink w:history="0" r:id="rId77" w:tooltip="Постановление Администрации Костромской области от 18.03.2019 N 7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18.03.2019 N 74-а)</w:t>
      </w:r>
    </w:p>
    <w:p>
      <w:pPr>
        <w:pStyle w:val="0"/>
        <w:spacing w:before="200" w:line-rule="auto"/>
        <w:ind w:firstLine="540"/>
        <w:jc w:val="both"/>
      </w:pPr>
      <w:r>
        <w:rPr>
          <w:sz w:val="20"/>
        </w:rPr>
        <w:t xml:space="preserve">проведение мероприятий, направленных на развитие российского казачества в Костромской области: организация участия членов Восточного окружного казачьего общества войскового казачьего общества "Центральное казачье войско" (далее - Центральное казачье войско) в военно-спортивной игре "Казачий Сполох" и Всероссийской Спартакиаде допризывной казачьей молодежи; проведение полевых сборов Центрального казачьего войска; проведение Фестиваля "День российского казачества в Костромской области;</w:t>
      </w:r>
    </w:p>
    <w:p>
      <w:pPr>
        <w:pStyle w:val="0"/>
        <w:jc w:val="both"/>
      </w:pPr>
      <w:r>
        <w:rPr>
          <w:sz w:val="20"/>
        </w:rPr>
        <w:t xml:space="preserve">(в ред. </w:t>
      </w:r>
      <w:hyperlink w:history="0" r:id="rId78"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139-а)</w:t>
      </w:r>
    </w:p>
    <w:p>
      <w:pPr>
        <w:pStyle w:val="0"/>
        <w:spacing w:before="200" w:line-rule="auto"/>
        <w:ind w:firstLine="540"/>
        <w:jc w:val="both"/>
      </w:pPr>
      <w:r>
        <w:rPr>
          <w:sz w:val="20"/>
        </w:rPr>
        <w:t xml:space="preserve">проведение на постоянной основе информационно-разъяснительной работы с иностранными гражданами и лицами без гражданства о требованиях федерального законодательства о правовом положении иностранных граждан в Российской Федерации при предоставлении им государственных услуг по выдаче разрешительных документов на право проживания в Российской Федерации и виз Управления по вопросам миграции Управления Министерства внутренних дел Российской Федерации по Костромской области (беседы, встречи с иностранными гражданами и лицами без гражданства);</w:t>
      </w:r>
    </w:p>
    <w:p>
      <w:pPr>
        <w:pStyle w:val="0"/>
        <w:jc w:val="both"/>
      </w:pPr>
      <w:r>
        <w:rPr>
          <w:sz w:val="20"/>
        </w:rPr>
        <w:t xml:space="preserve">(в ред. </w:t>
      </w:r>
      <w:hyperlink w:history="0" r:id="rId79"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22.03.2021 N 117-а)</w:t>
      </w:r>
    </w:p>
    <w:p>
      <w:pPr>
        <w:pStyle w:val="0"/>
        <w:spacing w:before="200" w:line-rule="auto"/>
        <w:ind w:firstLine="540"/>
        <w:jc w:val="both"/>
      </w:pPr>
      <w:r>
        <w:rPr>
          <w:sz w:val="20"/>
        </w:rPr>
        <w:t xml:space="preserve">абзац утратил силу. - </w:t>
      </w:r>
      <w:hyperlink w:history="0" r:id="rId80" w:tooltip="Постановление Администрации Костромской области от 18.03.2019 N 7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Постановление</w:t>
        </w:r>
      </w:hyperlink>
      <w:r>
        <w:rPr>
          <w:sz w:val="20"/>
        </w:rPr>
        <w:t xml:space="preserve"> администрации Костромской области от 18.03.2019 N 74-а;</w:t>
      </w:r>
    </w:p>
    <w:p>
      <w:pPr>
        <w:pStyle w:val="0"/>
        <w:spacing w:before="200" w:line-rule="auto"/>
        <w:ind w:firstLine="540"/>
        <w:jc w:val="both"/>
      </w:pPr>
      <w:r>
        <w:rPr>
          <w:sz w:val="20"/>
        </w:rPr>
        <w:t xml:space="preserve">6) в рамках мероприятия "Проведение социологического исследования "Состояние межэтнических и межконфессиональных отношений в Костромской области" предполагается проведение специализированной организацией один раз в год исследования на территории Костромской области по актуальным вопросам межнациональных, межконфессиональных отношений;</w:t>
      </w:r>
    </w:p>
    <w:p>
      <w:pPr>
        <w:pStyle w:val="0"/>
        <w:spacing w:before="200" w:line-rule="auto"/>
        <w:ind w:firstLine="540"/>
        <w:jc w:val="both"/>
      </w:pPr>
      <w:r>
        <w:rPr>
          <w:sz w:val="20"/>
        </w:rPr>
        <w:t xml:space="preserve">7) в рамках мероприятия "Проведение мероприятий по информационному обеспечению реализации государственной национальной политики" предполагается:</w:t>
      </w:r>
    </w:p>
    <w:p>
      <w:pPr>
        <w:pStyle w:val="0"/>
        <w:spacing w:before="200" w:line-rule="auto"/>
        <w:ind w:firstLine="540"/>
        <w:jc w:val="both"/>
      </w:pPr>
      <w:r>
        <w:rPr>
          <w:sz w:val="20"/>
        </w:rPr>
        <w:t xml:space="preserve">выпуск цикла публикаций, теле- и радиопередач, направленных на формирование толерантного сознания,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w:t>
      </w:r>
    </w:p>
    <w:p>
      <w:pPr>
        <w:pStyle w:val="0"/>
        <w:spacing w:before="200" w:line-rule="auto"/>
        <w:ind w:firstLine="540"/>
        <w:jc w:val="both"/>
      </w:pPr>
      <w:r>
        <w:rPr>
          <w:sz w:val="20"/>
        </w:rPr>
        <w:t xml:space="preserve">создание и размещение рекламных информационных материалов на телевизионных и радиовещательных каналах, баннеров для интернет-сайтов, для наружных рекламных носителей, видеороликов, формирующих толерантное сознание, направленных на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w:t>
      </w:r>
    </w:p>
    <w:p>
      <w:pPr>
        <w:pStyle w:val="0"/>
        <w:spacing w:before="200" w:line-rule="auto"/>
        <w:ind w:firstLine="540"/>
        <w:jc w:val="both"/>
      </w:pPr>
      <w:r>
        <w:rPr>
          <w:sz w:val="20"/>
        </w:rPr>
        <w:t xml:space="preserve">абзацы четвертый-пятый исключены. - </w:t>
      </w:r>
      <w:hyperlink w:history="0" r:id="rId81"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13.04.2020 N 139-а;</w:t>
      </w:r>
    </w:p>
    <w:p>
      <w:pPr>
        <w:pStyle w:val="0"/>
        <w:spacing w:before="200" w:line-rule="auto"/>
        <w:ind w:firstLine="540"/>
        <w:jc w:val="both"/>
      </w:pPr>
      <w:r>
        <w:rPr>
          <w:sz w:val="20"/>
        </w:rPr>
        <w:t xml:space="preserve">создание телевизионного фильма "Многонациональная Кострома", направленного на предупреждение межнациональных конфликтов, укрепление гражданского единства и гармонизацию межнациональных отношений, - фильм о национальных общественных объединениях Костромской области, их мероприятиях, проектах и т.д.;</w:t>
      </w:r>
    </w:p>
    <w:p>
      <w:pPr>
        <w:pStyle w:val="0"/>
        <w:spacing w:before="200" w:line-rule="auto"/>
        <w:ind w:firstLine="540"/>
        <w:jc w:val="both"/>
      </w:pPr>
      <w:r>
        <w:rPr>
          <w:sz w:val="20"/>
        </w:rPr>
        <w:t xml:space="preserve">8) в рамках мероприятия "Проведение семинаров для региональных СМИ на тему освещения межнациональных отношений, формирования толерантного сознания, предотвращения межнациональных конфликтов" предполагается осуществление мероприятия с приглашением специалистов по грамотному освещению межнациональных вопросов в СМИ (раз в год - 2014, 2017-2022 годы);</w:t>
      </w:r>
    </w:p>
    <w:p>
      <w:pPr>
        <w:pStyle w:val="0"/>
        <w:jc w:val="both"/>
      </w:pPr>
      <w:r>
        <w:rPr>
          <w:sz w:val="20"/>
        </w:rPr>
        <w:t xml:space="preserve">(в ред. </w:t>
      </w:r>
      <w:hyperlink w:history="0" r:id="rId82"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13.04.2020 N 139-а)</w:t>
      </w:r>
    </w:p>
    <w:p>
      <w:pPr>
        <w:pStyle w:val="0"/>
        <w:spacing w:before="200" w:line-rule="auto"/>
        <w:ind w:firstLine="540"/>
        <w:jc w:val="both"/>
      </w:pPr>
      <w:r>
        <w:rPr>
          <w:sz w:val="20"/>
        </w:rPr>
        <w:t xml:space="preserve">9) в рамках мероприятия "Проведение мероприятий (мониторинг, мониторинг СМИ, проверки деятельности) по профилактике экстремизма и ксенофобии" предполагается:</w:t>
      </w:r>
    </w:p>
    <w:p>
      <w:pPr>
        <w:pStyle w:val="0"/>
        <w:jc w:val="both"/>
      </w:pPr>
      <w:r>
        <w:rPr>
          <w:sz w:val="20"/>
        </w:rPr>
        <w:t xml:space="preserve">(в ред. </w:t>
      </w:r>
      <w:hyperlink w:history="0" r:id="rId83" w:tooltip="Постановление Администрации Костромской области от 27.07.2016 N 278-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27.07.2016 N 278-а)</w:t>
      </w:r>
    </w:p>
    <w:p>
      <w:pPr>
        <w:pStyle w:val="0"/>
        <w:spacing w:before="200" w:line-rule="auto"/>
        <w:ind w:firstLine="540"/>
        <w:jc w:val="both"/>
      </w:pPr>
      <w:r>
        <w:rPr>
          <w:sz w:val="20"/>
        </w:rPr>
        <w:t xml:space="preserve">проведение мониторинга средств массовой информации, в том числе официальных интернет-сайтов крупных религиозных организаций, осуществляющих деятельность на территории Костромской области, а также специализированных интернет-сайтов, освещающих актуальные вопросы конфессиональных отношений деятельности религиозных организаций"; проводится ежедневно департаментом информационной политики, анализа и развития коммуникационных ресурсов Костромской области;</w:t>
      </w:r>
    </w:p>
    <w:p>
      <w:pPr>
        <w:pStyle w:val="0"/>
        <w:jc w:val="both"/>
      </w:pPr>
      <w:r>
        <w:rPr>
          <w:sz w:val="20"/>
        </w:rPr>
        <w:t xml:space="preserve">(в ред. </w:t>
      </w:r>
      <w:hyperlink w:history="0" r:id="rId84"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22.03.2021 N 117-а)</w:t>
      </w:r>
    </w:p>
    <w:p>
      <w:pPr>
        <w:pStyle w:val="0"/>
        <w:spacing w:before="200" w:line-rule="auto"/>
        <w:ind w:firstLine="540"/>
        <w:jc w:val="both"/>
      </w:pPr>
      <w:r>
        <w:rPr>
          <w:sz w:val="20"/>
        </w:rPr>
        <w:t xml:space="preserve">проведение мониторинга проявлений религиозного и национального экстремизма в Костромской области; проводится ежеквартально департаментом региональной безопасности Костромской области;</w:t>
      </w:r>
    </w:p>
    <w:p>
      <w:pPr>
        <w:pStyle w:val="0"/>
        <w:jc w:val="both"/>
      </w:pPr>
      <w:r>
        <w:rPr>
          <w:sz w:val="20"/>
        </w:rPr>
        <w:t xml:space="preserve">(в ред. постановлений администрации Костромской области от 18.08.2015 </w:t>
      </w:r>
      <w:hyperlink w:history="0" r:id="rId85" w:tooltip="Постановление Администрации Костромской области от 18.08.2015 N 28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289-а</w:t>
        </w:r>
      </w:hyperlink>
      <w:r>
        <w:rPr>
          <w:sz w:val="20"/>
        </w:rPr>
        <w:t xml:space="preserve">, от 06.08.2018 </w:t>
      </w:r>
      <w:hyperlink w:history="0" r:id="rId86" w:tooltip="Постановление Администрации Костромской области от 06.08.2018 N 331-а &quot;О внесении изменений в постановление администрации Костромской области от 08.10.2013 N 393-а&quot; {КонсультантПлюс}">
        <w:r>
          <w:rPr>
            <w:sz w:val="20"/>
            <w:color w:val="0000ff"/>
          </w:rPr>
          <w:t xml:space="preserve">N 331-а</w:t>
        </w:r>
      </w:hyperlink>
      <w:r>
        <w:rPr>
          <w:sz w:val="20"/>
        </w:rPr>
        <w:t xml:space="preserve">)</w:t>
      </w:r>
    </w:p>
    <w:p>
      <w:pPr>
        <w:pStyle w:val="0"/>
        <w:spacing w:before="200" w:line-rule="auto"/>
        <w:ind w:firstLine="540"/>
        <w:jc w:val="both"/>
      </w:pPr>
      <w:r>
        <w:rPr>
          <w:sz w:val="20"/>
        </w:rPr>
        <w:t xml:space="preserve">организация своевременного выявления, предупреждения и пресечения деятельности граждан и общественных объединений, направленной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проводится УМВД России по Костромской области;</w:t>
      </w:r>
    </w:p>
    <w:p>
      <w:pPr>
        <w:pStyle w:val="0"/>
        <w:spacing w:before="200" w:line-rule="auto"/>
        <w:ind w:firstLine="540"/>
        <w:jc w:val="both"/>
      </w:pPr>
      <w:r>
        <w:rPr>
          <w:sz w:val="20"/>
        </w:rPr>
        <w:t xml:space="preserve">абзац исключен. - </w:t>
      </w:r>
      <w:hyperlink w:history="0" r:id="rId87"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13.04.2020 N 139-а;</w:t>
      </w:r>
    </w:p>
    <w:p>
      <w:pPr>
        <w:pStyle w:val="0"/>
        <w:spacing w:before="200" w:line-rule="auto"/>
        <w:ind w:firstLine="540"/>
        <w:jc w:val="both"/>
      </w:pPr>
      <w:r>
        <w:rPr>
          <w:sz w:val="20"/>
        </w:rPr>
        <w:t xml:space="preserve">осуществление проверки деятельности общественных объединений, религиозных и иных некоммерческих организаций, обмен информацией о выявлении фактов проявлений экстремизма на национальной и религиозной почве со стороны указанных объединений, в том числе возможных попыток распространения экстремистской идеологии и литературы УМВД России по Костромской области, Управлением Министерства юстиции Российской Федерации по Костромской области; проводятся в соответствии с утвержденным графиком;</w:t>
      </w:r>
    </w:p>
    <w:p>
      <w:pPr>
        <w:pStyle w:val="0"/>
        <w:jc w:val="both"/>
      </w:pPr>
      <w:r>
        <w:rPr>
          <w:sz w:val="20"/>
        </w:rPr>
        <w:t xml:space="preserve">(в ред. </w:t>
      </w:r>
      <w:hyperlink w:history="0" r:id="rId88" w:tooltip="Постановление Администрации Костромской области от 18.03.2019 N 7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18.03.2019 N 74-а)</w:t>
      </w:r>
    </w:p>
    <w:p>
      <w:pPr>
        <w:pStyle w:val="0"/>
        <w:spacing w:before="200" w:line-rule="auto"/>
        <w:ind w:firstLine="540"/>
        <w:jc w:val="both"/>
      </w:pPr>
      <w:r>
        <w:rPr>
          <w:sz w:val="20"/>
        </w:rPr>
        <w:t xml:space="preserve">10) в рамках мероприятия "Проведение мониторинга состояния межнациональных и этноконфессиональных отношений, социологического мониторинга ключевых показателей состояния межнациональных отношений в Костромской области" предполагается организация ежегодного проведения мониторинга состояния межнациональных и этноконфессиональных отношений, социологического мониторинга ключевых показателей состояния межнациональных отношений в Костромской области в рамках подключения к федеральной системе мониторинга состояния межнациональных и этноконфессиональных отношений, социологического мониторинга ключевых показателей состояния межнациональных отношений в Костромской области;</w:t>
      </w:r>
    </w:p>
    <w:p>
      <w:pPr>
        <w:pStyle w:val="0"/>
        <w:jc w:val="both"/>
      </w:pPr>
      <w:r>
        <w:rPr>
          <w:sz w:val="20"/>
        </w:rPr>
        <w:t xml:space="preserve">(пп. 10 введен </w:t>
      </w:r>
      <w:hyperlink w:history="0" r:id="rId89" w:tooltip="Постановление Администрации Костромской области от 27.07.2016 N 278-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постановлением</w:t>
        </w:r>
      </w:hyperlink>
      <w:r>
        <w:rPr>
          <w:sz w:val="20"/>
        </w:rPr>
        <w:t xml:space="preserve"> администрации Костромской области от 27.07.2016 N 278-а)</w:t>
      </w:r>
    </w:p>
    <w:p>
      <w:pPr>
        <w:pStyle w:val="0"/>
        <w:spacing w:before="200" w:line-rule="auto"/>
        <w:ind w:firstLine="540"/>
        <w:jc w:val="both"/>
      </w:pPr>
      <w:r>
        <w:rPr>
          <w:sz w:val="20"/>
        </w:rPr>
        <w:t xml:space="preserve">11) в рамках мероприятия "Проведение мероприятий по социально-культурной адаптации и интеграции мигрантов" предполагается:</w:t>
      </w:r>
    </w:p>
    <w:p>
      <w:pPr>
        <w:pStyle w:val="0"/>
        <w:spacing w:before="200" w:line-rule="auto"/>
        <w:ind w:firstLine="540"/>
        <w:jc w:val="both"/>
      </w:pPr>
      <w:r>
        <w:rPr>
          <w:sz w:val="20"/>
        </w:rPr>
        <w:t xml:space="preserve">проведение Костромским Домом национальностей с национальными общественными объединениями, действующими на территории Костромской области, праздников, в том числе праздников народов стран исхода мигрантов;</w:t>
      </w:r>
    </w:p>
    <w:p>
      <w:pPr>
        <w:pStyle w:val="0"/>
        <w:spacing w:before="200" w:line-rule="auto"/>
        <w:ind w:firstLine="540"/>
        <w:jc w:val="both"/>
      </w:pPr>
      <w:r>
        <w:rPr>
          <w:sz w:val="20"/>
        </w:rPr>
        <w:t xml:space="preserve">организация семинаров и круглых столов по вопросам реализации государственной миграционной политики;</w:t>
      </w:r>
    </w:p>
    <w:p>
      <w:pPr>
        <w:pStyle w:val="0"/>
        <w:spacing w:before="200" w:line-rule="auto"/>
        <w:ind w:firstLine="540"/>
        <w:jc w:val="both"/>
      </w:pPr>
      <w:r>
        <w:rPr>
          <w:sz w:val="20"/>
        </w:rPr>
        <w:t xml:space="preserve">предоставление субсидий социально ориентированным некоммерческим организациям на реализацию социально значимых проектов и программ в Костромской области.</w:t>
      </w:r>
    </w:p>
    <w:p>
      <w:pPr>
        <w:pStyle w:val="0"/>
        <w:jc w:val="both"/>
      </w:pPr>
      <w:r>
        <w:rPr>
          <w:sz w:val="20"/>
        </w:rPr>
        <w:t xml:space="preserve">(пп. 11 введен </w:t>
      </w:r>
      <w:hyperlink w:history="0" r:id="rId90" w:tooltip="Постановление Администрации Костромской области от 13.07.2020 N 29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постановлением</w:t>
        </w:r>
      </w:hyperlink>
      <w:r>
        <w:rPr>
          <w:sz w:val="20"/>
        </w:rPr>
        <w:t xml:space="preserve"> администрации Костромской области от 13.07.2020 N 297-а)</w:t>
      </w:r>
    </w:p>
    <w:p>
      <w:pPr>
        <w:pStyle w:val="0"/>
        <w:spacing w:before="200" w:line-rule="auto"/>
        <w:ind w:firstLine="540"/>
        <w:jc w:val="both"/>
      </w:pPr>
      <w:r>
        <w:rPr>
          <w:sz w:val="20"/>
        </w:rPr>
        <w:t xml:space="preserve">20. Подпрограмма "Этнокультурное развитие народов в Костромской области" предусматривает реализацию основных мероприятий:</w:t>
      </w:r>
    </w:p>
    <w:p>
      <w:pPr>
        <w:pStyle w:val="0"/>
        <w:spacing w:before="200" w:line-rule="auto"/>
        <w:ind w:firstLine="540"/>
        <w:jc w:val="both"/>
      </w:pPr>
      <w:r>
        <w:rPr>
          <w:sz w:val="20"/>
        </w:rPr>
        <w:t xml:space="preserve">1) в рамках мероприятия "Проведение фестивалей национальных культур, гастролей государственных театров и создание телевизионных проектов, направленных на этнокультурное развитие" предполагается:</w:t>
      </w:r>
    </w:p>
    <w:p>
      <w:pPr>
        <w:pStyle w:val="0"/>
        <w:spacing w:before="200" w:line-rule="auto"/>
        <w:ind w:firstLine="540"/>
        <w:jc w:val="both"/>
      </w:pPr>
      <w:r>
        <w:rPr>
          <w:sz w:val="20"/>
        </w:rPr>
        <w:t xml:space="preserve">проведение Межрегионального фестиваля национальных культур "Есть у меня Россия, есть у меня Кострома", направленного на сохранение и популяризацию традиций, самобытной культуры, обычаев, языков народов, проживающих в Костромской области, в регионах Российской Федерации; привлечение внимания общественности к вопросам реализации государственной национальной политики; воспитание интернационализма, чувства национального самосознания и уважения к представителям разных национальностей; приумножение культурных традиций многонационального Костромского края; поддержку творческих коллективов, занимающихся популяризацией национальных культур. В фестивале примут участие творческие национальные самодеятельные коллективы и отдельные исполнители, самодеятельные фольклорно-этнографические коллективы, семейные национальные коллективы, представляющие различные виды и жанры народной культуры, представители национально-культурных автономий Костромской области, регионов Российской Федерации. Планируемое число участников не менее 500 человек, не менее 60 творческих коллективов;</w:t>
      </w:r>
    </w:p>
    <w:p>
      <w:pPr>
        <w:pStyle w:val="0"/>
        <w:spacing w:before="200" w:line-rule="auto"/>
        <w:ind w:firstLine="540"/>
        <w:jc w:val="both"/>
      </w:pPr>
      <w:r>
        <w:rPr>
          <w:sz w:val="20"/>
        </w:rPr>
        <w:t xml:space="preserve">проведение Международного фестиваля народного творчества "Наши древние столицы" с целью представления сохранившихся аутентичных культур земель Центральной, Северо-Западной и Южной Руси, Поволжья, Восточной Украины, процветавших вокруг городов, которые в разное время были столицами русского государства. В фестивале примут участие творческие коллективы и отдельные исполнители субъектов Российской Федерации (фольклорного, хореографического, инструментального, вокального жанров), всего не менее 600 человек участников;</w:t>
      </w:r>
    </w:p>
    <w:p>
      <w:pPr>
        <w:pStyle w:val="0"/>
        <w:spacing w:before="200" w:line-rule="auto"/>
        <w:ind w:firstLine="540"/>
        <w:jc w:val="both"/>
      </w:pPr>
      <w:r>
        <w:rPr>
          <w:sz w:val="20"/>
        </w:rPr>
        <w:t xml:space="preserve">создание телевизионного проекта областного государственного бюджетного учреждения культуры "Областной Дом народного творчества" "Наш Дом - Кострома", направленного на широкое распространение знаний о традициях, истории национальностей с использованием возможностей телевещания, информационно-телекоммуникационной сети Интернет и музейных методов экскурсионного показа;</w:t>
      </w:r>
    </w:p>
    <w:p>
      <w:pPr>
        <w:pStyle w:val="0"/>
        <w:jc w:val="both"/>
      </w:pPr>
      <w:r>
        <w:rPr>
          <w:sz w:val="20"/>
        </w:rPr>
        <w:t xml:space="preserve">(в ред. </w:t>
      </w:r>
      <w:hyperlink w:history="0" r:id="rId91" w:tooltip="Постановление Администрации Костромской области от 18.03.2019 N 7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18.03.2019 N 74-а)</w:t>
      </w:r>
    </w:p>
    <w:p>
      <w:pPr>
        <w:pStyle w:val="0"/>
        <w:spacing w:before="200" w:line-rule="auto"/>
        <w:ind w:firstLine="540"/>
        <w:jc w:val="both"/>
      </w:pPr>
      <w:r>
        <w:rPr>
          <w:sz w:val="20"/>
        </w:rPr>
        <w:t xml:space="preserve">проведение гастролей государственных театров по России". Планируется организация гастролей областного государственного бюджетного учреждения культуры "Костромской государственный ордена Трудового Красного Знамени драматический театр имени А.Н.Островского" и областного государственного бюджетного учреждения культуры "Костромской областной театр кукол" в Республику Абхазия, Республику Дагестан, Республику Хакасия, г. Иркутск для решения задачи формирования позитивного имиджа Костромской области как территории с развитой культурной средой, благоприятной для этнокультурного развития народов, проживающих на его территории и территории Российской Федерации;</w:t>
      </w:r>
    </w:p>
    <w:p>
      <w:pPr>
        <w:pStyle w:val="0"/>
        <w:jc w:val="both"/>
      </w:pPr>
      <w:r>
        <w:rPr>
          <w:sz w:val="20"/>
        </w:rPr>
        <w:t xml:space="preserve">(в ред. </w:t>
      </w:r>
      <w:hyperlink w:history="0" r:id="rId92" w:tooltip="Постановление Администрации Костромской области от 18.03.2019 N 7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18.03.2019 N 74-а)</w:t>
      </w:r>
    </w:p>
    <w:p>
      <w:pPr>
        <w:pStyle w:val="0"/>
        <w:spacing w:before="200" w:line-rule="auto"/>
        <w:ind w:firstLine="540"/>
        <w:jc w:val="both"/>
      </w:pPr>
      <w:r>
        <w:rPr>
          <w:sz w:val="20"/>
        </w:rPr>
        <w:t xml:space="preserve">проведение межрегиональных фестивалей национальных культур "Дни культуры". Предполагается, что участниками данных мероприятий станут творческие коллективы и исполнители - представители всех национальных общественных объединений, действующих на территории Костромской области. Мероприятия будут проведены в муниципальных образованиях Костромской области с привлечением широкой зрительской аудитории.</w:t>
      </w:r>
    </w:p>
    <w:p>
      <w:pPr>
        <w:pStyle w:val="0"/>
        <w:spacing w:before="200" w:line-rule="auto"/>
        <w:ind w:firstLine="540"/>
        <w:jc w:val="both"/>
      </w:pPr>
      <w:r>
        <w:rPr>
          <w:sz w:val="20"/>
        </w:rPr>
        <w:t xml:space="preserve">Проект планируется проводить ежегодно с 2017 по 2020 годы:</w:t>
      </w:r>
    </w:p>
    <w:p>
      <w:pPr>
        <w:pStyle w:val="0"/>
        <w:spacing w:before="200" w:line-rule="auto"/>
        <w:ind w:firstLine="540"/>
        <w:jc w:val="both"/>
      </w:pPr>
      <w:r>
        <w:rPr>
          <w:sz w:val="20"/>
        </w:rPr>
        <w:t xml:space="preserve">"Дни культуры - 2017" - Межрегиональный фестиваль цыганской культуры "Под цыганской звездой". Основная цель - содружество культур в области национального творчества.</w:t>
      </w:r>
    </w:p>
    <w:p>
      <w:pPr>
        <w:pStyle w:val="0"/>
        <w:spacing w:before="200" w:line-rule="auto"/>
        <w:ind w:firstLine="540"/>
        <w:jc w:val="both"/>
      </w:pPr>
      <w:r>
        <w:rPr>
          <w:sz w:val="20"/>
        </w:rPr>
        <w:t xml:space="preserve">"Дни культуры - 2018" - Межрегиональный фестиваль казачьей культуры "Мы - казаки!".</w:t>
      </w:r>
    </w:p>
    <w:p>
      <w:pPr>
        <w:pStyle w:val="0"/>
        <w:spacing w:before="200" w:line-rule="auto"/>
        <w:ind w:firstLine="540"/>
        <w:jc w:val="both"/>
      </w:pPr>
      <w:r>
        <w:rPr>
          <w:sz w:val="20"/>
        </w:rPr>
        <w:t xml:space="preserve">"Дни культуры - 2019" - Межрегиональный фестиваль культуры народов Северного Кавказа".</w:t>
      </w:r>
    </w:p>
    <w:p>
      <w:pPr>
        <w:pStyle w:val="0"/>
        <w:spacing w:before="200" w:line-rule="auto"/>
        <w:ind w:firstLine="540"/>
        <w:jc w:val="both"/>
      </w:pPr>
      <w:r>
        <w:rPr>
          <w:sz w:val="20"/>
        </w:rPr>
        <w:t xml:space="preserve">"Дни культуры - 2020" - Межрегиональный фестиваль культуры русского народа";</w:t>
      </w:r>
    </w:p>
    <w:p>
      <w:pPr>
        <w:pStyle w:val="0"/>
        <w:spacing w:before="200" w:line-rule="auto"/>
        <w:ind w:firstLine="540"/>
        <w:jc w:val="both"/>
      </w:pPr>
      <w:hyperlink w:history="0" r:id="rId93" w:tooltip="Постановление Администрации Костромской области от 31.03.2017 N 126-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2</w:t>
        </w:r>
      </w:hyperlink>
      <w:r>
        <w:rPr>
          <w:sz w:val="20"/>
        </w:rPr>
        <w:t xml:space="preserve">) в рамках мероприятия "Развитие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 в том числе предоставление субсидий из областного бюджета социально ориентированным некоммерческим организациям, оказывающим услуги по развитию этнокультурной инфраструктуры, в том числе домов дружбы в Костромской области" предполагается создание на территории Костромской области этнокультурной инфраструктуры и ее активное функционирование.</w:t>
      </w:r>
    </w:p>
    <w:p>
      <w:pPr>
        <w:pStyle w:val="0"/>
        <w:jc w:val="both"/>
      </w:pPr>
      <w:r>
        <w:rPr>
          <w:sz w:val="20"/>
        </w:rPr>
        <w:t xml:space="preserve">(пп. 3 введен </w:t>
      </w:r>
      <w:hyperlink w:history="0" r:id="rId94" w:tooltip="Постановление Администрации Костромской области от 27.07.2016 N 278-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постановлением</w:t>
        </w:r>
      </w:hyperlink>
      <w:r>
        <w:rPr>
          <w:sz w:val="20"/>
        </w:rPr>
        <w:t xml:space="preserve"> администрации Костромской области от 27.07.2016 N 278-а)</w:t>
      </w:r>
    </w:p>
    <w:p>
      <w:pPr>
        <w:pStyle w:val="0"/>
        <w:spacing w:before="200" w:line-rule="auto"/>
        <w:ind w:firstLine="540"/>
        <w:jc w:val="both"/>
      </w:pPr>
      <w:hyperlink w:history="0" r:id="rId95" w:tooltip="Постановление Администрации Костромской области от 31.03.2017 N 126-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3</w:t>
        </w:r>
      </w:hyperlink>
      <w:r>
        <w:rPr>
          <w:sz w:val="20"/>
        </w:rPr>
        <w:t xml:space="preserve">) в рамках мероприятия "Проведение музейных и выставочных мероприятий, направленных на сохранение этнокультурного наследия народов Костромской области", предполагается:</w:t>
      </w:r>
    </w:p>
    <w:p>
      <w:pPr>
        <w:pStyle w:val="0"/>
        <w:spacing w:before="200" w:line-rule="auto"/>
        <w:ind w:firstLine="540"/>
        <w:jc w:val="both"/>
      </w:pPr>
      <w:r>
        <w:rPr>
          <w:sz w:val="20"/>
        </w:rPr>
        <w:t xml:space="preserve">создание музея под открытым небом "Туристско-этнографический казачий поселение-музей".</w:t>
      </w:r>
    </w:p>
    <w:p>
      <w:pPr>
        <w:pStyle w:val="0"/>
        <w:spacing w:before="200" w:line-rule="auto"/>
        <w:ind w:firstLine="540"/>
        <w:jc w:val="both"/>
      </w:pPr>
      <w:r>
        <w:rPr>
          <w:sz w:val="20"/>
        </w:rPr>
        <w:t xml:space="preserve">Цель проекта - создание молодежного военно-патриотического центра русской национальной культуры с использованием традиций русского казачества.</w:t>
      </w:r>
    </w:p>
    <w:p>
      <w:pPr>
        <w:pStyle w:val="0"/>
        <w:spacing w:before="200" w:line-rule="auto"/>
        <w:ind w:firstLine="540"/>
        <w:jc w:val="both"/>
      </w:pPr>
      <w:r>
        <w:rPr>
          <w:sz w:val="20"/>
        </w:rPr>
        <w:t xml:space="preserve">В рамках реализации проекта проведены подготовительные работы по подготовке территории для строительства туристско-рекреационного комплекса: определено территориальное местоположение для постройки туристско-рекреационного комплекса (д. Куликово - 10 км от г. Костромы), разработан ситуационный план земельного участка, произведен вынос границ, проведены работы по межеванию земельного участка, определен перечень построек.</w:t>
      </w:r>
    </w:p>
    <w:p>
      <w:pPr>
        <w:pStyle w:val="0"/>
        <w:spacing w:before="200" w:line-rule="auto"/>
        <w:ind w:firstLine="540"/>
        <w:jc w:val="both"/>
      </w:pPr>
      <w:r>
        <w:rPr>
          <w:sz w:val="20"/>
        </w:rPr>
        <w:t xml:space="preserve">В рамках мероприятия планируется реализация подпроекта "Казачий патруль", который представляет собой организацию тематических занятий, встреч обучающихся школ города Костромы, студенческой молодежи Костромской области с представителями Центрального казачьего войска, творческими коллективами с целью знакомства и приобщения к казачьей культуре и традициям;</w:t>
      </w:r>
    </w:p>
    <w:p>
      <w:pPr>
        <w:pStyle w:val="0"/>
        <w:jc w:val="both"/>
      </w:pPr>
      <w:r>
        <w:rPr>
          <w:sz w:val="20"/>
        </w:rPr>
        <w:t xml:space="preserve">(в ред. </w:t>
      </w:r>
      <w:hyperlink w:history="0" r:id="rId96"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постановления</w:t>
        </w:r>
      </w:hyperlink>
      <w:r>
        <w:rPr>
          <w:sz w:val="20"/>
        </w:rPr>
        <w:t xml:space="preserve"> администрации Костромской области от 22.12.2014 N 521-а)</w:t>
      </w:r>
    </w:p>
    <w:p>
      <w:pPr>
        <w:pStyle w:val="0"/>
        <w:spacing w:before="200" w:line-rule="auto"/>
        <w:ind w:firstLine="540"/>
        <w:jc w:val="both"/>
      </w:pPr>
      <w:r>
        <w:rPr>
          <w:sz w:val="20"/>
        </w:rPr>
        <w:t xml:space="preserve">проведение книжно-иллюстративных выставок, направленных на пропаганду толерантности, межнационального и межконфессионального согласия, сохранения этнокультурного наследия, которые будут проводиться ежегодно на базе государственных библиотек Костромской области с использованием фондов библиотек, вновь изданных книг краеведческого характера, отражающих историю, национальные обычаи, традиции, уклад жизни народностей и национальностей, проживающих на территории Костромской области;</w:t>
      </w:r>
    </w:p>
    <w:p>
      <w:pPr>
        <w:pStyle w:val="0"/>
        <w:spacing w:before="200" w:line-rule="auto"/>
        <w:ind w:firstLine="540"/>
        <w:jc w:val="both"/>
      </w:pPr>
      <w:r>
        <w:rPr>
          <w:sz w:val="20"/>
        </w:rPr>
        <w:t xml:space="preserve">выявление и публикация музейных предметов по истории межнациональных отношений в Костромской области - комплектование фондов музея предметами, отражающими историю народностей и национальностей, проживающих на территории Костромской области. Данные предметы, как и предметы, ранее включенные в собрание музея, будут представлены на выставках музея-заповедника, подлежат опубликованию в изданиях музея, на его сайте в информационно-телекоммуникационной сети Интернет.</w:t>
      </w:r>
    </w:p>
    <w:p>
      <w:pPr>
        <w:pStyle w:val="0"/>
        <w:spacing w:before="200" w:line-rule="auto"/>
        <w:ind w:firstLine="540"/>
        <w:jc w:val="both"/>
      </w:pPr>
      <w:r>
        <w:rPr>
          <w:sz w:val="20"/>
        </w:rPr>
        <w:t xml:space="preserve">Абзац исключен. - </w:t>
      </w:r>
      <w:hyperlink w:history="0" r:id="rId97" w:tooltip="Постановление Администрации Костромской области от 27.07.2016 N 278-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Постановление</w:t>
        </w:r>
      </w:hyperlink>
      <w:r>
        <w:rPr>
          <w:sz w:val="20"/>
        </w:rPr>
        <w:t xml:space="preserve"> администрации Костромской области от 27.07.2016 N 278-а;</w:t>
      </w:r>
    </w:p>
    <w:p>
      <w:pPr>
        <w:pStyle w:val="0"/>
        <w:spacing w:before="200" w:line-rule="auto"/>
        <w:ind w:firstLine="540"/>
        <w:jc w:val="both"/>
      </w:pPr>
      <w:hyperlink w:history="0" w:anchor="P658" w:tooltip="ПЕРЕЧЕНЬ">
        <w:r>
          <w:rPr>
            <w:sz w:val="20"/>
            <w:color w:val="0000ff"/>
          </w:rPr>
          <w:t xml:space="preserve">Перечень</w:t>
        </w:r>
      </w:hyperlink>
      <w:r>
        <w:rPr>
          <w:sz w:val="20"/>
        </w:rPr>
        <w:t xml:space="preserve"> мероприятий Программы приведен в приложении N 3 к Программе.</w:t>
      </w:r>
    </w:p>
    <w:p>
      <w:pPr>
        <w:pStyle w:val="0"/>
        <w:jc w:val="both"/>
      </w:pPr>
      <w:r>
        <w:rPr>
          <w:sz w:val="20"/>
        </w:rPr>
        <w:t xml:space="preserve">(абзац введен </w:t>
      </w:r>
      <w:hyperlink w:history="0" r:id="rId98" w:tooltip="Постановление Администрации Костромской области от 27.07.2016 N 278-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постановлением</w:t>
        </w:r>
      </w:hyperlink>
      <w:r>
        <w:rPr>
          <w:sz w:val="20"/>
        </w:rPr>
        <w:t xml:space="preserve"> администрации Костромской области от 27.07.2016 N 278-а)</w:t>
      </w:r>
    </w:p>
    <w:p>
      <w:pPr>
        <w:pStyle w:val="0"/>
        <w:jc w:val="both"/>
      </w:pPr>
      <w:r>
        <w:rPr>
          <w:sz w:val="20"/>
        </w:rPr>
      </w:r>
    </w:p>
    <w:p>
      <w:pPr>
        <w:pStyle w:val="2"/>
        <w:outlineLvl w:val="1"/>
        <w:jc w:val="center"/>
      </w:pPr>
      <w:r>
        <w:rPr>
          <w:sz w:val="20"/>
        </w:rPr>
        <w:t xml:space="preserve">Раздел VI. ПОКАЗАТЕЛИ ПРОГРАММЫ И ПРОГНОЗ</w:t>
      </w:r>
    </w:p>
    <w:p>
      <w:pPr>
        <w:pStyle w:val="2"/>
        <w:jc w:val="center"/>
      </w:pPr>
      <w:r>
        <w:rPr>
          <w:sz w:val="20"/>
        </w:rPr>
        <w:t xml:space="preserve">КОНЕЧНЫХ РЕЗУЛЬТАТОВ ЕЕ РЕАЛИЗАЦИИ</w:t>
      </w:r>
    </w:p>
    <w:p>
      <w:pPr>
        <w:pStyle w:val="0"/>
        <w:jc w:val="both"/>
      </w:pPr>
      <w:r>
        <w:rPr>
          <w:sz w:val="20"/>
        </w:rPr>
      </w:r>
    </w:p>
    <w:p>
      <w:pPr>
        <w:pStyle w:val="0"/>
        <w:ind w:firstLine="540"/>
        <w:jc w:val="both"/>
      </w:pPr>
      <w:r>
        <w:rPr>
          <w:sz w:val="20"/>
        </w:rPr>
        <w:t xml:space="preserve">21. Система целевых показателей (индикаторов) сформирована с учетом обеспечения возможности проверки и подтверждения достижения целей и решения задач Программы и включает взаимодополняющие друг друга показатели (индикаторы) реализации Программы и ее подпрограмм.</w:t>
      </w:r>
    </w:p>
    <w:p>
      <w:pPr>
        <w:pStyle w:val="0"/>
        <w:spacing w:before="200" w:line-rule="auto"/>
        <w:ind w:firstLine="540"/>
        <w:jc w:val="both"/>
      </w:pPr>
      <w:r>
        <w:rPr>
          <w:sz w:val="20"/>
        </w:rPr>
        <w:t xml:space="preserve">Показатели (индикаторы) сформированы на основании положений государственной </w:t>
      </w:r>
      <w:hyperlink w:history="0" r:id="rId99" w:tooltip="Постановление Правительства РФ от 29.12.2016 N 1532 (ред. от 08.11.2022)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 ред. </w:t>
      </w:r>
      <w:hyperlink w:history="0" r:id="rId100" w:tooltip="Постановление Администрации Костромской области от 31.03.2017 N 126-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31.03.2017 N 126-а)</w:t>
      </w:r>
    </w:p>
    <w:p>
      <w:pPr>
        <w:pStyle w:val="0"/>
        <w:spacing w:before="200" w:line-rule="auto"/>
        <w:ind w:firstLine="540"/>
        <w:jc w:val="both"/>
      </w:pPr>
      <w:r>
        <w:rPr>
          <w:sz w:val="20"/>
        </w:rPr>
        <w:t xml:space="preserve">Состав целевых показателей (индикаторов) связан также с задачами и основными мероприятиями Программы и подпрограмм, что позволяет оценить ожидаемые конечные результаты и эффективность реализации Программы.</w:t>
      </w:r>
    </w:p>
    <w:p>
      <w:pPr>
        <w:pStyle w:val="0"/>
        <w:spacing w:before="200" w:line-rule="auto"/>
        <w:ind w:firstLine="540"/>
        <w:jc w:val="both"/>
      </w:pPr>
      <w:r>
        <w:rPr>
          <w:sz w:val="20"/>
        </w:rPr>
        <w:t xml:space="preserve">Показатели (индикаторы) реализации Программы имеют запланированные по годам количественные значения на основе данных социологических исследований и отраслевой отчетности.</w:t>
      </w:r>
    </w:p>
    <w:p>
      <w:pPr>
        <w:pStyle w:val="0"/>
        <w:spacing w:before="200" w:line-rule="auto"/>
        <w:ind w:firstLine="540"/>
        <w:jc w:val="both"/>
      </w:pPr>
      <w:r>
        <w:rPr>
          <w:sz w:val="20"/>
        </w:rPr>
        <w:t xml:space="preserve">22. Особенностью сферы реализации государственной национальной политики, межнациональных и межконфессиональных отношений является то, что основные результаты деятельности выражаются в долгосрочном социальном эффекте. Это такие социальные изменения, как гармонизация межнациональных и межконфессиональных отношений (или сохранение существующей стабильности), преодоление или отсутствие социальных конфликтов, удовлетворенность граждан и этнокультурных групп отношением к своей этнической идентичности, культуре, языку, религии со стороны государства, местного самоуправления, других этнических групп и общества в целом.</w:t>
      </w:r>
    </w:p>
    <w:p>
      <w:pPr>
        <w:pStyle w:val="0"/>
        <w:spacing w:before="200" w:line-rule="auto"/>
        <w:ind w:firstLine="540"/>
        <w:jc w:val="both"/>
      </w:pPr>
      <w:r>
        <w:rPr>
          <w:sz w:val="20"/>
        </w:rPr>
        <w:t xml:space="preserve">Социальный эффект в области государственной национальной политики практически не поддается объективной однозначной оценке. Изучение ситуации в сфере межнациональных и межконфессиональных отношений требует сложных и дорогостоящих исследований.</w:t>
      </w:r>
    </w:p>
    <w:p>
      <w:pPr>
        <w:pStyle w:val="0"/>
        <w:spacing w:before="200" w:line-rule="auto"/>
        <w:ind w:firstLine="540"/>
        <w:jc w:val="both"/>
      </w:pPr>
      <w:r>
        <w:rPr>
          <w:sz w:val="20"/>
        </w:rPr>
        <w:t xml:space="preserve">На ситуацию в сфере межнациональных и межконфессиональных отношений влияют многочисленные факторы, находящиеся за пределами компетенции одной Программы или органов государственной власти отдельного региона и даже целой страны. Например, к таким факторам можно отнести общую экономическую ситуацию в стране и мире, миграционные процессы, социальные конфликты в различных регионах страны, безответственные заявления политических и национальных лидеров и т.п.</w:t>
      </w:r>
    </w:p>
    <w:p>
      <w:pPr>
        <w:pStyle w:val="0"/>
        <w:spacing w:before="200" w:line-rule="auto"/>
        <w:ind w:firstLine="540"/>
        <w:jc w:val="both"/>
      </w:pPr>
      <w:r>
        <w:rPr>
          <w:sz w:val="20"/>
        </w:rPr>
        <w:t xml:space="preserve">Поэтому при оценке эффективности деятельности в области государственной национальной политики чаще рассматривается не конкретный социальный эффект (результат), а качество реализации мер, которые признаются в профессиональной среде необходимыми и эффективными на основании долгосрочного практического опыта и теоретических предпосылок.</w:t>
      </w:r>
    </w:p>
    <w:p>
      <w:pPr>
        <w:pStyle w:val="0"/>
        <w:spacing w:before="200" w:line-rule="auto"/>
        <w:ind w:firstLine="540"/>
        <w:jc w:val="both"/>
      </w:pPr>
      <w:r>
        <w:rPr>
          <w:sz w:val="20"/>
        </w:rPr>
        <w:t xml:space="preserve">Среди них такие, как взаимодействие органов государственной власти с этническими и религиозными общинами, их организациями в рамках различных совещательных органов, проектов, общих мероприятий, поддержка целевых проектов в отдельных областях этнической культуры и языка, повышение квалификации работников различных направлений, проведение информационных кампаний по популяризации идей толерантности, мира и согласия, общественного взаимодействия, охват населения мероприятиями.</w:t>
      </w:r>
    </w:p>
    <w:p>
      <w:pPr>
        <w:pStyle w:val="0"/>
        <w:jc w:val="both"/>
      </w:pPr>
      <w:r>
        <w:rPr>
          <w:sz w:val="20"/>
        </w:rPr>
        <w:t xml:space="preserve">(в ред. </w:t>
      </w:r>
      <w:hyperlink w:history="0" r:id="rId101" w:tooltip="Постановление Администрации Костромской области от 31.03.2017 N 126-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31.03.2017 N 126-а)</w:t>
      </w:r>
    </w:p>
    <w:p>
      <w:pPr>
        <w:pStyle w:val="0"/>
        <w:spacing w:before="200" w:line-rule="auto"/>
        <w:ind w:firstLine="540"/>
        <w:jc w:val="both"/>
      </w:pPr>
      <w:r>
        <w:rPr>
          <w:sz w:val="20"/>
        </w:rPr>
        <w:t xml:space="preserve">Данным пониманием обусловлен выбор показателей эффективности Программы.</w:t>
      </w:r>
    </w:p>
    <w:p>
      <w:pPr>
        <w:pStyle w:val="0"/>
        <w:spacing w:before="200" w:line-rule="auto"/>
        <w:ind w:firstLine="540"/>
        <w:jc w:val="both"/>
      </w:pPr>
      <w:r>
        <w:rPr>
          <w:sz w:val="20"/>
        </w:rPr>
        <w:t xml:space="preserve">Прогноз реализации Программы основывается на достижении значений </w:t>
      </w:r>
      <w:hyperlink w:history="0" w:anchor="P1709" w:tooltip="СВЕДЕНИЯ">
        <w:r>
          <w:rPr>
            <w:sz w:val="20"/>
            <w:color w:val="0000ff"/>
          </w:rPr>
          <w:t xml:space="preserve">показателей</w:t>
        </w:r>
      </w:hyperlink>
      <w:r>
        <w:rPr>
          <w:sz w:val="20"/>
        </w:rPr>
        <w:t xml:space="preserve">-индикаторов Программы, указанных в приложении N 4 к Программе.</w:t>
      </w:r>
    </w:p>
    <w:p>
      <w:pPr>
        <w:pStyle w:val="0"/>
        <w:spacing w:before="200" w:line-rule="auto"/>
        <w:ind w:firstLine="540"/>
        <w:jc w:val="both"/>
      </w:pPr>
      <w:r>
        <w:rPr>
          <w:sz w:val="20"/>
        </w:rPr>
        <w:t xml:space="preserve">23. Показателями (индикаторами) реализации Программы в рамках решения задач являются:</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 в общем количестве граждан, опрошенных в Костромской области, составит 88 процентов, в то время как в 2012 году доля составила 50 процентов;</w:t>
      </w:r>
    </w:p>
    <w:p>
      <w:pPr>
        <w:pStyle w:val="0"/>
        <w:jc w:val="both"/>
      </w:pPr>
      <w:r>
        <w:rPr>
          <w:sz w:val="20"/>
        </w:rPr>
        <w:t xml:space="preserve">(в ред. </w:t>
      </w:r>
      <w:hyperlink w:history="0" r:id="rId102" w:tooltip="Постановление Администрации Костромской области от 29.11.2016 N 46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29.11.2016 N 464-а)</w:t>
      </w:r>
    </w:p>
    <w:p>
      <w:pPr>
        <w:pStyle w:val="0"/>
        <w:spacing w:before="200" w:line-rule="auto"/>
        <w:ind w:firstLine="540"/>
        <w:jc w:val="both"/>
      </w:pPr>
      <w:r>
        <w:rPr>
          <w:sz w:val="20"/>
        </w:rPr>
        <w:t xml:space="preserve">уровень толерантного отношения к представителям другой национальности составит 94 процента, в то время как в 2012 году доля составила 75 процентов;</w:t>
      </w:r>
    </w:p>
    <w:p>
      <w:pPr>
        <w:pStyle w:val="0"/>
        <w:jc w:val="both"/>
      </w:pPr>
      <w:r>
        <w:rPr>
          <w:sz w:val="20"/>
        </w:rPr>
        <w:t xml:space="preserve">(в ред. </w:t>
      </w:r>
      <w:hyperlink w:history="0" r:id="rId103" w:tooltip="Постановление Администрации Костромской области от 29.11.2016 N 46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29.11.2016 N 464-а)</w:t>
      </w:r>
    </w:p>
    <w:p>
      <w:pPr>
        <w:pStyle w:val="0"/>
        <w:spacing w:before="200" w:line-rule="auto"/>
        <w:ind w:firstLine="540"/>
        <w:jc w:val="both"/>
      </w:pPr>
      <w:r>
        <w:rPr>
          <w:sz w:val="20"/>
        </w:rPr>
        <w:t xml:space="preserve">уровень этнокультурного развития народов в Костромской области составит также 94 процента, в то время в 2012 году доля составила 75 процентов.</w:t>
      </w:r>
    </w:p>
    <w:p>
      <w:pPr>
        <w:pStyle w:val="0"/>
        <w:jc w:val="both"/>
      </w:pPr>
      <w:r>
        <w:rPr>
          <w:sz w:val="20"/>
        </w:rPr>
        <w:t xml:space="preserve">(в ред. </w:t>
      </w:r>
      <w:hyperlink w:history="0" r:id="rId104" w:tooltip="Постановление Администрации Костромской области от 29.11.2016 N 46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29.11.2016 N 464-а)</w:t>
      </w:r>
    </w:p>
    <w:p>
      <w:pPr>
        <w:pStyle w:val="0"/>
        <w:spacing w:before="200" w:line-rule="auto"/>
        <w:ind w:firstLine="540"/>
        <w:jc w:val="both"/>
      </w:pPr>
      <w:r>
        <w:rPr>
          <w:sz w:val="20"/>
        </w:rPr>
        <w:t xml:space="preserve">24. Доля граждан, положительно оценивающих состояние межнациональных отношений (И</w:t>
      </w:r>
      <w:r>
        <w:rPr>
          <w:sz w:val="20"/>
          <w:vertAlign w:val="subscript"/>
        </w:rPr>
        <w:t xml:space="preserve">1</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7049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1мо</w:t>
      </w:r>
      <w:r>
        <w:rPr>
          <w:sz w:val="20"/>
        </w:rPr>
        <w:t xml:space="preserve"> - количество граждан, признавших, что за последние годы межнациональные отношения в Костромской области стали более терпимыми;</w:t>
      </w:r>
    </w:p>
    <w:p>
      <w:pPr>
        <w:pStyle w:val="0"/>
        <w:spacing w:before="200" w:line-rule="auto"/>
        <w:ind w:firstLine="540"/>
        <w:jc w:val="both"/>
      </w:pPr>
      <w:r>
        <w:rPr>
          <w:sz w:val="20"/>
        </w:rPr>
        <w:t xml:space="preserve">N</w:t>
      </w:r>
      <w:r>
        <w:rPr>
          <w:sz w:val="20"/>
          <w:vertAlign w:val="subscript"/>
        </w:rPr>
        <w:t xml:space="preserve">2мо</w:t>
      </w:r>
      <w:r>
        <w:rPr>
          <w:sz w:val="20"/>
        </w:rPr>
        <w:t xml:space="preserve"> - количество граждан, признавших, что за последние годы межнациональные отношения в Костромской области не изменились;</w:t>
      </w:r>
    </w:p>
    <w:p>
      <w:pPr>
        <w:pStyle w:val="0"/>
        <w:spacing w:before="200" w:line-rule="auto"/>
        <w:ind w:firstLine="540"/>
        <w:jc w:val="both"/>
      </w:pPr>
      <w:r>
        <w:rPr>
          <w:sz w:val="20"/>
        </w:rPr>
        <w:t xml:space="preserve">N</w:t>
      </w:r>
      <w:r>
        <w:rPr>
          <w:sz w:val="20"/>
          <w:vertAlign w:val="subscript"/>
        </w:rPr>
        <w:t xml:space="preserve">общ</w:t>
      </w:r>
      <w:r>
        <w:rPr>
          <w:sz w:val="20"/>
        </w:rPr>
        <w:t xml:space="preserve"> - общее количество опрошенных.</w:t>
      </w:r>
    </w:p>
    <w:p>
      <w:pPr>
        <w:pStyle w:val="0"/>
        <w:spacing w:before="200" w:line-rule="auto"/>
        <w:ind w:firstLine="540"/>
        <w:jc w:val="both"/>
      </w:pPr>
      <w:r>
        <w:rPr>
          <w:sz w:val="20"/>
        </w:rPr>
        <w:t xml:space="preserve">Количество граждан, признавших, что за последние годы межнациональные отношения в Костромской области стали более терпимыми, и количество граждан, признавших, что за последние годы межнациональные отношения в Костромской области не изменились, определяется по итогам опроса общественного мнения по вопросу "Как, на Ваш взгляд, за последние годы изменились межнациональные отношения в Костромской области?" на основании репрезентативной выборки при количестве опрошенных не менее 150 человек.</w:t>
      </w:r>
    </w:p>
    <w:p>
      <w:pPr>
        <w:pStyle w:val="0"/>
        <w:spacing w:before="200" w:line-rule="auto"/>
        <w:ind w:firstLine="540"/>
        <w:jc w:val="both"/>
      </w:pPr>
      <w:r>
        <w:rPr>
          <w:sz w:val="20"/>
        </w:rPr>
        <w:t xml:space="preserve">25. Уровень толерантного отношения к представителям другой национальности (И</w:t>
      </w:r>
      <w:r>
        <w:rPr>
          <w:sz w:val="20"/>
          <w:vertAlign w:val="subscript"/>
        </w:rPr>
        <w:t xml:space="preserve">2</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2096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т</w:t>
      </w:r>
      <w:r>
        <w:rPr>
          <w:sz w:val="20"/>
        </w:rPr>
        <w:t xml:space="preserve"> - количество граждан, отрицающих раздражение или неприязнь по отношению к представителям какой-либо национальности (определяется по итогам опроса общественного мнения по вопросу "Чувствуете ли Вы в настоящее время враждебность к людям других национальностей?" на основании репрезентативной выборки при количестве опрошенных не менее 150 человек).</w:t>
      </w:r>
    </w:p>
    <w:p>
      <w:pPr>
        <w:pStyle w:val="0"/>
        <w:spacing w:before="200" w:line-rule="auto"/>
        <w:ind w:firstLine="540"/>
        <w:jc w:val="both"/>
      </w:pPr>
      <w:r>
        <w:rPr>
          <w:sz w:val="20"/>
        </w:rPr>
        <w:t xml:space="preserve">26. Уровень этнокультурного развития народов Костромской области (И</w:t>
      </w:r>
      <w:r>
        <w:rPr>
          <w:sz w:val="20"/>
          <w:vertAlign w:val="subscript"/>
        </w:rPr>
        <w:t xml:space="preserve">3</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1906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e</w:t>
      </w:r>
      <w:r>
        <w:rPr>
          <w:sz w:val="20"/>
        </w:rPr>
        <w:t xml:space="preserve"> - количество граждан, отмечающих этнокультурное развитие народов Костромской области (определяется по итогам всероссийского опроса общественного мнения по вопросу "Узнали ли Вы больше о культуре народов Костромской области?" на основании репрезентативной выборки при количестве опрошенных не менее 150 человек);</w:t>
      </w:r>
    </w:p>
    <w:p>
      <w:pPr>
        <w:pStyle w:val="0"/>
        <w:spacing w:before="200" w:line-rule="auto"/>
        <w:ind w:firstLine="540"/>
        <w:jc w:val="both"/>
      </w:pPr>
      <w:r>
        <w:rPr>
          <w:sz w:val="20"/>
        </w:rPr>
        <w:t xml:space="preserve">N</w:t>
      </w:r>
      <w:r>
        <w:rPr>
          <w:sz w:val="20"/>
          <w:vertAlign w:val="subscript"/>
        </w:rPr>
        <w:t xml:space="preserve">общ</w:t>
      </w:r>
      <w:r>
        <w:rPr>
          <w:sz w:val="20"/>
        </w:rPr>
        <w:t xml:space="preserve"> - общее количество опрошенных.</w:t>
      </w:r>
    </w:p>
    <w:p>
      <w:pPr>
        <w:pStyle w:val="0"/>
        <w:spacing w:before="200" w:line-rule="auto"/>
        <w:ind w:firstLine="540"/>
        <w:jc w:val="both"/>
      </w:pPr>
      <w:r>
        <w:rPr>
          <w:sz w:val="20"/>
        </w:rPr>
        <w:t xml:space="preserve">27. К 2022 году прогнозируется:</w:t>
      </w:r>
    </w:p>
    <w:p>
      <w:pPr>
        <w:pStyle w:val="0"/>
        <w:spacing w:before="200" w:line-rule="auto"/>
        <w:ind w:firstLine="540"/>
        <w:jc w:val="both"/>
      </w:pPr>
      <w:r>
        <w:rPr>
          <w:sz w:val="20"/>
        </w:rPr>
        <w:t xml:space="preserve">сохранение уровня 2020 года количества некоммерческих организаций, которым оказана финансовая поддержка на конкурсной основе на реализацию проектов в сфере укрепления межнациональных, межэтнических и межконфессиональных отношений, профилактики экстремизма и ксенофобии, развития межнационального сотрудничества, сохранения и защиты самобытности, культуры, языков и традиций народов Российской Федерации, 13 единиц. Определяется на основании реестра социально ориентированных некоммерческих организаций - получателей государственной поддержки в Костромской области (раздел "Гражданское общество" на портале государственных органов Костромской области);</w:t>
      </w:r>
    </w:p>
    <w:p>
      <w:pPr>
        <w:pStyle w:val="0"/>
        <w:spacing w:before="200" w:line-rule="auto"/>
        <w:ind w:firstLine="540"/>
        <w:jc w:val="both"/>
      </w:pPr>
      <w:r>
        <w:rPr>
          <w:sz w:val="20"/>
        </w:rPr>
        <w:t xml:space="preserve">увеличение количества граждан, принявших участие в мероприятиях, проводимых некоммерческими организациями,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до 6 000 человек. Определяется на основании сведений ведомственной информации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увеличение количества мероприятий по укреплению гражданского единства в Костромской области до 25 единиц. Определяется на основании сведений ведомственной информации департамента образования и науки Костромской области;</w:t>
      </w:r>
    </w:p>
    <w:p>
      <w:pPr>
        <w:pStyle w:val="0"/>
        <w:spacing w:before="200" w:line-rule="auto"/>
        <w:ind w:firstLine="540"/>
        <w:jc w:val="both"/>
      </w:pPr>
      <w:r>
        <w:rPr>
          <w:sz w:val="20"/>
        </w:rPr>
        <w:t xml:space="preserve">увеличение количества мероприятий, направленных на сохранение и развитие языкового многообразия, до 40 единиц. Определяется на основании сведений ведомственной информации департамента образования и науки Костромской области;</w:t>
      </w:r>
    </w:p>
    <w:p>
      <w:pPr>
        <w:pStyle w:val="0"/>
        <w:spacing w:before="200" w:line-rule="auto"/>
        <w:ind w:firstLine="540"/>
        <w:jc w:val="both"/>
      </w:pPr>
      <w:r>
        <w:rPr>
          <w:sz w:val="20"/>
        </w:rPr>
        <w:t xml:space="preserve">увеличение количества мероприятий, направленных на поддержку и сохранение русского языка, до 50 единиц, увеличение количества участников мероприятий, направленных на поддержку и сохранение русского языка, до 47 000 человек. Определяется на основании сведений ведомственной информации департамента образования и науки Костромской области;</w:t>
      </w:r>
    </w:p>
    <w:p>
      <w:pPr>
        <w:pStyle w:val="0"/>
        <w:spacing w:before="200" w:line-rule="auto"/>
        <w:ind w:firstLine="540"/>
        <w:jc w:val="both"/>
      </w:pPr>
      <w:r>
        <w:rPr>
          <w:sz w:val="20"/>
        </w:rPr>
        <w:t xml:space="preserve">увеличение количества мероприятий по гармонизации межнациональных, межконфессиональных отношений в Костромской области до 52 единиц. Определяется на основании сведений ведомственной информации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увеличение количества публикаций, направленных на формирование толерантного сознания,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 до 1 500 единиц. Определяется на основании сведений ведомственной информации департамента информационной политики, анализа и развития коммуникационных ресурсов Костромской области - данные средств массовой информации;</w:t>
      </w:r>
    </w:p>
    <w:p>
      <w:pPr>
        <w:pStyle w:val="0"/>
        <w:spacing w:before="200" w:line-rule="auto"/>
        <w:ind w:firstLine="540"/>
        <w:jc w:val="both"/>
      </w:pPr>
      <w:r>
        <w:rPr>
          <w:sz w:val="20"/>
        </w:rPr>
        <w:t xml:space="preserve">сохранение уровня 2020 года количества участников семинаров для региональных СМИ на тему освещения межнациональных отношений, формирования толерантного сознания, предотвращения межнациональных конфликтов до 200 человек. Определяется на основании сведений ведомственной информации департамента информационной политики, анализа и развития коммуникационных ресурсов Костромской области - списки регистрации участников семинаров;</w:t>
      </w:r>
    </w:p>
    <w:p>
      <w:pPr>
        <w:pStyle w:val="0"/>
        <w:spacing w:before="200" w:line-rule="auto"/>
        <w:ind w:firstLine="540"/>
        <w:jc w:val="both"/>
      </w:pPr>
      <w:r>
        <w:rPr>
          <w:sz w:val="20"/>
        </w:rPr>
        <w:t xml:space="preserve">увеличение количества мероприятий по профилактике и выявлению религиозного и национального экстремизма в Костромской области до 500 единиц. Определяется на основании сведений ведомственной информации УМВД России по Костромской области, департамента региональной безопасности Костромской области, Управления Министерства юстиции Российской Федерации по Костромской области;</w:t>
      </w:r>
    </w:p>
    <w:p>
      <w:pPr>
        <w:pStyle w:val="0"/>
        <w:spacing w:before="200" w:line-rule="auto"/>
        <w:ind w:firstLine="540"/>
        <w:jc w:val="both"/>
      </w:pPr>
      <w:r>
        <w:rPr>
          <w:sz w:val="20"/>
        </w:rPr>
        <w:t xml:space="preserve">увеличение количества музейных и выставочных мероприятий, направленных на этнокультурное развитие народов Костромской области, до 12 единиц. Определяется на основании сведений ведомственной информации департамента культуры Костромской области;</w:t>
      </w:r>
    </w:p>
    <w:p>
      <w:pPr>
        <w:pStyle w:val="0"/>
        <w:spacing w:before="200" w:line-rule="auto"/>
        <w:ind w:firstLine="540"/>
        <w:jc w:val="both"/>
      </w:pPr>
      <w:r>
        <w:rPr>
          <w:sz w:val="20"/>
        </w:rPr>
        <w:t xml:space="preserve">увеличение численности участников мероприятий, направленных на этнокультурное развитие народов Костромской области, до 120 000 человек. Определяется на основании сведений ведомственной информации департамента культуры Костромской области;</w:t>
      </w:r>
    </w:p>
    <w:p>
      <w:pPr>
        <w:pStyle w:val="0"/>
        <w:spacing w:before="200" w:line-rule="auto"/>
        <w:ind w:firstLine="540"/>
        <w:jc w:val="both"/>
      </w:pPr>
      <w:r>
        <w:rPr>
          <w:sz w:val="20"/>
        </w:rPr>
        <w:t xml:space="preserve">количество мероприятий, направленных на развитие российского казачества на территории Костромской области, до 12 единиц. Определяется на основании сведений ведомственной информации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увеличение количества участников мероприятий, направленных на развитие российского казачества на территории Костромской области, до 10 000 человек. Определяется на основании сведений ведомственной информации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К 2022 году прогнозируется обеспечение:</w:t>
      </w:r>
    </w:p>
    <w:p>
      <w:pPr>
        <w:pStyle w:val="0"/>
        <w:spacing w:before="200" w:line-rule="auto"/>
        <w:ind w:firstLine="540"/>
        <w:jc w:val="both"/>
      </w:pPr>
      <w:r>
        <w:rPr>
          <w:sz w:val="20"/>
        </w:rPr>
        <w:t xml:space="preserve">ежегодного проведения социологического исследования "Состояние межэтнических и межконфессиональных отношений в Костромской области" 1 раз в год. Определяется на основании сведений ведомственной информации управления по вопросам внутренней политики администрации Костромской области - предоставление информации специализированной организацией в администрацию Костромской области;</w:t>
      </w:r>
    </w:p>
    <w:p>
      <w:pPr>
        <w:pStyle w:val="0"/>
        <w:spacing w:before="200" w:line-rule="auto"/>
        <w:ind w:firstLine="540"/>
        <w:jc w:val="both"/>
      </w:pPr>
      <w:r>
        <w:rPr>
          <w:sz w:val="20"/>
        </w:rPr>
        <w:t xml:space="preserve">создания Дома дружбы народов Костромской области к 2016 году и обеспечение его функционирования.</w:t>
      </w:r>
    </w:p>
    <w:p>
      <w:pPr>
        <w:pStyle w:val="0"/>
        <w:spacing w:before="200" w:line-rule="auto"/>
        <w:ind w:firstLine="540"/>
        <w:jc w:val="both"/>
      </w:pPr>
      <w:hyperlink w:history="0" w:anchor="P1709" w:tooltip="СВЕДЕНИЯ">
        <w:r>
          <w:rPr>
            <w:sz w:val="20"/>
            <w:color w:val="0000ff"/>
          </w:rPr>
          <w:t xml:space="preserve">Сведения</w:t>
        </w:r>
      </w:hyperlink>
      <w:r>
        <w:rPr>
          <w:sz w:val="20"/>
        </w:rPr>
        <w:t xml:space="preserve"> о показателях (индикаторах) Программы по годам ее реализации приведены в приложении N 4 к Программе.</w:t>
      </w:r>
    </w:p>
    <w:p>
      <w:pPr>
        <w:pStyle w:val="0"/>
        <w:spacing w:before="200" w:line-rule="auto"/>
        <w:ind w:firstLine="540"/>
        <w:jc w:val="both"/>
      </w:pPr>
      <w:r>
        <w:rPr>
          <w:sz w:val="20"/>
        </w:rPr>
        <w:t xml:space="preserve">Конечные результаты реализации Программы определены в соответствии с поставленными задачами и предусмотренным финансированием.</w:t>
      </w:r>
    </w:p>
    <w:p>
      <w:pPr>
        <w:pStyle w:val="0"/>
        <w:jc w:val="both"/>
      </w:pPr>
      <w:r>
        <w:rPr>
          <w:sz w:val="20"/>
        </w:rPr>
        <w:t xml:space="preserve">(п. 27 в ред. </w:t>
      </w:r>
      <w:hyperlink w:history="0" r:id="rId108" w:tooltip="Постановление Администрации Костромской области от 30.08.2021 N 384-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30.08.2021 N 384-а)</w:t>
      </w:r>
    </w:p>
    <w:p>
      <w:pPr>
        <w:pStyle w:val="0"/>
        <w:jc w:val="both"/>
      </w:pPr>
      <w:r>
        <w:rPr>
          <w:sz w:val="20"/>
        </w:rPr>
      </w:r>
    </w:p>
    <w:p>
      <w:pPr>
        <w:pStyle w:val="2"/>
        <w:outlineLvl w:val="1"/>
        <w:jc w:val="center"/>
      </w:pPr>
      <w:r>
        <w:rPr>
          <w:sz w:val="20"/>
        </w:rPr>
        <w:t xml:space="preserve">Раздел VII. ОСНОВНЫЕ МЕРЫ ГОСУДАРСТВЕННОГО</w:t>
      </w:r>
    </w:p>
    <w:p>
      <w:pPr>
        <w:pStyle w:val="2"/>
        <w:jc w:val="center"/>
      </w:pPr>
      <w:r>
        <w:rPr>
          <w:sz w:val="20"/>
        </w:rPr>
        <w:t xml:space="preserve">И ПРАВОВОГО РЕГУЛИРОВАНИЯ В СФЕРЕ МЕЖЭТНИЧЕСКИХ,</w:t>
      </w:r>
    </w:p>
    <w:p>
      <w:pPr>
        <w:pStyle w:val="2"/>
        <w:jc w:val="center"/>
      </w:pPr>
      <w:r>
        <w:rPr>
          <w:sz w:val="20"/>
        </w:rPr>
        <w:t xml:space="preserve">МЕЖКОНФЕССИОНАЛЬНЫХ ОТНОШЕНИЙ И ЭТНОКУЛЬТУРНОГО</w:t>
      </w:r>
    </w:p>
    <w:p>
      <w:pPr>
        <w:pStyle w:val="2"/>
        <w:jc w:val="center"/>
      </w:pPr>
      <w:r>
        <w:rPr>
          <w:sz w:val="20"/>
        </w:rPr>
        <w:t xml:space="preserve">РАЗВИТИЯ НАРОДОВ В КОСТРОМСКОЙ ОБЛАСТИ</w:t>
      </w:r>
    </w:p>
    <w:p>
      <w:pPr>
        <w:pStyle w:val="0"/>
        <w:jc w:val="both"/>
      </w:pPr>
      <w:r>
        <w:rPr>
          <w:sz w:val="20"/>
        </w:rPr>
      </w:r>
    </w:p>
    <w:p>
      <w:pPr>
        <w:pStyle w:val="0"/>
        <w:ind w:firstLine="540"/>
        <w:jc w:val="both"/>
      </w:pPr>
      <w:r>
        <w:rPr>
          <w:sz w:val="20"/>
        </w:rPr>
        <w:t xml:space="preserve">28. Правовое регулирование в области реализации государственной национальной политики осуществляется в соответствии со </w:t>
      </w:r>
      <w:hyperlink w:history="0" r:id="rId10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и принятыми в соответствии с ней нормативными правовыми актами.</w:t>
      </w:r>
    </w:p>
    <w:p>
      <w:pPr>
        <w:pStyle w:val="0"/>
        <w:spacing w:before="200" w:line-rule="auto"/>
        <w:ind w:firstLine="540"/>
        <w:jc w:val="both"/>
      </w:pPr>
      <w:r>
        <w:rPr>
          <w:sz w:val="20"/>
        </w:rPr>
        <w:t xml:space="preserve">Система мер правового регулирования в сфере реализации Программы предусматривает разработку нормативных правовых актов Костромской области по вопросам реализации мероприятий Программы.</w:t>
      </w:r>
    </w:p>
    <w:p>
      <w:pPr>
        <w:pStyle w:val="0"/>
        <w:spacing w:before="200" w:line-rule="auto"/>
        <w:ind w:firstLine="540"/>
        <w:jc w:val="both"/>
      </w:pPr>
      <w:r>
        <w:rPr>
          <w:sz w:val="20"/>
        </w:rPr>
        <w:t xml:space="preserve">29. При необходимости ответственным исполнителем будут разработаны проекты соответствующих нормативных правовых актов, в частности, для реализации Программы предполагается разработка проекта постановления администрации Костромской области "О порядке предоставления субсидий из областного бюджета социально ориентированным некоммерческим организациям в Костромской области из областного бюджета на реализацию социально значимых проектов и программ в сфере укрепления межнациональных, межэтнических и межконфессиональных отношений, профилактики экстремизма и ксенофобии, развития межнационального сотрудничества, сохранения и защиты самобытности, культуры, языков и традиций народов Российской Федерации".</w:t>
      </w:r>
    </w:p>
    <w:p>
      <w:pPr>
        <w:pStyle w:val="0"/>
        <w:jc w:val="both"/>
      </w:pPr>
      <w:r>
        <w:rPr>
          <w:sz w:val="20"/>
        </w:rPr>
      </w:r>
    </w:p>
    <w:p>
      <w:pPr>
        <w:pStyle w:val="2"/>
        <w:outlineLvl w:val="1"/>
        <w:jc w:val="center"/>
      </w:pPr>
      <w:r>
        <w:rPr>
          <w:sz w:val="20"/>
        </w:rPr>
        <w:t xml:space="preserve">Раздел VIII. АНАЛИЗ РИСКОВ РЕАЛИЗАЦИИ ПРОГРАММЫ</w:t>
      </w:r>
    </w:p>
    <w:p>
      <w:pPr>
        <w:pStyle w:val="0"/>
        <w:jc w:val="both"/>
      </w:pPr>
      <w:r>
        <w:rPr>
          <w:sz w:val="20"/>
        </w:rPr>
      </w:r>
    </w:p>
    <w:p>
      <w:pPr>
        <w:pStyle w:val="0"/>
        <w:ind w:firstLine="540"/>
        <w:jc w:val="both"/>
      </w:pPr>
      <w:r>
        <w:rPr>
          <w:sz w:val="20"/>
        </w:rPr>
        <w:t xml:space="preserve">30. Реализация Программы может быть подвергнута следующим рискам, снижающим эффективность ее выполнения:</w:t>
      </w:r>
    </w:p>
    <w:p>
      <w:pPr>
        <w:pStyle w:val="0"/>
        <w:spacing w:before="200" w:line-rule="auto"/>
        <w:ind w:firstLine="540"/>
        <w:jc w:val="both"/>
      </w:pPr>
      <w:r>
        <w:rPr>
          <w:sz w:val="20"/>
        </w:rPr>
        <w:t xml:space="preserve">1) макроэкономические риски, связанные с возможными кризисными явлениями в экономике, которые могут привести к снижению объемов поддержки, как из бюджетных, так и из внебюджетных источников.</w:t>
      </w:r>
    </w:p>
    <w:p>
      <w:pPr>
        <w:pStyle w:val="0"/>
        <w:spacing w:before="200" w:line-rule="auto"/>
        <w:ind w:firstLine="540"/>
        <w:jc w:val="both"/>
      </w:pPr>
      <w:r>
        <w:rPr>
          <w:sz w:val="20"/>
        </w:rPr>
        <w:t xml:space="preserve">При возникновении макроэкономических рисков потребуется существенная корректировка Программы в целях обеспечения достижения ее конечных результатов;</w:t>
      </w:r>
    </w:p>
    <w:p>
      <w:pPr>
        <w:pStyle w:val="0"/>
        <w:spacing w:before="200" w:line-rule="auto"/>
        <w:ind w:firstLine="540"/>
        <w:jc w:val="both"/>
      </w:pPr>
      <w:r>
        <w:rPr>
          <w:sz w:val="20"/>
        </w:rPr>
        <w:t xml:space="preserve">2) законодательные риски, связанные с возможным ухудшением правовых условий осуществления деятельности органов местного самоуправления и социально ориентированных некоммерческих организаций.</w:t>
      </w:r>
    </w:p>
    <w:p>
      <w:pPr>
        <w:pStyle w:val="0"/>
        <w:spacing w:before="200" w:line-rule="auto"/>
        <w:ind w:firstLine="540"/>
        <w:jc w:val="both"/>
      </w:pPr>
      <w:r>
        <w:rPr>
          <w:sz w:val="20"/>
        </w:rPr>
        <w:t xml:space="preserve">Ответственный исполнитель Программы будет осуществлять мониторинг проектов нормативных правовых актов и вносить предложения по недопущению ухудшения правовых условий осуществления деятельности органов местного самоуправления и социально ориентированных некоммерческих организаций;</w:t>
      </w:r>
    </w:p>
    <w:p>
      <w:pPr>
        <w:pStyle w:val="0"/>
        <w:spacing w:before="200" w:line-rule="auto"/>
        <w:ind w:firstLine="540"/>
        <w:jc w:val="both"/>
      </w:pPr>
      <w:r>
        <w:rPr>
          <w:sz w:val="20"/>
        </w:rPr>
        <w:t xml:space="preserve">3) социальные риски, связанные с формированием возможного негативного отношения граждан к другой национальности и вероисповеданию.</w:t>
      </w:r>
    </w:p>
    <w:p>
      <w:pPr>
        <w:pStyle w:val="0"/>
        <w:spacing w:before="200" w:line-rule="auto"/>
        <w:ind w:firstLine="540"/>
        <w:jc w:val="both"/>
      </w:pPr>
      <w:r>
        <w:rPr>
          <w:sz w:val="20"/>
        </w:rPr>
        <w:t xml:space="preserve">При реализации Программы осуществляются меры, направленные на минимизацию негативного влияния рисков на достижение предусмотренных в ней конечных результатов Программы.</w:t>
      </w:r>
    </w:p>
    <w:p>
      <w:pPr>
        <w:pStyle w:val="0"/>
        <w:spacing w:before="200" w:line-rule="auto"/>
        <w:ind w:firstLine="540"/>
        <w:jc w:val="both"/>
      </w:pPr>
      <w:r>
        <w:rPr>
          <w:sz w:val="20"/>
        </w:rPr>
        <w:t xml:space="preserve">Снижение финансовых рисков осуществляется путем ежегодного уточнения финансовых средств, предусмотренных на реализацию мероприятий Программы, в зависимости от достигнутых результатов.</w:t>
      </w:r>
    </w:p>
    <w:p>
      <w:pPr>
        <w:pStyle w:val="0"/>
        <w:spacing w:before="200" w:line-rule="auto"/>
        <w:ind w:firstLine="540"/>
        <w:jc w:val="both"/>
      </w:pPr>
      <w:r>
        <w:rPr>
          <w:sz w:val="20"/>
        </w:rPr>
        <w:t xml:space="preserve">Мониторинг за состоянием и планируемыми изменениями законодательства Российской Федерации и законодательства Костромской области, проведение публичных обсуждений нормативных правовых актов в сфере государственной национальной политики позволят минимизировать правовые риски.</w:t>
      </w:r>
    </w:p>
    <w:p>
      <w:pPr>
        <w:pStyle w:val="0"/>
        <w:spacing w:before="200" w:line-rule="auto"/>
        <w:ind w:firstLine="540"/>
        <w:jc w:val="both"/>
      </w:pPr>
      <w:r>
        <w:rPr>
          <w:sz w:val="20"/>
        </w:rPr>
        <w:t xml:space="preserve">К мерам снижения административных рисков относятся:</w:t>
      </w:r>
    </w:p>
    <w:p>
      <w:pPr>
        <w:pStyle w:val="0"/>
        <w:spacing w:before="200" w:line-rule="auto"/>
        <w:ind w:firstLine="540"/>
        <w:jc w:val="both"/>
      </w:pPr>
      <w:r>
        <w:rPr>
          <w:sz w:val="20"/>
        </w:rPr>
        <w:t xml:space="preserve">принятие ежегодных планов реализации Программы;</w:t>
      </w:r>
    </w:p>
    <w:p>
      <w:pPr>
        <w:pStyle w:val="0"/>
        <w:spacing w:before="200" w:line-rule="auto"/>
        <w:ind w:firstLine="540"/>
        <w:jc w:val="both"/>
      </w:pPr>
      <w:r>
        <w:rPr>
          <w:sz w:val="20"/>
        </w:rPr>
        <w:t xml:space="preserve">мониторинг исполнения показателей Программы;</w:t>
      </w:r>
    </w:p>
    <w:p>
      <w:pPr>
        <w:pStyle w:val="0"/>
        <w:spacing w:before="200" w:line-rule="auto"/>
        <w:ind w:firstLine="540"/>
        <w:jc w:val="both"/>
      </w:pPr>
      <w:r>
        <w:rPr>
          <w:sz w:val="20"/>
        </w:rPr>
        <w:t xml:space="preserve">размещение отчетов о реализации Программы в информационных ресурсах.</w:t>
      </w:r>
    </w:p>
    <w:p>
      <w:pPr>
        <w:pStyle w:val="0"/>
        <w:jc w:val="both"/>
      </w:pPr>
      <w:r>
        <w:rPr>
          <w:sz w:val="20"/>
        </w:rPr>
      </w:r>
    </w:p>
    <w:p>
      <w:pPr>
        <w:pStyle w:val="2"/>
        <w:outlineLvl w:val="1"/>
        <w:jc w:val="center"/>
      </w:pPr>
      <w:r>
        <w:rPr>
          <w:sz w:val="20"/>
        </w:rPr>
        <w:t xml:space="preserve">Раздел IX. МЕТОДИКА ОЦЕНКИ ЭФФЕКТИВНОСТИ</w:t>
      </w:r>
    </w:p>
    <w:p>
      <w:pPr>
        <w:pStyle w:val="2"/>
        <w:jc w:val="center"/>
      </w:pPr>
      <w:r>
        <w:rPr>
          <w:sz w:val="20"/>
        </w:rPr>
        <w:t xml:space="preserve">РЕАЛИЗАЦИИ ПРОГРАММЫ</w:t>
      </w:r>
    </w:p>
    <w:p>
      <w:pPr>
        <w:pStyle w:val="0"/>
        <w:jc w:val="both"/>
      </w:pPr>
      <w:r>
        <w:rPr>
          <w:sz w:val="20"/>
        </w:rPr>
      </w:r>
    </w:p>
    <w:p>
      <w:pPr>
        <w:pStyle w:val="0"/>
        <w:ind w:firstLine="540"/>
        <w:jc w:val="both"/>
      </w:pPr>
      <w:r>
        <w:rPr>
          <w:sz w:val="20"/>
        </w:rPr>
        <w:t xml:space="preserve">31. Методика оценки эффективности Программы включает:</w:t>
      </w:r>
    </w:p>
    <w:p>
      <w:pPr>
        <w:pStyle w:val="0"/>
        <w:spacing w:before="200" w:line-rule="auto"/>
        <w:ind w:firstLine="540"/>
        <w:jc w:val="both"/>
      </w:pPr>
      <w:r>
        <w:rPr>
          <w:sz w:val="20"/>
        </w:rPr>
        <w:t xml:space="preserve">1) расчет степени достижения целевых показателей Программы и полноты использования средств;</w:t>
      </w:r>
    </w:p>
    <w:p>
      <w:pPr>
        <w:pStyle w:val="0"/>
        <w:spacing w:before="200" w:line-rule="auto"/>
        <w:ind w:firstLine="540"/>
        <w:jc w:val="both"/>
      </w:pPr>
      <w:r>
        <w:rPr>
          <w:sz w:val="20"/>
        </w:rPr>
        <w:t xml:space="preserve">2) расчет эффективности реализации Программы;</w:t>
      </w:r>
    </w:p>
    <w:p>
      <w:pPr>
        <w:pStyle w:val="0"/>
        <w:spacing w:before="200" w:line-rule="auto"/>
        <w:ind w:firstLine="540"/>
        <w:jc w:val="both"/>
      </w:pPr>
      <w:r>
        <w:rPr>
          <w:sz w:val="20"/>
        </w:rPr>
        <w:t xml:space="preserve">3) оценку эффективности реализации Программы.</w:t>
      </w:r>
    </w:p>
    <w:p>
      <w:pPr>
        <w:pStyle w:val="0"/>
        <w:spacing w:before="200" w:line-rule="auto"/>
        <w:ind w:firstLine="540"/>
        <w:jc w:val="both"/>
      </w:pPr>
      <w:r>
        <w:rPr>
          <w:sz w:val="20"/>
        </w:rPr>
        <w:t xml:space="preserve">Расчет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w:t>
      </w:r>
    </w:p>
    <w:p>
      <w:pPr>
        <w:pStyle w:val="0"/>
        <w:jc w:val="both"/>
      </w:pPr>
      <w:r>
        <w:rPr>
          <w:sz w:val="20"/>
        </w:rPr>
      </w:r>
    </w:p>
    <w:p>
      <w:pPr>
        <w:pStyle w:val="0"/>
        <w:jc w:val="center"/>
      </w:pPr>
      <w:r>
        <w:rPr>
          <w:position w:val="-38"/>
        </w:rPr>
        <w:drawing>
          <wp:inline distT="0" distB="0" distL="0" distR="0">
            <wp:extent cx="83820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838200" cy="609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ГП</w:t>
      </w:r>
      <w:r>
        <w:rPr>
          <w:sz w:val="20"/>
        </w:rPr>
        <w:t xml:space="preserve"> - степень достижения целевых показателей Программы (результативность);</w:t>
      </w:r>
    </w:p>
    <w:p>
      <w:pPr>
        <w:pStyle w:val="0"/>
        <w:spacing w:before="200" w:line-rule="auto"/>
        <w:ind w:firstLine="540"/>
        <w:jc w:val="both"/>
      </w:pPr>
      <w:r>
        <w:rPr>
          <w:sz w:val="20"/>
        </w:rPr>
        <w:t xml:space="preserve">R</w:t>
      </w:r>
      <w:r>
        <w:rPr>
          <w:sz w:val="20"/>
          <w:vertAlign w:val="subscript"/>
        </w:rPr>
        <w:t xml:space="preserve">i</w:t>
      </w:r>
      <w:r>
        <w:rPr>
          <w:sz w:val="20"/>
        </w:rPr>
        <w:t xml:space="preserve"> - степень достижения i-го целевого показателя Программы;</w:t>
      </w:r>
    </w:p>
    <w:p>
      <w:pPr>
        <w:pStyle w:val="0"/>
        <w:spacing w:before="200" w:line-rule="auto"/>
        <w:ind w:firstLine="540"/>
        <w:jc w:val="both"/>
      </w:pPr>
      <w:r>
        <w:rPr>
          <w:sz w:val="20"/>
        </w:rPr>
        <w:t xml:space="preserve">n - количество показателей Программы.</w:t>
      </w:r>
    </w:p>
    <w:p>
      <w:pPr>
        <w:pStyle w:val="0"/>
        <w:spacing w:before="200" w:line-rule="auto"/>
        <w:ind w:firstLine="540"/>
        <w:jc w:val="both"/>
      </w:pPr>
      <w:r>
        <w:rPr>
          <w:sz w:val="20"/>
        </w:rPr>
        <w:t xml:space="preserve">Расчет результативности достижения i-го целевого показателя Программы (R</w:t>
      </w:r>
      <w:r>
        <w:rPr>
          <w:sz w:val="20"/>
          <w:vertAlign w:val="subscript"/>
        </w:rPr>
        <w:t xml:space="preserve">i</w:t>
      </w:r>
      <w:r>
        <w:rPr>
          <w:sz w:val="20"/>
        </w:rPr>
        <w:t xml:space="preserve">) производится на основе сопоставления фактических величин с плановыми:</w:t>
      </w:r>
    </w:p>
    <w:p>
      <w:pPr>
        <w:pStyle w:val="0"/>
        <w:jc w:val="both"/>
      </w:pPr>
      <w:r>
        <w:rPr>
          <w:sz w:val="20"/>
        </w:rPr>
      </w:r>
    </w:p>
    <w:p>
      <w:pPr>
        <w:pStyle w:val="0"/>
        <w:jc w:val="center"/>
      </w:pPr>
      <w:r>
        <w:rPr>
          <w:position w:val="-29"/>
        </w:rPr>
        <w:drawing>
          <wp:inline distT="0" distB="0" distL="0" distR="0">
            <wp:extent cx="7715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если планируемый результат достижения целевого показателя Программы R</w:t>
      </w:r>
      <w:r>
        <w:rPr>
          <w:sz w:val="20"/>
          <w:vertAlign w:val="subscript"/>
        </w:rPr>
        <w:t xml:space="preserve">i</w:t>
      </w:r>
      <w:r>
        <w:rPr>
          <w:sz w:val="20"/>
        </w:rPr>
        <w:t xml:space="preserve"> предполагает уменьшение его базового значения, то расчет результативности достижения i-го целевого показателя Программы R</w:t>
      </w:r>
      <w:r>
        <w:rPr>
          <w:sz w:val="20"/>
          <w:vertAlign w:val="subscript"/>
        </w:rPr>
        <w:t xml:space="preserve">i</w:t>
      </w:r>
      <w:r>
        <w:rPr>
          <w:sz w:val="20"/>
        </w:rPr>
        <w:t xml:space="preserve"> производится на основе сопоставления плановых величин с фактическими:</w:t>
      </w:r>
    </w:p>
    <w:p>
      <w:pPr>
        <w:pStyle w:val="0"/>
        <w:jc w:val="both"/>
      </w:pPr>
      <w:r>
        <w:rPr>
          <w:sz w:val="20"/>
        </w:rPr>
      </w:r>
    </w:p>
    <w:p>
      <w:pPr>
        <w:pStyle w:val="0"/>
        <w:jc w:val="center"/>
      </w:pPr>
      <w:r>
        <w:rPr>
          <w:position w:val="-29"/>
        </w:rPr>
        <w:drawing>
          <wp:inline distT="0" distB="0" distL="0" distR="0">
            <wp:extent cx="7905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7905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52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sz w:val="20"/>
        </w:rPr>
        <w:t xml:space="preserve"> - плановое значение i-го целевого показателя Программы в отчетном году;</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фактическое значение i-го целевого показателя Программы в отчетном году.</w:t>
      </w:r>
    </w:p>
    <w:p>
      <w:pPr>
        <w:pStyle w:val="0"/>
        <w:spacing w:before="200" w:line-rule="auto"/>
        <w:ind w:firstLine="540"/>
        <w:jc w:val="both"/>
      </w:pPr>
      <w:r>
        <w:rPr>
          <w:sz w:val="20"/>
        </w:rPr>
        <w:t xml:space="preserve">Расчет показателя полноты использования средств определяется соотношением исполнения расходов по Программе в отчетном году с плановыми:</w:t>
      </w:r>
    </w:p>
    <w:p>
      <w:pPr>
        <w:pStyle w:val="0"/>
        <w:jc w:val="both"/>
      </w:pPr>
      <w:r>
        <w:rPr>
          <w:sz w:val="20"/>
        </w:rPr>
      </w:r>
    </w:p>
    <w:p>
      <w:pPr>
        <w:pStyle w:val="0"/>
        <w:jc w:val="center"/>
      </w:pPr>
      <w:r>
        <w:rPr>
          <w:position w:val="-26"/>
        </w:rPr>
        <w:drawing>
          <wp:inline distT="0" distB="0" distL="0" distR="0">
            <wp:extent cx="8858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если по итогам проведения конкурсных процедур по реализации мероприятий Программы получена экономия бюджетных средств, то используется следующая формула для расчета показателя полноты использования средств:</w:t>
      </w:r>
    </w:p>
    <w:p>
      <w:pPr>
        <w:pStyle w:val="0"/>
        <w:jc w:val="both"/>
      </w:pPr>
      <w:r>
        <w:rPr>
          <w:sz w:val="20"/>
        </w:rPr>
      </w:r>
    </w:p>
    <w:p>
      <w:pPr>
        <w:pStyle w:val="0"/>
        <w:jc w:val="center"/>
      </w:pPr>
      <w:r>
        <w:rPr>
          <w:position w:val="-26"/>
        </w:rPr>
        <w:drawing>
          <wp:inline distT="0" distB="0" distL="0" distR="0">
            <wp:extent cx="11525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ГП</w:t>
      </w:r>
      <w:r>
        <w:rPr>
          <w:sz w:val="20"/>
        </w:rPr>
        <w:t xml:space="preserve"> - полнота использования запланированных на реализацию Программы средств;</w:t>
      </w:r>
    </w:p>
    <w:p>
      <w:pPr>
        <w:pStyle w:val="0"/>
        <w:spacing w:before="200" w:line-rule="auto"/>
        <w:ind w:firstLine="540"/>
        <w:jc w:val="both"/>
      </w:pPr>
      <w:r>
        <w:rPr>
          <w:position w:val="-8"/>
        </w:rPr>
        <w:drawing>
          <wp:inline distT="0" distB="0" distL="0" distR="0">
            <wp:extent cx="4095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Pr>
          <w:sz w:val="20"/>
        </w:rPr>
        <w:t xml:space="preserve"> - исполнение расходов по Программе в отчетном году (рублей);</w:t>
      </w:r>
    </w:p>
    <w:p>
      <w:pPr>
        <w:pStyle w:val="0"/>
        <w:spacing w:before="200" w:line-rule="auto"/>
        <w:ind w:firstLine="540"/>
        <w:jc w:val="both"/>
      </w:pPr>
      <w:r>
        <w:rPr>
          <w:position w:val="-8"/>
        </w:rPr>
        <w:drawing>
          <wp:inline distT="0" distB="0" distL="0" distR="0">
            <wp:extent cx="3714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sz w:val="20"/>
        </w:rPr>
        <w:t xml:space="preserve"> - плановые объемы средств по Программе в отчетном году (рублей);</w:t>
      </w:r>
    </w:p>
    <w:p>
      <w:pPr>
        <w:pStyle w:val="0"/>
        <w:spacing w:before="200" w:line-rule="auto"/>
        <w:ind w:firstLine="540"/>
        <w:jc w:val="both"/>
      </w:pPr>
      <w:r>
        <w:rPr>
          <w:sz w:val="20"/>
        </w:rPr>
        <w:t xml:space="preserve">Б</w:t>
      </w:r>
      <w:r>
        <w:rPr>
          <w:sz w:val="20"/>
          <w:vertAlign w:val="subscript"/>
        </w:rPr>
        <w:t xml:space="preserve">э</w:t>
      </w:r>
      <w:r>
        <w:rPr>
          <w:sz w:val="20"/>
        </w:rPr>
        <w:t xml:space="preserve"> - экономия бюджетных средств, полученная по итогам проведения конкурсных процедур по реализации мероприятий Программы.</w:t>
      </w:r>
    </w:p>
    <w:p>
      <w:pPr>
        <w:pStyle w:val="0"/>
        <w:spacing w:before="200" w:line-rule="auto"/>
        <w:ind w:firstLine="540"/>
        <w:jc w:val="both"/>
      </w:pPr>
      <w:r>
        <w:rPr>
          <w:sz w:val="20"/>
        </w:rPr>
        <w:t xml:space="preserve">Эффективность реализации Программы (E</w:t>
      </w:r>
      <w:r>
        <w:rPr>
          <w:sz w:val="20"/>
          <w:vertAlign w:val="subscript"/>
        </w:rPr>
        <w:t xml:space="preserve">ГП</w:t>
      </w:r>
      <w:r>
        <w:rPr>
          <w:sz w:val="20"/>
        </w:rPr>
        <w:t xml:space="preserve">) определяется на основе сопоставления степени достижения целевых показателей Программы (результативности) и полноты использования запланированных средств:</w:t>
      </w:r>
    </w:p>
    <w:p>
      <w:pPr>
        <w:pStyle w:val="0"/>
        <w:jc w:val="both"/>
      </w:pPr>
      <w:r>
        <w:rPr>
          <w:sz w:val="20"/>
        </w:rPr>
      </w:r>
    </w:p>
    <w:p>
      <w:pPr>
        <w:pStyle w:val="0"/>
        <w:jc w:val="center"/>
      </w:pPr>
      <w:r>
        <w:rPr>
          <w:sz w:val="20"/>
        </w:rPr>
        <w:t xml:space="preserve">E</w:t>
      </w:r>
      <w:r>
        <w:rPr>
          <w:sz w:val="20"/>
          <w:vertAlign w:val="subscript"/>
        </w:rPr>
        <w:t xml:space="preserve">ГП</w:t>
      </w:r>
      <w:r>
        <w:rPr>
          <w:sz w:val="20"/>
        </w:rPr>
        <w:t xml:space="preserve"> = D</w:t>
      </w:r>
      <w:r>
        <w:rPr>
          <w:sz w:val="20"/>
          <w:vertAlign w:val="subscript"/>
        </w:rPr>
        <w:t xml:space="preserve">ГП</w:t>
      </w:r>
      <w:r>
        <w:rPr>
          <w:sz w:val="20"/>
        </w:rPr>
        <w:t xml:space="preserve"> x R</w:t>
      </w:r>
      <w:r>
        <w:rPr>
          <w:sz w:val="20"/>
          <w:vertAlign w:val="subscript"/>
        </w:rPr>
        <w:t xml:space="preserve">ГП</w:t>
      </w:r>
      <w:r>
        <w:rPr>
          <w:sz w:val="20"/>
        </w:rPr>
        <w:t xml:space="preserve">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поправочный коэффициент, учитывающий качество планирования и координации реализации Программы, рассчитываемый по формуле:</w:t>
      </w:r>
    </w:p>
    <w:p>
      <w:pPr>
        <w:pStyle w:val="0"/>
        <w:jc w:val="both"/>
      </w:pPr>
      <w:r>
        <w:rPr>
          <w:sz w:val="20"/>
        </w:rPr>
      </w:r>
    </w:p>
    <w:p>
      <w:pPr>
        <w:pStyle w:val="0"/>
        <w:jc w:val="center"/>
      </w:pPr>
      <w:r>
        <w:rPr>
          <w:sz w:val="20"/>
        </w:rPr>
        <w:t xml:space="preserve">k = |D</w:t>
      </w:r>
      <w:r>
        <w:rPr>
          <w:sz w:val="20"/>
          <w:vertAlign w:val="subscript"/>
        </w:rPr>
        <w:t xml:space="preserve">ГП</w:t>
      </w:r>
      <w:r>
        <w:rPr>
          <w:sz w:val="20"/>
        </w:rPr>
        <w:t xml:space="preserve"> - R</w:t>
      </w:r>
      <w:r>
        <w:rPr>
          <w:sz w:val="20"/>
          <w:vertAlign w:val="subscript"/>
        </w:rPr>
        <w:t xml:space="preserve">ГП</w:t>
      </w:r>
      <w:r>
        <w:rPr>
          <w:sz w:val="20"/>
        </w:rPr>
        <w:t xml:space="preserve">|.</w:t>
      </w:r>
    </w:p>
    <w:p>
      <w:pPr>
        <w:pStyle w:val="0"/>
        <w:jc w:val="both"/>
      </w:pPr>
      <w:r>
        <w:rPr>
          <w:sz w:val="20"/>
        </w:rPr>
      </w:r>
    </w:p>
    <w:p>
      <w:pPr>
        <w:pStyle w:val="0"/>
        <w:ind w:firstLine="540"/>
        <w:jc w:val="both"/>
      </w:pPr>
      <w:r>
        <w:rPr>
          <w:sz w:val="20"/>
        </w:rPr>
        <w:t xml:space="preserve">Значения поправочного коэффициента, учитывающего качество планирования и координации реализации Программы, представлены в </w:t>
      </w:r>
      <w:hyperlink w:history="0" w:anchor="P448" w:tooltip="Таблица N 1">
        <w:r>
          <w:rPr>
            <w:sz w:val="20"/>
            <w:color w:val="0000ff"/>
          </w:rPr>
          <w:t xml:space="preserve">таблице N 1</w:t>
        </w:r>
      </w:hyperlink>
      <w:r>
        <w:rPr>
          <w:sz w:val="20"/>
        </w:rPr>
        <w:t xml:space="preserve">.</w:t>
      </w:r>
    </w:p>
    <w:p>
      <w:pPr>
        <w:pStyle w:val="0"/>
        <w:jc w:val="both"/>
      </w:pPr>
      <w:r>
        <w:rPr>
          <w:sz w:val="20"/>
        </w:rPr>
      </w:r>
    </w:p>
    <w:bookmarkStart w:id="448" w:name="P448"/>
    <w:bookmarkEnd w:id="448"/>
    <w:p>
      <w:pPr>
        <w:pStyle w:val="0"/>
        <w:outlineLvl w:val="2"/>
        <w:jc w:val="right"/>
      </w:pPr>
      <w:r>
        <w:rPr>
          <w:sz w:val="20"/>
        </w:rPr>
        <w:t xml:space="preserve">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3345"/>
      </w:tblGrid>
      <w:tr>
        <w:tc>
          <w:tcPr>
            <w:tcW w:w="3685" w:type="dxa"/>
          </w:tcPr>
          <w:p>
            <w:pPr>
              <w:pStyle w:val="0"/>
              <w:jc w:val="center"/>
            </w:pPr>
            <w:r>
              <w:rPr>
                <w:sz w:val="20"/>
              </w:rPr>
              <w:t xml:space="preserve">|D</w:t>
            </w:r>
            <w:r>
              <w:rPr>
                <w:sz w:val="20"/>
                <w:vertAlign w:val="subscript"/>
              </w:rPr>
              <w:t xml:space="preserve">ГП</w:t>
            </w:r>
            <w:r>
              <w:rPr>
                <w:sz w:val="20"/>
              </w:rPr>
              <w:t xml:space="preserve"> - R</w:t>
            </w:r>
            <w:r>
              <w:rPr>
                <w:sz w:val="20"/>
                <w:vertAlign w:val="subscript"/>
              </w:rPr>
              <w:t xml:space="preserve">ГП</w:t>
            </w:r>
            <w:r>
              <w:rPr>
                <w:sz w:val="20"/>
              </w:rPr>
              <w:t xml:space="preserve">|</w:t>
            </w:r>
          </w:p>
        </w:tc>
        <w:tc>
          <w:tcPr>
            <w:tcW w:w="3345" w:type="dxa"/>
          </w:tcPr>
          <w:p>
            <w:pPr>
              <w:pStyle w:val="0"/>
              <w:jc w:val="center"/>
            </w:pPr>
            <w:r>
              <w:rPr>
                <w:sz w:val="20"/>
              </w:rPr>
              <w:t xml:space="preserve">k</w:t>
            </w:r>
          </w:p>
        </w:tc>
      </w:tr>
      <w:tr>
        <w:tc>
          <w:tcPr>
            <w:tcW w:w="3685" w:type="dxa"/>
          </w:tcPr>
          <w:p>
            <w:pPr>
              <w:pStyle w:val="0"/>
              <w:jc w:val="center"/>
            </w:pPr>
            <w:r>
              <w:rPr>
                <w:sz w:val="20"/>
              </w:rPr>
              <w:t xml:space="preserve">0,00... 0,10</w:t>
            </w:r>
          </w:p>
        </w:tc>
        <w:tc>
          <w:tcPr>
            <w:tcW w:w="3345" w:type="dxa"/>
          </w:tcPr>
          <w:p>
            <w:pPr>
              <w:pStyle w:val="0"/>
              <w:jc w:val="center"/>
            </w:pPr>
            <w:r>
              <w:rPr>
                <w:sz w:val="20"/>
              </w:rPr>
              <w:t xml:space="preserve">1,25</w:t>
            </w:r>
          </w:p>
        </w:tc>
      </w:tr>
      <w:tr>
        <w:tc>
          <w:tcPr>
            <w:tcW w:w="3685" w:type="dxa"/>
          </w:tcPr>
          <w:p>
            <w:pPr>
              <w:pStyle w:val="0"/>
              <w:jc w:val="center"/>
            </w:pPr>
            <w:r>
              <w:rPr>
                <w:sz w:val="20"/>
              </w:rPr>
              <w:t xml:space="preserve">0,11... 0,20</w:t>
            </w:r>
          </w:p>
        </w:tc>
        <w:tc>
          <w:tcPr>
            <w:tcW w:w="3345" w:type="dxa"/>
          </w:tcPr>
          <w:p>
            <w:pPr>
              <w:pStyle w:val="0"/>
              <w:jc w:val="center"/>
            </w:pPr>
            <w:r>
              <w:rPr>
                <w:sz w:val="20"/>
              </w:rPr>
              <w:t xml:space="preserve">1,10</w:t>
            </w:r>
          </w:p>
        </w:tc>
      </w:tr>
      <w:tr>
        <w:tc>
          <w:tcPr>
            <w:tcW w:w="3685" w:type="dxa"/>
          </w:tcPr>
          <w:p>
            <w:pPr>
              <w:pStyle w:val="0"/>
              <w:jc w:val="center"/>
            </w:pPr>
            <w:r>
              <w:rPr>
                <w:sz w:val="20"/>
              </w:rPr>
              <w:t xml:space="preserve">0,21... 0,25</w:t>
            </w:r>
          </w:p>
        </w:tc>
        <w:tc>
          <w:tcPr>
            <w:tcW w:w="3345" w:type="dxa"/>
          </w:tcPr>
          <w:p>
            <w:pPr>
              <w:pStyle w:val="0"/>
              <w:jc w:val="center"/>
            </w:pPr>
            <w:r>
              <w:rPr>
                <w:sz w:val="20"/>
              </w:rPr>
              <w:t xml:space="preserve">1,00</w:t>
            </w:r>
          </w:p>
        </w:tc>
      </w:tr>
      <w:tr>
        <w:tc>
          <w:tcPr>
            <w:tcW w:w="3685" w:type="dxa"/>
          </w:tcPr>
          <w:p>
            <w:pPr>
              <w:pStyle w:val="0"/>
              <w:jc w:val="center"/>
            </w:pPr>
            <w:r>
              <w:rPr>
                <w:sz w:val="20"/>
              </w:rPr>
              <w:t xml:space="preserve">0,26... 0,35</w:t>
            </w:r>
          </w:p>
        </w:tc>
        <w:tc>
          <w:tcPr>
            <w:tcW w:w="3345" w:type="dxa"/>
          </w:tcPr>
          <w:p>
            <w:pPr>
              <w:pStyle w:val="0"/>
              <w:jc w:val="center"/>
            </w:pPr>
            <w:r>
              <w:rPr>
                <w:sz w:val="20"/>
              </w:rPr>
              <w:t xml:space="preserve">0,90</w:t>
            </w:r>
          </w:p>
        </w:tc>
      </w:tr>
      <w:tr>
        <w:tc>
          <w:tcPr>
            <w:tcW w:w="3685" w:type="dxa"/>
          </w:tcPr>
          <w:p>
            <w:pPr>
              <w:pStyle w:val="0"/>
              <w:jc w:val="center"/>
            </w:pPr>
            <w:r>
              <w:rPr>
                <w:sz w:val="20"/>
              </w:rPr>
              <w:t xml:space="preserve">Свыше 0,35</w:t>
            </w:r>
          </w:p>
        </w:tc>
        <w:tc>
          <w:tcPr>
            <w:tcW w:w="3345" w:type="dxa"/>
          </w:tcPr>
          <w:p>
            <w:pPr>
              <w:pStyle w:val="0"/>
              <w:jc w:val="center"/>
            </w:pPr>
            <w:r>
              <w:rPr>
                <w:sz w:val="20"/>
              </w:rPr>
              <w:t xml:space="preserve">0,75</w:t>
            </w:r>
          </w:p>
        </w:tc>
      </w:tr>
    </w:tbl>
    <w:p>
      <w:pPr>
        <w:pStyle w:val="0"/>
        <w:jc w:val="both"/>
      </w:pPr>
      <w:r>
        <w:rPr>
          <w:sz w:val="20"/>
        </w:rPr>
      </w:r>
    </w:p>
    <w:p>
      <w:pPr>
        <w:pStyle w:val="0"/>
        <w:ind w:firstLine="540"/>
        <w:jc w:val="both"/>
      </w:pPr>
      <w:r>
        <w:rPr>
          <w:sz w:val="20"/>
        </w:rPr>
        <w:t xml:space="preserve">В случае если k принимает значение 0,75, то Программа требует уточнения по целевым показателям (индикаторам) и/или планируемым объемам финансирования.</w:t>
      </w:r>
    </w:p>
    <w:p>
      <w:pPr>
        <w:pStyle w:val="0"/>
        <w:spacing w:before="200" w:line-rule="auto"/>
        <w:ind w:firstLine="540"/>
        <w:jc w:val="both"/>
      </w:pPr>
      <w:hyperlink w:history="0" r:id="rId119" w:tooltip="Постановление Администрации Костромской области от 08.04.2015 N 132-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32</w:t>
        </w:r>
      </w:hyperlink>
      <w:r>
        <w:rPr>
          <w:sz w:val="20"/>
        </w:rPr>
        <w:t xml:space="preserve">. Вывод об эффективности (неэффективности) Программы определяется на основании критериев эффективности (неэффективности) Программы, представленных в </w:t>
      </w:r>
      <w:hyperlink w:history="0" w:anchor="P466" w:tooltip="Таблица N 2">
        <w:r>
          <w:rPr>
            <w:sz w:val="20"/>
            <w:color w:val="0000ff"/>
          </w:rPr>
          <w:t xml:space="preserve">таблице N 2</w:t>
        </w:r>
      </w:hyperlink>
      <w:r>
        <w:rPr>
          <w:sz w:val="20"/>
        </w:rPr>
        <w:t xml:space="preserve">.</w:t>
      </w:r>
    </w:p>
    <w:p>
      <w:pPr>
        <w:pStyle w:val="0"/>
        <w:jc w:val="both"/>
      </w:pPr>
      <w:r>
        <w:rPr>
          <w:sz w:val="20"/>
        </w:rPr>
      </w:r>
    </w:p>
    <w:bookmarkStart w:id="466" w:name="P466"/>
    <w:bookmarkEnd w:id="466"/>
    <w:p>
      <w:pPr>
        <w:pStyle w:val="0"/>
        <w:outlineLvl w:val="2"/>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3345"/>
      </w:tblGrid>
      <w:tr>
        <w:tc>
          <w:tcPr>
            <w:tcW w:w="3685" w:type="dxa"/>
          </w:tcPr>
          <w:p>
            <w:pPr>
              <w:pStyle w:val="0"/>
              <w:jc w:val="center"/>
            </w:pPr>
            <w:r>
              <w:rPr>
                <w:sz w:val="20"/>
              </w:rPr>
              <w:t xml:space="preserve">Вывод об эффективности (неэффективности) Программы</w:t>
            </w:r>
          </w:p>
        </w:tc>
        <w:tc>
          <w:tcPr>
            <w:tcW w:w="3345" w:type="dxa"/>
          </w:tcPr>
          <w:p>
            <w:pPr>
              <w:pStyle w:val="0"/>
              <w:jc w:val="center"/>
            </w:pPr>
            <w:r>
              <w:rPr>
                <w:sz w:val="20"/>
              </w:rPr>
              <w:t xml:space="preserve">Значение критерия, k</w:t>
            </w:r>
          </w:p>
        </w:tc>
      </w:tr>
      <w:tr>
        <w:tc>
          <w:tcPr>
            <w:tcW w:w="3685" w:type="dxa"/>
          </w:tcPr>
          <w:p>
            <w:pPr>
              <w:pStyle w:val="0"/>
              <w:jc w:val="center"/>
            </w:pPr>
            <w:r>
              <w:rPr>
                <w:sz w:val="20"/>
              </w:rPr>
              <w:t xml:space="preserve">Неэффективная</w:t>
            </w:r>
          </w:p>
        </w:tc>
        <w:tc>
          <w:tcPr>
            <w:tcW w:w="3345" w:type="dxa"/>
          </w:tcPr>
          <w:p>
            <w:pPr>
              <w:pStyle w:val="0"/>
              <w:jc w:val="center"/>
            </w:pPr>
            <w:r>
              <w:rPr>
                <w:sz w:val="20"/>
              </w:rPr>
              <w:t xml:space="preserve">Менее 0,40</w:t>
            </w:r>
          </w:p>
        </w:tc>
      </w:tr>
      <w:tr>
        <w:tc>
          <w:tcPr>
            <w:tcW w:w="3685" w:type="dxa"/>
          </w:tcPr>
          <w:p>
            <w:pPr>
              <w:pStyle w:val="0"/>
              <w:jc w:val="center"/>
            </w:pPr>
            <w:r>
              <w:rPr>
                <w:sz w:val="20"/>
              </w:rPr>
              <w:t xml:space="preserve">Уровень эффективности удовлетворительный</w:t>
            </w:r>
          </w:p>
        </w:tc>
        <w:tc>
          <w:tcPr>
            <w:tcW w:w="3345" w:type="dxa"/>
          </w:tcPr>
          <w:p>
            <w:pPr>
              <w:pStyle w:val="0"/>
              <w:jc w:val="center"/>
            </w:pPr>
            <w:r>
              <w:rPr>
                <w:sz w:val="20"/>
              </w:rPr>
              <w:t xml:space="preserve">0,40... 0,79</w:t>
            </w:r>
          </w:p>
        </w:tc>
      </w:tr>
      <w:tr>
        <w:tc>
          <w:tcPr>
            <w:tcW w:w="3685" w:type="dxa"/>
          </w:tcPr>
          <w:p>
            <w:pPr>
              <w:pStyle w:val="0"/>
              <w:jc w:val="center"/>
            </w:pPr>
            <w:r>
              <w:rPr>
                <w:sz w:val="20"/>
              </w:rPr>
              <w:t xml:space="preserve">Эффективная</w:t>
            </w:r>
          </w:p>
        </w:tc>
        <w:tc>
          <w:tcPr>
            <w:tcW w:w="3345" w:type="dxa"/>
          </w:tcPr>
          <w:p>
            <w:pPr>
              <w:pStyle w:val="0"/>
              <w:jc w:val="center"/>
            </w:pPr>
            <w:r>
              <w:rPr>
                <w:sz w:val="20"/>
              </w:rPr>
              <w:t xml:space="preserve">0,80... 0,95</w:t>
            </w:r>
          </w:p>
        </w:tc>
      </w:tr>
      <w:tr>
        <w:tc>
          <w:tcPr>
            <w:tcW w:w="3685" w:type="dxa"/>
          </w:tcPr>
          <w:p>
            <w:pPr>
              <w:pStyle w:val="0"/>
              <w:jc w:val="center"/>
            </w:pPr>
            <w:r>
              <w:rPr>
                <w:sz w:val="20"/>
              </w:rPr>
              <w:t xml:space="preserve">Высокоэффективная</w:t>
            </w:r>
          </w:p>
        </w:tc>
        <w:tc>
          <w:tcPr>
            <w:tcW w:w="3345" w:type="dxa"/>
          </w:tcPr>
          <w:p>
            <w:pPr>
              <w:pStyle w:val="0"/>
              <w:jc w:val="center"/>
            </w:pPr>
            <w:r>
              <w:rPr>
                <w:sz w:val="20"/>
              </w:rPr>
              <w:t xml:space="preserve">Более 0,95</w:t>
            </w:r>
          </w:p>
        </w:tc>
      </w:tr>
    </w:tbl>
    <w:p>
      <w:pPr>
        <w:pStyle w:val="0"/>
        <w:jc w:val="both"/>
      </w:pPr>
      <w:r>
        <w:rPr>
          <w:sz w:val="20"/>
        </w:rPr>
      </w:r>
    </w:p>
    <w:p>
      <w:pPr>
        <w:pStyle w:val="0"/>
        <w:ind w:firstLine="540"/>
        <w:jc w:val="both"/>
      </w:pPr>
      <w:r>
        <w:rPr>
          <w:sz w:val="20"/>
        </w:rPr>
        <w:t xml:space="preserve">По результатам проведенной оценки эффективности Программы принимается решение о ее корректировке либо досрочном прекращении.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Костромской области "Гармонизация</w:t>
      </w:r>
    </w:p>
    <w:p>
      <w:pPr>
        <w:pStyle w:val="0"/>
        <w:jc w:val="right"/>
      </w:pPr>
      <w:r>
        <w:rPr>
          <w:sz w:val="20"/>
        </w:rPr>
        <w:t xml:space="preserve">межэтнических, межконфессиональных</w:t>
      </w:r>
    </w:p>
    <w:p>
      <w:pPr>
        <w:pStyle w:val="0"/>
        <w:jc w:val="right"/>
      </w:pPr>
      <w:r>
        <w:rPr>
          <w:sz w:val="20"/>
        </w:rPr>
        <w:t xml:space="preserve">отношений и этнокультурное развитие</w:t>
      </w:r>
    </w:p>
    <w:p>
      <w:pPr>
        <w:pStyle w:val="0"/>
        <w:jc w:val="right"/>
      </w:pPr>
      <w:r>
        <w:rPr>
          <w:sz w:val="20"/>
        </w:rPr>
        <w:t xml:space="preserve">народов в Костромской области"</w:t>
      </w:r>
    </w:p>
    <w:p>
      <w:pPr>
        <w:pStyle w:val="0"/>
        <w:jc w:val="both"/>
      </w:pPr>
      <w:r>
        <w:rPr>
          <w:sz w:val="20"/>
        </w:rPr>
      </w:r>
    </w:p>
    <w:bookmarkStart w:id="492" w:name="P492"/>
    <w:bookmarkEnd w:id="492"/>
    <w:p>
      <w:pPr>
        <w:pStyle w:val="2"/>
        <w:jc w:val="center"/>
      </w:pPr>
      <w:r>
        <w:rPr>
          <w:sz w:val="20"/>
        </w:rPr>
        <w:t xml:space="preserve">ПОДПРОГРАММА</w:t>
      </w:r>
    </w:p>
    <w:p>
      <w:pPr>
        <w:pStyle w:val="2"/>
        <w:jc w:val="center"/>
      </w:pPr>
      <w:r>
        <w:rPr>
          <w:sz w:val="20"/>
        </w:rPr>
        <w:t xml:space="preserve">"ГАРМОНИЗАЦИЯ МЕЖЭТНИЧЕСКИХ, МЕЖКОНФЕССИОНАЛЬНЫХ ОТНОШЕНИЙ</w:t>
      </w:r>
    </w:p>
    <w:p>
      <w:pPr>
        <w:pStyle w:val="2"/>
        <w:jc w:val="center"/>
      </w:pPr>
      <w:r>
        <w:rPr>
          <w:sz w:val="20"/>
        </w:rPr>
        <w:t xml:space="preserve">В КОСТРОМСКОЙ ОБЛАСТИ" (ДАЛЕЕ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22.12.2014 </w:t>
            </w:r>
            <w:hyperlink w:history="0" r:id="rId120"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N 521-а</w:t>
              </w:r>
            </w:hyperlink>
            <w:r>
              <w:rPr>
                <w:sz w:val="20"/>
                <w:color w:val="392c69"/>
              </w:rPr>
              <w:t xml:space="preserve">, от 08.04.2015 </w:t>
            </w:r>
            <w:hyperlink w:history="0" r:id="rId121" w:tooltip="Постановление Администрации Костромской области от 08.04.2015 N 132-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132-а</w:t>
              </w:r>
            </w:hyperlink>
            <w:r>
              <w:rPr>
                <w:sz w:val="20"/>
                <w:color w:val="392c69"/>
              </w:rPr>
              <w:t xml:space="preserve">, от 15.06.2015 </w:t>
            </w:r>
            <w:hyperlink w:history="0" r:id="rId122" w:tooltip="Постановление Администрации Костромской области от 15.06.2015 N 224-а &quot;О внесении изменений в постановление администрации Костромской области от 08.10.2013 N 393-а&quot; {КонсультантПлюс}">
              <w:r>
                <w:rPr>
                  <w:sz w:val="20"/>
                  <w:color w:val="0000ff"/>
                </w:rPr>
                <w:t xml:space="preserve">N 224-а</w:t>
              </w:r>
            </w:hyperlink>
            <w:r>
              <w:rPr>
                <w:sz w:val="20"/>
                <w:color w:val="392c69"/>
              </w:rPr>
              <w:t xml:space="preserve">,</w:t>
            </w:r>
          </w:p>
          <w:p>
            <w:pPr>
              <w:pStyle w:val="0"/>
              <w:jc w:val="center"/>
            </w:pPr>
            <w:r>
              <w:rPr>
                <w:sz w:val="20"/>
                <w:color w:val="392c69"/>
              </w:rPr>
              <w:t xml:space="preserve">от 18.08.2015 </w:t>
            </w:r>
            <w:hyperlink w:history="0" r:id="rId123" w:tooltip="Постановление Администрации Костромской области от 18.08.2015 N 28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289-а</w:t>
              </w:r>
            </w:hyperlink>
            <w:r>
              <w:rPr>
                <w:sz w:val="20"/>
                <w:color w:val="392c69"/>
              </w:rPr>
              <w:t xml:space="preserve">, от 27.07.2016 </w:t>
            </w:r>
            <w:hyperlink w:history="0" r:id="rId124" w:tooltip="Постановление Администрации Костромской области от 27.07.2016 N 278-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278-а</w:t>
              </w:r>
            </w:hyperlink>
            <w:r>
              <w:rPr>
                <w:sz w:val="20"/>
                <w:color w:val="392c69"/>
              </w:rPr>
              <w:t xml:space="preserve">, от 29.11.2016 </w:t>
            </w:r>
            <w:hyperlink w:history="0" r:id="rId125" w:tooltip="Постановление Администрации Костромской области от 29.11.2016 N 46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464-а</w:t>
              </w:r>
            </w:hyperlink>
            <w:r>
              <w:rPr>
                <w:sz w:val="20"/>
                <w:color w:val="392c69"/>
              </w:rPr>
              <w:t xml:space="preserve">,</w:t>
            </w:r>
          </w:p>
          <w:p>
            <w:pPr>
              <w:pStyle w:val="0"/>
              <w:jc w:val="center"/>
            </w:pPr>
            <w:r>
              <w:rPr>
                <w:sz w:val="20"/>
                <w:color w:val="392c69"/>
              </w:rPr>
              <w:t xml:space="preserve">от 31.03.2017 </w:t>
            </w:r>
            <w:hyperlink w:history="0" r:id="rId126" w:tooltip="Постановление Администрации Костромской области от 31.03.2017 N 126-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126-а</w:t>
              </w:r>
            </w:hyperlink>
            <w:r>
              <w:rPr>
                <w:sz w:val="20"/>
                <w:color w:val="392c69"/>
              </w:rPr>
              <w:t xml:space="preserve">, от 18.12.2017 </w:t>
            </w:r>
            <w:hyperlink w:history="0" r:id="rId127" w:tooltip="Постановление Администрации Костромской области от 18.12.2017 N 493-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493-а</w:t>
              </w:r>
            </w:hyperlink>
            <w:r>
              <w:rPr>
                <w:sz w:val="20"/>
                <w:color w:val="392c69"/>
              </w:rPr>
              <w:t xml:space="preserve">, от 18.03.2019 </w:t>
            </w:r>
            <w:hyperlink w:history="0" r:id="rId128" w:tooltip="Постановление Администрации Костромской области от 18.03.2019 N 7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74-а</w:t>
              </w:r>
            </w:hyperlink>
            <w:r>
              <w:rPr>
                <w:sz w:val="20"/>
                <w:color w:val="392c69"/>
              </w:rPr>
              <w:t xml:space="preserve">,</w:t>
            </w:r>
          </w:p>
          <w:p>
            <w:pPr>
              <w:pStyle w:val="0"/>
              <w:jc w:val="center"/>
            </w:pPr>
            <w:r>
              <w:rPr>
                <w:sz w:val="20"/>
                <w:color w:val="392c69"/>
              </w:rPr>
              <w:t xml:space="preserve">от 03.03.2020 </w:t>
            </w:r>
            <w:hyperlink w:history="0" r:id="rId129" w:tooltip="Постановление Администрации Костромской области от 03.03.2020 N 59-а &quot;О внесении изменений в постановление администрации Костромской области от 08.10.2013 N 393-а&quot; {КонсультантПлюс}">
              <w:r>
                <w:rPr>
                  <w:sz w:val="20"/>
                  <w:color w:val="0000ff"/>
                </w:rPr>
                <w:t xml:space="preserve">N 59-а</w:t>
              </w:r>
            </w:hyperlink>
            <w:r>
              <w:rPr>
                <w:sz w:val="20"/>
                <w:color w:val="392c69"/>
              </w:rPr>
              <w:t xml:space="preserve">, от 13.04.2020 </w:t>
            </w:r>
            <w:hyperlink w:history="0" r:id="rId130"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139-а</w:t>
              </w:r>
            </w:hyperlink>
            <w:r>
              <w:rPr>
                <w:sz w:val="20"/>
                <w:color w:val="392c69"/>
              </w:rPr>
              <w:t xml:space="preserve">, от 13.07.2020 </w:t>
            </w:r>
            <w:hyperlink w:history="0" r:id="rId131" w:tooltip="Постановление Администрации Костромской области от 13.07.2020 N 297-а &quot;О внесении изменений в постановление администрации Костромской области от 08.10.2013 N 393-а&quot; {КонсультантПлюс}">
              <w:r>
                <w:rPr>
                  <w:sz w:val="20"/>
                  <w:color w:val="0000ff"/>
                </w:rPr>
                <w:t xml:space="preserve">N 297-а</w:t>
              </w:r>
            </w:hyperlink>
            <w:r>
              <w:rPr>
                <w:sz w:val="20"/>
                <w:color w:val="392c69"/>
              </w:rPr>
              <w:t xml:space="preserve">,</w:t>
            </w:r>
          </w:p>
          <w:p>
            <w:pPr>
              <w:pStyle w:val="0"/>
              <w:jc w:val="center"/>
            </w:pPr>
            <w:r>
              <w:rPr>
                <w:sz w:val="20"/>
                <w:color w:val="392c69"/>
              </w:rPr>
              <w:t xml:space="preserve">от 22.03.2021 </w:t>
            </w:r>
            <w:hyperlink w:history="0" r:id="rId132"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117-а</w:t>
              </w:r>
            </w:hyperlink>
            <w:r>
              <w:rPr>
                <w:sz w:val="20"/>
                <w:color w:val="392c69"/>
              </w:rPr>
              <w:t xml:space="preserve">, от 21.06.2021 </w:t>
            </w:r>
            <w:hyperlink w:history="0" r:id="rId133" w:tooltip="Постановление Администрации Костромской области от 21.06.2021 N 264-а &quot;О внесении изменений в постановление администрации Костромской области от 08.10.2013 N 393-а&quot; {КонсультантПлюс}">
              <w:r>
                <w:rPr>
                  <w:sz w:val="20"/>
                  <w:color w:val="0000ff"/>
                </w:rPr>
                <w:t xml:space="preserve">N 264-а</w:t>
              </w:r>
            </w:hyperlink>
            <w:r>
              <w:rPr>
                <w:sz w:val="20"/>
                <w:color w:val="392c69"/>
              </w:rPr>
              <w:t xml:space="preserve">, от 30.08.2021 </w:t>
            </w:r>
            <w:hyperlink w:history="0" r:id="rId134" w:tooltip="Постановление Администрации Костромской области от 30.08.2021 N 384-а &quot;О внесении изменений в постановление администрации Костромской области от 08.10.2013 N 393-а&quot; {КонсультантПлюс}">
              <w:r>
                <w:rPr>
                  <w:sz w:val="20"/>
                  <w:color w:val="0000ff"/>
                </w:rPr>
                <w:t xml:space="preserve">N 384-а</w:t>
              </w:r>
            </w:hyperlink>
            <w:r>
              <w:rPr>
                <w:sz w:val="20"/>
                <w:color w:val="392c69"/>
              </w:rPr>
              <w:t xml:space="preserve">,</w:t>
            </w:r>
          </w:p>
          <w:p>
            <w:pPr>
              <w:pStyle w:val="0"/>
              <w:jc w:val="center"/>
            </w:pPr>
            <w:r>
              <w:rPr>
                <w:sz w:val="20"/>
                <w:color w:val="392c69"/>
              </w:rPr>
              <w:t xml:space="preserve">от 21.03.2022 </w:t>
            </w:r>
            <w:hyperlink w:history="0" r:id="rId135"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N 107-а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1. Ответственный исполнитель подпрограммы</w:t>
            </w:r>
          </w:p>
        </w:tc>
        <w:tc>
          <w:tcPr>
            <w:tcW w:w="6803" w:type="dxa"/>
          </w:tcPr>
          <w:p>
            <w:pPr>
              <w:pStyle w:val="0"/>
              <w:jc w:val="both"/>
            </w:pPr>
            <w:r>
              <w:rPr>
                <w:sz w:val="20"/>
              </w:rPr>
              <w:t xml:space="preserve">Управление по вопросам внутренней политики администрации Костромской области</w:t>
            </w:r>
          </w:p>
        </w:tc>
      </w:tr>
      <w:tr>
        <w:tblPrEx>
          <w:tblBorders>
            <w:insideH w:val="nil"/>
          </w:tblBorders>
        </w:tblPrEx>
        <w:tc>
          <w:tcPr>
            <w:tcW w:w="2268" w:type="dxa"/>
            <w:tcBorders>
              <w:bottom w:val="nil"/>
            </w:tcBorders>
          </w:tcPr>
          <w:p>
            <w:pPr>
              <w:pStyle w:val="0"/>
            </w:pPr>
            <w:r>
              <w:rPr>
                <w:sz w:val="20"/>
              </w:rPr>
              <w:t xml:space="preserve">2. Соисполнители подпрограммы</w:t>
            </w:r>
          </w:p>
        </w:tc>
        <w:tc>
          <w:tcPr>
            <w:tcW w:w="6803" w:type="dxa"/>
            <w:tcBorders>
              <w:bottom w:val="nil"/>
            </w:tcBorders>
          </w:tcPr>
          <w:p>
            <w:pPr>
              <w:pStyle w:val="0"/>
              <w:jc w:val="both"/>
            </w:pPr>
            <w:r>
              <w:rPr>
                <w:sz w:val="20"/>
              </w:rPr>
              <w:t xml:space="preserve">Департамент информационной политики, анализа и развития коммуникационных ресурсов Костромской области;</w:t>
            </w:r>
          </w:p>
          <w:p>
            <w:pPr>
              <w:pStyle w:val="0"/>
              <w:jc w:val="both"/>
            </w:pPr>
            <w:r>
              <w:rPr>
                <w:sz w:val="20"/>
              </w:rPr>
              <w:t xml:space="preserve">департамент образования и науки Костромской области;</w:t>
            </w:r>
          </w:p>
          <w:p>
            <w:pPr>
              <w:pStyle w:val="0"/>
              <w:jc w:val="both"/>
            </w:pPr>
            <w:r>
              <w:rPr>
                <w:sz w:val="20"/>
              </w:rPr>
              <w:t xml:space="preserve">комитет по делам молодежи Костромской области</w:t>
            </w:r>
          </w:p>
        </w:tc>
      </w:tr>
      <w:tr>
        <w:tblPrEx>
          <w:tblBorders>
            <w:insideH w:val="nil"/>
          </w:tblBorders>
        </w:tblPrEx>
        <w:tc>
          <w:tcPr>
            <w:gridSpan w:val="2"/>
            <w:tcW w:w="9071" w:type="dxa"/>
            <w:tcBorders>
              <w:top w:val="nil"/>
            </w:tcBorders>
          </w:tcPr>
          <w:p>
            <w:pPr>
              <w:pStyle w:val="0"/>
              <w:jc w:val="both"/>
            </w:pPr>
            <w:r>
              <w:rPr>
                <w:sz w:val="20"/>
              </w:rPr>
              <w:t xml:space="preserve">(п. 2 в ред. </w:t>
            </w:r>
            <w:hyperlink w:history="0" r:id="rId136"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22.03.2021 N 117-а)</w:t>
            </w:r>
          </w:p>
        </w:tc>
      </w:tr>
      <w:tr>
        <w:tblPrEx>
          <w:tblBorders>
            <w:insideH w:val="nil"/>
          </w:tblBorders>
        </w:tblPrEx>
        <w:tc>
          <w:tcPr>
            <w:tcW w:w="2268" w:type="dxa"/>
            <w:tcBorders>
              <w:bottom w:val="nil"/>
            </w:tcBorders>
          </w:tcPr>
          <w:p>
            <w:pPr>
              <w:pStyle w:val="0"/>
            </w:pPr>
            <w:r>
              <w:rPr>
                <w:sz w:val="20"/>
              </w:rPr>
              <w:t xml:space="preserve">3. Участники подпрограммы</w:t>
            </w:r>
          </w:p>
        </w:tc>
        <w:tc>
          <w:tcPr>
            <w:tcW w:w="6803" w:type="dxa"/>
            <w:tcBorders>
              <w:bottom w:val="nil"/>
            </w:tcBorders>
          </w:tcPr>
          <w:p>
            <w:pPr>
              <w:pStyle w:val="0"/>
              <w:jc w:val="both"/>
            </w:pPr>
            <w:r>
              <w:rPr>
                <w:sz w:val="20"/>
              </w:rPr>
              <w:t xml:space="preserve">УМВД России по Костромской области; Управление Министерства юстиции России по Костромской области;</w:t>
            </w:r>
          </w:p>
          <w:p>
            <w:pPr>
              <w:pStyle w:val="0"/>
              <w:jc w:val="both"/>
            </w:pPr>
            <w:r>
              <w:rPr>
                <w:sz w:val="20"/>
              </w:rPr>
              <w:t xml:space="preserve">Управление по вопросам миграции Управления Министерства внутренних дел Российской Федерации по Костромской области</w:t>
            </w:r>
          </w:p>
        </w:tc>
      </w:tr>
      <w:tr>
        <w:tblPrEx>
          <w:tblBorders>
            <w:insideH w:val="nil"/>
          </w:tblBorders>
        </w:tblPrEx>
        <w:tc>
          <w:tcPr>
            <w:gridSpan w:val="2"/>
            <w:tcW w:w="9071" w:type="dxa"/>
            <w:tcBorders>
              <w:top w:val="nil"/>
            </w:tcBorders>
          </w:tcPr>
          <w:p>
            <w:pPr>
              <w:pStyle w:val="0"/>
              <w:jc w:val="both"/>
            </w:pPr>
            <w:r>
              <w:rPr>
                <w:sz w:val="20"/>
              </w:rPr>
              <w:t xml:space="preserve">(п. 3 в ред. </w:t>
            </w:r>
            <w:hyperlink w:history="0" r:id="rId137"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22.03.2021 N 117-а)</w:t>
            </w:r>
          </w:p>
        </w:tc>
      </w:tr>
      <w:tr>
        <w:tc>
          <w:tcPr>
            <w:tcW w:w="2268" w:type="dxa"/>
          </w:tcPr>
          <w:p>
            <w:pPr>
              <w:pStyle w:val="0"/>
            </w:pPr>
            <w:r>
              <w:rPr>
                <w:sz w:val="20"/>
              </w:rPr>
              <w:t xml:space="preserve">4. Программно-целевые инструменты подпрограммы</w:t>
            </w:r>
          </w:p>
        </w:tc>
        <w:tc>
          <w:tcPr>
            <w:tcW w:w="6803" w:type="dxa"/>
          </w:tcPr>
          <w:p>
            <w:pPr>
              <w:pStyle w:val="0"/>
              <w:jc w:val="both"/>
            </w:pPr>
            <w:r>
              <w:rPr>
                <w:sz w:val="20"/>
              </w:rPr>
              <w:t xml:space="preserve">Отсутствуют</w:t>
            </w:r>
          </w:p>
        </w:tc>
      </w:tr>
      <w:tr>
        <w:tc>
          <w:tcPr>
            <w:tcW w:w="2268" w:type="dxa"/>
          </w:tcPr>
          <w:p>
            <w:pPr>
              <w:pStyle w:val="0"/>
            </w:pPr>
            <w:r>
              <w:rPr>
                <w:sz w:val="20"/>
              </w:rPr>
              <w:t xml:space="preserve">5. Цель подпрограммы</w:t>
            </w:r>
          </w:p>
        </w:tc>
        <w:tc>
          <w:tcPr>
            <w:tcW w:w="6803" w:type="dxa"/>
          </w:tcPr>
          <w:p>
            <w:pPr>
              <w:pStyle w:val="0"/>
              <w:jc w:val="both"/>
            </w:pPr>
            <w:r>
              <w:rPr>
                <w:sz w:val="20"/>
              </w:rPr>
              <w:t xml:space="preserve">Содействие укреплению гражданского единства и гармонизации межэтнических, межконфессиональных отношений в Костромской области</w:t>
            </w:r>
          </w:p>
        </w:tc>
      </w:tr>
      <w:tr>
        <w:tblPrEx>
          <w:tblBorders>
            <w:insideH w:val="nil"/>
          </w:tblBorders>
        </w:tblPrEx>
        <w:tc>
          <w:tcPr>
            <w:tcW w:w="2268" w:type="dxa"/>
            <w:tcBorders>
              <w:bottom w:val="nil"/>
            </w:tcBorders>
          </w:tcPr>
          <w:p>
            <w:pPr>
              <w:pStyle w:val="0"/>
            </w:pPr>
            <w:r>
              <w:rPr>
                <w:sz w:val="20"/>
              </w:rPr>
              <w:t xml:space="preserve">6. Задачи подпрограммы</w:t>
            </w:r>
          </w:p>
        </w:tc>
        <w:tc>
          <w:tcPr>
            <w:tcW w:w="6803" w:type="dxa"/>
            <w:tcBorders>
              <w:bottom w:val="nil"/>
            </w:tcBorders>
          </w:tcPr>
          <w:p>
            <w:pPr>
              <w:pStyle w:val="0"/>
              <w:jc w:val="both"/>
            </w:pPr>
            <w:r>
              <w:rPr>
                <w:sz w:val="20"/>
              </w:rPr>
              <w:t xml:space="preserve">1) укрепление гражданского единства, усиление гражданского патриотизма;</w:t>
            </w:r>
          </w:p>
          <w:p>
            <w:pPr>
              <w:pStyle w:val="0"/>
              <w:jc w:val="both"/>
            </w:pPr>
            <w:r>
              <w:rPr>
                <w:sz w:val="20"/>
              </w:rPr>
              <w:t xml:space="preserve">2) поддержка и сохранение русского языка;</w:t>
            </w:r>
          </w:p>
          <w:p>
            <w:pPr>
              <w:pStyle w:val="0"/>
              <w:jc w:val="both"/>
            </w:pPr>
            <w:r>
              <w:rPr>
                <w:sz w:val="20"/>
              </w:rPr>
              <w:t xml:space="preserve">3) сохранение и развитие языкового многообразия;</w:t>
            </w:r>
          </w:p>
          <w:p>
            <w:pPr>
              <w:pStyle w:val="0"/>
              <w:jc w:val="both"/>
            </w:pPr>
            <w:r>
              <w:rPr>
                <w:sz w:val="20"/>
              </w:rPr>
              <w:t xml:space="preserve">4) общественно-государственное партнерство в сфере межнациональных и межрелигиозных отношений;</w:t>
            </w:r>
          </w:p>
          <w:p>
            <w:pPr>
              <w:pStyle w:val="0"/>
              <w:jc w:val="both"/>
            </w:pPr>
            <w:r>
              <w:rPr>
                <w:sz w:val="20"/>
              </w:rPr>
              <w:t xml:space="preserve">5) гармонизация межнациональных, межконфессиональных отношений;</w:t>
            </w:r>
          </w:p>
          <w:p>
            <w:pPr>
              <w:pStyle w:val="0"/>
              <w:jc w:val="both"/>
            </w:pPr>
            <w:r>
              <w:rPr>
                <w:sz w:val="20"/>
              </w:rPr>
              <w:t xml:space="preserve">6) профилактика экстремизма и ксенофобии на национальной и религиозной почве;</w:t>
            </w:r>
          </w:p>
          <w:p>
            <w:pPr>
              <w:pStyle w:val="0"/>
              <w:jc w:val="both"/>
            </w:pPr>
            <w:r>
              <w:rPr>
                <w:sz w:val="20"/>
              </w:rPr>
              <w:t xml:space="preserve">7) социально-культурная адаптация и интеграция мигрантов</w:t>
            </w:r>
          </w:p>
        </w:tc>
      </w:tr>
      <w:tr>
        <w:tblPrEx>
          <w:tblBorders>
            <w:insideH w:val="nil"/>
          </w:tblBorders>
        </w:tblPrEx>
        <w:tc>
          <w:tcPr>
            <w:gridSpan w:val="2"/>
            <w:tcW w:w="9071" w:type="dxa"/>
            <w:tcBorders>
              <w:top w:val="nil"/>
            </w:tcBorders>
          </w:tcPr>
          <w:p>
            <w:pPr>
              <w:pStyle w:val="0"/>
              <w:jc w:val="both"/>
            </w:pPr>
            <w:r>
              <w:rPr>
                <w:sz w:val="20"/>
              </w:rPr>
              <w:t xml:space="preserve">(п. 6 в ред. </w:t>
            </w:r>
            <w:hyperlink w:history="0" r:id="rId138" w:tooltip="Постановление Администрации Костромской области от 13.07.2020 N 29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13.07.2020 N 297-а)</w:t>
            </w:r>
          </w:p>
        </w:tc>
      </w:tr>
      <w:tr>
        <w:tblPrEx>
          <w:tblBorders>
            <w:insideH w:val="nil"/>
          </w:tblBorders>
        </w:tblPrEx>
        <w:tc>
          <w:tcPr>
            <w:tcW w:w="2268" w:type="dxa"/>
            <w:tcBorders>
              <w:bottom w:val="nil"/>
            </w:tcBorders>
          </w:tcPr>
          <w:p>
            <w:pPr>
              <w:pStyle w:val="0"/>
            </w:pPr>
            <w:r>
              <w:rPr>
                <w:sz w:val="20"/>
              </w:rPr>
              <w:t xml:space="preserve">7. Сроки и этапы реализации подпрограммы</w:t>
            </w:r>
          </w:p>
        </w:tc>
        <w:tc>
          <w:tcPr>
            <w:tcW w:w="6803" w:type="dxa"/>
            <w:tcBorders>
              <w:bottom w:val="nil"/>
            </w:tcBorders>
          </w:tcPr>
          <w:p>
            <w:pPr>
              <w:pStyle w:val="0"/>
              <w:jc w:val="both"/>
            </w:pPr>
            <w:r>
              <w:rPr>
                <w:sz w:val="20"/>
              </w:rPr>
              <w:t xml:space="preserve">Этапы реализации подпрограммы не предусмотрены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Костромской области от 22.12.2014 </w:t>
            </w:r>
            <w:hyperlink w:history="0" r:id="rId139"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N 521-а</w:t>
              </w:r>
            </w:hyperlink>
            <w:r>
              <w:rPr>
                <w:sz w:val="20"/>
              </w:rPr>
              <w:t xml:space="preserve">, от 13.04.2020 </w:t>
            </w:r>
            <w:hyperlink w:history="0" r:id="rId140"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139-а</w:t>
              </w:r>
            </w:hyperlink>
            <w:r>
              <w:rPr>
                <w:sz w:val="20"/>
              </w:rPr>
              <w:t xml:space="preserve">)</w:t>
            </w:r>
          </w:p>
        </w:tc>
      </w:tr>
      <w:tr>
        <w:tblPrEx>
          <w:tblBorders>
            <w:insideH w:val="nil"/>
          </w:tblBorders>
        </w:tblPrEx>
        <w:tc>
          <w:tcPr>
            <w:tcW w:w="2268" w:type="dxa"/>
            <w:tcBorders>
              <w:bottom w:val="nil"/>
            </w:tcBorders>
          </w:tcPr>
          <w:p>
            <w:pPr>
              <w:pStyle w:val="0"/>
              <w:jc w:val="both"/>
            </w:pPr>
            <w:r>
              <w:rPr>
                <w:sz w:val="20"/>
              </w:rPr>
              <w:t xml:space="preserve">8. Объемы и источники финансирования подпрограммы</w:t>
            </w:r>
          </w:p>
        </w:tc>
        <w:tc>
          <w:tcPr>
            <w:tcW w:w="6803" w:type="dxa"/>
            <w:tcBorders>
              <w:bottom w:val="nil"/>
            </w:tcBorders>
          </w:tcPr>
          <w:p>
            <w:pPr>
              <w:pStyle w:val="0"/>
              <w:jc w:val="both"/>
            </w:pPr>
            <w:r>
              <w:rPr>
                <w:sz w:val="20"/>
              </w:rPr>
              <w:t xml:space="preserve">Общий объем финансирования подпрограммы - 16 545,95 тыс. рублей</w:t>
            </w:r>
            <w:hyperlink w:history="0" w:anchor="P553" w:tooltip="&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r>
                <w:rPr>
                  <w:sz w:val="20"/>
                  <w:color w:val="0000ff"/>
                </w:rPr>
                <w:t xml:space="preserve">&lt;*&gt;</w:t>
              </w:r>
            </w:hyperlink>
            <w:r>
              <w:rPr>
                <w:sz w:val="20"/>
              </w:rPr>
              <w:t xml:space="preserve">, в том числе:</w:t>
            </w:r>
          </w:p>
          <w:p>
            <w:pPr>
              <w:pStyle w:val="0"/>
              <w:jc w:val="both"/>
            </w:pPr>
            <w:r>
              <w:rPr>
                <w:sz w:val="20"/>
              </w:rPr>
              <w:t xml:space="preserve">за счет средств областного бюджета - 6 748,36 тыс. рублей, в том числе по годам реализации:</w:t>
            </w:r>
          </w:p>
          <w:p>
            <w:pPr>
              <w:pStyle w:val="0"/>
              <w:jc w:val="both"/>
            </w:pPr>
            <w:r>
              <w:rPr>
                <w:sz w:val="20"/>
              </w:rPr>
              <w:t xml:space="preserve">2014 год - 612,4 тыс. рублей;</w:t>
            </w:r>
          </w:p>
          <w:p>
            <w:pPr>
              <w:pStyle w:val="0"/>
              <w:jc w:val="both"/>
            </w:pPr>
            <w:r>
              <w:rPr>
                <w:sz w:val="20"/>
              </w:rPr>
              <w:t xml:space="preserve">2015 год - 607,4 тыс. рублей;</w:t>
            </w:r>
          </w:p>
          <w:p>
            <w:pPr>
              <w:pStyle w:val="0"/>
              <w:jc w:val="both"/>
            </w:pPr>
            <w:r>
              <w:rPr>
                <w:sz w:val="20"/>
              </w:rPr>
              <w:t xml:space="preserve">2016 год - 1 000,0 тыс. рублей;</w:t>
            </w:r>
          </w:p>
          <w:p>
            <w:pPr>
              <w:pStyle w:val="0"/>
              <w:jc w:val="both"/>
            </w:pPr>
            <w:r>
              <w:rPr>
                <w:sz w:val="20"/>
              </w:rPr>
              <w:t xml:space="preserve">2017 год - 804,18 тыс. рублей;</w:t>
            </w:r>
          </w:p>
          <w:p>
            <w:pPr>
              <w:pStyle w:val="0"/>
              <w:jc w:val="both"/>
            </w:pPr>
            <w:r>
              <w:rPr>
                <w:sz w:val="20"/>
              </w:rPr>
              <w:t xml:space="preserve">2018 год - 1 000,0 тыс. рублей;</w:t>
            </w:r>
          </w:p>
          <w:p>
            <w:pPr>
              <w:pStyle w:val="0"/>
              <w:jc w:val="both"/>
            </w:pPr>
            <w:r>
              <w:rPr>
                <w:sz w:val="20"/>
              </w:rPr>
              <w:t xml:space="preserve">2019 год - 676,98 тыс. рублей;</w:t>
            </w:r>
          </w:p>
          <w:p>
            <w:pPr>
              <w:pStyle w:val="0"/>
              <w:jc w:val="both"/>
            </w:pPr>
            <w:r>
              <w:rPr>
                <w:sz w:val="20"/>
              </w:rPr>
              <w:t xml:space="preserve">2020 год - 100,0 тыс. рублей;</w:t>
            </w:r>
          </w:p>
          <w:p>
            <w:pPr>
              <w:pStyle w:val="0"/>
              <w:jc w:val="both"/>
            </w:pPr>
            <w:r>
              <w:rPr>
                <w:sz w:val="20"/>
              </w:rPr>
              <w:t xml:space="preserve">2021 год - 947,4 тыс. рублей;</w:t>
            </w:r>
          </w:p>
          <w:p>
            <w:pPr>
              <w:pStyle w:val="0"/>
              <w:jc w:val="both"/>
            </w:pPr>
            <w:r>
              <w:rPr>
                <w:sz w:val="20"/>
              </w:rPr>
              <w:t xml:space="preserve">2022 год - 1 000,0 тыс. рублей;</w:t>
            </w:r>
          </w:p>
          <w:p>
            <w:pPr>
              <w:pStyle w:val="0"/>
              <w:jc w:val="both"/>
            </w:pPr>
            <w:r>
              <w:rPr>
                <w:sz w:val="20"/>
              </w:rPr>
              <w:t xml:space="preserve">за счет средств федерального бюджета - 9797,59 тыс. рублей, в том числе по годам реализации:</w:t>
            </w:r>
          </w:p>
          <w:p>
            <w:pPr>
              <w:pStyle w:val="0"/>
              <w:jc w:val="both"/>
            </w:pPr>
            <w:r>
              <w:rPr>
                <w:sz w:val="20"/>
              </w:rPr>
              <w:t xml:space="preserve">2014 год - 872,8 тыс. рублей;</w:t>
            </w:r>
          </w:p>
          <w:p>
            <w:pPr>
              <w:pStyle w:val="0"/>
              <w:jc w:val="both"/>
            </w:pPr>
            <w:r>
              <w:rPr>
                <w:sz w:val="20"/>
              </w:rPr>
              <w:t xml:space="preserve">2015 год - 1 408,55 тыс. рублей;</w:t>
            </w:r>
          </w:p>
          <w:p>
            <w:pPr>
              <w:pStyle w:val="0"/>
              <w:jc w:val="both"/>
            </w:pPr>
            <w:r>
              <w:rPr>
                <w:sz w:val="20"/>
              </w:rPr>
              <w:t xml:space="preserve">2016 год - 1 096,2 тыс. рублей;</w:t>
            </w:r>
          </w:p>
          <w:p>
            <w:pPr>
              <w:pStyle w:val="0"/>
              <w:jc w:val="both"/>
            </w:pPr>
            <w:r>
              <w:rPr>
                <w:sz w:val="20"/>
              </w:rPr>
              <w:t xml:space="preserve">2017 год - 1 449,62 тыс. рублей;</w:t>
            </w:r>
          </w:p>
          <w:p>
            <w:pPr>
              <w:pStyle w:val="0"/>
              <w:jc w:val="both"/>
            </w:pPr>
            <w:r>
              <w:rPr>
                <w:sz w:val="20"/>
              </w:rPr>
              <w:t xml:space="preserve">2019 год - 1 123,02 тыс. рублей;</w:t>
            </w:r>
          </w:p>
          <w:p>
            <w:pPr>
              <w:pStyle w:val="0"/>
              <w:jc w:val="both"/>
            </w:pPr>
            <w:r>
              <w:rPr>
                <w:sz w:val="20"/>
              </w:rPr>
              <w:t xml:space="preserve">2020 год - 1 900,0 тыс. рублей;</w:t>
            </w:r>
          </w:p>
          <w:p>
            <w:pPr>
              <w:pStyle w:val="0"/>
              <w:jc w:val="both"/>
            </w:pPr>
            <w:r>
              <w:rPr>
                <w:sz w:val="20"/>
              </w:rPr>
              <w:t xml:space="preserve">2021 год - 947,4 тыс. рублей;</w:t>
            </w:r>
          </w:p>
          <w:p>
            <w:pPr>
              <w:pStyle w:val="0"/>
              <w:jc w:val="both"/>
            </w:pPr>
            <w:r>
              <w:rPr>
                <w:sz w:val="20"/>
              </w:rPr>
              <w:t xml:space="preserve">2022 год - 1 000,0 тыс. рублей.</w:t>
            </w:r>
          </w:p>
          <w:p>
            <w:pPr>
              <w:pStyle w:val="0"/>
              <w:ind w:firstLine="283"/>
              <w:jc w:val="both"/>
            </w:pPr>
            <w:r>
              <w:rPr>
                <w:sz w:val="20"/>
              </w:rPr>
              <w:t xml:space="preserve">--------------------------------</w:t>
            </w:r>
          </w:p>
          <w:bookmarkStart w:id="553" w:name="P553"/>
          <w:bookmarkEnd w:id="553"/>
          <w:p>
            <w:pPr>
              <w:pStyle w:val="0"/>
              <w:ind w:firstLine="283"/>
              <w:jc w:val="both"/>
            </w:pPr>
            <w:r>
              <w:rPr>
                <w:sz w:val="20"/>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w:t>
            </w:r>
          </w:p>
        </w:tc>
      </w:tr>
      <w:tr>
        <w:tblPrEx>
          <w:tblBorders>
            <w:insideH w:val="nil"/>
          </w:tblBorders>
        </w:tblPrEx>
        <w:tc>
          <w:tcPr>
            <w:gridSpan w:val="2"/>
            <w:tcW w:w="9071" w:type="dxa"/>
            <w:tcBorders>
              <w:top w:val="nil"/>
            </w:tcBorders>
          </w:tcPr>
          <w:p>
            <w:pPr>
              <w:pStyle w:val="0"/>
              <w:jc w:val="both"/>
            </w:pPr>
            <w:r>
              <w:rPr>
                <w:sz w:val="20"/>
              </w:rPr>
              <w:t xml:space="preserve">(п. 8 в ред. </w:t>
            </w:r>
            <w:hyperlink w:history="0" r:id="rId141"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21.03.2022 N 107-а)</w:t>
            </w:r>
          </w:p>
        </w:tc>
      </w:tr>
      <w:tr>
        <w:tblPrEx>
          <w:tblBorders>
            <w:insideH w:val="nil"/>
          </w:tblBorders>
        </w:tblPrEx>
        <w:tc>
          <w:tcPr>
            <w:tcW w:w="2268" w:type="dxa"/>
            <w:tcBorders>
              <w:bottom w:val="nil"/>
            </w:tcBorders>
          </w:tcPr>
          <w:p>
            <w:pPr>
              <w:pStyle w:val="0"/>
              <w:jc w:val="both"/>
            </w:pPr>
            <w:r>
              <w:rPr>
                <w:sz w:val="20"/>
              </w:rPr>
              <w:t xml:space="preserve">9. Конечные результаты реализации подпрограммы</w:t>
            </w:r>
          </w:p>
        </w:tc>
        <w:tc>
          <w:tcPr>
            <w:tcW w:w="6803" w:type="dxa"/>
            <w:tcBorders>
              <w:bottom w:val="nil"/>
            </w:tcBorders>
          </w:tcPr>
          <w:p>
            <w:pPr>
              <w:pStyle w:val="0"/>
              <w:jc w:val="both"/>
            </w:pPr>
            <w:r>
              <w:rPr>
                <w:sz w:val="20"/>
              </w:rPr>
              <w:t xml:space="preserve">К 2022 году прогнозируется:</w:t>
            </w:r>
          </w:p>
          <w:p>
            <w:pPr>
              <w:pStyle w:val="0"/>
              <w:jc w:val="both"/>
            </w:pPr>
            <w:r>
              <w:rPr>
                <w:sz w:val="20"/>
              </w:rPr>
              <w:t xml:space="preserve">сохранение уровня 2020 года количества некоммерческих организаций, которым оказана финансовая поддержка на конкурсной основе на реализацию проектов в сфере укрепления межнациональных, межэтнических и межконфессиональных отношений, профилактики экстремизма и ксенофобии, развития межнационального сотрудничества, сохранения и защиты самобытности, культуры, языков и традиций народов Российской Федерации, 13 единиц;</w:t>
            </w:r>
          </w:p>
          <w:p>
            <w:pPr>
              <w:pStyle w:val="0"/>
              <w:jc w:val="both"/>
            </w:pPr>
            <w:r>
              <w:rPr>
                <w:sz w:val="20"/>
              </w:rPr>
              <w:t xml:space="preserve">увеличение количества граждан, принявших участие в мероприятиях, проводимых некоммерческими организациями,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до 6 000 человек;</w:t>
            </w:r>
          </w:p>
          <w:p>
            <w:pPr>
              <w:pStyle w:val="0"/>
              <w:jc w:val="both"/>
            </w:pPr>
            <w:r>
              <w:rPr>
                <w:sz w:val="20"/>
              </w:rPr>
              <w:t xml:space="preserve">увеличение количества мероприятий по укреплению гражданского единства в Костромской области до 25 единиц;</w:t>
            </w:r>
          </w:p>
          <w:p>
            <w:pPr>
              <w:pStyle w:val="0"/>
              <w:jc w:val="both"/>
            </w:pPr>
            <w:r>
              <w:rPr>
                <w:sz w:val="20"/>
              </w:rPr>
              <w:t xml:space="preserve">увеличение количества участников мероприятий по укреплению гражданского единства в Костромской области до 91 000 человек;</w:t>
            </w:r>
          </w:p>
          <w:p>
            <w:pPr>
              <w:pStyle w:val="0"/>
              <w:jc w:val="both"/>
            </w:pPr>
            <w:r>
              <w:rPr>
                <w:sz w:val="20"/>
              </w:rPr>
              <w:t xml:space="preserve">увеличение количества мероприятий, направленных на сохранение и развитие языкового многообразия, до 40 единиц;</w:t>
            </w:r>
          </w:p>
          <w:p>
            <w:pPr>
              <w:pStyle w:val="0"/>
              <w:jc w:val="both"/>
            </w:pPr>
            <w:r>
              <w:rPr>
                <w:sz w:val="20"/>
              </w:rPr>
              <w:t xml:space="preserve">увеличение количества участников мероприятий по сохранению и развитию языкового многообразия до 45 000 человек;</w:t>
            </w:r>
          </w:p>
          <w:p>
            <w:pPr>
              <w:pStyle w:val="0"/>
              <w:jc w:val="both"/>
            </w:pPr>
            <w:r>
              <w:rPr>
                <w:sz w:val="20"/>
              </w:rPr>
              <w:t xml:space="preserve">увеличение количества мероприятий, направленных на поддержку и сохранение русского языка, до 50 единиц;</w:t>
            </w:r>
          </w:p>
          <w:p>
            <w:pPr>
              <w:pStyle w:val="0"/>
              <w:jc w:val="both"/>
            </w:pPr>
            <w:r>
              <w:rPr>
                <w:sz w:val="20"/>
              </w:rPr>
              <w:t xml:space="preserve">увеличение количества участников мероприятий, направленных на поддержку и сохранение русского языка, до 47 000 человек;</w:t>
            </w:r>
          </w:p>
          <w:p>
            <w:pPr>
              <w:pStyle w:val="0"/>
              <w:jc w:val="both"/>
            </w:pPr>
            <w:r>
              <w:rPr>
                <w:sz w:val="20"/>
              </w:rPr>
              <w:t xml:space="preserve">увеличение количества мероприятий по гармонизации межнациональных, межконфессиональных отношений в Костромской области до 52 единиц;</w:t>
            </w:r>
          </w:p>
          <w:p>
            <w:pPr>
              <w:pStyle w:val="0"/>
              <w:jc w:val="both"/>
            </w:pPr>
            <w:r>
              <w:rPr>
                <w:sz w:val="20"/>
              </w:rPr>
              <w:t xml:space="preserve">увеличение количества участников мероприятий по гармонизации межнациональных, межконфессиональных отношений в Костромской области до 10 000 человек;</w:t>
            </w:r>
          </w:p>
          <w:p>
            <w:pPr>
              <w:pStyle w:val="0"/>
              <w:jc w:val="both"/>
            </w:pPr>
            <w:r>
              <w:rPr>
                <w:sz w:val="20"/>
              </w:rPr>
              <w:t xml:space="preserve">увеличение количества публикаций, направленных на формирование толерантного сознания,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 до 1 500 единиц;</w:t>
            </w:r>
          </w:p>
          <w:p>
            <w:pPr>
              <w:pStyle w:val="0"/>
              <w:jc w:val="both"/>
            </w:pPr>
            <w:r>
              <w:rPr>
                <w:sz w:val="20"/>
              </w:rPr>
              <w:t xml:space="preserve">сохранение уровня 2020 года количества участников семинаров для региональных СМИ на тему освещения межнациональных отношений, формирования толерантного сознания, предотвращения межнациональных конфликтов до 200 человек;</w:t>
            </w:r>
          </w:p>
          <w:p>
            <w:pPr>
              <w:pStyle w:val="0"/>
              <w:jc w:val="both"/>
            </w:pPr>
            <w:r>
              <w:rPr>
                <w:sz w:val="20"/>
              </w:rPr>
              <w:t xml:space="preserve">увеличение количества мероприятий по профилактике и выявлению религиозного и национального экстремизма в Костромской области до 500 единиц;</w:t>
            </w:r>
          </w:p>
          <w:p>
            <w:pPr>
              <w:pStyle w:val="0"/>
              <w:jc w:val="both"/>
            </w:pPr>
            <w:r>
              <w:rPr>
                <w:sz w:val="20"/>
              </w:rPr>
              <w:t xml:space="preserve">обеспечение ежегодного проведения социологического исследования "Состояние межэтнических и межконфессиональных отношений в Костромской области" 1 раз в год</w:t>
            </w:r>
          </w:p>
        </w:tc>
      </w:tr>
      <w:tr>
        <w:tblPrEx>
          <w:tblBorders>
            <w:insideH w:val="nil"/>
          </w:tblBorders>
        </w:tblPrEx>
        <w:tc>
          <w:tcPr>
            <w:gridSpan w:val="2"/>
            <w:tcW w:w="9071" w:type="dxa"/>
            <w:tcBorders>
              <w:top w:val="nil"/>
            </w:tcBorders>
          </w:tcPr>
          <w:p>
            <w:pPr>
              <w:pStyle w:val="0"/>
              <w:jc w:val="both"/>
            </w:pPr>
            <w:r>
              <w:rPr>
                <w:sz w:val="20"/>
              </w:rPr>
              <w:t xml:space="preserve">(п. 9 в ред. </w:t>
            </w:r>
            <w:hyperlink w:history="0" r:id="rId142" w:tooltip="Постановление Администрации Костромской области от 30.08.2021 N 384-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30.08.2021 N 384-а)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77" w:name="P577"/>
    <w:bookmarkEnd w:id="577"/>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Костромской области "Гармонизация</w:t>
      </w:r>
    </w:p>
    <w:p>
      <w:pPr>
        <w:pStyle w:val="0"/>
        <w:jc w:val="right"/>
      </w:pPr>
      <w:r>
        <w:rPr>
          <w:sz w:val="20"/>
        </w:rPr>
        <w:t xml:space="preserve">межэтнических, межконфессиональных</w:t>
      </w:r>
    </w:p>
    <w:p>
      <w:pPr>
        <w:pStyle w:val="0"/>
        <w:jc w:val="right"/>
      </w:pPr>
      <w:r>
        <w:rPr>
          <w:sz w:val="20"/>
        </w:rPr>
        <w:t xml:space="preserve">отношений и этнокультурное развитие</w:t>
      </w:r>
    </w:p>
    <w:p>
      <w:pPr>
        <w:pStyle w:val="0"/>
        <w:jc w:val="right"/>
      </w:pPr>
      <w:r>
        <w:rPr>
          <w:sz w:val="20"/>
        </w:rPr>
        <w:t xml:space="preserve">народов в Костромской области"</w:t>
      </w:r>
    </w:p>
    <w:p>
      <w:pPr>
        <w:pStyle w:val="0"/>
        <w:jc w:val="both"/>
      </w:pPr>
      <w:r>
        <w:rPr>
          <w:sz w:val="20"/>
        </w:rPr>
      </w:r>
    </w:p>
    <w:p>
      <w:pPr>
        <w:pStyle w:val="2"/>
        <w:jc w:val="center"/>
      </w:pPr>
      <w:r>
        <w:rPr>
          <w:sz w:val="20"/>
        </w:rPr>
        <w:t xml:space="preserve">ПОДПРОГРАММА</w:t>
      </w:r>
    </w:p>
    <w:p>
      <w:pPr>
        <w:pStyle w:val="2"/>
        <w:jc w:val="center"/>
      </w:pPr>
      <w:r>
        <w:rPr>
          <w:sz w:val="20"/>
        </w:rPr>
        <w:t xml:space="preserve">"ЭТНОКУЛЬТУРНОЕ РАЗВИТИЕ НАРОДОВ 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22.12.2014 </w:t>
            </w:r>
            <w:hyperlink w:history="0" r:id="rId143"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N 521-а</w:t>
              </w:r>
            </w:hyperlink>
            <w:r>
              <w:rPr>
                <w:sz w:val="20"/>
                <w:color w:val="392c69"/>
              </w:rPr>
              <w:t xml:space="preserve">, от 08.04.2015 </w:t>
            </w:r>
            <w:hyperlink w:history="0" r:id="rId144" w:tooltip="Постановление Администрации Костромской области от 08.04.2015 N 132-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132-а</w:t>
              </w:r>
            </w:hyperlink>
            <w:r>
              <w:rPr>
                <w:sz w:val="20"/>
                <w:color w:val="392c69"/>
              </w:rPr>
              <w:t xml:space="preserve">, от 15.06.2015 </w:t>
            </w:r>
            <w:hyperlink w:history="0" r:id="rId145" w:tooltip="Постановление Администрации Костромской области от 15.06.2015 N 224-а &quot;О внесении изменений в постановление администрации Костромской области от 08.10.2013 N 393-а&quot; {КонсультантПлюс}">
              <w:r>
                <w:rPr>
                  <w:sz w:val="20"/>
                  <w:color w:val="0000ff"/>
                </w:rPr>
                <w:t xml:space="preserve">N 224-а</w:t>
              </w:r>
            </w:hyperlink>
            <w:r>
              <w:rPr>
                <w:sz w:val="20"/>
                <w:color w:val="392c69"/>
              </w:rPr>
              <w:t xml:space="preserve">,</w:t>
            </w:r>
          </w:p>
          <w:p>
            <w:pPr>
              <w:pStyle w:val="0"/>
              <w:jc w:val="center"/>
            </w:pPr>
            <w:r>
              <w:rPr>
                <w:sz w:val="20"/>
                <w:color w:val="392c69"/>
              </w:rPr>
              <w:t xml:space="preserve">от 18.08.2015 </w:t>
            </w:r>
            <w:hyperlink w:history="0" r:id="rId146" w:tooltip="Постановление Администрации Костромской области от 18.08.2015 N 28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289-а</w:t>
              </w:r>
            </w:hyperlink>
            <w:r>
              <w:rPr>
                <w:sz w:val="20"/>
                <w:color w:val="392c69"/>
              </w:rPr>
              <w:t xml:space="preserve">, от 27.07.2016 </w:t>
            </w:r>
            <w:hyperlink w:history="0" r:id="rId147" w:tooltip="Постановление Администрации Костромской области от 27.07.2016 N 278-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278-а</w:t>
              </w:r>
            </w:hyperlink>
            <w:r>
              <w:rPr>
                <w:sz w:val="20"/>
                <w:color w:val="392c69"/>
              </w:rPr>
              <w:t xml:space="preserve">, от 29.11.2016 </w:t>
            </w:r>
            <w:hyperlink w:history="0" r:id="rId148" w:tooltip="Постановление Администрации Костромской области от 29.11.2016 N 46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464-а</w:t>
              </w:r>
            </w:hyperlink>
            <w:r>
              <w:rPr>
                <w:sz w:val="20"/>
                <w:color w:val="392c69"/>
              </w:rPr>
              <w:t xml:space="preserve">,</w:t>
            </w:r>
          </w:p>
          <w:p>
            <w:pPr>
              <w:pStyle w:val="0"/>
              <w:jc w:val="center"/>
            </w:pPr>
            <w:r>
              <w:rPr>
                <w:sz w:val="20"/>
                <w:color w:val="392c69"/>
              </w:rPr>
              <w:t xml:space="preserve">от 31.03.2017 </w:t>
            </w:r>
            <w:hyperlink w:history="0" r:id="rId149" w:tooltip="Постановление Администрации Костромской области от 31.03.2017 N 126-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126-а</w:t>
              </w:r>
            </w:hyperlink>
            <w:r>
              <w:rPr>
                <w:sz w:val="20"/>
                <w:color w:val="392c69"/>
              </w:rPr>
              <w:t xml:space="preserve">, от 18.12.2017 </w:t>
            </w:r>
            <w:hyperlink w:history="0" r:id="rId150" w:tooltip="Постановление Администрации Костромской области от 18.12.2017 N 493-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493-а</w:t>
              </w:r>
            </w:hyperlink>
            <w:r>
              <w:rPr>
                <w:sz w:val="20"/>
                <w:color w:val="392c69"/>
              </w:rPr>
              <w:t xml:space="preserve">, от 18.03.2019 </w:t>
            </w:r>
            <w:hyperlink w:history="0" r:id="rId151" w:tooltip="Постановление Администрации Костромской области от 18.03.2019 N 7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N 74-а</w:t>
              </w:r>
            </w:hyperlink>
            <w:r>
              <w:rPr>
                <w:sz w:val="20"/>
                <w:color w:val="392c69"/>
              </w:rPr>
              <w:t xml:space="preserve">,</w:t>
            </w:r>
          </w:p>
          <w:p>
            <w:pPr>
              <w:pStyle w:val="0"/>
              <w:jc w:val="center"/>
            </w:pPr>
            <w:r>
              <w:rPr>
                <w:sz w:val="20"/>
                <w:color w:val="392c69"/>
              </w:rPr>
              <w:t xml:space="preserve">от 03.03.2020 </w:t>
            </w:r>
            <w:hyperlink w:history="0" r:id="rId152" w:tooltip="Постановление Администрации Костромской области от 03.03.2020 N 59-а &quot;О внесении изменений в постановление администрации Костромской области от 08.10.2013 N 393-а&quot; {КонсультантПлюс}">
              <w:r>
                <w:rPr>
                  <w:sz w:val="20"/>
                  <w:color w:val="0000ff"/>
                </w:rPr>
                <w:t xml:space="preserve">N 59-а</w:t>
              </w:r>
            </w:hyperlink>
            <w:r>
              <w:rPr>
                <w:sz w:val="20"/>
                <w:color w:val="392c69"/>
              </w:rPr>
              <w:t xml:space="preserve">, от 13.04.2020 </w:t>
            </w:r>
            <w:hyperlink w:history="0" r:id="rId153"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139-а</w:t>
              </w:r>
            </w:hyperlink>
            <w:r>
              <w:rPr>
                <w:sz w:val="20"/>
                <w:color w:val="392c69"/>
              </w:rPr>
              <w:t xml:space="preserve">, от 22.03.2021 </w:t>
            </w:r>
            <w:hyperlink w:history="0" r:id="rId154"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117-а</w:t>
              </w:r>
            </w:hyperlink>
            <w:r>
              <w:rPr>
                <w:sz w:val="20"/>
                <w:color w:val="392c69"/>
              </w:rPr>
              <w:t xml:space="preserve">,</w:t>
            </w:r>
          </w:p>
          <w:p>
            <w:pPr>
              <w:pStyle w:val="0"/>
              <w:jc w:val="center"/>
            </w:pPr>
            <w:r>
              <w:rPr>
                <w:sz w:val="20"/>
                <w:color w:val="392c69"/>
              </w:rPr>
              <w:t xml:space="preserve">от 21.06.2021 </w:t>
            </w:r>
            <w:hyperlink w:history="0" r:id="rId155" w:tooltip="Постановление Администрации Костромской области от 21.06.2021 N 264-а &quot;О внесении изменений в постановление администрации Костромской области от 08.10.2013 N 393-а&quot; {КонсультантПлюс}">
              <w:r>
                <w:rPr>
                  <w:sz w:val="20"/>
                  <w:color w:val="0000ff"/>
                </w:rPr>
                <w:t xml:space="preserve">N 264-а</w:t>
              </w:r>
            </w:hyperlink>
            <w:r>
              <w:rPr>
                <w:sz w:val="20"/>
                <w:color w:val="392c69"/>
              </w:rPr>
              <w:t xml:space="preserve">, от 21.03.2022 </w:t>
            </w:r>
            <w:hyperlink w:history="0" r:id="rId156"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N 107-а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1. Ответственный исполнитель подпрограммы</w:t>
            </w:r>
          </w:p>
        </w:tc>
        <w:tc>
          <w:tcPr>
            <w:tcW w:w="6803" w:type="dxa"/>
          </w:tcPr>
          <w:p>
            <w:pPr>
              <w:pStyle w:val="0"/>
              <w:jc w:val="both"/>
            </w:pPr>
            <w:r>
              <w:rPr>
                <w:sz w:val="20"/>
              </w:rPr>
              <w:t xml:space="preserve">Департамент культуры Костромской области</w:t>
            </w:r>
          </w:p>
        </w:tc>
      </w:tr>
      <w:tr>
        <w:tblPrEx>
          <w:tblBorders>
            <w:insideH w:val="nil"/>
          </w:tblBorders>
        </w:tblPrEx>
        <w:tc>
          <w:tcPr>
            <w:tcW w:w="2268" w:type="dxa"/>
            <w:tcBorders>
              <w:bottom w:val="nil"/>
            </w:tcBorders>
          </w:tcPr>
          <w:p>
            <w:pPr>
              <w:pStyle w:val="0"/>
            </w:pPr>
            <w:r>
              <w:rPr>
                <w:sz w:val="20"/>
              </w:rPr>
              <w:t xml:space="preserve">2. Соисполнители подпрограммы</w:t>
            </w:r>
          </w:p>
        </w:tc>
        <w:tc>
          <w:tcPr>
            <w:tcW w:w="6803" w:type="dxa"/>
            <w:tcBorders>
              <w:bottom w:val="nil"/>
            </w:tcBorders>
          </w:tcPr>
          <w:p>
            <w:pPr>
              <w:pStyle w:val="0"/>
              <w:jc w:val="both"/>
            </w:pPr>
            <w:r>
              <w:rPr>
                <w:sz w:val="20"/>
              </w:rPr>
              <w:t xml:space="preserve">Управление по вопросам внутренней политики администрации Костромской области</w:t>
            </w:r>
          </w:p>
        </w:tc>
      </w:tr>
      <w:tr>
        <w:tblPrEx>
          <w:tblBorders>
            <w:insideH w:val="nil"/>
          </w:tblBorders>
        </w:tblPrEx>
        <w:tc>
          <w:tcPr>
            <w:gridSpan w:val="2"/>
            <w:tcW w:w="9071" w:type="dxa"/>
            <w:tcBorders>
              <w:top w:val="nil"/>
            </w:tcBorders>
          </w:tcPr>
          <w:p>
            <w:pPr>
              <w:pStyle w:val="0"/>
              <w:jc w:val="both"/>
            </w:pPr>
            <w:r>
              <w:rPr>
                <w:sz w:val="20"/>
              </w:rPr>
              <w:t xml:space="preserve">(п. 2 в ред. </w:t>
            </w:r>
            <w:hyperlink w:history="0" r:id="rId157" w:tooltip="Постановление Администрации Костромской области от 29.11.2016 N 46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29.11.2016 N 464-а)</w:t>
            </w:r>
          </w:p>
        </w:tc>
      </w:tr>
      <w:tr>
        <w:tblPrEx>
          <w:tblBorders>
            <w:insideH w:val="nil"/>
          </w:tblBorders>
        </w:tblPrEx>
        <w:tc>
          <w:tcPr>
            <w:tcW w:w="2268" w:type="dxa"/>
            <w:tcBorders>
              <w:bottom w:val="nil"/>
            </w:tcBorders>
          </w:tcPr>
          <w:p>
            <w:pPr>
              <w:pStyle w:val="0"/>
            </w:pPr>
            <w:r>
              <w:rPr>
                <w:sz w:val="20"/>
              </w:rPr>
              <w:t xml:space="preserve">3. Участники подпрограммы</w:t>
            </w:r>
          </w:p>
        </w:tc>
        <w:tc>
          <w:tcPr>
            <w:tcW w:w="6803" w:type="dxa"/>
            <w:tcBorders>
              <w:bottom w:val="nil"/>
            </w:tcBorders>
          </w:tcPr>
          <w:p>
            <w:pPr>
              <w:pStyle w:val="0"/>
              <w:jc w:val="both"/>
            </w:pPr>
            <w:r>
              <w:rPr>
                <w:sz w:val="20"/>
              </w:rPr>
              <w:t xml:space="preserve">ОГБУК "Областной Дом народного творчества";</w:t>
            </w:r>
          </w:p>
          <w:p>
            <w:pPr>
              <w:pStyle w:val="0"/>
              <w:jc w:val="both"/>
            </w:pPr>
            <w:r>
              <w:rPr>
                <w:sz w:val="20"/>
              </w:rPr>
              <w:t xml:space="preserve">ОГБУК "Костромской государственный ордена Трудового Красного Знамени драматический театр имени А.Н.Островского";</w:t>
            </w:r>
          </w:p>
          <w:p>
            <w:pPr>
              <w:pStyle w:val="0"/>
              <w:jc w:val="both"/>
            </w:pPr>
            <w:r>
              <w:rPr>
                <w:sz w:val="20"/>
              </w:rPr>
              <w:t xml:space="preserve">ОГБУК "Костромской государственный историко-архитектурный и художественный музей-заповедник";</w:t>
            </w:r>
          </w:p>
          <w:p>
            <w:pPr>
              <w:pStyle w:val="0"/>
              <w:jc w:val="both"/>
            </w:pPr>
            <w:r>
              <w:rPr>
                <w:sz w:val="20"/>
              </w:rPr>
              <w:t xml:space="preserve">областные государственные библиотечные учреждения;</w:t>
            </w:r>
          </w:p>
          <w:p>
            <w:pPr>
              <w:pStyle w:val="0"/>
              <w:jc w:val="both"/>
            </w:pPr>
            <w:r>
              <w:rPr>
                <w:sz w:val="20"/>
              </w:rPr>
              <w:t xml:space="preserve">ОГКУ "Аппарат Общественной палаты Костромской области"</w:t>
            </w:r>
          </w:p>
        </w:tc>
      </w:tr>
      <w:tr>
        <w:tblPrEx>
          <w:tblBorders>
            <w:insideH w:val="nil"/>
          </w:tblBorders>
        </w:tblPrEx>
        <w:tc>
          <w:tcPr>
            <w:gridSpan w:val="2"/>
            <w:tcW w:w="9071" w:type="dxa"/>
            <w:tcBorders>
              <w:top w:val="nil"/>
            </w:tcBorders>
          </w:tcPr>
          <w:p>
            <w:pPr>
              <w:pStyle w:val="0"/>
              <w:jc w:val="both"/>
            </w:pPr>
            <w:r>
              <w:rPr>
                <w:sz w:val="20"/>
              </w:rPr>
              <w:t xml:space="preserve">(п. 3 в ред. </w:t>
            </w:r>
            <w:hyperlink w:history="0" r:id="rId158" w:tooltip="Постановление Администрации Костромской области от 18.03.2019 N 74-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 на 2014-2020 годы&quot;) {КонсультантПлюс}">
              <w:r>
                <w:rPr>
                  <w:sz w:val="20"/>
                  <w:color w:val="0000ff"/>
                </w:rPr>
                <w:t xml:space="preserve">постановления</w:t>
              </w:r>
            </w:hyperlink>
            <w:r>
              <w:rPr>
                <w:sz w:val="20"/>
              </w:rPr>
              <w:t xml:space="preserve"> администрации Костромской области от 18.03.2019 N 74-а)</w:t>
            </w:r>
          </w:p>
        </w:tc>
      </w:tr>
      <w:tr>
        <w:tc>
          <w:tcPr>
            <w:tcW w:w="2268" w:type="dxa"/>
          </w:tcPr>
          <w:p>
            <w:pPr>
              <w:pStyle w:val="0"/>
            </w:pPr>
            <w:r>
              <w:rPr>
                <w:sz w:val="20"/>
              </w:rPr>
              <w:t xml:space="preserve">4. Программно-целевые инструменты подпрограммы</w:t>
            </w:r>
          </w:p>
        </w:tc>
        <w:tc>
          <w:tcPr>
            <w:tcW w:w="6803" w:type="dxa"/>
          </w:tcPr>
          <w:p>
            <w:pPr>
              <w:pStyle w:val="0"/>
              <w:jc w:val="both"/>
            </w:pPr>
            <w:r>
              <w:rPr>
                <w:sz w:val="20"/>
              </w:rPr>
              <w:t xml:space="preserve">Отсутствуют</w:t>
            </w:r>
          </w:p>
        </w:tc>
      </w:tr>
      <w:tr>
        <w:tc>
          <w:tcPr>
            <w:tcW w:w="2268" w:type="dxa"/>
          </w:tcPr>
          <w:p>
            <w:pPr>
              <w:pStyle w:val="0"/>
            </w:pPr>
            <w:r>
              <w:rPr>
                <w:sz w:val="20"/>
              </w:rPr>
              <w:t xml:space="preserve">5. Цель подпрограммы</w:t>
            </w:r>
          </w:p>
        </w:tc>
        <w:tc>
          <w:tcPr>
            <w:tcW w:w="6803" w:type="dxa"/>
          </w:tcPr>
          <w:p>
            <w:pPr>
              <w:pStyle w:val="0"/>
              <w:jc w:val="both"/>
            </w:pPr>
            <w:r>
              <w:rPr>
                <w:sz w:val="20"/>
              </w:rPr>
              <w:t xml:space="preserve">Содействие этнокультурному развитию народов в Костромской области</w:t>
            </w:r>
          </w:p>
        </w:tc>
      </w:tr>
      <w:tr>
        <w:tc>
          <w:tcPr>
            <w:tcW w:w="2268" w:type="dxa"/>
          </w:tcPr>
          <w:p>
            <w:pPr>
              <w:pStyle w:val="0"/>
            </w:pPr>
            <w:r>
              <w:rPr>
                <w:sz w:val="20"/>
              </w:rPr>
              <w:t xml:space="preserve">6. Задача подпрограммы</w:t>
            </w:r>
          </w:p>
        </w:tc>
        <w:tc>
          <w:tcPr>
            <w:tcW w:w="6803" w:type="dxa"/>
          </w:tcPr>
          <w:p>
            <w:pPr>
              <w:pStyle w:val="0"/>
              <w:jc w:val="both"/>
            </w:pPr>
            <w:r>
              <w:rPr>
                <w:sz w:val="20"/>
              </w:rPr>
              <w:t xml:space="preserve">Повышение уровня этноконфессиональной культуры жителей Костромской области</w:t>
            </w:r>
          </w:p>
        </w:tc>
      </w:tr>
      <w:tr>
        <w:tblPrEx>
          <w:tblBorders>
            <w:insideH w:val="nil"/>
          </w:tblBorders>
        </w:tblPrEx>
        <w:tc>
          <w:tcPr>
            <w:tcW w:w="2268" w:type="dxa"/>
            <w:tcBorders>
              <w:bottom w:val="nil"/>
            </w:tcBorders>
          </w:tcPr>
          <w:p>
            <w:pPr>
              <w:pStyle w:val="0"/>
            </w:pPr>
            <w:r>
              <w:rPr>
                <w:sz w:val="20"/>
              </w:rPr>
              <w:t xml:space="preserve">7. Сроки и этапы реализации подпрограммы</w:t>
            </w:r>
          </w:p>
        </w:tc>
        <w:tc>
          <w:tcPr>
            <w:tcW w:w="6803" w:type="dxa"/>
            <w:tcBorders>
              <w:bottom w:val="nil"/>
            </w:tcBorders>
          </w:tcPr>
          <w:p>
            <w:pPr>
              <w:pStyle w:val="0"/>
              <w:jc w:val="both"/>
            </w:pPr>
            <w:r>
              <w:rPr>
                <w:sz w:val="20"/>
              </w:rPr>
              <w:t xml:space="preserve">Этапы реализации подпрограммы не предусмотрены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Костромской области от 22.12.2014 </w:t>
            </w:r>
            <w:hyperlink w:history="0" r:id="rId159"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N 521-а</w:t>
              </w:r>
            </w:hyperlink>
            <w:r>
              <w:rPr>
                <w:sz w:val="20"/>
              </w:rPr>
              <w:t xml:space="preserve">, от 13.04.2020 </w:t>
            </w:r>
            <w:hyperlink w:history="0" r:id="rId160" w:tooltip="Постановление Администрации Костромской области от 13.04.2020 N 139-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139-а</w:t>
              </w:r>
            </w:hyperlink>
            <w:r>
              <w:rPr>
                <w:sz w:val="20"/>
              </w:rPr>
              <w:t xml:space="preserve">)</w:t>
            </w:r>
          </w:p>
        </w:tc>
      </w:tr>
      <w:tr>
        <w:tblPrEx>
          <w:tblBorders>
            <w:insideH w:val="nil"/>
          </w:tblBorders>
        </w:tblPrEx>
        <w:tc>
          <w:tcPr>
            <w:tcW w:w="2268" w:type="dxa"/>
            <w:tcBorders>
              <w:bottom w:val="nil"/>
            </w:tcBorders>
          </w:tcPr>
          <w:p>
            <w:pPr>
              <w:pStyle w:val="0"/>
              <w:jc w:val="both"/>
            </w:pPr>
            <w:r>
              <w:rPr>
                <w:sz w:val="20"/>
              </w:rPr>
              <w:t xml:space="preserve">8. Объемы и источники финансирования подпрограммы</w:t>
            </w:r>
          </w:p>
        </w:tc>
        <w:tc>
          <w:tcPr>
            <w:tcW w:w="6803" w:type="dxa"/>
            <w:tcBorders>
              <w:bottom w:val="nil"/>
            </w:tcBorders>
          </w:tcPr>
          <w:p>
            <w:pPr>
              <w:pStyle w:val="0"/>
              <w:jc w:val="both"/>
            </w:pPr>
            <w:r>
              <w:rPr>
                <w:sz w:val="20"/>
              </w:rPr>
              <w:t xml:space="preserve">Общий объем финансирования подпрограммы - 13 801,45 тыс. рублей</w:t>
            </w:r>
            <w:hyperlink w:history="0" w:anchor="P636" w:tooltip="&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r>
                <w:rPr>
                  <w:sz w:val="20"/>
                  <w:color w:val="0000ff"/>
                </w:rPr>
                <w:t xml:space="preserve">&lt;*&gt;</w:t>
              </w:r>
            </w:hyperlink>
            <w:r>
              <w:rPr>
                <w:sz w:val="20"/>
              </w:rPr>
              <w:t xml:space="preserve">, в том числе:</w:t>
            </w:r>
          </w:p>
          <w:p>
            <w:pPr>
              <w:pStyle w:val="0"/>
              <w:jc w:val="both"/>
            </w:pPr>
            <w:r>
              <w:rPr>
                <w:sz w:val="20"/>
              </w:rPr>
              <w:t xml:space="preserve">за счет средств областного бюджета - 6 626,44 тыс. рублей, в том числе по годам реализации:</w:t>
            </w:r>
          </w:p>
          <w:p>
            <w:pPr>
              <w:pStyle w:val="0"/>
              <w:jc w:val="both"/>
            </w:pPr>
            <w:r>
              <w:rPr>
                <w:sz w:val="20"/>
              </w:rPr>
              <w:t xml:space="preserve">2014 год - 100,0 тыс. рублей;</w:t>
            </w:r>
          </w:p>
          <w:p>
            <w:pPr>
              <w:pStyle w:val="0"/>
              <w:jc w:val="both"/>
            </w:pPr>
            <w:r>
              <w:rPr>
                <w:sz w:val="20"/>
              </w:rPr>
              <w:t xml:space="preserve">2015 год - 425,0 тыс. рублей;</w:t>
            </w:r>
          </w:p>
          <w:p>
            <w:pPr>
              <w:pStyle w:val="0"/>
              <w:jc w:val="both"/>
            </w:pPr>
            <w:r>
              <w:rPr>
                <w:sz w:val="20"/>
              </w:rPr>
              <w:t xml:space="preserve">2016 год - 880,0 тыс. рублей;</w:t>
            </w:r>
          </w:p>
          <w:p>
            <w:pPr>
              <w:pStyle w:val="0"/>
              <w:jc w:val="both"/>
            </w:pPr>
            <w:r>
              <w:rPr>
                <w:sz w:val="20"/>
              </w:rPr>
              <w:t xml:space="preserve">2017 год - 695,82 тыс. рублей;</w:t>
            </w:r>
          </w:p>
          <w:p>
            <w:pPr>
              <w:pStyle w:val="0"/>
              <w:jc w:val="both"/>
            </w:pPr>
            <w:r>
              <w:rPr>
                <w:sz w:val="20"/>
              </w:rPr>
              <w:t xml:space="preserve">2018 год - 550,0 тыс. рублей;</w:t>
            </w:r>
          </w:p>
          <w:p>
            <w:pPr>
              <w:pStyle w:val="0"/>
              <w:jc w:val="both"/>
            </w:pPr>
            <w:r>
              <w:rPr>
                <w:sz w:val="20"/>
              </w:rPr>
              <w:t xml:space="preserve">2019 год - 873,02 тыс. рублей;</w:t>
            </w:r>
          </w:p>
          <w:p>
            <w:pPr>
              <w:pStyle w:val="0"/>
              <w:jc w:val="both"/>
            </w:pPr>
            <w:r>
              <w:rPr>
                <w:sz w:val="20"/>
              </w:rPr>
              <w:t xml:space="preserve">2020 год - 1 450,0 тыс. рублей;</w:t>
            </w:r>
          </w:p>
          <w:p>
            <w:pPr>
              <w:pStyle w:val="0"/>
              <w:jc w:val="both"/>
            </w:pPr>
            <w:r>
              <w:rPr>
                <w:sz w:val="20"/>
              </w:rPr>
              <w:t xml:space="preserve">2021 год - 602,60 тыс. рублей;</w:t>
            </w:r>
          </w:p>
          <w:p>
            <w:pPr>
              <w:pStyle w:val="0"/>
              <w:jc w:val="both"/>
            </w:pPr>
            <w:r>
              <w:rPr>
                <w:sz w:val="20"/>
              </w:rPr>
              <w:t xml:space="preserve">2022 год - 1050,0 тыс. рублей;</w:t>
            </w:r>
          </w:p>
          <w:p>
            <w:pPr>
              <w:pStyle w:val="0"/>
              <w:jc w:val="both"/>
            </w:pPr>
            <w:r>
              <w:rPr>
                <w:sz w:val="20"/>
              </w:rPr>
              <w:t xml:space="preserve">за счет средств федерального бюджета - 7 175,01 тыс. рублей, в том числе по годам реализации:</w:t>
            </w:r>
          </w:p>
          <w:p>
            <w:pPr>
              <w:pStyle w:val="0"/>
              <w:jc w:val="both"/>
            </w:pPr>
            <w:r>
              <w:rPr>
                <w:sz w:val="20"/>
              </w:rPr>
              <w:t xml:space="preserve">2014 год - 566,6 тыс. рублей;</w:t>
            </w:r>
          </w:p>
          <w:p>
            <w:pPr>
              <w:pStyle w:val="0"/>
              <w:jc w:val="both"/>
            </w:pPr>
            <w:r>
              <w:rPr>
                <w:sz w:val="20"/>
              </w:rPr>
              <w:t xml:space="preserve">2015 год - 762,65 тыс. рублей;</w:t>
            </w:r>
          </w:p>
          <w:p>
            <w:pPr>
              <w:pStyle w:val="0"/>
              <w:jc w:val="both"/>
            </w:pPr>
            <w:r>
              <w:rPr>
                <w:sz w:val="20"/>
              </w:rPr>
              <w:t xml:space="preserve">2016 год - 803,9 тыс. рублей;</w:t>
            </w:r>
          </w:p>
          <w:p>
            <w:pPr>
              <w:pStyle w:val="0"/>
              <w:jc w:val="both"/>
            </w:pPr>
            <w:r>
              <w:rPr>
                <w:sz w:val="20"/>
              </w:rPr>
              <w:t xml:space="preserve">2017 год - 1 254,18 тыс. рублей;</w:t>
            </w:r>
          </w:p>
          <w:p>
            <w:pPr>
              <w:pStyle w:val="0"/>
              <w:jc w:val="both"/>
            </w:pPr>
            <w:r>
              <w:rPr>
                <w:sz w:val="20"/>
              </w:rPr>
              <w:t xml:space="preserve">2019 год - 1 448,28 тыс. рублей;</w:t>
            </w:r>
          </w:p>
          <w:p>
            <w:pPr>
              <w:pStyle w:val="0"/>
              <w:jc w:val="both"/>
            </w:pPr>
            <w:r>
              <w:rPr>
                <w:sz w:val="20"/>
              </w:rPr>
              <w:t xml:space="preserve">2020 год - 471,7 тыс. рублей;</w:t>
            </w:r>
          </w:p>
          <w:p>
            <w:pPr>
              <w:pStyle w:val="0"/>
              <w:jc w:val="both"/>
            </w:pPr>
            <w:r>
              <w:rPr>
                <w:sz w:val="20"/>
              </w:rPr>
              <w:t xml:space="preserve">2021 год - 1867,70 тыс. рублей.</w:t>
            </w:r>
          </w:p>
          <w:p>
            <w:pPr>
              <w:pStyle w:val="0"/>
              <w:ind w:firstLine="283"/>
              <w:jc w:val="both"/>
            </w:pPr>
            <w:r>
              <w:rPr>
                <w:sz w:val="20"/>
              </w:rPr>
              <w:t xml:space="preserve">--------------------------------</w:t>
            </w:r>
          </w:p>
          <w:bookmarkStart w:id="636" w:name="P636"/>
          <w:bookmarkEnd w:id="636"/>
          <w:p>
            <w:pPr>
              <w:pStyle w:val="0"/>
              <w:ind w:firstLine="283"/>
              <w:jc w:val="both"/>
            </w:pPr>
            <w:r>
              <w:rPr>
                <w:sz w:val="20"/>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w:t>
            </w:r>
          </w:p>
        </w:tc>
      </w:tr>
      <w:tr>
        <w:tblPrEx>
          <w:tblBorders>
            <w:insideH w:val="nil"/>
          </w:tblBorders>
        </w:tblPrEx>
        <w:tc>
          <w:tcPr>
            <w:gridSpan w:val="2"/>
            <w:tcW w:w="9071" w:type="dxa"/>
            <w:tcBorders>
              <w:top w:val="nil"/>
            </w:tcBorders>
          </w:tcPr>
          <w:p>
            <w:pPr>
              <w:pStyle w:val="0"/>
              <w:jc w:val="both"/>
            </w:pPr>
            <w:r>
              <w:rPr>
                <w:sz w:val="20"/>
              </w:rPr>
              <w:t xml:space="preserve">(п. 8 в ред. </w:t>
            </w:r>
            <w:hyperlink w:history="0" r:id="rId161"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21.03.2022 N 107-а)</w:t>
            </w:r>
          </w:p>
        </w:tc>
      </w:tr>
      <w:tr>
        <w:tblPrEx>
          <w:tblBorders>
            <w:insideH w:val="nil"/>
          </w:tblBorders>
        </w:tblPrEx>
        <w:tc>
          <w:tcPr>
            <w:tcW w:w="2268" w:type="dxa"/>
            <w:tcBorders>
              <w:bottom w:val="nil"/>
            </w:tcBorders>
          </w:tcPr>
          <w:p>
            <w:pPr>
              <w:pStyle w:val="0"/>
            </w:pPr>
            <w:r>
              <w:rPr>
                <w:sz w:val="20"/>
              </w:rPr>
              <w:t xml:space="preserve">9. Конечные результаты реализации подпрограммы</w:t>
            </w:r>
          </w:p>
        </w:tc>
        <w:tc>
          <w:tcPr>
            <w:tcW w:w="6803" w:type="dxa"/>
            <w:tcBorders>
              <w:bottom w:val="nil"/>
            </w:tcBorders>
          </w:tcPr>
          <w:p>
            <w:pPr>
              <w:pStyle w:val="0"/>
              <w:jc w:val="both"/>
            </w:pPr>
            <w:r>
              <w:rPr>
                <w:sz w:val="20"/>
              </w:rPr>
              <w:t xml:space="preserve">К 2022 году прогнозируется:</w:t>
            </w:r>
          </w:p>
          <w:p>
            <w:pPr>
              <w:pStyle w:val="0"/>
              <w:jc w:val="both"/>
            </w:pPr>
            <w:r>
              <w:rPr>
                <w:sz w:val="20"/>
              </w:rPr>
              <w:t xml:space="preserve">увеличение численности участников мероприятий, направленных на этнокультурное развитие народов Костромской области, до 120 тыс. человек;</w:t>
            </w:r>
          </w:p>
          <w:p>
            <w:pPr>
              <w:pStyle w:val="0"/>
              <w:jc w:val="both"/>
            </w:pPr>
            <w:r>
              <w:rPr>
                <w:sz w:val="20"/>
              </w:rPr>
              <w:t xml:space="preserve">сохранение уровня 2020 года количества музейных и выставочных мероприятий, направленных на сохранение этнокультурного наследия народов Костромской области, 12 единиц;</w:t>
            </w:r>
          </w:p>
          <w:p>
            <w:pPr>
              <w:pStyle w:val="0"/>
              <w:jc w:val="both"/>
            </w:pPr>
            <w:r>
              <w:rPr>
                <w:sz w:val="20"/>
              </w:rPr>
              <w:t xml:space="preserve">количество мероприятий, направленных на развитие российского казачества на территории Костромской области, до 12 единиц;</w:t>
            </w:r>
          </w:p>
          <w:p>
            <w:pPr>
              <w:pStyle w:val="0"/>
              <w:jc w:val="both"/>
            </w:pPr>
            <w:r>
              <w:rPr>
                <w:sz w:val="20"/>
              </w:rPr>
              <w:t xml:space="preserve">увеличение количества участников мероприятий, направленных на развитие российского казачества на территории Костромской области, до 10 000 человек;</w:t>
            </w:r>
          </w:p>
          <w:p>
            <w:pPr>
              <w:pStyle w:val="0"/>
              <w:jc w:val="both"/>
            </w:pPr>
            <w:r>
              <w:rPr>
                <w:sz w:val="20"/>
              </w:rPr>
              <w:t xml:space="preserve">создание Дома дружбы народов Костромской области к 2016 году и обеспечение его функционирования</w:t>
            </w:r>
          </w:p>
        </w:tc>
      </w:tr>
      <w:tr>
        <w:tblPrEx>
          <w:tblBorders>
            <w:insideH w:val="nil"/>
          </w:tblBorders>
        </w:tblPrEx>
        <w:tc>
          <w:tcPr>
            <w:gridSpan w:val="2"/>
            <w:tcW w:w="9071" w:type="dxa"/>
            <w:tcBorders>
              <w:top w:val="nil"/>
            </w:tcBorders>
          </w:tcPr>
          <w:p>
            <w:pPr>
              <w:pStyle w:val="0"/>
              <w:jc w:val="both"/>
            </w:pPr>
            <w:r>
              <w:rPr>
                <w:sz w:val="20"/>
              </w:rPr>
              <w:t xml:space="preserve">(п. 9 в ред. </w:t>
            </w:r>
            <w:hyperlink w:history="0" r:id="rId162"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22.03.2021 N 117-а)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Костромской области "Гармонизация</w:t>
      </w:r>
    </w:p>
    <w:p>
      <w:pPr>
        <w:pStyle w:val="0"/>
        <w:jc w:val="right"/>
      </w:pPr>
      <w:r>
        <w:rPr>
          <w:sz w:val="20"/>
        </w:rPr>
        <w:t xml:space="preserve">межэтнических, межконфессиональных</w:t>
      </w:r>
    </w:p>
    <w:p>
      <w:pPr>
        <w:pStyle w:val="0"/>
        <w:jc w:val="right"/>
      </w:pPr>
      <w:r>
        <w:rPr>
          <w:sz w:val="20"/>
        </w:rPr>
        <w:t xml:space="preserve">отношений и этнокультурное развитие</w:t>
      </w:r>
    </w:p>
    <w:p>
      <w:pPr>
        <w:pStyle w:val="0"/>
        <w:jc w:val="right"/>
      </w:pPr>
      <w:r>
        <w:rPr>
          <w:sz w:val="20"/>
        </w:rPr>
        <w:t xml:space="preserve">народов в Костромской области"</w:t>
      </w:r>
    </w:p>
    <w:p>
      <w:pPr>
        <w:pStyle w:val="0"/>
        <w:jc w:val="both"/>
      </w:pPr>
      <w:r>
        <w:rPr>
          <w:sz w:val="20"/>
        </w:rPr>
      </w:r>
    </w:p>
    <w:bookmarkStart w:id="658" w:name="P658"/>
    <w:bookmarkEnd w:id="658"/>
    <w:p>
      <w:pPr>
        <w:pStyle w:val="2"/>
        <w:jc w:val="center"/>
      </w:pPr>
      <w:r>
        <w:rPr>
          <w:sz w:val="20"/>
        </w:rPr>
        <w:t xml:space="preserve">ПЕРЕЧЕНЬ</w:t>
      </w:r>
    </w:p>
    <w:p>
      <w:pPr>
        <w:pStyle w:val="2"/>
        <w:jc w:val="center"/>
      </w:pPr>
      <w:r>
        <w:rPr>
          <w:sz w:val="20"/>
        </w:rPr>
        <w:t xml:space="preserve">МЕРОПРИЯТИЙ, ПЛАНИРУЕМЫХ К РЕАЛИЗАЦИИ</w:t>
      </w:r>
    </w:p>
    <w:p>
      <w:pPr>
        <w:pStyle w:val="2"/>
        <w:jc w:val="center"/>
      </w:pPr>
      <w:r>
        <w:rPr>
          <w:sz w:val="20"/>
        </w:rPr>
        <w:t xml:space="preserve">В РАМКАХ ГОСУДАРСТВЕННОЙ ПРОГРАММЫ КОСТРОМСКОЙ ОБЛАСТИ</w:t>
      </w:r>
    </w:p>
    <w:p>
      <w:pPr>
        <w:pStyle w:val="2"/>
        <w:jc w:val="center"/>
      </w:pPr>
      <w:r>
        <w:rPr>
          <w:sz w:val="20"/>
        </w:rPr>
        <w:t xml:space="preserve">"ГАРМОНИЗАЦИЯ МЕЖЭТНИЧЕСКИХ, МЕЖКОНФЕССИОНАЛЬНЫХ ОТНОШЕНИЙ</w:t>
      </w:r>
    </w:p>
    <w:p>
      <w:pPr>
        <w:pStyle w:val="2"/>
        <w:jc w:val="center"/>
      </w:pPr>
      <w:r>
        <w:rPr>
          <w:sz w:val="20"/>
        </w:rPr>
        <w:t xml:space="preserve">И ЭТНОКУЛЬТУРНОЕ РАЗВИТИЕ НАРОДОВ 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22.03.2021 </w:t>
            </w:r>
            <w:hyperlink w:history="0" r:id="rId163"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117-а</w:t>
              </w:r>
            </w:hyperlink>
            <w:r>
              <w:rPr>
                <w:sz w:val="20"/>
                <w:color w:val="392c69"/>
              </w:rPr>
              <w:t xml:space="preserve">, от 21.06.2021 </w:t>
            </w:r>
            <w:hyperlink w:history="0" r:id="rId164" w:tooltip="Постановление Администрации Костромской области от 21.06.2021 N 264-а &quot;О внесении изменений в постановление администрации Костромской области от 08.10.2013 N 393-а&quot; {КонсультантПлюс}">
              <w:r>
                <w:rPr>
                  <w:sz w:val="20"/>
                  <w:color w:val="0000ff"/>
                </w:rPr>
                <w:t xml:space="preserve">N 264-а</w:t>
              </w:r>
            </w:hyperlink>
            <w:r>
              <w:rPr>
                <w:sz w:val="20"/>
                <w:color w:val="392c69"/>
              </w:rPr>
              <w:t xml:space="preserve">, от 30.08.2021 </w:t>
            </w:r>
            <w:hyperlink w:history="0" r:id="rId165" w:tooltip="Постановление Администрации Костромской области от 30.08.2021 N 384-а &quot;О внесении изменений в постановление администрации Костромской области от 08.10.2013 N 393-а&quot; {КонсультантПлюс}">
              <w:r>
                <w:rPr>
                  <w:sz w:val="20"/>
                  <w:color w:val="0000ff"/>
                </w:rPr>
                <w:t xml:space="preserve">N 384-а</w:t>
              </w:r>
            </w:hyperlink>
            <w:r>
              <w:rPr>
                <w:sz w:val="20"/>
                <w:color w:val="392c69"/>
              </w:rPr>
              <w:t xml:space="preserve">,</w:t>
            </w:r>
          </w:p>
          <w:p>
            <w:pPr>
              <w:pStyle w:val="0"/>
              <w:jc w:val="center"/>
            </w:pPr>
            <w:r>
              <w:rPr>
                <w:sz w:val="20"/>
                <w:color w:val="392c69"/>
              </w:rPr>
              <w:t xml:space="preserve">от 21.03.2022 </w:t>
            </w:r>
            <w:hyperlink w:history="0" r:id="rId166"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N 107-а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871"/>
        <w:gridCol w:w="1587"/>
        <w:gridCol w:w="1361"/>
        <w:gridCol w:w="1472"/>
        <w:gridCol w:w="1474"/>
        <w:gridCol w:w="850"/>
        <w:gridCol w:w="1020"/>
        <w:gridCol w:w="1020"/>
        <w:gridCol w:w="1020"/>
        <w:gridCol w:w="1020"/>
        <w:gridCol w:w="1133"/>
        <w:gridCol w:w="1020"/>
        <w:gridCol w:w="1077"/>
        <w:gridCol w:w="1020"/>
        <w:gridCol w:w="1020"/>
        <w:gridCol w:w="1247"/>
        <w:gridCol w:w="1757"/>
      </w:tblGrid>
      <w:tr>
        <w:tc>
          <w:tcPr>
            <w:tcW w:w="566"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Наименование государственной программы/подпрограммы/мероприятия</w:t>
            </w:r>
          </w:p>
        </w:tc>
        <w:tc>
          <w:tcPr>
            <w:tcW w:w="1587" w:type="dxa"/>
            <w:vMerge w:val="restart"/>
          </w:tcPr>
          <w:p>
            <w:pPr>
              <w:pStyle w:val="0"/>
              <w:jc w:val="center"/>
            </w:pPr>
            <w:r>
              <w:rPr>
                <w:sz w:val="20"/>
              </w:rPr>
              <w:t xml:space="preserve">Цель, задача</w:t>
            </w:r>
          </w:p>
        </w:tc>
        <w:tc>
          <w:tcPr>
            <w:tcW w:w="1361" w:type="dxa"/>
            <w:vMerge w:val="restart"/>
          </w:tcPr>
          <w:p>
            <w:pPr>
              <w:pStyle w:val="0"/>
              <w:jc w:val="center"/>
            </w:pPr>
            <w:r>
              <w:rPr>
                <w:sz w:val="20"/>
              </w:rPr>
              <w:t xml:space="preserve">Ответственный исполнитель</w:t>
            </w:r>
          </w:p>
        </w:tc>
        <w:tc>
          <w:tcPr>
            <w:tcW w:w="1472" w:type="dxa"/>
            <w:vMerge w:val="restart"/>
          </w:tcPr>
          <w:p>
            <w:pPr>
              <w:pStyle w:val="0"/>
              <w:jc w:val="center"/>
            </w:pPr>
            <w:r>
              <w:rPr>
                <w:sz w:val="20"/>
              </w:rPr>
              <w:t xml:space="preserve">Главный распорядитель бюджетных средств (ответственный исполнитель/соисполнитель)</w:t>
            </w:r>
          </w:p>
        </w:tc>
        <w:tc>
          <w:tcPr>
            <w:tcW w:w="1474" w:type="dxa"/>
            <w:vMerge w:val="restart"/>
          </w:tcPr>
          <w:p>
            <w:pPr>
              <w:pStyle w:val="0"/>
              <w:jc w:val="center"/>
            </w:pPr>
            <w:r>
              <w:rPr>
                <w:sz w:val="20"/>
              </w:rPr>
              <w:t xml:space="preserve">Участник мероприятия</w:t>
            </w:r>
          </w:p>
        </w:tc>
        <w:tc>
          <w:tcPr>
            <w:tcW w:w="850" w:type="dxa"/>
            <w:vMerge w:val="restart"/>
          </w:tcPr>
          <w:p>
            <w:pPr>
              <w:pStyle w:val="0"/>
              <w:jc w:val="center"/>
            </w:pPr>
            <w:r>
              <w:rPr>
                <w:sz w:val="20"/>
              </w:rPr>
              <w:t xml:space="preserve">Источник финансирования</w:t>
            </w:r>
          </w:p>
        </w:tc>
        <w:tc>
          <w:tcPr>
            <w:gridSpan w:val="10"/>
            <w:tcW w:w="10597" w:type="dxa"/>
          </w:tcPr>
          <w:p>
            <w:pPr>
              <w:pStyle w:val="0"/>
              <w:jc w:val="center"/>
            </w:pPr>
            <w:r>
              <w:rPr>
                <w:sz w:val="20"/>
              </w:rPr>
              <w:t xml:space="preserve">Расходы (тыс. руб.), годы</w:t>
            </w:r>
          </w:p>
        </w:tc>
        <w:tc>
          <w:tcPr>
            <w:tcW w:w="1757" w:type="dxa"/>
            <w:vMerge w:val="restart"/>
          </w:tcPr>
          <w:p>
            <w:pPr>
              <w:pStyle w:val="0"/>
              <w:jc w:val="center"/>
            </w:pPr>
            <w:r>
              <w:rPr>
                <w:sz w:val="20"/>
              </w:rPr>
              <w:t xml:space="preserve">Конечный результат реализации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2014</w:t>
            </w:r>
          </w:p>
        </w:tc>
        <w:tc>
          <w:tcPr>
            <w:tcW w:w="1020" w:type="dxa"/>
          </w:tcPr>
          <w:p>
            <w:pPr>
              <w:pStyle w:val="0"/>
              <w:jc w:val="center"/>
            </w:pPr>
            <w:r>
              <w:rPr>
                <w:sz w:val="20"/>
              </w:rPr>
              <w:t xml:space="preserve">2015</w:t>
            </w:r>
          </w:p>
        </w:tc>
        <w:tc>
          <w:tcPr>
            <w:tcW w:w="1020" w:type="dxa"/>
          </w:tcPr>
          <w:p>
            <w:pPr>
              <w:pStyle w:val="0"/>
              <w:jc w:val="center"/>
            </w:pPr>
            <w:r>
              <w:rPr>
                <w:sz w:val="20"/>
              </w:rPr>
              <w:t xml:space="preserve">2016</w:t>
            </w:r>
          </w:p>
        </w:tc>
        <w:tc>
          <w:tcPr>
            <w:tcW w:w="1020" w:type="dxa"/>
          </w:tcPr>
          <w:p>
            <w:pPr>
              <w:pStyle w:val="0"/>
              <w:jc w:val="center"/>
            </w:pPr>
            <w:r>
              <w:rPr>
                <w:sz w:val="20"/>
              </w:rPr>
              <w:t xml:space="preserve">2017</w:t>
            </w:r>
          </w:p>
        </w:tc>
        <w:tc>
          <w:tcPr>
            <w:tcW w:w="1133" w:type="dxa"/>
          </w:tcPr>
          <w:p>
            <w:pPr>
              <w:pStyle w:val="0"/>
              <w:jc w:val="center"/>
            </w:pPr>
            <w:r>
              <w:rPr>
                <w:sz w:val="20"/>
              </w:rPr>
              <w:t xml:space="preserve">2018</w:t>
            </w:r>
          </w:p>
        </w:tc>
        <w:tc>
          <w:tcPr>
            <w:tcW w:w="1020" w:type="dxa"/>
          </w:tcPr>
          <w:p>
            <w:pPr>
              <w:pStyle w:val="0"/>
              <w:jc w:val="center"/>
            </w:pPr>
            <w:r>
              <w:rPr>
                <w:sz w:val="20"/>
              </w:rPr>
              <w:t xml:space="preserve">2019</w:t>
            </w:r>
          </w:p>
        </w:tc>
        <w:tc>
          <w:tcPr>
            <w:tcW w:w="1077" w:type="dxa"/>
          </w:tcPr>
          <w:p>
            <w:pPr>
              <w:pStyle w:val="0"/>
              <w:jc w:val="center"/>
            </w:pPr>
            <w:r>
              <w:rPr>
                <w:sz w:val="20"/>
              </w:rPr>
              <w:t xml:space="preserve">2020</w:t>
            </w:r>
          </w:p>
        </w:tc>
        <w:tc>
          <w:tcPr>
            <w:tcW w:w="1020" w:type="dxa"/>
          </w:tcPr>
          <w:p>
            <w:pPr>
              <w:pStyle w:val="0"/>
              <w:jc w:val="center"/>
            </w:pPr>
            <w:r>
              <w:rPr>
                <w:sz w:val="20"/>
              </w:rPr>
              <w:t xml:space="preserve">2021</w:t>
            </w:r>
          </w:p>
        </w:tc>
        <w:tc>
          <w:tcPr>
            <w:tcW w:w="1020" w:type="dxa"/>
          </w:tcPr>
          <w:p>
            <w:pPr>
              <w:pStyle w:val="0"/>
              <w:jc w:val="center"/>
            </w:pPr>
            <w:r>
              <w:rPr>
                <w:sz w:val="20"/>
              </w:rPr>
              <w:t xml:space="preserve">2022</w:t>
            </w:r>
          </w:p>
        </w:tc>
        <w:tc>
          <w:tcPr>
            <w:tcW w:w="1247" w:type="dxa"/>
          </w:tcPr>
          <w:p>
            <w:pPr>
              <w:pStyle w:val="0"/>
              <w:jc w:val="center"/>
            </w:pPr>
            <w:r>
              <w:rPr>
                <w:sz w:val="20"/>
              </w:rPr>
              <w:t xml:space="preserve">Итого (за весь период реализации)</w:t>
            </w:r>
          </w:p>
        </w:tc>
        <w:tc>
          <w:tcPr>
            <w:vMerge w:val="continue"/>
          </w:tcPr>
          <w:p/>
        </w:tc>
      </w:tr>
      <w:tr>
        <w:tc>
          <w:tcPr>
            <w:tcW w:w="566" w:type="dxa"/>
          </w:tcPr>
          <w:p>
            <w:pPr>
              <w:pStyle w:val="0"/>
              <w:jc w:val="center"/>
            </w:pPr>
            <w:r>
              <w:rPr>
                <w:sz w:val="20"/>
              </w:rPr>
              <w:t xml:space="preserve">1</w:t>
            </w:r>
          </w:p>
        </w:tc>
        <w:tc>
          <w:tcPr>
            <w:tcW w:w="1871" w:type="dxa"/>
          </w:tcPr>
          <w:p>
            <w:pPr>
              <w:pStyle w:val="0"/>
              <w:jc w:val="center"/>
            </w:pPr>
            <w:r>
              <w:rPr>
                <w:sz w:val="20"/>
              </w:rPr>
              <w:t xml:space="preserve">2</w:t>
            </w:r>
          </w:p>
        </w:tc>
        <w:tc>
          <w:tcPr>
            <w:tcW w:w="1587" w:type="dxa"/>
          </w:tcPr>
          <w:p>
            <w:pPr>
              <w:pStyle w:val="0"/>
              <w:jc w:val="center"/>
            </w:pPr>
            <w:r>
              <w:rPr>
                <w:sz w:val="20"/>
              </w:rPr>
              <w:t xml:space="preserve">3</w:t>
            </w:r>
          </w:p>
        </w:tc>
        <w:tc>
          <w:tcPr>
            <w:tcW w:w="1361" w:type="dxa"/>
          </w:tcPr>
          <w:p>
            <w:pPr>
              <w:pStyle w:val="0"/>
              <w:jc w:val="center"/>
            </w:pPr>
            <w:r>
              <w:rPr>
                <w:sz w:val="20"/>
              </w:rPr>
              <w:t xml:space="preserve">4</w:t>
            </w:r>
          </w:p>
        </w:tc>
        <w:tc>
          <w:tcPr>
            <w:tcW w:w="1472" w:type="dxa"/>
          </w:tcPr>
          <w:p>
            <w:pPr>
              <w:pStyle w:val="0"/>
              <w:jc w:val="center"/>
            </w:pPr>
            <w:r>
              <w:rPr>
                <w:sz w:val="20"/>
              </w:rPr>
              <w:t xml:space="preserve">5</w:t>
            </w:r>
          </w:p>
        </w:tc>
        <w:tc>
          <w:tcPr>
            <w:tcW w:w="1474" w:type="dxa"/>
          </w:tcPr>
          <w:p>
            <w:pPr>
              <w:pStyle w:val="0"/>
              <w:jc w:val="center"/>
            </w:pPr>
            <w:r>
              <w:rPr>
                <w:sz w:val="20"/>
              </w:rPr>
              <w:t xml:space="preserve">6</w:t>
            </w:r>
          </w:p>
        </w:tc>
        <w:tc>
          <w:tcPr>
            <w:tcW w:w="85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133" w:type="dxa"/>
          </w:tcPr>
          <w:p>
            <w:pPr>
              <w:pStyle w:val="0"/>
              <w:jc w:val="center"/>
            </w:pPr>
            <w:r>
              <w:rPr>
                <w:sz w:val="20"/>
              </w:rPr>
              <w:t xml:space="preserve">12</w:t>
            </w:r>
          </w:p>
        </w:tc>
        <w:tc>
          <w:tcPr>
            <w:tcW w:w="1020" w:type="dxa"/>
          </w:tcPr>
          <w:p>
            <w:pPr>
              <w:pStyle w:val="0"/>
              <w:jc w:val="center"/>
            </w:pPr>
            <w:r>
              <w:rPr>
                <w:sz w:val="20"/>
              </w:rPr>
              <w:t xml:space="preserve">13</w:t>
            </w:r>
          </w:p>
        </w:tc>
        <w:tc>
          <w:tcPr>
            <w:tcW w:w="1077" w:type="dxa"/>
          </w:tcPr>
          <w:p>
            <w:pPr>
              <w:pStyle w:val="0"/>
              <w:jc w:val="center"/>
            </w:pPr>
            <w:r>
              <w:rPr>
                <w:sz w:val="20"/>
              </w:rPr>
              <w:t xml:space="preserve">14</w:t>
            </w:r>
          </w:p>
        </w:tc>
        <w:tc>
          <w:tcPr>
            <w:tcW w:w="1020" w:type="dxa"/>
          </w:tcPr>
          <w:p>
            <w:pPr>
              <w:pStyle w:val="0"/>
              <w:jc w:val="center"/>
            </w:pPr>
            <w:r>
              <w:rPr>
                <w:sz w:val="20"/>
              </w:rPr>
              <w:t xml:space="preserve">15</w:t>
            </w:r>
          </w:p>
        </w:tc>
        <w:tc>
          <w:tcPr>
            <w:tcW w:w="1020" w:type="dxa"/>
          </w:tcPr>
          <w:p>
            <w:pPr>
              <w:pStyle w:val="0"/>
              <w:jc w:val="center"/>
            </w:pPr>
            <w:r>
              <w:rPr>
                <w:sz w:val="20"/>
              </w:rPr>
              <w:t xml:space="preserve">16</w:t>
            </w:r>
          </w:p>
        </w:tc>
        <w:tc>
          <w:tcPr>
            <w:tcW w:w="1247" w:type="dxa"/>
          </w:tcPr>
          <w:p>
            <w:pPr>
              <w:pStyle w:val="0"/>
              <w:jc w:val="center"/>
            </w:pPr>
            <w:r>
              <w:rPr>
                <w:sz w:val="20"/>
              </w:rPr>
              <w:t xml:space="preserve">17</w:t>
            </w:r>
          </w:p>
        </w:tc>
        <w:tc>
          <w:tcPr>
            <w:tcW w:w="1757" w:type="dxa"/>
          </w:tcPr>
          <w:p>
            <w:pPr>
              <w:pStyle w:val="0"/>
              <w:jc w:val="center"/>
            </w:pPr>
            <w:r>
              <w:rPr>
                <w:sz w:val="20"/>
              </w:rPr>
              <w:t xml:space="preserve">18</w:t>
            </w:r>
          </w:p>
        </w:tc>
      </w:tr>
      <w:tr>
        <w:tc>
          <w:tcPr>
            <w:tcW w:w="566" w:type="dxa"/>
            <w:tcBorders>
              <w:bottom w:val="nil"/>
            </w:tcBorders>
            <w:vMerge w:val="restart"/>
          </w:tcPr>
          <w:p>
            <w:pPr>
              <w:pStyle w:val="0"/>
            </w:pPr>
            <w:r>
              <w:rPr>
                <w:sz w:val="20"/>
              </w:rPr>
            </w:r>
          </w:p>
        </w:tc>
        <w:tc>
          <w:tcPr>
            <w:tcW w:w="1871" w:type="dxa"/>
            <w:tcBorders>
              <w:bottom w:val="nil"/>
            </w:tcBorders>
            <w:vMerge w:val="restart"/>
          </w:tcPr>
          <w:p>
            <w:pPr>
              <w:pStyle w:val="0"/>
              <w:jc w:val="both"/>
            </w:pPr>
            <w:r>
              <w:rPr>
                <w:sz w:val="20"/>
              </w:rPr>
              <w:t xml:space="preserve">Государственная программа Костромской области "Гармонизация межэтнических, межконфессиональных отношений и этнокультурное развитие народов в Костромской области"</w:t>
            </w:r>
          </w:p>
        </w:tc>
        <w:tc>
          <w:tcPr>
            <w:tcW w:w="1587" w:type="dxa"/>
            <w:tcBorders>
              <w:bottom w:val="nil"/>
            </w:tcBorders>
            <w:vMerge w:val="restart"/>
          </w:tcPr>
          <w:p>
            <w:pPr>
              <w:pStyle w:val="0"/>
              <w:jc w:val="both"/>
            </w:pPr>
            <w:r>
              <w:rPr>
                <w:sz w:val="20"/>
              </w:rPr>
              <w:t xml:space="preserve">Укрепление единства российской нации на территории Костромской области</w:t>
            </w:r>
          </w:p>
        </w:tc>
        <w:tc>
          <w:tcPr>
            <w:tcW w:w="1361"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vMerge w:val="restart"/>
          </w:tcPr>
          <w:p>
            <w:pPr>
              <w:pStyle w:val="0"/>
              <w:jc w:val="both"/>
            </w:pPr>
            <w:r>
              <w:rPr>
                <w:sz w:val="20"/>
              </w:rPr>
              <w:t xml:space="preserve">Всего, в том числе:</w:t>
            </w:r>
          </w:p>
        </w:tc>
        <w:tc>
          <w:tcPr>
            <w:tcW w:w="1474" w:type="dxa"/>
            <w:tcBorders>
              <w:bottom w:val="nil"/>
            </w:tcBorders>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2 151,80</w:t>
            </w:r>
          </w:p>
        </w:tc>
        <w:tc>
          <w:tcPr>
            <w:tcW w:w="1020" w:type="dxa"/>
          </w:tcPr>
          <w:p>
            <w:pPr>
              <w:pStyle w:val="0"/>
              <w:jc w:val="center"/>
            </w:pPr>
            <w:r>
              <w:rPr>
                <w:sz w:val="20"/>
              </w:rPr>
              <w:t xml:space="preserve">3 203,60</w:t>
            </w:r>
          </w:p>
        </w:tc>
        <w:tc>
          <w:tcPr>
            <w:tcW w:w="1020" w:type="dxa"/>
          </w:tcPr>
          <w:p>
            <w:pPr>
              <w:pStyle w:val="0"/>
              <w:jc w:val="center"/>
            </w:pPr>
            <w:r>
              <w:rPr>
                <w:sz w:val="20"/>
              </w:rPr>
              <w:t xml:space="preserve">3 780,10</w:t>
            </w:r>
          </w:p>
        </w:tc>
        <w:tc>
          <w:tcPr>
            <w:tcW w:w="1020" w:type="dxa"/>
          </w:tcPr>
          <w:p>
            <w:pPr>
              <w:pStyle w:val="0"/>
              <w:jc w:val="center"/>
            </w:pPr>
            <w:r>
              <w:rPr>
                <w:sz w:val="20"/>
              </w:rPr>
              <w:t xml:space="preserve">4 203,80</w:t>
            </w:r>
          </w:p>
        </w:tc>
        <w:tc>
          <w:tcPr>
            <w:tcW w:w="1133" w:type="dxa"/>
          </w:tcPr>
          <w:p>
            <w:pPr>
              <w:pStyle w:val="0"/>
              <w:jc w:val="center"/>
            </w:pPr>
            <w:r>
              <w:rPr>
                <w:sz w:val="20"/>
              </w:rPr>
              <w:t xml:space="preserve">1 550,00</w:t>
            </w:r>
          </w:p>
        </w:tc>
        <w:tc>
          <w:tcPr>
            <w:tcW w:w="1020" w:type="dxa"/>
          </w:tcPr>
          <w:p>
            <w:pPr>
              <w:pStyle w:val="0"/>
              <w:jc w:val="center"/>
            </w:pPr>
            <w:r>
              <w:rPr>
                <w:sz w:val="20"/>
              </w:rPr>
              <w:t xml:space="preserve">4 121,30</w:t>
            </w:r>
          </w:p>
        </w:tc>
        <w:tc>
          <w:tcPr>
            <w:tcW w:w="1077" w:type="dxa"/>
          </w:tcPr>
          <w:p>
            <w:pPr>
              <w:pStyle w:val="0"/>
              <w:jc w:val="center"/>
            </w:pPr>
            <w:r>
              <w:rPr>
                <w:sz w:val="20"/>
              </w:rPr>
              <w:t xml:space="preserve">3 921,70</w:t>
            </w:r>
          </w:p>
        </w:tc>
        <w:tc>
          <w:tcPr>
            <w:tcW w:w="1020" w:type="dxa"/>
          </w:tcPr>
          <w:p>
            <w:pPr>
              <w:pStyle w:val="0"/>
              <w:jc w:val="center"/>
            </w:pPr>
            <w:r>
              <w:rPr>
                <w:sz w:val="20"/>
              </w:rPr>
              <w:t xml:space="preserve">4365,10</w:t>
            </w:r>
          </w:p>
        </w:tc>
        <w:tc>
          <w:tcPr>
            <w:tcW w:w="1020" w:type="dxa"/>
          </w:tcPr>
          <w:p>
            <w:pPr>
              <w:pStyle w:val="0"/>
              <w:jc w:val="center"/>
            </w:pPr>
            <w:r>
              <w:rPr>
                <w:sz w:val="20"/>
              </w:rPr>
              <w:t xml:space="preserve">3 050,00</w:t>
            </w:r>
          </w:p>
        </w:tc>
        <w:tc>
          <w:tcPr>
            <w:tcW w:w="1247" w:type="dxa"/>
          </w:tcPr>
          <w:p>
            <w:pPr>
              <w:pStyle w:val="0"/>
              <w:jc w:val="center"/>
            </w:pPr>
            <w:r>
              <w:rPr>
                <w:sz w:val="20"/>
              </w:rPr>
              <w:t xml:space="preserve">30 347,4</w:t>
            </w:r>
          </w:p>
        </w:tc>
        <w:tc>
          <w:tcPr>
            <w:tcW w:w="1757" w:type="dxa"/>
            <w:vMerge w:val="restart"/>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1 439,40</w:t>
            </w:r>
          </w:p>
        </w:tc>
        <w:tc>
          <w:tcPr>
            <w:tcW w:w="1020" w:type="dxa"/>
          </w:tcPr>
          <w:p>
            <w:pPr>
              <w:pStyle w:val="0"/>
              <w:jc w:val="center"/>
            </w:pPr>
            <w:r>
              <w:rPr>
                <w:sz w:val="20"/>
              </w:rPr>
              <w:t xml:space="preserve">2 171,20</w:t>
            </w:r>
          </w:p>
        </w:tc>
        <w:tc>
          <w:tcPr>
            <w:tcW w:w="1020" w:type="dxa"/>
          </w:tcPr>
          <w:p>
            <w:pPr>
              <w:pStyle w:val="0"/>
              <w:jc w:val="center"/>
            </w:pPr>
            <w:r>
              <w:rPr>
                <w:sz w:val="20"/>
              </w:rPr>
              <w:t xml:space="preserve">1 900,10</w:t>
            </w:r>
          </w:p>
        </w:tc>
        <w:tc>
          <w:tcPr>
            <w:tcW w:w="1020" w:type="dxa"/>
          </w:tcPr>
          <w:p>
            <w:pPr>
              <w:pStyle w:val="0"/>
              <w:jc w:val="center"/>
            </w:pPr>
            <w:r>
              <w:rPr>
                <w:sz w:val="20"/>
              </w:rPr>
              <w:t xml:space="preserve">2 703,80</w:t>
            </w:r>
          </w:p>
        </w:tc>
        <w:tc>
          <w:tcPr>
            <w:tcW w:w="1133" w:type="dxa"/>
          </w:tcPr>
          <w:p>
            <w:pPr>
              <w:pStyle w:val="0"/>
              <w:jc w:val="center"/>
            </w:pPr>
            <w:r>
              <w:rPr>
                <w:sz w:val="20"/>
              </w:rPr>
              <w:t xml:space="preserve">0,00</w:t>
            </w:r>
          </w:p>
        </w:tc>
        <w:tc>
          <w:tcPr>
            <w:tcW w:w="1020" w:type="dxa"/>
          </w:tcPr>
          <w:p>
            <w:pPr>
              <w:pStyle w:val="0"/>
              <w:jc w:val="center"/>
            </w:pPr>
            <w:r>
              <w:rPr>
                <w:sz w:val="20"/>
              </w:rPr>
              <w:t xml:space="preserve">2 571,30</w:t>
            </w:r>
          </w:p>
        </w:tc>
        <w:tc>
          <w:tcPr>
            <w:tcW w:w="1077" w:type="dxa"/>
          </w:tcPr>
          <w:p>
            <w:pPr>
              <w:pStyle w:val="0"/>
              <w:jc w:val="center"/>
            </w:pPr>
            <w:r>
              <w:rPr>
                <w:sz w:val="20"/>
              </w:rPr>
              <w:t xml:space="preserve">2 371,70</w:t>
            </w:r>
          </w:p>
        </w:tc>
        <w:tc>
          <w:tcPr>
            <w:tcW w:w="1020" w:type="dxa"/>
          </w:tcPr>
          <w:p>
            <w:pPr>
              <w:pStyle w:val="0"/>
              <w:jc w:val="center"/>
            </w:pPr>
            <w:r>
              <w:rPr>
                <w:sz w:val="20"/>
              </w:rPr>
              <w:t xml:space="preserve">2815,10</w:t>
            </w:r>
          </w:p>
        </w:tc>
        <w:tc>
          <w:tcPr>
            <w:tcW w:w="1020" w:type="dxa"/>
          </w:tcPr>
          <w:p>
            <w:pPr>
              <w:pStyle w:val="0"/>
              <w:jc w:val="center"/>
            </w:pPr>
            <w:r>
              <w:rPr>
                <w:sz w:val="20"/>
              </w:rPr>
              <w:t xml:space="preserve">1 000,00</w:t>
            </w:r>
          </w:p>
        </w:tc>
        <w:tc>
          <w:tcPr>
            <w:tcW w:w="1247" w:type="dxa"/>
          </w:tcPr>
          <w:p>
            <w:pPr>
              <w:pStyle w:val="0"/>
              <w:jc w:val="center"/>
            </w:pPr>
            <w:r>
              <w:rPr>
                <w:sz w:val="20"/>
              </w:rPr>
              <w:t xml:space="preserve">16 972,60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712,40</w:t>
            </w:r>
          </w:p>
        </w:tc>
        <w:tc>
          <w:tcPr>
            <w:tcW w:w="1020" w:type="dxa"/>
          </w:tcPr>
          <w:p>
            <w:pPr>
              <w:pStyle w:val="0"/>
              <w:jc w:val="center"/>
            </w:pPr>
            <w:r>
              <w:rPr>
                <w:sz w:val="20"/>
              </w:rPr>
              <w:t xml:space="preserve">1 032,40</w:t>
            </w:r>
          </w:p>
        </w:tc>
        <w:tc>
          <w:tcPr>
            <w:tcW w:w="1020" w:type="dxa"/>
          </w:tcPr>
          <w:p>
            <w:pPr>
              <w:pStyle w:val="0"/>
              <w:jc w:val="center"/>
            </w:pPr>
            <w:r>
              <w:rPr>
                <w:sz w:val="20"/>
              </w:rPr>
              <w:t xml:space="preserve">1 880,00</w:t>
            </w:r>
          </w:p>
        </w:tc>
        <w:tc>
          <w:tcPr>
            <w:tcW w:w="1020" w:type="dxa"/>
          </w:tcPr>
          <w:p>
            <w:pPr>
              <w:pStyle w:val="0"/>
              <w:jc w:val="center"/>
            </w:pPr>
            <w:r>
              <w:rPr>
                <w:sz w:val="20"/>
              </w:rPr>
              <w:t xml:space="preserve">1 500,00</w:t>
            </w:r>
          </w:p>
        </w:tc>
        <w:tc>
          <w:tcPr>
            <w:tcW w:w="1133" w:type="dxa"/>
          </w:tcPr>
          <w:p>
            <w:pPr>
              <w:pStyle w:val="0"/>
              <w:jc w:val="center"/>
            </w:pPr>
            <w:r>
              <w:rPr>
                <w:sz w:val="20"/>
              </w:rPr>
              <w:t xml:space="preserve">1 550,00</w:t>
            </w:r>
          </w:p>
        </w:tc>
        <w:tc>
          <w:tcPr>
            <w:tcW w:w="1020" w:type="dxa"/>
          </w:tcPr>
          <w:p>
            <w:pPr>
              <w:pStyle w:val="0"/>
              <w:jc w:val="center"/>
            </w:pPr>
            <w:r>
              <w:rPr>
                <w:sz w:val="20"/>
              </w:rPr>
              <w:t xml:space="preserve">1 550,00</w:t>
            </w:r>
          </w:p>
        </w:tc>
        <w:tc>
          <w:tcPr>
            <w:tcW w:w="1077" w:type="dxa"/>
          </w:tcPr>
          <w:p>
            <w:pPr>
              <w:pStyle w:val="0"/>
              <w:jc w:val="center"/>
            </w:pPr>
            <w:r>
              <w:rPr>
                <w:sz w:val="20"/>
              </w:rPr>
              <w:t xml:space="preserve">1 550,00</w:t>
            </w:r>
          </w:p>
        </w:tc>
        <w:tc>
          <w:tcPr>
            <w:tcW w:w="1020" w:type="dxa"/>
          </w:tcPr>
          <w:p>
            <w:pPr>
              <w:pStyle w:val="0"/>
              <w:jc w:val="center"/>
            </w:pPr>
            <w:r>
              <w:rPr>
                <w:sz w:val="20"/>
              </w:rPr>
              <w:t xml:space="preserve">1 550,00</w:t>
            </w:r>
          </w:p>
        </w:tc>
        <w:tc>
          <w:tcPr>
            <w:tcW w:w="1020" w:type="dxa"/>
          </w:tcPr>
          <w:p>
            <w:pPr>
              <w:pStyle w:val="0"/>
              <w:jc w:val="center"/>
            </w:pPr>
            <w:r>
              <w:rPr>
                <w:sz w:val="20"/>
              </w:rPr>
              <w:t xml:space="preserve">2 050,00</w:t>
            </w:r>
          </w:p>
        </w:tc>
        <w:tc>
          <w:tcPr>
            <w:tcW w:w="1247" w:type="dxa"/>
          </w:tcPr>
          <w:p>
            <w:pPr>
              <w:pStyle w:val="0"/>
              <w:jc w:val="center"/>
            </w:pPr>
            <w:r>
              <w:rPr>
                <w:sz w:val="20"/>
              </w:rPr>
              <w:t xml:space="preserve">13 374,8</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1 285,20</w:t>
            </w:r>
          </w:p>
        </w:tc>
        <w:tc>
          <w:tcPr>
            <w:tcW w:w="1020" w:type="dxa"/>
          </w:tcPr>
          <w:p>
            <w:pPr>
              <w:pStyle w:val="0"/>
              <w:jc w:val="center"/>
            </w:pPr>
            <w:r>
              <w:rPr>
                <w:sz w:val="20"/>
              </w:rPr>
              <w:t xml:space="preserve">1 283,00</w:t>
            </w:r>
          </w:p>
        </w:tc>
        <w:tc>
          <w:tcPr>
            <w:tcW w:w="1020" w:type="dxa"/>
          </w:tcPr>
          <w:p>
            <w:pPr>
              <w:pStyle w:val="0"/>
              <w:jc w:val="center"/>
            </w:pPr>
            <w:r>
              <w:rPr>
                <w:sz w:val="20"/>
              </w:rPr>
              <w:t xml:space="preserve">2 676,20</w:t>
            </w:r>
          </w:p>
        </w:tc>
        <w:tc>
          <w:tcPr>
            <w:tcW w:w="1020" w:type="dxa"/>
          </w:tcPr>
          <w:p>
            <w:pPr>
              <w:pStyle w:val="0"/>
              <w:jc w:val="center"/>
            </w:pPr>
            <w:r>
              <w:rPr>
                <w:sz w:val="20"/>
              </w:rPr>
              <w:t xml:space="preserve">3 803,80</w:t>
            </w:r>
          </w:p>
        </w:tc>
        <w:tc>
          <w:tcPr>
            <w:tcW w:w="1133" w:type="dxa"/>
          </w:tcPr>
          <w:p>
            <w:pPr>
              <w:pStyle w:val="0"/>
              <w:jc w:val="center"/>
            </w:pPr>
            <w:r>
              <w:rPr>
                <w:sz w:val="20"/>
              </w:rPr>
              <w:t xml:space="preserve">1 550,00</w:t>
            </w:r>
          </w:p>
        </w:tc>
        <w:tc>
          <w:tcPr>
            <w:tcW w:w="1020" w:type="dxa"/>
          </w:tcPr>
          <w:p>
            <w:pPr>
              <w:pStyle w:val="0"/>
              <w:jc w:val="center"/>
            </w:pPr>
            <w:r>
              <w:rPr>
                <w:sz w:val="20"/>
              </w:rPr>
              <w:t xml:space="preserve">3 400,00</w:t>
            </w:r>
          </w:p>
        </w:tc>
        <w:tc>
          <w:tcPr>
            <w:tcW w:w="1077" w:type="dxa"/>
          </w:tcPr>
          <w:p>
            <w:pPr>
              <w:pStyle w:val="0"/>
              <w:jc w:val="center"/>
            </w:pPr>
            <w:r>
              <w:rPr>
                <w:sz w:val="20"/>
              </w:rPr>
              <w:t xml:space="preserve">3 921,70</w:t>
            </w:r>
          </w:p>
        </w:tc>
        <w:tc>
          <w:tcPr>
            <w:tcW w:w="1020" w:type="dxa"/>
          </w:tcPr>
          <w:p>
            <w:pPr>
              <w:pStyle w:val="0"/>
              <w:jc w:val="center"/>
            </w:pPr>
            <w:r>
              <w:rPr>
                <w:sz w:val="20"/>
              </w:rPr>
              <w:t xml:space="preserve">4365,10</w:t>
            </w:r>
          </w:p>
        </w:tc>
        <w:tc>
          <w:tcPr>
            <w:tcW w:w="1020" w:type="dxa"/>
          </w:tcPr>
          <w:p>
            <w:pPr>
              <w:pStyle w:val="0"/>
              <w:jc w:val="center"/>
            </w:pPr>
            <w:r>
              <w:rPr>
                <w:sz w:val="20"/>
              </w:rPr>
              <w:t xml:space="preserve">3 050,00</w:t>
            </w:r>
          </w:p>
        </w:tc>
        <w:tc>
          <w:tcPr>
            <w:tcW w:w="1247" w:type="dxa"/>
          </w:tcPr>
          <w:p>
            <w:pPr>
              <w:pStyle w:val="0"/>
              <w:jc w:val="center"/>
            </w:pPr>
            <w:r>
              <w:rPr>
                <w:sz w:val="20"/>
              </w:rPr>
              <w:t xml:space="preserve">25 335,00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772,80</w:t>
            </w:r>
          </w:p>
        </w:tc>
        <w:tc>
          <w:tcPr>
            <w:tcW w:w="1020" w:type="dxa"/>
          </w:tcPr>
          <w:p>
            <w:pPr>
              <w:pStyle w:val="0"/>
              <w:jc w:val="center"/>
            </w:pPr>
            <w:r>
              <w:rPr>
                <w:sz w:val="20"/>
              </w:rPr>
              <w:t xml:space="preserve">925,00</w:t>
            </w:r>
          </w:p>
        </w:tc>
        <w:tc>
          <w:tcPr>
            <w:tcW w:w="1020" w:type="dxa"/>
          </w:tcPr>
          <w:p>
            <w:pPr>
              <w:pStyle w:val="0"/>
              <w:jc w:val="center"/>
            </w:pPr>
            <w:r>
              <w:rPr>
                <w:sz w:val="20"/>
              </w:rPr>
              <w:t xml:space="preserve">1 196,20</w:t>
            </w:r>
          </w:p>
        </w:tc>
        <w:tc>
          <w:tcPr>
            <w:tcW w:w="1020" w:type="dxa"/>
          </w:tcPr>
          <w:p>
            <w:pPr>
              <w:pStyle w:val="0"/>
              <w:jc w:val="center"/>
            </w:pPr>
            <w:r>
              <w:rPr>
                <w:sz w:val="20"/>
              </w:rPr>
              <w:t xml:space="preserve">2 446,52</w:t>
            </w:r>
          </w:p>
        </w:tc>
        <w:tc>
          <w:tcPr>
            <w:tcW w:w="1133" w:type="dxa"/>
          </w:tcPr>
          <w:p>
            <w:pPr>
              <w:pStyle w:val="0"/>
              <w:jc w:val="center"/>
            </w:pPr>
            <w:r>
              <w:rPr>
                <w:sz w:val="20"/>
              </w:rPr>
              <w:t xml:space="preserve">0,00</w:t>
            </w:r>
          </w:p>
        </w:tc>
        <w:tc>
          <w:tcPr>
            <w:tcW w:w="1020" w:type="dxa"/>
          </w:tcPr>
          <w:p>
            <w:pPr>
              <w:pStyle w:val="0"/>
              <w:jc w:val="center"/>
            </w:pPr>
            <w:r>
              <w:rPr>
                <w:sz w:val="20"/>
              </w:rPr>
              <w:t xml:space="preserve">2 121,27</w:t>
            </w:r>
          </w:p>
        </w:tc>
        <w:tc>
          <w:tcPr>
            <w:tcW w:w="1077" w:type="dxa"/>
          </w:tcPr>
          <w:p>
            <w:pPr>
              <w:pStyle w:val="0"/>
              <w:jc w:val="center"/>
            </w:pPr>
            <w:r>
              <w:rPr>
                <w:sz w:val="20"/>
              </w:rPr>
              <w:t xml:space="preserve">2 371,70</w:t>
            </w:r>
          </w:p>
        </w:tc>
        <w:tc>
          <w:tcPr>
            <w:tcW w:w="1020" w:type="dxa"/>
          </w:tcPr>
          <w:p>
            <w:pPr>
              <w:pStyle w:val="0"/>
              <w:jc w:val="center"/>
            </w:pPr>
            <w:r>
              <w:rPr>
                <w:sz w:val="20"/>
              </w:rPr>
              <w:t xml:space="preserve">2815,10</w:t>
            </w:r>
          </w:p>
        </w:tc>
        <w:tc>
          <w:tcPr>
            <w:tcW w:w="1020" w:type="dxa"/>
          </w:tcPr>
          <w:p>
            <w:pPr>
              <w:pStyle w:val="0"/>
              <w:jc w:val="center"/>
            </w:pPr>
            <w:r>
              <w:rPr>
                <w:sz w:val="20"/>
              </w:rPr>
              <w:t xml:space="preserve">1 000,00</w:t>
            </w:r>
          </w:p>
        </w:tc>
        <w:tc>
          <w:tcPr>
            <w:tcW w:w="1247" w:type="dxa"/>
          </w:tcPr>
          <w:p>
            <w:pPr>
              <w:pStyle w:val="0"/>
              <w:jc w:val="center"/>
            </w:pPr>
            <w:r>
              <w:rPr>
                <w:sz w:val="20"/>
              </w:rPr>
              <w:t xml:space="preserve">13 648,59</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512,40</w:t>
            </w:r>
          </w:p>
        </w:tc>
        <w:tc>
          <w:tcPr>
            <w:tcW w:w="1020" w:type="dxa"/>
          </w:tcPr>
          <w:p>
            <w:pPr>
              <w:pStyle w:val="0"/>
              <w:jc w:val="center"/>
            </w:pPr>
            <w:r>
              <w:rPr>
                <w:sz w:val="20"/>
              </w:rPr>
              <w:t xml:space="preserve">358,00</w:t>
            </w:r>
          </w:p>
        </w:tc>
        <w:tc>
          <w:tcPr>
            <w:tcW w:w="1020" w:type="dxa"/>
          </w:tcPr>
          <w:p>
            <w:pPr>
              <w:pStyle w:val="0"/>
              <w:jc w:val="center"/>
            </w:pPr>
            <w:r>
              <w:rPr>
                <w:sz w:val="20"/>
              </w:rPr>
              <w:t xml:space="preserve">1 480,00</w:t>
            </w:r>
          </w:p>
        </w:tc>
        <w:tc>
          <w:tcPr>
            <w:tcW w:w="1020" w:type="dxa"/>
          </w:tcPr>
          <w:p>
            <w:pPr>
              <w:pStyle w:val="0"/>
              <w:jc w:val="center"/>
            </w:pPr>
            <w:r>
              <w:rPr>
                <w:sz w:val="20"/>
              </w:rPr>
              <w:t xml:space="preserve">1 357,28</w:t>
            </w:r>
          </w:p>
        </w:tc>
        <w:tc>
          <w:tcPr>
            <w:tcW w:w="1133" w:type="dxa"/>
          </w:tcPr>
          <w:p>
            <w:pPr>
              <w:pStyle w:val="0"/>
              <w:jc w:val="center"/>
            </w:pPr>
            <w:r>
              <w:rPr>
                <w:sz w:val="20"/>
              </w:rPr>
              <w:t xml:space="preserve">1 550,00</w:t>
            </w:r>
          </w:p>
        </w:tc>
        <w:tc>
          <w:tcPr>
            <w:tcW w:w="1020" w:type="dxa"/>
          </w:tcPr>
          <w:p>
            <w:pPr>
              <w:pStyle w:val="0"/>
              <w:jc w:val="center"/>
            </w:pPr>
            <w:r>
              <w:rPr>
                <w:sz w:val="20"/>
              </w:rPr>
              <w:t xml:space="preserve">1 278,73</w:t>
            </w:r>
          </w:p>
        </w:tc>
        <w:tc>
          <w:tcPr>
            <w:tcW w:w="1077" w:type="dxa"/>
          </w:tcPr>
          <w:p>
            <w:pPr>
              <w:pStyle w:val="0"/>
              <w:jc w:val="center"/>
            </w:pPr>
            <w:r>
              <w:rPr>
                <w:sz w:val="20"/>
              </w:rPr>
              <w:t xml:space="preserve">1 550,00</w:t>
            </w:r>
          </w:p>
        </w:tc>
        <w:tc>
          <w:tcPr>
            <w:tcW w:w="1020" w:type="dxa"/>
          </w:tcPr>
          <w:p>
            <w:pPr>
              <w:pStyle w:val="0"/>
              <w:jc w:val="center"/>
            </w:pPr>
            <w:r>
              <w:rPr>
                <w:sz w:val="20"/>
              </w:rPr>
              <w:t xml:space="preserve">1 550,00</w:t>
            </w:r>
          </w:p>
        </w:tc>
        <w:tc>
          <w:tcPr>
            <w:tcW w:w="1020" w:type="dxa"/>
          </w:tcPr>
          <w:p>
            <w:pPr>
              <w:pStyle w:val="0"/>
              <w:jc w:val="center"/>
            </w:pPr>
            <w:r>
              <w:rPr>
                <w:sz w:val="20"/>
              </w:rPr>
              <w:t xml:space="preserve">2 050,00</w:t>
            </w:r>
          </w:p>
        </w:tc>
        <w:tc>
          <w:tcPr>
            <w:tcW w:w="1247" w:type="dxa"/>
          </w:tcPr>
          <w:p>
            <w:pPr>
              <w:pStyle w:val="0"/>
              <w:jc w:val="center"/>
            </w:pPr>
            <w:r>
              <w:rPr>
                <w:sz w:val="20"/>
              </w:rPr>
              <w:t xml:space="preserve">11 686,41</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2" w:type="dxa"/>
            <w:vMerge w:val="restart"/>
          </w:tcPr>
          <w:p>
            <w:pPr>
              <w:pStyle w:val="0"/>
              <w:jc w:val="both"/>
            </w:pPr>
            <w:r>
              <w:rPr>
                <w:sz w:val="20"/>
              </w:rPr>
              <w:t xml:space="preserve">Депобрнауки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200,55</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200,55</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100,55</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100,55</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100,00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100,00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2" w:type="dxa"/>
            <w:vMerge w:val="restart"/>
          </w:tcPr>
          <w:p>
            <w:pPr>
              <w:pStyle w:val="0"/>
              <w:jc w:val="both"/>
            </w:pPr>
            <w:r>
              <w:rPr>
                <w:sz w:val="20"/>
              </w:rPr>
              <w:t xml:space="preserve">Депинформполитики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200,00</w:t>
            </w:r>
          </w:p>
        </w:tc>
        <w:tc>
          <w:tcPr>
            <w:tcW w:w="1020" w:type="dxa"/>
          </w:tcPr>
          <w:p>
            <w:pPr>
              <w:pStyle w:val="0"/>
              <w:jc w:val="center"/>
            </w:pPr>
            <w:r>
              <w:rPr>
                <w:sz w:val="20"/>
              </w:rPr>
              <w:t xml:space="preserve">432,40</w:t>
            </w:r>
          </w:p>
        </w:tc>
        <w:tc>
          <w:tcPr>
            <w:tcW w:w="1020" w:type="dxa"/>
          </w:tcPr>
          <w:p>
            <w:pPr>
              <w:pStyle w:val="0"/>
              <w:jc w:val="center"/>
            </w:pPr>
            <w:r>
              <w:rPr>
                <w:sz w:val="20"/>
              </w:rPr>
              <w:t xml:space="preserve">300,00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932,40</w:t>
            </w:r>
          </w:p>
        </w:tc>
        <w:tc>
          <w:tcPr>
            <w:tcW w:w="175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100,00</w:t>
            </w:r>
          </w:p>
        </w:tc>
        <w:tc>
          <w:tcPr>
            <w:tcW w:w="1020" w:type="dxa"/>
          </w:tcPr>
          <w:p>
            <w:pPr>
              <w:pStyle w:val="0"/>
              <w:jc w:val="center"/>
            </w:pPr>
            <w:r>
              <w:rPr>
                <w:sz w:val="20"/>
              </w:rPr>
              <w:t xml:space="preserve">300,00</w:t>
            </w:r>
          </w:p>
        </w:tc>
        <w:tc>
          <w:tcPr>
            <w:tcW w:w="1020" w:type="dxa"/>
          </w:tcPr>
          <w:p>
            <w:pPr>
              <w:pStyle w:val="0"/>
              <w:jc w:val="center"/>
            </w:pPr>
            <w:r>
              <w:rPr>
                <w:sz w:val="20"/>
              </w:rPr>
              <w:t xml:space="preserve">300,00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700,00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100,00</w:t>
            </w:r>
          </w:p>
        </w:tc>
        <w:tc>
          <w:tcPr>
            <w:tcW w:w="1020" w:type="dxa"/>
          </w:tcPr>
          <w:p>
            <w:pPr>
              <w:pStyle w:val="0"/>
              <w:jc w:val="center"/>
            </w:pPr>
            <w:r>
              <w:rPr>
                <w:sz w:val="20"/>
              </w:rPr>
              <w:t xml:space="preserve">132,40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232,40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2" w:type="dxa"/>
            <w:vMerge w:val="restart"/>
          </w:tcPr>
          <w:p>
            <w:pPr>
              <w:pStyle w:val="0"/>
              <w:jc w:val="both"/>
            </w:pPr>
            <w:r>
              <w:rPr>
                <w:sz w:val="20"/>
              </w:rPr>
              <w:t xml:space="preserve">Депкультуры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666,60</w:t>
            </w:r>
          </w:p>
        </w:tc>
        <w:tc>
          <w:tcPr>
            <w:tcW w:w="1020" w:type="dxa"/>
          </w:tcPr>
          <w:p>
            <w:pPr>
              <w:pStyle w:val="0"/>
              <w:jc w:val="center"/>
            </w:pPr>
            <w:r>
              <w:rPr>
                <w:sz w:val="20"/>
              </w:rPr>
              <w:t xml:space="preserve">406,65</w:t>
            </w:r>
          </w:p>
        </w:tc>
        <w:tc>
          <w:tcPr>
            <w:tcW w:w="1020" w:type="dxa"/>
          </w:tcPr>
          <w:p>
            <w:pPr>
              <w:pStyle w:val="0"/>
              <w:jc w:val="center"/>
            </w:pPr>
            <w:r>
              <w:rPr>
                <w:sz w:val="20"/>
              </w:rPr>
              <w:t xml:space="preserve">603,90</w:t>
            </w:r>
          </w:p>
        </w:tc>
        <w:tc>
          <w:tcPr>
            <w:tcW w:w="1020" w:type="dxa"/>
          </w:tcPr>
          <w:p>
            <w:pPr>
              <w:pStyle w:val="0"/>
              <w:jc w:val="center"/>
            </w:pPr>
            <w:r>
              <w:rPr>
                <w:sz w:val="20"/>
              </w:rPr>
              <w:t xml:space="preserve">400,00</w:t>
            </w:r>
          </w:p>
        </w:tc>
        <w:tc>
          <w:tcPr>
            <w:tcW w:w="1133" w:type="dxa"/>
          </w:tcPr>
          <w:p>
            <w:pPr>
              <w:pStyle w:val="0"/>
              <w:jc w:val="center"/>
            </w:pPr>
            <w:r>
              <w:rPr>
                <w:sz w:val="20"/>
              </w:rPr>
              <w:t xml:space="preserve">0,00</w:t>
            </w:r>
          </w:p>
        </w:tc>
        <w:tc>
          <w:tcPr>
            <w:tcW w:w="1020" w:type="dxa"/>
          </w:tcPr>
          <w:p>
            <w:pPr>
              <w:pStyle w:val="0"/>
              <w:jc w:val="center"/>
            </w:pPr>
            <w:r>
              <w:rPr>
                <w:sz w:val="20"/>
              </w:rPr>
              <w:t xml:space="preserve">721,30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2 798,45</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566,60</w:t>
            </w:r>
          </w:p>
        </w:tc>
        <w:tc>
          <w:tcPr>
            <w:tcW w:w="1020" w:type="dxa"/>
          </w:tcPr>
          <w:p>
            <w:pPr>
              <w:pStyle w:val="0"/>
              <w:jc w:val="center"/>
            </w:pPr>
            <w:r>
              <w:rPr>
                <w:sz w:val="20"/>
              </w:rPr>
              <w:t xml:space="preserve">381,65</w:t>
            </w:r>
          </w:p>
        </w:tc>
        <w:tc>
          <w:tcPr>
            <w:tcW w:w="1020" w:type="dxa"/>
          </w:tcPr>
          <w:p>
            <w:pPr>
              <w:pStyle w:val="0"/>
              <w:jc w:val="center"/>
            </w:pPr>
            <w:r>
              <w:rPr>
                <w:sz w:val="20"/>
              </w:rPr>
              <w:t xml:space="preserve">203,90</w:t>
            </w:r>
          </w:p>
        </w:tc>
        <w:tc>
          <w:tcPr>
            <w:tcW w:w="1020" w:type="dxa"/>
          </w:tcPr>
          <w:p>
            <w:pPr>
              <w:pStyle w:val="0"/>
              <w:jc w:val="center"/>
            </w:pPr>
            <w:r>
              <w:rPr>
                <w:sz w:val="20"/>
              </w:rPr>
              <w:t xml:space="preserve">257,28</w:t>
            </w:r>
          </w:p>
        </w:tc>
        <w:tc>
          <w:tcPr>
            <w:tcW w:w="1133" w:type="dxa"/>
          </w:tcPr>
          <w:p>
            <w:pPr>
              <w:pStyle w:val="0"/>
              <w:jc w:val="center"/>
            </w:pPr>
            <w:r>
              <w:rPr>
                <w:sz w:val="20"/>
              </w:rPr>
              <w:t xml:space="preserve">0,00</w:t>
            </w:r>
          </w:p>
        </w:tc>
        <w:tc>
          <w:tcPr>
            <w:tcW w:w="1020" w:type="dxa"/>
          </w:tcPr>
          <w:p>
            <w:pPr>
              <w:pStyle w:val="0"/>
              <w:jc w:val="center"/>
            </w:pPr>
            <w:r>
              <w:rPr>
                <w:sz w:val="20"/>
              </w:rPr>
              <w:t xml:space="preserve">450,03</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1 859,46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100,00</w:t>
            </w:r>
          </w:p>
        </w:tc>
        <w:tc>
          <w:tcPr>
            <w:tcW w:w="1020" w:type="dxa"/>
          </w:tcPr>
          <w:p>
            <w:pPr>
              <w:pStyle w:val="0"/>
              <w:jc w:val="center"/>
            </w:pPr>
            <w:r>
              <w:rPr>
                <w:sz w:val="20"/>
              </w:rPr>
              <w:t xml:space="preserve">25,00</w:t>
            </w:r>
          </w:p>
        </w:tc>
        <w:tc>
          <w:tcPr>
            <w:tcW w:w="1020" w:type="dxa"/>
          </w:tcPr>
          <w:p>
            <w:pPr>
              <w:pStyle w:val="0"/>
              <w:jc w:val="center"/>
            </w:pPr>
            <w:r>
              <w:rPr>
                <w:sz w:val="20"/>
              </w:rPr>
              <w:t xml:space="preserve">400,00</w:t>
            </w:r>
          </w:p>
        </w:tc>
        <w:tc>
          <w:tcPr>
            <w:tcW w:w="1020" w:type="dxa"/>
          </w:tcPr>
          <w:p>
            <w:pPr>
              <w:pStyle w:val="0"/>
              <w:jc w:val="center"/>
            </w:pPr>
            <w:r>
              <w:rPr>
                <w:sz w:val="20"/>
              </w:rPr>
              <w:t xml:space="preserve">142,72</w:t>
            </w:r>
          </w:p>
        </w:tc>
        <w:tc>
          <w:tcPr>
            <w:tcW w:w="1133" w:type="dxa"/>
          </w:tcPr>
          <w:p>
            <w:pPr>
              <w:pStyle w:val="0"/>
              <w:jc w:val="center"/>
            </w:pPr>
            <w:r>
              <w:rPr>
                <w:sz w:val="20"/>
              </w:rPr>
              <w:t xml:space="preserve">0,00</w:t>
            </w:r>
          </w:p>
        </w:tc>
        <w:tc>
          <w:tcPr>
            <w:tcW w:w="1020" w:type="dxa"/>
          </w:tcPr>
          <w:p>
            <w:pPr>
              <w:pStyle w:val="0"/>
              <w:jc w:val="center"/>
            </w:pPr>
            <w:r>
              <w:rPr>
                <w:sz w:val="20"/>
              </w:rPr>
              <w:t xml:space="preserve">271,27</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938,99</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2" w:type="dxa"/>
            <w:vMerge w:val="restart"/>
          </w:tcPr>
          <w:p>
            <w:pPr>
              <w:pStyle w:val="0"/>
              <w:jc w:val="both"/>
            </w:pPr>
            <w:r>
              <w:rPr>
                <w:sz w:val="20"/>
              </w:rPr>
              <w:t xml:space="preserve">Администрация Костромской области (ОГКУ "Аппарат Общественной палаты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881,00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881,00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464,00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464,00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417,00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417,00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2" w:type="dxa"/>
            <w:tcBorders>
              <w:bottom w:val="nil"/>
            </w:tcBorders>
            <w:vMerge w:val="restart"/>
          </w:tcPr>
          <w:p>
            <w:pPr>
              <w:pStyle w:val="0"/>
              <w:jc w:val="both"/>
            </w:pPr>
            <w:r>
              <w:rPr>
                <w:sz w:val="20"/>
              </w:rPr>
              <w:t xml:space="preserve">Коммолодежь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200,00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200,00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200,00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200,00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both"/>
            </w:pPr>
            <w:r>
              <w:rPr>
                <w:sz w:val="20"/>
              </w:rPr>
              <w:t xml:space="preserve">областной бюджет</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133"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77"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247" w:type="dxa"/>
            <w:tcBorders>
              <w:bottom w:val="nil"/>
            </w:tcBorders>
          </w:tcPr>
          <w:p>
            <w:pPr>
              <w:pStyle w:val="0"/>
              <w:jc w:val="center"/>
            </w:pPr>
            <w:r>
              <w:rPr>
                <w:sz w:val="20"/>
              </w:rPr>
              <w:t xml:space="preserve">0,00</w:t>
            </w:r>
          </w:p>
        </w:tc>
        <w:tc>
          <w:tcPr>
            <w:tcBorders>
              <w:bottom w:val="nil"/>
            </w:tcBorders>
            <w:vMerge w:val="continue"/>
          </w:tcPr>
          <w:p/>
        </w:tc>
      </w:tr>
      <w:tr>
        <w:tblPrEx>
          <w:tblBorders>
            <w:insideH w:val="nil"/>
          </w:tblBorders>
        </w:tblPrEx>
        <w:tc>
          <w:tcPr>
            <w:gridSpan w:val="18"/>
            <w:tcW w:w="21535" w:type="dxa"/>
            <w:tcBorders>
              <w:top w:val="nil"/>
            </w:tcBorders>
          </w:tcPr>
          <w:p>
            <w:pPr>
              <w:pStyle w:val="0"/>
              <w:jc w:val="both"/>
            </w:pPr>
            <w:r>
              <w:rPr>
                <w:sz w:val="20"/>
              </w:rPr>
              <w:t xml:space="preserve">(в ред. </w:t>
            </w:r>
            <w:hyperlink w:history="0" r:id="rId169"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21.03.2022 N 107-а)</w:t>
            </w:r>
          </w:p>
        </w:tc>
      </w:tr>
      <w:tr>
        <w:tc>
          <w:tcPr>
            <w:tcW w:w="566" w:type="dxa"/>
            <w:tcBorders>
              <w:bottom w:val="nil"/>
            </w:tcBorders>
            <w:vMerge w:val="restart"/>
          </w:tcPr>
          <w:p>
            <w:pPr>
              <w:pStyle w:val="0"/>
              <w:jc w:val="center"/>
            </w:pPr>
            <w:r>
              <w:rPr>
                <w:sz w:val="20"/>
              </w:rPr>
              <w:t xml:space="preserve">1.</w:t>
            </w:r>
          </w:p>
        </w:tc>
        <w:tc>
          <w:tcPr>
            <w:tcW w:w="1871" w:type="dxa"/>
            <w:tcBorders>
              <w:bottom w:val="nil"/>
            </w:tcBorders>
            <w:vMerge w:val="restart"/>
          </w:tcPr>
          <w:p>
            <w:pPr>
              <w:pStyle w:val="0"/>
              <w:jc w:val="both"/>
            </w:pPr>
            <w:r>
              <w:rPr>
                <w:sz w:val="20"/>
              </w:rPr>
              <w:t xml:space="preserve">Подпрограмма "Гармонизация межэтнических, межконфессиональных отношений в Костромской области"</w:t>
            </w:r>
          </w:p>
        </w:tc>
        <w:tc>
          <w:tcPr>
            <w:tcW w:w="1587" w:type="dxa"/>
            <w:tcBorders>
              <w:bottom w:val="nil"/>
            </w:tcBorders>
            <w:vMerge w:val="restart"/>
          </w:tcPr>
          <w:p>
            <w:pPr>
              <w:pStyle w:val="0"/>
              <w:jc w:val="both"/>
            </w:pPr>
            <w:r>
              <w:rPr>
                <w:sz w:val="20"/>
              </w:rPr>
              <w:t xml:space="preserve">Содействие укреплению гражданского единства и гармонизации межэтнических, межконфессиональных отношений в Костромской области</w:t>
            </w:r>
          </w:p>
        </w:tc>
        <w:tc>
          <w:tcPr>
            <w:tcW w:w="1361"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tcBorders>
              <w:bottom w:val="nil"/>
            </w:tcBorders>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 ОГКУ "Аппарат Общественной палаты Костромской области"), Депобрнауки Костромской области, Депинформполитики Костромской области, Коммолодежь Костромской области</w:t>
            </w:r>
          </w:p>
        </w:tc>
        <w:tc>
          <w:tcPr>
            <w:tcW w:w="1474" w:type="dxa"/>
            <w:tcBorders>
              <w:bottom w:val="nil"/>
            </w:tcBorders>
            <w:vMerge w:val="restart"/>
          </w:tcPr>
          <w:p>
            <w:pPr>
              <w:pStyle w:val="0"/>
              <w:jc w:val="both"/>
            </w:pPr>
            <w:r>
              <w:rPr>
                <w:sz w:val="20"/>
              </w:rPr>
              <w:t xml:space="preserve">Депобрнауки Костромской области, Депинформполитики Костромской области, ДРБ Костромской области, управление по вопросам внутренней политики администрации Костромской области, Коммолодежь Костромской области, ОГКУ "Аппарат Общественной палаты Костромской области", Управление Министерства юстиции Российской Федерации по Костромской области, УМВД России по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1 485,20</w:t>
            </w:r>
          </w:p>
        </w:tc>
        <w:tc>
          <w:tcPr>
            <w:tcW w:w="1020" w:type="dxa"/>
          </w:tcPr>
          <w:p>
            <w:pPr>
              <w:pStyle w:val="0"/>
              <w:jc w:val="center"/>
            </w:pPr>
            <w:r>
              <w:rPr>
                <w:sz w:val="20"/>
              </w:rPr>
              <w:t xml:space="preserve">2 015,95</w:t>
            </w:r>
          </w:p>
        </w:tc>
        <w:tc>
          <w:tcPr>
            <w:tcW w:w="1020" w:type="dxa"/>
          </w:tcPr>
          <w:p>
            <w:pPr>
              <w:pStyle w:val="0"/>
              <w:jc w:val="center"/>
            </w:pPr>
            <w:r>
              <w:rPr>
                <w:sz w:val="20"/>
              </w:rPr>
              <w:t xml:space="preserve">2 096,20</w:t>
            </w:r>
          </w:p>
        </w:tc>
        <w:tc>
          <w:tcPr>
            <w:tcW w:w="1020" w:type="dxa"/>
          </w:tcPr>
          <w:p>
            <w:pPr>
              <w:pStyle w:val="0"/>
              <w:jc w:val="center"/>
            </w:pPr>
            <w:r>
              <w:rPr>
                <w:sz w:val="20"/>
              </w:rPr>
              <w:t xml:space="preserve">2 253,80</w:t>
            </w:r>
          </w:p>
        </w:tc>
        <w:tc>
          <w:tcPr>
            <w:tcW w:w="1133" w:type="dxa"/>
          </w:tcPr>
          <w:p>
            <w:pPr>
              <w:pStyle w:val="0"/>
              <w:jc w:val="center"/>
            </w:pPr>
            <w:r>
              <w:rPr>
                <w:sz w:val="20"/>
              </w:rPr>
              <w:t xml:space="preserve">1 000,00</w:t>
            </w:r>
          </w:p>
        </w:tc>
        <w:tc>
          <w:tcPr>
            <w:tcW w:w="1020" w:type="dxa"/>
          </w:tcPr>
          <w:p>
            <w:pPr>
              <w:pStyle w:val="0"/>
              <w:jc w:val="center"/>
            </w:pPr>
            <w:r>
              <w:rPr>
                <w:sz w:val="20"/>
              </w:rPr>
              <w:t xml:space="preserve">1 800,00</w:t>
            </w:r>
          </w:p>
        </w:tc>
        <w:tc>
          <w:tcPr>
            <w:tcW w:w="1077" w:type="dxa"/>
          </w:tcPr>
          <w:p>
            <w:pPr>
              <w:pStyle w:val="0"/>
              <w:jc w:val="center"/>
            </w:pPr>
            <w:r>
              <w:rPr>
                <w:sz w:val="20"/>
              </w:rPr>
              <w:t xml:space="preserve">2 000,00</w:t>
            </w:r>
          </w:p>
        </w:tc>
        <w:tc>
          <w:tcPr>
            <w:tcW w:w="1020" w:type="dxa"/>
          </w:tcPr>
          <w:p>
            <w:pPr>
              <w:pStyle w:val="0"/>
              <w:jc w:val="center"/>
            </w:pPr>
            <w:r>
              <w:rPr>
                <w:sz w:val="20"/>
              </w:rPr>
              <w:t xml:space="preserve">1894,80</w:t>
            </w:r>
          </w:p>
        </w:tc>
        <w:tc>
          <w:tcPr>
            <w:tcW w:w="1020" w:type="dxa"/>
          </w:tcPr>
          <w:p>
            <w:pPr>
              <w:pStyle w:val="0"/>
              <w:jc w:val="center"/>
            </w:pPr>
            <w:r>
              <w:rPr>
                <w:sz w:val="20"/>
              </w:rPr>
              <w:t xml:space="preserve">2 000,00</w:t>
            </w:r>
          </w:p>
        </w:tc>
        <w:tc>
          <w:tcPr>
            <w:tcW w:w="1247" w:type="dxa"/>
          </w:tcPr>
          <w:p>
            <w:pPr>
              <w:pStyle w:val="0"/>
              <w:jc w:val="center"/>
            </w:pPr>
            <w:r>
              <w:rPr>
                <w:sz w:val="20"/>
              </w:rPr>
              <w:t xml:space="preserve">16 545,95</w:t>
            </w:r>
          </w:p>
        </w:tc>
        <w:tc>
          <w:tcPr>
            <w:tcW w:w="175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872,80</w:t>
            </w:r>
          </w:p>
        </w:tc>
        <w:tc>
          <w:tcPr>
            <w:tcW w:w="1020" w:type="dxa"/>
          </w:tcPr>
          <w:p>
            <w:pPr>
              <w:pStyle w:val="0"/>
              <w:jc w:val="center"/>
            </w:pPr>
            <w:r>
              <w:rPr>
                <w:sz w:val="20"/>
              </w:rPr>
              <w:t xml:space="preserve">1 408,55</w:t>
            </w:r>
          </w:p>
        </w:tc>
        <w:tc>
          <w:tcPr>
            <w:tcW w:w="1020" w:type="dxa"/>
          </w:tcPr>
          <w:p>
            <w:pPr>
              <w:pStyle w:val="0"/>
              <w:jc w:val="center"/>
            </w:pPr>
            <w:r>
              <w:rPr>
                <w:sz w:val="20"/>
              </w:rPr>
              <w:t xml:space="preserve">1 096,20</w:t>
            </w:r>
          </w:p>
        </w:tc>
        <w:tc>
          <w:tcPr>
            <w:tcW w:w="1020" w:type="dxa"/>
          </w:tcPr>
          <w:p>
            <w:pPr>
              <w:pStyle w:val="0"/>
              <w:jc w:val="center"/>
            </w:pPr>
            <w:r>
              <w:rPr>
                <w:sz w:val="20"/>
              </w:rPr>
              <w:t xml:space="preserve">1 449,62</w:t>
            </w:r>
          </w:p>
        </w:tc>
        <w:tc>
          <w:tcPr>
            <w:tcW w:w="1133" w:type="dxa"/>
          </w:tcPr>
          <w:p>
            <w:pPr>
              <w:pStyle w:val="0"/>
              <w:jc w:val="center"/>
            </w:pPr>
            <w:r>
              <w:rPr>
                <w:sz w:val="20"/>
              </w:rPr>
              <w:t xml:space="preserve">0,00</w:t>
            </w:r>
          </w:p>
        </w:tc>
        <w:tc>
          <w:tcPr>
            <w:tcW w:w="1020" w:type="dxa"/>
          </w:tcPr>
          <w:p>
            <w:pPr>
              <w:pStyle w:val="0"/>
              <w:jc w:val="center"/>
            </w:pPr>
            <w:r>
              <w:rPr>
                <w:sz w:val="20"/>
              </w:rPr>
              <w:t xml:space="preserve">1 123,02</w:t>
            </w:r>
          </w:p>
        </w:tc>
        <w:tc>
          <w:tcPr>
            <w:tcW w:w="1077" w:type="dxa"/>
          </w:tcPr>
          <w:p>
            <w:pPr>
              <w:pStyle w:val="0"/>
              <w:jc w:val="center"/>
            </w:pPr>
            <w:r>
              <w:rPr>
                <w:sz w:val="20"/>
              </w:rPr>
              <w:t xml:space="preserve">1 900,00</w:t>
            </w:r>
          </w:p>
        </w:tc>
        <w:tc>
          <w:tcPr>
            <w:tcW w:w="1020" w:type="dxa"/>
          </w:tcPr>
          <w:p>
            <w:pPr>
              <w:pStyle w:val="0"/>
              <w:jc w:val="center"/>
            </w:pPr>
            <w:r>
              <w:rPr>
                <w:sz w:val="20"/>
              </w:rPr>
              <w:t xml:space="preserve">947,40</w:t>
            </w:r>
          </w:p>
        </w:tc>
        <w:tc>
          <w:tcPr>
            <w:tcW w:w="1020" w:type="dxa"/>
          </w:tcPr>
          <w:p>
            <w:pPr>
              <w:pStyle w:val="0"/>
              <w:jc w:val="center"/>
            </w:pPr>
            <w:r>
              <w:rPr>
                <w:sz w:val="20"/>
              </w:rPr>
              <w:t xml:space="preserve">1 000,00</w:t>
            </w:r>
          </w:p>
        </w:tc>
        <w:tc>
          <w:tcPr>
            <w:tcW w:w="1247" w:type="dxa"/>
          </w:tcPr>
          <w:p>
            <w:pPr>
              <w:pStyle w:val="0"/>
              <w:jc w:val="center"/>
            </w:pPr>
            <w:r>
              <w:rPr>
                <w:sz w:val="20"/>
              </w:rPr>
              <w:t xml:space="preserve">9 797,59</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both"/>
            </w:pPr>
            <w:r>
              <w:rPr>
                <w:sz w:val="20"/>
              </w:rPr>
              <w:t xml:space="preserve">областной бюджет</w:t>
            </w:r>
          </w:p>
        </w:tc>
        <w:tc>
          <w:tcPr>
            <w:tcW w:w="1020" w:type="dxa"/>
            <w:tcBorders>
              <w:bottom w:val="nil"/>
            </w:tcBorders>
          </w:tcPr>
          <w:p>
            <w:pPr>
              <w:pStyle w:val="0"/>
              <w:jc w:val="center"/>
            </w:pPr>
            <w:r>
              <w:rPr>
                <w:sz w:val="20"/>
              </w:rPr>
              <w:t xml:space="preserve">612,40</w:t>
            </w:r>
          </w:p>
        </w:tc>
        <w:tc>
          <w:tcPr>
            <w:tcW w:w="1020" w:type="dxa"/>
            <w:tcBorders>
              <w:bottom w:val="nil"/>
            </w:tcBorders>
          </w:tcPr>
          <w:p>
            <w:pPr>
              <w:pStyle w:val="0"/>
              <w:jc w:val="center"/>
            </w:pPr>
            <w:r>
              <w:rPr>
                <w:sz w:val="20"/>
              </w:rPr>
              <w:t xml:space="preserve">607,40</w:t>
            </w:r>
          </w:p>
        </w:tc>
        <w:tc>
          <w:tcPr>
            <w:tcW w:w="1020" w:type="dxa"/>
            <w:tcBorders>
              <w:bottom w:val="nil"/>
            </w:tcBorders>
          </w:tcPr>
          <w:p>
            <w:pPr>
              <w:pStyle w:val="0"/>
              <w:jc w:val="center"/>
            </w:pPr>
            <w:r>
              <w:rPr>
                <w:sz w:val="20"/>
              </w:rPr>
              <w:t xml:space="preserve">1 000,00</w:t>
            </w:r>
          </w:p>
        </w:tc>
        <w:tc>
          <w:tcPr>
            <w:tcW w:w="1020" w:type="dxa"/>
            <w:tcBorders>
              <w:bottom w:val="nil"/>
            </w:tcBorders>
          </w:tcPr>
          <w:p>
            <w:pPr>
              <w:pStyle w:val="0"/>
              <w:jc w:val="center"/>
            </w:pPr>
            <w:r>
              <w:rPr>
                <w:sz w:val="20"/>
              </w:rPr>
              <w:t xml:space="preserve">804,18</w:t>
            </w:r>
          </w:p>
        </w:tc>
        <w:tc>
          <w:tcPr>
            <w:tcW w:w="1133" w:type="dxa"/>
            <w:tcBorders>
              <w:bottom w:val="nil"/>
            </w:tcBorders>
          </w:tcPr>
          <w:p>
            <w:pPr>
              <w:pStyle w:val="0"/>
              <w:jc w:val="center"/>
            </w:pPr>
            <w:r>
              <w:rPr>
                <w:sz w:val="20"/>
              </w:rPr>
              <w:t xml:space="preserve">1 000,00</w:t>
            </w:r>
          </w:p>
        </w:tc>
        <w:tc>
          <w:tcPr>
            <w:tcW w:w="1020" w:type="dxa"/>
            <w:tcBorders>
              <w:bottom w:val="nil"/>
            </w:tcBorders>
          </w:tcPr>
          <w:p>
            <w:pPr>
              <w:pStyle w:val="0"/>
              <w:jc w:val="center"/>
            </w:pPr>
            <w:r>
              <w:rPr>
                <w:sz w:val="20"/>
              </w:rPr>
              <w:t xml:space="preserve">676,98</w:t>
            </w:r>
          </w:p>
        </w:tc>
        <w:tc>
          <w:tcPr>
            <w:tcW w:w="1077" w:type="dxa"/>
            <w:tcBorders>
              <w:bottom w:val="nil"/>
            </w:tcBorders>
          </w:tcPr>
          <w:p>
            <w:pPr>
              <w:pStyle w:val="0"/>
              <w:jc w:val="center"/>
            </w:pPr>
            <w:r>
              <w:rPr>
                <w:sz w:val="20"/>
              </w:rPr>
              <w:t xml:space="preserve">100,00</w:t>
            </w:r>
          </w:p>
        </w:tc>
        <w:tc>
          <w:tcPr>
            <w:tcW w:w="1020" w:type="dxa"/>
            <w:tcBorders>
              <w:bottom w:val="nil"/>
            </w:tcBorders>
          </w:tcPr>
          <w:p>
            <w:pPr>
              <w:pStyle w:val="0"/>
              <w:jc w:val="center"/>
            </w:pPr>
            <w:r>
              <w:rPr>
                <w:sz w:val="20"/>
              </w:rPr>
              <w:t xml:space="preserve">947,40</w:t>
            </w:r>
          </w:p>
        </w:tc>
        <w:tc>
          <w:tcPr>
            <w:tcW w:w="1020" w:type="dxa"/>
            <w:tcBorders>
              <w:bottom w:val="nil"/>
            </w:tcBorders>
          </w:tcPr>
          <w:p>
            <w:pPr>
              <w:pStyle w:val="0"/>
              <w:jc w:val="center"/>
            </w:pPr>
            <w:r>
              <w:rPr>
                <w:sz w:val="20"/>
              </w:rPr>
              <w:t xml:space="preserve">1 000,00</w:t>
            </w:r>
          </w:p>
        </w:tc>
        <w:tc>
          <w:tcPr>
            <w:tcW w:w="1247" w:type="dxa"/>
            <w:tcBorders>
              <w:bottom w:val="nil"/>
            </w:tcBorders>
          </w:tcPr>
          <w:p>
            <w:pPr>
              <w:pStyle w:val="0"/>
              <w:jc w:val="center"/>
            </w:pPr>
            <w:r>
              <w:rPr>
                <w:sz w:val="20"/>
              </w:rPr>
              <w:t xml:space="preserve">6 748,36</w:t>
            </w:r>
          </w:p>
        </w:tc>
        <w:tc>
          <w:tcPr>
            <w:tcBorders>
              <w:bottom w:val="nil"/>
            </w:tcBorders>
            <w:vMerge w:val="continue"/>
          </w:tcPr>
          <w:p/>
        </w:tc>
      </w:tr>
      <w:tr>
        <w:tblPrEx>
          <w:tblBorders>
            <w:insideH w:val="nil"/>
          </w:tblBorders>
        </w:tblPrEx>
        <w:tc>
          <w:tcPr>
            <w:gridSpan w:val="18"/>
            <w:tcW w:w="21535" w:type="dxa"/>
            <w:tcBorders>
              <w:top w:val="nil"/>
            </w:tcBorders>
          </w:tcPr>
          <w:p>
            <w:pPr>
              <w:pStyle w:val="0"/>
              <w:jc w:val="both"/>
            </w:pPr>
            <w:r>
              <w:rPr>
                <w:sz w:val="20"/>
              </w:rPr>
              <w:t xml:space="preserve">(в ред. </w:t>
            </w:r>
            <w:hyperlink w:history="0" r:id="rId170"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21.03.2022 N 107-а)</w:t>
            </w:r>
          </w:p>
        </w:tc>
      </w:tr>
      <w:tr>
        <w:tc>
          <w:tcPr>
            <w:tcW w:w="566" w:type="dxa"/>
            <w:tcBorders>
              <w:bottom w:val="nil"/>
            </w:tcBorders>
            <w:vMerge w:val="restart"/>
          </w:tcPr>
          <w:p>
            <w:pPr>
              <w:pStyle w:val="0"/>
              <w:jc w:val="center"/>
            </w:pPr>
            <w:r>
              <w:rPr>
                <w:sz w:val="20"/>
              </w:rPr>
              <w:t xml:space="preserve">1)</w:t>
            </w:r>
          </w:p>
        </w:tc>
        <w:tc>
          <w:tcPr>
            <w:tcW w:w="1871" w:type="dxa"/>
            <w:tcBorders>
              <w:bottom w:val="nil"/>
            </w:tcBorders>
            <w:vMerge w:val="restart"/>
          </w:tcPr>
          <w:p>
            <w:pPr>
              <w:pStyle w:val="0"/>
              <w:jc w:val="both"/>
            </w:pPr>
            <w:r>
              <w:rPr>
                <w:sz w:val="20"/>
              </w:rPr>
              <w:t xml:space="preserve">мероприятие "Предоставление субсидий социально ориентированным некоммерческим организациям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w:t>
            </w:r>
          </w:p>
        </w:tc>
        <w:tc>
          <w:tcPr>
            <w:tcW w:w="1587" w:type="dxa"/>
            <w:tcBorders>
              <w:bottom w:val="nil"/>
            </w:tcBorders>
            <w:vMerge w:val="restart"/>
          </w:tcPr>
          <w:p>
            <w:pPr>
              <w:pStyle w:val="0"/>
              <w:jc w:val="both"/>
            </w:pPr>
            <w:r>
              <w:rPr>
                <w:sz w:val="20"/>
              </w:rPr>
              <w:t xml:space="preserve">укрепление гражданского единства, усиление гражданского патриотизма, сохранение и развитие языкового многообразия; гармонизация межнациональных, межконфессиональных отношений; профилактика экстремизма и ксенофобии</w:t>
            </w:r>
          </w:p>
        </w:tc>
        <w:tc>
          <w:tcPr>
            <w:tcW w:w="1361"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tcBorders>
              <w:bottom w:val="nil"/>
            </w:tcBorders>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147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1 052,80</w:t>
            </w:r>
          </w:p>
        </w:tc>
        <w:tc>
          <w:tcPr>
            <w:tcW w:w="1020" w:type="dxa"/>
          </w:tcPr>
          <w:p>
            <w:pPr>
              <w:pStyle w:val="0"/>
              <w:jc w:val="center"/>
            </w:pPr>
            <w:r>
              <w:rPr>
                <w:sz w:val="20"/>
              </w:rPr>
              <w:t xml:space="preserve">1 283,00</w:t>
            </w:r>
          </w:p>
        </w:tc>
        <w:tc>
          <w:tcPr>
            <w:tcW w:w="1020" w:type="dxa"/>
          </w:tcPr>
          <w:p>
            <w:pPr>
              <w:pStyle w:val="0"/>
              <w:jc w:val="center"/>
            </w:pPr>
            <w:r>
              <w:rPr>
                <w:sz w:val="20"/>
              </w:rPr>
              <w:t xml:space="preserve">1 596,20</w:t>
            </w:r>
          </w:p>
        </w:tc>
        <w:tc>
          <w:tcPr>
            <w:tcW w:w="1020" w:type="dxa"/>
          </w:tcPr>
          <w:p>
            <w:pPr>
              <w:pStyle w:val="0"/>
              <w:jc w:val="center"/>
            </w:pPr>
            <w:r>
              <w:rPr>
                <w:sz w:val="20"/>
              </w:rPr>
              <w:t xml:space="preserve">1 800,00</w:t>
            </w:r>
          </w:p>
        </w:tc>
        <w:tc>
          <w:tcPr>
            <w:tcW w:w="1133" w:type="dxa"/>
          </w:tcPr>
          <w:p>
            <w:pPr>
              <w:pStyle w:val="0"/>
              <w:jc w:val="center"/>
            </w:pPr>
            <w:r>
              <w:rPr>
                <w:sz w:val="20"/>
              </w:rPr>
              <w:t xml:space="preserve">1 000,00</w:t>
            </w:r>
          </w:p>
        </w:tc>
        <w:tc>
          <w:tcPr>
            <w:tcW w:w="1020" w:type="dxa"/>
          </w:tcPr>
          <w:p>
            <w:pPr>
              <w:pStyle w:val="0"/>
              <w:jc w:val="center"/>
            </w:pPr>
            <w:r>
              <w:rPr>
                <w:sz w:val="20"/>
              </w:rPr>
              <w:t xml:space="preserve">1 800,00</w:t>
            </w:r>
          </w:p>
        </w:tc>
        <w:tc>
          <w:tcPr>
            <w:tcW w:w="1077" w:type="dxa"/>
          </w:tcPr>
          <w:p>
            <w:pPr>
              <w:pStyle w:val="0"/>
              <w:jc w:val="center"/>
            </w:pPr>
            <w:r>
              <w:rPr>
                <w:sz w:val="20"/>
              </w:rPr>
              <w:t xml:space="preserve">2 000,00</w:t>
            </w:r>
          </w:p>
        </w:tc>
        <w:tc>
          <w:tcPr>
            <w:tcW w:w="1020" w:type="dxa"/>
          </w:tcPr>
          <w:p>
            <w:pPr>
              <w:pStyle w:val="0"/>
              <w:jc w:val="center"/>
            </w:pPr>
            <w:r>
              <w:rPr>
                <w:sz w:val="20"/>
              </w:rPr>
              <w:t xml:space="preserve">1894,80</w:t>
            </w:r>
          </w:p>
        </w:tc>
        <w:tc>
          <w:tcPr>
            <w:tcW w:w="1020" w:type="dxa"/>
          </w:tcPr>
          <w:p>
            <w:pPr>
              <w:pStyle w:val="0"/>
              <w:jc w:val="center"/>
            </w:pPr>
            <w:r>
              <w:rPr>
                <w:sz w:val="20"/>
              </w:rPr>
              <w:t xml:space="preserve">2 000,00</w:t>
            </w:r>
          </w:p>
        </w:tc>
        <w:tc>
          <w:tcPr>
            <w:tcW w:w="1247" w:type="dxa"/>
          </w:tcPr>
          <w:p>
            <w:pPr>
              <w:pStyle w:val="0"/>
              <w:jc w:val="center"/>
            </w:pPr>
            <w:r>
              <w:rPr>
                <w:sz w:val="20"/>
              </w:rPr>
              <w:t xml:space="preserve">14 426,80</w:t>
            </w:r>
          </w:p>
        </w:tc>
        <w:tc>
          <w:tcPr>
            <w:tcW w:w="1757" w:type="dxa"/>
            <w:tcBorders>
              <w:bottom w:val="nil"/>
            </w:tcBorders>
            <w:vMerge w:val="restart"/>
          </w:tcPr>
          <w:p>
            <w:pPr>
              <w:pStyle w:val="0"/>
              <w:jc w:val="both"/>
            </w:pPr>
            <w:r>
              <w:rPr>
                <w:sz w:val="20"/>
              </w:rPr>
              <w:t xml:space="preserve">к 2022 году прогнозируется сохранение уровня 2020 года количества некоммерческих организаций,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13 единиц, увеличение количества граждан, принявших участие в мероприятиях, проводимых некоммерческими организациями,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до 6000 человек</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572,80</w:t>
            </w:r>
          </w:p>
        </w:tc>
        <w:tc>
          <w:tcPr>
            <w:tcW w:w="1020" w:type="dxa"/>
          </w:tcPr>
          <w:p>
            <w:pPr>
              <w:pStyle w:val="0"/>
              <w:jc w:val="center"/>
            </w:pPr>
            <w:r>
              <w:rPr>
                <w:sz w:val="20"/>
              </w:rPr>
              <w:t xml:space="preserve">925,00</w:t>
            </w:r>
          </w:p>
        </w:tc>
        <w:tc>
          <w:tcPr>
            <w:tcW w:w="1020" w:type="dxa"/>
          </w:tcPr>
          <w:p>
            <w:pPr>
              <w:pStyle w:val="0"/>
              <w:jc w:val="center"/>
            </w:pPr>
            <w:r>
              <w:rPr>
                <w:sz w:val="20"/>
              </w:rPr>
              <w:t xml:space="preserve">596,20</w:t>
            </w:r>
          </w:p>
        </w:tc>
        <w:tc>
          <w:tcPr>
            <w:tcW w:w="1020" w:type="dxa"/>
          </w:tcPr>
          <w:p>
            <w:pPr>
              <w:pStyle w:val="0"/>
              <w:jc w:val="center"/>
            </w:pPr>
            <w:r>
              <w:rPr>
                <w:sz w:val="20"/>
              </w:rPr>
              <w:t xml:space="preserve">1 157,76</w:t>
            </w:r>
          </w:p>
        </w:tc>
        <w:tc>
          <w:tcPr>
            <w:tcW w:w="1133" w:type="dxa"/>
          </w:tcPr>
          <w:p>
            <w:pPr>
              <w:pStyle w:val="0"/>
              <w:jc w:val="center"/>
            </w:pPr>
            <w:r>
              <w:rPr>
                <w:sz w:val="20"/>
              </w:rPr>
              <w:t xml:space="preserve">0,00</w:t>
            </w:r>
          </w:p>
        </w:tc>
        <w:tc>
          <w:tcPr>
            <w:tcW w:w="1020" w:type="dxa"/>
          </w:tcPr>
          <w:p>
            <w:pPr>
              <w:pStyle w:val="0"/>
              <w:jc w:val="center"/>
            </w:pPr>
            <w:r>
              <w:rPr>
                <w:sz w:val="20"/>
              </w:rPr>
              <w:t xml:space="preserve">1 123,02</w:t>
            </w:r>
          </w:p>
        </w:tc>
        <w:tc>
          <w:tcPr>
            <w:tcW w:w="1077" w:type="dxa"/>
          </w:tcPr>
          <w:p>
            <w:pPr>
              <w:pStyle w:val="0"/>
              <w:jc w:val="center"/>
            </w:pPr>
            <w:r>
              <w:rPr>
                <w:sz w:val="20"/>
              </w:rPr>
              <w:t xml:space="preserve">1 900,00</w:t>
            </w:r>
          </w:p>
        </w:tc>
        <w:tc>
          <w:tcPr>
            <w:tcW w:w="1020" w:type="dxa"/>
          </w:tcPr>
          <w:p>
            <w:pPr>
              <w:pStyle w:val="0"/>
              <w:jc w:val="center"/>
            </w:pPr>
            <w:r>
              <w:rPr>
                <w:sz w:val="20"/>
              </w:rPr>
              <w:t xml:space="preserve">947,40</w:t>
            </w:r>
          </w:p>
        </w:tc>
        <w:tc>
          <w:tcPr>
            <w:tcW w:w="1020" w:type="dxa"/>
          </w:tcPr>
          <w:p>
            <w:pPr>
              <w:pStyle w:val="0"/>
              <w:jc w:val="center"/>
            </w:pPr>
            <w:r>
              <w:rPr>
                <w:sz w:val="20"/>
              </w:rPr>
              <w:t xml:space="preserve">1 000,00</w:t>
            </w:r>
          </w:p>
        </w:tc>
        <w:tc>
          <w:tcPr>
            <w:tcW w:w="1247" w:type="dxa"/>
          </w:tcPr>
          <w:p>
            <w:pPr>
              <w:pStyle w:val="0"/>
              <w:jc w:val="center"/>
            </w:pPr>
            <w:r>
              <w:rPr>
                <w:sz w:val="20"/>
              </w:rPr>
              <w:t xml:space="preserve">8222,18</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both"/>
            </w:pPr>
            <w:r>
              <w:rPr>
                <w:sz w:val="20"/>
              </w:rPr>
              <w:t xml:space="preserve">областной бюджет</w:t>
            </w:r>
          </w:p>
        </w:tc>
        <w:tc>
          <w:tcPr>
            <w:tcW w:w="1020" w:type="dxa"/>
            <w:tcBorders>
              <w:bottom w:val="nil"/>
            </w:tcBorders>
          </w:tcPr>
          <w:p>
            <w:pPr>
              <w:pStyle w:val="0"/>
              <w:jc w:val="center"/>
            </w:pPr>
            <w:r>
              <w:rPr>
                <w:sz w:val="20"/>
              </w:rPr>
              <w:t xml:space="preserve">480,00</w:t>
            </w:r>
          </w:p>
        </w:tc>
        <w:tc>
          <w:tcPr>
            <w:tcW w:w="1020" w:type="dxa"/>
            <w:tcBorders>
              <w:bottom w:val="nil"/>
            </w:tcBorders>
          </w:tcPr>
          <w:p>
            <w:pPr>
              <w:pStyle w:val="0"/>
              <w:jc w:val="center"/>
            </w:pPr>
            <w:r>
              <w:rPr>
                <w:sz w:val="20"/>
              </w:rPr>
              <w:t xml:space="preserve">358,00</w:t>
            </w:r>
          </w:p>
        </w:tc>
        <w:tc>
          <w:tcPr>
            <w:tcW w:w="1020" w:type="dxa"/>
            <w:tcBorders>
              <w:bottom w:val="nil"/>
            </w:tcBorders>
          </w:tcPr>
          <w:p>
            <w:pPr>
              <w:pStyle w:val="0"/>
              <w:jc w:val="center"/>
            </w:pPr>
            <w:r>
              <w:rPr>
                <w:sz w:val="20"/>
              </w:rPr>
              <w:t xml:space="preserve">1 000,00</w:t>
            </w:r>
          </w:p>
        </w:tc>
        <w:tc>
          <w:tcPr>
            <w:tcW w:w="1020" w:type="dxa"/>
            <w:tcBorders>
              <w:bottom w:val="nil"/>
            </w:tcBorders>
          </w:tcPr>
          <w:p>
            <w:pPr>
              <w:pStyle w:val="0"/>
              <w:jc w:val="center"/>
            </w:pPr>
            <w:r>
              <w:rPr>
                <w:sz w:val="20"/>
              </w:rPr>
              <w:t xml:space="preserve">642,24</w:t>
            </w:r>
          </w:p>
        </w:tc>
        <w:tc>
          <w:tcPr>
            <w:tcW w:w="1133" w:type="dxa"/>
            <w:tcBorders>
              <w:bottom w:val="nil"/>
            </w:tcBorders>
          </w:tcPr>
          <w:p>
            <w:pPr>
              <w:pStyle w:val="0"/>
              <w:jc w:val="center"/>
            </w:pPr>
            <w:r>
              <w:rPr>
                <w:sz w:val="20"/>
              </w:rPr>
              <w:t xml:space="preserve">1 000,00</w:t>
            </w:r>
          </w:p>
        </w:tc>
        <w:tc>
          <w:tcPr>
            <w:tcW w:w="1020" w:type="dxa"/>
            <w:tcBorders>
              <w:bottom w:val="nil"/>
            </w:tcBorders>
          </w:tcPr>
          <w:p>
            <w:pPr>
              <w:pStyle w:val="0"/>
              <w:jc w:val="center"/>
            </w:pPr>
            <w:r>
              <w:rPr>
                <w:sz w:val="20"/>
              </w:rPr>
              <w:t xml:space="preserve">676,98</w:t>
            </w:r>
          </w:p>
        </w:tc>
        <w:tc>
          <w:tcPr>
            <w:tcW w:w="1077" w:type="dxa"/>
            <w:tcBorders>
              <w:bottom w:val="nil"/>
            </w:tcBorders>
          </w:tcPr>
          <w:p>
            <w:pPr>
              <w:pStyle w:val="0"/>
              <w:jc w:val="center"/>
            </w:pPr>
            <w:r>
              <w:rPr>
                <w:sz w:val="20"/>
              </w:rPr>
              <w:t xml:space="preserve">100,00</w:t>
            </w:r>
          </w:p>
        </w:tc>
        <w:tc>
          <w:tcPr>
            <w:tcW w:w="1020" w:type="dxa"/>
            <w:tcBorders>
              <w:bottom w:val="nil"/>
            </w:tcBorders>
          </w:tcPr>
          <w:p>
            <w:pPr>
              <w:pStyle w:val="0"/>
              <w:jc w:val="center"/>
            </w:pPr>
            <w:r>
              <w:rPr>
                <w:sz w:val="20"/>
              </w:rPr>
              <w:t xml:space="preserve">947,40</w:t>
            </w:r>
          </w:p>
        </w:tc>
        <w:tc>
          <w:tcPr>
            <w:tcW w:w="1020" w:type="dxa"/>
            <w:tcBorders>
              <w:bottom w:val="nil"/>
            </w:tcBorders>
          </w:tcPr>
          <w:p>
            <w:pPr>
              <w:pStyle w:val="0"/>
              <w:jc w:val="center"/>
            </w:pPr>
            <w:r>
              <w:rPr>
                <w:sz w:val="20"/>
              </w:rPr>
              <w:t xml:space="preserve">1 000,00</w:t>
            </w:r>
          </w:p>
        </w:tc>
        <w:tc>
          <w:tcPr>
            <w:tcW w:w="1247" w:type="dxa"/>
            <w:tcBorders>
              <w:bottom w:val="nil"/>
            </w:tcBorders>
          </w:tcPr>
          <w:p>
            <w:pPr>
              <w:pStyle w:val="0"/>
              <w:jc w:val="center"/>
            </w:pPr>
            <w:r>
              <w:rPr>
                <w:sz w:val="20"/>
              </w:rPr>
              <w:t xml:space="preserve">6204,62</w:t>
            </w:r>
          </w:p>
        </w:tc>
        <w:tc>
          <w:tcPr>
            <w:tcBorders>
              <w:bottom w:val="nil"/>
            </w:tcBorders>
            <w:vMerge w:val="continue"/>
          </w:tcPr>
          <w:p/>
        </w:tc>
      </w:tr>
      <w:tr>
        <w:tblPrEx>
          <w:tblBorders>
            <w:insideH w:val="nil"/>
          </w:tblBorders>
        </w:tblPrEx>
        <w:tc>
          <w:tcPr>
            <w:gridSpan w:val="18"/>
            <w:tcW w:w="21535" w:type="dxa"/>
            <w:tcBorders>
              <w:top w:val="nil"/>
            </w:tcBorders>
          </w:tcPr>
          <w:p>
            <w:pPr>
              <w:pStyle w:val="0"/>
              <w:jc w:val="both"/>
            </w:pPr>
            <w:r>
              <w:rPr>
                <w:sz w:val="20"/>
              </w:rPr>
              <w:t xml:space="preserve">(в ред. </w:t>
            </w:r>
            <w:hyperlink w:history="0" r:id="rId171"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21.03.2022 N 107-а)</w:t>
            </w:r>
          </w:p>
        </w:tc>
      </w:tr>
      <w:tr>
        <w:tc>
          <w:tcPr>
            <w:tcW w:w="566" w:type="dxa"/>
            <w:vMerge w:val="restart"/>
          </w:tcPr>
          <w:p>
            <w:pPr>
              <w:pStyle w:val="0"/>
              <w:jc w:val="center"/>
            </w:pPr>
            <w:r>
              <w:rPr>
                <w:sz w:val="20"/>
              </w:rPr>
              <w:t xml:space="preserve">2)</w:t>
            </w:r>
          </w:p>
        </w:tc>
        <w:tc>
          <w:tcPr>
            <w:tcW w:w="1871" w:type="dxa"/>
            <w:vMerge w:val="restart"/>
          </w:tcPr>
          <w:p>
            <w:pPr>
              <w:pStyle w:val="0"/>
              <w:jc w:val="both"/>
            </w:pPr>
            <w:r>
              <w:rPr>
                <w:sz w:val="20"/>
              </w:rPr>
              <w:t xml:space="preserve">мероприятие "Проведение мероприятий (советов, проектов) по укреплению гражданского единства, усилению гражданского патриотизма среди молодежи"</w:t>
            </w:r>
          </w:p>
        </w:tc>
        <w:tc>
          <w:tcPr>
            <w:tcW w:w="1587" w:type="dxa"/>
            <w:vMerge w:val="restart"/>
          </w:tcPr>
          <w:p>
            <w:pPr>
              <w:pStyle w:val="0"/>
              <w:jc w:val="both"/>
            </w:pPr>
            <w:r>
              <w:rPr>
                <w:sz w:val="20"/>
              </w:rPr>
              <w:t xml:space="preserve">создание условий для вовлечения молодежи в образовательно-практическую деятельность, способствующую решению проблем формирования гражданской идентичности молодежи, ее духовно-нравственному и гражданско-патриотическому воспитанию</w:t>
            </w:r>
          </w:p>
        </w:tc>
        <w:tc>
          <w:tcPr>
            <w:tcW w:w="1361"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vMerge w:val="restart"/>
          </w:tcPr>
          <w:p>
            <w:pPr>
              <w:pStyle w:val="0"/>
              <w:jc w:val="both"/>
            </w:pPr>
            <w:r>
              <w:rPr>
                <w:sz w:val="20"/>
              </w:rPr>
              <w:t xml:space="preserve">Депобрнауки Костромской области</w:t>
            </w:r>
          </w:p>
        </w:tc>
        <w:tc>
          <w:tcPr>
            <w:tcW w:w="1474" w:type="dxa"/>
            <w:vMerge w:val="restart"/>
          </w:tcPr>
          <w:p>
            <w:pPr>
              <w:pStyle w:val="0"/>
              <w:jc w:val="both"/>
            </w:pPr>
            <w:r>
              <w:rPr>
                <w:sz w:val="20"/>
              </w:rPr>
              <w:t xml:space="preserve">Депобрнауки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200,55</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200,55</w:t>
            </w:r>
          </w:p>
        </w:tc>
        <w:tc>
          <w:tcPr>
            <w:tcW w:w="1757" w:type="dxa"/>
            <w:vMerge w:val="restart"/>
          </w:tcPr>
          <w:p>
            <w:pPr>
              <w:pStyle w:val="0"/>
              <w:jc w:val="both"/>
            </w:pPr>
            <w:r>
              <w:rPr>
                <w:sz w:val="20"/>
              </w:rPr>
              <w:t xml:space="preserve">к 2022 году прогнозируется увеличение количества мероприятий по укреплению гражданского единства в Костромской области до 25 единиц, количества участников - до 31 000 человек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100,55</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100,55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100,00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100,00</w:t>
            </w:r>
          </w:p>
        </w:tc>
        <w:tc>
          <w:tcPr>
            <w:vMerge w:val="continue"/>
          </w:tcPr>
          <w:p/>
        </w:tc>
      </w:tr>
      <w:tr>
        <w:tc>
          <w:tcPr>
            <w:vMerge w:val="continue"/>
          </w:tcPr>
          <w:p/>
        </w:tc>
        <w:tc>
          <w:tcPr>
            <w:vMerge w:val="continue"/>
          </w:tcPr>
          <w:p/>
        </w:tc>
        <w:tc>
          <w:tcPr>
            <w:vMerge w:val="continue"/>
          </w:tcPr>
          <w:p/>
        </w:tc>
        <w:tc>
          <w:tcPr>
            <w:vMerge w:val="continue"/>
          </w:tcPr>
          <w:p/>
        </w:tc>
        <w:tc>
          <w:tcPr>
            <w:tcW w:w="1472" w:type="dxa"/>
            <w:vMerge w:val="restart"/>
          </w:tcPr>
          <w:p>
            <w:pPr>
              <w:pStyle w:val="0"/>
              <w:jc w:val="both"/>
            </w:pPr>
            <w:r>
              <w:rPr>
                <w:sz w:val="20"/>
              </w:rPr>
              <w:t xml:space="preserve">Коммолодежь Костромской области</w:t>
            </w:r>
          </w:p>
        </w:tc>
        <w:tc>
          <w:tcPr>
            <w:tcW w:w="1474" w:type="dxa"/>
            <w:vMerge w:val="restart"/>
          </w:tcPr>
          <w:p>
            <w:pPr>
              <w:pStyle w:val="0"/>
              <w:jc w:val="both"/>
            </w:pPr>
            <w:r>
              <w:rPr>
                <w:sz w:val="20"/>
              </w:rPr>
              <w:t xml:space="preserve">Коммолодежь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200,00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200,00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vMerge w:val="continue"/>
          </w:tcPr>
          <w:p/>
        </w:tc>
      </w:tr>
      <w:tr>
        <w:tc>
          <w:tcPr>
            <w:tcW w:w="566" w:type="dxa"/>
            <w:tcBorders>
              <w:bottom w:val="nil"/>
            </w:tcBorders>
            <w:vMerge w:val="restart"/>
          </w:tcPr>
          <w:p>
            <w:pPr>
              <w:pStyle w:val="0"/>
              <w:jc w:val="center"/>
            </w:pPr>
            <w:r>
              <w:rPr>
                <w:sz w:val="20"/>
              </w:rPr>
              <w:t xml:space="preserve">3)</w:t>
            </w:r>
          </w:p>
        </w:tc>
        <w:tc>
          <w:tcPr>
            <w:tcW w:w="1871" w:type="dxa"/>
            <w:tcBorders>
              <w:bottom w:val="nil"/>
            </w:tcBorders>
            <w:vMerge w:val="restart"/>
          </w:tcPr>
          <w:p>
            <w:pPr>
              <w:pStyle w:val="0"/>
              <w:jc w:val="both"/>
            </w:pPr>
            <w:r>
              <w:rPr>
                <w:sz w:val="20"/>
              </w:rPr>
              <w:t xml:space="preserve">мероприятие "Проведение мероприятий по сохранению и развитию языкового многообразия, поддержке и сохранению русского языка"</w:t>
            </w:r>
          </w:p>
        </w:tc>
        <w:tc>
          <w:tcPr>
            <w:tcW w:w="1587" w:type="dxa"/>
            <w:tcBorders>
              <w:bottom w:val="nil"/>
            </w:tcBorders>
            <w:vMerge w:val="restart"/>
          </w:tcPr>
          <w:p>
            <w:pPr>
              <w:pStyle w:val="0"/>
              <w:jc w:val="both"/>
            </w:pPr>
            <w:r>
              <w:rPr>
                <w:sz w:val="20"/>
              </w:rPr>
              <w:t xml:space="preserve">сохранение и развитие языкового многообразия, поддержка и сохранение русского языка</w:t>
            </w:r>
          </w:p>
        </w:tc>
        <w:tc>
          <w:tcPr>
            <w:tcW w:w="1361"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tcBorders>
              <w:bottom w:val="nil"/>
            </w:tcBorders>
            <w:vMerge w:val="restart"/>
          </w:tcPr>
          <w:p>
            <w:pPr>
              <w:pStyle w:val="0"/>
              <w:jc w:val="both"/>
            </w:pPr>
            <w:r>
              <w:rPr>
                <w:sz w:val="20"/>
              </w:rPr>
              <w:t xml:space="preserve">Депобрнауки Костромской области</w:t>
            </w:r>
          </w:p>
        </w:tc>
        <w:tc>
          <w:tcPr>
            <w:tcW w:w="1474" w:type="dxa"/>
            <w:tcBorders>
              <w:bottom w:val="nil"/>
            </w:tcBorders>
            <w:vMerge w:val="restart"/>
          </w:tcPr>
          <w:p>
            <w:pPr>
              <w:pStyle w:val="0"/>
              <w:jc w:val="both"/>
            </w:pPr>
            <w:r>
              <w:rPr>
                <w:sz w:val="20"/>
              </w:rPr>
              <w:t xml:space="preserve">Депобрнауки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tcW w:w="1757" w:type="dxa"/>
            <w:tcBorders>
              <w:bottom w:val="nil"/>
            </w:tcBorders>
            <w:vMerge w:val="restart"/>
          </w:tcPr>
          <w:p>
            <w:pPr>
              <w:pStyle w:val="0"/>
              <w:jc w:val="both"/>
            </w:pPr>
            <w:r>
              <w:rPr>
                <w:sz w:val="20"/>
              </w:rPr>
              <w:t xml:space="preserve">к 2022 году прогнозируется увеличение количества мероприятий, направленных на сохранение и развитие языкового многообразия, до 40 единиц, количества участников мероприятий по сохранению и развитию языкового многообразия - до 45 000 человек,</w:t>
            </w:r>
          </w:p>
          <w:p>
            <w:pPr>
              <w:pStyle w:val="0"/>
              <w:jc w:val="both"/>
            </w:pPr>
            <w:r>
              <w:rPr>
                <w:sz w:val="20"/>
              </w:rPr>
              <w:t xml:space="preserve">увеличение количества мероприятий, направленных на поддержку и сохранение русского языка, до 50 единиц, увеличение количества участников мероприятий, направленных на поддержку и сохранение русского языка, до 47 000 человек</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both"/>
            </w:pPr>
            <w:r>
              <w:rPr>
                <w:sz w:val="20"/>
              </w:rPr>
              <w:t xml:space="preserve">областной бюджет</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133"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77"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247" w:type="dxa"/>
            <w:tcBorders>
              <w:bottom w:val="nil"/>
            </w:tcBorders>
          </w:tcPr>
          <w:p>
            <w:pPr>
              <w:pStyle w:val="0"/>
              <w:jc w:val="center"/>
            </w:pPr>
            <w:r>
              <w:rPr>
                <w:sz w:val="20"/>
              </w:rPr>
              <w:t xml:space="preserve">0,00</w:t>
            </w:r>
          </w:p>
        </w:tc>
        <w:tc>
          <w:tcPr>
            <w:tcBorders>
              <w:bottom w:val="nil"/>
            </w:tcBorders>
            <w:vMerge w:val="continue"/>
          </w:tcPr>
          <w:p/>
        </w:tc>
      </w:tr>
      <w:tr>
        <w:tblPrEx>
          <w:tblBorders>
            <w:insideH w:val="nil"/>
          </w:tblBorders>
        </w:tblPrEx>
        <w:tc>
          <w:tcPr>
            <w:gridSpan w:val="18"/>
            <w:tcW w:w="21535" w:type="dxa"/>
            <w:tcBorders>
              <w:top w:val="nil"/>
            </w:tcBorders>
          </w:tcPr>
          <w:p>
            <w:pPr>
              <w:pStyle w:val="0"/>
              <w:jc w:val="both"/>
            </w:pPr>
            <w:r>
              <w:rPr>
                <w:sz w:val="20"/>
              </w:rPr>
              <w:t xml:space="preserve">(в ред. </w:t>
            </w:r>
            <w:hyperlink w:history="0" r:id="rId172" w:tooltip="Постановление Администрации Костромской области от 30.08.2021 N 384-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30.08.2021 N 384-а)</w:t>
            </w:r>
          </w:p>
        </w:tc>
      </w:tr>
      <w:tr>
        <w:tc>
          <w:tcPr>
            <w:tcW w:w="566" w:type="dxa"/>
            <w:vMerge w:val="restart"/>
          </w:tcPr>
          <w:p>
            <w:pPr>
              <w:pStyle w:val="0"/>
              <w:jc w:val="center"/>
            </w:pPr>
            <w:r>
              <w:rPr>
                <w:sz w:val="20"/>
              </w:rPr>
              <w:t xml:space="preserve">4)</w:t>
            </w:r>
          </w:p>
        </w:tc>
        <w:tc>
          <w:tcPr>
            <w:tcW w:w="1871" w:type="dxa"/>
            <w:vMerge w:val="restart"/>
          </w:tcPr>
          <w:p>
            <w:pPr>
              <w:pStyle w:val="0"/>
              <w:jc w:val="both"/>
            </w:pPr>
            <w:r>
              <w:rPr>
                <w:sz w:val="20"/>
              </w:rPr>
              <w:t xml:space="preserve">мероприятие "Проведение мероприятий по гармонизации межнациональных, межконфессиональных отношений"</w:t>
            </w:r>
          </w:p>
        </w:tc>
        <w:tc>
          <w:tcPr>
            <w:tcW w:w="1587" w:type="dxa"/>
            <w:vMerge w:val="restart"/>
          </w:tcPr>
          <w:p>
            <w:pPr>
              <w:pStyle w:val="0"/>
              <w:jc w:val="both"/>
            </w:pPr>
            <w:r>
              <w:rPr>
                <w:sz w:val="20"/>
              </w:rPr>
              <w:t xml:space="preserve">гармонизация межнациональных, межконфессиональных отношений</w:t>
            </w:r>
          </w:p>
        </w:tc>
        <w:tc>
          <w:tcPr>
            <w:tcW w:w="1361"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1474" w:type="dxa"/>
            <w:vMerge w:val="restart"/>
          </w:tcPr>
          <w:p>
            <w:pPr>
              <w:pStyle w:val="0"/>
              <w:jc w:val="both"/>
            </w:pPr>
            <w:r>
              <w:rPr>
                <w:sz w:val="20"/>
              </w:rPr>
              <w:t xml:space="preserve">Управление Министерства юстиции Российской Федерации по Костромской области, УМВД России по Костромской области, Депобрнауки Костромской области, управление по вопросам внутренней политики администрации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453,80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453,80</w:t>
            </w:r>
          </w:p>
        </w:tc>
        <w:tc>
          <w:tcPr>
            <w:tcW w:w="1757" w:type="dxa"/>
            <w:vMerge w:val="restart"/>
          </w:tcPr>
          <w:p>
            <w:pPr>
              <w:pStyle w:val="0"/>
              <w:jc w:val="both"/>
            </w:pPr>
            <w:r>
              <w:rPr>
                <w:sz w:val="20"/>
              </w:rPr>
              <w:t xml:space="preserve">к 2022 году прогнозируется увеличение количества мероприятий по гармонизации межнациональных, межконфессиональных отношений в Костромской области до 52 единиц, количества участников мероприятий по гармонизации межнациональных, межконфессиональных отношений - до 10 000 человек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291,86</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291,86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161,94</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161,94</w:t>
            </w:r>
          </w:p>
        </w:tc>
        <w:tc>
          <w:tcPr>
            <w:vMerge w:val="continue"/>
          </w:tcPr>
          <w:p/>
        </w:tc>
      </w:tr>
      <w:tr>
        <w:tc>
          <w:tcPr>
            <w:tcW w:w="566" w:type="dxa"/>
            <w:vMerge w:val="restart"/>
          </w:tcPr>
          <w:p>
            <w:pPr>
              <w:pStyle w:val="0"/>
              <w:jc w:val="center"/>
            </w:pPr>
            <w:r>
              <w:rPr>
                <w:sz w:val="20"/>
              </w:rPr>
              <w:t xml:space="preserve">5)</w:t>
            </w:r>
          </w:p>
        </w:tc>
        <w:tc>
          <w:tcPr>
            <w:tcW w:w="1871" w:type="dxa"/>
            <w:vMerge w:val="restart"/>
          </w:tcPr>
          <w:p>
            <w:pPr>
              <w:pStyle w:val="0"/>
              <w:jc w:val="both"/>
            </w:pPr>
            <w:r>
              <w:rPr>
                <w:sz w:val="20"/>
              </w:rPr>
              <w:t xml:space="preserve">мероприятие "Проведение социологического исследования "Состояние межэтнических и межконфессиональных отношений в Костромской области"</w:t>
            </w:r>
          </w:p>
        </w:tc>
        <w:tc>
          <w:tcPr>
            <w:tcW w:w="1587" w:type="dxa"/>
            <w:vMerge w:val="restart"/>
          </w:tcPr>
          <w:p>
            <w:pPr>
              <w:pStyle w:val="0"/>
              <w:jc w:val="both"/>
            </w:pPr>
            <w:r>
              <w:rPr>
                <w:sz w:val="20"/>
              </w:rPr>
              <w:t xml:space="preserve">наблюдение за динамикой изменений общественного мнения по данному вопросу</w:t>
            </w:r>
          </w:p>
        </w:tc>
        <w:tc>
          <w:tcPr>
            <w:tcW w:w="1361"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232,40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232,40</w:t>
            </w:r>
          </w:p>
        </w:tc>
        <w:tc>
          <w:tcPr>
            <w:tcW w:w="1757" w:type="dxa"/>
            <w:vMerge w:val="restart"/>
          </w:tcPr>
          <w:p>
            <w:pPr>
              <w:pStyle w:val="0"/>
              <w:jc w:val="both"/>
            </w:pPr>
            <w:r>
              <w:rPr>
                <w:sz w:val="20"/>
              </w:rPr>
              <w:t xml:space="preserve">к 2022 году прогнозируется ежегодное проведение социологического исследования "Состояние межэтнических и межконфессиональных отношений в Костромской области", 1 раз в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200,00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32,40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32,40</w:t>
            </w:r>
          </w:p>
        </w:tc>
        <w:tc>
          <w:tcPr>
            <w:vMerge w:val="continue"/>
          </w:tcPr>
          <w:p/>
        </w:tc>
      </w:tr>
      <w:tr>
        <w:tc>
          <w:tcPr>
            <w:vMerge w:val="continue"/>
          </w:tcPr>
          <w:p/>
        </w:tc>
        <w:tc>
          <w:tcPr>
            <w:vMerge w:val="continue"/>
          </w:tcPr>
          <w:p/>
        </w:tc>
        <w:tc>
          <w:tcPr>
            <w:vMerge w:val="continue"/>
          </w:tcPr>
          <w:p/>
        </w:tc>
        <w:tc>
          <w:tcPr>
            <w:vMerge w:val="continue"/>
          </w:tcPr>
          <w:p/>
        </w:tc>
        <w:tc>
          <w:tcPr>
            <w:tcW w:w="1472" w:type="dxa"/>
            <w:vMerge w:val="restart"/>
          </w:tcPr>
          <w:p>
            <w:pPr>
              <w:pStyle w:val="0"/>
              <w:jc w:val="both"/>
            </w:pPr>
            <w:r>
              <w:rPr>
                <w:sz w:val="20"/>
              </w:rPr>
              <w:t xml:space="preserve">администрация Костромской области (ОГКУ "Аппарат Общественной палаты Костромской области")</w:t>
            </w:r>
          </w:p>
        </w:tc>
        <w:tc>
          <w:tcPr>
            <w:tcW w:w="1474" w:type="dxa"/>
            <w:vMerge w:val="restart"/>
          </w:tcPr>
          <w:p>
            <w:pPr>
              <w:pStyle w:val="0"/>
              <w:jc w:val="both"/>
            </w:pPr>
            <w:r>
              <w:rPr>
                <w:sz w:val="20"/>
              </w:rPr>
              <w:t xml:space="preserve">ОГКУ "Аппарат Общественной палаты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100,00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100,00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83,00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83,00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17,00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17,00</w:t>
            </w:r>
          </w:p>
        </w:tc>
        <w:tc>
          <w:tcPr>
            <w:vMerge w:val="continue"/>
          </w:tcPr>
          <w:p/>
        </w:tc>
      </w:tr>
      <w:tr>
        <w:tc>
          <w:tcPr>
            <w:vMerge w:val="continue"/>
          </w:tcPr>
          <w:p/>
        </w:tc>
        <w:tc>
          <w:tcPr>
            <w:vMerge w:val="continue"/>
          </w:tcPr>
          <w:p/>
        </w:tc>
        <w:tc>
          <w:tcPr>
            <w:vMerge w:val="continue"/>
          </w:tcPr>
          <w:p/>
        </w:tc>
        <w:tc>
          <w:tcPr>
            <w:vMerge w:val="continue"/>
          </w:tcPr>
          <w:p/>
        </w:tc>
        <w:tc>
          <w:tcPr>
            <w:tcW w:w="1472" w:type="dxa"/>
            <w:vMerge w:val="restart"/>
          </w:tcPr>
          <w:p>
            <w:pPr>
              <w:pStyle w:val="0"/>
              <w:jc w:val="both"/>
            </w:pPr>
            <w:r>
              <w:rPr>
                <w:sz w:val="20"/>
              </w:rPr>
              <w:t xml:space="preserve">Депинформполитики Костромской области</w:t>
            </w:r>
          </w:p>
        </w:tc>
        <w:tc>
          <w:tcPr>
            <w:tcW w:w="1474" w:type="dxa"/>
            <w:vMerge w:val="restart"/>
          </w:tcPr>
          <w:p>
            <w:pPr>
              <w:pStyle w:val="0"/>
              <w:jc w:val="both"/>
            </w:pPr>
            <w:r>
              <w:rPr>
                <w:sz w:val="20"/>
              </w:rPr>
              <w:t xml:space="preserve">Депинформполитики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232,40</w:t>
            </w:r>
          </w:p>
        </w:tc>
        <w:tc>
          <w:tcPr>
            <w:tcW w:w="1020" w:type="dxa"/>
          </w:tcPr>
          <w:p>
            <w:pPr>
              <w:pStyle w:val="0"/>
              <w:jc w:val="center"/>
            </w:pPr>
            <w:r>
              <w:rPr>
                <w:sz w:val="20"/>
              </w:rPr>
              <w:t xml:space="preserve">200,00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432,00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200,00</w:t>
            </w:r>
          </w:p>
        </w:tc>
        <w:tc>
          <w:tcPr>
            <w:tcW w:w="1020" w:type="dxa"/>
          </w:tcPr>
          <w:p>
            <w:pPr>
              <w:pStyle w:val="0"/>
              <w:jc w:val="center"/>
            </w:pPr>
            <w:r>
              <w:rPr>
                <w:sz w:val="20"/>
              </w:rPr>
              <w:t xml:space="preserve">200,00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400,00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32,40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32,40</w:t>
            </w:r>
          </w:p>
        </w:tc>
        <w:tc>
          <w:tcPr>
            <w:vMerge w:val="continue"/>
          </w:tcPr>
          <w:p/>
        </w:tc>
      </w:tr>
      <w:tr>
        <w:tc>
          <w:tcPr>
            <w:tcW w:w="566" w:type="dxa"/>
            <w:vMerge w:val="restart"/>
          </w:tcPr>
          <w:p>
            <w:pPr>
              <w:pStyle w:val="0"/>
              <w:jc w:val="center"/>
            </w:pPr>
            <w:r>
              <w:rPr>
                <w:sz w:val="20"/>
              </w:rPr>
              <w:t xml:space="preserve">6)</w:t>
            </w:r>
          </w:p>
        </w:tc>
        <w:tc>
          <w:tcPr>
            <w:tcW w:w="1871" w:type="dxa"/>
            <w:vMerge w:val="restart"/>
          </w:tcPr>
          <w:p>
            <w:pPr>
              <w:pStyle w:val="0"/>
              <w:jc w:val="both"/>
            </w:pPr>
            <w:r>
              <w:rPr>
                <w:sz w:val="20"/>
              </w:rPr>
              <w:t xml:space="preserve">мероприятие "Проведение мероприятий по информационному обеспечению реализации государственной национальной политики"</w:t>
            </w:r>
          </w:p>
        </w:tc>
        <w:tc>
          <w:tcPr>
            <w:tcW w:w="1587" w:type="dxa"/>
            <w:vMerge w:val="restart"/>
          </w:tcPr>
          <w:p>
            <w:pPr>
              <w:pStyle w:val="0"/>
              <w:jc w:val="both"/>
            </w:pPr>
            <w:r>
              <w:rPr>
                <w:sz w:val="20"/>
              </w:rPr>
              <w:t xml:space="preserve">повышение культурного уровня и гражданского самосознания жителей Костромской области, формирование представлений о ценности традиционной национальной культуры как основы гражданской солидарности и патриотизма, а также содействие преодолению негативных тенденций в развитии межнациональных отношений</w:t>
            </w:r>
          </w:p>
        </w:tc>
        <w:tc>
          <w:tcPr>
            <w:tcW w:w="1361"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vMerge w:val="restart"/>
          </w:tcPr>
          <w:p>
            <w:pPr>
              <w:pStyle w:val="0"/>
              <w:jc w:val="both"/>
            </w:pPr>
            <w:r>
              <w:rPr>
                <w:sz w:val="20"/>
              </w:rPr>
              <w:t xml:space="preserve">Депинформполитики Костромской области</w:t>
            </w:r>
          </w:p>
        </w:tc>
        <w:tc>
          <w:tcPr>
            <w:tcW w:w="1474" w:type="dxa"/>
            <w:vMerge w:val="restart"/>
          </w:tcPr>
          <w:p>
            <w:pPr>
              <w:pStyle w:val="0"/>
              <w:jc w:val="both"/>
            </w:pPr>
            <w:r>
              <w:rPr>
                <w:sz w:val="20"/>
              </w:rPr>
              <w:t xml:space="preserve">Депинформполитики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tcW w:w="1757" w:type="dxa"/>
            <w:vMerge w:val="restart"/>
          </w:tcPr>
          <w:p>
            <w:pPr>
              <w:pStyle w:val="0"/>
              <w:jc w:val="both"/>
            </w:pPr>
            <w:r>
              <w:rPr>
                <w:sz w:val="20"/>
              </w:rPr>
              <w:t xml:space="preserve">к 2022 году прогнозируется увеличение количества публикаций, направленных на формирование толерантного сознания,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 до 1 500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vMerge w:val="continue"/>
          </w:tcPr>
          <w:p/>
        </w:tc>
      </w:tr>
      <w:tr>
        <w:tc>
          <w:tcPr>
            <w:tcW w:w="566" w:type="dxa"/>
            <w:vMerge w:val="restart"/>
          </w:tcPr>
          <w:p>
            <w:pPr>
              <w:pStyle w:val="0"/>
              <w:jc w:val="center"/>
            </w:pPr>
            <w:r>
              <w:rPr>
                <w:sz w:val="20"/>
              </w:rPr>
              <w:t xml:space="preserve">7)</w:t>
            </w:r>
          </w:p>
        </w:tc>
        <w:tc>
          <w:tcPr>
            <w:tcW w:w="1871" w:type="dxa"/>
            <w:vMerge w:val="restart"/>
          </w:tcPr>
          <w:p>
            <w:pPr>
              <w:pStyle w:val="0"/>
              <w:jc w:val="both"/>
            </w:pPr>
            <w:r>
              <w:rPr>
                <w:sz w:val="20"/>
              </w:rPr>
              <w:t xml:space="preserve">мероприятие "Проведение семинаров для региональных СМИ на тему освещения межнациональных отношений, формирования толерантного сознания, предотвращения межнациональных конфликтов"</w:t>
            </w:r>
          </w:p>
        </w:tc>
        <w:tc>
          <w:tcPr>
            <w:tcW w:w="1587" w:type="dxa"/>
            <w:vMerge w:val="restart"/>
          </w:tcPr>
          <w:p>
            <w:pPr>
              <w:pStyle w:val="0"/>
              <w:jc w:val="both"/>
            </w:pPr>
            <w:r>
              <w:rPr>
                <w:sz w:val="20"/>
              </w:rPr>
              <w:t xml:space="preserve">повышение квалификации сотрудников СМИ по вопросам освещения вопросов межнационального и межконфессионального характера</w:t>
            </w:r>
          </w:p>
        </w:tc>
        <w:tc>
          <w:tcPr>
            <w:tcW w:w="1361"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vMerge w:val="restart"/>
          </w:tcPr>
          <w:p>
            <w:pPr>
              <w:pStyle w:val="0"/>
              <w:jc w:val="both"/>
            </w:pPr>
            <w:r>
              <w:rPr>
                <w:sz w:val="20"/>
              </w:rPr>
              <w:t xml:space="preserve">Депинформполитики Костромской области</w:t>
            </w:r>
          </w:p>
        </w:tc>
        <w:tc>
          <w:tcPr>
            <w:tcW w:w="1474" w:type="dxa"/>
            <w:vMerge w:val="restart"/>
          </w:tcPr>
          <w:p>
            <w:pPr>
              <w:pStyle w:val="0"/>
              <w:jc w:val="both"/>
            </w:pPr>
            <w:r>
              <w:rPr>
                <w:sz w:val="20"/>
              </w:rPr>
              <w:t xml:space="preserve">Депинформполитики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200,00</w:t>
            </w:r>
          </w:p>
        </w:tc>
        <w:tc>
          <w:tcPr>
            <w:tcW w:w="1020" w:type="dxa"/>
          </w:tcPr>
          <w:p>
            <w:pPr>
              <w:pStyle w:val="0"/>
              <w:jc w:val="center"/>
            </w:pPr>
            <w:r>
              <w:rPr>
                <w:sz w:val="20"/>
              </w:rPr>
              <w:t xml:space="preserve">200,00</w:t>
            </w:r>
          </w:p>
        </w:tc>
        <w:tc>
          <w:tcPr>
            <w:tcW w:w="1020" w:type="dxa"/>
          </w:tcPr>
          <w:p>
            <w:pPr>
              <w:pStyle w:val="0"/>
              <w:jc w:val="center"/>
            </w:pPr>
            <w:r>
              <w:rPr>
                <w:sz w:val="20"/>
              </w:rPr>
              <w:t xml:space="preserve">100,00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500,00</w:t>
            </w:r>
          </w:p>
        </w:tc>
        <w:tc>
          <w:tcPr>
            <w:tcW w:w="1757" w:type="dxa"/>
            <w:vMerge w:val="restart"/>
          </w:tcPr>
          <w:p>
            <w:pPr>
              <w:pStyle w:val="0"/>
              <w:jc w:val="both"/>
            </w:pPr>
            <w:r>
              <w:rPr>
                <w:sz w:val="20"/>
              </w:rPr>
              <w:t xml:space="preserve">к 2022 году прогнозируется сохранение уровня 2020 года количества участников семинаров для региональных СМИ на тему освещения межнациональных отношений, формирования толерантного сознания, предотвращения межнациональных конфликтов до 200 человек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300,00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200,00</w:t>
            </w:r>
          </w:p>
        </w:tc>
        <w:tc>
          <w:tcPr>
            <w:vMerge w:val="continue"/>
          </w:tcPr>
          <w:p/>
        </w:tc>
      </w:tr>
      <w:tr>
        <w:tc>
          <w:tcPr>
            <w:tcW w:w="566" w:type="dxa"/>
            <w:vMerge w:val="restart"/>
          </w:tcPr>
          <w:p>
            <w:pPr>
              <w:pStyle w:val="0"/>
              <w:jc w:val="center"/>
            </w:pPr>
            <w:r>
              <w:rPr>
                <w:sz w:val="20"/>
              </w:rPr>
              <w:t xml:space="preserve">8)</w:t>
            </w:r>
          </w:p>
        </w:tc>
        <w:tc>
          <w:tcPr>
            <w:tcW w:w="1871" w:type="dxa"/>
            <w:vMerge w:val="restart"/>
          </w:tcPr>
          <w:p>
            <w:pPr>
              <w:pStyle w:val="0"/>
              <w:jc w:val="both"/>
            </w:pPr>
            <w:r>
              <w:rPr>
                <w:sz w:val="20"/>
              </w:rPr>
              <w:t xml:space="preserve">мероприятие "Проведение мероприятий (мониторинг, мониторинг СМИ, проверки деятельности) по профилактике экстремизма и ксенофобии"</w:t>
            </w:r>
          </w:p>
        </w:tc>
        <w:tc>
          <w:tcPr>
            <w:tcW w:w="1587" w:type="dxa"/>
            <w:vMerge w:val="restart"/>
          </w:tcPr>
          <w:p>
            <w:pPr>
              <w:pStyle w:val="0"/>
              <w:jc w:val="both"/>
            </w:pPr>
            <w:r>
              <w:rPr>
                <w:sz w:val="20"/>
              </w:rPr>
              <w:t xml:space="preserve">профилактика экстремизма и ксенофобии</w:t>
            </w:r>
          </w:p>
        </w:tc>
        <w:tc>
          <w:tcPr>
            <w:tcW w:w="1361"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vMerge w:val="restart"/>
          </w:tcPr>
          <w:p>
            <w:pPr>
              <w:pStyle w:val="0"/>
            </w:pPr>
            <w:r>
              <w:rPr>
                <w:sz w:val="20"/>
              </w:rPr>
            </w:r>
          </w:p>
        </w:tc>
        <w:tc>
          <w:tcPr>
            <w:tcW w:w="1474" w:type="dxa"/>
            <w:vMerge w:val="restart"/>
          </w:tcPr>
          <w:p>
            <w:pPr>
              <w:pStyle w:val="0"/>
              <w:jc w:val="both"/>
            </w:pPr>
            <w:r>
              <w:rPr>
                <w:sz w:val="20"/>
              </w:rPr>
              <w:t xml:space="preserve">ДРБ Костромской области, Управление Министерства юстиции Российской Федерации по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tcW w:w="1757" w:type="dxa"/>
            <w:vMerge w:val="restart"/>
          </w:tcPr>
          <w:p>
            <w:pPr>
              <w:pStyle w:val="0"/>
              <w:jc w:val="both"/>
            </w:pPr>
            <w:r>
              <w:rPr>
                <w:sz w:val="20"/>
              </w:rPr>
              <w:t xml:space="preserve">к 2022 году прогнозируется увеличение количества мероприятий по профилактике и выявлению религиозного и национального экстремизма в Костромской области до 500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vMerge w:val="continue"/>
          </w:tcPr>
          <w:p/>
        </w:tc>
      </w:tr>
      <w:tr>
        <w:tc>
          <w:tcPr>
            <w:tcW w:w="566" w:type="dxa"/>
            <w:vMerge w:val="restart"/>
          </w:tcPr>
          <w:p>
            <w:pPr>
              <w:pStyle w:val="0"/>
              <w:jc w:val="center"/>
            </w:pPr>
            <w:r>
              <w:rPr>
                <w:sz w:val="20"/>
              </w:rPr>
              <w:t xml:space="preserve">9)</w:t>
            </w:r>
          </w:p>
        </w:tc>
        <w:tc>
          <w:tcPr>
            <w:tcW w:w="1871" w:type="dxa"/>
            <w:vMerge w:val="restart"/>
          </w:tcPr>
          <w:p>
            <w:pPr>
              <w:pStyle w:val="0"/>
              <w:jc w:val="both"/>
            </w:pPr>
            <w:r>
              <w:rPr>
                <w:sz w:val="20"/>
              </w:rPr>
              <w:t xml:space="preserve">мероприятие "Проведение мониторинга состояния межнациональных и этноконфессиональных отношений, социологического мониторинга ключевых показателей состояния межнациональных отношений в Костромской области"</w:t>
            </w:r>
          </w:p>
        </w:tc>
        <w:tc>
          <w:tcPr>
            <w:tcW w:w="1587" w:type="dxa"/>
            <w:vMerge w:val="restart"/>
          </w:tcPr>
          <w:p>
            <w:pPr>
              <w:pStyle w:val="0"/>
              <w:jc w:val="both"/>
            </w:pPr>
            <w:r>
              <w:rPr>
                <w:sz w:val="20"/>
              </w:rPr>
              <w:t xml:space="preserve">всесторонняя оценка результатов реализации программы и предотвращение негативных последствий при реализации ее мероприятий</w:t>
            </w:r>
          </w:p>
        </w:tc>
        <w:tc>
          <w:tcPr>
            <w:tcW w:w="1361"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 Депинформполитики Костромской области</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 Депинформполитики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tcW w:w="1757" w:type="dxa"/>
            <w:vMerge w:val="restart"/>
          </w:tcPr>
          <w:p>
            <w:pPr>
              <w:pStyle w:val="0"/>
              <w:jc w:val="both"/>
            </w:pPr>
            <w:r>
              <w:rPr>
                <w:sz w:val="20"/>
              </w:rPr>
              <w:t xml:space="preserve">к 2022 году планируется организация ежегодного проведения мониторинга состояния межнациональных и этноконфессиональных отношений, социологического мониторинга ключевых показателей состояния межнациональных отношений в Костромской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vMerge w:val="continue"/>
          </w:tcPr>
          <w:p/>
        </w:tc>
      </w:tr>
      <w:tr>
        <w:tc>
          <w:tcPr>
            <w:tcW w:w="566" w:type="dxa"/>
            <w:tcBorders>
              <w:bottom w:val="nil"/>
            </w:tcBorders>
            <w:vMerge w:val="restart"/>
          </w:tcPr>
          <w:p>
            <w:pPr>
              <w:pStyle w:val="0"/>
            </w:pPr>
            <w:r>
              <w:rPr>
                <w:sz w:val="20"/>
              </w:rPr>
              <w:t xml:space="preserve">2.</w:t>
            </w:r>
          </w:p>
        </w:tc>
        <w:tc>
          <w:tcPr>
            <w:tcW w:w="1871" w:type="dxa"/>
            <w:tcBorders>
              <w:bottom w:val="nil"/>
            </w:tcBorders>
            <w:vMerge w:val="restart"/>
          </w:tcPr>
          <w:p>
            <w:pPr>
              <w:pStyle w:val="0"/>
              <w:jc w:val="both"/>
            </w:pPr>
            <w:r>
              <w:rPr>
                <w:sz w:val="20"/>
              </w:rPr>
              <w:t xml:space="preserve">Подпрограмма "Этнокультурное развитие народов в Костромской области"</w:t>
            </w:r>
          </w:p>
        </w:tc>
        <w:tc>
          <w:tcPr>
            <w:tcW w:w="1587" w:type="dxa"/>
            <w:tcBorders>
              <w:bottom w:val="nil"/>
            </w:tcBorders>
            <w:vMerge w:val="restart"/>
          </w:tcPr>
          <w:p>
            <w:pPr>
              <w:pStyle w:val="0"/>
              <w:jc w:val="both"/>
            </w:pPr>
            <w:r>
              <w:rPr>
                <w:sz w:val="20"/>
              </w:rPr>
              <w:t xml:space="preserve">Содействие этнокультурному развитию народов в Костромской области</w:t>
            </w:r>
          </w:p>
        </w:tc>
        <w:tc>
          <w:tcPr>
            <w:tcW w:w="1361" w:type="dxa"/>
            <w:tcBorders>
              <w:bottom w:val="nil"/>
            </w:tcBorders>
            <w:vMerge w:val="restart"/>
          </w:tcPr>
          <w:p>
            <w:pPr>
              <w:pStyle w:val="0"/>
              <w:jc w:val="both"/>
            </w:pPr>
            <w:r>
              <w:rPr>
                <w:sz w:val="20"/>
              </w:rPr>
              <w:t xml:space="preserve">Депкультуры Костромской области, управление по вопросам внутренней политики администрации Костромской области</w:t>
            </w:r>
          </w:p>
        </w:tc>
        <w:tc>
          <w:tcPr>
            <w:tcW w:w="1472" w:type="dxa"/>
            <w:tcBorders>
              <w:bottom w:val="nil"/>
            </w:tcBorders>
            <w:vMerge w:val="restart"/>
          </w:tcPr>
          <w:p>
            <w:pPr>
              <w:pStyle w:val="0"/>
              <w:jc w:val="both"/>
            </w:pPr>
            <w:r>
              <w:rPr>
                <w:sz w:val="20"/>
              </w:rPr>
              <w:t xml:space="preserve">Депкультуры Костромской области, администрация Костромской области (управление по вопросам внутренней политики администрации Костромской области, ОГКУ "Аппарат Общественной палаты Костромской области")</w:t>
            </w:r>
          </w:p>
        </w:tc>
        <w:tc>
          <w:tcPr>
            <w:tcW w:w="1474" w:type="dxa"/>
            <w:tcBorders>
              <w:bottom w:val="nil"/>
            </w:tcBorders>
            <w:vMerge w:val="restart"/>
          </w:tcPr>
          <w:p>
            <w:pPr>
              <w:pStyle w:val="0"/>
              <w:jc w:val="both"/>
            </w:pPr>
            <w:r>
              <w:rPr>
                <w:sz w:val="20"/>
              </w:rPr>
              <w:t xml:space="preserve">ОГБУК "Областной Дом народного творчества", ОГБУК "Костромской государственный ордена Трудового Красного Знамени драматический театр имени А.Н.Островского", ОГБУК "Костромской государственный историко-архитектурный и художественный музей-заповедник", ОГКУ "Аппарат Общественной палаты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666,60</w:t>
            </w:r>
          </w:p>
        </w:tc>
        <w:tc>
          <w:tcPr>
            <w:tcW w:w="1020" w:type="dxa"/>
          </w:tcPr>
          <w:p>
            <w:pPr>
              <w:pStyle w:val="0"/>
              <w:jc w:val="center"/>
            </w:pPr>
            <w:r>
              <w:rPr>
                <w:sz w:val="20"/>
              </w:rPr>
              <w:t xml:space="preserve">1 187,65</w:t>
            </w:r>
          </w:p>
        </w:tc>
        <w:tc>
          <w:tcPr>
            <w:tcW w:w="1020" w:type="dxa"/>
          </w:tcPr>
          <w:p>
            <w:pPr>
              <w:pStyle w:val="0"/>
              <w:jc w:val="center"/>
            </w:pPr>
            <w:r>
              <w:rPr>
                <w:sz w:val="20"/>
              </w:rPr>
              <w:t xml:space="preserve">1 683,90</w:t>
            </w:r>
          </w:p>
        </w:tc>
        <w:tc>
          <w:tcPr>
            <w:tcW w:w="1020" w:type="dxa"/>
          </w:tcPr>
          <w:p>
            <w:pPr>
              <w:pStyle w:val="0"/>
              <w:jc w:val="center"/>
            </w:pPr>
            <w:r>
              <w:rPr>
                <w:sz w:val="20"/>
              </w:rPr>
              <w:t xml:space="preserve">1 950,00</w:t>
            </w:r>
          </w:p>
        </w:tc>
        <w:tc>
          <w:tcPr>
            <w:tcW w:w="1133" w:type="dxa"/>
          </w:tcPr>
          <w:p>
            <w:pPr>
              <w:pStyle w:val="0"/>
              <w:jc w:val="center"/>
            </w:pPr>
            <w:r>
              <w:rPr>
                <w:sz w:val="20"/>
              </w:rPr>
              <w:t xml:space="preserve">550,00</w:t>
            </w:r>
          </w:p>
        </w:tc>
        <w:tc>
          <w:tcPr>
            <w:tcW w:w="1020" w:type="dxa"/>
          </w:tcPr>
          <w:p>
            <w:pPr>
              <w:pStyle w:val="0"/>
              <w:jc w:val="center"/>
            </w:pPr>
            <w:r>
              <w:rPr>
                <w:sz w:val="20"/>
              </w:rPr>
              <w:t xml:space="preserve">2 321,30</w:t>
            </w:r>
          </w:p>
        </w:tc>
        <w:tc>
          <w:tcPr>
            <w:tcW w:w="1077" w:type="dxa"/>
          </w:tcPr>
          <w:p>
            <w:pPr>
              <w:pStyle w:val="0"/>
              <w:jc w:val="center"/>
            </w:pPr>
            <w:r>
              <w:rPr>
                <w:sz w:val="20"/>
              </w:rPr>
              <w:t xml:space="preserve">1 921, 70</w:t>
            </w:r>
          </w:p>
        </w:tc>
        <w:tc>
          <w:tcPr>
            <w:tcW w:w="1020" w:type="dxa"/>
          </w:tcPr>
          <w:p>
            <w:pPr>
              <w:pStyle w:val="0"/>
              <w:jc w:val="center"/>
            </w:pPr>
            <w:r>
              <w:rPr>
                <w:sz w:val="20"/>
              </w:rPr>
              <w:t xml:space="preserve">2 470, 30</w:t>
            </w:r>
          </w:p>
        </w:tc>
        <w:tc>
          <w:tcPr>
            <w:tcW w:w="1020" w:type="dxa"/>
          </w:tcPr>
          <w:p>
            <w:pPr>
              <w:pStyle w:val="0"/>
              <w:jc w:val="center"/>
            </w:pPr>
            <w:r>
              <w:rPr>
                <w:sz w:val="20"/>
              </w:rPr>
              <w:t xml:space="preserve">1 050,00</w:t>
            </w:r>
          </w:p>
        </w:tc>
        <w:tc>
          <w:tcPr>
            <w:tcW w:w="1247" w:type="dxa"/>
          </w:tcPr>
          <w:p>
            <w:pPr>
              <w:pStyle w:val="0"/>
              <w:jc w:val="center"/>
            </w:pPr>
            <w:r>
              <w:rPr>
                <w:sz w:val="20"/>
              </w:rPr>
              <w:t xml:space="preserve">13 801,45</w:t>
            </w:r>
          </w:p>
        </w:tc>
        <w:tc>
          <w:tcPr>
            <w:tcW w:w="175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566,60</w:t>
            </w:r>
          </w:p>
        </w:tc>
        <w:tc>
          <w:tcPr>
            <w:tcW w:w="1020" w:type="dxa"/>
          </w:tcPr>
          <w:p>
            <w:pPr>
              <w:pStyle w:val="0"/>
              <w:jc w:val="center"/>
            </w:pPr>
            <w:r>
              <w:rPr>
                <w:sz w:val="20"/>
              </w:rPr>
              <w:t xml:space="preserve">762,65</w:t>
            </w:r>
          </w:p>
        </w:tc>
        <w:tc>
          <w:tcPr>
            <w:tcW w:w="1020" w:type="dxa"/>
          </w:tcPr>
          <w:p>
            <w:pPr>
              <w:pStyle w:val="0"/>
              <w:jc w:val="center"/>
            </w:pPr>
            <w:r>
              <w:rPr>
                <w:sz w:val="20"/>
              </w:rPr>
              <w:t xml:space="preserve">803,90</w:t>
            </w:r>
          </w:p>
        </w:tc>
        <w:tc>
          <w:tcPr>
            <w:tcW w:w="1020" w:type="dxa"/>
          </w:tcPr>
          <w:p>
            <w:pPr>
              <w:pStyle w:val="0"/>
              <w:jc w:val="center"/>
            </w:pPr>
            <w:r>
              <w:rPr>
                <w:sz w:val="20"/>
              </w:rPr>
              <w:t xml:space="preserve">1 254,18</w:t>
            </w:r>
          </w:p>
        </w:tc>
        <w:tc>
          <w:tcPr>
            <w:tcW w:w="1133" w:type="dxa"/>
          </w:tcPr>
          <w:p>
            <w:pPr>
              <w:pStyle w:val="0"/>
              <w:jc w:val="center"/>
            </w:pPr>
            <w:r>
              <w:rPr>
                <w:sz w:val="20"/>
              </w:rPr>
              <w:t xml:space="preserve">0,00</w:t>
            </w:r>
          </w:p>
        </w:tc>
        <w:tc>
          <w:tcPr>
            <w:tcW w:w="1020" w:type="dxa"/>
          </w:tcPr>
          <w:p>
            <w:pPr>
              <w:pStyle w:val="0"/>
              <w:jc w:val="center"/>
            </w:pPr>
            <w:r>
              <w:rPr>
                <w:sz w:val="20"/>
              </w:rPr>
              <w:t xml:space="preserve">1 448,28</w:t>
            </w:r>
          </w:p>
        </w:tc>
        <w:tc>
          <w:tcPr>
            <w:tcW w:w="1077" w:type="dxa"/>
          </w:tcPr>
          <w:p>
            <w:pPr>
              <w:pStyle w:val="0"/>
              <w:jc w:val="center"/>
            </w:pPr>
            <w:r>
              <w:rPr>
                <w:sz w:val="20"/>
              </w:rPr>
              <w:t xml:space="preserve">471,70</w:t>
            </w:r>
          </w:p>
        </w:tc>
        <w:tc>
          <w:tcPr>
            <w:tcW w:w="1020" w:type="dxa"/>
          </w:tcPr>
          <w:p>
            <w:pPr>
              <w:pStyle w:val="0"/>
              <w:jc w:val="center"/>
            </w:pPr>
            <w:r>
              <w:rPr>
                <w:sz w:val="20"/>
              </w:rPr>
              <w:t xml:space="preserve">1 867,70</w:t>
            </w:r>
          </w:p>
        </w:tc>
        <w:tc>
          <w:tcPr>
            <w:tcW w:w="1020" w:type="dxa"/>
          </w:tcPr>
          <w:p>
            <w:pPr>
              <w:pStyle w:val="0"/>
              <w:jc w:val="center"/>
            </w:pPr>
            <w:r>
              <w:rPr>
                <w:sz w:val="20"/>
              </w:rPr>
              <w:t xml:space="preserve">0,00</w:t>
            </w:r>
          </w:p>
        </w:tc>
        <w:tc>
          <w:tcPr>
            <w:tcW w:w="1247" w:type="dxa"/>
          </w:tcPr>
          <w:p>
            <w:pPr>
              <w:pStyle w:val="0"/>
              <w:jc w:val="center"/>
            </w:pPr>
            <w:r>
              <w:rPr>
                <w:sz w:val="20"/>
              </w:rPr>
              <w:t xml:space="preserve">7175,01</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both"/>
            </w:pPr>
            <w:r>
              <w:rPr>
                <w:sz w:val="20"/>
              </w:rPr>
              <w:t xml:space="preserve">областной бюджет</w:t>
            </w:r>
          </w:p>
        </w:tc>
        <w:tc>
          <w:tcPr>
            <w:tcW w:w="1020" w:type="dxa"/>
            <w:tcBorders>
              <w:bottom w:val="nil"/>
            </w:tcBorders>
          </w:tcPr>
          <w:p>
            <w:pPr>
              <w:pStyle w:val="0"/>
              <w:jc w:val="center"/>
            </w:pPr>
            <w:r>
              <w:rPr>
                <w:sz w:val="20"/>
              </w:rPr>
              <w:t xml:space="preserve">100,00</w:t>
            </w:r>
          </w:p>
        </w:tc>
        <w:tc>
          <w:tcPr>
            <w:tcW w:w="1020" w:type="dxa"/>
            <w:tcBorders>
              <w:bottom w:val="nil"/>
            </w:tcBorders>
          </w:tcPr>
          <w:p>
            <w:pPr>
              <w:pStyle w:val="0"/>
              <w:jc w:val="center"/>
            </w:pPr>
            <w:r>
              <w:rPr>
                <w:sz w:val="20"/>
              </w:rPr>
              <w:t xml:space="preserve">425,00</w:t>
            </w:r>
          </w:p>
        </w:tc>
        <w:tc>
          <w:tcPr>
            <w:tcW w:w="1020" w:type="dxa"/>
            <w:tcBorders>
              <w:bottom w:val="nil"/>
            </w:tcBorders>
          </w:tcPr>
          <w:p>
            <w:pPr>
              <w:pStyle w:val="0"/>
              <w:jc w:val="center"/>
            </w:pPr>
            <w:r>
              <w:rPr>
                <w:sz w:val="20"/>
              </w:rPr>
              <w:t xml:space="preserve">880,00</w:t>
            </w:r>
          </w:p>
        </w:tc>
        <w:tc>
          <w:tcPr>
            <w:tcW w:w="1020" w:type="dxa"/>
            <w:tcBorders>
              <w:bottom w:val="nil"/>
            </w:tcBorders>
          </w:tcPr>
          <w:p>
            <w:pPr>
              <w:pStyle w:val="0"/>
              <w:jc w:val="center"/>
            </w:pPr>
            <w:r>
              <w:rPr>
                <w:sz w:val="20"/>
              </w:rPr>
              <w:t xml:space="preserve">695,82</w:t>
            </w:r>
          </w:p>
        </w:tc>
        <w:tc>
          <w:tcPr>
            <w:tcW w:w="1133" w:type="dxa"/>
            <w:tcBorders>
              <w:bottom w:val="nil"/>
            </w:tcBorders>
          </w:tcPr>
          <w:p>
            <w:pPr>
              <w:pStyle w:val="0"/>
              <w:jc w:val="center"/>
            </w:pPr>
            <w:r>
              <w:rPr>
                <w:sz w:val="20"/>
              </w:rPr>
              <w:t xml:space="preserve">550,00</w:t>
            </w:r>
          </w:p>
        </w:tc>
        <w:tc>
          <w:tcPr>
            <w:tcW w:w="1020" w:type="dxa"/>
            <w:tcBorders>
              <w:bottom w:val="nil"/>
            </w:tcBorders>
          </w:tcPr>
          <w:p>
            <w:pPr>
              <w:pStyle w:val="0"/>
              <w:jc w:val="center"/>
            </w:pPr>
            <w:r>
              <w:rPr>
                <w:sz w:val="20"/>
              </w:rPr>
              <w:t xml:space="preserve">873,02</w:t>
            </w:r>
          </w:p>
        </w:tc>
        <w:tc>
          <w:tcPr>
            <w:tcW w:w="1077" w:type="dxa"/>
            <w:tcBorders>
              <w:bottom w:val="nil"/>
            </w:tcBorders>
          </w:tcPr>
          <w:p>
            <w:pPr>
              <w:pStyle w:val="0"/>
              <w:jc w:val="center"/>
            </w:pPr>
            <w:r>
              <w:rPr>
                <w:sz w:val="20"/>
              </w:rPr>
              <w:t xml:space="preserve">1 450,00</w:t>
            </w:r>
          </w:p>
        </w:tc>
        <w:tc>
          <w:tcPr>
            <w:tcW w:w="1020" w:type="dxa"/>
            <w:tcBorders>
              <w:bottom w:val="nil"/>
            </w:tcBorders>
          </w:tcPr>
          <w:p>
            <w:pPr>
              <w:pStyle w:val="0"/>
              <w:jc w:val="center"/>
            </w:pPr>
            <w:r>
              <w:rPr>
                <w:sz w:val="20"/>
              </w:rPr>
              <w:t xml:space="preserve">602,60</w:t>
            </w:r>
          </w:p>
        </w:tc>
        <w:tc>
          <w:tcPr>
            <w:tcW w:w="1020" w:type="dxa"/>
            <w:tcBorders>
              <w:bottom w:val="nil"/>
            </w:tcBorders>
          </w:tcPr>
          <w:p>
            <w:pPr>
              <w:pStyle w:val="0"/>
              <w:jc w:val="center"/>
            </w:pPr>
            <w:r>
              <w:rPr>
                <w:sz w:val="20"/>
              </w:rPr>
              <w:t xml:space="preserve">1 050,00</w:t>
            </w:r>
          </w:p>
        </w:tc>
        <w:tc>
          <w:tcPr>
            <w:tcW w:w="1247" w:type="dxa"/>
            <w:tcBorders>
              <w:bottom w:val="nil"/>
            </w:tcBorders>
          </w:tcPr>
          <w:p>
            <w:pPr>
              <w:pStyle w:val="0"/>
              <w:jc w:val="center"/>
            </w:pPr>
            <w:r>
              <w:rPr>
                <w:sz w:val="20"/>
              </w:rPr>
              <w:t xml:space="preserve">6626,44</w:t>
            </w:r>
          </w:p>
        </w:tc>
        <w:tc>
          <w:tcPr>
            <w:tcBorders>
              <w:bottom w:val="nil"/>
            </w:tcBorders>
            <w:vMerge w:val="continue"/>
          </w:tcPr>
          <w:p/>
        </w:tc>
      </w:tr>
      <w:tr>
        <w:tblPrEx>
          <w:tblBorders>
            <w:insideH w:val="nil"/>
          </w:tblBorders>
        </w:tblPrEx>
        <w:tc>
          <w:tcPr>
            <w:gridSpan w:val="18"/>
            <w:tcW w:w="21535" w:type="dxa"/>
            <w:tcBorders>
              <w:top w:val="nil"/>
            </w:tcBorders>
          </w:tcPr>
          <w:p>
            <w:pPr>
              <w:pStyle w:val="0"/>
              <w:jc w:val="both"/>
            </w:pPr>
            <w:r>
              <w:rPr>
                <w:sz w:val="20"/>
              </w:rPr>
              <w:t xml:space="preserve">(в ред. </w:t>
            </w:r>
            <w:hyperlink w:history="0" r:id="rId173"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21.03.2022 N 107-а)</w:t>
            </w:r>
          </w:p>
        </w:tc>
      </w:tr>
      <w:tr>
        <w:tc>
          <w:tcPr>
            <w:tcW w:w="566" w:type="dxa"/>
            <w:vMerge w:val="restart"/>
          </w:tcPr>
          <w:p>
            <w:pPr>
              <w:pStyle w:val="0"/>
              <w:jc w:val="center"/>
            </w:pPr>
            <w:r>
              <w:rPr>
                <w:sz w:val="20"/>
              </w:rPr>
              <w:t xml:space="preserve">1)</w:t>
            </w:r>
          </w:p>
        </w:tc>
        <w:tc>
          <w:tcPr>
            <w:tcW w:w="1871" w:type="dxa"/>
            <w:vMerge w:val="restart"/>
          </w:tcPr>
          <w:p>
            <w:pPr>
              <w:pStyle w:val="0"/>
              <w:jc w:val="both"/>
            </w:pPr>
            <w:r>
              <w:rPr>
                <w:sz w:val="20"/>
              </w:rPr>
              <w:t xml:space="preserve">мероприятие "Проведение фестивалей национальных культур, гастролей государственных театров и создание телевизионных проектов, направленных на этнокультурное развитие"</w:t>
            </w:r>
          </w:p>
        </w:tc>
        <w:tc>
          <w:tcPr>
            <w:tcW w:w="1587" w:type="dxa"/>
            <w:vMerge w:val="restart"/>
          </w:tcPr>
          <w:p>
            <w:pPr>
              <w:pStyle w:val="0"/>
              <w:jc w:val="both"/>
            </w:pPr>
            <w:r>
              <w:rPr>
                <w:sz w:val="20"/>
              </w:rPr>
              <w:t xml:space="preserve">сохранение, развитие и пропаганда ценностей традиционных культур народов</w:t>
            </w:r>
          </w:p>
        </w:tc>
        <w:tc>
          <w:tcPr>
            <w:tcW w:w="1361" w:type="dxa"/>
            <w:vMerge w:val="restart"/>
          </w:tcPr>
          <w:p>
            <w:pPr>
              <w:pStyle w:val="0"/>
              <w:jc w:val="both"/>
            </w:pPr>
            <w:r>
              <w:rPr>
                <w:sz w:val="20"/>
              </w:rPr>
              <w:t xml:space="preserve">Депкультуры Костромской области</w:t>
            </w:r>
          </w:p>
        </w:tc>
        <w:tc>
          <w:tcPr>
            <w:tcW w:w="1472" w:type="dxa"/>
            <w:vMerge w:val="restart"/>
          </w:tcPr>
          <w:p>
            <w:pPr>
              <w:pStyle w:val="0"/>
              <w:jc w:val="both"/>
            </w:pPr>
            <w:r>
              <w:rPr>
                <w:sz w:val="20"/>
              </w:rPr>
              <w:t xml:space="preserve">Депкультуры Костромской области</w:t>
            </w:r>
          </w:p>
        </w:tc>
        <w:tc>
          <w:tcPr>
            <w:tcW w:w="1474" w:type="dxa"/>
            <w:vMerge w:val="restart"/>
          </w:tcPr>
          <w:p>
            <w:pPr>
              <w:pStyle w:val="0"/>
              <w:jc w:val="both"/>
            </w:pPr>
            <w:r>
              <w:rPr>
                <w:sz w:val="20"/>
              </w:rPr>
              <w:t xml:space="preserve">ОГБУК "Областной Дом народного творчества", ОГБУК "Костромской государственный ордена Трудового Красного Знамени драматический театр имени А.Н.Островского"</w:t>
            </w:r>
          </w:p>
        </w:tc>
        <w:tc>
          <w:tcPr>
            <w:tcW w:w="850" w:type="dxa"/>
          </w:tcPr>
          <w:p>
            <w:pPr>
              <w:pStyle w:val="0"/>
              <w:jc w:val="both"/>
            </w:pPr>
            <w:r>
              <w:rPr>
                <w:sz w:val="20"/>
              </w:rPr>
              <w:t xml:space="preserve">всего</w:t>
            </w:r>
          </w:p>
        </w:tc>
        <w:tc>
          <w:tcPr>
            <w:tcW w:w="1020" w:type="dxa"/>
          </w:tcPr>
          <w:p>
            <w:pPr>
              <w:pStyle w:val="0"/>
              <w:jc w:val="center"/>
            </w:pPr>
            <w:r>
              <w:rPr>
                <w:sz w:val="20"/>
              </w:rPr>
              <w:t xml:space="preserve">666,60</w:t>
            </w:r>
          </w:p>
        </w:tc>
        <w:tc>
          <w:tcPr>
            <w:tcW w:w="1020" w:type="dxa"/>
          </w:tcPr>
          <w:p>
            <w:pPr>
              <w:pStyle w:val="0"/>
              <w:jc w:val="center"/>
            </w:pPr>
            <w:r>
              <w:rPr>
                <w:sz w:val="20"/>
              </w:rPr>
              <w:t xml:space="preserve">406,65</w:t>
            </w:r>
          </w:p>
        </w:tc>
        <w:tc>
          <w:tcPr>
            <w:tcW w:w="1020" w:type="dxa"/>
          </w:tcPr>
          <w:p>
            <w:pPr>
              <w:pStyle w:val="0"/>
              <w:jc w:val="center"/>
            </w:pPr>
            <w:r>
              <w:rPr>
                <w:sz w:val="20"/>
              </w:rPr>
              <w:t xml:space="preserve">603,90</w:t>
            </w:r>
          </w:p>
        </w:tc>
        <w:tc>
          <w:tcPr>
            <w:tcW w:w="1020" w:type="dxa"/>
          </w:tcPr>
          <w:p>
            <w:pPr>
              <w:pStyle w:val="0"/>
              <w:jc w:val="center"/>
            </w:pPr>
            <w:r>
              <w:rPr>
                <w:sz w:val="20"/>
              </w:rPr>
              <w:t xml:space="preserve">400,00</w:t>
            </w:r>
          </w:p>
        </w:tc>
        <w:tc>
          <w:tcPr>
            <w:tcW w:w="1133" w:type="dxa"/>
          </w:tcPr>
          <w:p>
            <w:pPr>
              <w:pStyle w:val="0"/>
              <w:jc w:val="center"/>
            </w:pPr>
            <w:r>
              <w:rPr>
                <w:sz w:val="20"/>
              </w:rPr>
              <w:t xml:space="preserve">0,00</w:t>
            </w:r>
          </w:p>
        </w:tc>
        <w:tc>
          <w:tcPr>
            <w:tcW w:w="1020" w:type="dxa"/>
          </w:tcPr>
          <w:p>
            <w:pPr>
              <w:pStyle w:val="0"/>
              <w:jc w:val="center"/>
            </w:pPr>
            <w:r>
              <w:rPr>
                <w:sz w:val="20"/>
              </w:rPr>
              <w:t xml:space="preserve">500,00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2 577,15</w:t>
            </w:r>
          </w:p>
        </w:tc>
        <w:tc>
          <w:tcPr>
            <w:tcW w:w="1757" w:type="dxa"/>
            <w:vMerge w:val="restart"/>
          </w:tcPr>
          <w:p>
            <w:pPr>
              <w:pStyle w:val="0"/>
              <w:jc w:val="both"/>
            </w:pPr>
            <w:r>
              <w:rPr>
                <w:sz w:val="20"/>
              </w:rPr>
              <w:t xml:space="preserve">к 2022 году прогнозируется увеличение численности участников мероприятий, направленных на этнокультурное развитие народов Костромской области, до 120 тыс. человек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566,60</w:t>
            </w:r>
          </w:p>
        </w:tc>
        <w:tc>
          <w:tcPr>
            <w:tcW w:w="1020" w:type="dxa"/>
          </w:tcPr>
          <w:p>
            <w:pPr>
              <w:pStyle w:val="0"/>
              <w:jc w:val="center"/>
            </w:pPr>
            <w:r>
              <w:rPr>
                <w:sz w:val="20"/>
              </w:rPr>
              <w:t xml:space="preserve">381,65</w:t>
            </w:r>
          </w:p>
        </w:tc>
        <w:tc>
          <w:tcPr>
            <w:tcW w:w="1020" w:type="dxa"/>
          </w:tcPr>
          <w:p>
            <w:pPr>
              <w:pStyle w:val="0"/>
              <w:jc w:val="center"/>
            </w:pPr>
            <w:r>
              <w:rPr>
                <w:sz w:val="20"/>
              </w:rPr>
              <w:t xml:space="preserve">203,90</w:t>
            </w:r>
          </w:p>
        </w:tc>
        <w:tc>
          <w:tcPr>
            <w:tcW w:w="1020" w:type="dxa"/>
          </w:tcPr>
          <w:p>
            <w:pPr>
              <w:pStyle w:val="0"/>
              <w:jc w:val="center"/>
            </w:pPr>
            <w:r>
              <w:rPr>
                <w:sz w:val="20"/>
              </w:rPr>
              <w:t xml:space="preserve">257,28</w:t>
            </w:r>
          </w:p>
        </w:tc>
        <w:tc>
          <w:tcPr>
            <w:tcW w:w="1133" w:type="dxa"/>
          </w:tcPr>
          <w:p>
            <w:pPr>
              <w:pStyle w:val="0"/>
              <w:jc w:val="center"/>
            </w:pPr>
            <w:r>
              <w:rPr>
                <w:sz w:val="20"/>
              </w:rPr>
              <w:t xml:space="preserve">0,00</w:t>
            </w:r>
          </w:p>
        </w:tc>
        <w:tc>
          <w:tcPr>
            <w:tcW w:w="1020" w:type="dxa"/>
          </w:tcPr>
          <w:p>
            <w:pPr>
              <w:pStyle w:val="0"/>
              <w:jc w:val="center"/>
            </w:pPr>
            <w:r>
              <w:rPr>
                <w:sz w:val="20"/>
              </w:rPr>
              <w:t xml:space="preserve">311,97</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1 721,40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100,00</w:t>
            </w:r>
          </w:p>
        </w:tc>
        <w:tc>
          <w:tcPr>
            <w:tcW w:w="1020" w:type="dxa"/>
          </w:tcPr>
          <w:p>
            <w:pPr>
              <w:pStyle w:val="0"/>
              <w:jc w:val="center"/>
            </w:pPr>
            <w:r>
              <w:rPr>
                <w:sz w:val="20"/>
              </w:rPr>
              <w:t xml:space="preserve">25,00</w:t>
            </w:r>
          </w:p>
        </w:tc>
        <w:tc>
          <w:tcPr>
            <w:tcW w:w="1020" w:type="dxa"/>
          </w:tcPr>
          <w:p>
            <w:pPr>
              <w:pStyle w:val="0"/>
              <w:jc w:val="center"/>
            </w:pPr>
            <w:r>
              <w:rPr>
                <w:sz w:val="20"/>
              </w:rPr>
              <w:t xml:space="preserve">400,00</w:t>
            </w:r>
          </w:p>
        </w:tc>
        <w:tc>
          <w:tcPr>
            <w:tcW w:w="1020" w:type="dxa"/>
          </w:tcPr>
          <w:p>
            <w:pPr>
              <w:pStyle w:val="0"/>
              <w:jc w:val="center"/>
            </w:pPr>
            <w:r>
              <w:rPr>
                <w:sz w:val="20"/>
              </w:rPr>
              <w:t xml:space="preserve">142,72</w:t>
            </w:r>
          </w:p>
        </w:tc>
        <w:tc>
          <w:tcPr>
            <w:tcW w:w="1133" w:type="dxa"/>
          </w:tcPr>
          <w:p>
            <w:pPr>
              <w:pStyle w:val="0"/>
              <w:jc w:val="center"/>
            </w:pPr>
            <w:r>
              <w:rPr>
                <w:sz w:val="20"/>
              </w:rPr>
              <w:t xml:space="preserve">0,00</w:t>
            </w:r>
          </w:p>
        </w:tc>
        <w:tc>
          <w:tcPr>
            <w:tcW w:w="1020" w:type="dxa"/>
          </w:tcPr>
          <w:p>
            <w:pPr>
              <w:pStyle w:val="0"/>
              <w:jc w:val="center"/>
            </w:pPr>
            <w:r>
              <w:rPr>
                <w:sz w:val="20"/>
              </w:rPr>
              <w:t xml:space="preserve">188,03</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855,75</w:t>
            </w:r>
          </w:p>
        </w:tc>
        <w:tc>
          <w:tcPr>
            <w:vMerge w:val="continue"/>
          </w:tcPr>
          <w:p/>
        </w:tc>
      </w:tr>
      <w:tr>
        <w:tc>
          <w:tcPr>
            <w:tcW w:w="566" w:type="dxa"/>
            <w:tcBorders>
              <w:bottom w:val="nil"/>
            </w:tcBorders>
            <w:vMerge w:val="restart"/>
          </w:tcPr>
          <w:p>
            <w:pPr>
              <w:pStyle w:val="0"/>
              <w:jc w:val="center"/>
            </w:pPr>
            <w:r>
              <w:rPr>
                <w:sz w:val="20"/>
              </w:rPr>
              <w:t xml:space="preserve">2)</w:t>
            </w:r>
          </w:p>
        </w:tc>
        <w:tc>
          <w:tcPr>
            <w:tcW w:w="1871" w:type="dxa"/>
            <w:tcBorders>
              <w:bottom w:val="nil"/>
            </w:tcBorders>
            <w:vMerge w:val="restart"/>
          </w:tcPr>
          <w:p>
            <w:pPr>
              <w:pStyle w:val="0"/>
              <w:jc w:val="both"/>
            </w:pPr>
            <w:r>
              <w:rPr>
                <w:sz w:val="20"/>
              </w:rPr>
              <w:t xml:space="preserve">мероприятие "Развитие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 в том числе предоставление субсидий из областного бюджета социально ориентированным некоммерческим организациям, оказывающим услуги по развитию этнокультурной инфраструктуры, в том числе домов дружбы, в Костромской области"</w:t>
            </w:r>
          </w:p>
        </w:tc>
        <w:tc>
          <w:tcPr>
            <w:tcW w:w="1587" w:type="dxa"/>
            <w:tcBorders>
              <w:bottom w:val="nil"/>
            </w:tcBorders>
            <w:vMerge w:val="restart"/>
          </w:tcPr>
          <w:p>
            <w:pPr>
              <w:pStyle w:val="0"/>
              <w:jc w:val="both"/>
            </w:pPr>
            <w:r>
              <w:rPr>
                <w:sz w:val="20"/>
              </w:rPr>
              <w:t xml:space="preserve">оптимизация инфраструктуры национальной сферы</w:t>
            </w:r>
          </w:p>
        </w:tc>
        <w:tc>
          <w:tcPr>
            <w:tcW w:w="1361"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tcBorders>
              <w:bottom w:val="nil"/>
            </w:tcBorders>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 ОГКУ "Аппарат Общественной палаты Костромской области")</w:t>
            </w:r>
          </w:p>
        </w:tc>
        <w:tc>
          <w:tcPr>
            <w:tcW w:w="1474" w:type="dxa"/>
            <w:vMerge w:val="restart"/>
          </w:tcPr>
          <w:p>
            <w:pPr>
              <w:pStyle w:val="0"/>
              <w:jc w:val="both"/>
            </w:pPr>
            <w:r>
              <w:rPr>
                <w:sz w:val="20"/>
              </w:rPr>
              <w:t xml:space="preserve">ОГКУ "Аппарат Общественной палаты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781,00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781,00</w:t>
            </w:r>
          </w:p>
        </w:tc>
        <w:tc>
          <w:tcPr>
            <w:tcW w:w="1757" w:type="dxa"/>
            <w:tcBorders>
              <w:bottom w:val="nil"/>
            </w:tcBorders>
            <w:vMerge w:val="restart"/>
          </w:tcPr>
          <w:p>
            <w:pPr>
              <w:pStyle w:val="0"/>
              <w:jc w:val="both"/>
            </w:pPr>
            <w:r>
              <w:rPr>
                <w:sz w:val="20"/>
              </w:rPr>
              <w:t xml:space="preserve">создание Дома дружбы народов Костромской области к 2016 году и обеспечение его функционирования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381,00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381,00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400,00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400,00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1 080,00</w:t>
            </w:r>
          </w:p>
        </w:tc>
        <w:tc>
          <w:tcPr>
            <w:tcW w:w="1020" w:type="dxa"/>
          </w:tcPr>
          <w:p>
            <w:pPr>
              <w:pStyle w:val="0"/>
              <w:jc w:val="center"/>
            </w:pPr>
            <w:r>
              <w:rPr>
                <w:sz w:val="20"/>
              </w:rPr>
              <w:t xml:space="preserve">1 550,00</w:t>
            </w:r>
          </w:p>
        </w:tc>
        <w:tc>
          <w:tcPr>
            <w:tcW w:w="1133" w:type="dxa"/>
          </w:tcPr>
          <w:p>
            <w:pPr>
              <w:pStyle w:val="0"/>
              <w:jc w:val="center"/>
            </w:pPr>
            <w:r>
              <w:rPr>
                <w:sz w:val="20"/>
              </w:rPr>
              <w:t xml:space="preserve">550,00</w:t>
            </w:r>
          </w:p>
        </w:tc>
        <w:tc>
          <w:tcPr>
            <w:tcW w:w="1020" w:type="dxa"/>
          </w:tcPr>
          <w:p>
            <w:pPr>
              <w:pStyle w:val="0"/>
              <w:jc w:val="center"/>
            </w:pPr>
            <w:r>
              <w:rPr>
                <w:sz w:val="20"/>
              </w:rPr>
              <w:t xml:space="preserve">1 600,00</w:t>
            </w:r>
          </w:p>
        </w:tc>
        <w:tc>
          <w:tcPr>
            <w:tcW w:w="1077" w:type="dxa"/>
          </w:tcPr>
          <w:p>
            <w:pPr>
              <w:pStyle w:val="0"/>
              <w:jc w:val="center"/>
            </w:pPr>
            <w:r>
              <w:rPr>
                <w:sz w:val="20"/>
              </w:rPr>
              <w:t xml:space="preserve">1 571,70</w:t>
            </w:r>
          </w:p>
        </w:tc>
        <w:tc>
          <w:tcPr>
            <w:tcW w:w="1020" w:type="dxa"/>
          </w:tcPr>
          <w:p>
            <w:pPr>
              <w:pStyle w:val="0"/>
              <w:jc w:val="center"/>
            </w:pPr>
            <w:r>
              <w:rPr>
                <w:sz w:val="20"/>
              </w:rPr>
              <w:t xml:space="preserve">2120,3 0</w:t>
            </w:r>
          </w:p>
        </w:tc>
        <w:tc>
          <w:tcPr>
            <w:tcW w:w="1020" w:type="dxa"/>
          </w:tcPr>
          <w:p>
            <w:pPr>
              <w:pStyle w:val="0"/>
              <w:jc w:val="center"/>
            </w:pPr>
            <w:r>
              <w:rPr>
                <w:sz w:val="20"/>
              </w:rPr>
              <w:t xml:space="preserve">700,00</w:t>
            </w:r>
          </w:p>
        </w:tc>
        <w:tc>
          <w:tcPr>
            <w:tcW w:w="1247" w:type="dxa"/>
          </w:tcPr>
          <w:p>
            <w:pPr>
              <w:pStyle w:val="0"/>
              <w:jc w:val="center"/>
            </w:pPr>
            <w:r>
              <w:rPr>
                <w:sz w:val="20"/>
              </w:rPr>
              <w:t xml:space="preserve">9172,00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600,00</w:t>
            </w:r>
          </w:p>
        </w:tc>
        <w:tc>
          <w:tcPr>
            <w:tcW w:w="1020" w:type="dxa"/>
          </w:tcPr>
          <w:p>
            <w:pPr>
              <w:pStyle w:val="0"/>
              <w:jc w:val="center"/>
            </w:pPr>
            <w:r>
              <w:rPr>
                <w:sz w:val="20"/>
              </w:rPr>
              <w:t xml:space="preserve">996,90</w:t>
            </w:r>
          </w:p>
        </w:tc>
        <w:tc>
          <w:tcPr>
            <w:tcW w:w="1133" w:type="dxa"/>
          </w:tcPr>
          <w:p>
            <w:pPr>
              <w:pStyle w:val="0"/>
              <w:jc w:val="center"/>
            </w:pPr>
            <w:r>
              <w:rPr>
                <w:sz w:val="20"/>
              </w:rPr>
              <w:t xml:space="preserve">0,00</w:t>
            </w:r>
          </w:p>
        </w:tc>
        <w:tc>
          <w:tcPr>
            <w:tcW w:w="1020" w:type="dxa"/>
          </w:tcPr>
          <w:p>
            <w:pPr>
              <w:pStyle w:val="0"/>
              <w:jc w:val="center"/>
            </w:pPr>
            <w:r>
              <w:rPr>
                <w:sz w:val="20"/>
              </w:rPr>
              <w:t xml:space="preserve">998,25</w:t>
            </w:r>
          </w:p>
        </w:tc>
        <w:tc>
          <w:tcPr>
            <w:tcW w:w="1077" w:type="dxa"/>
          </w:tcPr>
          <w:p>
            <w:pPr>
              <w:pStyle w:val="0"/>
              <w:jc w:val="center"/>
            </w:pPr>
            <w:r>
              <w:rPr>
                <w:sz w:val="20"/>
              </w:rPr>
              <w:t xml:space="preserve">471,70</w:t>
            </w:r>
          </w:p>
        </w:tc>
        <w:tc>
          <w:tcPr>
            <w:tcW w:w="1020" w:type="dxa"/>
          </w:tcPr>
          <w:p>
            <w:pPr>
              <w:pStyle w:val="0"/>
              <w:jc w:val="center"/>
            </w:pPr>
            <w:r>
              <w:rPr>
                <w:sz w:val="20"/>
              </w:rPr>
              <w:t xml:space="preserve">1867,70</w:t>
            </w:r>
          </w:p>
        </w:tc>
        <w:tc>
          <w:tcPr>
            <w:tcW w:w="1020" w:type="dxa"/>
          </w:tcPr>
          <w:p>
            <w:pPr>
              <w:pStyle w:val="0"/>
              <w:jc w:val="center"/>
            </w:pPr>
            <w:r>
              <w:rPr>
                <w:sz w:val="20"/>
              </w:rPr>
              <w:t xml:space="preserve">0,00</w:t>
            </w:r>
          </w:p>
        </w:tc>
        <w:tc>
          <w:tcPr>
            <w:tcW w:w="1247" w:type="dxa"/>
          </w:tcPr>
          <w:p>
            <w:pPr>
              <w:pStyle w:val="0"/>
              <w:jc w:val="center"/>
            </w:pPr>
            <w:r>
              <w:rPr>
                <w:sz w:val="20"/>
              </w:rPr>
              <w:t xml:space="preserve">4934,55</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both"/>
            </w:pPr>
            <w:r>
              <w:rPr>
                <w:sz w:val="20"/>
              </w:rPr>
              <w:t xml:space="preserve">областной бюджет</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480,00</w:t>
            </w:r>
          </w:p>
        </w:tc>
        <w:tc>
          <w:tcPr>
            <w:tcW w:w="1020" w:type="dxa"/>
            <w:tcBorders>
              <w:bottom w:val="nil"/>
            </w:tcBorders>
          </w:tcPr>
          <w:p>
            <w:pPr>
              <w:pStyle w:val="0"/>
              <w:jc w:val="center"/>
            </w:pPr>
            <w:r>
              <w:rPr>
                <w:sz w:val="20"/>
              </w:rPr>
              <w:t xml:space="preserve">553,1</w:t>
            </w:r>
          </w:p>
        </w:tc>
        <w:tc>
          <w:tcPr>
            <w:tcW w:w="1133" w:type="dxa"/>
            <w:tcBorders>
              <w:bottom w:val="nil"/>
            </w:tcBorders>
          </w:tcPr>
          <w:p>
            <w:pPr>
              <w:pStyle w:val="0"/>
              <w:jc w:val="center"/>
            </w:pPr>
            <w:r>
              <w:rPr>
                <w:sz w:val="20"/>
              </w:rPr>
              <w:t xml:space="preserve">550,00</w:t>
            </w:r>
          </w:p>
        </w:tc>
        <w:tc>
          <w:tcPr>
            <w:tcW w:w="1020" w:type="dxa"/>
            <w:tcBorders>
              <w:bottom w:val="nil"/>
            </w:tcBorders>
          </w:tcPr>
          <w:p>
            <w:pPr>
              <w:pStyle w:val="0"/>
              <w:jc w:val="center"/>
            </w:pPr>
            <w:r>
              <w:rPr>
                <w:sz w:val="20"/>
              </w:rPr>
              <w:t xml:space="preserve">601,75</w:t>
            </w:r>
          </w:p>
        </w:tc>
        <w:tc>
          <w:tcPr>
            <w:tcW w:w="1077" w:type="dxa"/>
            <w:tcBorders>
              <w:bottom w:val="nil"/>
            </w:tcBorders>
          </w:tcPr>
          <w:p>
            <w:pPr>
              <w:pStyle w:val="0"/>
              <w:jc w:val="center"/>
            </w:pPr>
            <w:r>
              <w:rPr>
                <w:sz w:val="20"/>
              </w:rPr>
              <w:t xml:space="preserve">1 100,00</w:t>
            </w:r>
          </w:p>
        </w:tc>
        <w:tc>
          <w:tcPr>
            <w:tcW w:w="1020" w:type="dxa"/>
            <w:tcBorders>
              <w:bottom w:val="nil"/>
            </w:tcBorders>
          </w:tcPr>
          <w:p>
            <w:pPr>
              <w:pStyle w:val="0"/>
              <w:jc w:val="center"/>
            </w:pPr>
            <w:r>
              <w:rPr>
                <w:sz w:val="20"/>
              </w:rPr>
              <w:t xml:space="preserve">252,60</w:t>
            </w:r>
          </w:p>
        </w:tc>
        <w:tc>
          <w:tcPr>
            <w:tcW w:w="1020" w:type="dxa"/>
            <w:tcBorders>
              <w:bottom w:val="nil"/>
            </w:tcBorders>
          </w:tcPr>
          <w:p>
            <w:pPr>
              <w:pStyle w:val="0"/>
              <w:jc w:val="center"/>
            </w:pPr>
            <w:r>
              <w:rPr>
                <w:sz w:val="20"/>
              </w:rPr>
              <w:t xml:space="preserve">700,00</w:t>
            </w:r>
          </w:p>
        </w:tc>
        <w:tc>
          <w:tcPr>
            <w:tcW w:w="1247" w:type="dxa"/>
            <w:tcBorders>
              <w:bottom w:val="nil"/>
            </w:tcBorders>
          </w:tcPr>
          <w:p>
            <w:pPr>
              <w:pStyle w:val="0"/>
              <w:jc w:val="center"/>
            </w:pPr>
            <w:r>
              <w:rPr>
                <w:sz w:val="20"/>
              </w:rPr>
              <w:t xml:space="preserve">4237,45</w:t>
            </w:r>
          </w:p>
        </w:tc>
        <w:tc>
          <w:tcPr>
            <w:tcBorders>
              <w:bottom w:val="nil"/>
            </w:tcBorders>
            <w:vMerge w:val="continue"/>
          </w:tcPr>
          <w:p/>
        </w:tc>
      </w:tr>
      <w:tr>
        <w:tblPrEx>
          <w:tblBorders>
            <w:insideH w:val="nil"/>
          </w:tblBorders>
        </w:tblPrEx>
        <w:tc>
          <w:tcPr>
            <w:gridSpan w:val="18"/>
            <w:tcW w:w="21535" w:type="dxa"/>
            <w:tcBorders>
              <w:top w:val="nil"/>
            </w:tcBorders>
          </w:tcPr>
          <w:p>
            <w:pPr>
              <w:pStyle w:val="0"/>
              <w:jc w:val="both"/>
            </w:pPr>
            <w:r>
              <w:rPr>
                <w:sz w:val="20"/>
              </w:rPr>
              <w:t xml:space="preserve">(в ред. </w:t>
            </w:r>
            <w:hyperlink w:history="0" r:id="rId174" w:tooltip="Постановление Администрации Костромской области от 21.03.2022 N 107-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21.03.2022 N 107-а)</w:t>
            </w:r>
          </w:p>
        </w:tc>
      </w:tr>
      <w:tr>
        <w:tc>
          <w:tcPr>
            <w:tcW w:w="566" w:type="dxa"/>
            <w:vMerge w:val="restart"/>
          </w:tcPr>
          <w:p>
            <w:pPr>
              <w:pStyle w:val="0"/>
              <w:jc w:val="center"/>
            </w:pPr>
            <w:r>
              <w:rPr>
                <w:sz w:val="20"/>
              </w:rPr>
              <w:t xml:space="preserve">3)</w:t>
            </w:r>
          </w:p>
        </w:tc>
        <w:tc>
          <w:tcPr>
            <w:tcW w:w="1871" w:type="dxa"/>
            <w:vMerge w:val="restart"/>
          </w:tcPr>
          <w:p>
            <w:pPr>
              <w:pStyle w:val="0"/>
              <w:jc w:val="both"/>
            </w:pPr>
            <w:r>
              <w:rPr>
                <w:sz w:val="20"/>
              </w:rPr>
              <w:t xml:space="preserve">мероприятие "Проведение музейных и выставочных мероприятий, направленных на сохранение этнокультурного наследия народов Костромской области"</w:t>
            </w:r>
          </w:p>
        </w:tc>
        <w:tc>
          <w:tcPr>
            <w:tcW w:w="1587" w:type="dxa"/>
            <w:vMerge w:val="restart"/>
          </w:tcPr>
          <w:p>
            <w:pPr>
              <w:pStyle w:val="0"/>
              <w:jc w:val="both"/>
            </w:pPr>
            <w:r>
              <w:rPr>
                <w:sz w:val="20"/>
              </w:rPr>
              <w:t xml:space="preserve">повышение уровня этноконфессиональной культуры жителей Костромской области</w:t>
            </w:r>
          </w:p>
        </w:tc>
        <w:tc>
          <w:tcPr>
            <w:tcW w:w="1361" w:type="dxa"/>
            <w:vMerge w:val="restart"/>
          </w:tcPr>
          <w:p>
            <w:pPr>
              <w:pStyle w:val="0"/>
              <w:jc w:val="both"/>
            </w:pPr>
            <w:r>
              <w:rPr>
                <w:sz w:val="20"/>
              </w:rPr>
              <w:t xml:space="preserve">Депкультуры Костромской области</w:t>
            </w:r>
          </w:p>
        </w:tc>
        <w:tc>
          <w:tcPr>
            <w:tcW w:w="1472" w:type="dxa"/>
            <w:vMerge w:val="restart"/>
          </w:tcPr>
          <w:p>
            <w:pPr>
              <w:pStyle w:val="0"/>
              <w:jc w:val="both"/>
            </w:pPr>
            <w:r>
              <w:rPr>
                <w:sz w:val="20"/>
              </w:rPr>
              <w:t xml:space="preserve">Депкультуры Костромской области</w:t>
            </w:r>
          </w:p>
        </w:tc>
        <w:tc>
          <w:tcPr>
            <w:tcW w:w="1474" w:type="dxa"/>
            <w:vMerge w:val="restart"/>
          </w:tcPr>
          <w:p>
            <w:pPr>
              <w:pStyle w:val="0"/>
              <w:jc w:val="both"/>
            </w:pPr>
            <w:r>
              <w:rPr>
                <w:sz w:val="20"/>
              </w:rPr>
              <w:t xml:space="preserve">Костромской музей-заповедник</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221,30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221,30</w:t>
            </w:r>
          </w:p>
        </w:tc>
        <w:tc>
          <w:tcPr>
            <w:tcW w:w="1757" w:type="dxa"/>
            <w:vMerge w:val="restart"/>
          </w:tcPr>
          <w:p>
            <w:pPr>
              <w:pStyle w:val="0"/>
              <w:jc w:val="both"/>
            </w:pPr>
            <w:r>
              <w:rPr>
                <w:sz w:val="20"/>
              </w:rPr>
              <w:t xml:space="preserve">к 2022 году прогнозируется сохранение уровня 2020 года количества музейных и выставочных мероприятий, направленных на сохранение этнокультурного наследия народов Костромской области, 12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138,06</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138,06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83,24</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83,24</w:t>
            </w:r>
          </w:p>
        </w:tc>
        <w:tc>
          <w:tcPr>
            <w:vMerge w:val="continue"/>
          </w:tcPr>
          <w:p/>
        </w:tc>
      </w:tr>
      <w:tr>
        <w:tc>
          <w:tcPr>
            <w:tcW w:w="566" w:type="dxa"/>
            <w:tcBorders>
              <w:bottom w:val="nil"/>
            </w:tcBorders>
            <w:vMerge w:val="restart"/>
          </w:tcPr>
          <w:p>
            <w:pPr>
              <w:pStyle w:val="0"/>
              <w:jc w:val="center"/>
            </w:pPr>
            <w:r>
              <w:rPr>
                <w:sz w:val="20"/>
              </w:rPr>
              <w:t xml:space="preserve">4)</w:t>
            </w:r>
          </w:p>
        </w:tc>
        <w:tc>
          <w:tcPr>
            <w:tcW w:w="1871" w:type="dxa"/>
            <w:tcBorders>
              <w:bottom w:val="nil"/>
            </w:tcBorders>
            <w:vMerge w:val="restart"/>
          </w:tcPr>
          <w:p>
            <w:pPr>
              <w:pStyle w:val="0"/>
              <w:jc w:val="both"/>
            </w:pPr>
            <w:r>
              <w:rPr>
                <w:sz w:val="20"/>
              </w:rPr>
              <w:t xml:space="preserve">мероприятие "Развитие российского казачества на территории Костромской области"</w:t>
            </w:r>
          </w:p>
        </w:tc>
        <w:tc>
          <w:tcPr>
            <w:tcW w:w="1587" w:type="dxa"/>
            <w:tcBorders>
              <w:bottom w:val="nil"/>
            </w:tcBorders>
            <w:vMerge w:val="restart"/>
          </w:tcPr>
          <w:p>
            <w:pPr>
              <w:pStyle w:val="0"/>
              <w:jc w:val="both"/>
            </w:pPr>
            <w:r>
              <w:rPr>
                <w:sz w:val="20"/>
              </w:rPr>
              <w:t xml:space="preserve">усиление роли российского казачества в решении государственных и муниципальных задач, сохранение, развитие и пропаганда ценностей традиционной казачьей культуры</w:t>
            </w:r>
          </w:p>
        </w:tc>
        <w:tc>
          <w:tcPr>
            <w:tcW w:w="1361"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472" w:type="dxa"/>
            <w:tcBorders>
              <w:bottom w:val="nil"/>
            </w:tcBorders>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147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0,0 0</w:t>
            </w:r>
          </w:p>
        </w:tc>
        <w:tc>
          <w:tcPr>
            <w:tcW w:w="1020" w:type="dxa"/>
          </w:tcPr>
          <w:p>
            <w:pPr>
              <w:pStyle w:val="0"/>
              <w:jc w:val="center"/>
            </w:pPr>
            <w:r>
              <w:rPr>
                <w:sz w:val="20"/>
              </w:rPr>
              <w:t xml:space="preserve">0,0 0</w:t>
            </w:r>
          </w:p>
        </w:tc>
        <w:tc>
          <w:tcPr>
            <w:tcW w:w="1020" w:type="dxa"/>
          </w:tcPr>
          <w:p>
            <w:pPr>
              <w:pStyle w:val="0"/>
              <w:jc w:val="center"/>
            </w:pPr>
            <w:r>
              <w:rPr>
                <w:sz w:val="20"/>
              </w:rPr>
              <w:t xml:space="preserve">0,00</w:t>
            </w:r>
          </w:p>
        </w:tc>
        <w:tc>
          <w:tcPr>
            <w:tcW w:w="1133" w:type="dxa"/>
          </w:tcPr>
          <w:p>
            <w:pPr>
              <w:pStyle w:val="0"/>
              <w:jc w:val="center"/>
            </w:pPr>
            <w:r>
              <w:rPr>
                <w:sz w:val="20"/>
              </w:rPr>
              <w:t xml:space="preserve">0,0 0</w:t>
            </w:r>
          </w:p>
        </w:tc>
        <w:tc>
          <w:tcPr>
            <w:tcW w:w="1020" w:type="dxa"/>
          </w:tcPr>
          <w:p>
            <w:pPr>
              <w:pStyle w:val="0"/>
              <w:jc w:val="center"/>
            </w:pPr>
            <w:r>
              <w:rPr>
                <w:sz w:val="20"/>
              </w:rPr>
              <w:t xml:space="preserve">0,00</w:t>
            </w:r>
          </w:p>
        </w:tc>
        <w:tc>
          <w:tcPr>
            <w:tcW w:w="1077" w:type="dxa"/>
          </w:tcPr>
          <w:p>
            <w:pPr>
              <w:pStyle w:val="0"/>
              <w:jc w:val="center"/>
            </w:pPr>
            <w:r>
              <w:rPr>
                <w:sz w:val="20"/>
              </w:rPr>
              <w:t xml:space="preserve">350,00</w:t>
            </w:r>
          </w:p>
        </w:tc>
        <w:tc>
          <w:tcPr>
            <w:tcW w:w="1020" w:type="dxa"/>
          </w:tcPr>
          <w:p>
            <w:pPr>
              <w:pStyle w:val="0"/>
              <w:jc w:val="center"/>
            </w:pPr>
            <w:r>
              <w:rPr>
                <w:sz w:val="20"/>
              </w:rPr>
              <w:t xml:space="preserve">350,00</w:t>
            </w:r>
          </w:p>
        </w:tc>
        <w:tc>
          <w:tcPr>
            <w:tcW w:w="1020" w:type="dxa"/>
          </w:tcPr>
          <w:p>
            <w:pPr>
              <w:pStyle w:val="0"/>
              <w:jc w:val="center"/>
            </w:pPr>
            <w:r>
              <w:rPr>
                <w:sz w:val="20"/>
              </w:rPr>
              <w:t xml:space="preserve">350,00</w:t>
            </w:r>
          </w:p>
        </w:tc>
        <w:tc>
          <w:tcPr>
            <w:tcW w:w="1247" w:type="dxa"/>
          </w:tcPr>
          <w:p>
            <w:pPr>
              <w:pStyle w:val="0"/>
              <w:jc w:val="center"/>
            </w:pPr>
            <w:r>
              <w:rPr>
                <w:sz w:val="20"/>
              </w:rPr>
              <w:t xml:space="preserve">1050,00</w:t>
            </w:r>
          </w:p>
        </w:tc>
        <w:tc>
          <w:tcPr>
            <w:tcW w:w="1757" w:type="dxa"/>
            <w:tcBorders>
              <w:bottom w:val="nil"/>
            </w:tcBorders>
            <w:vMerge w:val="restart"/>
          </w:tcPr>
          <w:p>
            <w:pPr>
              <w:pStyle w:val="0"/>
              <w:jc w:val="both"/>
            </w:pPr>
            <w:r>
              <w:rPr>
                <w:sz w:val="20"/>
              </w:rPr>
              <w:t xml:space="preserve">к 2022 году прогнозируется количество мероприятий, направленных на развитие российского казачества на территории Костромской области, до 12 единиц, увеличение количества участников мероприятий по развитию российского казачества на территории Костромской области до 10000 человек</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0,0 0</w:t>
            </w:r>
          </w:p>
        </w:tc>
        <w:tc>
          <w:tcPr>
            <w:tcW w:w="1020" w:type="dxa"/>
          </w:tcPr>
          <w:p>
            <w:pPr>
              <w:pStyle w:val="0"/>
              <w:jc w:val="center"/>
            </w:pPr>
            <w:r>
              <w:rPr>
                <w:sz w:val="20"/>
              </w:rPr>
              <w:t xml:space="preserve">0,0 0</w:t>
            </w:r>
          </w:p>
        </w:tc>
        <w:tc>
          <w:tcPr>
            <w:tcW w:w="1020" w:type="dxa"/>
          </w:tcPr>
          <w:p>
            <w:pPr>
              <w:pStyle w:val="0"/>
              <w:jc w:val="center"/>
            </w:pPr>
            <w:r>
              <w:rPr>
                <w:sz w:val="20"/>
              </w:rPr>
              <w:t xml:space="preserve">0,00</w:t>
            </w:r>
          </w:p>
        </w:tc>
        <w:tc>
          <w:tcPr>
            <w:tcW w:w="1133"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247" w:type="dxa"/>
          </w:tcPr>
          <w:p>
            <w:pPr>
              <w:pStyle w:val="0"/>
              <w:jc w:val="center"/>
            </w:pPr>
            <w:r>
              <w:rPr>
                <w:sz w:val="20"/>
              </w:rPr>
              <w:t xml:space="preserve">0,00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both"/>
            </w:pPr>
            <w:r>
              <w:rPr>
                <w:sz w:val="20"/>
              </w:rPr>
              <w:t xml:space="preserve">областной бюджет</w:t>
            </w:r>
          </w:p>
        </w:tc>
        <w:tc>
          <w:tcPr>
            <w:tcW w:w="1020" w:type="dxa"/>
            <w:tcBorders>
              <w:bottom w:val="nil"/>
            </w:tcBorders>
          </w:tcPr>
          <w:p>
            <w:pPr>
              <w:pStyle w:val="0"/>
              <w:jc w:val="center"/>
            </w:pPr>
            <w:r>
              <w:rPr>
                <w:sz w:val="20"/>
              </w:rPr>
              <w:t xml:space="preserve">0,0 0</w:t>
            </w:r>
          </w:p>
        </w:tc>
        <w:tc>
          <w:tcPr>
            <w:tcW w:w="1020" w:type="dxa"/>
            <w:tcBorders>
              <w:bottom w:val="nil"/>
            </w:tcBorders>
          </w:tcPr>
          <w:p>
            <w:pPr>
              <w:pStyle w:val="0"/>
              <w:jc w:val="center"/>
            </w:pPr>
            <w:r>
              <w:rPr>
                <w:sz w:val="20"/>
              </w:rPr>
              <w:t xml:space="preserve">0,0 0</w:t>
            </w:r>
          </w:p>
        </w:tc>
        <w:tc>
          <w:tcPr>
            <w:tcW w:w="1020" w:type="dxa"/>
            <w:tcBorders>
              <w:bottom w:val="nil"/>
            </w:tcBorders>
          </w:tcPr>
          <w:p>
            <w:pPr>
              <w:pStyle w:val="0"/>
              <w:jc w:val="center"/>
            </w:pPr>
            <w:r>
              <w:rPr>
                <w:sz w:val="20"/>
              </w:rPr>
              <w:t xml:space="preserve">0,0 0</w:t>
            </w:r>
          </w:p>
        </w:tc>
        <w:tc>
          <w:tcPr>
            <w:tcW w:w="1020" w:type="dxa"/>
            <w:tcBorders>
              <w:bottom w:val="nil"/>
            </w:tcBorders>
          </w:tcPr>
          <w:p>
            <w:pPr>
              <w:pStyle w:val="0"/>
              <w:jc w:val="center"/>
            </w:pPr>
            <w:r>
              <w:rPr>
                <w:sz w:val="20"/>
              </w:rPr>
              <w:t xml:space="preserve">0,0 0</w:t>
            </w:r>
          </w:p>
        </w:tc>
        <w:tc>
          <w:tcPr>
            <w:tcW w:w="1133" w:type="dxa"/>
            <w:tcBorders>
              <w:bottom w:val="nil"/>
            </w:tcBorders>
          </w:tcPr>
          <w:p>
            <w:pPr>
              <w:pStyle w:val="0"/>
              <w:jc w:val="center"/>
            </w:pPr>
            <w:r>
              <w:rPr>
                <w:sz w:val="20"/>
              </w:rPr>
              <w:t xml:space="preserve">0,0 0</w:t>
            </w:r>
          </w:p>
        </w:tc>
        <w:tc>
          <w:tcPr>
            <w:tcW w:w="1020" w:type="dxa"/>
            <w:tcBorders>
              <w:bottom w:val="nil"/>
            </w:tcBorders>
          </w:tcPr>
          <w:p>
            <w:pPr>
              <w:pStyle w:val="0"/>
              <w:jc w:val="center"/>
            </w:pPr>
            <w:r>
              <w:rPr>
                <w:sz w:val="20"/>
              </w:rPr>
              <w:t xml:space="preserve">0,0 0</w:t>
            </w:r>
          </w:p>
        </w:tc>
        <w:tc>
          <w:tcPr>
            <w:tcW w:w="1077" w:type="dxa"/>
            <w:tcBorders>
              <w:bottom w:val="nil"/>
            </w:tcBorders>
          </w:tcPr>
          <w:p>
            <w:pPr>
              <w:pStyle w:val="0"/>
              <w:jc w:val="center"/>
            </w:pPr>
            <w:r>
              <w:rPr>
                <w:sz w:val="20"/>
              </w:rPr>
              <w:t xml:space="preserve">350,0 0</w:t>
            </w:r>
          </w:p>
        </w:tc>
        <w:tc>
          <w:tcPr>
            <w:tcW w:w="1020" w:type="dxa"/>
            <w:tcBorders>
              <w:bottom w:val="nil"/>
            </w:tcBorders>
          </w:tcPr>
          <w:p>
            <w:pPr>
              <w:pStyle w:val="0"/>
              <w:jc w:val="center"/>
            </w:pPr>
            <w:r>
              <w:rPr>
                <w:sz w:val="20"/>
              </w:rPr>
              <w:t xml:space="preserve">350, 00</w:t>
            </w:r>
          </w:p>
        </w:tc>
        <w:tc>
          <w:tcPr>
            <w:tcW w:w="1020" w:type="dxa"/>
            <w:tcBorders>
              <w:bottom w:val="nil"/>
            </w:tcBorders>
          </w:tcPr>
          <w:p>
            <w:pPr>
              <w:pStyle w:val="0"/>
              <w:jc w:val="center"/>
            </w:pPr>
            <w:r>
              <w:rPr>
                <w:sz w:val="20"/>
              </w:rPr>
              <w:t xml:space="preserve">350, 00</w:t>
            </w:r>
          </w:p>
        </w:tc>
        <w:tc>
          <w:tcPr>
            <w:tcW w:w="1247" w:type="dxa"/>
            <w:tcBorders>
              <w:bottom w:val="nil"/>
            </w:tcBorders>
          </w:tcPr>
          <w:p>
            <w:pPr>
              <w:pStyle w:val="0"/>
              <w:jc w:val="center"/>
            </w:pPr>
            <w:r>
              <w:rPr>
                <w:sz w:val="20"/>
              </w:rPr>
              <w:t xml:space="preserve">1050, 00</w:t>
            </w:r>
          </w:p>
        </w:tc>
        <w:tc>
          <w:tcPr>
            <w:tcBorders>
              <w:bottom w:val="nil"/>
            </w:tcBorders>
            <w:vMerge w:val="continue"/>
          </w:tcPr>
          <w:p/>
        </w:tc>
      </w:tr>
      <w:tr>
        <w:tblPrEx>
          <w:tblBorders>
            <w:insideH w:val="nil"/>
          </w:tblBorders>
        </w:tblPrEx>
        <w:tc>
          <w:tcPr>
            <w:gridSpan w:val="18"/>
            <w:tcW w:w="21535" w:type="dxa"/>
            <w:tcBorders>
              <w:top w:val="nil"/>
            </w:tcBorders>
          </w:tcPr>
          <w:p>
            <w:pPr>
              <w:pStyle w:val="0"/>
              <w:jc w:val="both"/>
            </w:pPr>
            <w:r>
              <w:rPr>
                <w:sz w:val="20"/>
              </w:rPr>
              <w:t xml:space="preserve">(в ред. </w:t>
            </w:r>
            <w:hyperlink w:history="0" r:id="rId175" w:tooltip="Постановление Администрации Костромской области от 21.06.2021 N 264-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21.06.2021 N 264-а)</w:t>
            </w:r>
          </w:p>
        </w:tc>
      </w:tr>
    </w:tbl>
    <w:p>
      <w:pPr>
        <w:sectPr>
          <w:headerReference w:type="default" r:id="rId167"/>
          <w:headerReference w:type="first" r:id="rId167"/>
          <w:footerReference w:type="default" r:id="rId168"/>
          <w:footerReference w:type="first" r:id="rId16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Костромской области "Гармонизация</w:t>
      </w:r>
    </w:p>
    <w:p>
      <w:pPr>
        <w:pStyle w:val="0"/>
        <w:jc w:val="right"/>
      </w:pPr>
      <w:r>
        <w:rPr>
          <w:sz w:val="20"/>
        </w:rPr>
        <w:t xml:space="preserve">межэтнических, межконфессиональных</w:t>
      </w:r>
    </w:p>
    <w:p>
      <w:pPr>
        <w:pStyle w:val="0"/>
        <w:jc w:val="right"/>
      </w:pPr>
      <w:r>
        <w:rPr>
          <w:sz w:val="20"/>
        </w:rPr>
        <w:t xml:space="preserve">отношений и этнокультурное развитие</w:t>
      </w:r>
    </w:p>
    <w:p>
      <w:pPr>
        <w:pStyle w:val="0"/>
        <w:jc w:val="right"/>
      </w:pPr>
      <w:r>
        <w:rPr>
          <w:sz w:val="20"/>
        </w:rPr>
        <w:t xml:space="preserve">народов в Костромской области"</w:t>
      </w:r>
    </w:p>
    <w:p>
      <w:pPr>
        <w:pStyle w:val="0"/>
        <w:jc w:val="both"/>
      </w:pPr>
      <w:r>
        <w:rPr>
          <w:sz w:val="20"/>
        </w:rPr>
      </w:r>
    </w:p>
    <w:bookmarkStart w:id="1709" w:name="P1709"/>
    <w:bookmarkEnd w:id="1709"/>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КОСТРОМСКОЙ ОБЛАСТИ "ГАРМОНИЗАЦИЯ МЕЖЭТНИЧЕСКИХ,</w:t>
      </w:r>
    </w:p>
    <w:p>
      <w:pPr>
        <w:pStyle w:val="2"/>
        <w:jc w:val="center"/>
      </w:pPr>
      <w:r>
        <w:rPr>
          <w:sz w:val="20"/>
        </w:rPr>
        <w:t xml:space="preserve">МЕЖКОНФЕССИОНАЛЬНЫХ ОТНОШЕНИЙ И ЭТНОКУЛЬТУРНОЕ РАЗВИТИЕ</w:t>
      </w:r>
    </w:p>
    <w:p>
      <w:pPr>
        <w:pStyle w:val="2"/>
        <w:jc w:val="center"/>
      </w:pPr>
      <w:r>
        <w:rPr>
          <w:sz w:val="20"/>
        </w:rPr>
        <w:t xml:space="preserve">НАРОДОВ 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22.03.2021 </w:t>
            </w:r>
            <w:hyperlink w:history="0" r:id="rId176" w:tooltip="Постановление Администрации Костромской области от 22.03.2021 N 117-а &quot;О внесении изменений в постановление администрации Костромской области от 08.10.2013 N 393-а&quot; (вместе с &quot;Перечнем мероприятий, планируемых к реализаци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117-а</w:t>
              </w:r>
            </w:hyperlink>
            <w:r>
              <w:rPr>
                <w:sz w:val="20"/>
                <w:color w:val="392c69"/>
              </w:rPr>
              <w:t xml:space="preserve">, от 30.08.2021 </w:t>
            </w:r>
            <w:hyperlink w:history="0" r:id="rId177" w:tooltip="Постановление Администрации Костромской области от 30.08.2021 N 384-а &quot;О внесении изменений в постановление администрации Костромской области от 08.10.2013 N 393-а&quot; {КонсультантПлюс}">
              <w:r>
                <w:rPr>
                  <w:sz w:val="20"/>
                  <w:color w:val="0000ff"/>
                </w:rPr>
                <w:t xml:space="preserve">N 384-а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644"/>
        <w:gridCol w:w="2551"/>
        <w:gridCol w:w="2665"/>
        <w:gridCol w:w="1020"/>
        <w:gridCol w:w="1020"/>
        <w:gridCol w:w="794"/>
        <w:gridCol w:w="737"/>
        <w:gridCol w:w="850"/>
        <w:gridCol w:w="850"/>
        <w:gridCol w:w="850"/>
        <w:gridCol w:w="850"/>
        <w:gridCol w:w="850"/>
        <w:gridCol w:w="850"/>
        <w:gridCol w:w="850"/>
        <w:gridCol w:w="1984"/>
      </w:tblGrid>
      <w:tr>
        <w:tc>
          <w:tcPr>
            <w:tcW w:w="624"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Цель государственной программы (подпрограммы)</w:t>
            </w:r>
          </w:p>
        </w:tc>
        <w:tc>
          <w:tcPr>
            <w:tcW w:w="2551" w:type="dxa"/>
            <w:vMerge w:val="restart"/>
          </w:tcPr>
          <w:p>
            <w:pPr>
              <w:pStyle w:val="0"/>
              <w:jc w:val="center"/>
            </w:pPr>
            <w:r>
              <w:rPr>
                <w:sz w:val="20"/>
              </w:rPr>
              <w:t xml:space="preserve">Задача государственной программы (подпрограммы)</w:t>
            </w:r>
          </w:p>
        </w:tc>
        <w:tc>
          <w:tcPr>
            <w:tcW w:w="266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10"/>
            <w:tcW w:w="8501" w:type="dxa"/>
          </w:tcPr>
          <w:p>
            <w:pPr>
              <w:pStyle w:val="0"/>
              <w:jc w:val="center"/>
            </w:pPr>
            <w:r>
              <w:rPr>
                <w:sz w:val="20"/>
              </w:rPr>
              <w:t xml:space="preserve">Значение индикаторов</w:t>
            </w:r>
          </w:p>
        </w:tc>
        <w:tc>
          <w:tcPr>
            <w:tcW w:w="1984" w:type="dxa"/>
            <w:vMerge w:val="restart"/>
          </w:tcPr>
          <w:p>
            <w:pPr>
              <w:pStyle w:val="0"/>
              <w:jc w:val="center"/>
            </w:pPr>
            <w:r>
              <w:rPr>
                <w:sz w:val="20"/>
              </w:rPr>
              <w:t xml:space="preserve">Отметка о соответствии показателям, установленным нормативными правовыми актами</w:t>
            </w:r>
            <w:hyperlink w:history="0" w:anchor="P2092" w:tooltip="&lt;1&gt; Базовое значение взято по Российской Федерации, в дальнейшем будет определяться на основании социологических исследований.">
              <w:r>
                <w:rPr>
                  <w:sz w:val="20"/>
                  <w:color w:val="0000ff"/>
                </w:rPr>
                <w:t xml:space="preserve">&lt;1&gt;</w:t>
              </w:r>
            </w:hyperlink>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базовое значение, 2012 год</w:t>
            </w:r>
            <w:hyperlink w:history="0" w:anchor="P2092" w:tooltip="&lt;1&gt; Базовое значение взято по Российской Федерации, в дальнейшем будет определяться на основании социологических исследований.">
              <w:r>
                <w:rPr>
                  <w:sz w:val="20"/>
                  <w:color w:val="0000ff"/>
                </w:rPr>
                <w:t xml:space="preserve">&lt;1&gt;</w:t>
              </w:r>
            </w:hyperlink>
          </w:p>
        </w:tc>
        <w:tc>
          <w:tcPr>
            <w:tcW w:w="794" w:type="dxa"/>
          </w:tcPr>
          <w:p>
            <w:pPr>
              <w:pStyle w:val="0"/>
              <w:jc w:val="center"/>
            </w:pPr>
            <w:r>
              <w:rPr>
                <w:sz w:val="20"/>
              </w:rPr>
              <w:t xml:space="preserve">2014</w:t>
            </w:r>
          </w:p>
        </w:tc>
        <w:tc>
          <w:tcPr>
            <w:tcW w:w="737" w:type="dxa"/>
          </w:tcPr>
          <w:p>
            <w:pPr>
              <w:pStyle w:val="0"/>
              <w:jc w:val="center"/>
            </w:pPr>
            <w:r>
              <w:rPr>
                <w:sz w:val="20"/>
              </w:rPr>
              <w:t xml:space="preserve">2015</w:t>
            </w:r>
          </w:p>
        </w:tc>
        <w:tc>
          <w:tcPr>
            <w:tcW w:w="850" w:type="dxa"/>
          </w:tcPr>
          <w:p>
            <w:pPr>
              <w:pStyle w:val="0"/>
              <w:jc w:val="center"/>
            </w:pPr>
            <w:r>
              <w:rPr>
                <w:sz w:val="20"/>
              </w:rPr>
              <w:t xml:space="preserve">2016</w:t>
            </w:r>
          </w:p>
        </w:tc>
        <w:tc>
          <w:tcPr>
            <w:tcW w:w="850" w:type="dxa"/>
          </w:tcPr>
          <w:p>
            <w:pPr>
              <w:pStyle w:val="0"/>
              <w:jc w:val="center"/>
            </w:pPr>
            <w:r>
              <w:rPr>
                <w:sz w:val="20"/>
              </w:rPr>
              <w:t xml:space="preserve">2017</w:t>
            </w:r>
          </w:p>
        </w:tc>
        <w:tc>
          <w:tcPr>
            <w:tcW w:w="850" w:type="dxa"/>
          </w:tcPr>
          <w:p>
            <w:pPr>
              <w:pStyle w:val="0"/>
              <w:jc w:val="center"/>
            </w:pPr>
            <w:r>
              <w:rPr>
                <w:sz w:val="20"/>
              </w:rPr>
              <w:t xml:space="preserve">2018</w:t>
            </w: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c>
          <w:tcPr>
            <w:tcW w:w="850" w:type="dxa"/>
          </w:tcPr>
          <w:p>
            <w:pPr>
              <w:pStyle w:val="0"/>
              <w:jc w:val="center"/>
            </w:pPr>
            <w:r>
              <w:rPr>
                <w:sz w:val="20"/>
              </w:rPr>
              <w:t xml:space="preserve">2021</w:t>
            </w:r>
          </w:p>
        </w:tc>
        <w:tc>
          <w:tcPr>
            <w:tcW w:w="850" w:type="dxa"/>
          </w:tcPr>
          <w:p>
            <w:pPr>
              <w:pStyle w:val="0"/>
              <w:jc w:val="center"/>
            </w:pPr>
            <w:r>
              <w:rPr>
                <w:sz w:val="20"/>
              </w:rPr>
              <w:t xml:space="preserve">2022</w:t>
            </w:r>
          </w:p>
        </w:tc>
        <w:tc>
          <w:tcPr>
            <w:vMerge w:val="continue"/>
          </w:tcPr>
          <w:p/>
        </w:tc>
      </w:tr>
      <w:tr>
        <w:tc>
          <w:tcPr>
            <w:tcW w:w="624" w:type="dxa"/>
          </w:tcPr>
          <w:p>
            <w:pPr>
              <w:pStyle w:val="0"/>
              <w:jc w:val="center"/>
            </w:pPr>
            <w:r>
              <w:rPr>
                <w:sz w:val="20"/>
              </w:rPr>
              <w:t xml:space="preserve">1</w:t>
            </w:r>
          </w:p>
        </w:tc>
        <w:tc>
          <w:tcPr>
            <w:tcW w:w="1644" w:type="dxa"/>
          </w:tcPr>
          <w:p>
            <w:pPr>
              <w:pStyle w:val="0"/>
              <w:jc w:val="center"/>
            </w:pPr>
            <w:r>
              <w:rPr>
                <w:sz w:val="20"/>
              </w:rPr>
              <w:t xml:space="preserve">2</w:t>
            </w:r>
          </w:p>
        </w:tc>
        <w:tc>
          <w:tcPr>
            <w:tcW w:w="2551" w:type="dxa"/>
          </w:tcPr>
          <w:p>
            <w:pPr>
              <w:pStyle w:val="0"/>
              <w:jc w:val="center"/>
            </w:pPr>
            <w:r>
              <w:rPr>
                <w:sz w:val="20"/>
              </w:rPr>
              <w:t xml:space="preserve">3</w:t>
            </w:r>
          </w:p>
        </w:tc>
        <w:tc>
          <w:tcPr>
            <w:tcW w:w="2665"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794" w:type="dxa"/>
          </w:tcPr>
          <w:p>
            <w:pPr>
              <w:pStyle w:val="0"/>
              <w:jc w:val="center"/>
            </w:pPr>
            <w:r>
              <w:rPr>
                <w:sz w:val="20"/>
              </w:rPr>
              <w:t xml:space="preserve">7</w:t>
            </w:r>
          </w:p>
        </w:tc>
        <w:tc>
          <w:tcPr>
            <w:tcW w:w="737"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c>
          <w:tcPr>
            <w:tcW w:w="850" w:type="dxa"/>
          </w:tcPr>
          <w:p>
            <w:pPr>
              <w:pStyle w:val="0"/>
              <w:jc w:val="center"/>
            </w:pPr>
            <w:r>
              <w:rPr>
                <w:sz w:val="20"/>
              </w:rPr>
              <w:t xml:space="preserve">14</w:t>
            </w:r>
          </w:p>
        </w:tc>
        <w:tc>
          <w:tcPr>
            <w:tcW w:w="850" w:type="dxa"/>
          </w:tcPr>
          <w:p>
            <w:pPr>
              <w:pStyle w:val="0"/>
              <w:jc w:val="center"/>
            </w:pPr>
            <w:r>
              <w:rPr>
                <w:sz w:val="20"/>
              </w:rPr>
              <w:t xml:space="preserve">15</w:t>
            </w:r>
          </w:p>
        </w:tc>
        <w:tc>
          <w:tcPr>
            <w:tcW w:w="1984" w:type="dxa"/>
          </w:tcPr>
          <w:p>
            <w:pPr>
              <w:pStyle w:val="0"/>
              <w:jc w:val="center"/>
            </w:pPr>
            <w:r>
              <w:rPr>
                <w:sz w:val="20"/>
              </w:rPr>
              <w:t xml:space="preserve">16</w:t>
            </w:r>
          </w:p>
        </w:tc>
      </w:tr>
      <w:tr>
        <w:tc>
          <w:tcPr>
            <w:gridSpan w:val="15"/>
            <w:tcW w:w="17005" w:type="dxa"/>
          </w:tcPr>
          <w:p>
            <w:pPr>
              <w:pStyle w:val="0"/>
              <w:outlineLvl w:val="2"/>
              <w:jc w:val="center"/>
            </w:pPr>
            <w:r>
              <w:rPr>
                <w:sz w:val="20"/>
              </w:rPr>
              <w:t xml:space="preserve">Государственная программа "Гармонизация межэтнических, межконфессиональных отношений и этнокультурное развитие народов в Костромской области"</w:t>
            </w:r>
          </w:p>
        </w:tc>
        <w:tc>
          <w:tcPr>
            <w:tcW w:w="1984" w:type="dxa"/>
            <w:tcBorders>
              <w:bottom w:val="nil"/>
            </w:tcBorders>
            <w:vMerge w:val="restart"/>
          </w:tcPr>
          <w:p>
            <w:pPr>
              <w:pStyle w:val="0"/>
              <w:jc w:val="both"/>
            </w:pPr>
            <w:hyperlink w:history="0" r:id="rId17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государственная </w:t>
            </w:r>
            <w:hyperlink w:history="0" r:id="rId179" w:tooltip="Постановление Правительства РФ от 29.12.2016 N 1532 (ред. от 08.11.2022)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N 1532 "Об утверждении государственной программы Российской Федерации "Реализация государственной национальной политики"</w:t>
            </w:r>
          </w:p>
        </w:tc>
      </w:tr>
      <w:tr>
        <w:tc>
          <w:tcPr>
            <w:tcW w:w="624" w:type="dxa"/>
          </w:tcPr>
          <w:p>
            <w:pPr>
              <w:pStyle w:val="0"/>
              <w:jc w:val="center"/>
            </w:pPr>
            <w:r>
              <w:rPr>
                <w:sz w:val="20"/>
              </w:rPr>
              <w:t xml:space="preserve">1.</w:t>
            </w:r>
          </w:p>
        </w:tc>
        <w:tc>
          <w:tcPr>
            <w:tcW w:w="1644" w:type="dxa"/>
            <w:vMerge w:val="restart"/>
          </w:tcPr>
          <w:p>
            <w:pPr>
              <w:pStyle w:val="0"/>
              <w:jc w:val="both"/>
            </w:pPr>
            <w:r>
              <w:rPr>
                <w:sz w:val="20"/>
              </w:rPr>
              <w:t xml:space="preserve">Укрепление единства российской нации на территории Костромской области</w:t>
            </w:r>
          </w:p>
        </w:tc>
        <w:tc>
          <w:tcPr>
            <w:tcW w:w="2551" w:type="dxa"/>
            <w:vMerge w:val="restart"/>
          </w:tcPr>
          <w:p>
            <w:pPr>
              <w:pStyle w:val="0"/>
              <w:jc w:val="both"/>
            </w:pPr>
            <w:r>
              <w:rPr>
                <w:sz w:val="20"/>
              </w:rPr>
              <w:t xml:space="preserve">Содействие укреплению гражданского единства и гармонизации межэтнических, межконфессиональных отношений в Костромской области</w:t>
            </w:r>
          </w:p>
        </w:tc>
        <w:tc>
          <w:tcPr>
            <w:tcW w:w="2665" w:type="dxa"/>
          </w:tcPr>
          <w:p>
            <w:pPr>
              <w:pStyle w:val="0"/>
              <w:jc w:val="both"/>
            </w:pPr>
            <w:r>
              <w:rPr>
                <w:sz w:val="20"/>
              </w:rPr>
              <w:t xml:space="preserve">Доля граждан, положительно оценивающих состояние межнациональных отношений, в общем количестве граждан Костромской области</w:t>
            </w:r>
          </w:p>
        </w:tc>
        <w:tc>
          <w:tcPr>
            <w:tcW w:w="1020" w:type="dxa"/>
          </w:tcPr>
          <w:p>
            <w:pPr>
              <w:pStyle w:val="0"/>
              <w:jc w:val="center"/>
            </w:pPr>
            <w:r>
              <w:rPr>
                <w:sz w:val="20"/>
              </w:rPr>
              <w:t xml:space="preserve">%</w:t>
            </w:r>
          </w:p>
        </w:tc>
        <w:tc>
          <w:tcPr>
            <w:tcW w:w="1020" w:type="dxa"/>
          </w:tcPr>
          <w:p>
            <w:pPr>
              <w:pStyle w:val="0"/>
              <w:jc w:val="center"/>
            </w:pPr>
            <w:r>
              <w:rPr>
                <w:sz w:val="20"/>
              </w:rPr>
              <w:t xml:space="preserve">50</w:t>
            </w:r>
          </w:p>
        </w:tc>
        <w:tc>
          <w:tcPr>
            <w:tcW w:w="794" w:type="dxa"/>
          </w:tcPr>
          <w:p>
            <w:pPr>
              <w:pStyle w:val="0"/>
              <w:jc w:val="center"/>
            </w:pPr>
            <w:r>
              <w:rPr>
                <w:sz w:val="20"/>
              </w:rPr>
              <w:t xml:space="preserve">52</w:t>
            </w:r>
          </w:p>
        </w:tc>
        <w:tc>
          <w:tcPr>
            <w:tcW w:w="737" w:type="dxa"/>
          </w:tcPr>
          <w:p>
            <w:pPr>
              <w:pStyle w:val="0"/>
              <w:jc w:val="center"/>
            </w:pPr>
            <w:r>
              <w:rPr>
                <w:sz w:val="20"/>
              </w:rPr>
              <w:t xml:space="preserve">54</w:t>
            </w:r>
          </w:p>
        </w:tc>
        <w:tc>
          <w:tcPr>
            <w:tcW w:w="850" w:type="dxa"/>
          </w:tcPr>
          <w:p>
            <w:pPr>
              <w:pStyle w:val="0"/>
              <w:jc w:val="center"/>
            </w:pPr>
            <w:r>
              <w:rPr>
                <w:sz w:val="20"/>
              </w:rPr>
              <w:t xml:space="preserve">80</w:t>
            </w:r>
          </w:p>
        </w:tc>
        <w:tc>
          <w:tcPr>
            <w:tcW w:w="850" w:type="dxa"/>
          </w:tcPr>
          <w:p>
            <w:pPr>
              <w:pStyle w:val="0"/>
              <w:jc w:val="center"/>
            </w:pPr>
            <w:r>
              <w:rPr>
                <w:sz w:val="20"/>
              </w:rPr>
              <w:t xml:space="preserve">82</w:t>
            </w:r>
          </w:p>
        </w:tc>
        <w:tc>
          <w:tcPr>
            <w:tcW w:w="850" w:type="dxa"/>
          </w:tcPr>
          <w:p>
            <w:pPr>
              <w:pStyle w:val="0"/>
              <w:jc w:val="center"/>
            </w:pPr>
            <w:r>
              <w:rPr>
                <w:sz w:val="20"/>
              </w:rPr>
              <w:t xml:space="preserve">84</w:t>
            </w:r>
          </w:p>
        </w:tc>
        <w:tc>
          <w:tcPr>
            <w:tcW w:w="850" w:type="dxa"/>
          </w:tcPr>
          <w:p>
            <w:pPr>
              <w:pStyle w:val="0"/>
              <w:jc w:val="center"/>
            </w:pPr>
            <w:r>
              <w:rPr>
                <w:sz w:val="20"/>
              </w:rPr>
              <w:t xml:space="preserve">86</w:t>
            </w:r>
          </w:p>
        </w:tc>
        <w:tc>
          <w:tcPr>
            <w:tcW w:w="850" w:type="dxa"/>
          </w:tcPr>
          <w:p>
            <w:pPr>
              <w:pStyle w:val="0"/>
              <w:jc w:val="center"/>
            </w:pPr>
            <w:r>
              <w:rPr>
                <w:sz w:val="20"/>
              </w:rPr>
              <w:t xml:space="preserve">88</w:t>
            </w:r>
          </w:p>
        </w:tc>
        <w:tc>
          <w:tcPr>
            <w:tcW w:w="850" w:type="dxa"/>
          </w:tcPr>
          <w:p>
            <w:pPr>
              <w:pStyle w:val="0"/>
              <w:jc w:val="center"/>
            </w:pPr>
            <w:r>
              <w:rPr>
                <w:sz w:val="20"/>
              </w:rPr>
              <w:t xml:space="preserve">88</w:t>
            </w:r>
          </w:p>
        </w:tc>
        <w:tc>
          <w:tcPr>
            <w:tcW w:w="850" w:type="dxa"/>
          </w:tcPr>
          <w:p>
            <w:pPr>
              <w:pStyle w:val="0"/>
              <w:jc w:val="center"/>
            </w:pPr>
            <w:r>
              <w:rPr>
                <w:sz w:val="20"/>
              </w:rPr>
              <w:t xml:space="preserve">88</w:t>
            </w:r>
          </w:p>
        </w:tc>
        <w:tc>
          <w:tcPr>
            <w:tcBorders>
              <w:bottom w:val="nil"/>
            </w:tcBorders>
            <w:vMerge w:val="continue"/>
          </w:tcPr>
          <w:p/>
        </w:tc>
      </w:tr>
      <w:tr>
        <w:tc>
          <w:tcPr>
            <w:tcW w:w="624" w:type="dxa"/>
          </w:tcPr>
          <w:p>
            <w:pPr>
              <w:pStyle w:val="0"/>
              <w:jc w:val="center"/>
            </w:pPr>
            <w:r>
              <w:rPr>
                <w:sz w:val="20"/>
              </w:rPr>
              <w:t xml:space="preserve">2.</w:t>
            </w:r>
          </w:p>
        </w:tc>
        <w:tc>
          <w:tcPr>
            <w:vMerge w:val="continue"/>
          </w:tcPr>
          <w:p/>
        </w:tc>
        <w:tc>
          <w:tcPr>
            <w:vMerge w:val="continue"/>
          </w:tcPr>
          <w:p/>
        </w:tc>
        <w:tc>
          <w:tcPr>
            <w:tcW w:w="2665" w:type="dxa"/>
          </w:tcPr>
          <w:p>
            <w:pPr>
              <w:pStyle w:val="0"/>
              <w:jc w:val="both"/>
            </w:pPr>
            <w:r>
              <w:rPr>
                <w:sz w:val="20"/>
              </w:rPr>
              <w:t xml:space="preserve">Уровень толерантного отношения к представителям другой национальности</w:t>
            </w:r>
          </w:p>
        </w:tc>
        <w:tc>
          <w:tcPr>
            <w:tcW w:w="1020" w:type="dxa"/>
          </w:tcPr>
          <w:p>
            <w:pPr>
              <w:pStyle w:val="0"/>
              <w:jc w:val="center"/>
            </w:pPr>
            <w:r>
              <w:rPr>
                <w:sz w:val="20"/>
              </w:rPr>
              <w:t xml:space="preserve">%</w:t>
            </w:r>
          </w:p>
        </w:tc>
        <w:tc>
          <w:tcPr>
            <w:tcW w:w="1020" w:type="dxa"/>
          </w:tcPr>
          <w:p>
            <w:pPr>
              <w:pStyle w:val="0"/>
              <w:jc w:val="center"/>
            </w:pPr>
            <w:r>
              <w:rPr>
                <w:sz w:val="20"/>
              </w:rPr>
              <w:t xml:space="preserve">75</w:t>
            </w:r>
          </w:p>
        </w:tc>
        <w:tc>
          <w:tcPr>
            <w:tcW w:w="794" w:type="dxa"/>
          </w:tcPr>
          <w:p>
            <w:pPr>
              <w:pStyle w:val="0"/>
              <w:jc w:val="center"/>
            </w:pPr>
            <w:r>
              <w:rPr>
                <w:sz w:val="20"/>
              </w:rPr>
              <w:t xml:space="preserve">76</w:t>
            </w:r>
          </w:p>
        </w:tc>
        <w:tc>
          <w:tcPr>
            <w:tcW w:w="737" w:type="dxa"/>
          </w:tcPr>
          <w:p>
            <w:pPr>
              <w:pStyle w:val="0"/>
              <w:jc w:val="center"/>
            </w:pPr>
            <w:r>
              <w:rPr>
                <w:sz w:val="20"/>
              </w:rPr>
              <w:t xml:space="preserve">78</w:t>
            </w:r>
          </w:p>
        </w:tc>
        <w:tc>
          <w:tcPr>
            <w:tcW w:w="850" w:type="dxa"/>
          </w:tcPr>
          <w:p>
            <w:pPr>
              <w:pStyle w:val="0"/>
              <w:jc w:val="center"/>
            </w:pPr>
            <w:r>
              <w:rPr>
                <w:sz w:val="20"/>
              </w:rPr>
              <w:t xml:space="preserve">90</w:t>
            </w:r>
          </w:p>
        </w:tc>
        <w:tc>
          <w:tcPr>
            <w:tcW w:w="850" w:type="dxa"/>
          </w:tcPr>
          <w:p>
            <w:pPr>
              <w:pStyle w:val="0"/>
              <w:jc w:val="center"/>
            </w:pPr>
            <w:r>
              <w:rPr>
                <w:sz w:val="20"/>
              </w:rPr>
              <w:t xml:space="preserve">91</w:t>
            </w:r>
          </w:p>
        </w:tc>
        <w:tc>
          <w:tcPr>
            <w:tcW w:w="850" w:type="dxa"/>
          </w:tcPr>
          <w:p>
            <w:pPr>
              <w:pStyle w:val="0"/>
              <w:jc w:val="center"/>
            </w:pPr>
            <w:r>
              <w:rPr>
                <w:sz w:val="20"/>
              </w:rPr>
              <w:t xml:space="preserve">92</w:t>
            </w:r>
          </w:p>
        </w:tc>
        <w:tc>
          <w:tcPr>
            <w:tcW w:w="850" w:type="dxa"/>
          </w:tcPr>
          <w:p>
            <w:pPr>
              <w:pStyle w:val="0"/>
              <w:jc w:val="center"/>
            </w:pPr>
            <w:r>
              <w:rPr>
                <w:sz w:val="20"/>
              </w:rPr>
              <w:t xml:space="preserve">93</w:t>
            </w:r>
          </w:p>
        </w:tc>
        <w:tc>
          <w:tcPr>
            <w:tcW w:w="850" w:type="dxa"/>
          </w:tcPr>
          <w:p>
            <w:pPr>
              <w:pStyle w:val="0"/>
              <w:jc w:val="center"/>
            </w:pPr>
            <w:r>
              <w:rPr>
                <w:sz w:val="20"/>
              </w:rPr>
              <w:t xml:space="preserve">94</w:t>
            </w:r>
          </w:p>
        </w:tc>
        <w:tc>
          <w:tcPr>
            <w:tcW w:w="850" w:type="dxa"/>
          </w:tcPr>
          <w:p>
            <w:pPr>
              <w:pStyle w:val="0"/>
              <w:jc w:val="center"/>
            </w:pPr>
            <w:r>
              <w:rPr>
                <w:sz w:val="20"/>
              </w:rPr>
              <w:t xml:space="preserve">94</w:t>
            </w:r>
          </w:p>
        </w:tc>
        <w:tc>
          <w:tcPr>
            <w:tcW w:w="850" w:type="dxa"/>
          </w:tcPr>
          <w:p>
            <w:pPr>
              <w:pStyle w:val="0"/>
              <w:jc w:val="center"/>
            </w:pPr>
            <w:r>
              <w:rPr>
                <w:sz w:val="20"/>
              </w:rPr>
              <w:t xml:space="preserve">94</w:t>
            </w:r>
          </w:p>
        </w:tc>
        <w:tc>
          <w:tcPr>
            <w:tcBorders>
              <w:bottom w:val="nil"/>
            </w:tcBorders>
            <w:vMerge w:val="continue"/>
          </w:tcPr>
          <w:p/>
        </w:tc>
      </w:tr>
      <w:tr>
        <w:tc>
          <w:tcPr>
            <w:tcW w:w="624" w:type="dxa"/>
          </w:tcPr>
          <w:p>
            <w:pPr>
              <w:pStyle w:val="0"/>
              <w:jc w:val="center"/>
            </w:pPr>
            <w:r>
              <w:rPr>
                <w:sz w:val="20"/>
              </w:rPr>
              <w:t xml:space="preserve">3.</w:t>
            </w:r>
          </w:p>
        </w:tc>
        <w:tc>
          <w:tcPr>
            <w:vMerge w:val="continue"/>
          </w:tcPr>
          <w:p/>
        </w:tc>
        <w:tc>
          <w:tcPr>
            <w:tcW w:w="2551" w:type="dxa"/>
          </w:tcPr>
          <w:p>
            <w:pPr>
              <w:pStyle w:val="0"/>
              <w:jc w:val="both"/>
            </w:pPr>
            <w:r>
              <w:rPr>
                <w:sz w:val="20"/>
              </w:rPr>
              <w:t xml:space="preserve">Содействие этнокультурному развитию народов в Костромской области</w:t>
            </w:r>
          </w:p>
        </w:tc>
        <w:tc>
          <w:tcPr>
            <w:tcW w:w="2665" w:type="dxa"/>
          </w:tcPr>
          <w:p>
            <w:pPr>
              <w:pStyle w:val="0"/>
              <w:jc w:val="both"/>
            </w:pPr>
            <w:r>
              <w:rPr>
                <w:sz w:val="20"/>
              </w:rPr>
              <w:t xml:space="preserve">Уровень этнокультурного развития народов в Костромской области</w:t>
            </w:r>
          </w:p>
        </w:tc>
        <w:tc>
          <w:tcPr>
            <w:tcW w:w="1020" w:type="dxa"/>
          </w:tcPr>
          <w:p>
            <w:pPr>
              <w:pStyle w:val="0"/>
              <w:jc w:val="center"/>
            </w:pPr>
            <w:r>
              <w:rPr>
                <w:sz w:val="20"/>
              </w:rPr>
              <w:t xml:space="preserve">%</w:t>
            </w:r>
          </w:p>
        </w:tc>
        <w:tc>
          <w:tcPr>
            <w:tcW w:w="1020" w:type="dxa"/>
          </w:tcPr>
          <w:p>
            <w:pPr>
              <w:pStyle w:val="0"/>
              <w:jc w:val="center"/>
            </w:pPr>
            <w:r>
              <w:rPr>
                <w:sz w:val="20"/>
              </w:rPr>
              <w:t xml:space="preserve">75</w:t>
            </w:r>
          </w:p>
        </w:tc>
        <w:tc>
          <w:tcPr>
            <w:tcW w:w="794" w:type="dxa"/>
          </w:tcPr>
          <w:p>
            <w:pPr>
              <w:pStyle w:val="0"/>
              <w:jc w:val="center"/>
            </w:pPr>
            <w:r>
              <w:rPr>
                <w:sz w:val="20"/>
              </w:rPr>
              <w:t xml:space="preserve">76</w:t>
            </w:r>
          </w:p>
        </w:tc>
        <w:tc>
          <w:tcPr>
            <w:tcW w:w="737" w:type="dxa"/>
          </w:tcPr>
          <w:p>
            <w:pPr>
              <w:pStyle w:val="0"/>
              <w:jc w:val="center"/>
            </w:pPr>
            <w:r>
              <w:rPr>
                <w:sz w:val="20"/>
              </w:rPr>
              <w:t xml:space="preserve">78</w:t>
            </w:r>
          </w:p>
        </w:tc>
        <w:tc>
          <w:tcPr>
            <w:tcW w:w="850" w:type="dxa"/>
          </w:tcPr>
          <w:p>
            <w:pPr>
              <w:pStyle w:val="0"/>
              <w:jc w:val="center"/>
            </w:pPr>
            <w:r>
              <w:rPr>
                <w:sz w:val="20"/>
              </w:rPr>
              <w:t xml:space="preserve">90</w:t>
            </w:r>
          </w:p>
        </w:tc>
        <w:tc>
          <w:tcPr>
            <w:tcW w:w="850" w:type="dxa"/>
          </w:tcPr>
          <w:p>
            <w:pPr>
              <w:pStyle w:val="0"/>
              <w:jc w:val="center"/>
            </w:pPr>
            <w:r>
              <w:rPr>
                <w:sz w:val="20"/>
              </w:rPr>
              <w:t xml:space="preserve">91</w:t>
            </w:r>
          </w:p>
        </w:tc>
        <w:tc>
          <w:tcPr>
            <w:tcW w:w="850" w:type="dxa"/>
          </w:tcPr>
          <w:p>
            <w:pPr>
              <w:pStyle w:val="0"/>
              <w:jc w:val="center"/>
            </w:pPr>
            <w:r>
              <w:rPr>
                <w:sz w:val="20"/>
              </w:rPr>
              <w:t xml:space="preserve">92</w:t>
            </w:r>
          </w:p>
        </w:tc>
        <w:tc>
          <w:tcPr>
            <w:tcW w:w="850" w:type="dxa"/>
          </w:tcPr>
          <w:p>
            <w:pPr>
              <w:pStyle w:val="0"/>
              <w:jc w:val="center"/>
            </w:pPr>
            <w:r>
              <w:rPr>
                <w:sz w:val="20"/>
              </w:rPr>
              <w:t xml:space="preserve">93</w:t>
            </w:r>
          </w:p>
        </w:tc>
        <w:tc>
          <w:tcPr>
            <w:tcW w:w="850" w:type="dxa"/>
          </w:tcPr>
          <w:p>
            <w:pPr>
              <w:pStyle w:val="0"/>
              <w:jc w:val="center"/>
            </w:pPr>
            <w:r>
              <w:rPr>
                <w:sz w:val="20"/>
              </w:rPr>
              <w:t xml:space="preserve">94</w:t>
            </w:r>
          </w:p>
        </w:tc>
        <w:tc>
          <w:tcPr>
            <w:tcW w:w="850" w:type="dxa"/>
          </w:tcPr>
          <w:p>
            <w:pPr>
              <w:pStyle w:val="0"/>
              <w:jc w:val="center"/>
            </w:pPr>
            <w:r>
              <w:rPr>
                <w:sz w:val="20"/>
              </w:rPr>
              <w:t xml:space="preserve">94</w:t>
            </w:r>
          </w:p>
        </w:tc>
        <w:tc>
          <w:tcPr>
            <w:tcW w:w="850" w:type="dxa"/>
          </w:tcPr>
          <w:p>
            <w:pPr>
              <w:pStyle w:val="0"/>
              <w:jc w:val="center"/>
            </w:pPr>
            <w:r>
              <w:rPr>
                <w:sz w:val="20"/>
              </w:rPr>
              <w:t xml:space="preserve">94</w:t>
            </w:r>
          </w:p>
        </w:tc>
        <w:tc>
          <w:tcPr>
            <w:tcBorders>
              <w:bottom w:val="nil"/>
            </w:tcBorders>
            <w:vMerge w:val="continue"/>
          </w:tcPr>
          <w:p/>
        </w:tc>
      </w:tr>
      <w:tr>
        <w:tc>
          <w:tcPr>
            <w:gridSpan w:val="15"/>
            <w:tcW w:w="17005" w:type="dxa"/>
          </w:tcPr>
          <w:p>
            <w:pPr>
              <w:pStyle w:val="0"/>
              <w:outlineLvl w:val="3"/>
              <w:jc w:val="center"/>
            </w:pPr>
            <w:r>
              <w:rPr>
                <w:sz w:val="20"/>
              </w:rPr>
              <w:t xml:space="preserve">Подпрограмма "Гармонизация межэтнических, межконфессиональных отношений в Костромской области"</w:t>
            </w:r>
          </w:p>
        </w:tc>
        <w:tc>
          <w:tcPr>
            <w:tcBorders>
              <w:bottom w:val="nil"/>
            </w:tcBorders>
            <w:vMerge w:val="continue"/>
          </w:tcPr>
          <w:p/>
        </w:tc>
      </w:tr>
      <w:tr>
        <w:tc>
          <w:tcPr>
            <w:tcW w:w="624" w:type="dxa"/>
          </w:tcPr>
          <w:p>
            <w:pPr>
              <w:pStyle w:val="0"/>
              <w:jc w:val="center"/>
            </w:pPr>
            <w:r>
              <w:rPr>
                <w:sz w:val="20"/>
              </w:rPr>
              <w:t xml:space="preserve">4.</w:t>
            </w:r>
          </w:p>
        </w:tc>
        <w:tc>
          <w:tcPr>
            <w:tcW w:w="1644" w:type="dxa"/>
            <w:tcBorders>
              <w:bottom w:val="nil"/>
            </w:tcBorders>
            <w:vMerge w:val="restart"/>
          </w:tcPr>
          <w:p>
            <w:pPr>
              <w:pStyle w:val="0"/>
              <w:jc w:val="both"/>
            </w:pPr>
            <w:r>
              <w:rPr>
                <w:sz w:val="20"/>
              </w:rPr>
              <w:t xml:space="preserve">Содействие укреплению гражданского единства и гармонизации межэтнических, межконфессиональных отношений в Костромской области</w:t>
            </w:r>
          </w:p>
        </w:tc>
        <w:tc>
          <w:tcPr>
            <w:tcW w:w="2551" w:type="dxa"/>
          </w:tcPr>
          <w:p>
            <w:pPr>
              <w:pStyle w:val="0"/>
              <w:jc w:val="both"/>
            </w:pPr>
            <w:r>
              <w:rPr>
                <w:sz w:val="20"/>
              </w:rPr>
              <w:t xml:space="preserve">Укрепление гражданского единства, усиление гражданского патриотизма, сохранение и развитие языкового многообразия, гармонизация межнациональных, межконфессиональных отношений, профилактика экстремизма и ксенофобии</w:t>
            </w:r>
          </w:p>
        </w:tc>
        <w:tc>
          <w:tcPr>
            <w:tcW w:w="2665" w:type="dxa"/>
          </w:tcPr>
          <w:p>
            <w:pPr>
              <w:pStyle w:val="0"/>
              <w:jc w:val="both"/>
            </w:pPr>
            <w:r>
              <w:rPr>
                <w:sz w:val="20"/>
              </w:rPr>
              <w:t xml:space="preserve">Количество некоммерческих организаций,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3</w:t>
            </w:r>
          </w:p>
        </w:tc>
        <w:tc>
          <w:tcPr>
            <w:tcW w:w="794" w:type="dxa"/>
          </w:tcPr>
          <w:p>
            <w:pPr>
              <w:pStyle w:val="0"/>
              <w:jc w:val="center"/>
            </w:pPr>
            <w:r>
              <w:rPr>
                <w:sz w:val="20"/>
              </w:rPr>
              <w:t xml:space="preserve">4</w:t>
            </w:r>
          </w:p>
        </w:tc>
        <w:tc>
          <w:tcPr>
            <w:tcW w:w="737" w:type="dxa"/>
          </w:tcPr>
          <w:p>
            <w:pPr>
              <w:pStyle w:val="0"/>
              <w:jc w:val="center"/>
            </w:pPr>
            <w:r>
              <w:rPr>
                <w:sz w:val="20"/>
              </w:rPr>
              <w:t xml:space="preserve">5</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Borders>
              <w:bottom w:val="nil"/>
            </w:tcBorders>
            <w:vMerge w:val="continue"/>
          </w:tcPr>
          <w:p/>
        </w:tc>
      </w:tr>
      <w:tr>
        <w:tc>
          <w:tcPr>
            <w:tcW w:w="624" w:type="dxa"/>
          </w:tcPr>
          <w:p>
            <w:pPr>
              <w:pStyle w:val="0"/>
              <w:jc w:val="center"/>
            </w:pPr>
            <w:r>
              <w:rPr>
                <w:sz w:val="20"/>
              </w:rPr>
              <w:t xml:space="preserve">4.1.</w:t>
            </w:r>
          </w:p>
        </w:tc>
        <w:tc>
          <w:tcPr>
            <w:tcBorders>
              <w:bottom w:val="nil"/>
            </w:tcBorders>
            <w:vMerge w:val="continue"/>
          </w:tcPr>
          <w:p/>
        </w:tc>
        <w:tc>
          <w:tcPr>
            <w:tcW w:w="2551" w:type="dxa"/>
          </w:tcPr>
          <w:p>
            <w:pPr>
              <w:pStyle w:val="0"/>
              <w:jc w:val="both"/>
            </w:pPr>
            <w:r>
              <w:rPr>
                <w:sz w:val="20"/>
              </w:rPr>
              <w:t xml:space="preserve">Общественно-государственное партнерство в сфере межнациональных и межрелигиозных отношений</w:t>
            </w:r>
          </w:p>
        </w:tc>
        <w:tc>
          <w:tcPr>
            <w:tcW w:w="2665" w:type="dxa"/>
          </w:tcPr>
          <w:p>
            <w:pPr>
              <w:pStyle w:val="0"/>
              <w:jc w:val="both"/>
            </w:pPr>
            <w:r>
              <w:rPr>
                <w:sz w:val="20"/>
              </w:rPr>
              <w:t xml:space="preserve">Количество граждан, принявших участие в мероприятиях, проводимых некоммерческими организациями,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both"/>
            </w:pPr>
            <w:r>
              <w:rPr>
                <w:sz w:val="20"/>
              </w:rPr>
              <w:t xml:space="preserve">3000</w:t>
            </w:r>
          </w:p>
        </w:tc>
        <w:tc>
          <w:tcPr>
            <w:tcW w:w="850" w:type="dxa"/>
          </w:tcPr>
          <w:p>
            <w:pPr>
              <w:pStyle w:val="0"/>
              <w:jc w:val="both"/>
            </w:pPr>
            <w:r>
              <w:rPr>
                <w:sz w:val="20"/>
              </w:rPr>
              <w:t xml:space="preserve">6000</w:t>
            </w:r>
          </w:p>
        </w:tc>
        <w:tc>
          <w:tcPr>
            <w:tcBorders>
              <w:bottom w:val="nil"/>
            </w:tcBorders>
            <w:vMerge w:val="continue"/>
          </w:tcPr>
          <w:p/>
        </w:tc>
      </w:tr>
      <w:tr>
        <w:tc>
          <w:tcPr>
            <w:tcW w:w="624" w:type="dxa"/>
          </w:tcPr>
          <w:p>
            <w:pPr>
              <w:pStyle w:val="0"/>
              <w:jc w:val="center"/>
            </w:pPr>
            <w:r>
              <w:rPr>
                <w:sz w:val="20"/>
              </w:rPr>
              <w:t xml:space="preserve">5.</w:t>
            </w:r>
          </w:p>
        </w:tc>
        <w:tc>
          <w:tcPr>
            <w:tcBorders>
              <w:bottom w:val="nil"/>
            </w:tcBorders>
            <w:vMerge w:val="continue"/>
          </w:tcPr>
          <w:p/>
        </w:tc>
        <w:tc>
          <w:tcPr>
            <w:tcW w:w="2551" w:type="dxa"/>
            <w:vMerge w:val="restart"/>
          </w:tcPr>
          <w:p>
            <w:pPr>
              <w:pStyle w:val="0"/>
              <w:jc w:val="both"/>
            </w:pPr>
            <w:r>
              <w:rPr>
                <w:sz w:val="20"/>
              </w:rPr>
              <w:t xml:space="preserve">Укрепление гражданского единства, усиление гражданского патриотизма</w:t>
            </w:r>
          </w:p>
        </w:tc>
        <w:tc>
          <w:tcPr>
            <w:tcW w:w="2665" w:type="dxa"/>
          </w:tcPr>
          <w:p>
            <w:pPr>
              <w:pStyle w:val="0"/>
              <w:jc w:val="both"/>
            </w:pPr>
            <w:r>
              <w:rPr>
                <w:sz w:val="20"/>
              </w:rPr>
              <w:t xml:space="preserve">Количество мероприятий по укреплению гражданского единства в Костромской области</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1</w:t>
            </w:r>
          </w:p>
        </w:tc>
        <w:tc>
          <w:tcPr>
            <w:tcW w:w="850" w:type="dxa"/>
          </w:tcPr>
          <w:p>
            <w:pPr>
              <w:pStyle w:val="0"/>
              <w:jc w:val="center"/>
            </w:pPr>
            <w:r>
              <w:rPr>
                <w:sz w:val="20"/>
              </w:rPr>
              <w:t xml:space="preserve">15</w:t>
            </w:r>
          </w:p>
        </w:tc>
        <w:tc>
          <w:tcPr>
            <w:tcW w:w="850" w:type="dxa"/>
          </w:tcPr>
          <w:p>
            <w:pPr>
              <w:pStyle w:val="0"/>
              <w:jc w:val="center"/>
            </w:pPr>
            <w:r>
              <w:rPr>
                <w:sz w:val="20"/>
              </w:rPr>
              <w:t xml:space="preserve">17</w:t>
            </w:r>
          </w:p>
        </w:tc>
        <w:tc>
          <w:tcPr>
            <w:tcW w:w="850" w:type="dxa"/>
          </w:tcPr>
          <w:p>
            <w:pPr>
              <w:pStyle w:val="0"/>
              <w:jc w:val="center"/>
            </w:pPr>
            <w:r>
              <w:rPr>
                <w:sz w:val="20"/>
              </w:rPr>
              <w:t xml:space="preserve">19</w:t>
            </w:r>
          </w:p>
        </w:tc>
        <w:tc>
          <w:tcPr>
            <w:tcW w:w="850" w:type="dxa"/>
          </w:tcPr>
          <w:p>
            <w:pPr>
              <w:pStyle w:val="0"/>
              <w:jc w:val="center"/>
            </w:pPr>
            <w:r>
              <w:rPr>
                <w:sz w:val="20"/>
              </w:rPr>
              <w:t xml:space="preserve">21</w:t>
            </w:r>
          </w:p>
        </w:tc>
        <w:tc>
          <w:tcPr>
            <w:tcW w:w="850" w:type="dxa"/>
          </w:tcPr>
          <w:p>
            <w:pPr>
              <w:pStyle w:val="0"/>
              <w:jc w:val="center"/>
            </w:pPr>
            <w:r>
              <w:rPr>
                <w:sz w:val="20"/>
              </w:rPr>
              <w:t xml:space="preserve">23</w:t>
            </w:r>
          </w:p>
        </w:tc>
        <w:tc>
          <w:tcPr>
            <w:tcW w:w="850" w:type="dxa"/>
          </w:tcPr>
          <w:p>
            <w:pPr>
              <w:pStyle w:val="0"/>
              <w:jc w:val="center"/>
            </w:pPr>
            <w:r>
              <w:rPr>
                <w:sz w:val="20"/>
              </w:rPr>
              <w:t xml:space="preserve">24</w:t>
            </w:r>
          </w:p>
        </w:tc>
        <w:tc>
          <w:tcPr>
            <w:tcW w:w="850" w:type="dxa"/>
          </w:tcPr>
          <w:p>
            <w:pPr>
              <w:pStyle w:val="0"/>
              <w:jc w:val="center"/>
            </w:pPr>
            <w:r>
              <w:rPr>
                <w:sz w:val="20"/>
              </w:rPr>
              <w:t xml:space="preserve">25</w:t>
            </w:r>
          </w:p>
        </w:tc>
        <w:tc>
          <w:tcPr>
            <w:tcW w:w="1984" w:type="dxa"/>
            <w:tcBorders>
              <w:top w:val="nil"/>
              <w:bottom w:val="nil"/>
            </w:tcBorders>
            <w:vMerge w:val="restart"/>
          </w:tcPr>
          <w:p>
            <w:pPr>
              <w:pStyle w:val="0"/>
            </w:pPr>
            <w:r>
              <w:rPr>
                <w:sz w:val="20"/>
              </w:rPr>
            </w:r>
          </w:p>
        </w:tc>
      </w:tr>
      <w:tr>
        <w:tc>
          <w:tcPr>
            <w:tcW w:w="624" w:type="dxa"/>
          </w:tcPr>
          <w:p>
            <w:pPr>
              <w:pStyle w:val="0"/>
              <w:jc w:val="center"/>
            </w:pPr>
            <w:r>
              <w:rPr>
                <w:sz w:val="20"/>
              </w:rPr>
              <w:t xml:space="preserve">6.</w:t>
            </w:r>
          </w:p>
        </w:tc>
        <w:tc>
          <w:tcPr>
            <w:tcBorders>
              <w:bottom w:val="nil"/>
            </w:tcBorders>
            <w:vMerge w:val="continue"/>
          </w:tcPr>
          <w:p/>
        </w:tc>
        <w:tc>
          <w:tcPr>
            <w:vMerge w:val="continue"/>
          </w:tcPr>
          <w:p/>
        </w:tc>
        <w:tc>
          <w:tcPr>
            <w:tcW w:w="2665" w:type="dxa"/>
          </w:tcPr>
          <w:p>
            <w:pPr>
              <w:pStyle w:val="0"/>
              <w:jc w:val="both"/>
            </w:pPr>
            <w:r>
              <w:rPr>
                <w:sz w:val="20"/>
              </w:rPr>
              <w:t xml:space="preserve">Количество участников мероприятий по укреплению гражданского единства в Костромской области</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500</w:t>
            </w:r>
          </w:p>
        </w:tc>
        <w:tc>
          <w:tcPr>
            <w:tcW w:w="850" w:type="dxa"/>
          </w:tcPr>
          <w:p>
            <w:pPr>
              <w:pStyle w:val="0"/>
              <w:jc w:val="center"/>
            </w:pPr>
            <w:r>
              <w:rPr>
                <w:sz w:val="20"/>
              </w:rPr>
              <w:t xml:space="preserve">25 000</w:t>
            </w:r>
          </w:p>
        </w:tc>
        <w:tc>
          <w:tcPr>
            <w:tcW w:w="850" w:type="dxa"/>
          </w:tcPr>
          <w:p>
            <w:pPr>
              <w:pStyle w:val="0"/>
              <w:jc w:val="center"/>
            </w:pPr>
            <w:r>
              <w:rPr>
                <w:sz w:val="20"/>
              </w:rPr>
              <w:t xml:space="preserve">26 000</w:t>
            </w:r>
          </w:p>
        </w:tc>
        <w:tc>
          <w:tcPr>
            <w:tcW w:w="850" w:type="dxa"/>
          </w:tcPr>
          <w:p>
            <w:pPr>
              <w:pStyle w:val="0"/>
              <w:jc w:val="center"/>
            </w:pPr>
            <w:r>
              <w:rPr>
                <w:sz w:val="20"/>
              </w:rPr>
              <w:t xml:space="preserve">27 000</w:t>
            </w:r>
          </w:p>
        </w:tc>
        <w:tc>
          <w:tcPr>
            <w:tcW w:w="850" w:type="dxa"/>
          </w:tcPr>
          <w:p>
            <w:pPr>
              <w:pStyle w:val="0"/>
              <w:jc w:val="center"/>
            </w:pPr>
            <w:r>
              <w:rPr>
                <w:sz w:val="20"/>
              </w:rPr>
              <w:t xml:space="preserve">28 000</w:t>
            </w:r>
          </w:p>
        </w:tc>
        <w:tc>
          <w:tcPr>
            <w:tcW w:w="850" w:type="dxa"/>
          </w:tcPr>
          <w:p>
            <w:pPr>
              <w:pStyle w:val="0"/>
              <w:jc w:val="center"/>
            </w:pPr>
            <w:r>
              <w:rPr>
                <w:sz w:val="20"/>
              </w:rPr>
              <w:t xml:space="preserve">29 000</w:t>
            </w:r>
          </w:p>
        </w:tc>
        <w:tc>
          <w:tcPr>
            <w:tcW w:w="850" w:type="dxa"/>
          </w:tcPr>
          <w:p>
            <w:pPr>
              <w:pStyle w:val="0"/>
              <w:jc w:val="center"/>
            </w:pPr>
            <w:r>
              <w:rPr>
                <w:sz w:val="20"/>
              </w:rPr>
              <w:t xml:space="preserve">90 000</w:t>
            </w:r>
          </w:p>
        </w:tc>
        <w:tc>
          <w:tcPr>
            <w:tcW w:w="850" w:type="dxa"/>
          </w:tcPr>
          <w:p>
            <w:pPr>
              <w:pStyle w:val="0"/>
              <w:jc w:val="center"/>
            </w:pPr>
            <w:r>
              <w:rPr>
                <w:sz w:val="20"/>
              </w:rPr>
              <w:t xml:space="preserve">91 000</w:t>
            </w:r>
          </w:p>
        </w:tc>
        <w:tc>
          <w:tcPr>
            <w:tcBorders>
              <w:top w:val="nil"/>
              <w:bottom w:val="nil"/>
            </w:tcBorders>
            <w:vMerge w:val="continue"/>
          </w:tcPr>
          <w:p/>
        </w:tc>
      </w:tr>
      <w:tr>
        <w:tc>
          <w:tcPr>
            <w:tcW w:w="624" w:type="dxa"/>
          </w:tcPr>
          <w:p>
            <w:pPr>
              <w:pStyle w:val="0"/>
              <w:jc w:val="center"/>
            </w:pPr>
            <w:r>
              <w:rPr>
                <w:sz w:val="20"/>
              </w:rPr>
              <w:t xml:space="preserve">7.</w:t>
            </w:r>
          </w:p>
        </w:tc>
        <w:tc>
          <w:tcPr>
            <w:tcBorders>
              <w:bottom w:val="nil"/>
            </w:tcBorders>
            <w:vMerge w:val="continue"/>
          </w:tcPr>
          <w:p/>
        </w:tc>
        <w:tc>
          <w:tcPr>
            <w:tcW w:w="2551" w:type="dxa"/>
            <w:vMerge w:val="restart"/>
          </w:tcPr>
          <w:p>
            <w:pPr>
              <w:pStyle w:val="0"/>
              <w:jc w:val="both"/>
            </w:pPr>
            <w:r>
              <w:rPr>
                <w:sz w:val="20"/>
              </w:rPr>
              <w:t xml:space="preserve">Сохранение и развитие языкового многообразия</w:t>
            </w:r>
          </w:p>
        </w:tc>
        <w:tc>
          <w:tcPr>
            <w:tcW w:w="2665" w:type="dxa"/>
          </w:tcPr>
          <w:p>
            <w:pPr>
              <w:pStyle w:val="0"/>
              <w:jc w:val="both"/>
            </w:pPr>
            <w:r>
              <w:rPr>
                <w:sz w:val="20"/>
              </w:rPr>
              <w:t xml:space="preserve">Количество мероприятий, направленных на сохранение и развитие языкового многообразия</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30</w:t>
            </w:r>
          </w:p>
        </w:tc>
        <w:tc>
          <w:tcPr>
            <w:tcW w:w="850" w:type="dxa"/>
          </w:tcPr>
          <w:p>
            <w:pPr>
              <w:pStyle w:val="0"/>
              <w:jc w:val="center"/>
            </w:pPr>
            <w:r>
              <w:rPr>
                <w:sz w:val="20"/>
              </w:rPr>
              <w:t xml:space="preserve">40</w:t>
            </w:r>
          </w:p>
        </w:tc>
        <w:tc>
          <w:tcPr>
            <w:tcBorders>
              <w:top w:val="nil"/>
              <w:bottom w:val="nil"/>
            </w:tcBorders>
            <w:vMerge w:val="continue"/>
          </w:tcPr>
          <w:p/>
        </w:tc>
      </w:tr>
      <w:tr>
        <w:tc>
          <w:tcPr>
            <w:tcW w:w="624" w:type="dxa"/>
          </w:tcPr>
          <w:p>
            <w:pPr>
              <w:pStyle w:val="0"/>
              <w:jc w:val="center"/>
            </w:pPr>
            <w:r>
              <w:rPr>
                <w:sz w:val="20"/>
              </w:rPr>
              <w:t xml:space="preserve">8.</w:t>
            </w:r>
          </w:p>
        </w:tc>
        <w:tc>
          <w:tcPr>
            <w:tcBorders>
              <w:bottom w:val="nil"/>
            </w:tcBorders>
            <w:vMerge w:val="continue"/>
          </w:tcPr>
          <w:p/>
        </w:tc>
        <w:tc>
          <w:tcPr>
            <w:vMerge w:val="continue"/>
          </w:tcPr>
          <w:p/>
        </w:tc>
        <w:tc>
          <w:tcPr>
            <w:tcW w:w="2665" w:type="dxa"/>
          </w:tcPr>
          <w:p>
            <w:pPr>
              <w:pStyle w:val="0"/>
              <w:jc w:val="both"/>
            </w:pPr>
            <w:r>
              <w:rPr>
                <w:sz w:val="20"/>
              </w:rPr>
              <w:t xml:space="preserve">Количество участников мероприятий по сохранению и развитию языкового многообразия</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100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10 000</w:t>
            </w:r>
          </w:p>
        </w:tc>
        <w:tc>
          <w:tcPr>
            <w:tcW w:w="850" w:type="dxa"/>
          </w:tcPr>
          <w:p>
            <w:pPr>
              <w:pStyle w:val="0"/>
              <w:jc w:val="center"/>
            </w:pPr>
            <w:r>
              <w:rPr>
                <w:sz w:val="20"/>
              </w:rPr>
              <w:t xml:space="preserve">12 000</w:t>
            </w:r>
          </w:p>
        </w:tc>
        <w:tc>
          <w:tcPr>
            <w:tcW w:w="850" w:type="dxa"/>
          </w:tcPr>
          <w:p>
            <w:pPr>
              <w:pStyle w:val="0"/>
              <w:jc w:val="center"/>
            </w:pPr>
            <w:r>
              <w:rPr>
                <w:sz w:val="20"/>
              </w:rPr>
              <w:t xml:space="preserve">13 000</w:t>
            </w:r>
          </w:p>
        </w:tc>
        <w:tc>
          <w:tcPr>
            <w:tcW w:w="850" w:type="dxa"/>
          </w:tcPr>
          <w:p>
            <w:pPr>
              <w:pStyle w:val="0"/>
              <w:jc w:val="center"/>
            </w:pPr>
            <w:r>
              <w:rPr>
                <w:sz w:val="20"/>
              </w:rPr>
              <w:t xml:space="preserve">14 000</w:t>
            </w:r>
          </w:p>
        </w:tc>
        <w:tc>
          <w:tcPr>
            <w:tcW w:w="850" w:type="dxa"/>
          </w:tcPr>
          <w:p>
            <w:pPr>
              <w:pStyle w:val="0"/>
              <w:jc w:val="center"/>
            </w:pPr>
            <w:r>
              <w:rPr>
                <w:sz w:val="20"/>
              </w:rPr>
              <w:t xml:space="preserve">15 000</w:t>
            </w:r>
          </w:p>
        </w:tc>
        <w:tc>
          <w:tcPr>
            <w:tcW w:w="850" w:type="dxa"/>
          </w:tcPr>
          <w:p>
            <w:pPr>
              <w:pStyle w:val="0"/>
              <w:jc w:val="center"/>
            </w:pPr>
            <w:r>
              <w:rPr>
                <w:sz w:val="20"/>
              </w:rPr>
              <w:t xml:space="preserve">37 000</w:t>
            </w:r>
          </w:p>
        </w:tc>
        <w:tc>
          <w:tcPr>
            <w:tcW w:w="850" w:type="dxa"/>
          </w:tcPr>
          <w:p>
            <w:pPr>
              <w:pStyle w:val="0"/>
              <w:jc w:val="center"/>
            </w:pPr>
            <w:r>
              <w:rPr>
                <w:sz w:val="20"/>
              </w:rPr>
              <w:t xml:space="preserve">45 000</w:t>
            </w:r>
          </w:p>
        </w:tc>
        <w:tc>
          <w:tcPr>
            <w:tcBorders>
              <w:top w:val="nil"/>
              <w:bottom w:val="nil"/>
            </w:tcBorders>
            <w:vMerge w:val="continue"/>
          </w:tcPr>
          <w:p/>
        </w:tc>
      </w:tr>
      <w:tr>
        <w:tc>
          <w:tcPr>
            <w:tcW w:w="624" w:type="dxa"/>
          </w:tcPr>
          <w:p>
            <w:pPr>
              <w:pStyle w:val="0"/>
              <w:jc w:val="center"/>
            </w:pPr>
            <w:r>
              <w:rPr>
                <w:sz w:val="20"/>
              </w:rPr>
              <w:t xml:space="preserve">8.1.</w:t>
            </w:r>
          </w:p>
        </w:tc>
        <w:tc>
          <w:tcPr>
            <w:tcW w:w="1644" w:type="dxa"/>
            <w:tcBorders>
              <w:top w:val="nil"/>
              <w:bottom w:val="nil"/>
            </w:tcBorders>
            <w:vMerge w:val="restart"/>
          </w:tcPr>
          <w:p>
            <w:pPr>
              <w:pStyle w:val="0"/>
            </w:pPr>
            <w:r>
              <w:rPr>
                <w:sz w:val="20"/>
              </w:rPr>
            </w:r>
          </w:p>
        </w:tc>
        <w:tc>
          <w:tcPr>
            <w:tcW w:w="2551" w:type="dxa"/>
            <w:vMerge w:val="restart"/>
          </w:tcPr>
          <w:p>
            <w:pPr>
              <w:pStyle w:val="0"/>
              <w:jc w:val="both"/>
            </w:pPr>
            <w:r>
              <w:rPr>
                <w:sz w:val="20"/>
              </w:rPr>
              <w:t xml:space="preserve">Поддержка и сохранение русского языка</w:t>
            </w:r>
          </w:p>
        </w:tc>
        <w:tc>
          <w:tcPr>
            <w:tcW w:w="2665" w:type="dxa"/>
          </w:tcPr>
          <w:p>
            <w:pPr>
              <w:pStyle w:val="0"/>
              <w:jc w:val="both"/>
            </w:pPr>
            <w:r>
              <w:rPr>
                <w:sz w:val="20"/>
              </w:rPr>
              <w:t xml:space="preserve">Количество мероприятий, направленных на поддержку и сохранение русского языка</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40</w:t>
            </w:r>
          </w:p>
        </w:tc>
        <w:tc>
          <w:tcPr>
            <w:tcW w:w="850" w:type="dxa"/>
          </w:tcPr>
          <w:p>
            <w:pPr>
              <w:pStyle w:val="0"/>
              <w:jc w:val="center"/>
            </w:pPr>
            <w:r>
              <w:rPr>
                <w:sz w:val="20"/>
              </w:rPr>
              <w:t xml:space="preserve">50</w:t>
            </w:r>
          </w:p>
        </w:tc>
        <w:tc>
          <w:tcPr>
            <w:tcW w:w="1984" w:type="dxa"/>
            <w:tcBorders>
              <w:top w:val="nil"/>
              <w:bottom w:val="nil"/>
            </w:tcBorders>
            <w:vMerge w:val="restart"/>
          </w:tcPr>
          <w:p>
            <w:pPr>
              <w:pStyle w:val="0"/>
            </w:pPr>
            <w:r>
              <w:rPr>
                <w:sz w:val="20"/>
              </w:rPr>
            </w:r>
          </w:p>
        </w:tc>
      </w:tr>
      <w:tr>
        <w:tc>
          <w:tcPr>
            <w:tcW w:w="624" w:type="dxa"/>
          </w:tcPr>
          <w:p>
            <w:pPr>
              <w:pStyle w:val="0"/>
              <w:jc w:val="center"/>
            </w:pPr>
            <w:r>
              <w:rPr>
                <w:sz w:val="20"/>
              </w:rPr>
              <w:t xml:space="preserve">8.2.</w:t>
            </w:r>
          </w:p>
        </w:tc>
        <w:tc>
          <w:tcPr>
            <w:tcBorders>
              <w:top w:val="nil"/>
              <w:bottom w:val="nil"/>
            </w:tcBorders>
            <w:vMerge w:val="continue"/>
          </w:tcPr>
          <w:p/>
        </w:tc>
        <w:tc>
          <w:tcPr>
            <w:vMerge w:val="continue"/>
          </w:tcPr>
          <w:p/>
        </w:tc>
        <w:tc>
          <w:tcPr>
            <w:tcW w:w="2665" w:type="dxa"/>
          </w:tcPr>
          <w:p>
            <w:pPr>
              <w:pStyle w:val="0"/>
              <w:jc w:val="both"/>
            </w:pPr>
            <w:r>
              <w:rPr>
                <w:sz w:val="20"/>
              </w:rPr>
              <w:t xml:space="preserve">Количество участников мероприятий, направленных на поддержку и сохранение русского языка</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40 000</w:t>
            </w:r>
          </w:p>
        </w:tc>
        <w:tc>
          <w:tcPr>
            <w:tcW w:w="850" w:type="dxa"/>
          </w:tcPr>
          <w:p>
            <w:pPr>
              <w:pStyle w:val="0"/>
              <w:jc w:val="center"/>
            </w:pPr>
            <w:r>
              <w:rPr>
                <w:sz w:val="20"/>
              </w:rPr>
              <w:t xml:space="preserve">47 000</w:t>
            </w:r>
          </w:p>
        </w:tc>
        <w:tc>
          <w:tcPr>
            <w:tcBorders>
              <w:top w:val="nil"/>
              <w:bottom w:val="nil"/>
            </w:tcBorders>
            <w:vMerge w:val="continue"/>
          </w:tcPr>
          <w:p/>
        </w:tc>
      </w:tr>
      <w:tr>
        <w:tc>
          <w:tcPr>
            <w:tcW w:w="624" w:type="dxa"/>
          </w:tcPr>
          <w:p>
            <w:pPr>
              <w:pStyle w:val="0"/>
              <w:jc w:val="center"/>
            </w:pPr>
            <w:r>
              <w:rPr>
                <w:sz w:val="20"/>
              </w:rPr>
              <w:t xml:space="preserve">9.</w:t>
            </w:r>
          </w:p>
        </w:tc>
        <w:tc>
          <w:tcPr>
            <w:tcBorders>
              <w:top w:val="nil"/>
              <w:bottom w:val="nil"/>
            </w:tcBorders>
            <w:vMerge w:val="continue"/>
          </w:tcPr>
          <w:p/>
        </w:tc>
        <w:tc>
          <w:tcPr>
            <w:tcW w:w="2551" w:type="dxa"/>
            <w:vMerge w:val="restart"/>
          </w:tcPr>
          <w:p>
            <w:pPr>
              <w:pStyle w:val="0"/>
              <w:jc w:val="both"/>
            </w:pPr>
            <w:r>
              <w:rPr>
                <w:sz w:val="20"/>
              </w:rPr>
              <w:t xml:space="preserve">Гармонизация межнациональных, межконфессиональных отношений</w:t>
            </w:r>
          </w:p>
        </w:tc>
        <w:tc>
          <w:tcPr>
            <w:tcW w:w="2665" w:type="dxa"/>
          </w:tcPr>
          <w:p>
            <w:pPr>
              <w:pStyle w:val="0"/>
              <w:jc w:val="both"/>
            </w:pPr>
            <w:r>
              <w:rPr>
                <w:sz w:val="20"/>
              </w:rPr>
              <w:t xml:space="preserve">Количество мероприятий по гармонизации межнациональных, межконфессиональных отношений в Костромской области</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3</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20</w:t>
            </w:r>
          </w:p>
        </w:tc>
        <w:tc>
          <w:tcPr>
            <w:tcW w:w="850" w:type="dxa"/>
          </w:tcPr>
          <w:p>
            <w:pPr>
              <w:pStyle w:val="0"/>
              <w:jc w:val="center"/>
            </w:pPr>
            <w:r>
              <w:rPr>
                <w:sz w:val="20"/>
              </w:rPr>
              <w:t xml:space="preserve">25</w:t>
            </w:r>
          </w:p>
        </w:tc>
        <w:tc>
          <w:tcPr>
            <w:tcW w:w="850" w:type="dxa"/>
          </w:tcPr>
          <w:p>
            <w:pPr>
              <w:pStyle w:val="0"/>
              <w:jc w:val="center"/>
            </w:pPr>
            <w:r>
              <w:rPr>
                <w:sz w:val="20"/>
              </w:rPr>
              <w:t xml:space="preserve">30</w:t>
            </w:r>
          </w:p>
        </w:tc>
        <w:tc>
          <w:tcPr>
            <w:tcW w:w="850" w:type="dxa"/>
          </w:tcPr>
          <w:p>
            <w:pPr>
              <w:pStyle w:val="0"/>
              <w:jc w:val="center"/>
            </w:pPr>
            <w:r>
              <w:rPr>
                <w:sz w:val="20"/>
              </w:rPr>
              <w:t xml:space="preserve">40</w:t>
            </w:r>
          </w:p>
        </w:tc>
        <w:tc>
          <w:tcPr>
            <w:tcW w:w="850" w:type="dxa"/>
          </w:tcPr>
          <w:p>
            <w:pPr>
              <w:pStyle w:val="0"/>
              <w:jc w:val="center"/>
            </w:pPr>
            <w:r>
              <w:rPr>
                <w:sz w:val="20"/>
              </w:rPr>
              <w:t xml:space="preserve">50</w:t>
            </w:r>
          </w:p>
        </w:tc>
        <w:tc>
          <w:tcPr>
            <w:tcW w:w="850" w:type="dxa"/>
          </w:tcPr>
          <w:p>
            <w:pPr>
              <w:pStyle w:val="0"/>
              <w:jc w:val="center"/>
            </w:pPr>
            <w:r>
              <w:rPr>
                <w:sz w:val="20"/>
              </w:rPr>
              <w:t xml:space="preserve">51</w:t>
            </w:r>
          </w:p>
        </w:tc>
        <w:tc>
          <w:tcPr>
            <w:tcW w:w="850" w:type="dxa"/>
          </w:tcPr>
          <w:p>
            <w:pPr>
              <w:pStyle w:val="0"/>
              <w:jc w:val="center"/>
            </w:pPr>
            <w:r>
              <w:rPr>
                <w:sz w:val="20"/>
              </w:rPr>
              <w:t xml:space="preserve">52</w:t>
            </w:r>
          </w:p>
        </w:tc>
        <w:tc>
          <w:tcPr>
            <w:tcBorders>
              <w:top w:val="nil"/>
              <w:bottom w:val="nil"/>
            </w:tcBorders>
            <w:vMerge w:val="continue"/>
          </w:tcPr>
          <w:p/>
        </w:tc>
      </w:tr>
      <w:tr>
        <w:tc>
          <w:tcPr>
            <w:tcW w:w="624" w:type="dxa"/>
          </w:tcPr>
          <w:p>
            <w:pPr>
              <w:pStyle w:val="0"/>
              <w:jc w:val="center"/>
            </w:pPr>
            <w:r>
              <w:rPr>
                <w:sz w:val="20"/>
              </w:rPr>
              <w:t xml:space="preserve">10.</w:t>
            </w:r>
          </w:p>
        </w:tc>
        <w:tc>
          <w:tcPr>
            <w:tcBorders>
              <w:top w:val="nil"/>
              <w:bottom w:val="nil"/>
            </w:tcBorders>
            <w:vMerge w:val="continue"/>
          </w:tcPr>
          <w:p/>
        </w:tc>
        <w:tc>
          <w:tcPr>
            <w:vMerge w:val="continue"/>
          </w:tcPr>
          <w:p/>
        </w:tc>
        <w:tc>
          <w:tcPr>
            <w:tcW w:w="2665" w:type="dxa"/>
          </w:tcPr>
          <w:p>
            <w:pPr>
              <w:pStyle w:val="0"/>
              <w:jc w:val="both"/>
            </w:pPr>
            <w:r>
              <w:rPr>
                <w:sz w:val="20"/>
              </w:rPr>
              <w:t xml:space="preserve">Количество участников мероприятий по гармонизации межнациональных, межконфессиональных отношений в Костромской области</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30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1000</w:t>
            </w:r>
          </w:p>
        </w:tc>
        <w:tc>
          <w:tcPr>
            <w:tcW w:w="850" w:type="dxa"/>
          </w:tcPr>
          <w:p>
            <w:pPr>
              <w:pStyle w:val="0"/>
              <w:jc w:val="center"/>
            </w:pPr>
            <w:r>
              <w:rPr>
                <w:sz w:val="20"/>
              </w:rPr>
              <w:t xml:space="preserve">1250</w:t>
            </w:r>
          </w:p>
        </w:tc>
        <w:tc>
          <w:tcPr>
            <w:tcW w:w="850" w:type="dxa"/>
          </w:tcPr>
          <w:p>
            <w:pPr>
              <w:pStyle w:val="0"/>
              <w:jc w:val="center"/>
            </w:pPr>
            <w:r>
              <w:rPr>
                <w:sz w:val="20"/>
              </w:rPr>
              <w:t xml:space="preserve">1500</w:t>
            </w:r>
          </w:p>
        </w:tc>
        <w:tc>
          <w:tcPr>
            <w:tcW w:w="850" w:type="dxa"/>
          </w:tcPr>
          <w:p>
            <w:pPr>
              <w:pStyle w:val="0"/>
              <w:jc w:val="center"/>
            </w:pPr>
            <w:r>
              <w:rPr>
                <w:sz w:val="20"/>
              </w:rPr>
              <w:t xml:space="preserve">1 750</w:t>
            </w:r>
          </w:p>
        </w:tc>
        <w:tc>
          <w:tcPr>
            <w:tcW w:w="850" w:type="dxa"/>
          </w:tcPr>
          <w:p>
            <w:pPr>
              <w:pStyle w:val="0"/>
              <w:jc w:val="center"/>
            </w:pPr>
            <w:r>
              <w:rPr>
                <w:sz w:val="20"/>
              </w:rPr>
              <w:t xml:space="preserve">2 000</w:t>
            </w:r>
          </w:p>
        </w:tc>
        <w:tc>
          <w:tcPr>
            <w:tcW w:w="850" w:type="dxa"/>
          </w:tcPr>
          <w:p>
            <w:pPr>
              <w:pStyle w:val="0"/>
              <w:jc w:val="center"/>
            </w:pPr>
            <w:r>
              <w:rPr>
                <w:sz w:val="20"/>
              </w:rPr>
              <w:t xml:space="preserve">9 000</w:t>
            </w:r>
          </w:p>
        </w:tc>
        <w:tc>
          <w:tcPr>
            <w:tcW w:w="850" w:type="dxa"/>
          </w:tcPr>
          <w:p>
            <w:pPr>
              <w:pStyle w:val="0"/>
              <w:jc w:val="center"/>
            </w:pPr>
            <w:r>
              <w:rPr>
                <w:sz w:val="20"/>
              </w:rPr>
              <w:t xml:space="preserve">10 000</w:t>
            </w:r>
          </w:p>
        </w:tc>
        <w:tc>
          <w:tcPr>
            <w:tcBorders>
              <w:top w:val="nil"/>
              <w:bottom w:val="nil"/>
            </w:tcBorders>
            <w:vMerge w:val="continue"/>
          </w:tcPr>
          <w:p/>
        </w:tc>
      </w:tr>
      <w:tr>
        <w:tc>
          <w:tcPr>
            <w:tcW w:w="624" w:type="dxa"/>
          </w:tcPr>
          <w:p>
            <w:pPr>
              <w:pStyle w:val="0"/>
              <w:jc w:val="center"/>
            </w:pPr>
            <w:r>
              <w:rPr>
                <w:sz w:val="20"/>
              </w:rPr>
              <w:t xml:space="preserve">11.</w:t>
            </w:r>
          </w:p>
        </w:tc>
        <w:tc>
          <w:tcPr>
            <w:tcBorders>
              <w:top w:val="nil"/>
              <w:bottom w:val="nil"/>
            </w:tcBorders>
            <w:vMerge w:val="continue"/>
          </w:tcPr>
          <w:p/>
        </w:tc>
        <w:tc>
          <w:tcPr>
            <w:vMerge w:val="continue"/>
          </w:tcPr>
          <w:p/>
        </w:tc>
        <w:tc>
          <w:tcPr>
            <w:tcW w:w="2665" w:type="dxa"/>
          </w:tcPr>
          <w:p>
            <w:pPr>
              <w:pStyle w:val="0"/>
              <w:jc w:val="both"/>
            </w:pPr>
            <w:r>
              <w:rPr>
                <w:sz w:val="20"/>
              </w:rPr>
              <w:t xml:space="preserve">Периодичность проведения социологического исследования "Состояние межэтнических и межконфессиональных отношений в Костромской области"</w:t>
            </w:r>
          </w:p>
        </w:tc>
        <w:tc>
          <w:tcPr>
            <w:tcW w:w="1020" w:type="dxa"/>
          </w:tcPr>
          <w:p>
            <w:pPr>
              <w:pStyle w:val="0"/>
              <w:jc w:val="center"/>
            </w:pPr>
            <w:r>
              <w:rPr>
                <w:sz w:val="20"/>
              </w:rPr>
              <w:t xml:space="preserve">Раз в год</w:t>
            </w:r>
          </w:p>
        </w:tc>
        <w:tc>
          <w:tcPr>
            <w:tcW w:w="1020"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Borders>
              <w:top w:val="nil"/>
              <w:bottom w:val="nil"/>
            </w:tcBorders>
            <w:vMerge w:val="continue"/>
          </w:tcPr>
          <w:p/>
        </w:tc>
      </w:tr>
      <w:tr>
        <w:tc>
          <w:tcPr>
            <w:tcW w:w="624" w:type="dxa"/>
          </w:tcPr>
          <w:p>
            <w:pPr>
              <w:pStyle w:val="0"/>
              <w:jc w:val="center"/>
            </w:pPr>
            <w:r>
              <w:rPr>
                <w:sz w:val="20"/>
              </w:rPr>
              <w:t xml:space="preserve">12.</w:t>
            </w:r>
          </w:p>
        </w:tc>
        <w:tc>
          <w:tcPr>
            <w:tcBorders>
              <w:top w:val="nil"/>
              <w:bottom w:val="nil"/>
            </w:tcBorders>
            <w:vMerge w:val="continue"/>
          </w:tcPr>
          <w:p/>
        </w:tc>
        <w:tc>
          <w:tcPr>
            <w:vMerge w:val="continue"/>
          </w:tcPr>
          <w:p/>
        </w:tc>
        <w:tc>
          <w:tcPr>
            <w:tcW w:w="2665" w:type="dxa"/>
          </w:tcPr>
          <w:p>
            <w:pPr>
              <w:pStyle w:val="0"/>
              <w:jc w:val="both"/>
            </w:pPr>
            <w:r>
              <w:rPr>
                <w:sz w:val="20"/>
              </w:rPr>
              <w:t xml:space="preserve">Количество публикаций, направленных на формирование толерантного сознания,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10</w:t>
            </w:r>
          </w:p>
        </w:tc>
        <w:tc>
          <w:tcPr>
            <w:tcW w:w="794" w:type="dxa"/>
          </w:tcPr>
          <w:p>
            <w:pPr>
              <w:pStyle w:val="0"/>
              <w:jc w:val="center"/>
            </w:pPr>
            <w:r>
              <w:rPr>
                <w:sz w:val="20"/>
              </w:rPr>
              <w:t xml:space="preserve">13</w:t>
            </w:r>
          </w:p>
        </w:tc>
        <w:tc>
          <w:tcPr>
            <w:tcW w:w="737" w:type="dxa"/>
          </w:tcPr>
          <w:p>
            <w:pPr>
              <w:pStyle w:val="0"/>
              <w:jc w:val="center"/>
            </w:pPr>
            <w:r>
              <w:rPr>
                <w:sz w:val="20"/>
              </w:rPr>
              <w:t xml:space="preserve">17</w:t>
            </w:r>
          </w:p>
        </w:tc>
        <w:tc>
          <w:tcPr>
            <w:tcW w:w="850" w:type="dxa"/>
          </w:tcPr>
          <w:p>
            <w:pPr>
              <w:pStyle w:val="0"/>
              <w:jc w:val="center"/>
            </w:pPr>
            <w:r>
              <w:rPr>
                <w:sz w:val="20"/>
              </w:rPr>
              <w:t xml:space="preserve">300</w:t>
            </w:r>
          </w:p>
        </w:tc>
        <w:tc>
          <w:tcPr>
            <w:tcW w:w="850" w:type="dxa"/>
          </w:tcPr>
          <w:p>
            <w:pPr>
              <w:pStyle w:val="0"/>
              <w:jc w:val="center"/>
            </w:pPr>
            <w:r>
              <w:rPr>
                <w:sz w:val="20"/>
              </w:rPr>
              <w:t xml:space="preserve">350</w:t>
            </w:r>
          </w:p>
        </w:tc>
        <w:tc>
          <w:tcPr>
            <w:tcW w:w="850" w:type="dxa"/>
          </w:tcPr>
          <w:p>
            <w:pPr>
              <w:pStyle w:val="0"/>
              <w:jc w:val="center"/>
            </w:pPr>
            <w:r>
              <w:rPr>
                <w:sz w:val="20"/>
              </w:rPr>
              <w:t xml:space="preserve">400</w:t>
            </w:r>
          </w:p>
        </w:tc>
        <w:tc>
          <w:tcPr>
            <w:tcW w:w="850" w:type="dxa"/>
          </w:tcPr>
          <w:p>
            <w:pPr>
              <w:pStyle w:val="0"/>
              <w:jc w:val="center"/>
            </w:pPr>
            <w:r>
              <w:rPr>
                <w:sz w:val="20"/>
              </w:rPr>
              <w:t xml:space="preserve">450</w:t>
            </w:r>
          </w:p>
        </w:tc>
        <w:tc>
          <w:tcPr>
            <w:tcW w:w="850" w:type="dxa"/>
          </w:tcPr>
          <w:p>
            <w:pPr>
              <w:pStyle w:val="0"/>
              <w:jc w:val="center"/>
            </w:pPr>
            <w:r>
              <w:rPr>
                <w:sz w:val="20"/>
              </w:rPr>
              <w:t xml:space="preserve">500</w:t>
            </w:r>
          </w:p>
        </w:tc>
        <w:tc>
          <w:tcPr>
            <w:tcW w:w="850" w:type="dxa"/>
          </w:tcPr>
          <w:p>
            <w:pPr>
              <w:pStyle w:val="0"/>
              <w:jc w:val="center"/>
            </w:pPr>
            <w:r>
              <w:rPr>
                <w:sz w:val="20"/>
              </w:rPr>
              <w:t xml:space="preserve">1200</w:t>
            </w:r>
          </w:p>
        </w:tc>
        <w:tc>
          <w:tcPr>
            <w:tcW w:w="850" w:type="dxa"/>
          </w:tcPr>
          <w:p>
            <w:pPr>
              <w:pStyle w:val="0"/>
              <w:jc w:val="center"/>
            </w:pPr>
            <w:r>
              <w:rPr>
                <w:sz w:val="20"/>
              </w:rPr>
              <w:t xml:space="preserve">1500</w:t>
            </w:r>
          </w:p>
        </w:tc>
        <w:tc>
          <w:tcPr>
            <w:tcBorders>
              <w:top w:val="nil"/>
              <w:bottom w:val="nil"/>
            </w:tcBorders>
            <w:vMerge w:val="continue"/>
          </w:tcPr>
          <w:p/>
        </w:tc>
      </w:tr>
      <w:tr>
        <w:tc>
          <w:tcPr>
            <w:tcW w:w="624" w:type="dxa"/>
          </w:tcPr>
          <w:p>
            <w:pPr>
              <w:pStyle w:val="0"/>
              <w:jc w:val="center"/>
            </w:pPr>
            <w:r>
              <w:rPr>
                <w:sz w:val="20"/>
              </w:rPr>
              <w:t xml:space="preserve">13.</w:t>
            </w:r>
          </w:p>
        </w:tc>
        <w:tc>
          <w:tcPr>
            <w:tcBorders>
              <w:top w:val="nil"/>
              <w:bottom w:val="nil"/>
            </w:tcBorders>
            <w:vMerge w:val="continue"/>
          </w:tcPr>
          <w:p/>
        </w:tc>
        <w:tc>
          <w:tcPr>
            <w:vMerge w:val="continue"/>
          </w:tcPr>
          <w:p/>
        </w:tc>
        <w:tc>
          <w:tcPr>
            <w:tcW w:w="2665" w:type="dxa"/>
          </w:tcPr>
          <w:p>
            <w:pPr>
              <w:pStyle w:val="0"/>
              <w:jc w:val="both"/>
            </w:pPr>
            <w:r>
              <w:rPr>
                <w:sz w:val="20"/>
              </w:rPr>
              <w:t xml:space="preserve">Количество участников семинаров для региональных средств массовой информации на тему освещения межнациональных отношений, формирования толерантного сознания, предотвращения межнациональных конфликтов</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30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100</w:t>
            </w:r>
          </w:p>
        </w:tc>
        <w:tc>
          <w:tcPr>
            <w:tcW w:w="850" w:type="dxa"/>
          </w:tcPr>
          <w:p>
            <w:pPr>
              <w:pStyle w:val="0"/>
              <w:jc w:val="center"/>
            </w:pPr>
            <w:r>
              <w:rPr>
                <w:sz w:val="20"/>
              </w:rPr>
              <w:t xml:space="preserve">125</w:t>
            </w:r>
          </w:p>
        </w:tc>
        <w:tc>
          <w:tcPr>
            <w:tcW w:w="850" w:type="dxa"/>
          </w:tcPr>
          <w:p>
            <w:pPr>
              <w:pStyle w:val="0"/>
              <w:jc w:val="center"/>
            </w:pPr>
            <w:r>
              <w:rPr>
                <w:sz w:val="20"/>
              </w:rPr>
              <w:t xml:space="preserve">150</w:t>
            </w:r>
          </w:p>
        </w:tc>
        <w:tc>
          <w:tcPr>
            <w:tcW w:w="850" w:type="dxa"/>
          </w:tcPr>
          <w:p>
            <w:pPr>
              <w:pStyle w:val="0"/>
              <w:jc w:val="center"/>
            </w:pPr>
            <w:r>
              <w:rPr>
                <w:sz w:val="20"/>
              </w:rPr>
              <w:t xml:space="preserve">175</w:t>
            </w:r>
          </w:p>
        </w:tc>
        <w:tc>
          <w:tcPr>
            <w:tcW w:w="850" w:type="dxa"/>
          </w:tcPr>
          <w:p>
            <w:pPr>
              <w:pStyle w:val="0"/>
              <w:jc w:val="center"/>
            </w:pPr>
            <w:r>
              <w:rPr>
                <w:sz w:val="20"/>
              </w:rPr>
              <w:t xml:space="preserve">200</w:t>
            </w:r>
          </w:p>
        </w:tc>
        <w:tc>
          <w:tcPr>
            <w:tcW w:w="850" w:type="dxa"/>
          </w:tcPr>
          <w:p>
            <w:pPr>
              <w:pStyle w:val="0"/>
              <w:jc w:val="center"/>
            </w:pPr>
            <w:r>
              <w:rPr>
                <w:sz w:val="20"/>
              </w:rPr>
              <w:t xml:space="preserve">200</w:t>
            </w:r>
          </w:p>
        </w:tc>
        <w:tc>
          <w:tcPr>
            <w:tcW w:w="850" w:type="dxa"/>
          </w:tcPr>
          <w:p>
            <w:pPr>
              <w:pStyle w:val="0"/>
              <w:jc w:val="center"/>
            </w:pPr>
            <w:r>
              <w:rPr>
                <w:sz w:val="20"/>
              </w:rPr>
              <w:t xml:space="preserve">200</w:t>
            </w:r>
          </w:p>
        </w:tc>
        <w:tc>
          <w:tcPr>
            <w:tcBorders>
              <w:top w:val="nil"/>
              <w:bottom w:val="nil"/>
            </w:tcBorders>
            <w:vMerge w:val="continue"/>
          </w:tcPr>
          <w:p/>
        </w:tc>
      </w:tr>
      <w:tr>
        <w:tc>
          <w:tcPr>
            <w:tcW w:w="624" w:type="dxa"/>
          </w:tcPr>
          <w:p>
            <w:pPr>
              <w:pStyle w:val="0"/>
              <w:jc w:val="center"/>
            </w:pPr>
            <w:r>
              <w:rPr>
                <w:sz w:val="20"/>
              </w:rPr>
              <w:t xml:space="preserve">14.</w:t>
            </w:r>
          </w:p>
        </w:tc>
        <w:tc>
          <w:tcPr>
            <w:tcBorders>
              <w:top w:val="nil"/>
              <w:bottom w:val="nil"/>
            </w:tcBorders>
            <w:vMerge w:val="continue"/>
          </w:tcPr>
          <w:p/>
        </w:tc>
        <w:tc>
          <w:tcPr>
            <w:tcW w:w="2551" w:type="dxa"/>
          </w:tcPr>
          <w:p>
            <w:pPr>
              <w:pStyle w:val="0"/>
              <w:jc w:val="both"/>
            </w:pPr>
            <w:r>
              <w:rPr>
                <w:sz w:val="20"/>
              </w:rPr>
              <w:t xml:space="preserve">Профилактика экстремизма и ксенофобии</w:t>
            </w:r>
          </w:p>
        </w:tc>
        <w:tc>
          <w:tcPr>
            <w:tcW w:w="2665" w:type="dxa"/>
          </w:tcPr>
          <w:p>
            <w:pPr>
              <w:pStyle w:val="0"/>
              <w:jc w:val="both"/>
            </w:pPr>
            <w:r>
              <w:rPr>
                <w:sz w:val="20"/>
              </w:rPr>
              <w:t xml:space="preserve">Количество мероприятий по профилактике и выявлению религиозного и национального экстремизма в Костромской области</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1</w:t>
            </w:r>
          </w:p>
        </w:tc>
        <w:tc>
          <w:tcPr>
            <w:tcW w:w="794" w:type="dxa"/>
          </w:tcPr>
          <w:p>
            <w:pPr>
              <w:pStyle w:val="0"/>
              <w:jc w:val="center"/>
            </w:pPr>
            <w:r>
              <w:rPr>
                <w:sz w:val="20"/>
              </w:rPr>
              <w:t xml:space="preserve">2</w:t>
            </w:r>
          </w:p>
        </w:tc>
        <w:tc>
          <w:tcPr>
            <w:tcW w:w="737" w:type="dxa"/>
          </w:tcPr>
          <w:p>
            <w:pPr>
              <w:pStyle w:val="0"/>
              <w:jc w:val="center"/>
            </w:pPr>
            <w:r>
              <w:rPr>
                <w:sz w:val="20"/>
              </w:rPr>
              <w:t xml:space="preserve">3</w:t>
            </w:r>
          </w:p>
        </w:tc>
        <w:tc>
          <w:tcPr>
            <w:tcW w:w="850" w:type="dxa"/>
          </w:tcPr>
          <w:p>
            <w:pPr>
              <w:pStyle w:val="0"/>
              <w:jc w:val="center"/>
            </w:pPr>
            <w:r>
              <w:rPr>
                <w:sz w:val="20"/>
              </w:rPr>
              <w:t xml:space="preserve">300</w:t>
            </w:r>
          </w:p>
        </w:tc>
        <w:tc>
          <w:tcPr>
            <w:tcW w:w="850" w:type="dxa"/>
          </w:tcPr>
          <w:p>
            <w:pPr>
              <w:pStyle w:val="0"/>
              <w:jc w:val="center"/>
            </w:pPr>
            <w:r>
              <w:rPr>
                <w:sz w:val="20"/>
              </w:rPr>
              <w:t xml:space="preserve">325</w:t>
            </w:r>
          </w:p>
        </w:tc>
        <w:tc>
          <w:tcPr>
            <w:tcW w:w="850" w:type="dxa"/>
          </w:tcPr>
          <w:p>
            <w:pPr>
              <w:pStyle w:val="0"/>
              <w:jc w:val="center"/>
            </w:pPr>
            <w:r>
              <w:rPr>
                <w:sz w:val="20"/>
              </w:rPr>
              <w:t xml:space="preserve">350</w:t>
            </w:r>
          </w:p>
        </w:tc>
        <w:tc>
          <w:tcPr>
            <w:tcW w:w="850" w:type="dxa"/>
          </w:tcPr>
          <w:p>
            <w:pPr>
              <w:pStyle w:val="0"/>
              <w:jc w:val="center"/>
            </w:pPr>
            <w:r>
              <w:rPr>
                <w:sz w:val="20"/>
              </w:rPr>
              <w:t xml:space="preserve">375</w:t>
            </w:r>
          </w:p>
        </w:tc>
        <w:tc>
          <w:tcPr>
            <w:tcW w:w="850" w:type="dxa"/>
          </w:tcPr>
          <w:p>
            <w:pPr>
              <w:pStyle w:val="0"/>
              <w:jc w:val="center"/>
            </w:pPr>
            <w:r>
              <w:rPr>
                <w:sz w:val="20"/>
              </w:rPr>
              <w:t xml:space="preserve">400</w:t>
            </w:r>
          </w:p>
        </w:tc>
        <w:tc>
          <w:tcPr>
            <w:tcW w:w="850" w:type="dxa"/>
          </w:tcPr>
          <w:p>
            <w:pPr>
              <w:pStyle w:val="0"/>
              <w:jc w:val="center"/>
            </w:pPr>
            <w:r>
              <w:rPr>
                <w:sz w:val="20"/>
              </w:rPr>
              <w:t xml:space="preserve">450</w:t>
            </w:r>
          </w:p>
        </w:tc>
        <w:tc>
          <w:tcPr>
            <w:tcW w:w="850" w:type="dxa"/>
          </w:tcPr>
          <w:p>
            <w:pPr>
              <w:pStyle w:val="0"/>
              <w:jc w:val="center"/>
            </w:pPr>
            <w:r>
              <w:rPr>
                <w:sz w:val="20"/>
              </w:rPr>
              <w:t xml:space="preserve">500</w:t>
            </w:r>
          </w:p>
        </w:tc>
        <w:tc>
          <w:tcPr>
            <w:tcBorders>
              <w:top w:val="nil"/>
              <w:bottom w:val="nil"/>
            </w:tcBorders>
            <w:vMerge w:val="continue"/>
          </w:tcPr>
          <w:p/>
        </w:tc>
      </w:tr>
      <w:tr>
        <w:tc>
          <w:tcPr>
            <w:tcW w:w="624" w:type="dxa"/>
          </w:tcPr>
          <w:p>
            <w:pPr>
              <w:pStyle w:val="0"/>
              <w:jc w:val="center"/>
            </w:pPr>
            <w:r>
              <w:rPr>
                <w:sz w:val="20"/>
              </w:rPr>
              <w:t xml:space="preserve">14.1.</w:t>
            </w:r>
          </w:p>
        </w:tc>
        <w:tc>
          <w:tcPr>
            <w:tcBorders>
              <w:top w:val="nil"/>
              <w:bottom w:val="nil"/>
            </w:tcBorders>
            <w:vMerge w:val="continue"/>
          </w:tcPr>
          <w:p/>
        </w:tc>
        <w:tc>
          <w:tcPr>
            <w:tcW w:w="2551" w:type="dxa"/>
            <w:tcBorders>
              <w:bottom w:val="nil"/>
            </w:tcBorders>
            <w:vMerge w:val="restart"/>
          </w:tcPr>
          <w:p>
            <w:pPr>
              <w:pStyle w:val="0"/>
              <w:jc w:val="both"/>
            </w:pPr>
            <w:r>
              <w:rPr>
                <w:sz w:val="20"/>
              </w:rPr>
              <w:t xml:space="preserve">Социально-культурная адаптация и интеграция мигрантов</w:t>
            </w:r>
          </w:p>
        </w:tc>
        <w:tc>
          <w:tcPr>
            <w:tcW w:w="2665" w:type="dxa"/>
          </w:tcPr>
          <w:p>
            <w:pPr>
              <w:pStyle w:val="0"/>
              <w:jc w:val="both"/>
            </w:pPr>
            <w:r>
              <w:rPr>
                <w:sz w:val="20"/>
              </w:rPr>
              <w:t xml:space="preserve">Количество мероприятий по социально-культурной адаптации и интеграции мигрантов</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0</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Borders>
              <w:top w:val="nil"/>
              <w:bottom w:val="nil"/>
            </w:tcBorders>
            <w:vMerge w:val="continue"/>
          </w:tcPr>
          <w:p/>
        </w:tc>
      </w:tr>
      <w:tr>
        <w:tblPrEx>
          <w:tblBorders>
            <w:insideH w:val="nil"/>
          </w:tblBorders>
        </w:tblPrEx>
        <w:tc>
          <w:tcPr>
            <w:tcW w:w="624" w:type="dxa"/>
            <w:tcBorders>
              <w:bottom w:val="nil"/>
            </w:tcBorders>
          </w:tcPr>
          <w:p>
            <w:pPr>
              <w:pStyle w:val="0"/>
              <w:jc w:val="center"/>
            </w:pPr>
            <w:r>
              <w:rPr>
                <w:sz w:val="20"/>
              </w:rPr>
              <w:t xml:space="preserve">14.2.</w:t>
            </w:r>
          </w:p>
        </w:tc>
        <w:tc>
          <w:tcPr>
            <w:tcBorders>
              <w:top w:val="nil"/>
              <w:bottom w:val="nil"/>
            </w:tcBorders>
            <w:vMerge w:val="continue"/>
          </w:tcPr>
          <w:p/>
        </w:tc>
        <w:tc>
          <w:tcPr>
            <w:tcBorders>
              <w:bottom w:val="nil"/>
            </w:tcBorders>
            <w:vMerge w:val="continue"/>
          </w:tcPr>
          <w:p/>
        </w:tc>
        <w:tc>
          <w:tcPr>
            <w:tcW w:w="2665" w:type="dxa"/>
            <w:tcBorders>
              <w:bottom w:val="nil"/>
            </w:tcBorders>
          </w:tcPr>
          <w:p>
            <w:pPr>
              <w:pStyle w:val="0"/>
              <w:jc w:val="both"/>
            </w:pPr>
            <w:r>
              <w:rPr>
                <w:sz w:val="20"/>
              </w:rPr>
              <w:t xml:space="preserve">Количество участников мероприятий, направленных на адаптацию и интеграцию мигрантов</w:t>
            </w:r>
          </w:p>
        </w:tc>
        <w:tc>
          <w:tcPr>
            <w:tcW w:w="1020" w:type="dxa"/>
            <w:tcBorders>
              <w:bottom w:val="nil"/>
            </w:tcBorders>
          </w:tcPr>
          <w:p>
            <w:pPr>
              <w:pStyle w:val="0"/>
              <w:jc w:val="center"/>
            </w:pPr>
            <w:r>
              <w:rPr>
                <w:sz w:val="20"/>
              </w:rPr>
              <w:t xml:space="preserve">Человек</w:t>
            </w:r>
          </w:p>
        </w:tc>
        <w:tc>
          <w:tcPr>
            <w:tcW w:w="1020" w:type="dxa"/>
            <w:tcBorders>
              <w:bottom w:val="nil"/>
            </w:tcBorders>
          </w:tcPr>
          <w:p>
            <w:pPr>
              <w:pStyle w:val="0"/>
              <w:jc w:val="center"/>
            </w:pPr>
            <w:r>
              <w:rPr>
                <w:sz w:val="20"/>
              </w:rPr>
              <w:t xml:space="preserve">0</w:t>
            </w:r>
          </w:p>
        </w:tc>
        <w:tc>
          <w:tcPr>
            <w:tcW w:w="794" w:type="dxa"/>
            <w:tcBorders>
              <w:bottom w:val="nil"/>
            </w:tcBorders>
          </w:tcPr>
          <w:p>
            <w:pPr>
              <w:pStyle w:val="0"/>
            </w:pPr>
            <w:r>
              <w:rPr>
                <w:sz w:val="20"/>
              </w:rPr>
            </w:r>
          </w:p>
        </w:tc>
        <w:tc>
          <w:tcPr>
            <w:tcW w:w="737"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800</w:t>
            </w:r>
          </w:p>
        </w:tc>
        <w:tc>
          <w:tcPr>
            <w:tcW w:w="850" w:type="dxa"/>
            <w:tcBorders>
              <w:bottom w:val="nil"/>
            </w:tcBorders>
          </w:tcPr>
          <w:p>
            <w:pPr>
              <w:pStyle w:val="0"/>
              <w:jc w:val="center"/>
            </w:pPr>
            <w:r>
              <w:rPr>
                <w:sz w:val="20"/>
              </w:rPr>
              <w:t xml:space="preserve">1200</w:t>
            </w:r>
          </w:p>
        </w:tc>
        <w:tc>
          <w:tcPr>
            <w:tcBorders>
              <w:top w:val="nil"/>
              <w:bottom w:val="nil"/>
            </w:tcBorders>
            <w:vMerge w:val="continue"/>
          </w:tcPr>
          <w:p/>
        </w:tc>
      </w:tr>
      <w:tr>
        <w:tblPrEx>
          <w:tblBorders>
            <w:insideH w:val="nil"/>
          </w:tblBorders>
        </w:tblPrEx>
        <w:tc>
          <w:tcPr>
            <w:gridSpan w:val="16"/>
            <w:tcW w:w="18989" w:type="dxa"/>
            <w:tcBorders>
              <w:top w:val="nil"/>
              <w:bottom w:val="nil"/>
            </w:tcBorders>
          </w:tcPr>
          <w:p>
            <w:pPr>
              <w:pStyle w:val="0"/>
              <w:jc w:val="both"/>
            </w:pPr>
            <w:r>
              <w:rPr>
                <w:sz w:val="20"/>
              </w:rPr>
              <w:t xml:space="preserve">(в ред. </w:t>
            </w:r>
            <w:hyperlink w:history="0" r:id="rId180" w:tooltip="Постановление Администрации Костромской области от 30.08.2021 N 384-а &quot;О внесении изменений в постановление администрации Костромской области от 08.10.2013 N 393-а&quot; {КонсультантПлюс}">
              <w:r>
                <w:rPr>
                  <w:sz w:val="20"/>
                  <w:color w:val="0000ff"/>
                </w:rPr>
                <w:t xml:space="preserve">постановления</w:t>
              </w:r>
            </w:hyperlink>
            <w:r>
              <w:rPr>
                <w:sz w:val="20"/>
              </w:rPr>
              <w:t xml:space="preserve"> администрации Костромской области от 30.08.2021 N 384-а)</w:t>
            </w:r>
          </w:p>
        </w:tc>
      </w:tr>
      <w:tr>
        <w:tc>
          <w:tcPr>
            <w:gridSpan w:val="15"/>
            <w:tcW w:w="17005" w:type="dxa"/>
          </w:tcPr>
          <w:p>
            <w:pPr>
              <w:pStyle w:val="0"/>
              <w:outlineLvl w:val="3"/>
              <w:jc w:val="center"/>
            </w:pPr>
            <w:r>
              <w:rPr>
                <w:sz w:val="20"/>
              </w:rPr>
              <w:t xml:space="preserve">Подпрограмма "Этнокультурное развитие народов в Костромской области"</w:t>
            </w:r>
          </w:p>
        </w:tc>
        <w:tc>
          <w:tcPr>
            <w:tcW w:w="1984" w:type="dxa"/>
            <w:tcBorders>
              <w:top w:val="nil"/>
            </w:tcBorders>
            <w:vMerge w:val="restart"/>
          </w:tcPr>
          <w:p>
            <w:pPr>
              <w:pStyle w:val="0"/>
            </w:pPr>
            <w:r>
              <w:rPr>
                <w:sz w:val="20"/>
              </w:rPr>
            </w:r>
          </w:p>
        </w:tc>
      </w:tr>
      <w:tr>
        <w:tc>
          <w:tcPr>
            <w:tcW w:w="624" w:type="dxa"/>
          </w:tcPr>
          <w:p>
            <w:pPr>
              <w:pStyle w:val="0"/>
              <w:jc w:val="center"/>
            </w:pPr>
            <w:r>
              <w:rPr>
                <w:sz w:val="20"/>
              </w:rPr>
              <w:t xml:space="preserve">15.</w:t>
            </w:r>
          </w:p>
        </w:tc>
        <w:tc>
          <w:tcPr>
            <w:tcW w:w="1644" w:type="dxa"/>
            <w:vMerge w:val="restart"/>
          </w:tcPr>
          <w:p>
            <w:pPr>
              <w:pStyle w:val="0"/>
              <w:jc w:val="both"/>
            </w:pPr>
            <w:r>
              <w:rPr>
                <w:sz w:val="20"/>
              </w:rPr>
              <w:t xml:space="preserve">Этнокультурное развитие народов в Костромской области</w:t>
            </w:r>
          </w:p>
        </w:tc>
        <w:tc>
          <w:tcPr>
            <w:tcW w:w="2551" w:type="dxa"/>
            <w:vMerge w:val="restart"/>
          </w:tcPr>
          <w:p>
            <w:pPr>
              <w:pStyle w:val="0"/>
              <w:jc w:val="both"/>
            </w:pPr>
            <w:r>
              <w:rPr>
                <w:sz w:val="20"/>
              </w:rPr>
              <w:t xml:space="preserve">Повышение уровня этноконфессиональной культуры жителей Костромской области;</w:t>
            </w:r>
          </w:p>
          <w:p>
            <w:pPr>
              <w:pStyle w:val="0"/>
              <w:jc w:val="both"/>
            </w:pPr>
            <w:r>
              <w:rPr>
                <w:sz w:val="20"/>
              </w:rPr>
              <w:t xml:space="preserve">обеспечение толерантной среды в регионе посредством распространения знаний о традициях, истории национальностей;</w:t>
            </w:r>
          </w:p>
          <w:p>
            <w:pPr>
              <w:pStyle w:val="0"/>
              <w:jc w:val="both"/>
            </w:pPr>
            <w:r>
              <w:rPr>
                <w:sz w:val="20"/>
              </w:rPr>
              <w:t xml:space="preserve">формирование позитивного имиджа Костромской области как территории с развитой культурной средой, благоприятной для этнокультурного развития народов, проживающих на его территории и территории Российской Федерации</w:t>
            </w:r>
          </w:p>
        </w:tc>
        <w:tc>
          <w:tcPr>
            <w:tcW w:w="2665" w:type="dxa"/>
          </w:tcPr>
          <w:p>
            <w:pPr>
              <w:pStyle w:val="0"/>
              <w:jc w:val="both"/>
            </w:pPr>
            <w:r>
              <w:rPr>
                <w:sz w:val="20"/>
              </w:rPr>
              <w:t xml:space="preserve">Численность участников мероприятий, направленных на этнокультурное развитие народов в Костромской области</w:t>
            </w:r>
          </w:p>
        </w:tc>
        <w:tc>
          <w:tcPr>
            <w:tcW w:w="1020" w:type="dxa"/>
          </w:tcPr>
          <w:p>
            <w:pPr>
              <w:pStyle w:val="0"/>
              <w:jc w:val="center"/>
            </w:pPr>
            <w:r>
              <w:rPr>
                <w:sz w:val="20"/>
              </w:rPr>
              <w:t xml:space="preserve">Тыс. человек</w:t>
            </w:r>
          </w:p>
        </w:tc>
        <w:tc>
          <w:tcPr>
            <w:tcW w:w="1020" w:type="dxa"/>
          </w:tcPr>
          <w:p>
            <w:pPr>
              <w:pStyle w:val="0"/>
              <w:jc w:val="center"/>
            </w:pPr>
            <w:r>
              <w:rPr>
                <w:sz w:val="20"/>
              </w:rPr>
              <w:t xml:space="preserve">20</w:t>
            </w:r>
          </w:p>
        </w:tc>
        <w:tc>
          <w:tcPr>
            <w:tcW w:w="794" w:type="dxa"/>
          </w:tcPr>
          <w:p>
            <w:pPr>
              <w:pStyle w:val="0"/>
              <w:jc w:val="center"/>
            </w:pPr>
            <w:r>
              <w:rPr>
                <w:sz w:val="20"/>
              </w:rPr>
              <w:t xml:space="preserve">23</w:t>
            </w:r>
          </w:p>
        </w:tc>
        <w:tc>
          <w:tcPr>
            <w:tcW w:w="737" w:type="dxa"/>
          </w:tcPr>
          <w:p>
            <w:pPr>
              <w:pStyle w:val="0"/>
              <w:jc w:val="center"/>
            </w:pPr>
            <w:r>
              <w:rPr>
                <w:sz w:val="20"/>
              </w:rPr>
              <w:t xml:space="preserve">27</w:t>
            </w:r>
          </w:p>
        </w:tc>
        <w:tc>
          <w:tcPr>
            <w:tcW w:w="850" w:type="dxa"/>
          </w:tcPr>
          <w:p>
            <w:pPr>
              <w:pStyle w:val="0"/>
              <w:jc w:val="center"/>
            </w:pPr>
            <w:r>
              <w:rPr>
                <w:sz w:val="20"/>
              </w:rPr>
              <w:t xml:space="preserve">30</w:t>
            </w:r>
          </w:p>
        </w:tc>
        <w:tc>
          <w:tcPr>
            <w:tcW w:w="850" w:type="dxa"/>
          </w:tcPr>
          <w:p>
            <w:pPr>
              <w:pStyle w:val="0"/>
              <w:jc w:val="center"/>
            </w:pPr>
            <w:r>
              <w:rPr>
                <w:sz w:val="20"/>
              </w:rPr>
              <w:t xml:space="preserve">32</w:t>
            </w:r>
          </w:p>
        </w:tc>
        <w:tc>
          <w:tcPr>
            <w:tcW w:w="850" w:type="dxa"/>
          </w:tcPr>
          <w:p>
            <w:pPr>
              <w:pStyle w:val="0"/>
              <w:jc w:val="center"/>
            </w:pPr>
            <w:r>
              <w:rPr>
                <w:sz w:val="20"/>
              </w:rPr>
              <w:t xml:space="preserve">35</w:t>
            </w:r>
          </w:p>
        </w:tc>
        <w:tc>
          <w:tcPr>
            <w:tcW w:w="850" w:type="dxa"/>
          </w:tcPr>
          <w:p>
            <w:pPr>
              <w:pStyle w:val="0"/>
              <w:jc w:val="center"/>
            </w:pPr>
            <w:r>
              <w:rPr>
                <w:sz w:val="20"/>
              </w:rPr>
              <w:t xml:space="preserve">37</w:t>
            </w:r>
          </w:p>
        </w:tc>
        <w:tc>
          <w:tcPr>
            <w:tcW w:w="850" w:type="dxa"/>
          </w:tcPr>
          <w:p>
            <w:pPr>
              <w:pStyle w:val="0"/>
              <w:jc w:val="center"/>
            </w:pPr>
            <w:r>
              <w:rPr>
                <w:sz w:val="20"/>
              </w:rPr>
              <w:t xml:space="preserve">38,9</w:t>
            </w:r>
          </w:p>
        </w:tc>
        <w:tc>
          <w:tcPr>
            <w:tcW w:w="850" w:type="dxa"/>
          </w:tcPr>
          <w:p>
            <w:pPr>
              <w:pStyle w:val="0"/>
              <w:jc w:val="center"/>
            </w:pPr>
            <w:r>
              <w:rPr>
                <w:sz w:val="20"/>
              </w:rPr>
              <w:t xml:space="preserve">90</w:t>
            </w:r>
          </w:p>
        </w:tc>
        <w:tc>
          <w:tcPr>
            <w:tcW w:w="850" w:type="dxa"/>
          </w:tcPr>
          <w:p>
            <w:pPr>
              <w:pStyle w:val="0"/>
              <w:jc w:val="center"/>
            </w:pPr>
            <w:r>
              <w:rPr>
                <w:sz w:val="20"/>
              </w:rPr>
              <w:t xml:space="preserve">120</w:t>
            </w:r>
          </w:p>
        </w:tc>
        <w:tc>
          <w:tcPr>
            <w:tcBorders>
              <w:top w:val="nil"/>
            </w:tcBorders>
            <w:vMerge w:val="continue"/>
          </w:tcPr>
          <w:p/>
        </w:tc>
      </w:tr>
      <w:tr>
        <w:tc>
          <w:tcPr>
            <w:tcW w:w="624" w:type="dxa"/>
          </w:tcPr>
          <w:p>
            <w:pPr>
              <w:pStyle w:val="0"/>
              <w:jc w:val="center"/>
            </w:pPr>
            <w:r>
              <w:rPr>
                <w:sz w:val="20"/>
              </w:rPr>
              <w:t xml:space="preserve">16.</w:t>
            </w:r>
          </w:p>
        </w:tc>
        <w:tc>
          <w:tcPr>
            <w:vMerge w:val="continue"/>
          </w:tcPr>
          <w:p/>
        </w:tc>
        <w:tc>
          <w:tcPr>
            <w:vMerge w:val="continue"/>
          </w:tcPr>
          <w:p/>
        </w:tc>
        <w:tc>
          <w:tcPr>
            <w:tcW w:w="2665" w:type="dxa"/>
          </w:tcPr>
          <w:p>
            <w:pPr>
              <w:pStyle w:val="0"/>
              <w:jc w:val="both"/>
            </w:pPr>
            <w:r>
              <w:rPr>
                <w:sz w:val="20"/>
              </w:rPr>
              <w:t xml:space="preserve">Количество музейных и выставочных мероприятий, направленных на сохранение этнокультурного наследия народов Костромской области</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2</w:t>
            </w:r>
          </w:p>
        </w:tc>
        <w:tc>
          <w:tcPr>
            <w:tcW w:w="794" w:type="dxa"/>
          </w:tcPr>
          <w:p>
            <w:pPr>
              <w:pStyle w:val="0"/>
              <w:jc w:val="center"/>
            </w:pPr>
            <w:r>
              <w:rPr>
                <w:sz w:val="20"/>
              </w:rPr>
              <w:t xml:space="preserve">5</w:t>
            </w:r>
          </w:p>
        </w:tc>
        <w:tc>
          <w:tcPr>
            <w:tcW w:w="737"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12</w:t>
            </w:r>
          </w:p>
        </w:tc>
        <w:tc>
          <w:tcPr>
            <w:tcW w:w="850" w:type="dxa"/>
          </w:tcPr>
          <w:p>
            <w:pPr>
              <w:pStyle w:val="0"/>
              <w:jc w:val="center"/>
            </w:pPr>
            <w:r>
              <w:rPr>
                <w:sz w:val="20"/>
              </w:rPr>
              <w:t xml:space="preserve">12</w:t>
            </w:r>
          </w:p>
        </w:tc>
        <w:tc>
          <w:tcPr>
            <w:tcBorders>
              <w:top w:val="nil"/>
            </w:tcBorders>
            <w:vMerge w:val="continue"/>
          </w:tcPr>
          <w:p/>
        </w:tc>
      </w:tr>
      <w:tr>
        <w:tc>
          <w:tcPr>
            <w:tcW w:w="624" w:type="dxa"/>
          </w:tcPr>
          <w:p>
            <w:pPr>
              <w:pStyle w:val="0"/>
              <w:jc w:val="center"/>
            </w:pPr>
            <w:r>
              <w:rPr>
                <w:sz w:val="20"/>
              </w:rPr>
              <w:t xml:space="preserve">17.</w:t>
            </w:r>
          </w:p>
        </w:tc>
        <w:tc>
          <w:tcPr>
            <w:vMerge w:val="continue"/>
          </w:tcPr>
          <w:p/>
        </w:tc>
        <w:tc>
          <w:tcPr>
            <w:tcW w:w="2551" w:type="dxa"/>
          </w:tcPr>
          <w:p>
            <w:pPr>
              <w:pStyle w:val="0"/>
              <w:jc w:val="both"/>
            </w:pPr>
            <w:r>
              <w:rPr>
                <w:sz w:val="20"/>
              </w:rPr>
              <w:t xml:space="preserve">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w:t>
            </w:r>
          </w:p>
        </w:tc>
        <w:tc>
          <w:tcPr>
            <w:tcW w:w="2665" w:type="dxa"/>
          </w:tcPr>
          <w:p>
            <w:pPr>
              <w:pStyle w:val="0"/>
              <w:jc w:val="both"/>
            </w:pPr>
            <w:r>
              <w:rPr>
                <w:sz w:val="20"/>
              </w:rPr>
              <w:t xml:space="preserve">Создание Дома дружбы народов</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Borders>
              <w:top w:val="nil"/>
            </w:tcBorders>
            <w:vMerge w:val="continue"/>
          </w:tcPr>
          <w:p/>
        </w:tc>
      </w:tr>
      <w:tr>
        <w:tc>
          <w:tcPr>
            <w:tcW w:w="624" w:type="dxa"/>
          </w:tcPr>
          <w:p>
            <w:pPr>
              <w:pStyle w:val="0"/>
              <w:jc w:val="center"/>
            </w:pPr>
            <w:r>
              <w:rPr>
                <w:sz w:val="20"/>
              </w:rPr>
              <w:t xml:space="preserve">18.</w:t>
            </w:r>
          </w:p>
        </w:tc>
        <w:tc>
          <w:tcPr>
            <w:vMerge w:val="continue"/>
          </w:tcPr>
          <w:p/>
        </w:tc>
        <w:tc>
          <w:tcPr>
            <w:tcW w:w="2551" w:type="dxa"/>
            <w:vMerge w:val="restart"/>
          </w:tcPr>
          <w:p>
            <w:pPr>
              <w:pStyle w:val="0"/>
              <w:jc w:val="both"/>
            </w:pPr>
            <w:r>
              <w:rPr>
                <w:sz w:val="20"/>
              </w:rPr>
              <w:t xml:space="preserve">Развитие российского казачества на территории Костромской области</w:t>
            </w:r>
          </w:p>
        </w:tc>
        <w:tc>
          <w:tcPr>
            <w:tcW w:w="2665" w:type="dxa"/>
          </w:tcPr>
          <w:p>
            <w:pPr>
              <w:pStyle w:val="0"/>
              <w:jc w:val="both"/>
            </w:pPr>
            <w:r>
              <w:rPr>
                <w:sz w:val="20"/>
              </w:rPr>
              <w:t xml:space="preserve">Численность участников мероприятий, направленных на развитие российского казачества на территории Костромской области</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10000</w:t>
            </w:r>
          </w:p>
        </w:tc>
        <w:tc>
          <w:tcPr>
            <w:tcW w:w="850" w:type="dxa"/>
          </w:tcPr>
          <w:p>
            <w:pPr>
              <w:pStyle w:val="0"/>
              <w:jc w:val="center"/>
            </w:pPr>
            <w:r>
              <w:rPr>
                <w:sz w:val="20"/>
              </w:rPr>
              <w:t xml:space="preserve">10000</w:t>
            </w:r>
          </w:p>
        </w:tc>
        <w:tc>
          <w:tcPr>
            <w:tcW w:w="850" w:type="dxa"/>
          </w:tcPr>
          <w:p>
            <w:pPr>
              <w:pStyle w:val="0"/>
              <w:jc w:val="center"/>
            </w:pPr>
            <w:r>
              <w:rPr>
                <w:sz w:val="20"/>
              </w:rPr>
              <w:t xml:space="preserve">10000</w:t>
            </w:r>
          </w:p>
        </w:tc>
        <w:tc>
          <w:tcPr>
            <w:tcBorders>
              <w:top w:val="nil"/>
            </w:tcBorders>
            <w:vMerge w:val="continue"/>
          </w:tcPr>
          <w:p/>
        </w:tc>
      </w:tr>
      <w:tr>
        <w:tc>
          <w:tcPr>
            <w:tcW w:w="624" w:type="dxa"/>
          </w:tcPr>
          <w:p>
            <w:pPr>
              <w:pStyle w:val="0"/>
            </w:pPr>
            <w:r>
              <w:rPr>
                <w:sz w:val="20"/>
              </w:rPr>
            </w:r>
          </w:p>
        </w:tc>
        <w:tc>
          <w:tcPr>
            <w:vMerge w:val="continue"/>
          </w:tcPr>
          <w:p/>
        </w:tc>
        <w:tc>
          <w:tcPr>
            <w:vMerge w:val="continue"/>
          </w:tcPr>
          <w:p/>
        </w:tc>
        <w:tc>
          <w:tcPr>
            <w:tcW w:w="2665" w:type="dxa"/>
          </w:tcPr>
          <w:p>
            <w:pPr>
              <w:pStyle w:val="0"/>
              <w:jc w:val="both"/>
            </w:pPr>
            <w:r>
              <w:rPr>
                <w:sz w:val="20"/>
              </w:rPr>
              <w:t xml:space="preserve">Количество мероприятий, направленных на развитие российского казачества на территории Костромской области</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12</w:t>
            </w:r>
          </w:p>
        </w:tc>
        <w:tc>
          <w:tcPr>
            <w:tcW w:w="850" w:type="dxa"/>
          </w:tcPr>
          <w:p>
            <w:pPr>
              <w:pStyle w:val="0"/>
              <w:jc w:val="center"/>
            </w:pPr>
            <w:r>
              <w:rPr>
                <w:sz w:val="20"/>
              </w:rPr>
              <w:t xml:space="preserve">12</w:t>
            </w:r>
          </w:p>
        </w:tc>
        <w:tc>
          <w:tcPr>
            <w:tcW w:w="850" w:type="dxa"/>
          </w:tcPr>
          <w:p>
            <w:pPr>
              <w:pStyle w:val="0"/>
              <w:jc w:val="center"/>
            </w:pPr>
            <w:r>
              <w:rPr>
                <w:sz w:val="20"/>
              </w:rPr>
              <w:t xml:space="preserve">12</w:t>
            </w:r>
          </w:p>
        </w:tc>
        <w:tc>
          <w:tcPr>
            <w:tcBorders>
              <w:top w:val="nil"/>
            </w:tcBorders>
            <w:vMerge w:val="continue"/>
          </w:tcPr>
          <w:p/>
        </w:tc>
      </w:tr>
    </w:tbl>
    <w:p>
      <w:pPr>
        <w:pStyle w:val="0"/>
        <w:jc w:val="both"/>
      </w:pPr>
      <w:r>
        <w:rPr>
          <w:sz w:val="20"/>
        </w:rPr>
      </w:r>
    </w:p>
    <w:p>
      <w:pPr>
        <w:pStyle w:val="0"/>
        <w:ind w:firstLine="540"/>
        <w:jc w:val="both"/>
      </w:pPr>
      <w:r>
        <w:rPr>
          <w:sz w:val="20"/>
        </w:rPr>
        <w:t xml:space="preserve">--------------------------------</w:t>
      </w:r>
    </w:p>
    <w:bookmarkStart w:id="2092" w:name="P2092"/>
    <w:bookmarkEnd w:id="2092"/>
    <w:p>
      <w:pPr>
        <w:pStyle w:val="0"/>
        <w:spacing w:before="200" w:line-rule="auto"/>
        <w:ind w:firstLine="540"/>
        <w:jc w:val="both"/>
      </w:pPr>
      <w:r>
        <w:rPr>
          <w:sz w:val="20"/>
        </w:rPr>
        <w:t xml:space="preserve">&lt;1&gt; Базовое значение взято по Российской Федерации, в дальнейшем будет определяться на основании социологических исследований.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67"/>
      <w:headerReference w:type="first" r:id="rId167"/>
      <w:footerReference w:type="default" r:id="rId168"/>
      <w:footerReference w:type="first" r:id="rId16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08.10.2013 N 393-а</w:t>
            <w:br/>
            <w:t>(ред. от 01.08.2022)</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08.10.2013 N 393-а</w:t>
            <w:br/>
            <w:t>(ред. от 01.08.2022)</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31810AC6D30E59FD2A7390AAEAA996F715D0BD281AF376B33F2C324E9B389AEB61B66ABE4693017C1B5CB727C0CC9CF465A2C6D73E42E0C06DE20t5v4I" TargetMode = "External"/>
	<Relationship Id="rId8" Type="http://schemas.openxmlformats.org/officeDocument/2006/relationships/hyperlink" Target="consultantplus://offline/ref=F31810AC6D30E59FD2A7390AAEAA996F715D0BD281AB346938F2C324E9B389AEB61B66ABE4693017C1B5CB727C0CC9CF465A2C6D73E42E0C06DE20t5v4I" TargetMode = "External"/>
	<Relationship Id="rId9" Type="http://schemas.openxmlformats.org/officeDocument/2006/relationships/hyperlink" Target="consultantplus://offline/ref=F31810AC6D30E59FD2A7390AAEAA996F715D0BD281AA366E33F2C324E9B389AEB61B66ABE4693017C1B5CB727C0CC9CF465A2C6D73E42E0C06DE20t5v4I" TargetMode = "External"/>
	<Relationship Id="rId10" Type="http://schemas.openxmlformats.org/officeDocument/2006/relationships/hyperlink" Target="consultantplus://offline/ref=F31810AC6D30E59FD2A7390AAEAA996F715D0BD281A5316037F2C324E9B389AEB61B66ABE4693017C1B5CB727C0CC9CF465A2C6D73E42E0C06DE20t5v4I" TargetMode = "External"/>
	<Relationship Id="rId11" Type="http://schemas.openxmlformats.org/officeDocument/2006/relationships/hyperlink" Target="consultantplus://offline/ref=F31810AC6D30E59FD2A7390AAEAA996F715D0BD281A4376C37F2C324E9B389AEB61B66ABE4693017C1B5CB727C0CC9CF465A2C6D73E42E0C06DE20t5v4I" TargetMode = "External"/>
	<Relationship Id="rId12" Type="http://schemas.openxmlformats.org/officeDocument/2006/relationships/hyperlink" Target="consultantplus://offline/ref=F31810AC6D30E59FD2A7390AAEAA996F715D0BD280A8376B32F2C324E9B389AEB61B66ABE4693017C1B5CB727C0CC9CF465A2C6D73E42E0C06DE20t5v4I" TargetMode = "External"/>
	<Relationship Id="rId13" Type="http://schemas.openxmlformats.org/officeDocument/2006/relationships/hyperlink" Target="consultantplus://offline/ref=F31810AC6D30E59FD2A7390AAEAA996F715D0BD280AA336839F2C324E9B389AEB61B66ABE4693017C1B5CB727C0CC9CF465A2C6D73E42E0C06DE20t5v4I" TargetMode = "External"/>
	<Relationship Id="rId14" Type="http://schemas.openxmlformats.org/officeDocument/2006/relationships/hyperlink" Target="consultantplus://offline/ref=F31810AC6D30E59FD2A7390AAEAA996F715D0BD280A4306F37F2C324E9B389AEB61B66ABE4693017C1B5CB727C0CC9CF465A2C6D73E42E0C06DE20t5v4I" TargetMode = "External"/>
	<Relationship Id="rId15" Type="http://schemas.openxmlformats.org/officeDocument/2006/relationships/hyperlink" Target="consultantplus://offline/ref=F31810AC6D30E59FD2A7390AAEAA996F715D0BD28FAD316B30F2C324E9B389AEB61B66ABE4693017C1B5CB727C0CC9CF465A2C6D73E42E0C06DE20t5v4I" TargetMode = "External"/>
	<Relationship Id="rId16" Type="http://schemas.openxmlformats.org/officeDocument/2006/relationships/hyperlink" Target="consultantplus://offline/ref=F31810AC6D30E59FD2A7390AAEAA996F715D0BD28FAE3D6937F2C324E9B389AEB61B66ABE4693017C1B5CB727C0CC9CF465A2C6D73E42E0C06DE20t5v4I" TargetMode = "External"/>
	<Relationship Id="rId17" Type="http://schemas.openxmlformats.org/officeDocument/2006/relationships/hyperlink" Target="consultantplus://offline/ref=F31810AC6D30E59FD2A7390AAEAA996F715D0BD28FAA326136F2C324E9B389AEB61B66ABE4693017C1B5CB727C0CC9CF465A2C6D73E42E0C06DE20t5v4I" TargetMode = "External"/>
	<Relationship Id="rId18" Type="http://schemas.openxmlformats.org/officeDocument/2006/relationships/hyperlink" Target="consultantplus://offline/ref=F31810AC6D30E59FD2A7390AAEAA996F715D0BD28EAC316F31F2C324E9B389AEB61B66ABE4693017C1B5CB727C0CC9CF465A2C6D73E42E0C06DE20t5v4I" TargetMode = "External"/>
	<Relationship Id="rId19" Type="http://schemas.openxmlformats.org/officeDocument/2006/relationships/hyperlink" Target="consultantplus://offline/ref=F31810AC6D30E59FD2A7390AAEAA996F715D0BD28EAA326B38F2C324E9B389AEB61B66ABE4693017C1B5CB727C0CC9CF465A2C6D73E42E0C06DE20t5v4I" TargetMode = "External"/>
	<Relationship Id="rId20" Type="http://schemas.openxmlformats.org/officeDocument/2006/relationships/hyperlink" Target="consultantplus://offline/ref=F31810AC6D30E59FD2A7390AAEAA996F715D0BD28EA5376E38F2C324E9B389AEB61B66ABE4693017C1B5CB727C0CC9CF465A2C6D73E42E0C06DE20t5v4I" TargetMode = "External"/>
	<Relationship Id="rId21" Type="http://schemas.openxmlformats.org/officeDocument/2006/relationships/hyperlink" Target="consultantplus://offline/ref=F31810AC6D30E59FD2A7390AAEAA996F715D0BD28EA4326E39F2C324E9B389AEB61B66ABE4693017C1B5CB727C0CC9CF465A2C6D73E42E0C06DE20t5v4I" TargetMode = "External"/>
	<Relationship Id="rId22" Type="http://schemas.openxmlformats.org/officeDocument/2006/relationships/hyperlink" Target="consultantplus://offline/ref=F31810AC6D30E59FD2A7390AAEAA996F715D0BD286AD306A33F09E2EE1EA85ACB11439BCE3203C16C1B5CB777253CCDA5702206D6CFB2D101ADC2254tEv0I" TargetMode = "External"/>
	<Relationship Id="rId23" Type="http://schemas.openxmlformats.org/officeDocument/2006/relationships/hyperlink" Target="consultantplus://offline/ref=F31810AC6D30E59FD2A7390AAEAA996F715D0BD286AD316132F09E2EE1EA85ACB11439BCE3203C16C1B5CB777253CCDA5702206D6CFB2D101ADC2254tEv0I" TargetMode = "External"/>
	<Relationship Id="rId24" Type="http://schemas.openxmlformats.org/officeDocument/2006/relationships/hyperlink" Target="consultantplus://offline/ref=F31810AC6D30E59FD2A7390AAEAA996F715D0BD286AD326137FD9E2EE1EA85ACB11439BCE3203C16C1B5CB777253CCDA5702206D6CFB2D101ADC2254tEv0I" TargetMode = "External"/>
	<Relationship Id="rId25" Type="http://schemas.openxmlformats.org/officeDocument/2006/relationships/hyperlink" Target="consultantplus://offline/ref=F31810AC6D30E59FD2A7390AAEAA996F715D0BD286AC346A38FA9E2EE1EA85ACB11439BCE3203C16C1B5CB777253CCDA5702206D6CFB2D101ADC2254tEv0I" TargetMode = "External"/>
	<Relationship Id="rId26" Type="http://schemas.openxmlformats.org/officeDocument/2006/relationships/hyperlink" Target="consultantplus://offline/ref=F31810AC6D30E59FD2A7390AAEAA996F715D0BD286AC376B33FE9E2EE1EA85ACB11439BCE3203C16C1B5CB777153CCDA5702206D6CFB2D101ADC2254tEv0I" TargetMode = "External"/>
	<Relationship Id="rId27" Type="http://schemas.openxmlformats.org/officeDocument/2006/relationships/hyperlink" Target="consultantplus://offline/ref=F31810AC6D30E59FD2A72707B8C6C564705554DF8FAB3F3F6DAD9879BEBA83F9F1543FE9A0643114C1BE9F26330D958A12492C6E73E72C10t0v6I" TargetMode = "External"/>
	<Relationship Id="rId28" Type="http://schemas.openxmlformats.org/officeDocument/2006/relationships/hyperlink" Target="consultantplus://offline/ref=F31810AC6D30E59FD2A7390AAEAA996F715D0BD286AC366D36FB9E2EE1EA85ACB11439BCE3203C16C1B5CB737753CCDA5702206D6CFB2D101ADC2254tEv0I" TargetMode = "External"/>
	<Relationship Id="rId29" Type="http://schemas.openxmlformats.org/officeDocument/2006/relationships/hyperlink" Target="consultantplus://offline/ref=F31810AC6D30E59FD2A7390AAEAA996F715D0BD286AC376931FD9E2EE1EA85ACB11439BCE3203C16C1B5CB737453CCDA5702206D6CFB2D101ADC2254tEv0I" TargetMode = "External"/>
	<Relationship Id="rId30" Type="http://schemas.openxmlformats.org/officeDocument/2006/relationships/hyperlink" Target="consultantplus://offline/ref=F31810AC6D30E59FD2A7390AAEAA996F715D0BD281AF376B33F2C324E9B389AEB61B66ABE4693017C1B5CB717C0CC9CF465A2C6D73E42E0C06DE20t5v4I" TargetMode = "External"/>
	<Relationship Id="rId31" Type="http://schemas.openxmlformats.org/officeDocument/2006/relationships/hyperlink" Target="consultantplus://offline/ref=F31810AC6D30E59FD2A7390AAEAA996F715D0BD280A4306F37F2C324E9B389AEB61B66ABE4693017C1B5CB717C0CC9CF465A2C6D73E42E0C06DE20t5v4I" TargetMode = "External"/>
	<Relationship Id="rId32" Type="http://schemas.openxmlformats.org/officeDocument/2006/relationships/hyperlink" Target="consultantplus://offline/ref=F31810AC6D30E59FD2A7390AAEAA996F715D0BD28EA5376E38F2C324E9B389AEB61B66ABE4693017C1B5CB707C0CC9CF465A2C6D73E42E0C06DE20t5v4I" TargetMode = "External"/>
	<Relationship Id="rId33" Type="http://schemas.openxmlformats.org/officeDocument/2006/relationships/hyperlink" Target="consultantplus://offline/ref=F31810AC6D30E59FD2A7390AAEAA996F715D0BD281AF376B33F2C324E9B389AEB61B66ABE4693017C1B5CB707C0CC9CF465A2C6D73E42E0C06DE20t5v4I" TargetMode = "External"/>
	<Relationship Id="rId34" Type="http://schemas.openxmlformats.org/officeDocument/2006/relationships/hyperlink" Target="consultantplus://offline/ref=F31810AC6D30E59FD2A7390AAEAA996F715D0BD281AB346938F2C324E9B389AEB61B66ABE4693017C1B5CB727C0CC9CF465A2C6D73E42E0C06DE20t5v4I" TargetMode = "External"/>
	<Relationship Id="rId35" Type="http://schemas.openxmlformats.org/officeDocument/2006/relationships/hyperlink" Target="consultantplus://offline/ref=F31810AC6D30E59FD2A7390AAEAA996F715D0BD281AA366E33F2C324E9B389AEB61B66ABE4693017C1B5CB727C0CC9CF465A2C6D73E42E0C06DE20t5v4I" TargetMode = "External"/>
	<Relationship Id="rId36" Type="http://schemas.openxmlformats.org/officeDocument/2006/relationships/hyperlink" Target="consultantplus://offline/ref=F31810AC6D30E59FD2A7390AAEAA996F715D0BD281A5316037F2C324E9B389AEB61B66ABE4693017C1B5CB727C0CC9CF465A2C6D73E42E0C06DE20t5v4I" TargetMode = "External"/>
	<Relationship Id="rId37" Type="http://schemas.openxmlformats.org/officeDocument/2006/relationships/hyperlink" Target="consultantplus://offline/ref=F31810AC6D30E59FD2A7390AAEAA996F715D0BD281A4376C37F2C324E9B389AEB61B66ABE4693017C1B5CB727C0CC9CF465A2C6D73E42E0C06DE20t5v4I" TargetMode = "External"/>
	<Relationship Id="rId38" Type="http://schemas.openxmlformats.org/officeDocument/2006/relationships/hyperlink" Target="consultantplus://offline/ref=F31810AC6D30E59FD2A7390AAEAA996F715D0BD280A8376B32F2C324E9B389AEB61B66ABE4693017C1B5CB727C0CC9CF465A2C6D73E42E0C06DE20t5v4I" TargetMode = "External"/>
	<Relationship Id="rId39" Type="http://schemas.openxmlformats.org/officeDocument/2006/relationships/hyperlink" Target="consultantplus://offline/ref=F31810AC6D30E59FD2A7390AAEAA996F715D0BD280AA336839F2C324E9B389AEB61B66ABE4693017C1B5CB727C0CC9CF465A2C6D73E42E0C06DE20t5v4I" TargetMode = "External"/>
	<Relationship Id="rId40" Type="http://schemas.openxmlformats.org/officeDocument/2006/relationships/hyperlink" Target="consultantplus://offline/ref=F31810AC6D30E59FD2A7390AAEAA996F715D0BD280A4306F37F2C324E9B389AEB61B66ABE4693017C1B5CB707C0CC9CF465A2C6D73E42E0C06DE20t5v4I" TargetMode = "External"/>
	<Relationship Id="rId41" Type="http://schemas.openxmlformats.org/officeDocument/2006/relationships/hyperlink" Target="consultantplus://offline/ref=F31810AC6D30E59FD2A7390AAEAA996F715D0BD28FAD316B30F2C324E9B389AEB61B66ABE4693017C1B5CB727C0CC9CF465A2C6D73E42E0C06DE20t5v4I" TargetMode = "External"/>
	<Relationship Id="rId42" Type="http://schemas.openxmlformats.org/officeDocument/2006/relationships/hyperlink" Target="consultantplus://offline/ref=F31810AC6D30E59FD2A7390AAEAA996F715D0BD28FAE3D6937F2C324E9B389AEB61B66ABE4693017C1B5CB727C0CC9CF465A2C6D73E42E0C06DE20t5v4I" TargetMode = "External"/>
	<Relationship Id="rId43" Type="http://schemas.openxmlformats.org/officeDocument/2006/relationships/hyperlink" Target="consultantplus://offline/ref=F31810AC6D30E59FD2A7390AAEAA996F715D0BD28FAA326136F2C324E9B389AEB61B66ABE4693017C1B5CB727C0CC9CF465A2C6D73E42E0C06DE20t5v4I" TargetMode = "External"/>
	<Relationship Id="rId44" Type="http://schemas.openxmlformats.org/officeDocument/2006/relationships/hyperlink" Target="consultantplus://offline/ref=F31810AC6D30E59FD2A7390AAEAA996F715D0BD28EAC316F31F2C324E9B389AEB61B66ABE4693017C1B5CB727C0CC9CF465A2C6D73E42E0C06DE20t5v4I" TargetMode = "External"/>
	<Relationship Id="rId45" Type="http://schemas.openxmlformats.org/officeDocument/2006/relationships/hyperlink" Target="consultantplus://offline/ref=F31810AC6D30E59FD2A7390AAEAA996F715D0BD28EAA326B38F2C324E9B389AEB61B66ABE4693017C1B5CB727C0CC9CF465A2C6D73E42E0C06DE20t5v4I" TargetMode = "External"/>
	<Relationship Id="rId46" Type="http://schemas.openxmlformats.org/officeDocument/2006/relationships/hyperlink" Target="consultantplus://offline/ref=F31810AC6D30E59FD2A7390AAEAA996F715D0BD28EA5376E38F2C324E9B389AEB61B66ABE4693017C1B5CB7F7C0CC9CF465A2C6D73E42E0C06DE20t5v4I" TargetMode = "External"/>
	<Relationship Id="rId47" Type="http://schemas.openxmlformats.org/officeDocument/2006/relationships/hyperlink" Target="consultantplus://offline/ref=F31810AC6D30E59FD2A7390AAEAA996F715D0BD28EA4326E39F2C324E9B389AEB61B66ABE4693017C1B5CB727C0CC9CF465A2C6D73E42E0C06DE20t5v4I" TargetMode = "External"/>
	<Relationship Id="rId48" Type="http://schemas.openxmlformats.org/officeDocument/2006/relationships/hyperlink" Target="consultantplus://offline/ref=F31810AC6D30E59FD2A7390AAEAA996F715D0BD286AD306A33F09E2EE1EA85ACB11439BCE3203C16C1B5CB777253CCDA5702206D6CFB2D101ADC2254tEv0I" TargetMode = "External"/>
	<Relationship Id="rId49" Type="http://schemas.openxmlformats.org/officeDocument/2006/relationships/hyperlink" Target="consultantplus://offline/ref=F31810AC6D30E59FD2A7390AAEAA996F715D0BD286AD316132F09E2EE1EA85ACB11439BCE3203C16C1B5CB777253CCDA5702206D6CFB2D101ADC2254tEv0I" TargetMode = "External"/>
	<Relationship Id="rId50" Type="http://schemas.openxmlformats.org/officeDocument/2006/relationships/hyperlink" Target="consultantplus://offline/ref=F31810AC6D30E59FD2A7390AAEAA996F715D0BD286AD326137FD9E2EE1EA85ACB11439BCE3203C16C1B5CB777253CCDA5702206D6CFB2D101ADC2254tEv0I" TargetMode = "External"/>
	<Relationship Id="rId51" Type="http://schemas.openxmlformats.org/officeDocument/2006/relationships/hyperlink" Target="consultantplus://offline/ref=F31810AC6D30E59FD2A7390AAEAA996F715D0BD286AC346A38FA9E2EE1EA85ACB11439BCE3203C16C1B5CB777253CCDA5702206D6CFB2D101ADC2254tEv0I" TargetMode = "External"/>
	<Relationship Id="rId52" Type="http://schemas.openxmlformats.org/officeDocument/2006/relationships/hyperlink" Target="consultantplus://offline/ref=F31810AC6D30E59FD2A7390AAEAA996F715D0BD286AC376B33FE9E2EE1EA85ACB11439BCE3203C16C1B5CB777153CCDA5702206D6CFB2D101ADC2254tEv0I" TargetMode = "External"/>
	<Relationship Id="rId53" Type="http://schemas.openxmlformats.org/officeDocument/2006/relationships/hyperlink" Target="consultantplus://offline/ref=F31810AC6D30E59FD2A7390AAEAA996F715D0BD28EA5376E38F2C324E9B389AEB61B66ABE4693017C1B5CA777C0CC9CF465A2C6D73E42E0C06DE20t5v4I" TargetMode = "External"/>
	<Relationship Id="rId54" Type="http://schemas.openxmlformats.org/officeDocument/2006/relationships/hyperlink" Target="consultantplus://offline/ref=F31810AC6D30E59FD2A7390AAEAA996F715D0BD280A8376B32F2C324E9B389AEB61B66ABE4693017C1B5CB717C0CC9CF465A2C6D73E42E0C06DE20t5v4I" TargetMode = "External"/>
	<Relationship Id="rId55" Type="http://schemas.openxmlformats.org/officeDocument/2006/relationships/hyperlink" Target="consultantplus://offline/ref=F31810AC6D30E59FD2A7390AAEAA996F715D0BD286AD306A33F09E2EE1EA85ACB11439BCE3203C16C1B5CB777153CCDA5702206D6CFB2D101ADC2254tEv0I" TargetMode = "External"/>
	<Relationship Id="rId56" Type="http://schemas.openxmlformats.org/officeDocument/2006/relationships/hyperlink" Target="consultantplus://offline/ref=F31810AC6D30E59FD2A7390AAEAA996F715D0BD286AC376B33FE9E2EE1EA85ACB11439BCE3203C16C1B5CB777053CCDA5702206D6CFB2D101ADC2254tEv0I" TargetMode = "External"/>
	<Relationship Id="rId57" Type="http://schemas.openxmlformats.org/officeDocument/2006/relationships/hyperlink" Target="consultantplus://offline/ref=F31810AC6D30E59FD2A7390AAEAA996F715D0BD286AC346A38FA9E2EE1EA85ACB11439BCE3203C16C1B5CB777153CCDA5702206D6CFB2D101ADC2254tEv0I" TargetMode = "External"/>
	<Relationship Id="rId58" Type="http://schemas.openxmlformats.org/officeDocument/2006/relationships/hyperlink" Target="consultantplus://offline/ref=F31810AC6D30E59FD2A7390AAEAA996F715D0BD280AA336839F2C324E9B389AEB61B66ABE4693017C1B5CB707C0CC9CF465A2C6D73E42E0C06DE20t5v4I" TargetMode = "External"/>
	<Relationship Id="rId59" Type="http://schemas.openxmlformats.org/officeDocument/2006/relationships/hyperlink" Target="consultantplus://offline/ref=F31810AC6D30E59FD2A7390AAEAA996F715D0BD286AD306A33F09E2EE1EA85ACB11439BCE3203C16C1B5CB767553CCDA5702206D6CFB2D101ADC2254tEv0I" TargetMode = "External"/>
	<Relationship Id="rId60" Type="http://schemas.openxmlformats.org/officeDocument/2006/relationships/hyperlink" Target="consultantplus://offline/ref=F31810AC6D30E59FD2A7390AAEAA996F715D0BD286AD306A33F09E2EE1EA85ACB11439BCE3203C16C1B5CB767353CCDA5702206D6CFB2D101ADC2254tEv0I" TargetMode = "External"/>
	<Relationship Id="rId61" Type="http://schemas.openxmlformats.org/officeDocument/2006/relationships/hyperlink" Target="consultantplus://offline/ref=F31810AC6D30E59FD2A7390AAEAA996F715D0BD286AD306A33F09E2EE1EA85ACB11439BCE3203C16C1B5CB767253CCDA5702206D6CFB2D101ADC2254tEv0I" TargetMode = "External"/>
	<Relationship Id="rId62" Type="http://schemas.openxmlformats.org/officeDocument/2006/relationships/hyperlink" Target="consultantplus://offline/ref=F31810AC6D30E59FD2A7390AAEAA996F715D0BD286AD306A33F09E2EE1EA85ACB11439BCE3203C16C1B5CB767053CCDA5702206D6CFB2D101ADC2254tEv0I" TargetMode = "External"/>
	<Relationship Id="rId63" Type="http://schemas.openxmlformats.org/officeDocument/2006/relationships/hyperlink" Target="consultantplus://offline/ref=F31810AC6D30E59FD2A7390AAEAA996F715D0BD28EA5376E38F2C324E9B389AEB61B66ABE4693017C1B5CA727C0CC9CF465A2C6D73E42E0C06DE20t5v4I" TargetMode = "External"/>
	<Relationship Id="rId64" Type="http://schemas.openxmlformats.org/officeDocument/2006/relationships/hyperlink" Target="consultantplus://offline/ref=F31810AC6D30E59FD2A7390AAEAA996F715D0BD281AB346938F2C324E9B389AEB61B66ABE4693017C1B5CB707C0CC9CF465A2C6D73E42E0C06DE20t5v4I" TargetMode = "External"/>
	<Relationship Id="rId65" Type="http://schemas.openxmlformats.org/officeDocument/2006/relationships/hyperlink" Target="consultantplus://offline/ref=F31810AC6D30E59FD2A72707B8C6C56477565DDF81A43F3F6DAD9879BEBA83F9F1543FE9A0643117C9BE9F26330D958A12492C6E73E72C10t0v6I" TargetMode = "External"/>
	<Relationship Id="rId66" Type="http://schemas.openxmlformats.org/officeDocument/2006/relationships/hyperlink" Target="consultantplus://offline/ref=F31810AC6D30E59FD2A72707B8C6C564775757D683AC3F3F6DAD9879BEBA83F9F1543FE9A0643116C9BE9F26330D958A12492C6E73E72C10t0v6I" TargetMode = "External"/>
	<Relationship Id="rId67" Type="http://schemas.openxmlformats.org/officeDocument/2006/relationships/hyperlink" Target="consultantplus://offline/ref=F31810AC6D30E59FD2A72707B8C6C564705554DF8FAB3F3F6DAD9879BEBA83F9F1543FE9A0643114C1BE9F26330D958A12492C6E73E72C10t0v6I" TargetMode = "External"/>
	<Relationship Id="rId68" Type="http://schemas.openxmlformats.org/officeDocument/2006/relationships/hyperlink" Target="consultantplus://offline/ref=F31810AC6D30E59FD2A7390AAEAA996F715D0BD28EA4326E39F2C324E9B389AEB61B66ABE4693017C1B5CB717C0CC9CF465A2C6D73E42E0C06DE20t5v4I" TargetMode = "External"/>
	<Relationship Id="rId69" Type="http://schemas.openxmlformats.org/officeDocument/2006/relationships/hyperlink" Target="consultantplus://offline/ref=F31810AC6D30E59FD2A7390AAEAA996F715D0BD28EA4326E39F2C324E9B389AEB61B66ABE4693017C1B5C9777C0CC9CF465A2C6D73E42E0C06DE20t5v4I" TargetMode = "External"/>
	<Relationship Id="rId70" Type="http://schemas.openxmlformats.org/officeDocument/2006/relationships/hyperlink" Target="consultantplus://offline/ref=F31810AC6D30E59FD2A7390AAEAA996F715D0BD286AD326137FD9E2EE1EA85ACB11439BCE3203C16C1B5CB777E53CCDA5702206D6CFB2D101ADC2254tEv0I" TargetMode = "External"/>
	<Relationship Id="rId71" Type="http://schemas.openxmlformats.org/officeDocument/2006/relationships/hyperlink" Target="consultantplus://offline/ref=F31810AC6D30E59FD2A7390AAEAA996F715D0BD28EA5376E38F2C324E9B389AEB61B66ABE4693017C1B5CE737C0CC9CF465A2C6D73E42E0C06DE20t5v4I" TargetMode = "External"/>
	<Relationship Id="rId72" Type="http://schemas.openxmlformats.org/officeDocument/2006/relationships/hyperlink" Target="consultantplus://offline/ref=F31810AC6D30E59FD2A7390AAEAA996F715D0BD281AB346938F2C324E9B389AEB61B66ABE4693017C1B5CB7E7C0CC9CF465A2C6D73E42E0C06DE20t5v4I" TargetMode = "External"/>
	<Relationship Id="rId73" Type="http://schemas.openxmlformats.org/officeDocument/2006/relationships/hyperlink" Target="consultantplus://offline/ref=F31810AC6D30E59FD2A7390AAEAA996F715D0BD280AA336839F2C324E9B389AEB61B66ABE4693017C1B5C8747C0CC9CF465A2C6D73E42E0C06DE20t5v4I" TargetMode = "External"/>
	<Relationship Id="rId74" Type="http://schemas.openxmlformats.org/officeDocument/2006/relationships/hyperlink" Target="consultantplus://offline/ref=F31810AC6D30E59FD2A7390AAEAA996F715D0BD28EA4326E39F2C324E9B389AEB61B66ABE4693017C1B5C8727C0CC9CF465A2C6D73E42E0C06DE20t5v4I" TargetMode = "External"/>
	<Relationship Id="rId75" Type="http://schemas.openxmlformats.org/officeDocument/2006/relationships/hyperlink" Target="consultantplus://offline/ref=F31810AC6D30E59FD2A7390AAEAA996F715D0BD286AC356E34F99E2EE1EA85ACB11439BCF120641AC0B4D57675469A8B11t5v5I" TargetMode = "External"/>
	<Relationship Id="rId76" Type="http://schemas.openxmlformats.org/officeDocument/2006/relationships/hyperlink" Target="consultantplus://offline/ref=F31810AC6D30E59FD2A7390AAEAA996F715D0BD281AB346938F2C324E9B389AEB61B66ABE4693017C1B5CA767C0CC9CF465A2C6D73E42E0C06DE20t5v4I" TargetMode = "External"/>
	<Relationship Id="rId77" Type="http://schemas.openxmlformats.org/officeDocument/2006/relationships/hyperlink" Target="consultantplus://offline/ref=F31810AC6D30E59FD2A7390AAEAA996F715D0BD28EAC316F31F2C324E9B389AEB61B66ABE4693017C1B5CF767C0CC9CF465A2C6D73E42E0C06DE20t5v4I" TargetMode = "External"/>
	<Relationship Id="rId78" Type="http://schemas.openxmlformats.org/officeDocument/2006/relationships/hyperlink" Target="consultantplus://offline/ref=F31810AC6D30E59FD2A7390AAEAA996F715D0BD28EA5376E38F2C324E9B389AEB61B66ABE4693017C1B5CE717C0CC9CF465A2C6D73E42E0C06DE20t5v4I" TargetMode = "External"/>
	<Relationship Id="rId79" Type="http://schemas.openxmlformats.org/officeDocument/2006/relationships/hyperlink" Target="consultantplus://offline/ref=F31810AC6D30E59FD2A7390AAEAA996F715D0BD286AD306A33F09E2EE1EA85ACB11439BCE3203C16C1B5CB757153CCDA5702206D6CFB2D101ADC2254tEv0I" TargetMode = "External"/>
	<Relationship Id="rId80" Type="http://schemas.openxmlformats.org/officeDocument/2006/relationships/hyperlink" Target="consultantplus://offline/ref=F31810AC6D30E59FD2A7390AAEAA996F715D0BD28EAC316F31F2C324E9B389AEB61B66ABE4693017C1B5CF757C0CC9CF465A2C6D73E42E0C06DE20t5v4I" TargetMode = "External"/>
	<Relationship Id="rId81" Type="http://schemas.openxmlformats.org/officeDocument/2006/relationships/hyperlink" Target="consultantplus://offline/ref=F31810AC6D30E59FD2A7390AAEAA996F715D0BD28EA5376E38F2C324E9B389AEB61B66ABE4693017C1B5CE7F7C0CC9CF465A2C6D73E42E0C06DE20t5v4I" TargetMode = "External"/>
	<Relationship Id="rId82" Type="http://schemas.openxmlformats.org/officeDocument/2006/relationships/hyperlink" Target="consultantplus://offline/ref=F31810AC6D30E59FD2A7390AAEAA996F715D0BD28EA5376E38F2C324E9B389AEB61B66ABE4693017C1B5CE7E7C0CC9CF465A2C6D73E42E0C06DE20t5v4I" TargetMode = "External"/>
	<Relationship Id="rId83" Type="http://schemas.openxmlformats.org/officeDocument/2006/relationships/hyperlink" Target="consultantplus://offline/ref=F31810AC6D30E59FD2A7390AAEAA996F715D0BD280A8376B32F2C324E9B389AEB61B66ABE4693017C1B5CA747C0CC9CF465A2C6D73E42E0C06DE20t5v4I" TargetMode = "External"/>
	<Relationship Id="rId84" Type="http://schemas.openxmlformats.org/officeDocument/2006/relationships/hyperlink" Target="consultantplus://offline/ref=F31810AC6D30E59FD2A7390AAEAA996F715D0BD286AD306A33F09E2EE1EA85ACB11439BCE3203C16C1B5CB757053CCDA5702206D6CFB2D101ADC2254tEv0I" TargetMode = "External"/>
	<Relationship Id="rId85" Type="http://schemas.openxmlformats.org/officeDocument/2006/relationships/hyperlink" Target="consultantplus://offline/ref=F31810AC6D30E59FD2A7390AAEAA996F715D0BD281A4376C37F2C324E9B389AEB61B66ABE4693017C1B5CB7E7C0CC9CF465A2C6D73E42E0C06DE20t5v4I" TargetMode = "External"/>
	<Relationship Id="rId86" Type="http://schemas.openxmlformats.org/officeDocument/2006/relationships/hyperlink" Target="consultantplus://offline/ref=F31810AC6D30E59FD2A7390AAEAA996F715D0BD28FAA326136F2C324E9B389AEB61B66ABE4693017C1B5CB717C0CC9CF465A2C6D73E42E0C06DE20t5v4I" TargetMode = "External"/>
	<Relationship Id="rId87" Type="http://schemas.openxmlformats.org/officeDocument/2006/relationships/hyperlink" Target="consultantplus://offline/ref=F31810AC6D30E59FD2A7390AAEAA996F715D0BD28EA5376E38F2C324E9B389AEB61B66ABE4693017C1B5CD777C0CC9CF465A2C6D73E42E0C06DE20t5v4I" TargetMode = "External"/>
	<Relationship Id="rId88" Type="http://schemas.openxmlformats.org/officeDocument/2006/relationships/hyperlink" Target="consultantplus://offline/ref=F31810AC6D30E59FD2A7390AAEAA996F715D0BD28EAC316F31F2C324E9B389AEB61B66ABE4693017C1B5CF747C0CC9CF465A2C6D73E42E0C06DE20t5v4I" TargetMode = "External"/>
	<Relationship Id="rId89" Type="http://schemas.openxmlformats.org/officeDocument/2006/relationships/hyperlink" Target="consultantplus://offline/ref=F31810AC6D30E59FD2A7390AAEAA996F715D0BD280A8376B32F2C324E9B389AEB61B66ABE4693017C1B5CA737C0CC9CF465A2C6D73E42E0C06DE20t5v4I" TargetMode = "External"/>
	<Relationship Id="rId90" Type="http://schemas.openxmlformats.org/officeDocument/2006/relationships/hyperlink" Target="consultantplus://offline/ref=F31810AC6D30E59FD2A7390AAEAA996F715D0BD28EA4326E39F2C324E9B389AEB61B66ABE4693017C1B5CF747C0CC9CF465A2C6D73E42E0C06DE20t5v4I" TargetMode = "External"/>
	<Relationship Id="rId91" Type="http://schemas.openxmlformats.org/officeDocument/2006/relationships/hyperlink" Target="consultantplus://offline/ref=F31810AC6D30E59FD2A7390AAEAA996F715D0BD28EAC316F31F2C324E9B389AEB61B66ABE4693017C1B5CF727C0CC9CF465A2C6D73E42E0C06DE20t5v4I" TargetMode = "External"/>
	<Relationship Id="rId92" Type="http://schemas.openxmlformats.org/officeDocument/2006/relationships/hyperlink" Target="consultantplus://offline/ref=F31810AC6D30E59FD2A7390AAEAA996F715D0BD28EAC316F31F2C324E9B389AEB61B66ABE4693017C1B5CF717C0CC9CF465A2C6D73E42E0C06DE20t5v4I" TargetMode = "External"/>
	<Relationship Id="rId93" Type="http://schemas.openxmlformats.org/officeDocument/2006/relationships/hyperlink" Target="consultantplus://offline/ref=F31810AC6D30E59FD2A7390AAEAA996F715D0BD280A4306F37F2C324E9B389AEB61B66ABE4693017C1B5CF717C0CC9CF465A2C6D73E42E0C06DE20t5v4I" TargetMode = "External"/>
	<Relationship Id="rId94" Type="http://schemas.openxmlformats.org/officeDocument/2006/relationships/hyperlink" Target="consultantplus://offline/ref=F31810AC6D30E59FD2A7390AAEAA996F715D0BD280A8376B32F2C324E9B389AEB61B66ABE4693017C1B5CA7F7C0CC9CF465A2C6D73E42E0C06DE20t5v4I" TargetMode = "External"/>
	<Relationship Id="rId95" Type="http://schemas.openxmlformats.org/officeDocument/2006/relationships/hyperlink" Target="consultantplus://offline/ref=F31810AC6D30E59FD2A7390AAEAA996F715D0BD280A4306F37F2C324E9B389AEB61B66ABE4693017C1B5CF717C0CC9CF465A2C6D73E42E0C06DE20t5v4I" TargetMode = "External"/>
	<Relationship Id="rId96" Type="http://schemas.openxmlformats.org/officeDocument/2006/relationships/hyperlink" Target="consultantplus://offline/ref=F31810AC6D30E59FD2A7390AAEAA996F715D0BD281AB346938F2C324E9B389AEB61B66ABE4693017C1B5CA747C0CC9CF465A2C6D73E42E0C06DE20t5v4I" TargetMode = "External"/>
	<Relationship Id="rId97" Type="http://schemas.openxmlformats.org/officeDocument/2006/relationships/hyperlink" Target="consultantplus://offline/ref=F31810AC6D30E59FD2A7390AAEAA996F715D0BD280A8376B32F2C324E9B389AEB61B66ABE4693017C1B5CA707C0CC9CF465A2C6D73E42E0C06DE20t5v4I" TargetMode = "External"/>
	<Relationship Id="rId98" Type="http://schemas.openxmlformats.org/officeDocument/2006/relationships/hyperlink" Target="consultantplus://offline/ref=F31810AC6D30E59FD2A7390AAEAA996F715D0BD280A8376B32F2C324E9B389AEB61B66ABE4693017C1B5C9777C0CC9CF465A2C6D73E42E0C06DE20t5v4I" TargetMode = "External"/>
	<Relationship Id="rId99" Type="http://schemas.openxmlformats.org/officeDocument/2006/relationships/hyperlink" Target="consultantplus://offline/ref=F31810AC6D30E59FD2A72707B8C6C564705554DF8FAB3F3F6DAD9879BEBA83F9F1543FE9A0643114C1BE9F26330D958A12492C6E73E72C10t0v6I" TargetMode = "External"/>
	<Relationship Id="rId100" Type="http://schemas.openxmlformats.org/officeDocument/2006/relationships/hyperlink" Target="consultantplus://offline/ref=F31810AC6D30E59FD2A7390AAEAA996F715D0BD280A4306F37F2C324E9B389AEB61B66ABE4693017C1B5CF707C0CC9CF465A2C6D73E42E0C06DE20t5v4I" TargetMode = "External"/>
	<Relationship Id="rId101" Type="http://schemas.openxmlformats.org/officeDocument/2006/relationships/hyperlink" Target="consultantplus://offline/ref=F31810AC6D30E59FD2A7390AAEAA996F715D0BD280A4306F37F2C324E9B389AEB61B66ABE4693017C1B5CF7E7C0CC9CF465A2C6D73E42E0C06DE20t5v4I" TargetMode = "External"/>
	<Relationship Id="rId102" Type="http://schemas.openxmlformats.org/officeDocument/2006/relationships/hyperlink" Target="consultantplus://offline/ref=F31810AC6D30E59FD2A7390AAEAA996F715D0BD280AA336839F2C324E9B389AEB61B66ABE4693017C1B5C8727C0CC9CF465A2C6D73E42E0C06DE20t5v4I" TargetMode = "External"/>
	<Relationship Id="rId103" Type="http://schemas.openxmlformats.org/officeDocument/2006/relationships/hyperlink" Target="consultantplus://offline/ref=F31810AC6D30E59FD2A7390AAEAA996F715D0BD280AA336839F2C324E9B389AEB61B66ABE4693017C1B5C8717C0CC9CF465A2C6D73E42E0C06DE20t5v4I" TargetMode = "External"/>
	<Relationship Id="rId104" Type="http://schemas.openxmlformats.org/officeDocument/2006/relationships/hyperlink" Target="consultantplus://offline/ref=F31810AC6D30E59FD2A7390AAEAA996F715D0BD280AA336839F2C324E9B389AEB61B66ABE4693017C1B5C8707C0CC9CF465A2C6D73E42E0C06DE20t5v4I" TargetMode = "External"/>
	<Relationship Id="rId105" Type="http://schemas.openxmlformats.org/officeDocument/2006/relationships/image" Target="media/image2.wmf"/>
	<Relationship Id="rId106" Type="http://schemas.openxmlformats.org/officeDocument/2006/relationships/image" Target="media/image3.wmf"/>
	<Relationship Id="rId107" Type="http://schemas.openxmlformats.org/officeDocument/2006/relationships/image" Target="media/image4.wmf"/>
	<Relationship Id="rId108" Type="http://schemas.openxmlformats.org/officeDocument/2006/relationships/hyperlink" Target="consultantplus://offline/ref=F31810AC6D30E59FD2A7390AAEAA996F715D0BD286AD326137FD9E2EE1EA85ACB11439BCE3203C16C1B5CB747253CCDA5702206D6CFB2D101ADC2254tEv0I" TargetMode = "External"/>
	<Relationship Id="rId109" Type="http://schemas.openxmlformats.org/officeDocument/2006/relationships/hyperlink" Target="consultantplus://offline/ref=F31810AC6D30E59FD2A72707B8C6C564775757D683AC3F3F6DAD9879BEBA83F9F1543FE9A0643116C9BE9F26330D958A12492C6E73E72C10t0v6I" TargetMode = "External"/>
	<Relationship Id="rId110" Type="http://schemas.openxmlformats.org/officeDocument/2006/relationships/image" Target="media/image5.wmf"/>
	<Relationship Id="rId111" Type="http://schemas.openxmlformats.org/officeDocument/2006/relationships/image" Target="media/image6.wmf"/>
	<Relationship Id="rId112" Type="http://schemas.openxmlformats.org/officeDocument/2006/relationships/image" Target="media/image7.wmf"/>
	<Relationship Id="rId113" Type="http://schemas.openxmlformats.org/officeDocument/2006/relationships/image" Target="media/image8.wmf"/>
	<Relationship Id="rId114" Type="http://schemas.openxmlformats.org/officeDocument/2006/relationships/image" Target="media/image9.wmf"/>
	<Relationship Id="rId115" Type="http://schemas.openxmlformats.org/officeDocument/2006/relationships/image" Target="media/image10.wmf"/>
	<Relationship Id="rId116" Type="http://schemas.openxmlformats.org/officeDocument/2006/relationships/image" Target="media/image11.wmf"/>
	<Relationship Id="rId117" Type="http://schemas.openxmlformats.org/officeDocument/2006/relationships/image" Target="media/image12.wmf"/>
	<Relationship Id="rId118" Type="http://schemas.openxmlformats.org/officeDocument/2006/relationships/image" Target="media/image13.wmf"/>
	<Relationship Id="rId119" Type="http://schemas.openxmlformats.org/officeDocument/2006/relationships/hyperlink" Target="consultantplus://offline/ref=F31810AC6D30E59FD2A7390AAEAA996F715D0BD281AA366E33F2C324E9B389AEB61B66ABE4693017C1B5CA777C0CC9CF465A2C6D73E42E0C06DE20t5v4I" TargetMode = "External"/>
	<Relationship Id="rId120" Type="http://schemas.openxmlformats.org/officeDocument/2006/relationships/hyperlink" Target="consultantplus://offline/ref=F31810AC6D30E59FD2A7390AAEAA996F715D0BD281AB346938F2C324E9B389AEB61B66ABE4693017C1B5CA737C0CC9CF465A2C6D73E42E0C06DE20t5v4I" TargetMode = "External"/>
	<Relationship Id="rId121" Type="http://schemas.openxmlformats.org/officeDocument/2006/relationships/hyperlink" Target="consultantplus://offline/ref=F31810AC6D30E59FD2A7390AAEAA996F715D0BD281AA366E33F2C324E9B389AEB61B66ABE4693017C1B5CA767C0CC9CF465A2C6D73E42E0C06DE20t5v4I" TargetMode = "External"/>
	<Relationship Id="rId122" Type="http://schemas.openxmlformats.org/officeDocument/2006/relationships/hyperlink" Target="consultantplus://offline/ref=F31810AC6D30E59FD2A7390AAEAA996F715D0BD281A5316037F2C324E9B389AEB61B66ABE4693017C1B5CB7F7C0CC9CF465A2C6D73E42E0C06DE20t5v4I" TargetMode = "External"/>
	<Relationship Id="rId123" Type="http://schemas.openxmlformats.org/officeDocument/2006/relationships/hyperlink" Target="consultantplus://offline/ref=F31810AC6D30E59FD2A7390AAEAA996F715D0BD281A4376C37F2C324E9B389AEB61B66ABE4693017C1B5CA777C0CC9CF465A2C6D73E42E0C06DE20t5v4I" TargetMode = "External"/>
	<Relationship Id="rId124" Type="http://schemas.openxmlformats.org/officeDocument/2006/relationships/hyperlink" Target="consultantplus://offline/ref=F31810AC6D30E59FD2A7390AAEAA996F715D0BD280A8376B32F2C324E9B389AEB61B66ABE4693017C1B5C97E7C0CC9CF465A2C6D73E42E0C06DE20t5v4I" TargetMode = "External"/>
	<Relationship Id="rId125" Type="http://schemas.openxmlformats.org/officeDocument/2006/relationships/hyperlink" Target="consultantplus://offline/ref=F31810AC6D30E59FD2A7390AAEAA996F715D0BD280AA336839F2C324E9B389AEB61B66ABE4693017C1B5CF707C0CC9CF465A2C6D73E42E0C06DE20t5v4I" TargetMode = "External"/>
	<Relationship Id="rId126" Type="http://schemas.openxmlformats.org/officeDocument/2006/relationships/hyperlink" Target="consultantplus://offline/ref=F31810AC6D30E59FD2A7390AAEAA996F715D0BD280A4306F37F2C324E9B389AEB61B66ABE4693017C1B5CE777C0CC9CF465A2C6D73E42E0C06DE20t5v4I" TargetMode = "External"/>
	<Relationship Id="rId127" Type="http://schemas.openxmlformats.org/officeDocument/2006/relationships/hyperlink" Target="consultantplus://offline/ref=F31810AC6D30E59FD2A7390AAEAA996F715D0BD28FAE3D6937F2C324E9B389AEB61B66ABE4693017C1B5CB717C0CC9CF465A2C6D73E42E0C06DE20t5v4I" TargetMode = "External"/>
	<Relationship Id="rId128" Type="http://schemas.openxmlformats.org/officeDocument/2006/relationships/hyperlink" Target="consultantplus://offline/ref=F31810AC6D30E59FD2A7390AAEAA996F715D0BD28EAC316F31F2C324E9B389AEB61B66ABE4693017C1B5CF7F7C0CC9CF465A2C6D73E42E0C06DE20t5v4I" TargetMode = "External"/>
	<Relationship Id="rId129" Type="http://schemas.openxmlformats.org/officeDocument/2006/relationships/hyperlink" Target="consultantplus://offline/ref=F31810AC6D30E59FD2A7390AAEAA996F715D0BD28EAA326B38F2C324E9B389AEB61B66ABE4693017C1B5CB7E7C0CC9CF465A2C6D73E42E0C06DE20t5v4I" TargetMode = "External"/>
	<Relationship Id="rId130" Type="http://schemas.openxmlformats.org/officeDocument/2006/relationships/hyperlink" Target="consultantplus://offline/ref=F31810AC6D30E59FD2A7390AAEAA996F715D0BD28EA5376E38F2C324E9B389AEB61B66ABE4693017C1B5CC7E7C0CC9CF465A2C6D73E42E0C06DE20t5v4I" TargetMode = "External"/>
	<Relationship Id="rId131" Type="http://schemas.openxmlformats.org/officeDocument/2006/relationships/hyperlink" Target="consultantplus://offline/ref=F31810AC6D30E59FD2A7390AAEAA996F715D0BD28EA4326E39F2C324E9B389AEB61B66ABE4693017C1B5CF7F7C0CC9CF465A2C6D73E42E0C06DE20t5v4I" TargetMode = "External"/>
	<Relationship Id="rId132" Type="http://schemas.openxmlformats.org/officeDocument/2006/relationships/hyperlink" Target="consultantplus://offline/ref=F31810AC6D30E59FD2A7390AAEAA996F715D0BD286AD306A33F09E2EE1EA85ACB11439BCE3203C16C1B5CB747153CCDA5702206D6CFB2D101ADC2254tEv0I" TargetMode = "External"/>
	<Relationship Id="rId133" Type="http://schemas.openxmlformats.org/officeDocument/2006/relationships/hyperlink" Target="consultantplus://offline/ref=F31810AC6D30E59FD2A7390AAEAA996F715D0BD286AD316132F09E2EE1EA85ACB11439BCE3203C16C1B5CB777153CCDA5702206D6CFB2D101ADC2254tEv0I" TargetMode = "External"/>
	<Relationship Id="rId134" Type="http://schemas.openxmlformats.org/officeDocument/2006/relationships/hyperlink" Target="consultantplus://offline/ref=F31810AC6D30E59FD2A7390AAEAA996F715D0BD286AD326137FD9E2EE1EA85ACB11439BCE3203C16C1B5CB727253CCDA5702206D6CFB2D101ADC2254tEv0I" TargetMode = "External"/>
	<Relationship Id="rId135" Type="http://schemas.openxmlformats.org/officeDocument/2006/relationships/hyperlink" Target="consultantplus://offline/ref=F31810AC6D30E59FD2A7390AAEAA996F715D0BD286AC346A38FA9E2EE1EA85ACB11439BCE3203C16C1B5CB777E53CCDA5702206D6CFB2D101ADC2254tEv0I" TargetMode = "External"/>
	<Relationship Id="rId136" Type="http://schemas.openxmlformats.org/officeDocument/2006/relationships/hyperlink" Target="consultantplus://offline/ref=F31810AC6D30E59FD2A7390AAEAA996F715D0BD286AD306A33F09E2EE1EA85ACB11439BCE3203C16C1B5CB747053CCDA5702206D6CFB2D101ADC2254tEv0I" TargetMode = "External"/>
	<Relationship Id="rId137" Type="http://schemas.openxmlformats.org/officeDocument/2006/relationships/hyperlink" Target="consultantplus://offline/ref=F31810AC6D30E59FD2A7390AAEAA996F715D0BD286AD306A33F09E2EE1EA85ACB11439BCE3203C16C1B5CB737553CCDA5702206D6CFB2D101ADC2254tEv0I" TargetMode = "External"/>
	<Relationship Id="rId138" Type="http://schemas.openxmlformats.org/officeDocument/2006/relationships/hyperlink" Target="consultantplus://offline/ref=F31810AC6D30E59FD2A7390AAEAA996F715D0BD28EA4326E39F2C324E9B389AEB61B66ABE4693017C1B5CF7F7C0CC9CF465A2C6D73E42E0C06DE20t5v4I" TargetMode = "External"/>
	<Relationship Id="rId139" Type="http://schemas.openxmlformats.org/officeDocument/2006/relationships/hyperlink" Target="consultantplus://offline/ref=F31810AC6D30E59FD2A7390AAEAA996F715D0BD281AB346938F2C324E9B389AEB61B66ABE4693017C1B5CA727C0CC9CF465A2C6D73E42E0C06DE20t5v4I" TargetMode = "External"/>
	<Relationship Id="rId140" Type="http://schemas.openxmlformats.org/officeDocument/2006/relationships/hyperlink" Target="consultantplus://offline/ref=F31810AC6D30E59FD2A7390AAEAA996F715D0BD28EA5376E38F2C324E9B389AEB61B66ABE4693017C1B5C3777C0CC9CF465A2C6D73E42E0C06DE20t5v4I" TargetMode = "External"/>
	<Relationship Id="rId141" Type="http://schemas.openxmlformats.org/officeDocument/2006/relationships/hyperlink" Target="consultantplus://offline/ref=F31810AC6D30E59FD2A7390AAEAA996F715D0BD286AC346A38FA9E2EE1EA85ACB11439BCE3203C16C1B5CB767753CCDA5702206D6CFB2D101ADC2254tEv0I" TargetMode = "External"/>
	<Relationship Id="rId142" Type="http://schemas.openxmlformats.org/officeDocument/2006/relationships/hyperlink" Target="consultantplus://offline/ref=F31810AC6D30E59FD2A7390AAEAA996F715D0BD286AD326137FD9E2EE1EA85ACB11439BCE3203C16C1B5CB727E53CCDA5702206D6CFB2D101ADC2254tEv0I" TargetMode = "External"/>
	<Relationship Id="rId143" Type="http://schemas.openxmlformats.org/officeDocument/2006/relationships/hyperlink" Target="consultantplus://offline/ref=F31810AC6D30E59FD2A7390AAEAA996F715D0BD281AB346938F2C324E9B389AEB61B66ABE4693017C1B5C9767C0CC9CF465A2C6D73E42E0C06DE20t5v4I" TargetMode = "External"/>
	<Relationship Id="rId144" Type="http://schemas.openxmlformats.org/officeDocument/2006/relationships/hyperlink" Target="consultantplus://offline/ref=F31810AC6D30E59FD2A7390AAEAA996F715D0BD281AA366E33F2C324E9B389AEB61B66ABE4693017C1B5CA707C0CC9CF465A2C6D73E42E0C06DE20t5v4I" TargetMode = "External"/>
	<Relationship Id="rId145" Type="http://schemas.openxmlformats.org/officeDocument/2006/relationships/hyperlink" Target="consultantplus://offline/ref=F31810AC6D30E59FD2A7390AAEAA996F715D0BD281A5316037F2C324E9B389AEB61B66ABE4693017C1B5CA757C0CC9CF465A2C6D73E42E0C06DE20t5v4I" TargetMode = "External"/>
	<Relationship Id="rId146" Type="http://schemas.openxmlformats.org/officeDocument/2006/relationships/hyperlink" Target="consultantplus://offline/ref=F31810AC6D30E59FD2A7390AAEAA996F715D0BD281A4376C37F2C324E9B389AEB61B66ABE4693017C1B5CA727C0CC9CF465A2C6D73E42E0C06DE20t5v4I" TargetMode = "External"/>
	<Relationship Id="rId147" Type="http://schemas.openxmlformats.org/officeDocument/2006/relationships/hyperlink" Target="consultantplus://offline/ref=F31810AC6D30E59FD2A7390AAEAA996F715D0BD280A8376B32F2C324E9B389AEB61B66ABE4693017C1B5C87E7C0CC9CF465A2C6D73E42E0C06DE20t5v4I" TargetMode = "External"/>
	<Relationship Id="rId148" Type="http://schemas.openxmlformats.org/officeDocument/2006/relationships/hyperlink" Target="consultantplus://offline/ref=F31810AC6D30E59FD2A7390AAEAA996F715D0BD280AA336839F2C324E9B389AEB61B66ABE4693017C1B5CE7E7C0CC9CF465A2C6D73E42E0C06DE20t5v4I" TargetMode = "External"/>
	<Relationship Id="rId149" Type="http://schemas.openxmlformats.org/officeDocument/2006/relationships/hyperlink" Target="consultantplus://offline/ref=F31810AC6D30E59FD2A7390AAEAA996F715D0BD280A4306F37F2C324E9B389AEB61B66ABE4693017C1B5CE727C0CC9CF465A2C6D73E42E0C06DE20t5v4I" TargetMode = "External"/>
	<Relationship Id="rId150" Type="http://schemas.openxmlformats.org/officeDocument/2006/relationships/hyperlink" Target="consultantplus://offline/ref=F31810AC6D30E59FD2A7390AAEAA996F715D0BD28FAE3D6937F2C324E9B389AEB61B66ABE4693017C1B5CA767C0CC9CF465A2C6D73E42E0C06DE20t5v4I" TargetMode = "External"/>
	<Relationship Id="rId151" Type="http://schemas.openxmlformats.org/officeDocument/2006/relationships/hyperlink" Target="consultantplus://offline/ref=F31810AC6D30E59FD2A7390AAEAA996F715D0BD28EAC316F31F2C324E9B389AEB61B66ABE4693017C1B5CE747C0CC9CF465A2C6D73E42E0C06DE20t5v4I" TargetMode = "External"/>
	<Relationship Id="rId152" Type="http://schemas.openxmlformats.org/officeDocument/2006/relationships/hyperlink" Target="consultantplus://offline/ref=F31810AC6D30E59FD2A7390AAEAA996F715D0BD28EAA326B38F2C324E9B389AEB61B66ABE4693017C1B5CA747C0CC9CF465A2C6D73E42E0C06DE20t5v4I" TargetMode = "External"/>
	<Relationship Id="rId153" Type="http://schemas.openxmlformats.org/officeDocument/2006/relationships/hyperlink" Target="consultantplus://offline/ref=F31810AC6D30E59FD2A7390AAEAA996F715D0BD28EA5376E38F2C324E9B389AEB61B66ABE4693017C1B5C3707C0CC9CF465A2C6D73E42E0C06DE20t5v4I" TargetMode = "External"/>
	<Relationship Id="rId154" Type="http://schemas.openxmlformats.org/officeDocument/2006/relationships/hyperlink" Target="consultantplus://offline/ref=F31810AC6D30E59FD2A7390AAEAA996F715D0BD286AD306A33F09E2EE1EA85ACB11439BCE3203C16C1B5CB727053CCDA5702206D6CFB2D101ADC2254tEv0I" TargetMode = "External"/>
	<Relationship Id="rId155" Type="http://schemas.openxmlformats.org/officeDocument/2006/relationships/hyperlink" Target="consultantplus://offline/ref=F31810AC6D30E59FD2A7390AAEAA996F715D0BD286AD316132F09E2EE1EA85ACB11439BCE3203C16C1B5CB767553CCDA5702206D6CFB2D101ADC2254tEv0I" TargetMode = "External"/>
	<Relationship Id="rId156" Type="http://schemas.openxmlformats.org/officeDocument/2006/relationships/hyperlink" Target="consultantplus://offline/ref=F31810AC6D30E59FD2A7390AAEAA996F715D0BD286AC346A38FA9E2EE1EA85ACB11439BCE3203C16C1B5CB767453CCDA5702206D6CFB2D101ADC2254tEv0I" TargetMode = "External"/>
	<Relationship Id="rId157" Type="http://schemas.openxmlformats.org/officeDocument/2006/relationships/hyperlink" Target="consultantplus://offline/ref=F31810AC6D30E59FD2A7390AAEAA996F715D0BD280AA336839F2C324E9B389AEB61B66ABE4693017C1B5CD777C0CC9CF465A2C6D73E42E0C06DE20t5v4I" TargetMode = "External"/>
	<Relationship Id="rId158" Type="http://schemas.openxmlformats.org/officeDocument/2006/relationships/hyperlink" Target="consultantplus://offline/ref=F31810AC6D30E59FD2A7390AAEAA996F715D0BD28EAC316F31F2C324E9B389AEB61B66ABE4693017C1B5CE737C0CC9CF465A2C6D73E42E0C06DE20t5v4I" TargetMode = "External"/>
	<Relationship Id="rId159" Type="http://schemas.openxmlformats.org/officeDocument/2006/relationships/hyperlink" Target="consultantplus://offline/ref=F31810AC6D30E59FD2A7390AAEAA996F715D0BD281AB346938F2C324E9B389AEB61B66ABE4693017C1B5C9767C0CC9CF465A2C6D73E42E0C06DE20t5v4I" TargetMode = "External"/>
	<Relationship Id="rId160" Type="http://schemas.openxmlformats.org/officeDocument/2006/relationships/hyperlink" Target="consultantplus://offline/ref=F31810AC6D30E59FD2A7390AAEAA996F715D0BD28EA5376E38F2C324E9B389AEB61B66ABE4693017C1B5C37F7C0CC9CF465A2C6D73E42E0C06DE20t5v4I" TargetMode = "External"/>
	<Relationship Id="rId161" Type="http://schemas.openxmlformats.org/officeDocument/2006/relationships/hyperlink" Target="consultantplus://offline/ref=F31810AC6D30E59FD2A7390AAEAA996F715D0BD286AC346A38FA9E2EE1EA85ACB11439BCE3203C16C1B5CB767353CCDA5702206D6CFB2D101ADC2254tEv0I" TargetMode = "External"/>
	<Relationship Id="rId162" Type="http://schemas.openxmlformats.org/officeDocument/2006/relationships/hyperlink" Target="consultantplus://offline/ref=F31810AC6D30E59FD2A7390AAEAA996F715D0BD286AD306A33F09E2EE1EA85ACB11439BCE3203C16C1B5CB717453CCDA5702206D6CFB2D101ADC2254tEv0I" TargetMode = "External"/>
	<Relationship Id="rId163" Type="http://schemas.openxmlformats.org/officeDocument/2006/relationships/hyperlink" Target="consultantplus://offline/ref=F31810AC6D30E59FD2A7390AAEAA996F715D0BD286AD306A33F09E2EE1EA85ACB11439BCE3203C16C1B5CB717F53CCDA5702206D6CFB2D101ADC2254tEv0I" TargetMode = "External"/>
	<Relationship Id="rId164" Type="http://schemas.openxmlformats.org/officeDocument/2006/relationships/hyperlink" Target="consultantplus://offline/ref=F31810AC6D30E59FD2A7390AAEAA996F715D0BD286AD316132F09E2EE1EA85ACB11439BCE3203C16C1B5CB767F53CCDA5702206D6CFB2D101ADC2254tEv0I" TargetMode = "External"/>
	<Relationship Id="rId165" Type="http://schemas.openxmlformats.org/officeDocument/2006/relationships/hyperlink" Target="consultantplus://offline/ref=F31810AC6D30E59FD2A7390AAEAA996F715D0BD286AD326137FD9E2EE1EA85ACB11439BCE3203C16C1B5CB717553CCDA5702206D6CFB2D101ADC2254tEv0I" TargetMode = "External"/>
	<Relationship Id="rId166" Type="http://schemas.openxmlformats.org/officeDocument/2006/relationships/hyperlink" Target="consultantplus://offline/ref=F31810AC6D30E59FD2A7390AAEAA996F715D0BD286AC346A38FA9E2EE1EA85ACB11439BCE3203C16C1B5CB767053CCDA5702206D6CFB2D101ADC2254tEv0I" TargetMode = "External"/>
	<Relationship Id="rId167" Type="http://schemas.openxmlformats.org/officeDocument/2006/relationships/header" Target="header2.xml"/>
	<Relationship Id="rId168" Type="http://schemas.openxmlformats.org/officeDocument/2006/relationships/footer" Target="footer2.xml"/>
	<Relationship Id="rId169" Type="http://schemas.openxmlformats.org/officeDocument/2006/relationships/hyperlink" Target="consultantplus://offline/ref=F31810AC6D30E59FD2A7390AAEAA996F715D0BD286AC346A38FA9E2EE1EA85ACB11439BCE3203C16C1B5CB767F53CCDA5702206D6CFB2D101ADC2254tEv0I" TargetMode = "External"/>
	<Relationship Id="rId170" Type="http://schemas.openxmlformats.org/officeDocument/2006/relationships/hyperlink" Target="consultantplus://offline/ref=F31810AC6D30E59FD2A7390AAEAA996F715D0BD286AC346A38FA9E2EE1EA85ACB11439BCE3203C16C1B5CB767E53CCDA5702206D6CFB2D101ADC2254tEv0I" TargetMode = "External"/>
	<Relationship Id="rId171" Type="http://schemas.openxmlformats.org/officeDocument/2006/relationships/hyperlink" Target="consultantplus://offline/ref=F31810AC6D30E59FD2A7390AAEAA996F715D0BD286AC346A38FA9E2EE1EA85ACB11439BCE3203C16C1B5CB757753CCDA5702206D6CFB2D101ADC2254tEv0I" TargetMode = "External"/>
	<Relationship Id="rId172" Type="http://schemas.openxmlformats.org/officeDocument/2006/relationships/hyperlink" Target="consultantplus://offline/ref=F31810AC6D30E59FD2A7390AAEAA996F715D0BD286AD326137FD9E2EE1EA85ACB11439BCE3203C16C1B5CB717153CCDA5702206D6CFB2D101ADC2254tEv0I" TargetMode = "External"/>
	<Relationship Id="rId173" Type="http://schemas.openxmlformats.org/officeDocument/2006/relationships/hyperlink" Target="consultantplus://offline/ref=F31810AC6D30E59FD2A7390AAEAA996F715D0BD286AC346A38FA9E2EE1EA85ACB11439BCE3203C16C1B5CB757653CCDA5702206D6CFB2D101ADC2254tEv0I" TargetMode = "External"/>
	<Relationship Id="rId174" Type="http://schemas.openxmlformats.org/officeDocument/2006/relationships/hyperlink" Target="consultantplus://offline/ref=F31810AC6D30E59FD2A7390AAEAA996F715D0BD286AC346A38FA9E2EE1EA85ACB11439BCE3203C16C1B5CB757553CCDA5702206D6CFB2D101ADC2254tEv0I" TargetMode = "External"/>
	<Relationship Id="rId175" Type="http://schemas.openxmlformats.org/officeDocument/2006/relationships/hyperlink" Target="consultantplus://offline/ref=F31810AC6D30E59FD2A7390AAEAA996F715D0BD286AD316132F09E2EE1EA85ACB11439BCE3203C16C1B5CB757453CCDA5702206D6CFB2D101ADC2254tEv0I" TargetMode = "External"/>
	<Relationship Id="rId176" Type="http://schemas.openxmlformats.org/officeDocument/2006/relationships/hyperlink" Target="consultantplus://offline/ref=F31810AC6D30E59FD2A7390AAEAA996F715D0BD286AD306A33F09E2EE1EA85ACB11439BCE3203C16C1B5CB717E53CCDA5702206D6CFB2D101ADC2254tEv0I" TargetMode = "External"/>
	<Relationship Id="rId177" Type="http://schemas.openxmlformats.org/officeDocument/2006/relationships/hyperlink" Target="consultantplus://offline/ref=F31810AC6D30E59FD2A7390AAEAA996F715D0BD286AD326137FD9E2EE1EA85ACB11439BCE3203C16C1B5CB717053CCDA5702206D6CFB2D101ADC2254tEv0I" TargetMode = "External"/>
	<Relationship Id="rId178" Type="http://schemas.openxmlformats.org/officeDocument/2006/relationships/hyperlink" Target="consultantplus://offline/ref=F31810AC6D30E59FD2A72707B8C6C564775757D683AC3F3F6DAD9879BEBA83F9F1543FE9A0643116C9BE9F26330D958A12492C6E73E72C10t0v6I" TargetMode = "External"/>
	<Relationship Id="rId179" Type="http://schemas.openxmlformats.org/officeDocument/2006/relationships/hyperlink" Target="consultantplus://offline/ref=F31810AC6D30E59FD2A72707B8C6C564705554DF8FAB3F3F6DAD9879BEBA83F9F1543FE9A0643114C1BE9F26330D958A12492C6E73E72C10t0v6I" TargetMode = "External"/>
	<Relationship Id="rId180" Type="http://schemas.openxmlformats.org/officeDocument/2006/relationships/hyperlink" Target="consultantplus://offline/ref=F31810AC6D30E59FD2A7390AAEAA996F715D0BD286AD326137FD9E2EE1EA85ACB11439BCE3203C16C1B5CB717053CCDA5702206D6CFB2D101ADC2254tEv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08.10.2013 N 393-а
(ред. от 01.08.2022)
"Об утверждении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dc:title>
  <dcterms:created xsi:type="dcterms:W3CDTF">2022-12-11T08:47:45Z</dcterms:created>
</cp:coreProperties>
</file>