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Костромской области от 01.01.2016 N 3-а</w:t>
              <w:br/>
              <w:t xml:space="preserve">(ред. от 30.10.2024)</w:t>
              <w:br/>
              <w:t xml:space="preserve">"Об утверждении требований к порядку разработки и принятия правовых актов о нормировании в сфере закупок для обеспечения нужд Костромской области, содержанию указанных актов и обеспечению их исполнения"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АДМИНИСТРАЦИЯ КОСТРОМСКОЙ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 января 2016 г. N 3-а</w:t>
      </w:r>
    </w:p>
    <w:p>
      <w:pPr>
        <w:pStyle w:val="2"/>
        <w:jc w:val="center"/>
      </w:pPr>
      <w:r>
        <w:rPr>
          <w:sz w:val="20"/>
        </w:rPr>
      </w:r>
    </w:p>
    <w:p>
      <w:pPr>
        <w:pStyle w:val="2"/>
        <w:jc w:val="center"/>
      </w:pPr>
      <w:r>
        <w:rPr>
          <w:sz w:val="20"/>
        </w:rPr>
        <w:t xml:space="preserve">ОБ УТВЕРЖДЕНИИ ТРЕБОВАНИЙ К ПОРЯДКУ РАЗРАБОТКИ И</w:t>
      </w:r>
    </w:p>
    <w:p>
      <w:pPr>
        <w:pStyle w:val="2"/>
        <w:jc w:val="center"/>
      </w:pPr>
      <w:r>
        <w:rPr>
          <w:sz w:val="20"/>
        </w:rPr>
        <w:t xml:space="preserve">ПРИНЯТИЯ ПРАВОВЫХ АКТОВ О НОРМИРОВАНИИ В СФЕРЕ ЗАКУПОК</w:t>
      </w:r>
    </w:p>
    <w:p>
      <w:pPr>
        <w:pStyle w:val="2"/>
        <w:jc w:val="center"/>
      </w:pPr>
      <w:r>
        <w:rPr>
          <w:sz w:val="20"/>
        </w:rPr>
        <w:t xml:space="preserve">ДЛЯ ОБЕСПЕЧЕНИЯ НУЖД КОСТРОМСКОЙ ОБЛАСТИ, СОДЕРЖАНИЮ</w:t>
      </w:r>
    </w:p>
    <w:p>
      <w:pPr>
        <w:pStyle w:val="2"/>
        <w:jc w:val="center"/>
      </w:pPr>
      <w:r>
        <w:rPr>
          <w:sz w:val="20"/>
        </w:rPr>
        <w:t xml:space="preserve">УКАЗАННЫХ АКТОВ И ОБЕСПЕЧЕНИЮ ИХ ИСПОЛНЕНИЯ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Костромской области</w:t>
            </w:r>
          </w:p>
          <w:p>
            <w:pPr>
              <w:pStyle w:val="0"/>
              <w:jc w:val="center"/>
            </w:pPr>
            <w:r>
              <w:rPr>
                <w:sz w:val="20"/>
                <w:color w:val="392c69"/>
              </w:rPr>
              <w:t xml:space="preserve">от 18.05.2016 </w:t>
            </w:r>
            <w:hyperlink w:history="0" r:id="rId7" w:tooltip="Постановление Администрации Костромской области от 18.05.2016 N 172-а &quot;О внесении изменений в постановление администрации Костромской области от 01.01.2016 N 3-а&quot; {КонсультантПлюс}">
              <w:r>
                <w:rPr>
                  <w:sz w:val="20"/>
                  <w:color w:val="0000ff"/>
                </w:rPr>
                <w:t xml:space="preserve">N 172-а</w:t>
              </w:r>
            </w:hyperlink>
            <w:r>
              <w:rPr>
                <w:sz w:val="20"/>
                <w:color w:val="392c69"/>
              </w:rPr>
              <w:t xml:space="preserve">, от 14.03.2017 </w:t>
            </w:r>
            <w:hyperlink w:history="0" r:id="rId8" w:tooltip="Постановление Администрации Костромской области от 14.03.2017 N 91-а &quot;О внесении изменений в отдельные постановления администрации Костромской области&quot; (вместе с &quot;Обязательным перечнем отдельных видов товаров, работ, услуг, их потребительских свойств (в том числе качество) и иных характеристик, а также значений таких свойств и характеристик (в том числе предельные цены товаров, работ, услуг)&quot;) {КонсультантПлюс}">
              <w:r>
                <w:rPr>
                  <w:sz w:val="20"/>
                  <w:color w:val="0000ff"/>
                </w:rPr>
                <w:t xml:space="preserve">N 91-а</w:t>
              </w:r>
            </w:hyperlink>
            <w:r>
              <w:rPr>
                <w:sz w:val="20"/>
                <w:color w:val="392c69"/>
              </w:rPr>
              <w:t xml:space="preserve">, от 23.07.2018 </w:t>
            </w:r>
            <w:hyperlink w:history="0" r:id="rId9" w:tooltip="Постановление Администрации Костромской области от 23.07.2018 N 304-а &quot;О внесении изменений в постановление администрации Костромской области от 01.01.2016 N 3-а&quot; {КонсультантПлюс}">
              <w:r>
                <w:rPr>
                  <w:sz w:val="20"/>
                  <w:color w:val="0000ff"/>
                </w:rPr>
                <w:t xml:space="preserve">N 304-а</w:t>
              </w:r>
            </w:hyperlink>
            <w:r>
              <w:rPr>
                <w:sz w:val="20"/>
                <w:color w:val="392c69"/>
              </w:rPr>
              <w:t xml:space="preserve">,</w:t>
            </w:r>
          </w:p>
          <w:p>
            <w:pPr>
              <w:pStyle w:val="0"/>
              <w:jc w:val="center"/>
            </w:pPr>
            <w:r>
              <w:rPr>
                <w:sz w:val="20"/>
                <w:color w:val="392c69"/>
              </w:rPr>
              <w:t xml:space="preserve">от 16.12.2019 </w:t>
            </w:r>
            <w:hyperlink w:history="0" r:id="rId10"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N 492-а</w:t>
              </w:r>
            </w:hyperlink>
            <w:r>
              <w:rPr>
                <w:sz w:val="20"/>
                <w:color w:val="392c69"/>
              </w:rPr>
              <w:t xml:space="preserve">, от 30.10.2024 </w:t>
            </w:r>
            <w:hyperlink w:history="0" r:id="rId11" w:tooltip="Постановление Администрации Костромской области от 30.10.2024 N 379-а &quot;О внесении изменений в правила нормирования в сфере закупок&quot; (вместе с &quot;Нормативами обеспечения функций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кодексом Российской Федерации наиболее значимых учреждений науки, образования, культуры и здравоохр {КонсультантПлюс}">
              <w:r>
                <w:rPr>
                  <w:sz w:val="20"/>
                  <w:color w:val="0000ff"/>
                </w:rPr>
                <w:t xml:space="preserve">N 379-а</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12" w:tooltip="Федеральный закон от 05.04.2013 N 44-ФЗ (ред. от 30.11.2024)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пунктом 1 части 4 статьи 19</w:t>
        </w:r>
      </w:hyperlink>
      <w:r>
        <w:rPr>
          <w:sz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w:t>
      </w:r>
      <w:hyperlink w:history="0" r:id="rId13" w:tooltip="Постановление Правительства РФ от 18.05.2015 N 476 (ред. от 18.07.2019) &quo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quot; {КонсультантПлюс}">
        <w:r>
          <w:rPr>
            <w:sz w:val="20"/>
            <w:color w:val="0000ff"/>
          </w:rPr>
          <w:t xml:space="preserve">Постановлением</w:t>
        </w:r>
      </w:hyperlink>
      <w:r>
        <w:rPr>
          <w:sz w:val="20"/>
        </w:rPr>
        <w:t xml:space="preserve"> Правительства Российской Федерации от 18 мая 2015 года N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администрация Костромской области постановляет:</w:t>
      </w:r>
    </w:p>
    <w:p>
      <w:pPr>
        <w:pStyle w:val="0"/>
        <w:spacing w:before="200" w:line-rule="auto"/>
        <w:ind w:firstLine="540"/>
        <w:jc w:val="both"/>
      </w:pPr>
      <w:r>
        <w:rPr>
          <w:sz w:val="20"/>
        </w:rPr>
        <w:t xml:space="preserve">1. Утвердить </w:t>
      </w:r>
      <w:hyperlink w:history="0" w:anchor="P33" w:tooltip="ТРЕБОВАНИЯ">
        <w:r>
          <w:rPr>
            <w:sz w:val="20"/>
            <w:color w:val="0000ff"/>
          </w:rPr>
          <w:t xml:space="preserve">требования</w:t>
        </w:r>
      </w:hyperlink>
      <w:r>
        <w:rPr>
          <w:sz w:val="20"/>
        </w:rPr>
        <w:t xml:space="preserve"> к порядку разработки и принятия правовых актов о нормировании в сфере закупок для обеспечения нужд Костромской области, содержанию указанных актов и обеспечению их исполнения согласно приложению к настоящему постановлению.</w:t>
      </w:r>
    </w:p>
    <w:p>
      <w:pPr>
        <w:pStyle w:val="0"/>
        <w:spacing w:before="200" w:line-rule="auto"/>
        <w:ind w:firstLine="540"/>
        <w:jc w:val="both"/>
      </w:pPr>
      <w:r>
        <w:rPr>
          <w:sz w:val="20"/>
        </w:rPr>
        <w:t xml:space="preserve">2.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Губернатор</w:t>
      </w:r>
    </w:p>
    <w:p>
      <w:pPr>
        <w:pStyle w:val="0"/>
        <w:jc w:val="right"/>
      </w:pPr>
      <w:r>
        <w:rPr>
          <w:sz w:val="20"/>
        </w:rPr>
        <w:t xml:space="preserve">Костромской области</w:t>
      </w:r>
    </w:p>
    <w:p>
      <w:pPr>
        <w:pStyle w:val="0"/>
        <w:jc w:val="right"/>
      </w:pPr>
      <w:r>
        <w:rPr>
          <w:sz w:val="20"/>
        </w:rPr>
        <w:t xml:space="preserve">С.СИТНИКОВ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администрации</w:t>
      </w:r>
    </w:p>
    <w:p>
      <w:pPr>
        <w:pStyle w:val="0"/>
        <w:jc w:val="right"/>
      </w:pPr>
      <w:r>
        <w:rPr>
          <w:sz w:val="20"/>
        </w:rPr>
        <w:t xml:space="preserve">Костромской области</w:t>
      </w:r>
    </w:p>
    <w:p>
      <w:pPr>
        <w:pStyle w:val="0"/>
        <w:jc w:val="right"/>
      </w:pPr>
      <w:r>
        <w:rPr>
          <w:sz w:val="20"/>
        </w:rPr>
        <w:t xml:space="preserve">от 1 января 2016 г. N 3-а</w:t>
      </w:r>
    </w:p>
    <w:p>
      <w:pPr>
        <w:pStyle w:val="0"/>
        <w:jc w:val="both"/>
      </w:pPr>
      <w:r>
        <w:rPr>
          <w:sz w:val="20"/>
        </w:rPr>
      </w:r>
    </w:p>
    <w:bookmarkStart w:id="33" w:name="P33"/>
    <w:bookmarkEnd w:id="33"/>
    <w:p>
      <w:pPr>
        <w:pStyle w:val="2"/>
        <w:jc w:val="center"/>
      </w:pPr>
      <w:r>
        <w:rPr>
          <w:sz w:val="20"/>
        </w:rPr>
        <w:t xml:space="preserve">ТРЕБОВАНИЯ</w:t>
      </w:r>
    </w:p>
    <w:p>
      <w:pPr>
        <w:pStyle w:val="2"/>
        <w:jc w:val="center"/>
      </w:pPr>
      <w:r>
        <w:rPr>
          <w:sz w:val="20"/>
        </w:rPr>
        <w:t xml:space="preserve">К ПОРЯДКУ РАЗРАБОТКИ И ПРИНЯТИЯ ПРАВОВЫХ АКТОВ</w:t>
      </w:r>
    </w:p>
    <w:p>
      <w:pPr>
        <w:pStyle w:val="2"/>
        <w:jc w:val="center"/>
      </w:pPr>
      <w:r>
        <w:rPr>
          <w:sz w:val="20"/>
        </w:rPr>
        <w:t xml:space="preserve">О НОРМИРОВАНИИ В СФЕРЕ ЗАКУПОК ДЛЯ ОБЕСПЕЧЕНИЯ НУЖД</w:t>
      </w:r>
    </w:p>
    <w:p>
      <w:pPr>
        <w:pStyle w:val="2"/>
        <w:jc w:val="center"/>
      </w:pPr>
      <w:r>
        <w:rPr>
          <w:sz w:val="20"/>
        </w:rPr>
        <w:t xml:space="preserve">КОСТРОМСКОЙ ОБЛАСТИ, СОДЕРЖАНИЮ УКАЗАННЫХ АКТОВ</w:t>
      </w:r>
    </w:p>
    <w:p>
      <w:pPr>
        <w:pStyle w:val="2"/>
        <w:jc w:val="center"/>
      </w:pPr>
      <w:r>
        <w:rPr>
          <w:sz w:val="20"/>
        </w:rPr>
        <w:t xml:space="preserve">И ОБЕСПЕЧЕНИЮ ИХ ИСПОЛНЕНИЯ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Костромской области</w:t>
            </w:r>
          </w:p>
          <w:p>
            <w:pPr>
              <w:pStyle w:val="0"/>
              <w:jc w:val="center"/>
            </w:pPr>
            <w:r>
              <w:rPr>
                <w:sz w:val="20"/>
                <w:color w:val="392c69"/>
              </w:rPr>
              <w:t xml:space="preserve">от 18.05.2016 </w:t>
            </w:r>
            <w:hyperlink w:history="0" r:id="rId14" w:tooltip="Постановление Администрации Костромской области от 18.05.2016 N 172-а &quot;О внесении изменений в постановление администрации Костромской области от 01.01.2016 N 3-а&quot; {КонсультантПлюс}">
              <w:r>
                <w:rPr>
                  <w:sz w:val="20"/>
                  <w:color w:val="0000ff"/>
                </w:rPr>
                <w:t xml:space="preserve">N 172-а</w:t>
              </w:r>
            </w:hyperlink>
            <w:r>
              <w:rPr>
                <w:sz w:val="20"/>
                <w:color w:val="392c69"/>
              </w:rPr>
              <w:t xml:space="preserve">, от 14.03.2017 </w:t>
            </w:r>
            <w:hyperlink w:history="0" r:id="rId15" w:tooltip="Постановление Администрации Костромской области от 14.03.2017 N 91-а &quot;О внесении изменений в отдельные постановления администрации Костромской области&quot; (вместе с &quot;Обязательным перечнем отдельных видов товаров, работ, услуг, их потребительских свойств (в том числе качество) и иных характеристик, а также значений таких свойств и характеристик (в том числе предельные цены товаров, работ, услуг)&quot;) {КонсультантПлюс}">
              <w:r>
                <w:rPr>
                  <w:sz w:val="20"/>
                  <w:color w:val="0000ff"/>
                </w:rPr>
                <w:t xml:space="preserve">N 91-а</w:t>
              </w:r>
            </w:hyperlink>
            <w:r>
              <w:rPr>
                <w:sz w:val="20"/>
                <w:color w:val="392c69"/>
              </w:rPr>
              <w:t xml:space="preserve">, от 23.07.2018 </w:t>
            </w:r>
            <w:hyperlink w:history="0" r:id="rId16" w:tooltip="Постановление Администрации Костромской области от 23.07.2018 N 304-а &quot;О внесении изменений в постановление администрации Костромской области от 01.01.2016 N 3-а&quot; {КонсультантПлюс}">
              <w:r>
                <w:rPr>
                  <w:sz w:val="20"/>
                  <w:color w:val="0000ff"/>
                </w:rPr>
                <w:t xml:space="preserve">N 304-а</w:t>
              </w:r>
            </w:hyperlink>
            <w:r>
              <w:rPr>
                <w:sz w:val="20"/>
                <w:color w:val="392c69"/>
              </w:rPr>
              <w:t xml:space="preserve">,</w:t>
            </w:r>
          </w:p>
          <w:p>
            <w:pPr>
              <w:pStyle w:val="0"/>
              <w:jc w:val="center"/>
            </w:pPr>
            <w:r>
              <w:rPr>
                <w:sz w:val="20"/>
                <w:color w:val="392c69"/>
              </w:rPr>
              <w:t xml:space="preserve">от 16.12.2019 </w:t>
            </w:r>
            <w:hyperlink w:history="0" r:id="rId17"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N 492-а</w:t>
              </w:r>
            </w:hyperlink>
            <w:r>
              <w:rPr>
                <w:sz w:val="20"/>
                <w:color w:val="392c69"/>
              </w:rPr>
              <w:t xml:space="preserve">, от 30.10.2024 </w:t>
            </w:r>
            <w:hyperlink w:history="0" r:id="rId18" w:tooltip="Постановление Администрации Костромской области от 30.10.2024 N 379-а &quot;О внесении изменений в правила нормирования в сфере закупок&quot; (вместе с &quot;Нормативами обеспечения функций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кодексом Российской Федерации наиболее значимых учреждений науки, образования, культуры и здравоохр {КонсультантПлюс}">
              <w:r>
                <w:rPr>
                  <w:sz w:val="20"/>
                  <w:color w:val="0000ff"/>
                </w:rPr>
                <w:t xml:space="preserve">N 379-а</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43" w:name="P43"/>
    <w:bookmarkEnd w:id="43"/>
    <w:p>
      <w:pPr>
        <w:pStyle w:val="0"/>
        <w:ind w:firstLine="540"/>
        <w:jc w:val="both"/>
      </w:pPr>
      <w:r>
        <w:rPr>
          <w:sz w:val="20"/>
        </w:rPr>
        <w:t xml:space="preserve">1. Настоящие Требования разработаны в соответствии с Федеральным </w:t>
      </w:r>
      <w:hyperlink w:history="0" r:id="rId19" w:tooltip="Федеральный закон от 05.04.2013 N 44-ФЗ (ред. от 30.11.2024)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5 апреля 2013 года N 44-ФЗ "О контрактной системе в сфере закупок товаров, работ, услуг для обеспечения государственных и муниципальных нужд", </w:t>
      </w:r>
      <w:hyperlink w:history="0" r:id="rId20" w:tooltip="Постановление Правительства РФ от 18.05.2015 N 476 (ред. от 18.07.2019) &quo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quot; {КонсультантПлюс}">
        <w:r>
          <w:rPr>
            <w:sz w:val="20"/>
            <w:color w:val="0000ff"/>
          </w:rPr>
          <w:t xml:space="preserve">Постановлением</w:t>
        </w:r>
      </w:hyperlink>
      <w:r>
        <w:rPr>
          <w:sz w:val="20"/>
        </w:rPr>
        <w:t xml:space="preserve"> Правительства Российской Федерации от 18 мая 2015 года N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и определяют требования к порядку разработки и принятия, содержанию, обеспечению исполнения следующих правовых актов:</w:t>
      </w:r>
    </w:p>
    <w:bookmarkStart w:id="44" w:name="P44"/>
    <w:bookmarkEnd w:id="44"/>
    <w:p>
      <w:pPr>
        <w:pStyle w:val="0"/>
        <w:spacing w:before="200" w:line-rule="auto"/>
        <w:ind w:firstLine="540"/>
        <w:jc w:val="both"/>
      </w:pPr>
      <w:r>
        <w:rPr>
          <w:sz w:val="20"/>
        </w:rPr>
        <w:t xml:space="preserve">1) администрации Костромской области, утверждающих:</w:t>
      </w:r>
    </w:p>
    <w:p>
      <w:pPr>
        <w:pStyle w:val="0"/>
        <w:spacing w:before="200" w:line-rule="auto"/>
        <w:ind w:firstLine="540"/>
        <w:jc w:val="both"/>
      </w:pPr>
      <w:r>
        <w:rPr>
          <w:sz w:val="20"/>
        </w:rPr>
        <w:t xml:space="preserve">правила определения требований к закупаемым государственными органами Костромской области, органами государственной власти Костромской области, органом управления территориальным фондом обязательного медицинского страхования Костромской области, определенными в соответствии с Бюджетным </w:t>
      </w:r>
      <w:hyperlink w:history="0" r:id="rId21"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значимыми учреждениями науки, образования, культуры и здравоохранения, соответственно их территориальными органами и подведомственными им казенными учреждениями, бюджетными учреждениями и государственными унитарными предприятиями отдельным видам товаров, работ, услуг (в том числе предельные цены товаров, работ, услуг);</w:t>
      </w:r>
    </w:p>
    <w:p>
      <w:pPr>
        <w:pStyle w:val="0"/>
        <w:jc w:val="both"/>
      </w:pPr>
      <w:r>
        <w:rPr>
          <w:sz w:val="20"/>
        </w:rPr>
        <w:t xml:space="preserve">(в ред. постановлений администрации Костромской области от 18.05.2016 </w:t>
      </w:r>
      <w:hyperlink w:history="0" r:id="rId22" w:tooltip="Постановление Администрации Костромской области от 18.05.2016 N 172-а &quot;О внесении изменений в постановление администрации Костромской области от 01.01.2016 N 3-а&quot; {КонсультантПлюс}">
        <w:r>
          <w:rPr>
            <w:sz w:val="20"/>
            <w:color w:val="0000ff"/>
          </w:rPr>
          <w:t xml:space="preserve">N 172-а</w:t>
        </w:r>
      </w:hyperlink>
      <w:r>
        <w:rPr>
          <w:sz w:val="20"/>
        </w:rPr>
        <w:t xml:space="preserve">, от 14.03.2017 </w:t>
      </w:r>
      <w:hyperlink w:history="0" r:id="rId23" w:tooltip="Постановление Администрации Костромской области от 14.03.2017 N 91-а &quot;О внесении изменений в отдельные постановления администрации Костромской области&quot; (вместе с &quot;Обязательным перечнем отдельных видов товаров, работ, услуг, их потребительских свойств (в том числе качество) и иных характеристик, а также значений таких свойств и характеристик (в том числе предельные цены товаров, работ, услуг)&quot;) {КонсультантПлюс}">
        <w:r>
          <w:rPr>
            <w:sz w:val="20"/>
            <w:color w:val="0000ff"/>
          </w:rPr>
          <w:t xml:space="preserve">N 91-а</w:t>
        </w:r>
      </w:hyperlink>
      <w:r>
        <w:rPr>
          <w:sz w:val="20"/>
        </w:rPr>
        <w:t xml:space="preserve">, от 16.12.2019 </w:t>
      </w:r>
      <w:hyperlink w:history="0" r:id="rId24"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N 492-а</w:t>
        </w:r>
      </w:hyperlink>
      <w:r>
        <w:rPr>
          <w:sz w:val="20"/>
        </w:rPr>
        <w:t xml:space="preserve">)</w:t>
      </w:r>
    </w:p>
    <w:p>
      <w:pPr>
        <w:pStyle w:val="0"/>
        <w:spacing w:before="200" w:line-rule="auto"/>
        <w:ind w:firstLine="540"/>
        <w:jc w:val="both"/>
      </w:pPr>
      <w:r>
        <w:rPr>
          <w:sz w:val="20"/>
        </w:rPr>
        <w:t xml:space="preserve">правила определения нормативных затрат на обеспечение функций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w:t>
      </w:r>
      <w:hyperlink w:history="0" r:id="rId25"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w:t>
      </w:r>
    </w:p>
    <w:p>
      <w:pPr>
        <w:pStyle w:val="0"/>
        <w:jc w:val="both"/>
      </w:pPr>
      <w:r>
        <w:rPr>
          <w:sz w:val="20"/>
        </w:rPr>
        <w:t xml:space="preserve">(в ред. постановлений администрации Костромской области от 18.05.2016 </w:t>
      </w:r>
      <w:hyperlink w:history="0" r:id="rId26" w:tooltip="Постановление Администрации Костромской области от 18.05.2016 N 172-а &quot;О внесении изменений в постановление администрации Костромской области от 01.01.2016 N 3-а&quot; {КонсультантПлюс}">
        <w:r>
          <w:rPr>
            <w:sz w:val="20"/>
            <w:color w:val="0000ff"/>
          </w:rPr>
          <w:t xml:space="preserve">N 172-а</w:t>
        </w:r>
      </w:hyperlink>
      <w:r>
        <w:rPr>
          <w:sz w:val="20"/>
        </w:rPr>
        <w:t xml:space="preserve">, от 16.12.2019 </w:t>
      </w:r>
      <w:hyperlink w:history="0" r:id="rId27"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N 492-а</w:t>
        </w:r>
      </w:hyperlink>
      <w:r>
        <w:rPr>
          <w:sz w:val="20"/>
        </w:rPr>
        <w:t xml:space="preserve">)</w:t>
      </w:r>
    </w:p>
    <w:bookmarkStart w:id="49" w:name="P49"/>
    <w:bookmarkEnd w:id="49"/>
    <w:p>
      <w:pPr>
        <w:pStyle w:val="0"/>
        <w:spacing w:before="200" w:line-rule="auto"/>
        <w:ind w:firstLine="540"/>
        <w:jc w:val="both"/>
      </w:pPr>
      <w:r>
        <w:rPr>
          <w:sz w:val="20"/>
        </w:rPr>
        <w:t xml:space="preserve">2)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w:t>
      </w:r>
      <w:hyperlink w:history="0" r:id="rId28"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значимых учреждений науки, образования, культуры и здравоохранения, утверждающих:</w:t>
      </w:r>
    </w:p>
    <w:p>
      <w:pPr>
        <w:pStyle w:val="0"/>
        <w:jc w:val="both"/>
      </w:pPr>
      <w:r>
        <w:rPr>
          <w:sz w:val="20"/>
        </w:rPr>
        <w:t xml:space="preserve">(в ред. </w:t>
      </w:r>
      <w:hyperlink w:history="0" r:id="rId29"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bookmarkStart w:id="51" w:name="P51"/>
    <w:bookmarkEnd w:id="51"/>
    <w:p>
      <w:pPr>
        <w:pStyle w:val="0"/>
        <w:spacing w:before="200" w:line-rule="auto"/>
        <w:ind w:firstLine="540"/>
        <w:jc w:val="both"/>
      </w:pPr>
      <w:r>
        <w:rPr>
          <w:sz w:val="20"/>
        </w:rPr>
        <w:t xml:space="preserve">требования к закупаемым ими, соответственно их территориальными органами и подведомственными им казенными учреждениями, бюджетными учреждениями и государственными унитарными предприятиями отдельным видам товаров, работ, услуг (в том числе предельные цены товаров, работ, услуг);</w:t>
      </w:r>
    </w:p>
    <w:p>
      <w:pPr>
        <w:pStyle w:val="0"/>
        <w:jc w:val="both"/>
      </w:pPr>
      <w:r>
        <w:rPr>
          <w:sz w:val="20"/>
        </w:rPr>
        <w:t xml:space="preserve">(в ред. постановлений администрации Костромской области от 18.05.2016 </w:t>
      </w:r>
      <w:hyperlink w:history="0" r:id="rId30" w:tooltip="Постановление Администрации Костромской области от 18.05.2016 N 172-а &quot;О внесении изменений в постановление администрации Костромской области от 01.01.2016 N 3-а&quot; {КонсультантПлюс}">
        <w:r>
          <w:rPr>
            <w:sz w:val="20"/>
            <w:color w:val="0000ff"/>
          </w:rPr>
          <w:t xml:space="preserve">N 172-а</w:t>
        </w:r>
      </w:hyperlink>
      <w:r>
        <w:rPr>
          <w:sz w:val="20"/>
        </w:rPr>
        <w:t xml:space="preserve">, от 14.03.2017 </w:t>
      </w:r>
      <w:hyperlink w:history="0" r:id="rId31" w:tooltip="Постановление Администрации Костромской области от 14.03.2017 N 91-а &quot;О внесении изменений в отдельные постановления администрации Костромской области&quot; (вместе с &quot;Обязательным перечнем отдельных видов товаров, работ, услуг, их потребительских свойств (в том числе качество) и иных характеристик, а также значений таких свойств и характеристик (в том числе предельные цены товаров, работ, услуг)&quot;) {КонсультантПлюс}">
        <w:r>
          <w:rPr>
            <w:sz w:val="20"/>
            <w:color w:val="0000ff"/>
          </w:rPr>
          <w:t xml:space="preserve">N 91-а</w:t>
        </w:r>
      </w:hyperlink>
      <w:r>
        <w:rPr>
          <w:sz w:val="20"/>
        </w:rPr>
        <w:t xml:space="preserve">, от 16.12.2019 </w:t>
      </w:r>
      <w:hyperlink w:history="0" r:id="rId32"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N 492-а</w:t>
        </w:r>
      </w:hyperlink>
      <w:r>
        <w:rPr>
          <w:sz w:val="20"/>
        </w:rPr>
        <w:t xml:space="preserve">)</w:t>
      </w:r>
    </w:p>
    <w:bookmarkStart w:id="53" w:name="P53"/>
    <w:bookmarkEnd w:id="53"/>
    <w:p>
      <w:pPr>
        <w:pStyle w:val="0"/>
        <w:spacing w:before="200" w:line-rule="auto"/>
        <w:ind w:firstLine="540"/>
        <w:jc w:val="both"/>
      </w:pPr>
      <w:r>
        <w:rPr>
          <w:sz w:val="20"/>
        </w:rPr>
        <w:t xml:space="preserve">нормативные затраты на обеспечение функций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w:t>
      </w:r>
      <w:hyperlink w:history="0" r:id="rId33"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w:t>
      </w:r>
    </w:p>
    <w:p>
      <w:pPr>
        <w:pStyle w:val="0"/>
        <w:jc w:val="both"/>
      </w:pPr>
      <w:r>
        <w:rPr>
          <w:sz w:val="20"/>
        </w:rPr>
        <w:t xml:space="preserve">(в ред. постановлений администрации Костромской области от 18.05.2016 </w:t>
      </w:r>
      <w:hyperlink w:history="0" r:id="rId34" w:tooltip="Постановление Администрации Костромской области от 18.05.2016 N 172-а &quot;О внесении изменений в постановление администрации Костромской области от 01.01.2016 N 3-а&quot; {КонсультантПлюс}">
        <w:r>
          <w:rPr>
            <w:sz w:val="20"/>
            <w:color w:val="0000ff"/>
          </w:rPr>
          <w:t xml:space="preserve">N 172-а</w:t>
        </w:r>
      </w:hyperlink>
      <w:r>
        <w:rPr>
          <w:sz w:val="20"/>
        </w:rPr>
        <w:t xml:space="preserve">, от 16.12.2019 </w:t>
      </w:r>
      <w:hyperlink w:history="0" r:id="rId35"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N 492-а</w:t>
        </w:r>
      </w:hyperlink>
      <w:r>
        <w:rPr>
          <w:sz w:val="20"/>
        </w:rPr>
        <w:t xml:space="preserve">)</w:t>
      </w:r>
    </w:p>
    <w:p>
      <w:pPr>
        <w:pStyle w:val="0"/>
        <w:spacing w:before="200" w:line-rule="auto"/>
        <w:ind w:firstLine="540"/>
        <w:jc w:val="both"/>
      </w:pPr>
      <w:r>
        <w:rPr>
          <w:sz w:val="20"/>
        </w:rPr>
        <w:t xml:space="preserve">2. Правовые акты, указанные в </w:t>
      </w:r>
      <w:hyperlink w:history="0" w:anchor="P44" w:tooltip="1) администрации Костромской области, утверждающих:">
        <w:r>
          <w:rPr>
            <w:sz w:val="20"/>
            <w:color w:val="0000ff"/>
          </w:rPr>
          <w:t xml:space="preserve">подпункте 1 пункта 1</w:t>
        </w:r>
      </w:hyperlink>
      <w:r>
        <w:rPr>
          <w:sz w:val="20"/>
        </w:rPr>
        <w:t xml:space="preserve"> настоящих Требований, разрабатываются в форме проектов постановлений администрации Костромской области.</w:t>
      </w:r>
    </w:p>
    <w:p>
      <w:pPr>
        <w:pStyle w:val="0"/>
        <w:spacing w:before="200" w:line-rule="auto"/>
        <w:ind w:firstLine="540"/>
        <w:jc w:val="both"/>
      </w:pPr>
      <w:r>
        <w:rPr>
          <w:sz w:val="20"/>
        </w:rPr>
        <w:t xml:space="preserve">Правовые акты, указанные в </w:t>
      </w:r>
      <w:hyperlink w:history="0" w:anchor="P49" w:tooltip="2)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кодексом Российской Федерации наиболее значимых учреждений науки, образования, культуры и здравоохранения, утверждающих:">
        <w:r>
          <w:rPr>
            <w:sz w:val="20"/>
            <w:color w:val="0000ff"/>
          </w:rPr>
          <w:t xml:space="preserve">подпункте 2 пункта 1</w:t>
        </w:r>
      </w:hyperlink>
      <w:r>
        <w:rPr>
          <w:sz w:val="20"/>
        </w:rPr>
        <w:t xml:space="preserve"> настоящих Требований, разрабатываются в форме правового акта соответствующего государственного органа Костромской области, органа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определенного в соответствии с Бюджетным </w:t>
      </w:r>
      <w:hyperlink w:history="0" r:id="rId36"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значимого учреждения науки, образования, культуры и здравоохранения.</w:t>
      </w:r>
    </w:p>
    <w:p>
      <w:pPr>
        <w:pStyle w:val="0"/>
        <w:jc w:val="both"/>
      </w:pPr>
      <w:r>
        <w:rPr>
          <w:sz w:val="20"/>
        </w:rPr>
        <w:t xml:space="preserve">(абзац введен </w:t>
      </w:r>
      <w:hyperlink w:history="0" r:id="rId37" w:tooltip="Постановление Администрации Костромской области от 18.05.2016 N 172-а &quot;О внесении изменений в постановление администрации Костромской области от 01.01.2016 N 3-а&quot; {КонсультантПлюс}">
        <w:r>
          <w:rPr>
            <w:sz w:val="20"/>
            <w:color w:val="0000ff"/>
          </w:rPr>
          <w:t xml:space="preserve">постановлением</w:t>
        </w:r>
      </w:hyperlink>
      <w:r>
        <w:rPr>
          <w:sz w:val="20"/>
        </w:rPr>
        <w:t xml:space="preserve"> администрации Костромской области от 18.05.2016 N 172-а; в ред. </w:t>
      </w:r>
      <w:hyperlink w:history="0" r:id="rId38"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3. Согласование проектов правовых актов, указанных в </w:t>
      </w:r>
      <w:hyperlink w:history="0" w:anchor="P43" w:tooltip="1. Настоящие Требования разработаны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Постановлением Правительства Российской Федерации от 18 мая 2015 года N 476 &quo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quot; и определяют требования к порядку разработки и...">
        <w:r>
          <w:rPr>
            <w:sz w:val="20"/>
            <w:color w:val="0000ff"/>
          </w:rPr>
          <w:t xml:space="preserve">пункте 1</w:t>
        </w:r>
      </w:hyperlink>
      <w:r>
        <w:rPr>
          <w:sz w:val="20"/>
        </w:rPr>
        <w:t xml:space="preserve"> настоящих Требований, осуществляется в порядке, установленном соответствующими государственными органами Костромской области, органами государственной власти Костромской области, органом управления территориальным фондом обязательного медицинского страхования Костромской области, определенными в соответствии с Бюджетным </w:t>
      </w:r>
      <w:hyperlink w:history="0" r:id="rId39"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значимыми учреждениями науки, образования, культуры и здравоохранения.</w:t>
      </w:r>
    </w:p>
    <w:p>
      <w:pPr>
        <w:pStyle w:val="0"/>
        <w:jc w:val="both"/>
      </w:pPr>
      <w:r>
        <w:rPr>
          <w:sz w:val="20"/>
        </w:rPr>
        <w:t xml:space="preserve">(в ред. </w:t>
      </w:r>
      <w:hyperlink w:history="0" r:id="rId40"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4. Правовые акты, указанные в </w:t>
      </w:r>
      <w:hyperlink w:history="0" w:anchor="P43" w:tooltip="1. Настоящие Требования разработаны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Постановлением Правительства Российской Федерации от 18 мая 2015 года N 476 &quo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quot; и определяют требования к порядку разработки и...">
        <w:r>
          <w:rPr>
            <w:sz w:val="20"/>
            <w:color w:val="0000ff"/>
          </w:rPr>
          <w:t xml:space="preserve">пункте 1</w:t>
        </w:r>
      </w:hyperlink>
      <w:r>
        <w:rPr>
          <w:sz w:val="20"/>
        </w:rPr>
        <w:t xml:space="preserve"> настоящих Требований, подлежат обязательному предварительному общественному обсуждению в целях общественного контроля проектов правовых актов.</w:t>
      </w:r>
    </w:p>
    <w:p>
      <w:pPr>
        <w:pStyle w:val="0"/>
        <w:spacing w:before="200" w:line-rule="auto"/>
        <w:ind w:firstLine="540"/>
        <w:jc w:val="both"/>
      </w:pPr>
      <w:r>
        <w:rPr>
          <w:sz w:val="20"/>
        </w:rPr>
        <w:t xml:space="preserve">5. Для проведения обсуждения в целях общественного контроля проектов правовых актов, указанных в </w:t>
      </w:r>
      <w:hyperlink w:history="0" w:anchor="P43" w:tooltip="1. Настоящие Требования разработаны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Постановлением Правительства Российской Федерации от 18 мая 2015 года N 476 &quo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quot; и определяют требования к порядку разработки и...">
        <w:r>
          <w:rPr>
            <w:sz w:val="20"/>
            <w:color w:val="0000ff"/>
          </w:rPr>
          <w:t xml:space="preserve">пункте 1</w:t>
        </w:r>
      </w:hyperlink>
      <w:r>
        <w:rPr>
          <w:sz w:val="20"/>
        </w:rPr>
        <w:t xml:space="preserve"> настоящих Требований, государственные органы Костромской области, органы государственной власти Костромской области, орган управления территориальным фондом обязательного медицинского страхования Костромской области, определенные в соответствии с Бюджетным </w:t>
      </w:r>
      <w:hyperlink w:history="0" r:id="rId41"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значимые учреждения науки, образования, культуры и здравоохранения, размещают проекты правовых актов и пояснительные записки к ним в единой информационной системе в сфере закупок (до ее ввода - на официальном сайте Российской Федерации </w:t>
      </w:r>
      <w:hyperlink w:history="0" r:id="rId42">
        <w:r>
          <w:rPr>
            <w:sz w:val="20"/>
            <w:color w:val="0000ff"/>
          </w:rPr>
          <w:t xml:space="preserve">www.zakupki.gov.ru</w:t>
        </w:r>
      </w:hyperlink>
      <w:r>
        <w:rPr>
          <w:sz w:val="20"/>
        </w:rPr>
        <w:t xml:space="preserve">) (далее - единая информационная система в сфере закупок).</w:t>
      </w:r>
    </w:p>
    <w:p>
      <w:pPr>
        <w:pStyle w:val="0"/>
        <w:jc w:val="both"/>
      </w:pPr>
      <w:r>
        <w:rPr>
          <w:sz w:val="20"/>
        </w:rPr>
        <w:t xml:space="preserve">(в ред. </w:t>
      </w:r>
      <w:hyperlink w:history="0" r:id="rId43"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6. Срок проведения обсуждения в целях общественного контроля устанавливается государственными органами Костромской области, органами государственной власти Костромской области, органом управления территориальным фондом обязательного медицинского страхования Костромской области, определенными в соответствии с Бюджетным </w:t>
      </w:r>
      <w:hyperlink w:history="0" r:id="rId44"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значимыми учреждениями науки, образования, культуры и здравоохранения, и не может быть менее 7 календарных дней со дня размещения проектов правовых актов, указанных в </w:t>
      </w:r>
      <w:hyperlink w:history="0" w:anchor="P43" w:tooltip="1. Настоящие Требования разработаны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Постановлением Правительства Российской Федерации от 18 мая 2015 года N 476 &quo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quot; и определяют требования к порядку разработки и...">
        <w:r>
          <w:rPr>
            <w:sz w:val="20"/>
            <w:color w:val="0000ff"/>
          </w:rPr>
          <w:t xml:space="preserve">пункте 1</w:t>
        </w:r>
      </w:hyperlink>
      <w:r>
        <w:rPr>
          <w:sz w:val="20"/>
        </w:rPr>
        <w:t xml:space="preserve"> настоящих Требований, в единой информационной системе в сфере закупок.</w:t>
      </w:r>
    </w:p>
    <w:p>
      <w:pPr>
        <w:pStyle w:val="0"/>
        <w:jc w:val="both"/>
      </w:pPr>
      <w:r>
        <w:rPr>
          <w:sz w:val="20"/>
        </w:rPr>
        <w:t xml:space="preserve">(в ред. </w:t>
      </w:r>
      <w:hyperlink w:history="0" r:id="rId45"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7. Государственные органы Костромской области, органы государственной власти Костромской области, орган управления территориальным фондом обязательного медицинского страхования Костромской области, определенные в соответствии с Бюджетным </w:t>
      </w:r>
      <w:hyperlink w:history="0" r:id="rId46"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значимые учреждения науки, образования, культуры и здравоохранения, рассматривают в течение 5 рабочих дней предложения общественных объединений, юридических и физических лиц (далее - это участники общественного обсуждения), поступившие в электронной или письменной форме, и не позднее 3 рабочих дней со дня окончания рассмотрения данных предложений размещают эти предложения и ответы на них в единой информационной системе в сфере закупок.</w:t>
      </w:r>
    </w:p>
    <w:p>
      <w:pPr>
        <w:pStyle w:val="0"/>
        <w:jc w:val="both"/>
      </w:pPr>
      <w:r>
        <w:rPr>
          <w:sz w:val="20"/>
        </w:rPr>
        <w:t xml:space="preserve">(в ред. </w:t>
      </w:r>
      <w:hyperlink w:history="0" r:id="rId47"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8. По результатам обсуждения в целях общественного контроля государственные органы Костромской области, органы государственной власти Костромской области, орган управления территориальным фондом обязательного медицинского страхования Костромской области, определенные в соответствии с Бюджетным </w:t>
      </w:r>
      <w:hyperlink w:history="0" r:id="rId48"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значимые учреждения науки, образования, культуры и здравоохранения, при необходимости принимают решения о внесении изменений в проекты правовых актов, указанных в </w:t>
      </w:r>
      <w:hyperlink w:history="0" w:anchor="P43" w:tooltip="1. Настоящие Требования разработаны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Постановлением Правительства Российской Федерации от 18 мая 2015 года N 476 &quo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quot; и определяют требования к порядку разработки и...">
        <w:r>
          <w:rPr>
            <w:sz w:val="20"/>
            <w:color w:val="0000ff"/>
          </w:rPr>
          <w:t xml:space="preserve">пункте 1</w:t>
        </w:r>
      </w:hyperlink>
      <w:r>
        <w:rPr>
          <w:sz w:val="20"/>
        </w:rPr>
        <w:t xml:space="preserve"> настоящих Требований, с учетом предложений участников общественного обсуждения.</w:t>
      </w:r>
    </w:p>
    <w:p>
      <w:pPr>
        <w:pStyle w:val="0"/>
        <w:jc w:val="both"/>
      </w:pPr>
      <w:r>
        <w:rPr>
          <w:sz w:val="20"/>
        </w:rPr>
        <w:t xml:space="preserve">(в ред. постановлений администрации Костромской области от 23.07.2018 </w:t>
      </w:r>
      <w:hyperlink w:history="0" r:id="rId49" w:tooltip="Постановление Администрации Костромской области от 23.07.2018 N 304-а &quot;О внесении изменений в постановление администрации Костромской области от 01.01.2016 N 3-а&quot; {КонсультантПлюс}">
        <w:r>
          <w:rPr>
            <w:sz w:val="20"/>
            <w:color w:val="0000ff"/>
          </w:rPr>
          <w:t xml:space="preserve">N 304-а</w:t>
        </w:r>
      </w:hyperlink>
      <w:r>
        <w:rPr>
          <w:sz w:val="20"/>
        </w:rPr>
        <w:t xml:space="preserve">, от 16.12.2019 </w:t>
      </w:r>
      <w:hyperlink w:history="0" r:id="rId50"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N 492-а</w:t>
        </w:r>
      </w:hyperlink>
      <w:r>
        <w:rPr>
          <w:sz w:val="20"/>
        </w:rPr>
        <w:t xml:space="preserve">)</w:t>
      </w:r>
    </w:p>
    <w:p>
      <w:pPr>
        <w:pStyle w:val="0"/>
        <w:spacing w:before="200" w:line-rule="auto"/>
        <w:ind w:firstLine="540"/>
        <w:jc w:val="both"/>
      </w:pPr>
      <w:r>
        <w:rPr>
          <w:sz w:val="20"/>
        </w:rPr>
        <w:t xml:space="preserve">9-11. Утратили силу. - </w:t>
      </w:r>
      <w:hyperlink w:history="0" r:id="rId51" w:tooltip="Постановление Администрации Костромской области от 23.07.2018 N 304-а &quot;О внесении изменений в постановление администрации Костромской области от 01.01.2016 N 3-а&quot; {КонсультантПлюс}">
        <w:r>
          <w:rPr>
            <w:sz w:val="20"/>
            <w:color w:val="0000ff"/>
          </w:rPr>
          <w:t xml:space="preserve">Постановление</w:t>
        </w:r>
      </w:hyperlink>
      <w:r>
        <w:rPr>
          <w:sz w:val="20"/>
        </w:rPr>
        <w:t xml:space="preserve"> администрации Костромской области от 23.07.2018 N 304-а.</w:t>
      </w:r>
    </w:p>
    <w:p>
      <w:pPr>
        <w:pStyle w:val="0"/>
        <w:spacing w:before="200" w:line-rule="auto"/>
        <w:ind w:firstLine="540"/>
        <w:jc w:val="both"/>
      </w:pPr>
      <w:r>
        <w:rPr>
          <w:sz w:val="20"/>
        </w:rPr>
        <w:t xml:space="preserve">12. Правовые акты, указанные в </w:t>
      </w:r>
      <w:hyperlink w:history="0" w:anchor="P49" w:tooltip="2)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кодексом Российской Федерации наиболее значимых учреждений науки, образования, культуры и здравоохранения, утверждающих:">
        <w:r>
          <w:rPr>
            <w:sz w:val="20"/>
            <w:color w:val="0000ff"/>
          </w:rPr>
          <w:t xml:space="preserve">подпункте 2 пункта 1</w:t>
        </w:r>
      </w:hyperlink>
      <w:r>
        <w:rPr>
          <w:sz w:val="20"/>
        </w:rPr>
        <w:t xml:space="preserve"> настоящих Требований, принимаются государственными органами Костромской области, органами государственной власти Костромской области, органом управления территориальным фондом обязательного медицинского страхования Костромской области, определенными в соответствии с Бюджетным </w:t>
      </w:r>
      <w:hyperlink w:history="0" r:id="rId52"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значимыми учреждениями науки, образования, культуры и здравоохранения, не позднее 1 июня текущего года и в дальнейшем по мере необходимости пересматриваются.</w:t>
      </w:r>
    </w:p>
    <w:p>
      <w:pPr>
        <w:pStyle w:val="0"/>
        <w:jc w:val="both"/>
      </w:pPr>
      <w:r>
        <w:rPr>
          <w:sz w:val="20"/>
        </w:rPr>
        <w:t xml:space="preserve">(в ред. </w:t>
      </w:r>
      <w:hyperlink w:history="0" r:id="rId53"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13. Государственные органы Костромской области, органы государственной власти Костромской области, орган управления территориальным фондом обязательного медицинского страхования Костромской области, определенные в соответствии с Бюджетным </w:t>
      </w:r>
      <w:hyperlink w:history="0" r:id="rId54"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значимые учреждения науки, образования, культуры и здравоохранения, в течение 7 рабочих дней со дня принятия правовых актов, указанных в </w:t>
      </w:r>
      <w:hyperlink w:history="0" w:anchor="P49" w:tooltip="2)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кодексом Российской Федерации наиболее значимых учреждений науки, образования, культуры и здравоохранения, утверждающих:">
        <w:r>
          <w:rPr>
            <w:sz w:val="20"/>
            <w:color w:val="0000ff"/>
          </w:rPr>
          <w:t xml:space="preserve">подпункте 2 пункта 1</w:t>
        </w:r>
      </w:hyperlink>
      <w:r>
        <w:rPr>
          <w:sz w:val="20"/>
        </w:rPr>
        <w:t xml:space="preserve"> настоящих Требований, размещают их в установленном порядке в единой информационной системе в сфере закупок.</w:t>
      </w:r>
    </w:p>
    <w:p>
      <w:pPr>
        <w:pStyle w:val="0"/>
        <w:jc w:val="both"/>
      </w:pPr>
      <w:r>
        <w:rPr>
          <w:sz w:val="20"/>
        </w:rPr>
        <w:t xml:space="preserve">(в ред. </w:t>
      </w:r>
      <w:hyperlink w:history="0" r:id="rId55"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14. При обосновании объекта и (или) объектов закупки учитываются изменения, внесенные в правовые акты, указанные в </w:t>
      </w:r>
      <w:hyperlink w:history="0" w:anchor="P49" w:tooltip="2)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кодексом Российской Федерации наиболее значимых учреждений науки, образования, культуры и здравоохранения, утверждающих:">
        <w:r>
          <w:rPr>
            <w:sz w:val="20"/>
            <w:color w:val="0000ff"/>
          </w:rPr>
          <w:t xml:space="preserve">подпункте 2 пункта 1</w:t>
        </w:r>
      </w:hyperlink>
      <w:r>
        <w:rPr>
          <w:sz w:val="20"/>
        </w:rPr>
        <w:t xml:space="preserve"> настоящих Требований, до представления главными распорядителями средств областного бюджета распределения бюджетных ассигнований в департамент финансов Костромской области в соответствии с порядком планирования бюджетных ассигнований областного бюджета на очередной финансовый год и плановый период, установленным департаментом финансов Костромской области.</w:t>
      </w:r>
    </w:p>
    <w:p>
      <w:pPr>
        <w:pStyle w:val="0"/>
        <w:jc w:val="both"/>
      </w:pPr>
      <w:r>
        <w:rPr>
          <w:sz w:val="20"/>
        </w:rPr>
        <w:t xml:space="preserve">(в ред. </w:t>
      </w:r>
      <w:hyperlink w:history="0" r:id="rId56" w:tooltip="Постановление Администрации Костромской области от 18.05.2016 N 172-а &quot;О внесении изменений в постановление администрации Костромской области от 01.01.2016 N 3-а&quot; {КонсультантПлюс}">
        <w:r>
          <w:rPr>
            <w:sz w:val="20"/>
            <w:color w:val="0000ff"/>
          </w:rPr>
          <w:t xml:space="preserve">постановления</w:t>
        </w:r>
      </w:hyperlink>
      <w:r>
        <w:rPr>
          <w:sz w:val="20"/>
        </w:rPr>
        <w:t xml:space="preserve"> Администрации Костромской области от 18.05.2016 N 172-а)</w:t>
      </w:r>
    </w:p>
    <w:p>
      <w:pPr>
        <w:pStyle w:val="0"/>
        <w:spacing w:before="200" w:line-rule="auto"/>
        <w:ind w:firstLine="540"/>
        <w:jc w:val="both"/>
      </w:pPr>
      <w:r>
        <w:rPr>
          <w:sz w:val="20"/>
        </w:rPr>
        <w:t xml:space="preserve">15. Внесение изменений в правовые акты, указанные в </w:t>
      </w:r>
      <w:hyperlink w:history="0" w:anchor="P43" w:tooltip="1. Настоящие Требования разработаны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Постановлением Правительства Российской Федерации от 18 мая 2015 года N 476 &quo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quot; и определяют требования к порядку разработки и...">
        <w:r>
          <w:rPr>
            <w:sz w:val="20"/>
            <w:color w:val="0000ff"/>
          </w:rPr>
          <w:t xml:space="preserve">пункте 1</w:t>
        </w:r>
      </w:hyperlink>
      <w:r>
        <w:rPr>
          <w:sz w:val="20"/>
        </w:rPr>
        <w:t xml:space="preserve"> настоящих Требований, осуществляется в случае необходимости приведения их в соответствие с бюджетным законодательством Российской Федерации,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в случаях корректировки нормативных затрат на обеспечение функций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w:t>
      </w:r>
      <w:hyperlink w:history="0" r:id="rId57"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изменения требований к отдельным видам товаров, работ, услуг (в том числе предельных цен товаров, работ, услуг), изменения нормативов количества и (или) цены товаров, работ, услуг.</w:t>
      </w:r>
    </w:p>
    <w:p>
      <w:pPr>
        <w:pStyle w:val="0"/>
        <w:jc w:val="both"/>
      </w:pPr>
      <w:r>
        <w:rPr>
          <w:sz w:val="20"/>
        </w:rPr>
        <w:t xml:space="preserve">(в ред. постановлений администрации Костромской области от 18.05.2016 </w:t>
      </w:r>
      <w:hyperlink w:history="0" r:id="rId58" w:tooltip="Постановление Администрации Костромской области от 18.05.2016 N 172-а &quot;О внесении изменений в постановление администрации Костромской области от 01.01.2016 N 3-а&quot; {КонсультантПлюс}">
        <w:r>
          <w:rPr>
            <w:sz w:val="20"/>
            <w:color w:val="0000ff"/>
          </w:rPr>
          <w:t xml:space="preserve">N 172-а</w:t>
        </w:r>
      </w:hyperlink>
      <w:r>
        <w:rPr>
          <w:sz w:val="20"/>
        </w:rPr>
        <w:t xml:space="preserve">, от 16.12.2019 </w:t>
      </w:r>
      <w:hyperlink w:history="0" r:id="rId59"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N 492-а</w:t>
        </w:r>
      </w:hyperlink>
      <w:r>
        <w:rPr>
          <w:sz w:val="20"/>
        </w:rPr>
        <w:t xml:space="preserve">)</w:t>
      </w:r>
    </w:p>
    <w:p>
      <w:pPr>
        <w:pStyle w:val="0"/>
        <w:spacing w:before="200" w:line-rule="auto"/>
        <w:ind w:firstLine="540"/>
        <w:jc w:val="both"/>
      </w:pPr>
      <w:r>
        <w:rPr>
          <w:sz w:val="20"/>
        </w:rPr>
        <w:t xml:space="preserve">16. Внесение изменений в правовые акты, указанные в </w:t>
      </w:r>
      <w:hyperlink w:history="0" w:anchor="P43" w:tooltip="1. Настоящие Требования разработаны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Постановлением Правительства Российской Федерации от 18 мая 2015 года N 476 &quo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quot; и определяют требования к порядку разработки и...">
        <w:r>
          <w:rPr>
            <w:sz w:val="20"/>
            <w:color w:val="0000ff"/>
          </w:rPr>
          <w:t xml:space="preserve">пункте 1</w:t>
        </w:r>
      </w:hyperlink>
      <w:r>
        <w:rPr>
          <w:sz w:val="20"/>
        </w:rPr>
        <w:t xml:space="preserve"> настоящих Требований, в случаях необходимости осуществляется в порядке, установленном для их принятия.</w:t>
      </w:r>
    </w:p>
    <w:p>
      <w:pPr>
        <w:pStyle w:val="0"/>
        <w:spacing w:before="200" w:line-rule="auto"/>
        <w:ind w:firstLine="540"/>
        <w:jc w:val="both"/>
      </w:pPr>
      <w:r>
        <w:rPr>
          <w:sz w:val="20"/>
        </w:rPr>
        <w:t xml:space="preserve">17. Постановление администрации Костромской области, утверждающее правила определения требований к закупаемым государственными органами Костромской области, органами государственной власти Костромской области, органом управления территориальным фондом обязательного медицинского страхования Костромской области, определенных в соответствии с Бюджетным </w:t>
      </w:r>
      <w:hyperlink w:history="0" r:id="rId60"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значимыми учреждениями науки, образования, культуры и здравоохранения, соответственно их территориальными органами и подведомственными им казенными учреждениями, бюджетными учреждениями и государственными унитарными предприятиями отдельным видам товаров, работ, услуг (в том числе предельные цены товаров, работ, услуг), должно определять:</w:t>
      </w:r>
    </w:p>
    <w:p>
      <w:pPr>
        <w:pStyle w:val="0"/>
        <w:jc w:val="both"/>
      </w:pPr>
      <w:r>
        <w:rPr>
          <w:sz w:val="20"/>
        </w:rPr>
        <w:t xml:space="preserve">(в ред. постановлений администрации Костромской области от 18.05.2016 </w:t>
      </w:r>
      <w:hyperlink w:history="0" r:id="rId61" w:tooltip="Постановление Администрации Костромской области от 18.05.2016 N 172-а &quot;О внесении изменений в постановление администрации Костромской области от 01.01.2016 N 3-а&quot; {КонсультантПлюс}">
        <w:r>
          <w:rPr>
            <w:sz w:val="20"/>
            <w:color w:val="0000ff"/>
          </w:rPr>
          <w:t xml:space="preserve">N 172-а</w:t>
        </w:r>
      </w:hyperlink>
      <w:r>
        <w:rPr>
          <w:sz w:val="20"/>
        </w:rPr>
        <w:t xml:space="preserve">, от 14.03.2017 </w:t>
      </w:r>
      <w:hyperlink w:history="0" r:id="rId62" w:tooltip="Постановление Администрации Костромской области от 14.03.2017 N 91-а &quot;О внесении изменений в отдельные постановления администрации Костромской области&quot; (вместе с &quot;Обязательным перечнем отдельных видов товаров, работ, услуг, их потребительских свойств (в том числе качество) и иных характеристик, а также значений таких свойств и характеристик (в том числе предельные цены товаров, работ, услуг)&quot;) {КонсультантПлюс}">
        <w:r>
          <w:rPr>
            <w:sz w:val="20"/>
            <w:color w:val="0000ff"/>
          </w:rPr>
          <w:t xml:space="preserve">N 91-а</w:t>
        </w:r>
      </w:hyperlink>
      <w:r>
        <w:rPr>
          <w:sz w:val="20"/>
        </w:rPr>
        <w:t xml:space="preserve">, от 16.12.2019 </w:t>
      </w:r>
      <w:hyperlink w:history="0" r:id="rId63"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N 492-а</w:t>
        </w:r>
      </w:hyperlink>
      <w:r>
        <w:rPr>
          <w:sz w:val="20"/>
        </w:rPr>
        <w:t xml:space="preserve">)</w:t>
      </w:r>
    </w:p>
    <w:p>
      <w:pPr>
        <w:pStyle w:val="0"/>
        <w:spacing w:before="200" w:line-rule="auto"/>
        <w:ind w:firstLine="540"/>
        <w:jc w:val="both"/>
      </w:pPr>
      <w:r>
        <w:rPr>
          <w:sz w:val="20"/>
        </w:rPr>
        <w:t xml:space="preserve">1) порядок определения значений характеристик (свойств) отдельных видов товаров, работ, услуг (в том числе предельных цен товаров, работ, услуг), включенных в утвержденный администрацией Костромской области перечень отдельных видов товаров, работ, услуг;</w:t>
      </w:r>
    </w:p>
    <w:p>
      <w:pPr>
        <w:pStyle w:val="0"/>
        <w:spacing w:before="200" w:line-rule="auto"/>
        <w:ind w:firstLine="540"/>
        <w:jc w:val="both"/>
      </w:pPr>
      <w:r>
        <w:rPr>
          <w:sz w:val="20"/>
        </w:rPr>
        <w:t xml:space="preserve">2) порядок отбора отдельных видов товаров, работ, услуг (в том числе предельных цен товаров, работ, услуг), закупаемых самим государственным органом Костромской области, органом государственной власти Костромской области, органом управления территориальным фондом обязательного медицинского страхования Костромской области, определенным в соответствии с Бюджетным </w:t>
      </w:r>
      <w:hyperlink w:history="0" r:id="rId64"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значимым учреждением науки, образования, культуры и здравоохранения, их территориальными органами и подведомственными им казенными учреждениями, бюджетными учреждениями и государственными унитарными предприятиями (далее - ведомственный перечень);</w:t>
      </w:r>
    </w:p>
    <w:p>
      <w:pPr>
        <w:pStyle w:val="0"/>
        <w:jc w:val="both"/>
      </w:pPr>
      <w:r>
        <w:rPr>
          <w:sz w:val="20"/>
        </w:rPr>
        <w:t xml:space="preserve">(в ред. постановлений администрации Костромской области от 14.03.2017 </w:t>
      </w:r>
      <w:hyperlink w:history="0" r:id="rId65" w:tooltip="Постановление Администрации Костромской области от 14.03.2017 N 91-а &quot;О внесении изменений в отдельные постановления администрации Костромской области&quot; (вместе с &quot;Обязательным перечнем отдельных видов товаров, работ, услуг, их потребительских свойств (в том числе качество) и иных характеристик, а также значений таких свойств и характеристик (в том числе предельные цены товаров, работ, услуг)&quot;) {КонсультантПлюс}">
        <w:r>
          <w:rPr>
            <w:sz w:val="20"/>
            <w:color w:val="0000ff"/>
          </w:rPr>
          <w:t xml:space="preserve">N 91-а</w:t>
        </w:r>
      </w:hyperlink>
      <w:r>
        <w:rPr>
          <w:sz w:val="20"/>
        </w:rPr>
        <w:t xml:space="preserve">, от 16.12.2019 </w:t>
      </w:r>
      <w:hyperlink w:history="0" r:id="rId66"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N 492-а</w:t>
        </w:r>
      </w:hyperlink>
      <w:r>
        <w:rPr>
          <w:sz w:val="20"/>
        </w:rPr>
        <w:t xml:space="preserve">)</w:t>
      </w:r>
    </w:p>
    <w:p>
      <w:pPr>
        <w:pStyle w:val="0"/>
        <w:spacing w:before="200" w:line-rule="auto"/>
        <w:ind w:firstLine="540"/>
        <w:jc w:val="both"/>
      </w:pPr>
      <w:r>
        <w:rPr>
          <w:sz w:val="20"/>
        </w:rPr>
        <w:t xml:space="preserve">3) форму ведомственного перечня.</w:t>
      </w:r>
    </w:p>
    <w:p>
      <w:pPr>
        <w:pStyle w:val="0"/>
        <w:spacing w:before="200" w:line-rule="auto"/>
        <w:ind w:firstLine="540"/>
        <w:jc w:val="both"/>
      </w:pPr>
      <w:r>
        <w:rPr>
          <w:sz w:val="20"/>
        </w:rPr>
        <w:t xml:space="preserve">18. Постановление администрации Костромской области, утверждающее правила определения нормативных затрат на обеспечение функций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w:t>
      </w:r>
      <w:hyperlink w:history="0" r:id="rId67"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должно определять:</w:t>
      </w:r>
    </w:p>
    <w:p>
      <w:pPr>
        <w:pStyle w:val="0"/>
        <w:jc w:val="both"/>
      </w:pPr>
      <w:r>
        <w:rPr>
          <w:sz w:val="20"/>
        </w:rPr>
        <w:t xml:space="preserve">(в ред. постановлений администрации Костромской области от 18.05.2016 </w:t>
      </w:r>
      <w:hyperlink w:history="0" r:id="rId68" w:tooltip="Постановление Администрации Костромской области от 18.05.2016 N 172-а &quot;О внесении изменений в постановление администрации Костромской области от 01.01.2016 N 3-а&quot; {КонсультантПлюс}">
        <w:r>
          <w:rPr>
            <w:sz w:val="20"/>
            <w:color w:val="0000ff"/>
          </w:rPr>
          <w:t xml:space="preserve">N 172-а</w:t>
        </w:r>
      </w:hyperlink>
      <w:r>
        <w:rPr>
          <w:sz w:val="20"/>
        </w:rPr>
        <w:t xml:space="preserve">, от 16.12.2019 </w:t>
      </w:r>
      <w:hyperlink w:history="0" r:id="rId69"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N 492-а</w:t>
        </w:r>
      </w:hyperlink>
      <w:r>
        <w:rPr>
          <w:sz w:val="20"/>
        </w:rPr>
        <w:t xml:space="preserve">)</w:t>
      </w:r>
    </w:p>
    <w:p>
      <w:pPr>
        <w:pStyle w:val="0"/>
        <w:spacing w:before="200" w:line-rule="auto"/>
        <w:ind w:firstLine="540"/>
        <w:jc w:val="both"/>
      </w:pPr>
      <w:r>
        <w:rPr>
          <w:sz w:val="20"/>
        </w:rPr>
        <w:t xml:space="preserve">1) порядок расчета нормативных затрат, в том числе формулы расчета;</w:t>
      </w:r>
    </w:p>
    <w:p>
      <w:pPr>
        <w:pStyle w:val="0"/>
        <w:spacing w:before="200" w:line-rule="auto"/>
        <w:ind w:firstLine="540"/>
        <w:jc w:val="both"/>
      </w:pPr>
      <w:r>
        <w:rPr>
          <w:sz w:val="20"/>
        </w:rPr>
        <w:t xml:space="preserve">2) обязанность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w:t>
      </w:r>
      <w:hyperlink w:history="0" r:id="rId70"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значимых учреждений науки, образования, культуры и здравоохранения, определить порядок расчета нормативных затрат, для которых порядок расчета не определен администрацией Костромской области;</w:t>
      </w:r>
    </w:p>
    <w:p>
      <w:pPr>
        <w:pStyle w:val="0"/>
        <w:jc w:val="both"/>
      </w:pPr>
      <w:r>
        <w:rPr>
          <w:sz w:val="20"/>
        </w:rPr>
        <w:t xml:space="preserve">(в ред. </w:t>
      </w:r>
      <w:hyperlink w:history="0" r:id="rId71"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3) требование об определении государственными органами Костромской области, органами государственной власти Костромской области, органом управления территориальным фондом обязательного медицинского страхования Костромской области, определенными в соответствии с Бюджетным </w:t>
      </w:r>
      <w:hyperlink w:history="0" r:id="rId72"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значимыми учреждениями науки, образования, культуры и здравоохранения, нормативов количества и (или) цены товаров, работ, услуг, в том числе сгруппированных по должностям работников и (или) категориям должностей работников.</w:t>
      </w:r>
    </w:p>
    <w:p>
      <w:pPr>
        <w:pStyle w:val="0"/>
        <w:jc w:val="both"/>
      </w:pPr>
      <w:r>
        <w:rPr>
          <w:sz w:val="20"/>
        </w:rPr>
        <w:t xml:space="preserve">(в ред. </w:t>
      </w:r>
      <w:hyperlink w:history="0" r:id="rId73"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19. Правовые акты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w:t>
      </w:r>
      <w:hyperlink w:history="0" r:id="rId74"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значимых учреждений науки, образования, культуры и здравоохранения, указанные в </w:t>
      </w:r>
      <w:hyperlink w:history="0" w:anchor="P51" w:tooltip="требования к закупаемым ими, соответственно их территориальными органами и подведомственными им казенными учреждениями, бюджетными учреждениями и государственными унитарными предприятиями отдельным видам товаров, работ, услуг (в том числе предельные цены товаров, работ, услуг);">
        <w:r>
          <w:rPr>
            <w:sz w:val="20"/>
            <w:color w:val="0000ff"/>
          </w:rPr>
          <w:t xml:space="preserve">абзаце втором подпункта 2 пункта 1</w:t>
        </w:r>
      </w:hyperlink>
      <w:r>
        <w:rPr>
          <w:sz w:val="20"/>
        </w:rPr>
        <w:t xml:space="preserve"> настоящих Требований, должны содержать следующие сведения:</w:t>
      </w:r>
    </w:p>
    <w:p>
      <w:pPr>
        <w:pStyle w:val="0"/>
        <w:jc w:val="both"/>
      </w:pPr>
      <w:r>
        <w:rPr>
          <w:sz w:val="20"/>
        </w:rPr>
        <w:t xml:space="preserve">(в ред. </w:t>
      </w:r>
      <w:hyperlink w:history="0" r:id="rId75"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1) наименования заказчиков (подразделений заказчиков), в отношении которых устанавливаются требования к отдельным видам товаров, работ, услуг (в том числе предельные цены товаров, работ, услуг);</w:t>
      </w:r>
    </w:p>
    <w:p>
      <w:pPr>
        <w:pStyle w:val="0"/>
        <w:spacing w:before="200" w:line-rule="auto"/>
        <w:ind w:firstLine="540"/>
        <w:jc w:val="both"/>
      </w:pPr>
      <w:r>
        <w:rPr>
          <w:sz w:val="20"/>
        </w:rPr>
        <w:t xml:space="preserve">2) перечень отдельных видов товаров, работ услуг с указанием потребительских свойств (в том числе качества) и иных характеристик (в том числе предельных цен товаров, работ, услуг).</w:t>
      </w:r>
    </w:p>
    <w:p>
      <w:pPr>
        <w:pStyle w:val="0"/>
        <w:spacing w:before="200" w:line-rule="auto"/>
        <w:ind w:firstLine="540"/>
        <w:jc w:val="both"/>
      </w:pPr>
      <w:r>
        <w:rPr>
          <w:sz w:val="20"/>
        </w:rPr>
        <w:t xml:space="preserve">20. Государственные органы Костромской области, органы государственной власти Костромской области, орган управления территориальным фондом обязательного медицинского страхования Костромской области, определенные в соответствии с Бюджетным </w:t>
      </w:r>
      <w:hyperlink w:history="0" r:id="rId76"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значимые учреждения науки, образования, культуры и здравоохранения, разрабатывают и утверждают индивидуальные, установленные для каждого работника, и (или) коллективные, установленные для нескольких работников, нормативы количества и (или) цены товаров, работ, услуг по структурным подразделениям указанных органов.</w:t>
      </w:r>
    </w:p>
    <w:p>
      <w:pPr>
        <w:pStyle w:val="0"/>
        <w:jc w:val="both"/>
      </w:pPr>
      <w:r>
        <w:rPr>
          <w:sz w:val="20"/>
        </w:rPr>
        <w:t xml:space="preserve">(в ред. </w:t>
      </w:r>
      <w:hyperlink w:history="0" r:id="rId77"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21. Правовые акты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w:t>
      </w:r>
      <w:hyperlink w:history="0" r:id="rId78"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значимых учреждений науки, образования, культуры и здравоохранения, указанные в </w:t>
      </w:r>
      <w:hyperlink w:history="0" w:anchor="P53" w:tooltip="нормативные затраты на обеспечение функций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w:r>
          <w:rPr>
            <w:sz w:val="20"/>
            <w:color w:val="0000ff"/>
          </w:rPr>
          <w:t xml:space="preserve">абзаце третьем подпункта 2 пункта 1</w:t>
        </w:r>
      </w:hyperlink>
      <w:r>
        <w:rPr>
          <w:sz w:val="20"/>
        </w:rPr>
        <w:t xml:space="preserve"> настоящих Требований, должны содержать:</w:t>
      </w:r>
    </w:p>
    <w:p>
      <w:pPr>
        <w:pStyle w:val="0"/>
        <w:jc w:val="both"/>
      </w:pPr>
      <w:r>
        <w:rPr>
          <w:sz w:val="20"/>
        </w:rPr>
        <w:t xml:space="preserve">(в ред. </w:t>
      </w:r>
      <w:hyperlink w:history="0" r:id="rId79"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1) порядок расчета нормативных затрат, для которых правилами определения нормативных затрат не установлен порядок расчета;</w:t>
      </w:r>
    </w:p>
    <w:p>
      <w:pPr>
        <w:pStyle w:val="0"/>
        <w:spacing w:before="200" w:line-rule="auto"/>
        <w:ind w:firstLine="540"/>
        <w:jc w:val="both"/>
      </w:pPr>
      <w:r>
        <w:rPr>
          <w:sz w:val="20"/>
        </w:rPr>
        <w:t xml:space="preserve">2) нормативы количества и (или) цены товаров, работ, услуг, в том числе сгруппированные по должностям работников и (или) категориям должностей работников.</w:t>
      </w:r>
    </w:p>
    <w:p>
      <w:pPr>
        <w:pStyle w:val="0"/>
        <w:spacing w:before="200" w:line-rule="auto"/>
        <w:ind w:firstLine="540"/>
        <w:jc w:val="both"/>
      </w:pPr>
      <w:r>
        <w:rPr>
          <w:sz w:val="20"/>
        </w:rPr>
        <w:t xml:space="preserve">22. Правовые акты, указанные в </w:t>
      </w:r>
      <w:hyperlink w:history="0" w:anchor="P49" w:tooltip="2)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кодексом Российской Федерации наиболее значимых учреждений науки, образования, культуры и здравоохранения, утверждающих:">
        <w:r>
          <w:rPr>
            <w:sz w:val="20"/>
            <w:color w:val="0000ff"/>
          </w:rPr>
          <w:t xml:space="preserve">подпункте 2 пункта 1</w:t>
        </w:r>
      </w:hyperlink>
      <w:r>
        <w:rPr>
          <w:sz w:val="20"/>
        </w:rPr>
        <w:t xml:space="preserve"> настоящих Требований, могут предусматривать право руководителей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w:t>
      </w:r>
      <w:hyperlink w:history="0" r:id="rId80"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значимых учреждений науки, образования, культуры и здравоохранения, утверждать нормативы количества и (или) нормативы цены товаров, работ, услуг.</w:t>
      </w:r>
    </w:p>
    <w:p>
      <w:pPr>
        <w:pStyle w:val="0"/>
        <w:jc w:val="both"/>
      </w:pPr>
      <w:r>
        <w:rPr>
          <w:sz w:val="20"/>
        </w:rPr>
        <w:t xml:space="preserve">(в ред. </w:t>
      </w:r>
      <w:hyperlink w:history="0" r:id="rId81"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23. Правовые акты, указанные в </w:t>
      </w:r>
      <w:hyperlink w:history="0" w:anchor="P49" w:tooltip="2)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кодексом Российской Федерации наиболее значимых учреждений науки, образования, культуры и здравоохранения, утверждающих:">
        <w:r>
          <w:rPr>
            <w:sz w:val="20"/>
            <w:color w:val="0000ff"/>
          </w:rPr>
          <w:t xml:space="preserve">подпункте 2 пункта 1</w:t>
        </w:r>
      </w:hyperlink>
      <w:r>
        <w:rPr>
          <w:sz w:val="20"/>
        </w:rPr>
        <w:t xml:space="preserve"> настоящих Требований, могут устанавливать требования к отдельным видам товаров, работ, услуг, закупаемым одним или несколькими заказчиками, и (или) нормативные затраты на обеспечение функций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w:t>
      </w:r>
      <w:hyperlink w:history="0" r:id="rId82"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кодексом</w:t>
        </w:r>
      </w:hyperlink>
      <w:r>
        <w:rPr>
          <w:sz w:val="20"/>
        </w:rPr>
        <w:t xml:space="preserve"> Российской Федерации наиболее значимых учреждений науки, образования, культуры и здравоохранения, и (или) одного или нескольких их территориальных органов, и (или) подведомственных им казенных учреждений.</w:t>
      </w:r>
    </w:p>
    <w:p>
      <w:pPr>
        <w:pStyle w:val="0"/>
        <w:jc w:val="both"/>
      </w:pPr>
      <w:r>
        <w:rPr>
          <w:sz w:val="20"/>
        </w:rPr>
        <w:t xml:space="preserve">(в ред. </w:t>
      </w:r>
      <w:hyperlink w:history="0" r:id="rId83" w:tooltip="Постановление Администрации Костромской области от 16.12.2019 N 492-а &quot;О внесении изменений в отдельные постановления администрации Костромской области&quot; {КонсультантПлюс}">
        <w:r>
          <w:rPr>
            <w:sz w:val="20"/>
            <w:color w:val="0000ff"/>
          </w:rPr>
          <w:t xml:space="preserve">постановления</w:t>
        </w:r>
      </w:hyperlink>
      <w:r>
        <w:rPr>
          <w:sz w:val="20"/>
        </w:rPr>
        <w:t xml:space="preserve"> администрации Костромской области от 16.12.2019 N 492-а)</w:t>
      </w:r>
    </w:p>
    <w:p>
      <w:pPr>
        <w:pStyle w:val="0"/>
        <w:spacing w:before="200" w:line-rule="auto"/>
        <w:ind w:firstLine="540"/>
        <w:jc w:val="both"/>
      </w:pPr>
      <w:r>
        <w:rPr>
          <w:sz w:val="20"/>
        </w:rPr>
        <w:t xml:space="preserve">24. Правовые акты, указанные в </w:t>
      </w:r>
      <w:hyperlink w:history="0" w:anchor="P49" w:tooltip="2)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кодексом Российской Федерации наиболее значимых учреждений науки, образования, культуры и здравоохранения, утверждающих:">
        <w:r>
          <w:rPr>
            <w:sz w:val="20"/>
            <w:color w:val="0000ff"/>
          </w:rPr>
          <w:t xml:space="preserve">подпункте 2 пункта 1</w:t>
        </w:r>
      </w:hyperlink>
      <w:r>
        <w:rPr>
          <w:sz w:val="20"/>
        </w:rPr>
        <w:t xml:space="preserve"> настоящих Требований, применяются для обоснования объекта и (или) объектов закупки соответствующего заказчика.</w:t>
      </w:r>
    </w:p>
    <w:p>
      <w:pPr>
        <w:pStyle w:val="0"/>
        <w:jc w:val="both"/>
      </w:pPr>
      <w:r>
        <w:rPr>
          <w:sz w:val="20"/>
        </w:rPr>
        <w:t xml:space="preserve">(в ред. </w:t>
      </w:r>
      <w:hyperlink w:history="0" r:id="rId84" w:tooltip="Постановление Администрации Костромской области от 30.10.2024 N 379-а &quot;О внесении изменений в правила нормирования в сфере закупок&quot; (вместе с &quot;Нормативами обеспечения функций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кодексом Российской Федерации наиболее значимых учреждений науки, образования, культуры и здравоохр {КонсультантПлюс}">
        <w:r>
          <w:rPr>
            <w:sz w:val="20"/>
            <w:color w:val="0000ff"/>
          </w:rPr>
          <w:t xml:space="preserve">постановления</w:t>
        </w:r>
      </w:hyperlink>
      <w:r>
        <w:rPr>
          <w:sz w:val="20"/>
        </w:rPr>
        <w:t xml:space="preserve"> администрации Костромской области от 30.10.2024 N 379-а)</w:t>
      </w:r>
    </w:p>
    <w:p>
      <w:pPr>
        <w:pStyle w:val="0"/>
        <w:spacing w:before="200" w:line-rule="auto"/>
        <w:ind w:firstLine="540"/>
        <w:jc w:val="both"/>
      </w:pPr>
      <w:r>
        <w:rPr>
          <w:sz w:val="20"/>
        </w:rPr>
        <w:t xml:space="preserve">25. Проверка исполнения заказчиками правовых актов, указанных в </w:t>
      </w:r>
      <w:hyperlink w:history="0" w:anchor="P49" w:tooltip="2) государственных органов Костромской области, органов государственной власти Костромской области, органа управления территориальным фондом обязательного медицинского страхования Костромской области, определенных в соответствии с Бюджетным кодексом Российской Федерации наиболее значимых учреждений науки, образования, культуры и здравоохранения, утверждающих:">
        <w:r>
          <w:rPr>
            <w:sz w:val="20"/>
            <w:color w:val="0000ff"/>
          </w:rPr>
          <w:t xml:space="preserve">подпункте 2 пункта 1</w:t>
        </w:r>
      </w:hyperlink>
      <w:r>
        <w:rPr>
          <w:sz w:val="20"/>
        </w:rPr>
        <w:t xml:space="preserve"> настоящих Требований, проводится при осуществлении контроля и мониторинга в сфере закупок в соответствии с законодательными и иными нормативными правовыми актами, регулирующими осуществление контроля и мониторинга в сфере закупок.</w:t>
      </w:r>
    </w:p>
    <w:p>
      <w:pPr>
        <w:pStyle w:val="0"/>
        <w:jc w:val="both"/>
      </w:pPr>
      <w:r>
        <w:rPr>
          <w:sz w:val="20"/>
        </w:rPr>
        <w:t xml:space="preserve">(в ред. </w:t>
      </w:r>
      <w:hyperlink w:history="0" r:id="rId85" w:tooltip="Постановление Администрации Костромской области от 23.07.2018 N 304-а &quot;О внесении изменений в постановление администрации Костромской области от 01.01.2016 N 3-а&quot; {КонсультантПлюс}">
        <w:r>
          <w:rPr>
            <w:sz w:val="20"/>
            <w:color w:val="0000ff"/>
          </w:rPr>
          <w:t xml:space="preserve">постановления</w:t>
        </w:r>
      </w:hyperlink>
      <w:r>
        <w:rPr>
          <w:sz w:val="20"/>
        </w:rPr>
        <w:t xml:space="preserve"> администрации Костромской области от 23.07.2018 N 304-а)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Костромской области от 01.01.2016 N 3-а</w:t>
            <w:br/>
            <w:t>(ред. от 30.10.2024)</w:t>
            <w:br/>
            <w:t>"Об утверждении требований к по...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265&amp;n=74124&amp;dst=100005" TargetMode = "External"/>
	<Relationship Id="rId8" Type="http://schemas.openxmlformats.org/officeDocument/2006/relationships/hyperlink" Target="https://login.consultant.ru/link/?req=doc&amp;base=RLAW265&amp;n=78915&amp;dst=100014" TargetMode = "External"/>
	<Relationship Id="rId9" Type="http://schemas.openxmlformats.org/officeDocument/2006/relationships/hyperlink" Target="https://login.consultant.ru/link/?req=doc&amp;base=RLAW265&amp;n=87458&amp;dst=100005" TargetMode = "External"/>
	<Relationship Id="rId10" Type="http://schemas.openxmlformats.org/officeDocument/2006/relationships/hyperlink" Target="https://login.consultant.ru/link/?req=doc&amp;base=RLAW265&amp;n=95853&amp;dst=100092" TargetMode = "External"/>
	<Relationship Id="rId11" Type="http://schemas.openxmlformats.org/officeDocument/2006/relationships/hyperlink" Target="https://login.consultant.ru/link/?req=doc&amp;base=RLAW265&amp;n=128768&amp;dst=100081" TargetMode = "External"/>
	<Relationship Id="rId12" Type="http://schemas.openxmlformats.org/officeDocument/2006/relationships/hyperlink" Target="https://login.consultant.ru/link/?req=doc&amp;base=LAW&amp;n=492046&amp;dst=100180" TargetMode = "External"/>
	<Relationship Id="rId13" Type="http://schemas.openxmlformats.org/officeDocument/2006/relationships/hyperlink" Target="https://login.consultant.ru/link/?req=doc&amp;base=LAW&amp;n=329684&amp;dst=100015" TargetMode = "External"/>
	<Relationship Id="rId14" Type="http://schemas.openxmlformats.org/officeDocument/2006/relationships/hyperlink" Target="https://login.consultant.ru/link/?req=doc&amp;base=RLAW265&amp;n=74124&amp;dst=100005" TargetMode = "External"/>
	<Relationship Id="rId15" Type="http://schemas.openxmlformats.org/officeDocument/2006/relationships/hyperlink" Target="https://login.consultant.ru/link/?req=doc&amp;base=RLAW265&amp;n=78915&amp;dst=100014" TargetMode = "External"/>
	<Relationship Id="rId16" Type="http://schemas.openxmlformats.org/officeDocument/2006/relationships/hyperlink" Target="https://login.consultant.ru/link/?req=doc&amp;base=RLAW265&amp;n=87458&amp;dst=100005" TargetMode = "External"/>
	<Relationship Id="rId17" Type="http://schemas.openxmlformats.org/officeDocument/2006/relationships/hyperlink" Target="https://login.consultant.ru/link/?req=doc&amp;base=RLAW265&amp;n=95853&amp;dst=100092" TargetMode = "External"/>
	<Relationship Id="rId18" Type="http://schemas.openxmlformats.org/officeDocument/2006/relationships/hyperlink" Target="https://login.consultant.ru/link/?req=doc&amp;base=RLAW265&amp;n=128768&amp;dst=100081" TargetMode = "External"/>
	<Relationship Id="rId19" Type="http://schemas.openxmlformats.org/officeDocument/2006/relationships/hyperlink" Target="https://login.consultant.ru/link/?req=doc&amp;base=LAW&amp;n=492046&amp;dst=100180" TargetMode = "External"/>
	<Relationship Id="rId20" Type="http://schemas.openxmlformats.org/officeDocument/2006/relationships/hyperlink" Target="https://login.consultant.ru/link/?req=doc&amp;base=LAW&amp;n=329684&amp;dst=100015" TargetMode = "External"/>
	<Relationship Id="rId21" Type="http://schemas.openxmlformats.org/officeDocument/2006/relationships/hyperlink" Target="https://login.consultant.ru/link/?req=doc&amp;base=LAW&amp;n=469774" TargetMode = "External"/>
	<Relationship Id="rId22" Type="http://schemas.openxmlformats.org/officeDocument/2006/relationships/hyperlink" Target="https://login.consultant.ru/link/?req=doc&amp;base=RLAW265&amp;n=74124&amp;dst=100008" TargetMode = "External"/>
	<Relationship Id="rId23" Type="http://schemas.openxmlformats.org/officeDocument/2006/relationships/hyperlink" Target="https://login.consultant.ru/link/?req=doc&amp;base=RLAW265&amp;n=78915&amp;dst=100015" TargetMode = "External"/>
	<Relationship Id="rId24" Type="http://schemas.openxmlformats.org/officeDocument/2006/relationships/hyperlink" Target="https://login.consultant.ru/link/?req=doc&amp;base=RLAW265&amp;n=95853&amp;dst=100095" TargetMode = "External"/>
	<Relationship Id="rId25" Type="http://schemas.openxmlformats.org/officeDocument/2006/relationships/hyperlink" Target="https://login.consultant.ru/link/?req=doc&amp;base=LAW&amp;n=469774" TargetMode = "External"/>
	<Relationship Id="rId26" Type="http://schemas.openxmlformats.org/officeDocument/2006/relationships/hyperlink" Target="https://login.consultant.ru/link/?req=doc&amp;base=RLAW265&amp;n=74124&amp;dst=100009" TargetMode = "External"/>
	<Relationship Id="rId27" Type="http://schemas.openxmlformats.org/officeDocument/2006/relationships/hyperlink" Target="https://login.consultant.ru/link/?req=doc&amp;base=RLAW265&amp;n=95853&amp;dst=100096" TargetMode = "External"/>
	<Relationship Id="rId28" Type="http://schemas.openxmlformats.org/officeDocument/2006/relationships/hyperlink" Target="https://login.consultant.ru/link/?req=doc&amp;base=LAW&amp;n=469774" TargetMode = "External"/>
	<Relationship Id="rId29" Type="http://schemas.openxmlformats.org/officeDocument/2006/relationships/hyperlink" Target="https://login.consultant.ru/link/?req=doc&amp;base=RLAW265&amp;n=95853&amp;dst=100098" TargetMode = "External"/>
	<Relationship Id="rId30" Type="http://schemas.openxmlformats.org/officeDocument/2006/relationships/hyperlink" Target="https://login.consultant.ru/link/?req=doc&amp;base=RLAW265&amp;n=74124&amp;dst=100011" TargetMode = "External"/>
	<Relationship Id="rId31" Type="http://schemas.openxmlformats.org/officeDocument/2006/relationships/hyperlink" Target="https://login.consultant.ru/link/?req=doc&amp;base=RLAW265&amp;n=78915&amp;dst=100015" TargetMode = "External"/>
	<Relationship Id="rId32" Type="http://schemas.openxmlformats.org/officeDocument/2006/relationships/hyperlink" Target="https://login.consultant.ru/link/?req=doc&amp;base=RLAW265&amp;n=95853&amp;dst=100099" TargetMode = "External"/>
	<Relationship Id="rId33" Type="http://schemas.openxmlformats.org/officeDocument/2006/relationships/hyperlink" Target="https://login.consultant.ru/link/?req=doc&amp;base=LAW&amp;n=469774" TargetMode = "External"/>
	<Relationship Id="rId34" Type="http://schemas.openxmlformats.org/officeDocument/2006/relationships/hyperlink" Target="https://login.consultant.ru/link/?req=doc&amp;base=RLAW265&amp;n=74124&amp;dst=100013" TargetMode = "External"/>
	<Relationship Id="rId35" Type="http://schemas.openxmlformats.org/officeDocument/2006/relationships/hyperlink" Target="https://login.consultant.ru/link/?req=doc&amp;base=RLAW265&amp;n=95853&amp;dst=100100" TargetMode = "External"/>
	<Relationship Id="rId36" Type="http://schemas.openxmlformats.org/officeDocument/2006/relationships/hyperlink" Target="https://login.consultant.ru/link/?req=doc&amp;base=LAW&amp;n=469774" TargetMode = "External"/>
	<Relationship Id="rId37" Type="http://schemas.openxmlformats.org/officeDocument/2006/relationships/hyperlink" Target="https://login.consultant.ru/link/?req=doc&amp;base=RLAW265&amp;n=74124&amp;dst=100014" TargetMode = "External"/>
	<Relationship Id="rId38" Type="http://schemas.openxmlformats.org/officeDocument/2006/relationships/hyperlink" Target="https://login.consultant.ru/link/?req=doc&amp;base=RLAW265&amp;n=95853&amp;dst=100101" TargetMode = "External"/>
	<Relationship Id="rId39" Type="http://schemas.openxmlformats.org/officeDocument/2006/relationships/hyperlink" Target="https://login.consultant.ru/link/?req=doc&amp;base=LAW&amp;n=469774" TargetMode = "External"/>
	<Relationship Id="rId40" Type="http://schemas.openxmlformats.org/officeDocument/2006/relationships/hyperlink" Target="https://login.consultant.ru/link/?req=doc&amp;base=RLAW265&amp;n=95853&amp;dst=100102" TargetMode = "External"/>
	<Relationship Id="rId41" Type="http://schemas.openxmlformats.org/officeDocument/2006/relationships/hyperlink" Target="https://login.consultant.ru/link/?req=doc&amp;base=LAW&amp;n=469774" TargetMode = "External"/>
	<Relationship Id="rId42" Type="http://schemas.openxmlformats.org/officeDocument/2006/relationships/hyperlink" Target="www.zakupki.gov.ru" TargetMode = "External"/>
	<Relationship Id="rId43" Type="http://schemas.openxmlformats.org/officeDocument/2006/relationships/hyperlink" Target="https://login.consultant.ru/link/?req=doc&amp;base=RLAW265&amp;n=95853&amp;dst=100103" TargetMode = "External"/>
	<Relationship Id="rId44" Type="http://schemas.openxmlformats.org/officeDocument/2006/relationships/hyperlink" Target="https://login.consultant.ru/link/?req=doc&amp;base=LAW&amp;n=469774" TargetMode = "External"/>
	<Relationship Id="rId45" Type="http://schemas.openxmlformats.org/officeDocument/2006/relationships/hyperlink" Target="https://login.consultant.ru/link/?req=doc&amp;base=RLAW265&amp;n=95853&amp;dst=100104" TargetMode = "External"/>
	<Relationship Id="rId46" Type="http://schemas.openxmlformats.org/officeDocument/2006/relationships/hyperlink" Target="https://login.consultant.ru/link/?req=doc&amp;base=LAW&amp;n=469774" TargetMode = "External"/>
	<Relationship Id="rId47" Type="http://schemas.openxmlformats.org/officeDocument/2006/relationships/hyperlink" Target="https://login.consultant.ru/link/?req=doc&amp;base=RLAW265&amp;n=95853&amp;dst=100105" TargetMode = "External"/>
	<Relationship Id="rId48" Type="http://schemas.openxmlformats.org/officeDocument/2006/relationships/hyperlink" Target="https://login.consultant.ru/link/?req=doc&amp;base=LAW&amp;n=469774" TargetMode = "External"/>
	<Relationship Id="rId49" Type="http://schemas.openxmlformats.org/officeDocument/2006/relationships/hyperlink" Target="https://login.consultant.ru/link/?req=doc&amp;base=RLAW265&amp;n=87458&amp;dst=100006" TargetMode = "External"/>
	<Relationship Id="rId50" Type="http://schemas.openxmlformats.org/officeDocument/2006/relationships/hyperlink" Target="https://login.consultant.ru/link/?req=doc&amp;base=RLAW265&amp;n=95853&amp;dst=100106" TargetMode = "External"/>
	<Relationship Id="rId51" Type="http://schemas.openxmlformats.org/officeDocument/2006/relationships/hyperlink" Target="https://login.consultant.ru/link/?req=doc&amp;base=RLAW265&amp;n=87458&amp;dst=100007" TargetMode = "External"/>
	<Relationship Id="rId52" Type="http://schemas.openxmlformats.org/officeDocument/2006/relationships/hyperlink" Target="https://login.consultant.ru/link/?req=doc&amp;base=LAW&amp;n=469774" TargetMode = "External"/>
	<Relationship Id="rId53" Type="http://schemas.openxmlformats.org/officeDocument/2006/relationships/hyperlink" Target="https://login.consultant.ru/link/?req=doc&amp;base=RLAW265&amp;n=95853&amp;dst=100107" TargetMode = "External"/>
	<Relationship Id="rId54" Type="http://schemas.openxmlformats.org/officeDocument/2006/relationships/hyperlink" Target="https://login.consultant.ru/link/?req=doc&amp;base=LAW&amp;n=469774" TargetMode = "External"/>
	<Relationship Id="rId55" Type="http://schemas.openxmlformats.org/officeDocument/2006/relationships/hyperlink" Target="https://login.consultant.ru/link/?req=doc&amp;base=RLAW265&amp;n=95853&amp;dst=100108" TargetMode = "External"/>
	<Relationship Id="rId56" Type="http://schemas.openxmlformats.org/officeDocument/2006/relationships/hyperlink" Target="https://login.consultant.ru/link/?req=doc&amp;base=RLAW265&amp;n=74124&amp;dst=100016" TargetMode = "External"/>
	<Relationship Id="rId57" Type="http://schemas.openxmlformats.org/officeDocument/2006/relationships/hyperlink" Target="https://login.consultant.ru/link/?req=doc&amp;base=LAW&amp;n=469774" TargetMode = "External"/>
	<Relationship Id="rId58" Type="http://schemas.openxmlformats.org/officeDocument/2006/relationships/hyperlink" Target="https://login.consultant.ru/link/?req=doc&amp;base=RLAW265&amp;n=74124&amp;dst=100017" TargetMode = "External"/>
	<Relationship Id="rId59" Type="http://schemas.openxmlformats.org/officeDocument/2006/relationships/hyperlink" Target="https://login.consultant.ru/link/?req=doc&amp;base=RLAW265&amp;n=95853&amp;dst=100109" TargetMode = "External"/>
	<Relationship Id="rId60" Type="http://schemas.openxmlformats.org/officeDocument/2006/relationships/hyperlink" Target="https://login.consultant.ru/link/?req=doc&amp;base=LAW&amp;n=469774" TargetMode = "External"/>
	<Relationship Id="rId61" Type="http://schemas.openxmlformats.org/officeDocument/2006/relationships/hyperlink" Target="https://login.consultant.ru/link/?req=doc&amp;base=RLAW265&amp;n=74124&amp;dst=100018" TargetMode = "External"/>
	<Relationship Id="rId62" Type="http://schemas.openxmlformats.org/officeDocument/2006/relationships/hyperlink" Target="https://login.consultant.ru/link/?req=doc&amp;base=RLAW265&amp;n=78915&amp;dst=100015" TargetMode = "External"/>
	<Relationship Id="rId63" Type="http://schemas.openxmlformats.org/officeDocument/2006/relationships/hyperlink" Target="https://login.consultant.ru/link/?req=doc&amp;base=RLAW265&amp;n=95853&amp;dst=100111" TargetMode = "External"/>
	<Relationship Id="rId64" Type="http://schemas.openxmlformats.org/officeDocument/2006/relationships/hyperlink" Target="https://login.consultant.ru/link/?req=doc&amp;base=LAW&amp;n=469774" TargetMode = "External"/>
	<Relationship Id="rId65" Type="http://schemas.openxmlformats.org/officeDocument/2006/relationships/hyperlink" Target="https://login.consultant.ru/link/?req=doc&amp;base=RLAW265&amp;n=78915&amp;dst=100015" TargetMode = "External"/>
	<Relationship Id="rId66" Type="http://schemas.openxmlformats.org/officeDocument/2006/relationships/hyperlink" Target="https://login.consultant.ru/link/?req=doc&amp;base=RLAW265&amp;n=95853&amp;dst=100112" TargetMode = "External"/>
	<Relationship Id="rId67" Type="http://schemas.openxmlformats.org/officeDocument/2006/relationships/hyperlink" Target="https://login.consultant.ru/link/?req=doc&amp;base=LAW&amp;n=469774" TargetMode = "External"/>
	<Relationship Id="rId68" Type="http://schemas.openxmlformats.org/officeDocument/2006/relationships/hyperlink" Target="https://login.consultant.ru/link/?req=doc&amp;base=RLAW265&amp;n=74124&amp;dst=100019" TargetMode = "External"/>
	<Relationship Id="rId69" Type="http://schemas.openxmlformats.org/officeDocument/2006/relationships/hyperlink" Target="https://login.consultant.ru/link/?req=doc&amp;base=RLAW265&amp;n=95853&amp;dst=100114" TargetMode = "External"/>
	<Relationship Id="rId70" Type="http://schemas.openxmlformats.org/officeDocument/2006/relationships/hyperlink" Target="https://login.consultant.ru/link/?req=doc&amp;base=LAW&amp;n=469774" TargetMode = "External"/>
	<Relationship Id="rId71" Type="http://schemas.openxmlformats.org/officeDocument/2006/relationships/hyperlink" Target="https://login.consultant.ru/link/?req=doc&amp;base=RLAW265&amp;n=95853&amp;dst=100115" TargetMode = "External"/>
	<Relationship Id="rId72" Type="http://schemas.openxmlformats.org/officeDocument/2006/relationships/hyperlink" Target="https://login.consultant.ru/link/?req=doc&amp;base=LAW&amp;n=469774" TargetMode = "External"/>
	<Relationship Id="rId73" Type="http://schemas.openxmlformats.org/officeDocument/2006/relationships/hyperlink" Target="https://login.consultant.ru/link/?req=doc&amp;base=RLAW265&amp;n=95853&amp;dst=100116" TargetMode = "External"/>
	<Relationship Id="rId74" Type="http://schemas.openxmlformats.org/officeDocument/2006/relationships/hyperlink" Target="https://login.consultant.ru/link/?req=doc&amp;base=LAW&amp;n=469774" TargetMode = "External"/>
	<Relationship Id="rId75" Type="http://schemas.openxmlformats.org/officeDocument/2006/relationships/hyperlink" Target="https://login.consultant.ru/link/?req=doc&amp;base=RLAW265&amp;n=95853&amp;dst=100117" TargetMode = "External"/>
	<Relationship Id="rId76" Type="http://schemas.openxmlformats.org/officeDocument/2006/relationships/hyperlink" Target="https://login.consultant.ru/link/?req=doc&amp;base=LAW&amp;n=469774" TargetMode = "External"/>
	<Relationship Id="rId77" Type="http://schemas.openxmlformats.org/officeDocument/2006/relationships/hyperlink" Target="https://login.consultant.ru/link/?req=doc&amp;base=RLAW265&amp;n=95853&amp;dst=100118" TargetMode = "External"/>
	<Relationship Id="rId78" Type="http://schemas.openxmlformats.org/officeDocument/2006/relationships/hyperlink" Target="https://login.consultant.ru/link/?req=doc&amp;base=LAW&amp;n=469774" TargetMode = "External"/>
	<Relationship Id="rId79" Type="http://schemas.openxmlformats.org/officeDocument/2006/relationships/hyperlink" Target="https://login.consultant.ru/link/?req=doc&amp;base=RLAW265&amp;n=95853&amp;dst=100119" TargetMode = "External"/>
	<Relationship Id="rId80" Type="http://schemas.openxmlformats.org/officeDocument/2006/relationships/hyperlink" Target="https://login.consultant.ru/link/?req=doc&amp;base=LAW&amp;n=469774" TargetMode = "External"/>
	<Relationship Id="rId81" Type="http://schemas.openxmlformats.org/officeDocument/2006/relationships/hyperlink" Target="https://login.consultant.ru/link/?req=doc&amp;base=RLAW265&amp;n=95853&amp;dst=100120" TargetMode = "External"/>
	<Relationship Id="rId82" Type="http://schemas.openxmlformats.org/officeDocument/2006/relationships/hyperlink" Target="https://login.consultant.ru/link/?req=doc&amp;base=LAW&amp;n=469774" TargetMode = "External"/>
	<Relationship Id="rId83" Type="http://schemas.openxmlformats.org/officeDocument/2006/relationships/hyperlink" Target="https://login.consultant.ru/link/?req=doc&amp;base=RLAW265&amp;n=95853&amp;dst=100121" TargetMode = "External"/>
	<Relationship Id="rId84" Type="http://schemas.openxmlformats.org/officeDocument/2006/relationships/hyperlink" Target="https://login.consultant.ru/link/?req=doc&amp;base=RLAW265&amp;n=128768&amp;dst=100082" TargetMode = "External"/>
	<Relationship Id="rId85" Type="http://schemas.openxmlformats.org/officeDocument/2006/relationships/hyperlink" Target="https://login.consultant.ru/link/?req=doc&amp;base=RLAW265&amp;n=87458&amp;dst=10000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Костромской области от 01.01.2016 N 3-а
(ред. от 30.10.2024)
"Об утверждении требований к порядку разработки и принятия правовых актов о нормировании в сфере закупок для обеспечения нужд Костромской области, содержанию указанных актов и обеспечению их исполнения"</dc:title>
  <dcterms:created xsi:type="dcterms:W3CDTF">2024-12-20T16:22:47Z</dcterms:created>
</cp:coreProperties>
</file>