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Костромской области от 13.11.2017 N 417-а</w:t>
              <w:br/>
              <w:t xml:space="preserve">(ред. от 05.06.2023)</w:t>
              <w:br/>
              <w:t xml:space="preserve">"О порядках определения объема и предоставления субсидий из областного бюджета социально ориентированным некоммерческим организациям, оказывающим услуги по развитию инфраструктуры поддержки социально ориентированных некоммерческих организаций, развитию этнокультурной инфраструктуры, в том числе домов дружбы, в Костромской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КОСТРОМСКОЙ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ноября 2017 г. N 417-а</w:t>
      </w:r>
    </w:p>
    <w:p>
      <w:pPr>
        <w:pStyle w:val="2"/>
        <w:jc w:val="center"/>
      </w:pPr>
      <w:r>
        <w:rPr>
          <w:sz w:val="20"/>
        </w:rPr>
      </w:r>
    </w:p>
    <w:p>
      <w:pPr>
        <w:pStyle w:val="2"/>
        <w:jc w:val="center"/>
      </w:pPr>
      <w:r>
        <w:rPr>
          <w:sz w:val="20"/>
        </w:rPr>
        <w:t xml:space="preserve">О ПОРЯДКАХ ОПРЕДЕЛЕНИЯ ОБЪЕМА И ПРЕДОСТАВЛЕНИЯ СУБСИДИЙ</w:t>
      </w:r>
    </w:p>
    <w:p>
      <w:pPr>
        <w:pStyle w:val="2"/>
        <w:jc w:val="center"/>
      </w:pPr>
      <w:r>
        <w:rPr>
          <w:sz w:val="20"/>
        </w:rPr>
        <w:t xml:space="preserve">ИЗ ОБЛАСТНОГО БЮДЖЕТА СОЦИАЛЬНО ОРИЕНТИРОВАННЫМ</w:t>
      </w:r>
    </w:p>
    <w:p>
      <w:pPr>
        <w:pStyle w:val="2"/>
        <w:jc w:val="center"/>
      </w:pPr>
      <w:r>
        <w:rPr>
          <w:sz w:val="20"/>
        </w:rPr>
        <w:t xml:space="preserve">НЕКОММЕРЧЕСКИМ ОРГАНИЗАЦИЯМ, ОКАЗЫВАЮЩИМ УСЛУГИ ПО РАЗВИТИЮ</w:t>
      </w:r>
    </w:p>
    <w:p>
      <w:pPr>
        <w:pStyle w:val="2"/>
        <w:jc w:val="center"/>
      </w:pPr>
      <w:r>
        <w:rPr>
          <w:sz w:val="20"/>
        </w:rPr>
        <w:t xml:space="preserve">ИНФРАСТРУКТУРЫ ПОДДЕРЖКИ СОЦИАЛЬНО ОРИЕНТИРОВАННЫХ</w:t>
      </w:r>
    </w:p>
    <w:p>
      <w:pPr>
        <w:pStyle w:val="2"/>
        <w:jc w:val="center"/>
      </w:pPr>
      <w:r>
        <w:rPr>
          <w:sz w:val="20"/>
        </w:rPr>
        <w:t xml:space="preserve">НЕКОММЕРЧЕСКИХ ОРГАНИЗАЦИЙ, РАЗВИТИЮ ЭТНОКУЛЬТУРНОЙ</w:t>
      </w:r>
    </w:p>
    <w:p>
      <w:pPr>
        <w:pStyle w:val="2"/>
        <w:jc w:val="center"/>
      </w:pPr>
      <w:r>
        <w:rPr>
          <w:sz w:val="20"/>
        </w:rPr>
        <w:t xml:space="preserve">ИНФРАСТРУКТУРЫ, В ТОМ ЧИСЛЕ ДОМОВ ДРУЖБЫ,</w:t>
      </w:r>
    </w:p>
    <w:p>
      <w:pPr>
        <w:pStyle w:val="2"/>
        <w:jc w:val="center"/>
      </w:pPr>
      <w:r>
        <w:rPr>
          <w:sz w:val="20"/>
        </w:rPr>
        <w:t xml:space="preserve">В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Костромской области</w:t>
            </w:r>
          </w:p>
          <w:p>
            <w:pPr>
              <w:pStyle w:val="0"/>
              <w:jc w:val="center"/>
            </w:pPr>
            <w:r>
              <w:rPr>
                <w:sz w:val="20"/>
                <w:color w:val="392c69"/>
              </w:rPr>
              <w:t xml:space="preserve">от 22.01.2018 </w:t>
            </w:r>
            <w:hyperlink w:history="0" r:id="rId7" w:tooltip="Постановление Администрации Костромской области от 22.01.2018 N 14-а &quot;О внесении изменений в постановление администрации Костромской области от 13.11.2017 N 417-а&quot; {КонсультантПлюс}">
              <w:r>
                <w:rPr>
                  <w:sz w:val="20"/>
                  <w:color w:val="0000ff"/>
                </w:rPr>
                <w:t xml:space="preserve">N 14-а</w:t>
              </w:r>
            </w:hyperlink>
            <w:r>
              <w:rPr>
                <w:sz w:val="20"/>
                <w:color w:val="392c69"/>
              </w:rPr>
              <w:t xml:space="preserve">, от 06.04.2020 </w:t>
            </w:r>
            <w:hyperlink w:history="0" r:id="rId8" w:tooltip="Постановление Администрации Костромской области от 06.04.2020 N 125-а &quot;О внесении изменений в постановление администрации Костромской области от 13.11.2017 N 417-а&quot; {КонсультантПлюс}">
              <w:r>
                <w:rPr>
                  <w:sz w:val="20"/>
                  <w:color w:val="0000ff"/>
                </w:rPr>
                <w:t xml:space="preserve">N 125-а</w:t>
              </w:r>
            </w:hyperlink>
            <w:r>
              <w:rPr>
                <w:sz w:val="20"/>
                <w:color w:val="392c69"/>
              </w:rPr>
              <w:t xml:space="preserve">, от 28.12.2020 </w:t>
            </w:r>
            <w:hyperlink w:history="0" r:id="rId9" w:tooltip="Постановление Администрации Костромской области от 28.12.2020 N 645-а &quot;О внесении изменений в постановление администрации Костромской области от 13.11.2017 N 417-а&quot; (вместе с &quot;Порядком определения объема и предоставления субсидий из областного бюджета социально ориентированным некоммерческим организациям, оказывающим услуги по развитию инфраструктуры поддержки социально ориентированных некоммерческих организаций в Костромской области&quot;, &quot;Порядком определения объема и предоставления субсидий из областного бюд {КонсультантПлюс}">
              <w:r>
                <w:rPr>
                  <w:sz w:val="20"/>
                  <w:color w:val="0000ff"/>
                </w:rPr>
                <w:t xml:space="preserve">N 645-а</w:t>
              </w:r>
            </w:hyperlink>
            <w:r>
              <w:rPr>
                <w:sz w:val="20"/>
                <w:color w:val="392c69"/>
              </w:rPr>
              <w:t xml:space="preserve">,</w:t>
            </w:r>
          </w:p>
          <w:p>
            <w:pPr>
              <w:pStyle w:val="0"/>
              <w:jc w:val="center"/>
            </w:pPr>
            <w:r>
              <w:rPr>
                <w:sz w:val="20"/>
                <w:color w:val="392c69"/>
              </w:rPr>
              <w:t xml:space="preserve">от 15.06.2021 </w:t>
            </w:r>
            <w:hyperlink w:history="0" r:id="rId10" w:tooltip="Постановление Администрации Костромской области от 15.06.2021 N 260-а &quot;О внесении изменений в постановление администрации Костромской области от 13.11.2017 N 417-а&quot; {КонсультантПлюс}">
              <w:r>
                <w:rPr>
                  <w:sz w:val="20"/>
                  <w:color w:val="0000ff"/>
                </w:rPr>
                <w:t xml:space="preserve">N 260-а</w:t>
              </w:r>
            </w:hyperlink>
            <w:r>
              <w:rPr>
                <w:sz w:val="20"/>
                <w:color w:val="392c69"/>
              </w:rPr>
              <w:t xml:space="preserve">, от 25.04.2022 </w:t>
            </w:r>
            <w:hyperlink w:history="0" r:id="rId11" w:tooltip="Постановление Администрации Костромской области от 25.04.2022 N 202-а &quot;О внесении изменений в постановление администрации Костромской области от 13.11.2017 N 417-а&quot; {КонсультантПлюс}">
              <w:r>
                <w:rPr>
                  <w:sz w:val="20"/>
                  <w:color w:val="0000ff"/>
                </w:rPr>
                <w:t xml:space="preserve">N 202-а</w:t>
              </w:r>
            </w:hyperlink>
            <w:r>
              <w:rPr>
                <w:sz w:val="20"/>
                <w:color w:val="392c69"/>
              </w:rPr>
              <w:t xml:space="preserve">, от 05.06.2023 </w:t>
            </w:r>
            <w:hyperlink w:history="0" r:id="rId12" w:tooltip="Постановление Администрации Костромской области от 05.06.2023 N 226-а &quot;О внесении изменений в постановление администрации Костромской области от 13.11.2017 N 417-а&quot; (вместе с &quot;Порядком определения объема и предоставления субсидий из областного бюджета социально ориентированным некоммерческим организациям, оказывающим услуги по развитию инфраструктуры поддержки социально ориентированных некоммерческих организаций, в Костромской области&quot;, &quot;Порядком определения объема и предоставления субсидий из областного бю {КонсультантПлюс}">
              <w:r>
                <w:rPr>
                  <w:sz w:val="20"/>
                  <w:color w:val="0000ff"/>
                </w:rPr>
                <w:t xml:space="preserve">N 226-а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3"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Законами Костромской области от 20 октября 2011 года </w:t>
      </w:r>
      <w:hyperlink w:history="0" r:id="rId15"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N 131-5-ЗКО</w:t>
        </w:r>
      </w:hyperlink>
      <w:r>
        <w:rPr>
          <w:sz w:val="20"/>
        </w:rPr>
        <w:t xml:space="preserve"> "О поддержке социально ориентированных некоммерческих организаций в Костромской области", от 31 декабря 2008 года </w:t>
      </w:r>
      <w:hyperlink w:history="0" r:id="rId16" w:tooltip="Закон Костромской области от 31.12.2008 N 436-4-ЗКО (ред. от 25.06.2014) &quot;О государственной поддержке общественных объединений и их взаимодействии с органами государственной власти Костромской области&quot; (принят Костромской областной Думой 26.12.2008) {КонсультантПлюс}">
        <w:r>
          <w:rPr>
            <w:sz w:val="20"/>
            <w:color w:val="0000ff"/>
          </w:rPr>
          <w:t xml:space="preserve">N 436-4-ЗКО</w:t>
        </w:r>
      </w:hyperlink>
      <w:r>
        <w:rPr>
          <w:sz w:val="20"/>
        </w:rPr>
        <w:t xml:space="preserve"> "О государственной поддержке общественных объединений и их взаимодействии с органами государственной власти Костромской области" администрация Костромской области постановляет:</w:t>
      </w:r>
    </w:p>
    <w:p>
      <w:pPr>
        <w:pStyle w:val="0"/>
        <w:jc w:val="both"/>
      </w:pPr>
      <w:r>
        <w:rPr>
          <w:sz w:val="20"/>
        </w:rPr>
        <w:t xml:space="preserve">(преамбула в ред. </w:t>
      </w:r>
      <w:hyperlink w:history="0" r:id="rId17" w:tooltip="Постановление Администрации Костромской области от 28.12.2020 N 645-а &quot;О внесении изменений в постановление администрации Костромской области от 13.11.2017 N 417-а&quot; (вместе с &quot;Порядком определения объема и предоставления субсидий из областного бюджета социально ориентированным некоммерческим организациям, оказывающим услуги по развитию инфраструктуры поддержки социально ориентированных некоммерческих организаций в Костромской области&quot;, &quot;Порядком определения объема и предоставления субсидий из областного бюд {КонсультантПлюс}">
        <w:r>
          <w:rPr>
            <w:sz w:val="20"/>
            <w:color w:val="0000ff"/>
          </w:rPr>
          <w:t xml:space="preserve">постановления</w:t>
        </w:r>
      </w:hyperlink>
      <w:r>
        <w:rPr>
          <w:sz w:val="20"/>
        </w:rPr>
        <w:t xml:space="preserve"> администрации Костромской области от 28.12.2020 N 645-а)</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45"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социально ориентированным некоммерческим организациям, оказывающим услуги по развитию инфраструктуры поддержки социально ориентированных некоммерческих организаций в Костромской области (приложение N 1);</w:t>
      </w:r>
    </w:p>
    <w:p>
      <w:pPr>
        <w:pStyle w:val="0"/>
        <w:spacing w:before="200" w:line-rule="auto"/>
        <w:ind w:firstLine="540"/>
        <w:jc w:val="both"/>
      </w:pPr>
      <w:r>
        <w:rPr>
          <w:sz w:val="20"/>
        </w:rPr>
        <w:t xml:space="preserve">2) </w:t>
      </w:r>
      <w:hyperlink w:history="0" w:anchor="P323"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социально ориентированным некоммерческим организациям, оказывающим услуги по развитию этнокультурной инфраструктуры, в том числе домов дружбы, в Костромской области (приложение N 2).</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8" w:tooltip="Постановление Администрации Костромской области от 10.02.2015 N 36-а (ред. от 20.03.2017) &quot;О порядках определения объема и предоставления субсидий из областного бюджета социально ориентированным некоммерческим организациям, оказывающим услуги по развитию инфраструктуры поддержки социально ориентированных некоммерческих организаций, развитию этнокультурной инфраструктуры, в том числе домов дружбы в Костром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Костромской области от 10 февраля 2015 года N 36-а "О порядке определения объема и условий предоставления субсидий из областного бюджета социально ориентированным некоммерческим организациям, оказывающим услуги по развитию инфраструктуры поддержки социально ориентированных некоммерческих организаций в Костромской области, в 2015-2017 годах";</w:t>
      </w:r>
    </w:p>
    <w:p>
      <w:pPr>
        <w:pStyle w:val="0"/>
        <w:spacing w:before="200" w:line-rule="auto"/>
        <w:ind w:firstLine="540"/>
        <w:jc w:val="both"/>
      </w:pPr>
      <w:r>
        <w:rPr>
          <w:sz w:val="20"/>
        </w:rPr>
        <w:t xml:space="preserve">2) </w:t>
      </w:r>
      <w:hyperlink w:history="0" r:id="rId19" w:tooltip="Постановление Администрации Костромской области от 27.07.2016 N 277-а &quot;О внесении изменений в постановление администрации Костромской области от 10.02.2015 N 36-а&quot; (вместе с &quot;Порядком определения объема и условий предоставления субсидий из областного бюджета социально ориентированным некоммерческим организациям, оказывающим услуги по развитию инфраструктуры поддержки социально ориентированных некоммерческих организаций в Костромской области, в 2016 году&quot;, &quot;Порядком определения объема и условий предоставлени ------------ Утратил силу или отменен {КонсультантПлюс}">
        <w:r>
          <w:rPr>
            <w:sz w:val="20"/>
            <w:color w:val="0000ff"/>
          </w:rPr>
          <w:t xml:space="preserve">постановление</w:t>
        </w:r>
      </w:hyperlink>
      <w:r>
        <w:rPr>
          <w:sz w:val="20"/>
        </w:rPr>
        <w:t xml:space="preserve"> администрации Костромской области от 27 июля 2016 года N 277-а "О внесении изменений в постановление администрации Костромской области от 10.02.2015 N 36-а";</w:t>
      </w:r>
    </w:p>
    <w:p>
      <w:pPr>
        <w:pStyle w:val="0"/>
        <w:spacing w:before="200" w:line-rule="auto"/>
        <w:ind w:firstLine="540"/>
        <w:jc w:val="both"/>
      </w:pPr>
      <w:r>
        <w:rPr>
          <w:sz w:val="20"/>
        </w:rPr>
        <w:t xml:space="preserve">3) </w:t>
      </w:r>
      <w:hyperlink w:history="0" r:id="rId20" w:tooltip="Постановление Администрации Костромской области от 20.03.2017 N 104-а &quot;О внесении изменений в постановление администрации Костромской области от 10.02.2015 N 36-а&quot; (вместе с &quot;Порядком определения объема и предоставления субсидий из областного бюджета социально ориентированным некоммерческим организациям, оказывающим услуги по развитию инфраструктуры поддержки социально ориентированных некоммерческих организаций в Костромской области&quot;, &quot;Порядком определения объема и предоставления субсидий из областного бюдж ------------ Утратил силу или отменен {КонсультантПлюс}">
        <w:r>
          <w:rPr>
            <w:sz w:val="20"/>
            <w:color w:val="0000ff"/>
          </w:rPr>
          <w:t xml:space="preserve">постановление</w:t>
        </w:r>
      </w:hyperlink>
      <w:r>
        <w:rPr>
          <w:sz w:val="20"/>
        </w:rPr>
        <w:t xml:space="preserve"> администрации Костромской области от 20 марта 2017 года N 104-а "О внесении изменений в постановление администрации Костромской области от 10.02.2015 N 36-а".</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13 ноября 2017 г. N 417-а</w:t>
      </w:r>
    </w:p>
    <w:p>
      <w:pPr>
        <w:pStyle w:val="0"/>
        <w:jc w:val="both"/>
      </w:pPr>
      <w:r>
        <w:rPr>
          <w:sz w:val="20"/>
        </w:rPr>
      </w:r>
    </w:p>
    <w:bookmarkStart w:id="45" w:name="P45"/>
    <w:bookmarkEnd w:id="45"/>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ОКАЗЫВАЮЩИМ УСЛУГИ ПО РАЗВИТИЮ ИНФРАСТРУКТУРЫ</w:t>
      </w:r>
    </w:p>
    <w:p>
      <w:pPr>
        <w:pStyle w:val="2"/>
        <w:jc w:val="center"/>
      </w:pPr>
      <w:r>
        <w:rPr>
          <w:sz w:val="20"/>
        </w:rPr>
        <w:t xml:space="preserve">ПОДДЕРЖКИ СОЦИАЛЬНО ОРИЕНТИРОВАННЫХ НЕКОММЕРЧЕСКИХ</w:t>
      </w:r>
    </w:p>
    <w:p>
      <w:pPr>
        <w:pStyle w:val="2"/>
        <w:jc w:val="center"/>
      </w:pPr>
      <w:r>
        <w:rPr>
          <w:sz w:val="20"/>
        </w:rPr>
        <w:t xml:space="preserve">ОРГАНИЗАЦИЙ, В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 w:tooltip="Постановление Администрации Костромской области от 05.06.2023 N 226-а &quot;О внесении изменений в постановление администрации Костромской области от 13.11.2017 N 417-а&quot; (вместе с &quot;Порядком определения объема и предоставления субсидий из областного бюджета социально ориентированным некоммерческим организациям, оказывающим услуги по развитию инфраструктуры поддержки социально ориентированных некоммерческих организаций, в Костромской области&quot;, &quot;Порядком определения объема и предоставления субсидий из областного бю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05.06.2023 N 226-а)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 </w:t>
      </w:r>
      <w:hyperlink w:history="0" r:id="rId22"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2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Законами Костромской области от 20 октября 2011 года </w:t>
      </w:r>
      <w:hyperlink w:history="0" r:id="rId24"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N 131-5-ЗКО</w:t>
        </w:r>
      </w:hyperlink>
      <w:r>
        <w:rPr>
          <w:sz w:val="20"/>
        </w:rPr>
        <w:t xml:space="preserve"> "О поддержке социально ориентированных некоммерческих организаций в Костромской области", от 31 декабря 2008 года </w:t>
      </w:r>
      <w:hyperlink w:history="0" r:id="rId25" w:tooltip="Закон Костромской области от 31.12.2008 N 436-4-ЗКО (ред. от 25.06.2014) &quot;О государственной поддержке общественных объединений и их взаимодействии с органами государственной власти Костромской области&quot; (принят Костромской областной Думой 26.12.2008) {КонсультантПлюс}">
        <w:r>
          <w:rPr>
            <w:sz w:val="20"/>
            <w:color w:val="0000ff"/>
          </w:rPr>
          <w:t xml:space="preserve">N 436-4-ЗКО</w:t>
        </w:r>
      </w:hyperlink>
      <w:r>
        <w:rPr>
          <w:sz w:val="20"/>
        </w:rPr>
        <w:t xml:space="preserve"> "О государственной поддержке общественных объединений и их взаимодействии с органами государственной власти Костромской области" и регулирует порядок определения объема и предоставления субсидий из областного бюджета социально ориентированным некоммерческим организациям, оказывающим услуги по развитию инфраструктуры поддержки социально ориентированных некоммерческих организаций, в Костромской области (далее - субсидии).</w:t>
      </w:r>
    </w:p>
    <w:bookmarkStart w:id="58" w:name="P58"/>
    <w:bookmarkEnd w:id="58"/>
    <w:p>
      <w:pPr>
        <w:pStyle w:val="0"/>
        <w:spacing w:before="200" w:line-rule="auto"/>
        <w:ind w:firstLine="540"/>
        <w:jc w:val="both"/>
      </w:pPr>
      <w:r>
        <w:rPr>
          <w:sz w:val="20"/>
        </w:rPr>
        <w:t xml:space="preserve">2. Субсидии предоставляются социально ориентированным некоммерческим организациям, оказывающим услуги по развитию инфраструктуры поддержки социально ориентированных некоммерческих организаций, в Костромской области в целях финансового обеспечения затрат, связанных с развитием инфраструктуры поддержки социально ориентированных некоммерческих организаций в Костромской области, в рамках государственной </w:t>
      </w:r>
      <w:hyperlink w:history="0" r:id="rId26" w:tooltip="Постановление Администрации Костромской области от 30.01.2014 N 13-а (ред. от 22.05.2023) &quot;Об утверждении государственной программы Костромской области &quot;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quot; {КонсультантПлюс}">
        <w:r>
          <w:rPr>
            <w:sz w:val="20"/>
            <w:color w:val="0000ff"/>
          </w:rPr>
          <w:t xml:space="preserve">программы</w:t>
        </w:r>
      </w:hyperlink>
      <w:r>
        <w:rPr>
          <w:sz w:val="20"/>
        </w:rPr>
        <w:t xml:space="preserve">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утвержденной постановлением администрации Костромской области от 30 января 2014 года N 13-а "Об утверждении государственной программы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(далее - государственная программа Костромской области).</w:t>
      </w:r>
    </w:p>
    <w:p>
      <w:pPr>
        <w:pStyle w:val="0"/>
        <w:spacing w:before="200" w:line-rule="auto"/>
        <w:ind w:firstLine="540"/>
        <w:jc w:val="both"/>
      </w:pPr>
      <w:r>
        <w:rPr>
          <w:sz w:val="20"/>
        </w:rPr>
        <w:t xml:space="preserve">3. Субсидии предоставляются в пределах бюджетных ассигнований, предусмотренных законом Костромской области об областном бюджете на соответствующий финансовый год и плановый период, и лимитов бюджетных обязательств, доведенных в установленном порядке до администрации Костромской области как получателя средств областного бюджета (далее - главный распорядитель как получатель бюджетных средств), на цели, указанные в </w:t>
      </w:r>
      <w:hyperlink w:history="0" w:anchor="P58" w:tooltip="2. Субсидии предоставляются социально ориентированным некоммерческим организациям, оказывающим услуги по развитию инфраструктуры поддержки социально ориентированных некоммерческих организаций, в Костромской области в целях финансового обеспечения затрат, связанных с развитием инфраструктуры поддержки социально ориентированных некоммерческих организаций в Костромской области, в рамках государственной программы Костромской области &quot;Государственная поддержка социально ориентированных некоммерческих организа...">
        <w:r>
          <w:rPr>
            <w:sz w:val="20"/>
            <w:color w:val="0000ff"/>
          </w:rPr>
          <w:t xml:space="preserve">пункте 2</w:t>
        </w:r>
      </w:hyperlink>
      <w:r>
        <w:rPr>
          <w:sz w:val="20"/>
        </w:rPr>
        <w:t xml:space="preserve"> настоящего Порядка.</w:t>
      </w:r>
    </w:p>
    <w:bookmarkStart w:id="60" w:name="P60"/>
    <w:bookmarkEnd w:id="60"/>
    <w:p>
      <w:pPr>
        <w:pStyle w:val="0"/>
        <w:spacing w:before="200" w:line-rule="auto"/>
        <w:ind w:firstLine="540"/>
        <w:jc w:val="both"/>
      </w:pPr>
      <w:r>
        <w:rPr>
          <w:sz w:val="20"/>
        </w:rPr>
        <w:t xml:space="preserve">4. К категории получателей субсидий относятся социально ориентированные некоммерческие организации (за исключением государственных (муниципальных) учреждений), зарегистрированные в качестве юридических лиц на территории Костромской области, оказывающие услуги по развитию инфраструктуры поддержки социально ориентированных некоммерческих организаций в Костромской области (далее - социально ориентированные некоммерческие организации), прошедшие отбор в целях получения субсидий (далее - отбор).</w:t>
      </w:r>
    </w:p>
    <w:bookmarkStart w:id="61" w:name="P61"/>
    <w:bookmarkEnd w:id="61"/>
    <w:p>
      <w:pPr>
        <w:pStyle w:val="0"/>
        <w:spacing w:before="200" w:line-rule="auto"/>
        <w:ind w:firstLine="540"/>
        <w:jc w:val="both"/>
      </w:pPr>
      <w:r>
        <w:rPr>
          <w:sz w:val="20"/>
        </w:rPr>
        <w:t xml:space="preserve">5. Критериями отбора социально ориентированных некоммерческих организаций являются:</w:t>
      </w:r>
    </w:p>
    <w:bookmarkStart w:id="62" w:name="P62"/>
    <w:bookmarkEnd w:id="62"/>
    <w:p>
      <w:pPr>
        <w:pStyle w:val="0"/>
        <w:spacing w:before="200" w:line-rule="auto"/>
        <w:ind w:firstLine="540"/>
        <w:jc w:val="both"/>
      </w:pPr>
      <w:r>
        <w:rPr>
          <w:sz w:val="20"/>
        </w:rPr>
        <w:t xml:space="preserve">1) осуществление социально ориентированной некоммерческой организацией деятельности по развитию институтов гражданского общества, проведению социологических исследований и мониторингу состояния гражданского общества, деятельности по изучению общественного мнения и наличия указанного вида деятельности в уставе социально ориентированной некоммерческой организации;</w:t>
      </w:r>
    </w:p>
    <w:p>
      <w:pPr>
        <w:pStyle w:val="0"/>
        <w:spacing w:before="200" w:line-rule="auto"/>
        <w:ind w:firstLine="540"/>
        <w:jc w:val="both"/>
      </w:pPr>
      <w:r>
        <w:rPr>
          <w:sz w:val="20"/>
        </w:rPr>
        <w:t xml:space="preserve">2) проведение социально ориентированной некоммерческой организацией не менее 4 мероприятий по развитию институтов гражданского общества с количеством участников не менее 200 человек;</w:t>
      </w:r>
    </w:p>
    <w:p>
      <w:pPr>
        <w:pStyle w:val="0"/>
        <w:spacing w:before="200" w:line-rule="auto"/>
        <w:ind w:firstLine="540"/>
        <w:jc w:val="both"/>
      </w:pPr>
      <w:r>
        <w:rPr>
          <w:sz w:val="20"/>
        </w:rPr>
        <w:t xml:space="preserve">3) наличие у социально ориентированной некоммерческой организации опыта работы не менее 2 лет в виде деятельности, указанной в </w:t>
      </w:r>
      <w:hyperlink w:history="0" w:anchor="P62" w:tooltip="1) осуществление социально ориентированной некоммерческой организацией деятельности по развитию институтов гражданского общества, проведению социологических исследований и мониторингу состояния гражданского общества, деятельности по изучению общественного мнения и наличия указанного вида деятельности в уставе социально ориентированной некоммерческой организации;">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6. Способ проведения отбора - запрос предложений, который указывается при определении социально ориентированных некоммерческих организаций на основании заявок, направляемых участниками отбора для участия в отборе, исходя из соответствия участника отбора категориям, указанным в </w:t>
      </w:r>
      <w:hyperlink w:history="0" w:anchor="P60" w:tooltip="4. К категории получателей субсидий относятся социально ориентированные некоммерческие организации (за исключением государственных (муниципальных) учреждений), зарегистрированные в качестве юридических лиц на территории Костромской области, оказывающие услуги по развитию инфраструктуры поддержки социально ориентированных некоммерческих организаций в Костромской области (далее - социально ориентированные некоммерческие организации), прошедшие отбор в целях получения субсидий (далее - отбор).">
        <w:r>
          <w:rPr>
            <w:sz w:val="20"/>
            <w:color w:val="0000ff"/>
          </w:rPr>
          <w:t xml:space="preserve">пункте 4</w:t>
        </w:r>
      </w:hyperlink>
      <w:r>
        <w:rPr>
          <w:sz w:val="20"/>
        </w:rPr>
        <w:t xml:space="preserve"> настоящего Порядка, и критериям отбора, указанным в </w:t>
      </w:r>
      <w:hyperlink w:history="0" w:anchor="P61" w:tooltip="5. Критериями отбора социально ориентированных некоммерческих организаций являются:">
        <w:r>
          <w:rPr>
            <w:sz w:val="20"/>
            <w:color w:val="0000ff"/>
          </w:rPr>
          <w:t xml:space="preserve">пункте 5</w:t>
        </w:r>
      </w:hyperlink>
      <w:r>
        <w:rPr>
          <w:sz w:val="20"/>
        </w:rPr>
        <w:t xml:space="preserve"> настоящего Порядка, и очередности поступления заявок на участие в отборе.</w:t>
      </w:r>
    </w:p>
    <w:p>
      <w:pPr>
        <w:pStyle w:val="0"/>
        <w:spacing w:before="200" w:line-rule="auto"/>
        <w:ind w:firstLine="540"/>
        <w:jc w:val="both"/>
      </w:pPr>
      <w:r>
        <w:rPr>
          <w:sz w:val="20"/>
        </w:rPr>
        <w:t xml:space="preserve">7. Сведения о субсидии размещаются главным распорядителем как получателем бюджетных средств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Костромской области об областном бюджете на соответствующий финансовый год и плановый период (закона Костромской области о внесении изменений в закон Костромской области об областном бюджете на соответствующий финансовый год и плановый период).</w:t>
      </w:r>
    </w:p>
    <w:p>
      <w:pPr>
        <w:pStyle w:val="0"/>
        <w:jc w:val="both"/>
      </w:pPr>
      <w:r>
        <w:rPr>
          <w:sz w:val="20"/>
        </w:rPr>
      </w:r>
    </w:p>
    <w:p>
      <w:pPr>
        <w:pStyle w:val="2"/>
        <w:outlineLvl w:val="1"/>
        <w:jc w:val="center"/>
      </w:pPr>
      <w:r>
        <w:rPr>
          <w:sz w:val="20"/>
        </w:rPr>
        <w:t xml:space="preserve">Глава 2. 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bookmarkStart w:id="71" w:name="P71"/>
    <w:bookmarkEnd w:id="71"/>
    <w:p>
      <w:pPr>
        <w:pStyle w:val="0"/>
        <w:ind w:firstLine="540"/>
        <w:jc w:val="both"/>
      </w:pPr>
      <w:r>
        <w:rPr>
          <w:sz w:val="20"/>
        </w:rPr>
        <w:t xml:space="preserve">8. Главный распорядитель как получатель бюджетных средств в срок до 1 февраля текущего финансового года размещает на портале государственных органов Костромской области в информационно-телекоммуникационной сети Интернет по электронному адресу: </w:t>
      </w:r>
      <w:r>
        <w:rPr>
          <w:sz w:val="20"/>
        </w:rPr>
        <w:t xml:space="preserve">https://adm44.ru/</w:t>
      </w:r>
      <w:r>
        <w:rPr>
          <w:sz w:val="20"/>
        </w:rPr>
        <w:t xml:space="preserve"> объявление о проведении отбора с указанием:</w:t>
      </w:r>
    </w:p>
    <w:p>
      <w:pPr>
        <w:pStyle w:val="0"/>
        <w:spacing w:before="200" w:line-rule="auto"/>
        <w:ind w:firstLine="540"/>
        <w:jc w:val="both"/>
      </w:pPr>
      <w:r>
        <w:rPr>
          <w:sz w:val="20"/>
        </w:rPr>
        <w:t xml:space="preserve">1) сроков проведения отбора, а также информации о возможности проведения нескольких этапов отбора с указанием сроков и порядка их проведения;</w:t>
      </w:r>
    </w:p>
    <w:p>
      <w:pPr>
        <w:pStyle w:val="0"/>
        <w:spacing w:before="200" w:line-rule="auto"/>
        <w:ind w:firstLine="540"/>
        <w:jc w:val="both"/>
      </w:pPr>
      <w:r>
        <w:rPr>
          <w:sz w:val="20"/>
        </w:rPr>
        <w:t xml:space="preserve">2) даты начала подачи или окончания приема заявок участников отбора, которая не может быть ранее 5-го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3) наименования, местонахождения, почтового адреса, адреса электронной почты главного распорядителя как получателя бюджетных средств;</w:t>
      </w:r>
    </w:p>
    <w:p>
      <w:pPr>
        <w:pStyle w:val="0"/>
        <w:spacing w:before="200" w:line-rule="auto"/>
        <w:ind w:firstLine="540"/>
        <w:jc w:val="both"/>
      </w:pPr>
      <w:r>
        <w:rPr>
          <w:sz w:val="20"/>
        </w:rPr>
        <w:t xml:space="preserve">4) результатов предоставления субсидии, указанных в </w:t>
      </w:r>
      <w:hyperlink w:history="0" w:anchor="P157" w:tooltip="20. Результатом предоставления субсидии является проведение семинаров, конференций, иных мероприятий по развитию инфраструктуры поддержки социально ориентированных некоммерческих организаций в Костромской области, предусмотренных Соглашением, в соответствии с государственной программой Костромской области, указанной в пункте 2 настоящего Порядка, в срок до 31 декабря текущего финансового года.">
        <w:r>
          <w:rPr>
            <w:sz w:val="20"/>
            <w:color w:val="0000ff"/>
          </w:rPr>
          <w:t xml:space="preserve">пункте 20</w:t>
        </w:r>
      </w:hyperlink>
      <w:r>
        <w:rPr>
          <w:sz w:val="20"/>
        </w:rPr>
        <w:t xml:space="preserve"> настоящего Порядка;</w:t>
      </w:r>
    </w:p>
    <w:p>
      <w:pPr>
        <w:pStyle w:val="0"/>
        <w:spacing w:before="200" w:line-rule="auto"/>
        <w:ind w:firstLine="540"/>
        <w:jc w:val="both"/>
      </w:pPr>
      <w:r>
        <w:rPr>
          <w:sz w:val="20"/>
        </w:rPr>
        <w:t xml:space="preserve">5) доменного имени и (или) указателя страницы портала государственных органов Костромской области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6) требований к участникам отбора в соответствии с </w:t>
      </w:r>
      <w:hyperlink w:history="0" w:anchor="P104" w:tooltip="12. Социально ориентированные некоммерческие организации должны соответствовать следующим требованиям:">
        <w:r>
          <w:rPr>
            <w:sz w:val="20"/>
            <w:color w:val="0000ff"/>
          </w:rPr>
          <w:t xml:space="preserve">пунктом 12</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7)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85" w:tooltip="9. Социально ориентированные некоммерческие организации представляют главному распорядителю как получателю бюджетных средств заявку (предложение) на участие в отборе для предоставления субсидии на развитие инфраструктуры поддержки социально ориентированных некоммерческих организаций (далее - заявка) по форме согласно приложению N 1 к настоящему Порядку в срок до 10 февраля текущего финансового года с 9.00 до 18.00 в рабочие дни по адресу: г. Кострома, ул. Дзержинского, д. 15.">
        <w:r>
          <w:rPr>
            <w:sz w:val="20"/>
            <w:color w:val="0000ff"/>
          </w:rPr>
          <w:t xml:space="preserve">пунктами 9</w:t>
        </w:r>
      </w:hyperlink>
      <w:r>
        <w:rPr>
          <w:sz w:val="20"/>
        </w:rPr>
        <w:t xml:space="preserve">, </w:t>
      </w:r>
      <w:hyperlink w:history="0" w:anchor="P86" w:tooltip="10. При обращении социально ориентированной некоммерческой организации в текущем финансовом году за предоставлением субсидии к заявке прилагаются следующие документы:">
        <w:r>
          <w:rPr>
            <w:sz w:val="20"/>
            <w:color w:val="0000ff"/>
          </w:rPr>
          <w:t xml:space="preserve">10</w:t>
        </w:r>
      </w:hyperlink>
      <w:r>
        <w:rPr>
          <w:sz w:val="20"/>
        </w:rPr>
        <w:t xml:space="preserve"> настоящего Порядка;</w:t>
      </w:r>
    </w:p>
    <w:p>
      <w:pPr>
        <w:pStyle w:val="0"/>
        <w:spacing w:before="200" w:line-rule="auto"/>
        <w:ind w:firstLine="540"/>
        <w:jc w:val="both"/>
      </w:pPr>
      <w:r>
        <w:rPr>
          <w:sz w:val="20"/>
        </w:rPr>
        <w:t xml:space="preserve">8)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9) правил рассмотрения и оценки заявок участников отбора в соответствии с </w:t>
      </w:r>
      <w:hyperlink w:history="0" w:anchor="P117" w:tooltip="13. В целях рассмотрения заявок участников отбора на предмет их соответствия требованиям, установленным в объявлении о проведении отбора, главный распорядитель как получатель бюджетных средств:">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11) срока, в течение которого социально ориентированные некоммерческие организации должны заключить соглашение о предоставлении субсидии (далее - Соглашение);</w:t>
      </w:r>
    </w:p>
    <w:p>
      <w:pPr>
        <w:pStyle w:val="0"/>
        <w:spacing w:before="200" w:line-rule="auto"/>
        <w:ind w:firstLine="540"/>
        <w:jc w:val="both"/>
      </w:pPr>
      <w:r>
        <w:rPr>
          <w:sz w:val="20"/>
        </w:rPr>
        <w:t xml:space="preserve">12) условий признания социально ориентированных некоммерческих организаций уклонившимися от заключения Соглашения;</w:t>
      </w:r>
    </w:p>
    <w:p>
      <w:pPr>
        <w:pStyle w:val="0"/>
        <w:spacing w:before="200" w:line-rule="auto"/>
        <w:ind w:firstLine="540"/>
        <w:jc w:val="both"/>
      </w:pPr>
      <w:r>
        <w:rPr>
          <w:sz w:val="20"/>
        </w:rPr>
        <w:t xml:space="preserve">13) даты размещения результатов отбора на портале государственных органов Костромской области в информационно-телекоммуникационной сети Интернет по электронному адресу: </w:t>
      </w:r>
      <w:r>
        <w:rPr>
          <w:sz w:val="20"/>
        </w:rPr>
        <w:t xml:space="preserve">https://adm44.ru/</w:t>
      </w:r>
      <w:r>
        <w:rPr>
          <w:sz w:val="20"/>
        </w:rPr>
        <w:t xml:space="preserve">, которая не может быть позднее 14-го календарного дня, следующего за днем определения победителя отбора.</w:t>
      </w:r>
    </w:p>
    <w:bookmarkStart w:id="85" w:name="P85"/>
    <w:bookmarkEnd w:id="85"/>
    <w:p>
      <w:pPr>
        <w:pStyle w:val="0"/>
        <w:spacing w:before="200" w:line-rule="auto"/>
        <w:ind w:firstLine="540"/>
        <w:jc w:val="both"/>
      </w:pPr>
      <w:r>
        <w:rPr>
          <w:sz w:val="20"/>
        </w:rPr>
        <w:t xml:space="preserve">9. Социально ориентированные некоммерческие организации представляют главному распорядителю как получателю бюджетных средств </w:t>
      </w:r>
      <w:hyperlink w:history="0" w:anchor="P201" w:tooltip="                           ЗАЯВКА (ПРЕДЛОЖЕНИЕ)">
        <w:r>
          <w:rPr>
            <w:sz w:val="20"/>
            <w:color w:val="0000ff"/>
          </w:rPr>
          <w:t xml:space="preserve">заявку</w:t>
        </w:r>
      </w:hyperlink>
      <w:r>
        <w:rPr>
          <w:sz w:val="20"/>
        </w:rPr>
        <w:t xml:space="preserve"> (предложение) на участие в отборе для предоставления субсидии на развитие инфраструктуры поддержки социально ориентированных некоммерческих организаций (далее - заявка) по форме согласно приложению N 1 к настоящему Порядку в срок до 10 февраля текущего финансового года с 9.00 до 18.00 в рабочие дни по адресу: г. Кострома, ул. Дзержинского, д. 15.</w:t>
      </w:r>
    </w:p>
    <w:bookmarkStart w:id="86" w:name="P86"/>
    <w:bookmarkEnd w:id="86"/>
    <w:p>
      <w:pPr>
        <w:pStyle w:val="0"/>
        <w:spacing w:before="200" w:line-rule="auto"/>
        <w:ind w:firstLine="540"/>
        <w:jc w:val="both"/>
      </w:pPr>
      <w:r>
        <w:rPr>
          <w:sz w:val="20"/>
        </w:rPr>
        <w:t xml:space="preserve">10. При обращении социально ориентированной некоммерческой организации в текущем финансовом году за предоставлением субсидии к заявке прилагаются следующие документы:</w:t>
      </w:r>
    </w:p>
    <w:bookmarkStart w:id="87" w:name="P87"/>
    <w:bookmarkEnd w:id="87"/>
    <w:p>
      <w:pPr>
        <w:pStyle w:val="0"/>
        <w:spacing w:before="200" w:line-rule="auto"/>
        <w:ind w:firstLine="540"/>
        <w:jc w:val="both"/>
      </w:pPr>
      <w:r>
        <w:rPr>
          <w:sz w:val="20"/>
        </w:rPr>
        <w:t xml:space="preserve">1) копии документов, подтверждающих наличие необходимого опыта работы по осуществлению деятельности, указанной в </w:t>
      </w:r>
      <w:hyperlink w:history="0" w:anchor="P61" w:tooltip="5. Критериями отбора социально ориентированных некоммерческих организаций являются:">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копия отчета об осуществлении деятельности, связанной с проведением мероприятий по развитию инфраструктуры поддержки социально ориентированных некоммерческих организаций в Костромской области;</w:t>
      </w:r>
    </w:p>
    <w:p>
      <w:pPr>
        <w:pStyle w:val="0"/>
        <w:spacing w:before="200" w:line-rule="auto"/>
        <w:ind w:firstLine="540"/>
        <w:jc w:val="both"/>
      </w:pPr>
      <w:r>
        <w:rPr>
          <w:sz w:val="20"/>
        </w:rPr>
        <w:t xml:space="preserve">копии актов об исполнении обязательств по выполнению мероприятий по развитию инфраструктуры поддержки социально ориентированных некоммерческих организаций в Костромской области за последние 2 года (при наличии);</w:t>
      </w:r>
    </w:p>
    <w:p>
      <w:pPr>
        <w:pStyle w:val="0"/>
        <w:spacing w:before="200" w:line-rule="auto"/>
        <w:ind w:firstLine="540"/>
        <w:jc w:val="both"/>
      </w:pPr>
      <w:r>
        <w:rPr>
          <w:sz w:val="20"/>
        </w:rPr>
        <w:t xml:space="preserve">2) информация о прогнозных показателях выполнения мероприятий по развитию инфраструктуры поддержки социально ориентированных некоммерческих организаций в Костромской области на текущий финансовый год;</w:t>
      </w:r>
    </w:p>
    <w:p>
      <w:pPr>
        <w:pStyle w:val="0"/>
        <w:spacing w:before="200" w:line-rule="auto"/>
        <w:ind w:firstLine="540"/>
        <w:jc w:val="both"/>
      </w:pPr>
      <w:r>
        <w:rPr>
          <w:sz w:val="20"/>
        </w:rPr>
        <w:t xml:space="preserve">3) </w:t>
      </w:r>
      <w:hyperlink w:history="0" w:anchor="P263" w:tooltip="                             ПЛАН МЕРОПРИЯТИЙ">
        <w:r>
          <w:rPr>
            <w:sz w:val="20"/>
            <w:color w:val="0000ff"/>
          </w:rPr>
          <w:t xml:space="preserve">план</w:t>
        </w:r>
      </w:hyperlink>
      <w:r>
        <w:rPr>
          <w:sz w:val="20"/>
        </w:rPr>
        <w:t xml:space="preserve"> мероприятий по форме согласно приложению N 2 к настоящему Порядку.</w:t>
      </w:r>
    </w:p>
    <w:p>
      <w:pPr>
        <w:pStyle w:val="0"/>
        <w:spacing w:before="200" w:line-rule="auto"/>
        <w:ind w:firstLine="540"/>
        <w:jc w:val="both"/>
      </w:pPr>
      <w:r>
        <w:rPr>
          <w:sz w:val="20"/>
        </w:rPr>
        <w:t xml:space="preserve">Выписка из Единого государственного реестра юридических лиц запрашивается главным распорядителем как получателем бюджетных средств посредством межведомственного электронного взаимодействия.</w:t>
      </w:r>
    </w:p>
    <w:p>
      <w:pPr>
        <w:pStyle w:val="0"/>
        <w:spacing w:before="200" w:line-rule="auto"/>
        <w:ind w:firstLine="540"/>
        <w:jc w:val="both"/>
      </w:pPr>
      <w:r>
        <w:rPr>
          <w:sz w:val="20"/>
        </w:rPr>
        <w:t xml:space="preserve">Социально ориентированная некоммерческая организация вправе представить выписку из Единого государственного реестра юридических лиц по собственной инициативе;</w:t>
      </w:r>
    </w:p>
    <w:p>
      <w:pPr>
        <w:pStyle w:val="0"/>
        <w:spacing w:before="200" w:line-rule="auto"/>
        <w:ind w:firstLine="540"/>
        <w:jc w:val="both"/>
      </w:pPr>
      <w:r>
        <w:rPr>
          <w:sz w:val="20"/>
        </w:rPr>
        <w:t xml:space="preserve">4) согласие на публикацию (размещение) в информационно-телекоммуникационной сети Интернет информации о социально ориентированной некоммерческой организации, информации о заявке, иной информации о социально ориентированной некоммерческой организации, связанной с отбором, а также согласие на обработку персональных данных (для физического лица);</w:t>
      </w:r>
    </w:p>
    <w:p>
      <w:pPr>
        <w:pStyle w:val="0"/>
        <w:spacing w:before="200" w:line-rule="auto"/>
        <w:ind w:firstLine="540"/>
        <w:jc w:val="both"/>
      </w:pPr>
      <w:r>
        <w:rPr>
          <w:sz w:val="20"/>
        </w:rPr>
        <w:t xml:space="preserve">5) справка, подписанная руководителем социально ориентированной некоммерческой организации (иным уполномоченным лицом), главным бухгалтером (при наличии) или иным должностным лицом, на которое возлагается ведение бухгалтерского учета,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Костромской областью;</w:t>
      </w:r>
    </w:p>
    <w:p>
      <w:pPr>
        <w:pStyle w:val="0"/>
        <w:spacing w:before="200" w:line-rule="auto"/>
        <w:ind w:firstLine="540"/>
        <w:jc w:val="both"/>
      </w:pPr>
      <w:r>
        <w:rPr>
          <w:sz w:val="20"/>
        </w:rPr>
        <w:t xml:space="preserve">6) справка, подписанная руководителем социально ориентированной некоммерческой организации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социально ориентированная некоммерческая организация не получает средства из областного бюджета в соответствии с иными нормативными правовыми актами Костромской области на цели, указанные в </w:t>
      </w:r>
      <w:hyperlink w:history="0" w:anchor="P58" w:tooltip="2. Субсидии предоставляются социально ориентированным некоммерческим организациям, оказывающим услуги по развитию инфраструктуры поддержки социально ориентированных некоммерческих организаций, в Костромской области в целях финансового обеспечения затрат, связанных с развитием инфраструктуры поддержки социально ориентированных некоммерческих организаций в Костромской области, в рамках государственной программы Костромской области &quot;Государственная поддержка социально ориентированных некоммерческих организ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Одновременно с представлением копий документов, указанных в </w:t>
      </w:r>
      <w:hyperlink w:history="0" w:anchor="P87" w:tooltip="1) копии документов, подтверждающих наличие необходимого опыта работы по осуществлению деятельности, указанной в пункте 5 настоящего Порядка:">
        <w:r>
          <w:rPr>
            <w:sz w:val="20"/>
            <w:color w:val="0000ff"/>
          </w:rPr>
          <w:t xml:space="preserve">подпункте 1</w:t>
        </w:r>
      </w:hyperlink>
      <w:r>
        <w:rPr>
          <w:sz w:val="20"/>
        </w:rPr>
        <w:t xml:space="preserve"> настоящего пункта и заверенных социально ориентированной некоммерческой организацией, представляются подлинники для обозрения.</w:t>
      </w:r>
    </w:p>
    <w:p>
      <w:pPr>
        <w:pStyle w:val="0"/>
        <w:spacing w:before="200" w:line-rule="auto"/>
        <w:ind w:firstLine="540"/>
        <w:jc w:val="both"/>
      </w:pPr>
      <w:r>
        <w:rPr>
          <w:sz w:val="20"/>
        </w:rPr>
        <w:t xml:space="preserve">Социально ориентированная некоммерческая организация несет ответственность за достоверность сведений, представленных в документах.</w:t>
      </w:r>
    </w:p>
    <w:p>
      <w:pPr>
        <w:pStyle w:val="0"/>
        <w:spacing w:before="200" w:line-rule="auto"/>
        <w:ind w:firstLine="540"/>
        <w:jc w:val="both"/>
      </w:pPr>
      <w:r>
        <w:rPr>
          <w:sz w:val="20"/>
        </w:rPr>
        <w:t xml:space="preserve">11. Главным распорядителем как получателем бюджетных средств в территориальном органе Федеральной налоговой службы запрашиваются посредством межведомственного электронного взаимодействия следующие документы (сведения):</w:t>
      </w:r>
    </w:p>
    <w:p>
      <w:pPr>
        <w:pStyle w:val="0"/>
        <w:spacing w:before="200" w:line-rule="auto"/>
        <w:ind w:firstLine="540"/>
        <w:jc w:val="both"/>
      </w:pPr>
      <w:r>
        <w:rPr>
          <w:sz w:val="20"/>
        </w:rPr>
        <w:t xml:space="preserve">1) выписка из Единого государственного реестра юридических лиц;</w:t>
      </w:r>
    </w:p>
    <w:p>
      <w:pPr>
        <w:pStyle w:val="0"/>
        <w:spacing w:before="200" w:line-rule="auto"/>
        <w:ind w:firstLine="540"/>
        <w:jc w:val="both"/>
      </w:pPr>
      <w:r>
        <w:rPr>
          <w:sz w:val="20"/>
        </w:rPr>
        <w:t xml:space="preserve">2) сведения из реестра дисквалифицированных лиц;</w:t>
      </w:r>
    </w:p>
    <w:p>
      <w:pPr>
        <w:pStyle w:val="0"/>
        <w:spacing w:before="200" w:line-rule="auto"/>
        <w:ind w:firstLine="540"/>
        <w:jc w:val="both"/>
      </w:pPr>
      <w:r>
        <w:rPr>
          <w:sz w:val="20"/>
        </w:rPr>
        <w:t xml:space="preserve">3) сведения, подтверждающие отсутствие у социально ориентированной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Социально ориентированная некоммерческая организация вправе представить документы (сведения), указанные в настоящем пункте, по собственной инициативе, при этом выписка из Единого государственного реестра юридических лиц, а также сведения из реестра дисквалифицированных лиц должны быть выданы налоговым органом не ранее чем за 30 календарных дней, предшествующих дате подачи заявки.</w:t>
      </w:r>
    </w:p>
    <w:bookmarkStart w:id="104" w:name="P104"/>
    <w:bookmarkEnd w:id="104"/>
    <w:p>
      <w:pPr>
        <w:pStyle w:val="0"/>
        <w:spacing w:before="200" w:line-rule="auto"/>
        <w:ind w:firstLine="540"/>
        <w:jc w:val="both"/>
      </w:pPr>
      <w:r>
        <w:rPr>
          <w:sz w:val="20"/>
        </w:rPr>
        <w:t xml:space="preserve">12. Социально ориентированные некоммерческие организации должны соответствовать следующим требованиям:</w:t>
      </w:r>
    </w:p>
    <w:p>
      <w:pPr>
        <w:pStyle w:val="0"/>
        <w:spacing w:before="200" w:line-rule="auto"/>
        <w:ind w:firstLine="540"/>
        <w:jc w:val="both"/>
      </w:pPr>
      <w:r>
        <w:rPr>
          <w:sz w:val="20"/>
        </w:rPr>
        <w:t xml:space="preserve">1) по состоянию на первое число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у социально ориентированной некоммерческой организации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Костромской областью;</w:t>
      </w:r>
    </w:p>
    <w:p>
      <w:pPr>
        <w:pStyle w:val="0"/>
        <w:spacing w:before="200" w:line-rule="auto"/>
        <w:ind w:firstLine="540"/>
        <w:jc w:val="both"/>
      </w:pPr>
      <w:r>
        <w:rPr>
          <w:sz w:val="20"/>
        </w:rPr>
        <w:t xml:space="preserve">социально ориентированная некоммерческая организация не должна находиться в процессе реорганизации (за исключением реорганизации в форме присоединения к социально ориентированной некоммерческой организации, являющейся получателем субсидии, другого юридического лица), ликвидации, в отношении нее не введена процедура банкротства, деятельность социально ориентированной некоммерческой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социально ориентированной некоммерческой организации;</w:t>
      </w:r>
    </w:p>
    <w:p>
      <w:pPr>
        <w:pStyle w:val="0"/>
        <w:spacing w:before="200" w:line-rule="auto"/>
        <w:ind w:firstLine="540"/>
        <w:jc w:val="both"/>
      </w:pPr>
      <w:r>
        <w:rPr>
          <w:sz w:val="20"/>
        </w:rPr>
        <w:t xml:space="preserve">социально ориентированная некоммерческая 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социально ориентированная некоммерческая организация не получает средства из областного бюджета в соответствии с иными нормативными правовыми актами на цели, указанные в </w:t>
      </w:r>
      <w:hyperlink w:history="0" w:anchor="P58" w:tooltip="2. Субсидии предоставляются социально ориентированным некоммерческим организациям, оказывающим услуги по развитию инфраструктуры поддержки социально ориентированных некоммерческих организаций, в Костромской области в целях финансового обеспечения затрат, связанных с развитием инфраструктуры поддержки социально ориентированных некоммерческих организаций в Костромской области, в рамках государственной программы Костромской области &quot;Государственная поддержка социально ориентированных некоммерческих организ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социально ориентированная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 на дату формирования ответа на межведомственный запрос у социально ориентированной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r>
    </w:p>
    <w:p>
      <w:pPr>
        <w:pStyle w:val="2"/>
        <w:outlineLvl w:val="1"/>
        <w:jc w:val="center"/>
      </w:pPr>
      <w:r>
        <w:rPr>
          <w:sz w:val="20"/>
        </w:rPr>
        <w:t xml:space="preserve">Глава 3. ПРАВИЛА РАССМОТРЕНИЯ И ОЦЕНКИ ЗАЯВОК</w:t>
      </w:r>
    </w:p>
    <w:p>
      <w:pPr>
        <w:pStyle w:val="2"/>
        <w:jc w:val="center"/>
      </w:pPr>
      <w:r>
        <w:rPr>
          <w:sz w:val="20"/>
        </w:rPr>
        <w:t xml:space="preserve">УЧАСТНИКОВ ОТБОРА</w:t>
      </w:r>
    </w:p>
    <w:p>
      <w:pPr>
        <w:pStyle w:val="0"/>
        <w:jc w:val="both"/>
      </w:pPr>
      <w:r>
        <w:rPr>
          <w:sz w:val="20"/>
        </w:rPr>
      </w:r>
    </w:p>
    <w:bookmarkStart w:id="117" w:name="P117"/>
    <w:bookmarkEnd w:id="117"/>
    <w:p>
      <w:pPr>
        <w:pStyle w:val="0"/>
        <w:ind w:firstLine="540"/>
        <w:jc w:val="both"/>
      </w:pPr>
      <w:r>
        <w:rPr>
          <w:sz w:val="20"/>
        </w:rPr>
        <w:t xml:space="preserve">13. В целях рассмотрения заявок участников отбора на предмет их соответствия требованиям, установленным в объявлении о проведении отбора, главный распорядитель как получатель бюджетных средств:</w:t>
      </w:r>
    </w:p>
    <w:p>
      <w:pPr>
        <w:pStyle w:val="0"/>
        <w:spacing w:before="200" w:line-rule="auto"/>
        <w:ind w:firstLine="540"/>
        <w:jc w:val="both"/>
      </w:pPr>
      <w:r>
        <w:rPr>
          <w:sz w:val="20"/>
        </w:rPr>
        <w:t xml:space="preserve">1) принимает заявку и поступившие документы, указанные в </w:t>
      </w:r>
      <w:hyperlink w:history="0" w:anchor="P85" w:tooltip="9. Социально ориентированные некоммерческие организации представляют главному распорядителю как получателю бюджетных средств заявку (предложение) на участие в отборе для предоставления субсидии на развитие инфраструктуры поддержки социально ориентированных некоммерческих организаций (далее - заявка) по форме согласно приложению N 1 к настоящему Порядку в срок до 10 февраля текущего финансового года с 9.00 до 18.00 в рабочие дни по адресу: г. Кострома, ул. Дзержинского, д. 15.">
        <w:r>
          <w:rPr>
            <w:sz w:val="20"/>
            <w:color w:val="0000ff"/>
          </w:rPr>
          <w:t xml:space="preserve">пунктах 9</w:t>
        </w:r>
      </w:hyperlink>
      <w:r>
        <w:rPr>
          <w:sz w:val="20"/>
        </w:rPr>
        <w:t xml:space="preserve">, </w:t>
      </w:r>
      <w:hyperlink w:history="0" w:anchor="P86" w:tooltip="10. При обращении социально ориентированной некоммерческой организации в текущем финансовом году за предоставлением субсидии к заявке прилагаются следующие документы:">
        <w:r>
          <w:rPr>
            <w:sz w:val="20"/>
            <w:color w:val="0000ff"/>
          </w:rPr>
          <w:t xml:space="preserve">10</w:t>
        </w:r>
      </w:hyperlink>
      <w:r>
        <w:rPr>
          <w:sz w:val="20"/>
        </w:rPr>
        <w:t xml:space="preserve"> настоящего Порядка, и регистрирует их в день поступления в специальном журнале;</w:t>
      </w:r>
    </w:p>
    <w:p>
      <w:pPr>
        <w:pStyle w:val="0"/>
        <w:spacing w:before="200" w:line-rule="auto"/>
        <w:ind w:firstLine="540"/>
        <w:jc w:val="both"/>
      </w:pPr>
      <w:r>
        <w:rPr>
          <w:sz w:val="20"/>
        </w:rPr>
        <w:t xml:space="preserve">2) в течение 10 рабочих дней со дня окончания срока приема заявок и документов проверяет их комплектность, а также соответствие участников отбора критериям отбора, указанным в </w:t>
      </w:r>
      <w:hyperlink w:history="0" w:anchor="P61" w:tooltip="5. Критериями отбора социально ориентированных некоммерческих организаций являются:">
        <w:r>
          <w:rPr>
            <w:sz w:val="20"/>
            <w:color w:val="0000ff"/>
          </w:rPr>
          <w:t xml:space="preserve">пункте 5</w:t>
        </w:r>
      </w:hyperlink>
      <w:r>
        <w:rPr>
          <w:sz w:val="20"/>
        </w:rPr>
        <w:t xml:space="preserve"> настоящего Порядка, и требованиям, указанным в </w:t>
      </w:r>
      <w:hyperlink w:history="0" w:anchor="P104" w:tooltip="12. Социально ориентированные некоммерческие организации должны соответствовать следующим требованиям:">
        <w:r>
          <w:rPr>
            <w:sz w:val="20"/>
            <w:color w:val="0000ff"/>
          </w:rPr>
          <w:t xml:space="preserve">пункте 12</w:t>
        </w:r>
      </w:hyperlink>
      <w:r>
        <w:rPr>
          <w:sz w:val="20"/>
        </w:rPr>
        <w:t xml:space="preserve"> настоящего Порядка, и принимает решение о прохождении отбора либо об отклонении заявки;</w:t>
      </w:r>
    </w:p>
    <w:p>
      <w:pPr>
        <w:pStyle w:val="0"/>
        <w:spacing w:before="200" w:line-rule="auto"/>
        <w:ind w:firstLine="540"/>
        <w:jc w:val="both"/>
      </w:pPr>
      <w:r>
        <w:rPr>
          <w:sz w:val="20"/>
        </w:rPr>
        <w:t xml:space="preserve">3) в течение 5 рабочих дней со дня принятия соответствующего решения письменно уведомляет участника отбора о принятом решении;</w:t>
      </w:r>
    </w:p>
    <w:p>
      <w:pPr>
        <w:pStyle w:val="0"/>
        <w:spacing w:before="200" w:line-rule="auto"/>
        <w:ind w:firstLine="540"/>
        <w:jc w:val="both"/>
      </w:pPr>
      <w:r>
        <w:rPr>
          <w:sz w:val="20"/>
        </w:rPr>
        <w:t xml:space="preserve">4) не позднее 14 календарных дней со дня, следующего за днем определения победителей отбора, размещает на портале государственных органов Костромской области в информационно-телекоммуникационной сети Интернет по электронному адресу: </w:t>
      </w:r>
      <w:r>
        <w:rPr>
          <w:sz w:val="20"/>
        </w:rPr>
        <w:t xml:space="preserve">https://adm44.ru/</w:t>
      </w:r>
      <w:r>
        <w:rPr>
          <w:sz w:val="20"/>
        </w:rPr>
        <w:t xml:space="preserve">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дату, время и место проведения рассмотрения заявок и документов;</w:t>
      </w:r>
    </w:p>
    <w:p>
      <w:pPr>
        <w:pStyle w:val="0"/>
        <w:spacing w:before="200" w:line-rule="auto"/>
        <w:ind w:firstLine="540"/>
        <w:jc w:val="both"/>
      </w:pPr>
      <w:r>
        <w:rPr>
          <w:sz w:val="20"/>
        </w:rPr>
        <w:t xml:space="preserve">информацию об участниках отбора, заявки которых были рассмотрены;</w:t>
      </w:r>
    </w:p>
    <w:p>
      <w:pPr>
        <w:pStyle w:val="0"/>
        <w:spacing w:before="200" w:line-rule="auto"/>
        <w:ind w:firstLine="540"/>
        <w:jc w:val="both"/>
      </w:pPr>
      <w:r>
        <w:rPr>
          <w:sz w:val="20"/>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социально ориентированных некоммерческих организаций, с которыми заключается Соглашение, и размер предоставляемых им субсидий.</w:t>
      </w:r>
    </w:p>
    <w:p>
      <w:pPr>
        <w:pStyle w:val="0"/>
        <w:spacing w:before="200" w:line-rule="auto"/>
        <w:ind w:firstLine="540"/>
        <w:jc w:val="both"/>
      </w:pPr>
      <w:r>
        <w:rPr>
          <w:sz w:val="20"/>
        </w:rPr>
        <w:t xml:space="preserve">14. В случае принятия решения об отклонении заявки, в уведомлении указываются причины отклонения заявки и разъясняется порядок обжалования. Основаниями для отклонения заявки участников отбора являются следующие:</w:t>
      </w:r>
    </w:p>
    <w:p>
      <w:pPr>
        <w:pStyle w:val="0"/>
        <w:spacing w:before="200" w:line-rule="auto"/>
        <w:ind w:firstLine="540"/>
        <w:jc w:val="both"/>
      </w:pPr>
      <w:r>
        <w:rPr>
          <w:sz w:val="20"/>
        </w:rPr>
        <w:t xml:space="preserve">1) несоответствие социально ориентированной некоммерческой организации критериям отбора, предусмотренным </w:t>
      </w:r>
      <w:hyperlink w:history="0" w:anchor="P61" w:tooltip="5. Критериями отбора социально ориентированных некоммерческих организаций являются:">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 несоответствие социально ориентированной некоммерческой организации требованиям, установленным </w:t>
      </w:r>
      <w:hyperlink w:history="0" w:anchor="P104" w:tooltip="12. Социально ориентированные некоммерческие организации должны соответствовать следующим требованиям:">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3) несоответствие представленных социально ориентированной некоммерческой организацией заявки и документов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4) недостоверность представленной социально ориентированной некоммерческой организацией информации, в том числе информации о местонахождении и адресе юридического лица;</w:t>
      </w:r>
    </w:p>
    <w:p>
      <w:pPr>
        <w:pStyle w:val="0"/>
        <w:spacing w:before="200" w:line-rule="auto"/>
        <w:ind w:firstLine="540"/>
        <w:jc w:val="both"/>
      </w:pPr>
      <w:r>
        <w:rPr>
          <w:sz w:val="20"/>
        </w:rPr>
        <w:t xml:space="preserve">5) подача социально ориентированной некоммерческой организацией заявки после даты и (или) времени, определенных для подачи заявок.</w:t>
      </w:r>
    </w:p>
    <w:p>
      <w:pPr>
        <w:pStyle w:val="0"/>
        <w:jc w:val="both"/>
      </w:pPr>
      <w:r>
        <w:rPr>
          <w:sz w:val="20"/>
        </w:rPr>
      </w:r>
    </w:p>
    <w:p>
      <w:pPr>
        <w:pStyle w:val="2"/>
        <w:outlineLvl w:val="1"/>
        <w:jc w:val="center"/>
      </w:pPr>
      <w:r>
        <w:rPr>
          <w:sz w:val="20"/>
        </w:rPr>
        <w:t xml:space="preserve">Глава 4. УСЛОВИЯ И ПОРЯДОК ПРЕДОСТАВЛЕНИЯ СУБСИДИЙ</w:t>
      </w:r>
    </w:p>
    <w:p>
      <w:pPr>
        <w:pStyle w:val="0"/>
        <w:jc w:val="both"/>
      </w:pPr>
      <w:r>
        <w:rPr>
          <w:sz w:val="20"/>
        </w:rPr>
      </w:r>
    </w:p>
    <w:p>
      <w:pPr>
        <w:pStyle w:val="0"/>
        <w:ind w:firstLine="540"/>
        <w:jc w:val="both"/>
      </w:pPr>
      <w:r>
        <w:rPr>
          <w:sz w:val="20"/>
        </w:rPr>
        <w:t xml:space="preserve">15. В случае принятия решения о прохождении отбора в порядке и в сроки, установленные </w:t>
      </w:r>
      <w:hyperlink w:history="0" w:anchor="P117" w:tooltip="13. В целях рассмотрения заявок участников отбора на предмет их соответствия требованиям, установленным в объявлении о проведении отбора, главный распорядитель как получатель бюджетных средств:">
        <w:r>
          <w:rPr>
            <w:sz w:val="20"/>
            <w:color w:val="0000ff"/>
          </w:rPr>
          <w:t xml:space="preserve">пунктом 13</w:t>
        </w:r>
      </w:hyperlink>
      <w:r>
        <w:rPr>
          <w:sz w:val="20"/>
        </w:rPr>
        <w:t xml:space="preserve"> настоящего Порядка, субсидии социально ориентированной некоммерческой организации предоставляются на финансовое обеспечение затрат один раз в год в объемах, предусмотренных планом мероприятий, утвержденным руководителем социально ориентированной некоммерческой организации, на проведение мероприятий по развитию инфраструктуры поддержки социально ориентированных некоммерческих организаций в Костромской области, включающим расходы на:</w:t>
      </w:r>
    </w:p>
    <w:p>
      <w:pPr>
        <w:pStyle w:val="0"/>
        <w:spacing w:before="200" w:line-rule="auto"/>
        <w:ind w:firstLine="540"/>
        <w:jc w:val="both"/>
      </w:pPr>
      <w:r>
        <w:rPr>
          <w:sz w:val="20"/>
        </w:rPr>
        <w:t xml:space="preserve">1) оплату юридических и бухгалтерских услуг, оказанных социально ориентированной некоммерческой организации;</w:t>
      </w:r>
    </w:p>
    <w:p>
      <w:pPr>
        <w:pStyle w:val="0"/>
        <w:spacing w:before="200" w:line-rule="auto"/>
        <w:ind w:firstLine="540"/>
        <w:jc w:val="both"/>
      </w:pPr>
      <w:r>
        <w:rPr>
          <w:sz w:val="20"/>
        </w:rPr>
        <w:t xml:space="preserve">2) организацию и проведение социально ориентированной некоммерческой организацией семинаров, конференций, иных мероприятий по развитию институтов гражданского общества, в том числе на:</w:t>
      </w:r>
    </w:p>
    <w:p>
      <w:pPr>
        <w:pStyle w:val="0"/>
        <w:spacing w:before="200" w:line-rule="auto"/>
        <w:ind w:firstLine="540"/>
        <w:jc w:val="both"/>
      </w:pPr>
      <w:r>
        <w:rPr>
          <w:sz w:val="20"/>
        </w:rPr>
        <w:t xml:space="preserve">обеспечение канцелярскими товарами и полиграфической продукцией;</w:t>
      </w:r>
    </w:p>
    <w:p>
      <w:pPr>
        <w:pStyle w:val="0"/>
        <w:spacing w:before="200" w:line-rule="auto"/>
        <w:ind w:firstLine="540"/>
        <w:jc w:val="both"/>
      </w:pPr>
      <w:r>
        <w:rPr>
          <w:sz w:val="20"/>
        </w:rPr>
        <w:t xml:space="preserve">транспортные и командировочные расходы;</w:t>
      </w:r>
    </w:p>
    <w:p>
      <w:pPr>
        <w:pStyle w:val="0"/>
        <w:spacing w:before="200" w:line-rule="auto"/>
        <w:ind w:firstLine="540"/>
        <w:jc w:val="both"/>
      </w:pPr>
      <w:r>
        <w:rPr>
          <w:sz w:val="20"/>
        </w:rPr>
        <w:t xml:space="preserve">оплату услуг связи, информационно-телекоммуникационной сети Интернет, обслуживание сайта и оргтехники;</w:t>
      </w:r>
    </w:p>
    <w:p>
      <w:pPr>
        <w:pStyle w:val="0"/>
        <w:spacing w:before="200" w:line-rule="auto"/>
        <w:ind w:firstLine="540"/>
        <w:jc w:val="both"/>
      </w:pPr>
      <w:r>
        <w:rPr>
          <w:sz w:val="20"/>
        </w:rPr>
        <w:t xml:space="preserve">оплату коммунальных услуг, расходных материалов;</w:t>
      </w:r>
    </w:p>
    <w:p>
      <w:pPr>
        <w:pStyle w:val="0"/>
        <w:spacing w:before="200" w:line-rule="auto"/>
        <w:ind w:firstLine="540"/>
        <w:jc w:val="both"/>
      </w:pPr>
      <w:r>
        <w:rPr>
          <w:sz w:val="20"/>
        </w:rPr>
        <w:t xml:space="preserve">аренду помещений (с указанием срока аренды и категории помещения), оборудования, используемого для проведения мероприятий;</w:t>
      </w:r>
    </w:p>
    <w:p>
      <w:pPr>
        <w:pStyle w:val="0"/>
        <w:spacing w:before="200" w:line-rule="auto"/>
        <w:ind w:firstLine="540"/>
        <w:jc w:val="both"/>
      </w:pPr>
      <w:r>
        <w:rPr>
          <w:sz w:val="20"/>
        </w:rPr>
        <w:t xml:space="preserve">приобретение производственно-технологического оборудования, компьютерной и оргтехники, лицензии для программного обеспечения, производственного инвентаря, прочих товарно-материальных ценностей, необходимых для обеспечения реализации мероприятий, в количестве, соответствующем объему работ и (или) услуг для реализации мероприятий. Объем указанных расходов социально ориентированных некоммерческих организаций не может превышать 50 процентов общего размера субсидий;</w:t>
      </w:r>
    </w:p>
    <w:p>
      <w:pPr>
        <w:pStyle w:val="0"/>
        <w:spacing w:before="200" w:line-rule="auto"/>
        <w:ind w:firstLine="540"/>
        <w:jc w:val="both"/>
      </w:pPr>
      <w:r>
        <w:rPr>
          <w:sz w:val="20"/>
        </w:rPr>
        <w:t xml:space="preserve">оплату консультационных и информационных услуг;</w:t>
      </w:r>
    </w:p>
    <w:p>
      <w:pPr>
        <w:pStyle w:val="0"/>
        <w:spacing w:before="200" w:line-rule="auto"/>
        <w:ind w:firstLine="540"/>
        <w:jc w:val="both"/>
      </w:pPr>
      <w:r>
        <w:rPr>
          <w:sz w:val="20"/>
        </w:rPr>
        <w:t xml:space="preserve">выплаты физическим лицам за оказание ими услуг (выполнение работ) по гражданско-правовым договорам;</w:t>
      </w:r>
    </w:p>
    <w:p>
      <w:pPr>
        <w:pStyle w:val="0"/>
        <w:spacing w:before="200" w:line-rule="auto"/>
        <w:ind w:firstLine="540"/>
        <w:jc w:val="both"/>
      </w:pPr>
      <w:r>
        <w:rPr>
          <w:sz w:val="20"/>
        </w:rPr>
        <w:t xml:space="preserve">3) оплату труда и начисления на оплату труда специалистов социально ориентированной некоммерческой организации, задействованных в развитии инфраструктуры поддержки социально ориентированных некоммерческих организаций;</w:t>
      </w:r>
    </w:p>
    <w:p>
      <w:pPr>
        <w:pStyle w:val="0"/>
        <w:spacing w:before="200" w:line-rule="auto"/>
        <w:ind w:firstLine="540"/>
        <w:jc w:val="both"/>
      </w:pPr>
      <w:r>
        <w:rPr>
          <w:sz w:val="20"/>
        </w:rPr>
        <w:t xml:space="preserve">4) организацию проведения социально ориентированной некоммерческой организацией социологического исследования о состоянии гражданского общества в Костромской области;</w:t>
      </w:r>
    </w:p>
    <w:p>
      <w:pPr>
        <w:pStyle w:val="0"/>
        <w:spacing w:before="200" w:line-rule="auto"/>
        <w:ind w:firstLine="540"/>
        <w:jc w:val="both"/>
      </w:pPr>
      <w:r>
        <w:rPr>
          <w:sz w:val="20"/>
        </w:rPr>
        <w:t xml:space="preserve">5) оплату услуг банка.</w:t>
      </w:r>
    </w:p>
    <w:p>
      <w:pPr>
        <w:pStyle w:val="0"/>
        <w:spacing w:before="200" w:line-rule="auto"/>
        <w:ind w:firstLine="540"/>
        <w:jc w:val="both"/>
      </w:pPr>
      <w:r>
        <w:rPr>
          <w:sz w:val="20"/>
        </w:rPr>
        <w:t xml:space="preserve">Субсидии предоставляются социально ориентированной некоммерческой организации при условии согласия социально ориентированной некоммерческой организации, лиц, получающих средства на основании договоров, заключенных с социально ориентированными некоммерческими организациями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главным распорядителем как получателем бюджетных средств проверок соблюдения социально ориентированной некоммерческой организацией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социально ориентированной некоммерческой организацией порядка и условий предоставления субсидии в соответствии со </w:t>
      </w:r>
      <w:hyperlink w:history="0" r:id="rId2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предусмотренных настоящим Порядком.</w:t>
      </w:r>
    </w:p>
    <w:p>
      <w:pPr>
        <w:pStyle w:val="0"/>
        <w:spacing w:before="200" w:line-rule="auto"/>
        <w:ind w:firstLine="540"/>
        <w:jc w:val="both"/>
      </w:pPr>
      <w:r>
        <w:rPr>
          <w:sz w:val="20"/>
        </w:rPr>
        <w:t xml:space="preserve">16.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представленных получателем субсидии документов требованиям, определенным в соответствии с </w:t>
      </w:r>
      <w:hyperlink w:history="0" w:anchor="P71" w:tooltip="8. Главный распорядитель как получатель бюджетных средств в срок до 1 февраля текущего финансового года размещает на портале государственных органов Костромской области в информационно-телекоммуникационной сети Интернет по электронному адресу: https://adm44.ru/ объявление о проведении отбора с указанием:">
        <w:r>
          <w:rPr>
            <w:sz w:val="20"/>
            <w:color w:val="0000ff"/>
          </w:rPr>
          <w:t xml:space="preserve">пунктом 8</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17. В случае если общий объем средств, указанный в планах мероприятий, превышает лимиты бюджетных обязательств, утвержденных главному распорядителю как получателю бюджетных средств на цели, указанные в </w:t>
      </w:r>
      <w:hyperlink w:history="0" w:anchor="P58" w:tooltip="2. Субсидии предоставляются социально ориентированным некоммерческим организациям, оказывающим услуги по развитию инфраструктуры поддержки социально ориентированных некоммерческих организаций, в Костромской области в целях финансового обеспечения затрат, связанных с развитием инфраструктуры поддержки социально ориентированных некоммерческих организаций в Костромской области, в рамках государственной программы Костромской области &quot;Государственная поддержка социально ориентированных некоммерческих организа...">
        <w:r>
          <w:rPr>
            <w:sz w:val="20"/>
            <w:color w:val="0000ff"/>
          </w:rPr>
          <w:t xml:space="preserve">пункте 2</w:t>
        </w:r>
      </w:hyperlink>
      <w:r>
        <w:rPr>
          <w:sz w:val="20"/>
        </w:rPr>
        <w:t xml:space="preserve"> настоящего Порядка, предоставление субсидий социально ориентированной некоммерческой организации осуществляется в пределах лимитов бюджетных обязательств главного распорядителя как получателя бюджетных средств пропорционально объему средств, указанных в плане мероприятий.</w:t>
      </w:r>
    </w:p>
    <w:p>
      <w:pPr>
        <w:pStyle w:val="0"/>
        <w:spacing w:before="200" w:line-rule="auto"/>
        <w:ind w:firstLine="540"/>
        <w:jc w:val="both"/>
      </w:pPr>
      <w:r>
        <w:rPr>
          <w:sz w:val="20"/>
        </w:rPr>
        <w:t xml:space="preserve">18. В случае принятия решения о прохождении отбора главный распорядитель как получатель бюджетных средств заключает с социально ориентированной некоммерческой организацией Соглашение в соответствии с типовой формой, установленной департаментом финансов Костромской области.</w:t>
      </w:r>
    </w:p>
    <w:p>
      <w:pPr>
        <w:pStyle w:val="0"/>
        <w:spacing w:before="200" w:line-rule="auto"/>
        <w:ind w:firstLine="540"/>
        <w:jc w:val="both"/>
      </w:pPr>
      <w:r>
        <w:rPr>
          <w:sz w:val="20"/>
        </w:rPr>
        <w:t xml:space="preserve">Соглашение заключается в срок, не превышающий 15 рабочих дней со дня принятия решения о прохождении отбора.</w:t>
      </w:r>
    </w:p>
    <w:p>
      <w:pPr>
        <w:pStyle w:val="0"/>
        <w:spacing w:before="200" w:line-rule="auto"/>
        <w:ind w:firstLine="540"/>
        <w:jc w:val="both"/>
      </w:pPr>
      <w:r>
        <w:rPr>
          <w:sz w:val="20"/>
        </w:rPr>
        <w:t xml:space="preserve">19. Дополнительное соглашение к Соглашению заключается в соответствии с типовой формой, установленной департаментом финансов Костромской области.</w:t>
      </w:r>
    </w:p>
    <w:bookmarkStart w:id="157" w:name="P157"/>
    <w:bookmarkEnd w:id="157"/>
    <w:p>
      <w:pPr>
        <w:pStyle w:val="0"/>
        <w:spacing w:before="200" w:line-rule="auto"/>
        <w:ind w:firstLine="540"/>
        <w:jc w:val="both"/>
      </w:pPr>
      <w:r>
        <w:rPr>
          <w:sz w:val="20"/>
        </w:rPr>
        <w:t xml:space="preserve">20. Результатом предоставления субсидии является проведение семинаров, конференций, иных мероприятий по развитию инфраструктуры поддержки социально ориентированных некоммерческих организаций в Костромской области, предусмотренных Соглашением, в соответствии с государственной программой Костромской области, указанной в </w:t>
      </w:r>
      <w:hyperlink w:history="0" w:anchor="P58" w:tooltip="2. Субсидии предоставляются социально ориентированным некоммерческим организациям, оказывающим услуги по развитию инфраструктуры поддержки социально ориентированных некоммерческих организаций, в Костромской области в целях финансового обеспечения затрат, связанных с развитием инфраструктуры поддержки социально ориентированных некоммерческих организаций в Костромской области, в рамках государственной программы Костромской области &quot;Государственная поддержка социально ориентированных некоммерческих организа...">
        <w:r>
          <w:rPr>
            <w:sz w:val="20"/>
            <w:color w:val="0000ff"/>
          </w:rPr>
          <w:t xml:space="preserve">пункте 2</w:t>
        </w:r>
      </w:hyperlink>
      <w:r>
        <w:rPr>
          <w:sz w:val="20"/>
        </w:rPr>
        <w:t xml:space="preserve"> настоящего Порядка, в срок до 31 декабря текущего финансового года.</w:t>
      </w:r>
    </w:p>
    <w:p>
      <w:pPr>
        <w:pStyle w:val="0"/>
        <w:spacing w:before="200" w:line-rule="auto"/>
        <w:ind w:firstLine="540"/>
        <w:jc w:val="both"/>
      </w:pPr>
      <w:r>
        <w:rPr>
          <w:sz w:val="20"/>
        </w:rPr>
        <w:t xml:space="preserve">Значения результата предоставления субсидии, а также показателей, необходимых для достижения результата предоставления субсидии, устанавливаются главным распорядителем как получателем бюджетных средств в Соглашении.</w:t>
      </w:r>
    </w:p>
    <w:p>
      <w:pPr>
        <w:pStyle w:val="0"/>
        <w:spacing w:before="200" w:line-rule="auto"/>
        <w:ind w:firstLine="540"/>
        <w:jc w:val="both"/>
      </w:pPr>
      <w:r>
        <w:rPr>
          <w:sz w:val="20"/>
        </w:rPr>
        <w:t xml:space="preserve">21. Действия (бездействие), решения главного распорядителя как получателя бюджетных средств (его должностных лиц), осуществляемые (принимаемые) в ходе предоставления субсидий, могут быть обжалованы социально ориентированными некоммерческими организациями в судебном порядке.</w:t>
      </w:r>
    </w:p>
    <w:p>
      <w:pPr>
        <w:pStyle w:val="0"/>
        <w:spacing w:before="200" w:line-rule="auto"/>
        <w:ind w:firstLine="540"/>
        <w:jc w:val="both"/>
      </w:pPr>
      <w:r>
        <w:rPr>
          <w:sz w:val="20"/>
        </w:rPr>
        <w:t xml:space="preserve">22. Субсидии перечисляются на расчетные счета социально ориентированных некоммерческих организаций, открытые ими в учреждениях Центрального банка Российской Федерации или российских кредитных организациях, не позднее десятого рабочего дня, следующего за днем заключения Соглашения.</w:t>
      </w:r>
    </w:p>
    <w:p>
      <w:pPr>
        <w:pStyle w:val="0"/>
        <w:spacing w:before="200" w:line-rule="auto"/>
        <w:ind w:firstLine="540"/>
        <w:jc w:val="both"/>
      </w:pPr>
      <w:r>
        <w:rPr>
          <w:sz w:val="20"/>
        </w:rPr>
        <w:t xml:space="preserve">В случае наличия нераспределенного остатка бюджетных ассигнований и (или) увеличения объема бюджетных ассигнований для предоставления субсидии главный распорядитель как получатель бюджетных средств повторно проводит прием и рассмотрение заявок социально ориентированных некоммерческих организаций в порядке, предусмотренном настоящим Порядком.</w:t>
      </w:r>
    </w:p>
    <w:p>
      <w:pPr>
        <w:pStyle w:val="0"/>
        <w:jc w:val="both"/>
      </w:pPr>
      <w:r>
        <w:rPr>
          <w:sz w:val="20"/>
        </w:rPr>
      </w:r>
    </w:p>
    <w:p>
      <w:pPr>
        <w:pStyle w:val="2"/>
        <w:outlineLvl w:val="1"/>
        <w:jc w:val="center"/>
      </w:pPr>
      <w:r>
        <w:rPr>
          <w:sz w:val="20"/>
        </w:rPr>
        <w:t xml:space="preserve">Глава 5. ТРЕБОВАНИЯ К ОТЧЕТНОСТИ</w:t>
      </w:r>
    </w:p>
    <w:p>
      <w:pPr>
        <w:pStyle w:val="0"/>
        <w:jc w:val="both"/>
      </w:pPr>
      <w:r>
        <w:rPr>
          <w:sz w:val="20"/>
        </w:rPr>
      </w:r>
    </w:p>
    <w:p>
      <w:pPr>
        <w:pStyle w:val="0"/>
        <w:ind w:firstLine="540"/>
        <w:jc w:val="both"/>
      </w:pPr>
      <w:r>
        <w:rPr>
          <w:sz w:val="20"/>
        </w:rPr>
        <w:t xml:space="preserve">23. Социально ориентированная некоммерческая организация представляет главному распорядителю как получателю бюджетных средств ежеквартально, в срок, установленный Соглашением:</w:t>
      </w:r>
    </w:p>
    <w:p>
      <w:pPr>
        <w:pStyle w:val="0"/>
        <w:spacing w:before="200" w:line-rule="auto"/>
        <w:ind w:firstLine="540"/>
        <w:jc w:val="both"/>
      </w:pPr>
      <w:r>
        <w:rPr>
          <w:sz w:val="20"/>
        </w:rPr>
        <w:t xml:space="preserve">1) отчет об осуществлении расходов на реализацию мероприятий, источником финансового обеспечения которых является субсидия (далее - отчет об осуществлении расходов), по форме, определенной типовой формой Соглашения, установленной департаментом финансов Костромской области;</w:t>
      </w:r>
    </w:p>
    <w:p>
      <w:pPr>
        <w:pStyle w:val="0"/>
        <w:spacing w:before="200" w:line-rule="auto"/>
        <w:ind w:firstLine="540"/>
        <w:jc w:val="both"/>
      </w:pPr>
      <w:r>
        <w:rPr>
          <w:sz w:val="20"/>
        </w:rPr>
        <w:t xml:space="preserve">2) отчет о достижении значений результатов предоставления субсидии и характеристик об осуществлении расходов, источником финансового обеспечения которых является субсидия, утвержденных Соглашением (далее - отчет о достижении значений результата), по форме, определенной типовой формой Соглашения, установленной департаментом финансов Костромской области.</w:t>
      </w:r>
    </w:p>
    <w:p>
      <w:pPr>
        <w:pStyle w:val="0"/>
        <w:spacing w:before="200" w:line-rule="auto"/>
        <w:ind w:firstLine="540"/>
        <w:jc w:val="both"/>
      </w:pPr>
      <w:r>
        <w:rPr>
          <w:sz w:val="20"/>
        </w:rPr>
        <w:t xml:space="preserve">Главный распорядитель как получатель бюджетных средств имеет право устанавливать в Соглашении сроки и формы представления социально ориентированными некоммерческими организациями дополнительной отчетности (при необходимости).</w:t>
      </w:r>
    </w:p>
    <w:p>
      <w:pPr>
        <w:pStyle w:val="0"/>
        <w:jc w:val="both"/>
      </w:pPr>
      <w:r>
        <w:rPr>
          <w:sz w:val="20"/>
        </w:rPr>
      </w:r>
    </w:p>
    <w:p>
      <w:pPr>
        <w:pStyle w:val="2"/>
        <w:outlineLvl w:val="1"/>
        <w:jc w:val="center"/>
      </w:pPr>
      <w:r>
        <w:rPr>
          <w:sz w:val="20"/>
        </w:rPr>
        <w:t xml:space="preserve">Глава 6.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24. Контроль за целевым использованием субсидий, проверку соблюдения условий и порядка предоставления субсидий социально ориентированными некоммерческими организациями осуществляют главный распорядитель как получатель бюджетных средств, департамент финансового контроля Костромской области в соответствии с установленными полномочиями.</w:t>
      </w:r>
    </w:p>
    <w:p>
      <w:pPr>
        <w:pStyle w:val="0"/>
        <w:spacing w:before="200" w:line-rule="auto"/>
        <w:ind w:firstLine="540"/>
        <w:jc w:val="both"/>
      </w:pPr>
      <w:r>
        <w:rPr>
          <w:sz w:val="20"/>
        </w:rPr>
        <w:t xml:space="preserve">Департаментом финансового контроля Костромской области проверка осуществляется в соответствии со </w:t>
      </w:r>
      <w:hyperlink w:history="0" r:id="rId29" w:tooltip="&quot;Бюджетный кодекс Российской Федерации&quot; от 31.07.1998 N 145-ФЗ (ред. от 02.11.2023) {КонсультантПлюс}">
        <w:r>
          <w:rPr>
            <w:sz w:val="20"/>
            <w:color w:val="0000ff"/>
          </w:rPr>
          <w:t xml:space="preserve">статьей 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Главный распорядитель как получатель бюджетных средств проводит 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на основании отчета о достижении значений результата предоставления субсидии в порядке и по формам, которые установлены Министерством финансов Российской Федерации.</w:t>
      </w:r>
    </w:p>
    <w:bookmarkStart w:id="177" w:name="P177"/>
    <w:bookmarkEnd w:id="177"/>
    <w:p>
      <w:pPr>
        <w:pStyle w:val="0"/>
        <w:spacing w:before="200" w:line-rule="auto"/>
        <w:ind w:firstLine="540"/>
        <w:jc w:val="both"/>
      </w:pPr>
      <w:r>
        <w:rPr>
          <w:sz w:val="20"/>
        </w:rPr>
        <w:t xml:space="preserve">25. В случаях установления факта нарушения социально ориентированными некоммерческими организациями условий и порядка предоставления субсидий, установленных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значений результата предоставления субсидии, а также показателей, необходимых для достижения результата предоставления субсидии, установленных заключенным Соглашением, субсидия подлежит возврату в областной бюджет:</w:t>
      </w:r>
    </w:p>
    <w:p>
      <w:pPr>
        <w:pStyle w:val="0"/>
        <w:spacing w:before="200" w:line-rule="auto"/>
        <w:ind w:firstLine="540"/>
        <w:jc w:val="both"/>
      </w:pPr>
      <w:r>
        <w:rPr>
          <w:sz w:val="20"/>
        </w:rPr>
        <w:t xml:space="preserve">1) на основании письменного требования главного распорядителя как получателя бюджетных средств - в течение 10 рабочих дней со дня получения соответствующего требования;</w:t>
      </w:r>
    </w:p>
    <w:p>
      <w:pPr>
        <w:pStyle w:val="0"/>
        <w:spacing w:before="200" w:line-rule="auto"/>
        <w:ind w:firstLine="540"/>
        <w:jc w:val="both"/>
      </w:pPr>
      <w:r>
        <w:rPr>
          <w:sz w:val="20"/>
        </w:rPr>
        <w:t xml:space="preserve">2) на основании представления и (или) предписания департамента финансового контроля Костромской области - в сроки, установленные в соответствии с бюджетным законодательством Российской Федерации.</w:t>
      </w:r>
    </w:p>
    <w:bookmarkStart w:id="180" w:name="P180"/>
    <w:bookmarkEnd w:id="180"/>
    <w:p>
      <w:pPr>
        <w:pStyle w:val="0"/>
        <w:spacing w:before="200" w:line-rule="auto"/>
        <w:ind w:firstLine="540"/>
        <w:jc w:val="both"/>
      </w:pPr>
      <w:r>
        <w:rPr>
          <w:sz w:val="20"/>
        </w:rPr>
        <w:t xml:space="preserve">26. Остатки субсидий, не использованные в отчетном финансовом году, подлежат возврату социально ориентированными некоммерческими организациями в областной бюджет в текущем финансовом году в соответствии с бюджетным законодательством Российской Федерации до 1 февраля текущего финансового года.</w:t>
      </w:r>
    </w:p>
    <w:p>
      <w:pPr>
        <w:pStyle w:val="0"/>
        <w:spacing w:before="200" w:line-rule="auto"/>
        <w:ind w:firstLine="540"/>
        <w:jc w:val="both"/>
      </w:pPr>
      <w:r>
        <w:rPr>
          <w:sz w:val="20"/>
        </w:rPr>
        <w:t xml:space="preserve">27. Требование главного распорядителя как получателя бюджетных средств о возврате субсидии направляется социально ориентированным некоммерческим организациям в течение 10 рабочих дней со дня обнаружения обстоятельств, предусмотренных </w:t>
      </w:r>
      <w:hyperlink w:history="0" w:anchor="P177" w:tooltip="25. В случаях установления факта нарушения социально ориентированными некоммерческими организациями условий и порядка предоставления субсидий, установленных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й результата предоставления субсидии, а также показателей, необходимых для достижения результата предоставления субсидии, установленных заключенным Соглашением,...">
        <w:r>
          <w:rPr>
            <w:sz w:val="20"/>
            <w:color w:val="0000ff"/>
          </w:rPr>
          <w:t xml:space="preserve">пунктом 25</w:t>
        </w:r>
      </w:hyperlink>
      <w:r>
        <w:rPr>
          <w:sz w:val="20"/>
        </w:rPr>
        <w:t xml:space="preserve"> настоящего Порядка, заказным письмом с уведомлением о вручении.</w:t>
      </w:r>
    </w:p>
    <w:p>
      <w:pPr>
        <w:pStyle w:val="0"/>
        <w:spacing w:before="200" w:line-rule="auto"/>
        <w:ind w:firstLine="540"/>
        <w:jc w:val="both"/>
      </w:pPr>
      <w:r>
        <w:rPr>
          <w:sz w:val="20"/>
        </w:rPr>
        <w:t xml:space="preserve">Представление и (или) предписание департамента финансового контроля Костромской области о возврате субсидии в случае обнаружения обстоятельств, предусмотренных </w:t>
      </w:r>
      <w:hyperlink w:history="0" w:anchor="P177" w:tooltip="25. В случаях установления факта нарушения социально ориентированными некоммерческими организациями условий и порядка предоставления субсидий, установленных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й результата предоставления субсидии, а также показателей, необходимых для достижения результата предоставления субсидии, установленных заключенным Соглашением,...">
        <w:r>
          <w:rPr>
            <w:sz w:val="20"/>
            <w:color w:val="0000ff"/>
          </w:rPr>
          <w:t xml:space="preserve">пунктом 25</w:t>
        </w:r>
      </w:hyperlink>
      <w:r>
        <w:rPr>
          <w:sz w:val="20"/>
        </w:rPr>
        <w:t xml:space="preserve"> настоящего Порядка, направляются социально ориентированным некоммерческим организациям в порядке и сроки, установленные </w:t>
      </w:r>
      <w:hyperlink w:history="0" r:id="rId30" w:tooltip="Постановление Правительства РФ от 23.07.2020 N 1095 (ред. от 09.12.2022) &quot;Об утверждении федерального стандарта внутреннего государственного (муниципального) финансового контроля &quot;Реализация результатов проверок, ревизий и обследований&quot; {КонсультантПлюс}">
        <w:r>
          <w:rPr>
            <w:sz w:val="20"/>
            <w:color w:val="0000ff"/>
          </w:rPr>
          <w:t xml:space="preserve">Постановлением</w:t>
        </w:r>
      </w:hyperlink>
      <w:r>
        <w:rPr>
          <w:sz w:val="20"/>
        </w:rPr>
        <w:t xml:space="preserve"> Правительства Российской Федерации от 23 июля 2020 года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p>
    <w:p>
      <w:pPr>
        <w:pStyle w:val="0"/>
        <w:spacing w:before="200" w:line-rule="auto"/>
        <w:ind w:firstLine="540"/>
        <w:jc w:val="both"/>
      </w:pPr>
      <w:r>
        <w:rPr>
          <w:sz w:val="20"/>
        </w:rPr>
        <w:t xml:space="preserve">28. При невозвращении субсидии в случаях, указанных в </w:t>
      </w:r>
      <w:hyperlink w:history="0" w:anchor="P177" w:tooltip="25. В случаях установления факта нарушения социально ориентированными некоммерческими организациями условий и порядка предоставления субсидий, установленных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й результата предоставления субсидии, а также показателей, необходимых для достижения результата предоставления субсидии, установленных заключенным Соглашением,...">
        <w:r>
          <w:rPr>
            <w:sz w:val="20"/>
            <w:color w:val="0000ff"/>
          </w:rPr>
          <w:t xml:space="preserve">пунктах 25</w:t>
        </w:r>
      </w:hyperlink>
      <w:r>
        <w:rPr>
          <w:sz w:val="20"/>
        </w:rPr>
        <w:t xml:space="preserve">, </w:t>
      </w:r>
      <w:hyperlink w:history="0" w:anchor="P180" w:tooltip="26. Остатки субсидий, не использованные в отчетном финансовом году, подлежат возврату социально ориентированными некоммерческими организациями в областной бюджет в текущем финансовом году в соответствии с бюджетным законодательством Российской Федерации до 1 февраля текущего финансового года.">
        <w:r>
          <w:rPr>
            <w:sz w:val="20"/>
            <w:color w:val="0000ff"/>
          </w:rPr>
          <w:t xml:space="preserve">26</w:t>
        </w:r>
      </w:hyperlink>
      <w:r>
        <w:rPr>
          <w:sz w:val="20"/>
        </w:rPr>
        <w:t xml:space="preserve"> настоящего Порядка, взыскание выплаченных сумм субсидии осуществляется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определения объема и</w:t>
      </w:r>
    </w:p>
    <w:p>
      <w:pPr>
        <w:pStyle w:val="0"/>
        <w:jc w:val="right"/>
      </w:pPr>
      <w:r>
        <w:rPr>
          <w:sz w:val="20"/>
        </w:rPr>
        <w:t xml:space="preserve">предоставления субсидий из областного</w:t>
      </w:r>
    </w:p>
    <w:p>
      <w:pPr>
        <w:pStyle w:val="0"/>
        <w:jc w:val="right"/>
      </w:pPr>
      <w:r>
        <w:rPr>
          <w:sz w:val="20"/>
        </w:rPr>
        <w:t xml:space="preserve">бюджета социально ориентированным</w:t>
      </w:r>
    </w:p>
    <w:p>
      <w:pPr>
        <w:pStyle w:val="0"/>
        <w:jc w:val="right"/>
      </w:pPr>
      <w:r>
        <w:rPr>
          <w:sz w:val="20"/>
        </w:rPr>
        <w:t xml:space="preserve">некоммерческим организациям, оказывающим</w:t>
      </w:r>
    </w:p>
    <w:p>
      <w:pPr>
        <w:pStyle w:val="0"/>
        <w:jc w:val="right"/>
      </w:pPr>
      <w:r>
        <w:rPr>
          <w:sz w:val="20"/>
        </w:rPr>
        <w:t xml:space="preserve">услуги по развитию инфраструктуры</w:t>
      </w:r>
    </w:p>
    <w:p>
      <w:pPr>
        <w:pStyle w:val="0"/>
        <w:jc w:val="right"/>
      </w:pPr>
      <w:r>
        <w:rPr>
          <w:sz w:val="20"/>
        </w:rPr>
        <w:t xml:space="preserve">поддержки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Костромской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201" w:name="P201"/>
    <w:bookmarkEnd w:id="201"/>
    <w:p>
      <w:pPr>
        <w:pStyle w:val="1"/>
        <w:jc w:val="both"/>
      </w:pPr>
      <w:r>
        <w:rPr>
          <w:sz w:val="20"/>
        </w:rPr>
        <w:t xml:space="preserve">                           ЗАЯВКА (ПРЕДЛОЖЕНИЕ)</w:t>
      </w:r>
    </w:p>
    <w:p>
      <w:pPr>
        <w:pStyle w:val="1"/>
        <w:jc w:val="both"/>
      </w:pPr>
      <w:r>
        <w:rPr>
          <w:sz w:val="20"/>
        </w:rPr>
        <w:t xml:space="preserve">        на участие в отборе для предоставления субсидии на развитие</w:t>
      </w:r>
    </w:p>
    <w:p>
      <w:pPr>
        <w:pStyle w:val="1"/>
        <w:jc w:val="both"/>
      </w:pPr>
      <w:r>
        <w:rPr>
          <w:sz w:val="20"/>
        </w:rPr>
        <w:t xml:space="preserve">            инфраструктуры поддержки социально ориентированных</w:t>
      </w:r>
    </w:p>
    <w:p>
      <w:pPr>
        <w:pStyle w:val="1"/>
        <w:jc w:val="both"/>
      </w:pPr>
      <w:r>
        <w:rPr>
          <w:sz w:val="20"/>
        </w:rPr>
        <w:t xml:space="preserve">                        некоммерческих организаций</w:t>
      </w:r>
    </w:p>
    <w:p>
      <w:pPr>
        <w:pStyle w:val="1"/>
        <w:jc w:val="both"/>
      </w:pPr>
      <w:r>
        <w:rPr>
          <w:sz w:val="20"/>
        </w:rPr>
      </w:r>
    </w:p>
    <w:p>
      <w:pPr>
        <w:pStyle w:val="1"/>
        <w:jc w:val="both"/>
      </w:pPr>
      <w:r>
        <w:rPr>
          <w:sz w:val="20"/>
        </w:rPr>
        <w:t xml:space="preserve">    Прошу предоставить субсидию ___________________________________________</w:t>
      </w:r>
    </w:p>
    <w:p>
      <w:pPr>
        <w:pStyle w:val="1"/>
        <w:jc w:val="both"/>
      </w:pPr>
      <w:r>
        <w:rPr>
          <w:sz w:val="20"/>
        </w:rPr>
        <w:t xml:space="preserve">                                  (наименование социально ориентированной</w:t>
      </w:r>
    </w:p>
    <w:p>
      <w:pPr>
        <w:pStyle w:val="1"/>
        <w:jc w:val="both"/>
      </w:pPr>
      <w:r>
        <w:rPr>
          <w:sz w:val="20"/>
        </w:rPr>
        <w:t xml:space="preserve">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(адрес, контактный телефон)</w:t>
      </w:r>
    </w:p>
    <w:p>
      <w:pPr>
        <w:pStyle w:val="1"/>
        <w:jc w:val="both"/>
      </w:pPr>
      <w:r>
        <w:rPr>
          <w:sz w:val="20"/>
        </w:rPr>
        <w:t xml:space="preserve">на    развитие    инфраструктуры    поддержки   социально   ориентированных</w:t>
      </w:r>
    </w:p>
    <w:p>
      <w:pPr>
        <w:pStyle w:val="1"/>
        <w:jc w:val="both"/>
      </w:pPr>
      <w:r>
        <w:rPr>
          <w:sz w:val="20"/>
        </w:rPr>
        <w:t xml:space="preserve">некоммерческих организаций в 20__ году в сумме ____________________________</w:t>
      </w:r>
    </w:p>
    <w:p>
      <w:pPr>
        <w:pStyle w:val="1"/>
        <w:jc w:val="both"/>
      </w:pPr>
      <w:r>
        <w:rPr>
          <w:sz w:val="20"/>
        </w:rPr>
        <w:t xml:space="preserve">                                                         (цифрами)</w:t>
      </w:r>
    </w:p>
    <w:p>
      <w:pPr>
        <w:pStyle w:val="1"/>
        <w:jc w:val="both"/>
      </w:pPr>
      <w:r>
        <w:rPr>
          <w:sz w:val="20"/>
        </w:rPr>
        <w:t xml:space="preserve">(_________________________________________________________________) рублей.</w:t>
      </w:r>
    </w:p>
    <w:p>
      <w:pPr>
        <w:pStyle w:val="1"/>
        <w:jc w:val="both"/>
      </w:pPr>
      <w:r>
        <w:rPr>
          <w:sz w:val="20"/>
        </w:rPr>
        <w:t xml:space="preserve">                             (прописью)</w:t>
      </w:r>
    </w:p>
    <w:p>
      <w:pPr>
        <w:pStyle w:val="1"/>
        <w:jc w:val="both"/>
      </w:pPr>
      <w:r>
        <w:rPr>
          <w:sz w:val="20"/>
        </w:rPr>
        <w:t xml:space="preserve">    Субсидию прошу перечислять на расчетный счет:</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(банковские реквизиты для перечисления денежных средств)</w:t>
      </w:r>
    </w:p>
    <w:p>
      <w:pPr>
        <w:pStyle w:val="1"/>
        <w:jc w:val="both"/>
      </w:pPr>
      <w:r>
        <w:rPr>
          <w:sz w:val="20"/>
        </w:rPr>
      </w:r>
    </w:p>
    <w:p>
      <w:pPr>
        <w:pStyle w:val="1"/>
        <w:jc w:val="both"/>
      </w:pPr>
      <w:r>
        <w:rPr>
          <w:sz w:val="20"/>
        </w:rPr>
        <w:t xml:space="preserve">Приложение: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Руководитель социально</w:t>
      </w:r>
    </w:p>
    <w:p>
      <w:pPr>
        <w:pStyle w:val="1"/>
        <w:jc w:val="both"/>
      </w:pPr>
      <w:r>
        <w:rPr>
          <w:sz w:val="20"/>
        </w:rPr>
        <w:t xml:space="preserve">ориентированной</w:t>
      </w:r>
    </w:p>
    <w:p>
      <w:pPr>
        <w:pStyle w:val="1"/>
        <w:jc w:val="both"/>
      </w:pPr>
      <w:r>
        <w:rPr>
          <w:sz w:val="20"/>
        </w:rPr>
        <w:t xml:space="preserve">некоммерческой организации _______________ 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"___" ___________ 20__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определения объема и</w:t>
      </w:r>
    </w:p>
    <w:p>
      <w:pPr>
        <w:pStyle w:val="0"/>
        <w:jc w:val="right"/>
      </w:pPr>
      <w:r>
        <w:rPr>
          <w:sz w:val="20"/>
        </w:rPr>
        <w:t xml:space="preserve">предоставления субсидий из областного</w:t>
      </w:r>
    </w:p>
    <w:p>
      <w:pPr>
        <w:pStyle w:val="0"/>
        <w:jc w:val="right"/>
      </w:pPr>
      <w:r>
        <w:rPr>
          <w:sz w:val="20"/>
        </w:rPr>
        <w:t xml:space="preserve">бюджета социально ориентированным</w:t>
      </w:r>
    </w:p>
    <w:p>
      <w:pPr>
        <w:pStyle w:val="0"/>
        <w:jc w:val="right"/>
      </w:pPr>
      <w:r>
        <w:rPr>
          <w:sz w:val="20"/>
        </w:rPr>
        <w:t xml:space="preserve">некоммерческим организациям, оказывающим</w:t>
      </w:r>
    </w:p>
    <w:p>
      <w:pPr>
        <w:pStyle w:val="0"/>
        <w:jc w:val="right"/>
      </w:pPr>
      <w:r>
        <w:rPr>
          <w:sz w:val="20"/>
        </w:rPr>
        <w:t xml:space="preserve">услуги по развитию инфраструктуры</w:t>
      </w:r>
    </w:p>
    <w:p>
      <w:pPr>
        <w:pStyle w:val="0"/>
        <w:jc w:val="right"/>
      </w:pPr>
      <w:r>
        <w:rPr>
          <w:sz w:val="20"/>
        </w:rPr>
        <w:t xml:space="preserve">поддержки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Костромской области</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УТВЕРЖДАЮ</w:t>
      </w:r>
    </w:p>
    <w:p>
      <w:pPr>
        <w:pStyle w:val="1"/>
        <w:jc w:val="both"/>
      </w:pPr>
      <w:r>
        <w:rPr>
          <w:sz w:val="20"/>
        </w:rPr>
      </w:r>
    </w:p>
    <w:p>
      <w:pPr>
        <w:pStyle w:val="1"/>
        <w:jc w:val="both"/>
      </w:pPr>
      <w:r>
        <w:rPr>
          <w:sz w:val="20"/>
        </w:rPr>
        <w:t xml:space="preserve">                                                 Руководитель социально</w:t>
      </w:r>
    </w:p>
    <w:p>
      <w:pPr>
        <w:pStyle w:val="1"/>
        <w:jc w:val="both"/>
      </w:pPr>
      <w:r>
        <w:rPr>
          <w:sz w:val="20"/>
        </w:rPr>
        <w:t xml:space="preserve">                                                 ориентированной</w:t>
      </w:r>
    </w:p>
    <w:p>
      <w:pPr>
        <w:pStyle w:val="1"/>
        <w:jc w:val="both"/>
      </w:pPr>
      <w:r>
        <w:rPr>
          <w:sz w:val="20"/>
        </w:rPr>
        <w:t xml:space="preserve">                                                 некоммерческой организации</w:t>
      </w:r>
    </w:p>
    <w:p>
      <w:pPr>
        <w:pStyle w:val="1"/>
        <w:jc w:val="both"/>
      </w:pPr>
      <w:r>
        <w:rPr>
          <w:sz w:val="20"/>
        </w:rPr>
        <w:t xml:space="preserve">                                                 ___________ 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                                                 "___" __________ 20__ года</w:t>
      </w:r>
    </w:p>
    <w:p>
      <w:pPr>
        <w:pStyle w:val="1"/>
        <w:jc w:val="both"/>
      </w:pPr>
      <w:r>
        <w:rPr>
          <w:sz w:val="20"/>
        </w:rPr>
      </w:r>
    </w:p>
    <w:bookmarkStart w:id="263" w:name="P263"/>
    <w:bookmarkEnd w:id="263"/>
    <w:p>
      <w:pPr>
        <w:pStyle w:val="1"/>
        <w:jc w:val="both"/>
      </w:pPr>
      <w:r>
        <w:rPr>
          <w:sz w:val="20"/>
        </w:rPr>
        <w:t xml:space="preserve">                             ПЛАН МЕРОПРИЯТИЙ</w:t>
      </w:r>
    </w:p>
    <w:p>
      <w:pPr>
        <w:pStyle w:val="1"/>
        <w:jc w:val="both"/>
      </w:pPr>
      <w:r>
        <w:rPr>
          <w:sz w:val="20"/>
        </w:rPr>
        <w:t xml:space="preserve">                   по развитию инфраструктуры поддержки</w:t>
      </w:r>
    </w:p>
    <w:p>
      <w:pPr>
        <w:pStyle w:val="1"/>
        <w:jc w:val="both"/>
      </w:pPr>
      <w:r>
        <w:rPr>
          <w:sz w:val="20"/>
        </w:rPr>
        <w:t xml:space="preserve">           социально ориентированных некоммерческих организаций</w:t>
      </w:r>
    </w:p>
    <w:p>
      <w:pPr>
        <w:pStyle w:val="1"/>
        <w:jc w:val="both"/>
      </w:pPr>
      <w:r>
        <w:rPr>
          <w:sz w:val="20"/>
        </w:rPr>
        <w:t xml:space="preserve">           ____________________________________________________</w:t>
      </w:r>
    </w:p>
    <w:p>
      <w:pPr>
        <w:pStyle w:val="1"/>
        <w:jc w:val="both"/>
      </w:pPr>
      <w:r>
        <w:rPr>
          <w:sz w:val="20"/>
        </w:rPr>
        <w:t xml:space="preserve">                  (наименование социально ориентированной</w:t>
      </w:r>
    </w:p>
    <w:p>
      <w:pPr>
        <w:pStyle w:val="1"/>
        <w:jc w:val="both"/>
      </w:pPr>
      <w:r>
        <w:rPr>
          <w:sz w:val="20"/>
        </w:rPr>
        <w:t xml:space="preserve">                        некоммерческой организации)</w:t>
      </w:r>
    </w:p>
    <w:p>
      <w:pPr>
        <w:pStyle w:val="1"/>
        <w:jc w:val="both"/>
      </w:pPr>
      <w:r>
        <w:rPr>
          <w:sz w:val="20"/>
        </w:rPr>
        <w:t xml:space="preserve">                                на 20__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757"/>
        <w:gridCol w:w="964"/>
        <w:gridCol w:w="964"/>
        <w:gridCol w:w="946"/>
        <w:gridCol w:w="965"/>
      </w:tblGrid>
      <w:tr>
        <w:tc>
          <w:tcPr>
            <w:tcW w:w="567"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мероприятия и его расшифровка</w:t>
            </w:r>
          </w:p>
        </w:tc>
        <w:tc>
          <w:tcPr>
            <w:tcW w:w="1757" w:type="dxa"/>
            <w:vMerge w:val="restart"/>
          </w:tcPr>
          <w:p>
            <w:pPr>
              <w:pStyle w:val="0"/>
              <w:jc w:val="center"/>
            </w:pPr>
            <w:r>
              <w:rPr>
                <w:sz w:val="20"/>
              </w:rPr>
              <w:t xml:space="preserve">Сумма, всего на год, рублей</w:t>
            </w:r>
          </w:p>
        </w:tc>
        <w:tc>
          <w:tcPr>
            <w:gridSpan w:val="4"/>
            <w:tcW w:w="3839" w:type="dxa"/>
          </w:tcPr>
          <w:p>
            <w:pPr>
              <w:pStyle w:val="0"/>
              <w:jc w:val="center"/>
            </w:pPr>
            <w:r>
              <w:rPr>
                <w:sz w:val="20"/>
              </w:rPr>
              <w:t xml:space="preserve">в том числе по кварталам, рублей</w:t>
            </w:r>
          </w:p>
        </w:tc>
      </w:tr>
      <w:tr>
        <w:tc>
          <w:tcPr>
            <w:vMerge w:val="continue"/>
          </w:tcPr>
          <w:p/>
        </w:tc>
        <w:tc>
          <w:tcPr>
            <w:vMerge w:val="continue"/>
          </w:tcPr>
          <w:p/>
        </w:tc>
        <w:tc>
          <w:tcPr>
            <w:vMerge w:val="continue"/>
          </w:tcPr>
          <w:p/>
        </w:tc>
        <w:tc>
          <w:tcPr>
            <w:tcW w:w="964" w:type="dxa"/>
          </w:tcPr>
          <w:p>
            <w:pPr>
              <w:pStyle w:val="0"/>
              <w:jc w:val="center"/>
            </w:pPr>
            <w:r>
              <w:rPr>
                <w:sz w:val="20"/>
              </w:rPr>
              <w:t xml:space="preserve">I квартал</w:t>
            </w:r>
          </w:p>
        </w:tc>
        <w:tc>
          <w:tcPr>
            <w:tcW w:w="964" w:type="dxa"/>
          </w:tcPr>
          <w:p>
            <w:pPr>
              <w:pStyle w:val="0"/>
              <w:jc w:val="center"/>
            </w:pPr>
            <w:r>
              <w:rPr>
                <w:sz w:val="20"/>
              </w:rPr>
              <w:t xml:space="preserve">II квартал</w:t>
            </w:r>
          </w:p>
        </w:tc>
        <w:tc>
          <w:tcPr>
            <w:tcW w:w="946" w:type="dxa"/>
          </w:tcPr>
          <w:p>
            <w:pPr>
              <w:pStyle w:val="0"/>
              <w:jc w:val="center"/>
            </w:pPr>
            <w:r>
              <w:rPr>
                <w:sz w:val="20"/>
              </w:rPr>
              <w:t xml:space="preserve">III квартал</w:t>
            </w:r>
          </w:p>
        </w:tc>
        <w:tc>
          <w:tcPr>
            <w:tcW w:w="965" w:type="dxa"/>
          </w:tcPr>
          <w:p>
            <w:pPr>
              <w:pStyle w:val="0"/>
              <w:jc w:val="center"/>
            </w:pPr>
            <w:r>
              <w:rPr>
                <w:sz w:val="20"/>
              </w:rPr>
              <w:t xml:space="preserve">IV квартал</w:t>
            </w:r>
          </w:p>
        </w:tc>
      </w:tr>
      <w:tr>
        <w:tc>
          <w:tcPr>
            <w:tcW w:w="567" w:type="dxa"/>
          </w:tcPr>
          <w:p>
            <w:pPr>
              <w:pStyle w:val="0"/>
              <w:jc w:val="center"/>
            </w:pPr>
            <w:r>
              <w:rPr>
                <w:sz w:val="20"/>
              </w:rPr>
              <w:t xml:space="preserve">1</w:t>
            </w:r>
          </w:p>
        </w:tc>
        <w:tc>
          <w:tcPr>
            <w:tcW w:w="2835" w:type="dxa"/>
          </w:tcPr>
          <w:p>
            <w:pPr>
              <w:pStyle w:val="0"/>
              <w:jc w:val="center"/>
            </w:pPr>
            <w:r>
              <w:rPr>
                <w:sz w:val="20"/>
              </w:rPr>
              <w:t xml:space="preserve">2</w:t>
            </w:r>
          </w:p>
        </w:tc>
        <w:tc>
          <w:tcPr>
            <w:tcW w:w="1757" w:type="dxa"/>
          </w:tcPr>
          <w:p>
            <w:pPr>
              <w:pStyle w:val="0"/>
              <w:jc w:val="center"/>
            </w:pPr>
            <w:r>
              <w:rPr>
                <w:sz w:val="20"/>
              </w:rPr>
              <w:t xml:space="preserve">3</w:t>
            </w:r>
          </w:p>
        </w:tc>
        <w:tc>
          <w:tcPr>
            <w:tcW w:w="964" w:type="dxa"/>
          </w:tcPr>
          <w:p>
            <w:pPr>
              <w:pStyle w:val="0"/>
              <w:jc w:val="center"/>
            </w:pPr>
            <w:r>
              <w:rPr>
                <w:sz w:val="20"/>
              </w:rPr>
              <w:t xml:space="preserve">4</w:t>
            </w:r>
          </w:p>
        </w:tc>
        <w:tc>
          <w:tcPr>
            <w:tcW w:w="964" w:type="dxa"/>
          </w:tcPr>
          <w:p>
            <w:pPr>
              <w:pStyle w:val="0"/>
              <w:jc w:val="center"/>
            </w:pPr>
            <w:r>
              <w:rPr>
                <w:sz w:val="20"/>
              </w:rPr>
              <w:t xml:space="preserve">5</w:t>
            </w:r>
          </w:p>
        </w:tc>
        <w:tc>
          <w:tcPr>
            <w:tcW w:w="946" w:type="dxa"/>
          </w:tcPr>
          <w:p>
            <w:pPr>
              <w:pStyle w:val="0"/>
              <w:jc w:val="center"/>
            </w:pPr>
            <w:r>
              <w:rPr>
                <w:sz w:val="20"/>
              </w:rPr>
              <w:t xml:space="preserve">6</w:t>
            </w:r>
          </w:p>
        </w:tc>
        <w:tc>
          <w:tcPr>
            <w:tcW w:w="965" w:type="dxa"/>
          </w:tcPr>
          <w:p>
            <w:pPr>
              <w:pStyle w:val="0"/>
              <w:jc w:val="center"/>
            </w:pPr>
            <w:r>
              <w:rPr>
                <w:sz w:val="20"/>
              </w:rPr>
              <w:t xml:space="preserve">7</w:t>
            </w:r>
          </w:p>
        </w:tc>
      </w:tr>
      <w:tr>
        <w:tc>
          <w:tcPr>
            <w:tcW w:w="567" w:type="dxa"/>
          </w:tcPr>
          <w:p>
            <w:pPr>
              <w:pStyle w:val="0"/>
              <w:jc w:val="center"/>
            </w:pPr>
            <w:r>
              <w:rPr>
                <w:sz w:val="20"/>
              </w:rPr>
              <w:t xml:space="preserve">1.</w:t>
            </w:r>
          </w:p>
        </w:tc>
        <w:tc>
          <w:tcPr>
            <w:tcW w:w="2835" w:type="dxa"/>
          </w:tcPr>
          <w:p>
            <w:pPr>
              <w:pStyle w:val="0"/>
            </w:pPr>
            <w:r>
              <w:rPr>
                <w:sz w:val="20"/>
              </w:rPr>
            </w:r>
          </w:p>
        </w:tc>
        <w:tc>
          <w:tcPr>
            <w:tcW w:w="175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46" w:type="dxa"/>
          </w:tcPr>
          <w:p>
            <w:pPr>
              <w:pStyle w:val="0"/>
            </w:pPr>
            <w:r>
              <w:rPr>
                <w:sz w:val="20"/>
              </w:rPr>
            </w:r>
          </w:p>
        </w:tc>
        <w:tc>
          <w:tcPr>
            <w:tcW w:w="965" w:type="dxa"/>
          </w:tcPr>
          <w:p>
            <w:pPr>
              <w:pStyle w:val="0"/>
            </w:pPr>
            <w:r>
              <w:rPr>
                <w:sz w:val="20"/>
              </w:rPr>
            </w:r>
          </w:p>
        </w:tc>
      </w:tr>
      <w:tr>
        <w:tc>
          <w:tcPr>
            <w:tcW w:w="567" w:type="dxa"/>
          </w:tcPr>
          <w:p>
            <w:pPr>
              <w:pStyle w:val="0"/>
              <w:jc w:val="center"/>
            </w:pPr>
            <w:r>
              <w:rPr>
                <w:sz w:val="20"/>
              </w:rPr>
              <w:t xml:space="preserve">2.</w:t>
            </w:r>
          </w:p>
        </w:tc>
        <w:tc>
          <w:tcPr>
            <w:tcW w:w="2835" w:type="dxa"/>
          </w:tcPr>
          <w:p>
            <w:pPr>
              <w:pStyle w:val="0"/>
            </w:pPr>
            <w:r>
              <w:rPr>
                <w:sz w:val="20"/>
              </w:rPr>
            </w:r>
          </w:p>
        </w:tc>
        <w:tc>
          <w:tcPr>
            <w:tcW w:w="175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46" w:type="dxa"/>
          </w:tcPr>
          <w:p>
            <w:pPr>
              <w:pStyle w:val="0"/>
            </w:pPr>
            <w:r>
              <w:rPr>
                <w:sz w:val="20"/>
              </w:rPr>
            </w:r>
          </w:p>
        </w:tc>
        <w:tc>
          <w:tcPr>
            <w:tcW w:w="965" w:type="dxa"/>
          </w:tcPr>
          <w:p>
            <w:pPr>
              <w:pStyle w:val="0"/>
            </w:pPr>
            <w:r>
              <w:rPr>
                <w:sz w:val="20"/>
              </w:rPr>
            </w:r>
          </w:p>
        </w:tc>
      </w:tr>
      <w:tr>
        <w:tc>
          <w:tcPr>
            <w:tcW w:w="567" w:type="dxa"/>
          </w:tcPr>
          <w:p>
            <w:pPr>
              <w:pStyle w:val="0"/>
            </w:pPr>
            <w:r>
              <w:rPr>
                <w:sz w:val="20"/>
              </w:rPr>
            </w:r>
          </w:p>
        </w:tc>
        <w:tc>
          <w:tcPr>
            <w:tcW w:w="2835" w:type="dxa"/>
          </w:tcPr>
          <w:p>
            <w:pPr>
              <w:pStyle w:val="0"/>
              <w:jc w:val="both"/>
            </w:pPr>
            <w:r>
              <w:rPr>
                <w:sz w:val="20"/>
              </w:rPr>
              <w:t xml:space="preserve">Итого</w:t>
            </w:r>
          </w:p>
        </w:tc>
        <w:tc>
          <w:tcPr>
            <w:tcW w:w="175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46" w:type="dxa"/>
          </w:tcPr>
          <w:p>
            <w:pPr>
              <w:pStyle w:val="0"/>
            </w:pPr>
            <w:r>
              <w:rPr>
                <w:sz w:val="20"/>
              </w:rPr>
            </w:r>
          </w:p>
        </w:tc>
        <w:tc>
          <w:tcPr>
            <w:tcW w:w="965" w:type="dxa"/>
          </w:tcPr>
          <w:p>
            <w:pPr>
              <w:pStyle w:val="0"/>
            </w:pPr>
            <w:r>
              <w:rPr>
                <w:sz w:val="20"/>
              </w:rPr>
            </w:r>
          </w:p>
        </w:tc>
      </w:tr>
    </w:tbl>
    <w:p>
      <w:pPr>
        <w:pStyle w:val="0"/>
        <w:jc w:val="both"/>
      </w:pPr>
      <w:r>
        <w:rPr>
          <w:sz w:val="20"/>
        </w:rPr>
      </w:r>
    </w:p>
    <w:p>
      <w:pPr>
        <w:pStyle w:val="1"/>
        <w:jc w:val="both"/>
      </w:pPr>
      <w:r>
        <w:rPr>
          <w:sz w:val="20"/>
        </w:rPr>
        <w:t xml:space="preserve">Главный бухгалтер ___________________ _____________________________________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13 ноября 2017 г. N 417-а</w:t>
      </w:r>
    </w:p>
    <w:p>
      <w:pPr>
        <w:pStyle w:val="0"/>
        <w:jc w:val="both"/>
      </w:pPr>
      <w:r>
        <w:rPr>
          <w:sz w:val="20"/>
        </w:rPr>
      </w:r>
    </w:p>
    <w:bookmarkStart w:id="323" w:name="P323"/>
    <w:bookmarkEnd w:id="323"/>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ОКАЗЫВАЮЩИМ УСЛУГИ ПО РАЗВИТИЮ ЭТНОКУЛЬТУРНОЙ</w:t>
      </w:r>
    </w:p>
    <w:p>
      <w:pPr>
        <w:pStyle w:val="2"/>
        <w:jc w:val="center"/>
      </w:pPr>
      <w:r>
        <w:rPr>
          <w:sz w:val="20"/>
        </w:rPr>
        <w:t xml:space="preserve">ИНФРАСТРУКТУРЫ, В ТОМ ЧИСЛЕ ДОМОВ ДРУЖБЫ, В КОСТРОМСКОЙ</w:t>
      </w:r>
    </w:p>
    <w:p>
      <w:pPr>
        <w:pStyle w:val="2"/>
        <w:jc w:val="center"/>
      </w:pPr>
      <w:r>
        <w:rPr>
          <w:sz w:val="20"/>
        </w:rPr>
        <w:t xml:space="preserve">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1" w:tooltip="Постановление Администрации Костромской области от 05.06.2023 N 226-а &quot;О внесении изменений в постановление администрации Костромской области от 13.11.2017 N 417-а&quot; (вместе с &quot;Порядком определения объема и предоставления субсидий из областного бюджета социально ориентированным некоммерческим организациям, оказывающим услуги по развитию инфраструктуры поддержки социально ориентированных некоммерческих организаций, в Костромской области&quot;, &quot;Порядком определения объема и предоставления субсидий из областного бю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05.06.2023 N 226-а)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 </w:t>
      </w:r>
      <w:hyperlink w:history="0" r:id="rId32"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3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Законами Костромской области от 20 октября 2011 года </w:t>
      </w:r>
      <w:hyperlink w:history="0" r:id="rId34" w:tooltip="Закон Костромской области от 20.10.2011 N 131-5-ЗКО (ред. от 26.04.2022) &quot;О поддержке социально ориентированных некоммерческих организаций в Костромской области&quot; (принят Костромской областной Думой 13.10.2011) {КонсультантПлюс}">
        <w:r>
          <w:rPr>
            <w:sz w:val="20"/>
            <w:color w:val="0000ff"/>
          </w:rPr>
          <w:t xml:space="preserve">N 131-5-ЗКО</w:t>
        </w:r>
      </w:hyperlink>
      <w:r>
        <w:rPr>
          <w:sz w:val="20"/>
        </w:rPr>
        <w:t xml:space="preserve"> "О поддержке социально ориентированных некоммерческих организаций в Костромской области", от 31 декабря 2008 года </w:t>
      </w:r>
      <w:hyperlink w:history="0" r:id="rId35" w:tooltip="Закон Костромской области от 31.12.2008 N 436-4-ЗКО (ред. от 25.06.2014) &quot;О государственной поддержке общественных объединений и их взаимодействии с органами государственной власти Костромской области&quot; (принят Костромской областной Думой 26.12.2008) {КонсультантПлюс}">
        <w:r>
          <w:rPr>
            <w:sz w:val="20"/>
            <w:color w:val="0000ff"/>
          </w:rPr>
          <w:t xml:space="preserve">N 436-4-ЗКО</w:t>
        </w:r>
      </w:hyperlink>
      <w:r>
        <w:rPr>
          <w:sz w:val="20"/>
        </w:rPr>
        <w:t xml:space="preserve"> "О государственной поддержке общественных объединений и их взаимодействии с органами государственной власти Костромской области" и регулирует порядок определения объема и предоставления субсидий из областного бюджета социально ориентированным некоммерческим организациям, оказывающим услуги по развитию этнокультурной инфраструктуры, в том числе домов дружбы, в Костромской области (далее - субсидии).</w:t>
      </w:r>
    </w:p>
    <w:bookmarkStart w:id="336" w:name="P336"/>
    <w:bookmarkEnd w:id="336"/>
    <w:p>
      <w:pPr>
        <w:pStyle w:val="0"/>
        <w:spacing w:before="200" w:line-rule="auto"/>
        <w:ind w:firstLine="540"/>
        <w:jc w:val="both"/>
      </w:pPr>
      <w:r>
        <w:rPr>
          <w:sz w:val="20"/>
        </w:rPr>
        <w:t xml:space="preserve">2. Субсидии предоставляются социально ориентированным некоммерческим организациям, оказывающим услуги по развитию этнокультурной инфраструктуры, в том числе домов дружбы, в Костромской области, в целях финансового обеспечения затрат, связанных с развитием этнокультурной инфраструктуры, в том числе домов дружбы, в Костромской области, в рамках государственной </w:t>
      </w:r>
      <w:hyperlink w:history="0" r:id="rId36" w:tooltip="Постановление Администрации Костромской области от 01.08.2022 N 370-а (ред. от 24.04.2023) &quot;Об утверждении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программы</w:t>
        </w:r>
      </w:hyperlink>
      <w:r>
        <w:rPr>
          <w:sz w:val="20"/>
        </w:rPr>
        <w:t xml:space="preserve"> Костромской области "Гармонизация межэтнических, межконфессиональных отношений и этнокультурное развитие народов в Костромской области", утвержденной постановлением администрации Костромской области от 1 августа 2022 года N 370-а "Об утверждении государственной программы Костромской области "Гармонизация межэтнических, межконфессиональных отношений и этнокультурное развитие народов в Костромской области" (далее - государственная программа Костромской области).</w:t>
      </w:r>
    </w:p>
    <w:p>
      <w:pPr>
        <w:pStyle w:val="0"/>
        <w:spacing w:before="200" w:line-rule="auto"/>
        <w:ind w:firstLine="540"/>
        <w:jc w:val="both"/>
      </w:pPr>
      <w:r>
        <w:rPr>
          <w:sz w:val="20"/>
        </w:rPr>
        <w:t xml:space="preserve">3. Субсидии предоставляются в пределах бюджетных ассигнований, предусмотренных законом Костромской области об областном бюджете на соответствующий финансовый год и плановый период, и лимитов бюджетных обязательств, доведенных в установленном порядке до администрации Костромской области как получателя средств областного бюджета (далее - главный распорядитель как получатель бюджетных средств), на цели, указанные в </w:t>
      </w:r>
      <w:hyperlink w:history="0" w:anchor="P336" w:tooltip="2. Субсидии предоставляются социально ориентированным некоммерческим организациям, оказывающим услуги по развитию этнокультурной инфраструктуры, в том числе домов дружбы, в Костромской области, в целях финансового обеспечения затрат, связанных с развитием этнокультурной инфраструктуры, в том числе домов дружбы, в Костромской област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у...">
        <w:r>
          <w:rPr>
            <w:sz w:val="20"/>
            <w:color w:val="0000ff"/>
          </w:rPr>
          <w:t xml:space="preserve">пункте 2</w:t>
        </w:r>
      </w:hyperlink>
      <w:r>
        <w:rPr>
          <w:sz w:val="20"/>
        </w:rPr>
        <w:t xml:space="preserve"> настоящего Порядка.</w:t>
      </w:r>
    </w:p>
    <w:bookmarkStart w:id="338" w:name="P338"/>
    <w:bookmarkEnd w:id="338"/>
    <w:p>
      <w:pPr>
        <w:pStyle w:val="0"/>
        <w:spacing w:before="200" w:line-rule="auto"/>
        <w:ind w:firstLine="540"/>
        <w:jc w:val="both"/>
      </w:pPr>
      <w:r>
        <w:rPr>
          <w:sz w:val="20"/>
        </w:rPr>
        <w:t xml:space="preserve">4. К категории получателей субсидий относятся социально ориентированные некоммерческие организации (за исключением государственных (муниципальных) учреждений), зарегистрированные в качестве юридических лиц на территории Костромской области, оказывающие услуги по развитию этнокультурной инфраструктуры, в том числе домов дружбы, в Костромской области (далее - социально ориентированные некоммерческие организации), прошедшие отбор в целях получения субсидий (далее - отбор).</w:t>
      </w:r>
    </w:p>
    <w:bookmarkStart w:id="339" w:name="P339"/>
    <w:bookmarkEnd w:id="339"/>
    <w:p>
      <w:pPr>
        <w:pStyle w:val="0"/>
        <w:spacing w:before="200" w:line-rule="auto"/>
        <w:ind w:firstLine="540"/>
        <w:jc w:val="both"/>
      </w:pPr>
      <w:r>
        <w:rPr>
          <w:sz w:val="20"/>
        </w:rPr>
        <w:t xml:space="preserve">5. Критериями отбора социально ориентированных некоммерческих организаций являются:</w:t>
      </w:r>
    </w:p>
    <w:bookmarkStart w:id="340" w:name="P340"/>
    <w:bookmarkEnd w:id="340"/>
    <w:p>
      <w:pPr>
        <w:pStyle w:val="0"/>
        <w:spacing w:before="200" w:line-rule="auto"/>
        <w:ind w:firstLine="540"/>
        <w:jc w:val="both"/>
      </w:pPr>
      <w:r>
        <w:rPr>
          <w:sz w:val="20"/>
        </w:rPr>
        <w:t xml:space="preserve">1) осуществление социально ориентированной некоммерческой организацией деятельности по формированию межконфессиональной толерантности, укреплению дружбы между народами, проживающими на территории Костромской области, и наличия указанного вида деятельности в уставе социально ориентированной некоммерческой организации;</w:t>
      </w:r>
    </w:p>
    <w:p>
      <w:pPr>
        <w:pStyle w:val="0"/>
        <w:spacing w:before="200" w:line-rule="auto"/>
        <w:ind w:firstLine="540"/>
        <w:jc w:val="both"/>
      </w:pPr>
      <w:r>
        <w:rPr>
          <w:sz w:val="20"/>
        </w:rPr>
        <w:t xml:space="preserve">2) проведение социально ориентированной некоммерческой организацией не менее 6 мероприятий по формированию межконфессиональной толерантности, укреплению дружбы между народами, проживающими на территории Костромской области, с количеством участников не менее 100 человек;</w:t>
      </w:r>
    </w:p>
    <w:p>
      <w:pPr>
        <w:pStyle w:val="0"/>
        <w:spacing w:before="200" w:line-rule="auto"/>
        <w:ind w:firstLine="540"/>
        <w:jc w:val="both"/>
      </w:pPr>
      <w:r>
        <w:rPr>
          <w:sz w:val="20"/>
        </w:rPr>
        <w:t xml:space="preserve">3) наличие у социально ориентированной некоммерческой организации опыта работы не менее 2 лет в виде деятельности, указанной в </w:t>
      </w:r>
      <w:hyperlink w:history="0" w:anchor="P340" w:tooltip="1) осуществление социально ориентированной некоммерческой организацией деятельности по формированию межконфессиональной толерантности, укреплению дружбы между народами, проживающими на территории Костромской области, и наличия указанного вида деятельности в уставе социально ориентированной некоммерческой организации;">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6. Способ проведения отбора - запрос предложений, который указывается при определении социально ориентированных некоммерческих организаций на основании заявок, направляемых участниками отбора для участия в отборе, исходя из соответствия участника отбора категориям, указанным в </w:t>
      </w:r>
      <w:hyperlink w:history="0" w:anchor="P338" w:tooltip="4. К категории получателей субсидий относятся социально ориентированные некоммерческие организации (за исключением государственных (муниципальных) учреждений), зарегистрированные в качестве юридических лиц на территории Костромской области, оказывающие услуги по развитию этнокультурной инфраструктуры, в том числе домов дружбы, в Костромской области (далее - социально ориентированные некоммерческие организации), прошедшие отбор в целях получения субсидий (далее - отбор).">
        <w:r>
          <w:rPr>
            <w:sz w:val="20"/>
            <w:color w:val="0000ff"/>
          </w:rPr>
          <w:t xml:space="preserve">пункте 4</w:t>
        </w:r>
      </w:hyperlink>
      <w:r>
        <w:rPr>
          <w:sz w:val="20"/>
        </w:rPr>
        <w:t xml:space="preserve"> настоящего Порядка, и критериям отбора, указанным в </w:t>
      </w:r>
      <w:hyperlink w:history="0" w:anchor="P339" w:tooltip="5. Критериями отбора социально ориентированных некоммерческих организаций являются:">
        <w:r>
          <w:rPr>
            <w:sz w:val="20"/>
            <w:color w:val="0000ff"/>
          </w:rPr>
          <w:t xml:space="preserve">пункте 5</w:t>
        </w:r>
      </w:hyperlink>
      <w:r>
        <w:rPr>
          <w:sz w:val="20"/>
        </w:rPr>
        <w:t xml:space="preserve"> настоящего Порядка, и очередности поступления заявок на участие в отборе.</w:t>
      </w:r>
    </w:p>
    <w:p>
      <w:pPr>
        <w:pStyle w:val="0"/>
        <w:spacing w:before="200" w:line-rule="auto"/>
        <w:ind w:firstLine="540"/>
        <w:jc w:val="both"/>
      </w:pPr>
      <w:r>
        <w:rPr>
          <w:sz w:val="20"/>
        </w:rPr>
        <w:t xml:space="preserve">7. Сведения о субсидии размещаются главным распорядителем как получателем бюджетных средств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Костромской области об областном бюджете на соответствующий финансовый год и плановый период (закона Костромской области о внесении изменений в закон Костромской области об областном бюджете на соответствующий финансовый год и плановый период).</w:t>
      </w:r>
    </w:p>
    <w:p>
      <w:pPr>
        <w:pStyle w:val="0"/>
        <w:jc w:val="both"/>
      </w:pPr>
      <w:r>
        <w:rPr>
          <w:sz w:val="20"/>
        </w:rPr>
      </w:r>
    </w:p>
    <w:p>
      <w:pPr>
        <w:pStyle w:val="2"/>
        <w:outlineLvl w:val="1"/>
        <w:jc w:val="center"/>
      </w:pPr>
      <w:r>
        <w:rPr>
          <w:sz w:val="20"/>
        </w:rPr>
        <w:t xml:space="preserve">Глава 2. 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bookmarkStart w:id="349" w:name="P349"/>
    <w:bookmarkEnd w:id="349"/>
    <w:p>
      <w:pPr>
        <w:pStyle w:val="0"/>
        <w:ind w:firstLine="540"/>
        <w:jc w:val="both"/>
      </w:pPr>
      <w:r>
        <w:rPr>
          <w:sz w:val="20"/>
        </w:rPr>
        <w:t xml:space="preserve">8. Главный распорядитель как получатель бюджетных средств в срок до 1 февраля текущего финансового года размещает на портале государственных органов Костромской области в информационно-телекоммуникационной сети Интернет по электронному адресу: </w:t>
      </w:r>
      <w:r>
        <w:rPr>
          <w:sz w:val="20"/>
        </w:rPr>
        <w:t xml:space="preserve">https://adm44.ru/</w:t>
      </w:r>
      <w:r>
        <w:rPr>
          <w:sz w:val="20"/>
        </w:rPr>
        <w:t xml:space="preserve"> объявление о проведении отбора с указанием:</w:t>
      </w:r>
    </w:p>
    <w:p>
      <w:pPr>
        <w:pStyle w:val="0"/>
        <w:spacing w:before="200" w:line-rule="auto"/>
        <w:ind w:firstLine="540"/>
        <w:jc w:val="both"/>
      </w:pPr>
      <w:r>
        <w:rPr>
          <w:sz w:val="20"/>
        </w:rPr>
        <w:t xml:space="preserve">1) сроков проведения отбора, а также информации о возможности проведения нескольких этапов отбора с указанием сроков и порядка их проведения;</w:t>
      </w:r>
    </w:p>
    <w:p>
      <w:pPr>
        <w:pStyle w:val="0"/>
        <w:spacing w:before="200" w:line-rule="auto"/>
        <w:ind w:firstLine="540"/>
        <w:jc w:val="both"/>
      </w:pPr>
      <w:r>
        <w:rPr>
          <w:sz w:val="20"/>
        </w:rPr>
        <w:t xml:space="preserve">2) даты начала подачи или окончания приема заявок участников отбора, которая не может быть ранее 5-го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3) наименования, местонахождения, почтового адреса, адреса электронной почты главного распорядителя как получателя бюджетных средств;</w:t>
      </w:r>
    </w:p>
    <w:p>
      <w:pPr>
        <w:pStyle w:val="0"/>
        <w:spacing w:before="200" w:line-rule="auto"/>
        <w:ind w:firstLine="540"/>
        <w:jc w:val="both"/>
      </w:pPr>
      <w:r>
        <w:rPr>
          <w:sz w:val="20"/>
        </w:rPr>
        <w:t xml:space="preserve">4) результатов предоставления субсидии, указанных в </w:t>
      </w:r>
      <w:hyperlink w:history="0" w:anchor="P435" w:tooltip="20. Результатом предоставления субсидии является проведение семинаров, конференций, иных мероприятий по развитию этнокультурной инфраструктуры, в том числе домов дружбы, в Костромской области, предусмотренных Соглашением, в соответствии с государственной программой Костромской области, указанной в пункте 2 настоящего Порядка, в срок до 31 декабря текущего финансового года.">
        <w:r>
          <w:rPr>
            <w:sz w:val="20"/>
            <w:color w:val="0000ff"/>
          </w:rPr>
          <w:t xml:space="preserve">пункте 20</w:t>
        </w:r>
      </w:hyperlink>
      <w:r>
        <w:rPr>
          <w:sz w:val="20"/>
        </w:rPr>
        <w:t xml:space="preserve"> настоящего Порядка;</w:t>
      </w:r>
    </w:p>
    <w:p>
      <w:pPr>
        <w:pStyle w:val="0"/>
        <w:spacing w:before="200" w:line-rule="auto"/>
        <w:ind w:firstLine="540"/>
        <w:jc w:val="both"/>
      </w:pPr>
      <w:r>
        <w:rPr>
          <w:sz w:val="20"/>
        </w:rPr>
        <w:t xml:space="preserve">5) доменного имени и (или) указателя страницы портала государственных органов Костромской области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6) требований к участникам отбора в соответствии с </w:t>
      </w:r>
      <w:hyperlink w:history="0" w:anchor="P382" w:tooltip="12. Социально ориентированные некоммерческие организации должны соответствовать следующим требованиям:">
        <w:r>
          <w:rPr>
            <w:sz w:val="20"/>
            <w:color w:val="0000ff"/>
          </w:rPr>
          <w:t xml:space="preserve">пунктом 12</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7)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363" w:tooltip="9. Социально ориентированные некоммерческие организации представляют главному распорядителю как получателю бюджетных средств заявку (предложение) на участие в отборе для предоставления субсидии на развитие этнокультурной инфраструктуры, в том числе домов дружбы, в Костромской области (далее - заявка) по форме согласно приложению N 1 к настоящему Порядку в срок до 10 февраля текущего финансового года с 9.00 до 18.00 в рабочие дни по адресу: г. Кострома, ул. Дзержинского, д. 15.">
        <w:r>
          <w:rPr>
            <w:sz w:val="20"/>
            <w:color w:val="0000ff"/>
          </w:rPr>
          <w:t xml:space="preserve">пунктами 9</w:t>
        </w:r>
      </w:hyperlink>
      <w:r>
        <w:rPr>
          <w:sz w:val="20"/>
        </w:rPr>
        <w:t xml:space="preserve">, </w:t>
      </w:r>
      <w:hyperlink w:history="0" w:anchor="P364" w:tooltip="10. При обращении социально ориентированной некоммерческой организации в текущем финансовом году за предоставлением субсидии к заявке прилагаются следующие документы:">
        <w:r>
          <w:rPr>
            <w:sz w:val="20"/>
            <w:color w:val="0000ff"/>
          </w:rPr>
          <w:t xml:space="preserve">10</w:t>
        </w:r>
      </w:hyperlink>
      <w:r>
        <w:rPr>
          <w:sz w:val="20"/>
        </w:rPr>
        <w:t xml:space="preserve"> настоящего Порядка;</w:t>
      </w:r>
    </w:p>
    <w:p>
      <w:pPr>
        <w:pStyle w:val="0"/>
        <w:spacing w:before="200" w:line-rule="auto"/>
        <w:ind w:firstLine="540"/>
        <w:jc w:val="both"/>
      </w:pPr>
      <w:r>
        <w:rPr>
          <w:sz w:val="20"/>
        </w:rPr>
        <w:t xml:space="preserve">8)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9) правил рассмотрения и оценки заявок участников отбора в соответствии с </w:t>
      </w:r>
      <w:hyperlink w:history="0" w:anchor="P395" w:tooltip="13. В целях рассмотрения заявок участников отбора на предмет их соответствия требованиям, установленным в объявлении о проведении отбора, главный распорядитель как получатель бюджетных средств:">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11) срока, в течение которого социально ориентированные некоммерческие организации должны заключить соглашение о предоставлении субсидии (далее - Соглашение);</w:t>
      </w:r>
    </w:p>
    <w:p>
      <w:pPr>
        <w:pStyle w:val="0"/>
        <w:spacing w:before="200" w:line-rule="auto"/>
        <w:ind w:firstLine="540"/>
        <w:jc w:val="both"/>
      </w:pPr>
      <w:r>
        <w:rPr>
          <w:sz w:val="20"/>
        </w:rPr>
        <w:t xml:space="preserve">12) условий признания социально ориентированных некоммерческих организаций уклонившимися от заключения Соглашения;</w:t>
      </w:r>
    </w:p>
    <w:p>
      <w:pPr>
        <w:pStyle w:val="0"/>
        <w:spacing w:before="200" w:line-rule="auto"/>
        <w:ind w:firstLine="540"/>
        <w:jc w:val="both"/>
      </w:pPr>
      <w:r>
        <w:rPr>
          <w:sz w:val="20"/>
        </w:rPr>
        <w:t xml:space="preserve">13) даты размещения результатов отбора на портале государственных органов Костромской области в информационно-телекоммуникационной сети Интернет по электронному адресу: </w:t>
      </w:r>
      <w:r>
        <w:rPr>
          <w:sz w:val="20"/>
        </w:rPr>
        <w:t xml:space="preserve">https://adm44.ru/</w:t>
      </w:r>
      <w:r>
        <w:rPr>
          <w:sz w:val="20"/>
        </w:rPr>
        <w:t xml:space="preserve">, которая не может быть позднее 14-го календарного дня, следующего за днем определения победителя отбора.</w:t>
      </w:r>
    </w:p>
    <w:bookmarkStart w:id="363" w:name="P363"/>
    <w:bookmarkEnd w:id="363"/>
    <w:p>
      <w:pPr>
        <w:pStyle w:val="0"/>
        <w:spacing w:before="200" w:line-rule="auto"/>
        <w:ind w:firstLine="540"/>
        <w:jc w:val="both"/>
      </w:pPr>
      <w:r>
        <w:rPr>
          <w:sz w:val="20"/>
        </w:rPr>
        <w:t xml:space="preserve">9. Социально ориентированные некоммерческие организации представляют главному распорядителю как получателю бюджетных средств </w:t>
      </w:r>
      <w:hyperlink w:history="0" w:anchor="P479" w:tooltip="                           ЗАЯВКА (ПРЕДЛОЖЕНИЕ)">
        <w:r>
          <w:rPr>
            <w:sz w:val="20"/>
            <w:color w:val="0000ff"/>
          </w:rPr>
          <w:t xml:space="preserve">заявку</w:t>
        </w:r>
      </w:hyperlink>
      <w:r>
        <w:rPr>
          <w:sz w:val="20"/>
        </w:rPr>
        <w:t xml:space="preserve"> (предложение) на участие в отборе для предоставления субсидии на развитие этнокультурной инфраструктуры, в том числе домов дружбы, в Костромской области (далее - заявка) по форме согласно приложению N 1 к настоящему Порядку в срок до 10 февраля текущего финансового года с 9.00 до 18.00 в рабочие дни по адресу: г. Кострома, ул. Дзержинского, д. 15.</w:t>
      </w:r>
    </w:p>
    <w:bookmarkStart w:id="364" w:name="P364"/>
    <w:bookmarkEnd w:id="364"/>
    <w:p>
      <w:pPr>
        <w:pStyle w:val="0"/>
        <w:spacing w:before="200" w:line-rule="auto"/>
        <w:ind w:firstLine="540"/>
        <w:jc w:val="both"/>
      </w:pPr>
      <w:r>
        <w:rPr>
          <w:sz w:val="20"/>
        </w:rPr>
        <w:t xml:space="preserve">10. При обращении социально ориентированной некоммерческой организации в текущем финансовом году за предоставлением субсидии к заявке прилагаются следующие документы:</w:t>
      </w:r>
    </w:p>
    <w:bookmarkStart w:id="365" w:name="P365"/>
    <w:bookmarkEnd w:id="365"/>
    <w:p>
      <w:pPr>
        <w:pStyle w:val="0"/>
        <w:spacing w:before="200" w:line-rule="auto"/>
        <w:ind w:firstLine="540"/>
        <w:jc w:val="both"/>
      </w:pPr>
      <w:r>
        <w:rPr>
          <w:sz w:val="20"/>
        </w:rPr>
        <w:t xml:space="preserve">1) копии документов, подтверждающих наличие необходимого опыта работы по осуществлению деятельности, указанной в </w:t>
      </w:r>
      <w:hyperlink w:history="0" w:anchor="P339" w:tooltip="5. Критериями отбора социально ориентированных некоммерческих организаций являются:">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копия отчета об осуществлении деятельности, связанной с проведением мероприятий по развитию этнокультурной инфраструктуры, в том числе домов дружбы, в Костромской области;</w:t>
      </w:r>
    </w:p>
    <w:p>
      <w:pPr>
        <w:pStyle w:val="0"/>
        <w:spacing w:before="200" w:line-rule="auto"/>
        <w:ind w:firstLine="540"/>
        <w:jc w:val="both"/>
      </w:pPr>
      <w:r>
        <w:rPr>
          <w:sz w:val="20"/>
        </w:rPr>
        <w:t xml:space="preserve">копии актов об исполнении обязательств по выполнению мероприятий по развитию этнокультурной инфраструктуры, в том числе домов дружбы, в Костромской области за последние 2 года (при наличии);</w:t>
      </w:r>
    </w:p>
    <w:p>
      <w:pPr>
        <w:pStyle w:val="0"/>
        <w:spacing w:before="200" w:line-rule="auto"/>
        <w:ind w:firstLine="540"/>
        <w:jc w:val="both"/>
      </w:pPr>
      <w:r>
        <w:rPr>
          <w:sz w:val="20"/>
        </w:rPr>
        <w:t xml:space="preserve">2) информация о прогнозных показателях выполнения мероприятий по развитию этнокультурной инфраструктуры, в том числе домов дружбы, в Костромской области на текущий финансовый год;</w:t>
      </w:r>
    </w:p>
    <w:p>
      <w:pPr>
        <w:pStyle w:val="0"/>
        <w:spacing w:before="200" w:line-rule="auto"/>
        <w:ind w:firstLine="540"/>
        <w:jc w:val="both"/>
      </w:pPr>
      <w:r>
        <w:rPr>
          <w:sz w:val="20"/>
        </w:rPr>
        <w:t xml:space="preserve">3) </w:t>
      </w:r>
      <w:hyperlink w:history="0" w:anchor="P542" w:tooltip="                             ПЛАН МЕРОПРИЯТИЙ">
        <w:r>
          <w:rPr>
            <w:sz w:val="20"/>
            <w:color w:val="0000ff"/>
          </w:rPr>
          <w:t xml:space="preserve">план</w:t>
        </w:r>
      </w:hyperlink>
      <w:r>
        <w:rPr>
          <w:sz w:val="20"/>
        </w:rPr>
        <w:t xml:space="preserve"> мероприятий по форме согласно приложению N 2 к настоящему Порядку.</w:t>
      </w:r>
    </w:p>
    <w:p>
      <w:pPr>
        <w:pStyle w:val="0"/>
        <w:spacing w:before="200" w:line-rule="auto"/>
        <w:ind w:firstLine="540"/>
        <w:jc w:val="both"/>
      </w:pPr>
      <w:r>
        <w:rPr>
          <w:sz w:val="20"/>
        </w:rPr>
        <w:t xml:space="preserve">Выписка из Единого государственного реестра юридических лиц запрашивается главным распорядителем как получателем бюджетных средств посредством межведомственного электронного взаимодействия.</w:t>
      </w:r>
    </w:p>
    <w:p>
      <w:pPr>
        <w:pStyle w:val="0"/>
        <w:spacing w:before="200" w:line-rule="auto"/>
        <w:ind w:firstLine="540"/>
        <w:jc w:val="both"/>
      </w:pPr>
      <w:r>
        <w:rPr>
          <w:sz w:val="20"/>
        </w:rPr>
        <w:t xml:space="preserve">Социально ориентированная некоммерческая организация вправе представить выписку из Единого государственного реестра юридических лиц по собственной инициативе;</w:t>
      </w:r>
    </w:p>
    <w:p>
      <w:pPr>
        <w:pStyle w:val="0"/>
        <w:spacing w:before="200" w:line-rule="auto"/>
        <w:ind w:firstLine="540"/>
        <w:jc w:val="both"/>
      </w:pPr>
      <w:r>
        <w:rPr>
          <w:sz w:val="20"/>
        </w:rPr>
        <w:t xml:space="preserve">4) согласие на публикацию (размещение) в информационно-телекоммуникационной сети Интернет информации о социально ориентированной некоммерческой организации, информации о заявке, иной информации о социально ориентированной некоммерческой организации, связанной с отбором, а также согласие на обработку персональных данных (для физического лица);</w:t>
      </w:r>
    </w:p>
    <w:p>
      <w:pPr>
        <w:pStyle w:val="0"/>
        <w:spacing w:before="200" w:line-rule="auto"/>
        <w:ind w:firstLine="540"/>
        <w:jc w:val="both"/>
      </w:pPr>
      <w:r>
        <w:rPr>
          <w:sz w:val="20"/>
        </w:rPr>
        <w:t xml:space="preserve">5) справка, подписанная руководителем социально ориентированной некоммерческой организации (иным уполномоченным лицом), главным бухгалтером (при наличии) или иным должностным лицом, на которое возлагается ведение бухгалтерского учета,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Костромской областью;</w:t>
      </w:r>
    </w:p>
    <w:p>
      <w:pPr>
        <w:pStyle w:val="0"/>
        <w:spacing w:before="200" w:line-rule="auto"/>
        <w:ind w:firstLine="540"/>
        <w:jc w:val="both"/>
      </w:pPr>
      <w:r>
        <w:rPr>
          <w:sz w:val="20"/>
        </w:rPr>
        <w:t xml:space="preserve">6) справка, подписанная руководителем социально ориентированной некоммерческой организации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социально ориентированная некоммерческая организация не получает средства из областного бюджета в соответствии с иными нормативными правовыми актами Костромской области на цели, указанные в </w:t>
      </w:r>
      <w:hyperlink w:history="0" w:anchor="P336" w:tooltip="2. Субсидии предоставляются социально ориентированным некоммерческим организациям, оказывающим услуги по развитию этнокультурной инфраструктуры, в том числе домов дружбы, в Костромской области, в целях финансового обеспечения затрат, связанных с развитием этнокультурной инфраструктуры, в том числе домов дружбы, в Костромской област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у...">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Одновременно с представлением копий документов, указанных в </w:t>
      </w:r>
      <w:hyperlink w:history="0" w:anchor="P365" w:tooltip="1) копии документов, подтверждающих наличие необходимого опыта работы по осуществлению деятельности, указанной в пункте 5 настоящего Порядка:">
        <w:r>
          <w:rPr>
            <w:sz w:val="20"/>
            <w:color w:val="0000ff"/>
          </w:rPr>
          <w:t xml:space="preserve">подпункте 1</w:t>
        </w:r>
      </w:hyperlink>
      <w:r>
        <w:rPr>
          <w:sz w:val="20"/>
        </w:rPr>
        <w:t xml:space="preserve"> настоящего пункта и заверенных социально ориентированной некоммерческой организацией, представляются подлинники для обозрения.</w:t>
      </w:r>
    </w:p>
    <w:p>
      <w:pPr>
        <w:pStyle w:val="0"/>
        <w:spacing w:before="200" w:line-rule="auto"/>
        <w:ind w:firstLine="540"/>
        <w:jc w:val="both"/>
      </w:pPr>
      <w:r>
        <w:rPr>
          <w:sz w:val="20"/>
        </w:rPr>
        <w:t xml:space="preserve">Социально ориентированная некоммерческая организация несет ответственность за достоверность сведений, представленных в документах.</w:t>
      </w:r>
    </w:p>
    <w:p>
      <w:pPr>
        <w:pStyle w:val="0"/>
        <w:spacing w:before="200" w:line-rule="auto"/>
        <w:ind w:firstLine="540"/>
        <w:jc w:val="both"/>
      </w:pPr>
      <w:r>
        <w:rPr>
          <w:sz w:val="20"/>
        </w:rPr>
        <w:t xml:space="preserve">11. Главным распорядителем как получателем бюджетных средств в территориальном органе Федеральной налоговой службы запрашиваются посредством межведомственного электронного взаимодействия следующие документы (сведения):</w:t>
      </w:r>
    </w:p>
    <w:p>
      <w:pPr>
        <w:pStyle w:val="0"/>
        <w:spacing w:before="200" w:line-rule="auto"/>
        <w:ind w:firstLine="540"/>
        <w:jc w:val="both"/>
      </w:pPr>
      <w:r>
        <w:rPr>
          <w:sz w:val="20"/>
        </w:rPr>
        <w:t xml:space="preserve">1) выписка из Единого государственного реестра юридических лиц;</w:t>
      </w:r>
    </w:p>
    <w:p>
      <w:pPr>
        <w:pStyle w:val="0"/>
        <w:spacing w:before="200" w:line-rule="auto"/>
        <w:ind w:firstLine="540"/>
        <w:jc w:val="both"/>
      </w:pPr>
      <w:r>
        <w:rPr>
          <w:sz w:val="20"/>
        </w:rPr>
        <w:t xml:space="preserve">2) сведения из реестра дисквалифицированных лиц;</w:t>
      </w:r>
    </w:p>
    <w:p>
      <w:pPr>
        <w:pStyle w:val="0"/>
        <w:spacing w:before="200" w:line-rule="auto"/>
        <w:ind w:firstLine="540"/>
        <w:jc w:val="both"/>
      </w:pPr>
      <w:r>
        <w:rPr>
          <w:sz w:val="20"/>
        </w:rPr>
        <w:t xml:space="preserve">3) сведения, подтверждающие отсутствие у социально ориентированной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Социально ориентированная некоммерческая организация вправе представить документы (сведения), указанные в настоящем пункте, по собственной инициативе, при этом выписка из Единого государственного реестра юридических лиц, а также сведения из реестра дисквалифицированных лиц должны быть выданы налоговым органом не ранее чем за 30 календарных дней, предшествующих дате подачи заявки.</w:t>
      </w:r>
    </w:p>
    <w:bookmarkStart w:id="382" w:name="P382"/>
    <w:bookmarkEnd w:id="382"/>
    <w:p>
      <w:pPr>
        <w:pStyle w:val="0"/>
        <w:spacing w:before="200" w:line-rule="auto"/>
        <w:ind w:firstLine="540"/>
        <w:jc w:val="both"/>
      </w:pPr>
      <w:r>
        <w:rPr>
          <w:sz w:val="20"/>
        </w:rPr>
        <w:t xml:space="preserve">12. Социально ориентированные некоммерческие организации должны соответствовать следующим требованиям:</w:t>
      </w:r>
    </w:p>
    <w:p>
      <w:pPr>
        <w:pStyle w:val="0"/>
        <w:spacing w:before="200" w:line-rule="auto"/>
        <w:ind w:firstLine="540"/>
        <w:jc w:val="both"/>
      </w:pPr>
      <w:r>
        <w:rPr>
          <w:sz w:val="20"/>
        </w:rPr>
        <w:t xml:space="preserve">1) по состоянию на первое число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у социально ориентированной некоммерческой организации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Костромской областью;</w:t>
      </w:r>
    </w:p>
    <w:p>
      <w:pPr>
        <w:pStyle w:val="0"/>
        <w:spacing w:before="200" w:line-rule="auto"/>
        <w:ind w:firstLine="540"/>
        <w:jc w:val="both"/>
      </w:pPr>
      <w:r>
        <w:rPr>
          <w:sz w:val="20"/>
        </w:rPr>
        <w:t xml:space="preserve">социально ориентированная некоммерческая организация не должна находиться в процессе реорганизации (за исключением реорганизации в форме присоединения к социально ориентированной некоммерческой организации, являющейся получателем субсидии, другого юридического лица), ликвидации, в отношении нее не введена процедура банкротства, деятельность социально ориентированной некоммерческой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социально ориентированной некоммерческой организации;</w:t>
      </w:r>
    </w:p>
    <w:p>
      <w:pPr>
        <w:pStyle w:val="0"/>
        <w:spacing w:before="200" w:line-rule="auto"/>
        <w:ind w:firstLine="540"/>
        <w:jc w:val="both"/>
      </w:pPr>
      <w:r>
        <w:rPr>
          <w:sz w:val="20"/>
        </w:rPr>
        <w:t xml:space="preserve">социально ориентированная некоммерческая 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социально ориентированная некоммерческая организация не получает средства из областного бюджета в соответствии с иными нормативными правовыми актами на цели, указанные в </w:t>
      </w:r>
      <w:hyperlink w:history="0" w:anchor="P336" w:tooltip="2. Субсидии предоставляются социально ориентированным некоммерческим организациям, оказывающим услуги по развитию этнокультурной инфраструктуры, в том числе домов дружбы, в Костромской области, в целях финансового обеспечения затрат, связанных с развитием этнокультурной инфраструктуры, в том числе домов дружбы, в Костромской област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у...">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социально ориентированная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 на дату формирования ответа на межведомственный запрос у социально ориентированной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r>
    </w:p>
    <w:p>
      <w:pPr>
        <w:pStyle w:val="2"/>
        <w:outlineLvl w:val="1"/>
        <w:jc w:val="center"/>
      </w:pPr>
      <w:r>
        <w:rPr>
          <w:sz w:val="20"/>
        </w:rPr>
        <w:t xml:space="preserve">Глава 3. ПРАВИЛА РАССМОТРЕНИЯ И ОЦЕНКИ ЗАЯВОК</w:t>
      </w:r>
    </w:p>
    <w:p>
      <w:pPr>
        <w:pStyle w:val="2"/>
        <w:jc w:val="center"/>
      </w:pPr>
      <w:r>
        <w:rPr>
          <w:sz w:val="20"/>
        </w:rPr>
        <w:t xml:space="preserve">УЧАСТНИКОВ ОТБОРА</w:t>
      </w:r>
    </w:p>
    <w:p>
      <w:pPr>
        <w:pStyle w:val="0"/>
        <w:jc w:val="both"/>
      </w:pPr>
      <w:r>
        <w:rPr>
          <w:sz w:val="20"/>
        </w:rPr>
      </w:r>
    </w:p>
    <w:bookmarkStart w:id="395" w:name="P395"/>
    <w:bookmarkEnd w:id="395"/>
    <w:p>
      <w:pPr>
        <w:pStyle w:val="0"/>
        <w:ind w:firstLine="540"/>
        <w:jc w:val="both"/>
      </w:pPr>
      <w:r>
        <w:rPr>
          <w:sz w:val="20"/>
        </w:rPr>
        <w:t xml:space="preserve">13. В целях рассмотрения заявок участников отбора на предмет их соответствия требованиям, установленным в объявлении о проведении отбора, главный распорядитель как получатель бюджетных средств:</w:t>
      </w:r>
    </w:p>
    <w:p>
      <w:pPr>
        <w:pStyle w:val="0"/>
        <w:spacing w:before="200" w:line-rule="auto"/>
        <w:ind w:firstLine="540"/>
        <w:jc w:val="both"/>
      </w:pPr>
      <w:r>
        <w:rPr>
          <w:sz w:val="20"/>
        </w:rPr>
        <w:t xml:space="preserve">1) принимает заявку и поступившие документы, указанные в </w:t>
      </w:r>
      <w:hyperlink w:history="0" w:anchor="P363" w:tooltip="9. Социально ориентированные некоммерческие организации представляют главному распорядителю как получателю бюджетных средств заявку (предложение) на участие в отборе для предоставления субсидии на развитие этнокультурной инфраструктуры, в том числе домов дружбы, в Костромской области (далее - заявка) по форме согласно приложению N 1 к настоящему Порядку в срок до 10 февраля текущего финансового года с 9.00 до 18.00 в рабочие дни по адресу: г. Кострома, ул. Дзержинского, д. 15.">
        <w:r>
          <w:rPr>
            <w:sz w:val="20"/>
            <w:color w:val="0000ff"/>
          </w:rPr>
          <w:t xml:space="preserve">пунктах 9</w:t>
        </w:r>
      </w:hyperlink>
      <w:r>
        <w:rPr>
          <w:sz w:val="20"/>
        </w:rPr>
        <w:t xml:space="preserve">, </w:t>
      </w:r>
      <w:hyperlink w:history="0" w:anchor="P364" w:tooltip="10. При обращении социально ориентированной некоммерческой организации в текущем финансовом году за предоставлением субсидии к заявке прилагаются следующие документы:">
        <w:r>
          <w:rPr>
            <w:sz w:val="20"/>
            <w:color w:val="0000ff"/>
          </w:rPr>
          <w:t xml:space="preserve">10</w:t>
        </w:r>
      </w:hyperlink>
      <w:r>
        <w:rPr>
          <w:sz w:val="20"/>
        </w:rPr>
        <w:t xml:space="preserve"> настоящего Порядка, и регистрирует их в день поступления в специальном журнале;</w:t>
      </w:r>
    </w:p>
    <w:p>
      <w:pPr>
        <w:pStyle w:val="0"/>
        <w:spacing w:before="200" w:line-rule="auto"/>
        <w:ind w:firstLine="540"/>
        <w:jc w:val="both"/>
      </w:pPr>
      <w:r>
        <w:rPr>
          <w:sz w:val="20"/>
        </w:rPr>
        <w:t xml:space="preserve">2) в течение 10 рабочих дней со дня окончания срока приема заявок и документов проверяет их комплектность, а также соответствие участников отбора критериям отбора, указанным в </w:t>
      </w:r>
      <w:hyperlink w:history="0" w:anchor="P339" w:tooltip="5. Критериями отбора социально ориентированных некоммерческих организаций являются:">
        <w:r>
          <w:rPr>
            <w:sz w:val="20"/>
            <w:color w:val="0000ff"/>
          </w:rPr>
          <w:t xml:space="preserve">пункте 5</w:t>
        </w:r>
      </w:hyperlink>
      <w:r>
        <w:rPr>
          <w:sz w:val="20"/>
        </w:rPr>
        <w:t xml:space="preserve"> настоящего Порядка, и требованиям, указанным в </w:t>
      </w:r>
      <w:hyperlink w:history="0" w:anchor="P382" w:tooltip="12. Социально ориентированные некоммерческие организации должны соответствовать следующим требованиям:">
        <w:r>
          <w:rPr>
            <w:sz w:val="20"/>
            <w:color w:val="0000ff"/>
          </w:rPr>
          <w:t xml:space="preserve">пункте 12</w:t>
        </w:r>
      </w:hyperlink>
      <w:r>
        <w:rPr>
          <w:sz w:val="20"/>
        </w:rPr>
        <w:t xml:space="preserve"> настоящего Порядка, и принимает решение о прохождении отбора либо об отклонении заявки;</w:t>
      </w:r>
    </w:p>
    <w:p>
      <w:pPr>
        <w:pStyle w:val="0"/>
        <w:spacing w:before="200" w:line-rule="auto"/>
        <w:ind w:firstLine="540"/>
        <w:jc w:val="both"/>
      </w:pPr>
      <w:r>
        <w:rPr>
          <w:sz w:val="20"/>
        </w:rPr>
        <w:t xml:space="preserve">3) в течение 5 рабочих дней со дня принятия соответствующего решения письменно уведомляет участника отбора о принятом решении;</w:t>
      </w:r>
    </w:p>
    <w:p>
      <w:pPr>
        <w:pStyle w:val="0"/>
        <w:spacing w:before="200" w:line-rule="auto"/>
        <w:ind w:firstLine="540"/>
        <w:jc w:val="both"/>
      </w:pPr>
      <w:r>
        <w:rPr>
          <w:sz w:val="20"/>
        </w:rPr>
        <w:t xml:space="preserve">4) не позднее 14 календарных дней со дня, следующего за днем определения победителей отбора, размещает на портале государственных органов Костромской области в информационно-телекоммуникационной сети Интернет по электронному адресу: </w:t>
      </w:r>
      <w:r>
        <w:rPr>
          <w:sz w:val="20"/>
        </w:rPr>
        <w:t xml:space="preserve">https://adm44.ru/</w:t>
      </w:r>
      <w:r>
        <w:rPr>
          <w:sz w:val="20"/>
        </w:rPr>
        <w:t xml:space="preserve">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дату, время и место проведения рассмотрения заявок и документов;</w:t>
      </w:r>
    </w:p>
    <w:p>
      <w:pPr>
        <w:pStyle w:val="0"/>
        <w:spacing w:before="200" w:line-rule="auto"/>
        <w:ind w:firstLine="540"/>
        <w:jc w:val="both"/>
      </w:pPr>
      <w:r>
        <w:rPr>
          <w:sz w:val="20"/>
        </w:rPr>
        <w:t xml:space="preserve">информацию об участниках отбора, заявки которых были рассмотрены;</w:t>
      </w:r>
    </w:p>
    <w:p>
      <w:pPr>
        <w:pStyle w:val="0"/>
        <w:spacing w:before="200" w:line-rule="auto"/>
        <w:ind w:firstLine="540"/>
        <w:jc w:val="both"/>
      </w:pPr>
      <w:r>
        <w:rPr>
          <w:sz w:val="20"/>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социально ориентированных некоммерческих организаций, с которыми заключается Соглашение, и размер предоставляемых им субсидий.</w:t>
      </w:r>
    </w:p>
    <w:p>
      <w:pPr>
        <w:pStyle w:val="0"/>
        <w:spacing w:before="200" w:line-rule="auto"/>
        <w:ind w:firstLine="540"/>
        <w:jc w:val="both"/>
      </w:pPr>
      <w:r>
        <w:rPr>
          <w:sz w:val="20"/>
        </w:rPr>
        <w:t xml:space="preserve">14. В случае принятия решения об отклонении заявки в уведомлении указываются причины отклонения заявки и разъясняется порядок обжалования. Основаниями для отклонения заявки участников отбора являются следующие:</w:t>
      </w:r>
    </w:p>
    <w:p>
      <w:pPr>
        <w:pStyle w:val="0"/>
        <w:spacing w:before="200" w:line-rule="auto"/>
        <w:ind w:firstLine="540"/>
        <w:jc w:val="both"/>
      </w:pPr>
      <w:r>
        <w:rPr>
          <w:sz w:val="20"/>
        </w:rPr>
        <w:t xml:space="preserve">1) несоответствие социально ориентированной некоммерческой организации критериям отбора, предусмотренным </w:t>
      </w:r>
      <w:hyperlink w:history="0" w:anchor="P339" w:tooltip="5. Критериями отбора социально ориентированных некоммерческих организаций являются:">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 несоответствие социально ориентированной некоммерческой организации требованиям, установленным </w:t>
      </w:r>
      <w:hyperlink w:history="0" w:anchor="P382" w:tooltip="12. Социально ориентированные некоммерческие организации должны соответствовать следующим требованиям:">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3) несоответствие представленных социально ориентированной некоммерческой организацией заявки и документов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4) недостоверность представленной социально ориентированной некоммерческой организацией информации, в том числе информации о местонахождении и адресе юридического лица;</w:t>
      </w:r>
    </w:p>
    <w:p>
      <w:pPr>
        <w:pStyle w:val="0"/>
        <w:spacing w:before="200" w:line-rule="auto"/>
        <w:ind w:firstLine="540"/>
        <w:jc w:val="both"/>
      </w:pPr>
      <w:r>
        <w:rPr>
          <w:sz w:val="20"/>
        </w:rPr>
        <w:t xml:space="preserve">5) подача социально ориентированной некоммерческой организацией заявки после даты и (или) времени, определенных для подачи заявок.</w:t>
      </w:r>
    </w:p>
    <w:p>
      <w:pPr>
        <w:pStyle w:val="0"/>
        <w:jc w:val="both"/>
      </w:pPr>
      <w:r>
        <w:rPr>
          <w:sz w:val="20"/>
        </w:rPr>
      </w:r>
    </w:p>
    <w:p>
      <w:pPr>
        <w:pStyle w:val="2"/>
        <w:outlineLvl w:val="1"/>
        <w:jc w:val="center"/>
      </w:pPr>
      <w:r>
        <w:rPr>
          <w:sz w:val="20"/>
        </w:rPr>
        <w:t xml:space="preserve">Глава 4. УСЛОВИЯ И ПОРЯДОК ПРЕДОСТАВЛЕНИЯ СУБСИДИЙ</w:t>
      </w:r>
    </w:p>
    <w:p>
      <w:pPr>
        <w:pStyle w:val="0"/>
        <w:jc w:val="both"/>
      </w:pPr>
      <w:r>
        <w:rPr>
          <w:sz w:val="20"/>
        </w:rPr>
      </w:r>
    </w:p>
    <w:p>
      <w:pPr>
        <w:pStyle w:val="0"/>
        <w:ind w:firstLine="540"/>
        <w:jc w:val="both"/>
      </w:pPr>
      <w:r>
        <w:rPr>
          <w:sz w:val="20"/>
        </w:rPr>
        <w:t xml:space="preserve">15. В случае принятия решения о прохождении отбора в порядке и в сроки, установленные </w:t>
      </w:r>
      <w:hyperlink w:history="0" w:anchor="P395" w:tooltip="13. В целях рассмотрения заявок участников отбора на предмет их соответствия требованиям, установленным в объявлении о проведении отбора, главный распорядитель как получатель бюджетных средств:">
        <w:r>
          <w:rPr>
            <w:sz w:val="20"/>
            <w:color w:val="0000ff"/>
          </w:rPr>
          <w:t xml:space="preserve">пунктом 13</w:t>
        </w:r>
      </w:hyperlink>
      <w:r>
        <w:rPr>
          <w:sz w:val="20"/>
        </w:rPr>
        <w:t xml:space="preserve"> настоящего Порядка, субсидии социально ориентированной некоммерческой организации предоставляются на финансовое обеспечение затрат один раз в год в объемах, предусмотренных планом мероприятий, утвержденным руководителем социально ориентированной некоммерческой организации, на проведение мероприятий по развитию этнокультурной инфраструктуры, в том числе домов дружбы, в Костромской области, включающим расходы на:</w:t>
      </w:r>
    </w:p>
    <w:p>
      <w:pPr>
        <w:pStyle w:val="0"/>
        <w:spacing w:before="200" w:line-rule="auto"/>
        <w:ind w:firstLine="540"/>
        <w:jc w:val="both"/>
      </w:pPr>
      <w:r>
        <w:rPr>
          <w:sz w:val="20"/>
        </w:rPr>
        <w:t xml:space="preserve">1) оплату юридических и бухгалтерских услуг, оказанных социально ориентированной некоммерческой организации;</w:t>
      </w:r>
    </w:p>
    <w:p>
      <w:pPr>
        <w:pStyle w:val="0"/>
        <w:spacing w:before="200" w:line-rule="auto"/>
        <w:ind w:firstLine="540"/>
        <w:jc w:val="both"/>
      </w:pPr>
      <w:r>
        <w:rPr>
          <w:sz w:val="20"/>
        </w:rPr>
        <w:t xml:space="preserve">2) организацию и проведение социально ориентированной некоммерческой организацией семинаров, конференций, иных мероприятий по развитию этнокультурной инфраструктуры, в том числе на:</w:t>
      </w:r>
    </w:p>
    <w:p>
      <w:pPr>
        <w:pStyle w:val="0"/>
        <w:spacing w:before="200" w:line-rule="auto"/>
        <w:ind w:firstLine="540"/>
        <w:jc w:val="both"/>
      </w:pPr>
      <w:r>
        <w:rPr>
          <w:sz w:val="20"/>
        </w:rPr>
        <w:t xml:space="preserve">обеспечение канцелярскими товарами и полиграфической продукцией;</w:t>
      </w:r>
    </w:p>
    <w:p>
      <w:pPr>
        <w:pStyle w:val="0"/>
        <w:spacing w:before="200" w:line-rule="auto"/>
        <w:ind w:firstLine="540"/>
        <w:jc w:val="both"/>
      </w:pPr>
      <w:r>
        <w:rPr>
          <w:sz w:val="20"/>
        </w:rPr>
        <w:t xml:space="preserve">транспортные и командировочные расходы;</w:t>
      </w:r>
    </w:p>
    <w:p>
      <w:pPr>
        <w:pStyle w:val="0"/>
        <w:spacing w:before="200" w:line-rule="auto"/>
        <w:ind w:firstLine="540"/>
        <w:jc w:val="both"/>
      </w:pPr>
      <w:r>
        <w:rPr>
          <w:sz w:val="20"/>
        </w:rPr>
        <w:t xml:space="preserve">оплату услуг связи, информационно-телекоммуникационной сети Интернет, обслуживание сайта и оргтехники;</w:t>
      </w:r>
    </w:p>
    <w:p>
      <w:pPr>
        <w:pStyle w:val="0"/>
        <w:spacing w:before="200" w:line-rule="auto"/>
        <w:ind w:firstLine="540"/>
        <w:jc w:val="both"/>
      </w:pPr>
      <w:r>
        <w:rPr>
          <w:sz w:val="20"/>
        </w:rPr>
        <w:t xml:space="preserve">оплату коммунальных услуг, расходных материалов;</w:t>
      </w:r>
    </w:p>
    <w:p>
      <w:pPr>
        <w:pStyle w:val="0"/>
        <w:spacing w:before="200" w:line-rule="auto"/>
        <w:ind w:firstLine="540"/>
        <w:jc w:val="both"/>
      </w:pPr>
      <w:r>
        <w:rPr>
          <w:sz w:val="20"/>
        </w:rPr>
        <w:t xml:space="preserve">аренду помещений (с указанием срока аренды и категории помещения), оборудования, используемого для проведения мероприятий;</w:t>
      </w:r>
    </w:p>
    <w:p>
      <w:pPr>
        <w:pStyle w:val="0"/>
        <w:spacing w:before="200" w:line-rule="auto"/>
        <w:ind w:firstLine="540"/>
        <w:jc w:val="both"/>
      </w:pPr>
      <w:r>
        <w:rPr>
          <w:sz w:val="20"/>
        </w:rPr>
        <w:t xml:space="preserve">участие представителей социально ориентированной некоммерческой организации во всероссийских, межрегиональных мероприятиях, направленных на развитие этнокультурной инфраструктуры и развитие российского казачества;</w:t>
      </w:r>
    </w:p>
    <w:p>
      <w:pPr>
        <w:pStyle w:val="0"/>
        <w:spacing w:before="200" w:line-rule="auto"/>
        <w:ind w:firstLine="540"/>
        <w:jc w:val="both"/>
      </w:pPr>
      <w:r>
        <w:rPr>
          <w:sz w:val="20"/>
        </w:rPr>
        <w:t xml:space="preserve">приобретение производственно-технологического оборудования, компьютерной и оргтехники, лицензии для программного обеспечения, производственного инвентаря, прочих товарно-материальных ценностей, необходимых для обеспечения реализации мероприятий, в количестве, соответствующем объему работ и (или) услуг для реализации мероприятий. Объем указанных расходов социально ориентированных некоммерческих организаций не может превышать 50 процентов общего размера субсидий;</w:t>
      </w:r>
    </w:p>
    <w:p>
      <w:pPr>
        <w:pStyle w:val="0"/>
        <w:spacing w:before="200" w:line-rule="auto"/>
        <w:ind w:firstLine="540"/>
        <w:jc w:val="both"/>
      </w:pPr>
      <w:r>
        <w:rPr>
          <w:sz w:val="20"/>
        </w:rPr>
        <w:t xml:space="preserve">выплаты физическим лицам за оказание ими услуг (выполнение работ) по гражданско-правовым договорам;</w:t>
      </w:r>
    </w:p>
    <w:p>
      <w:pPr>
        <w:pStyle w:val="0"/>
        <w:spacing w:before="200" w:line-rule="auto"/>
        <w:ind w:firstLine="540"/>
        <w:jc w:val="both"/>
      </w:pPr>
      <w:r>
        <w:rPr>
          <w:sz w:val="20"/>
        </w:rPr>
        <w:t xml:space="preserve">3) оплату труда и начисления на оплату труда специалистов социально ориентированной некоммерческой организации, задействованных в развитии этнокультурной инфраструктуры, в том числе домов дружбы, в Костромской области;</w:t>
      </w:r>
    </w:p>
    <w:p>
      <w:pPr>
        <w:pStyle w:val="0"/>
        <w:spacing w:before="200" w:line-rule="auto"/>
        <w:ind w:firstLine="540"/>
        <w:jc w:val="both"/>
      </w:pPr>
      <w:r>
        <w:rPr>
          <w:sz w:val="20"/>
        </w:rPr>
        <w:t xml:space="preserve">4) организацию проведения социально ориентированной некоммерческой организацией социологического исследования о состоянии межнациональных и межконфессиональных отношений в Костромской области;</w:t>
      </w:r>
    </w:p>
    <w:p>
      <w:pPr>
        <w:pStyle w:val="0"/>
        <w:spacing w:before="200" w:line-rule="auto"/>
        <w:ind w:firstLine="540"/>
        <w:jc w:val="both"/>
      </w:pPr>
      <w:r>
        <w:rPr>
          <w:sz w:val="20"/>
        </w:rPr>
        <w:t xml:space="preserve">5) оплату услуг банка.</w:t>
      </w:r>
    </w:p>
    <w:p>
      <w:pPr>
        <w:pStyle w:val="0"/>
        <w:spacing w:before="200" w:line-rule="auto"/>
        <w:ind w:firstLine="540"/>
        <w:jc w:val="both"/>
      </w:pPr>
      <w:r>
        <w:rPr>
          <w:sz w:val="20"/>
        </w:rPr>
        <w:t xml:space="preserve">Субсидии предоставляются социально ориентированной некоммерческой организации при условии согласия социально ориентированной некоммерческой организации, лиц, получающих средства на основании договоров, заключенных с социально ориентированными некоммерческими организациями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главным распорядителем как получателем бюджетных средств проверок соблюдения социально ориентированной некоммерческой организацией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социально ориентированной некоммерческой организацией порядка и условий предоставления субсидии в соответствии со </w:t>
      </w:r>
      <w:hyperlink w:history="0" r:id="rId3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предусмотренных настоящим Порядком.</w:t>
      </w:r>
    </w:p>
    <w:p>
      <w:pPr>
        <w:pStyle w:val="0"/>
        <w:spacing w:before="200" w:line-rule="auto"/>
        <w:ind w:firstLine="540"/>
        <w:jc w:val="both"/>
      </w:pPr>
      <w:r>
        <w:rPr>
          <w:sz w:val="20"/>
        </w:rPr>
        <w:t xml:space="preserve">16.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представленных получателем субсидии документов требованиям, определенным в соответствии с </w:t>
      </w:r>
      <w:hyperlink w:history="0" w:anchor="P349" w:tooltip="8. Главный распорядитель как получатель бюджетных средств в срок до 1 февраля текущего финансового года размещает на портале государственных органов Костромской области в информационно-телекоммуникационной сети Интернет по электронному адресу: https://adm44.ru/ объявление о проведении отбора с указанием:">
        <w:r>
          <w:rPr>
            <w:sz w:val="20"/>
            <w:color w:val="0000ff"/>
          </w:rPr>
          <w:t xml:space="preserve">пунктом 8</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17. В случае если общий объем средств, указанный в планах мероприятий, превышает лимиты бюджетных обязательств, утвержденных главному распорядителю как получателю бюджетных средств на цели, указанные в </w:t>
      </w:r>
      <w:hyperlink w:history="0" w:anchor="P336" w:tooltip="2. Субсидии предоставляются социально ориентированным некоммерческим организациям, оказывающим услуги по развитию этнокультурной инфраструктуры, в том числе домов дружбы, в Костромской области, в целях финансового обеспечения затрат, связанных с развитием этнокультурной инфраструктуры, в том числе домов дружбы, в Костромской област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у...">
        <w:r>
          <w:rPr>
            <w:sz w:val="20"/>
            <w:color w:val="0000ff"/>
          </w:rPr>
          <w:t xml:space="preserve">пункте 2</w:t>
        </w:r>
      </w:hyperlink>
      <w:r>
        <w:rPr>
          <w:sz w:val="20"/>
        </w:rPr>
        <w:t xml:space="preserve"> настоящего Порядка, предоставление субсидий социально ориентированной некоммерческой организации осуществляется в пределах лимитов бюджетных обязательств главного распорядителя как получателя бюджетных средств пропорционально объему средств, указанных в плане мероприятий.</w:t>
      </w:r>
    </w:p>
    <w:p>
      <w:pPr>
        <w:pStyle w:val="0"/>
        <w:spacing w:before="200" w:line-rule="auto"/>
        <w:ind w:firstLine="540"/>
        <w:jc w:val="both"/>
      </w:pPr>
      <w:r>
        <w:rPr>
          <w:sz w:val="20"/>
        </w:rPr>
        <w:t xml:space="preserve">18. В случае принятия решения о прохождении отбора главный распорядитель как получатель бюджетных средств заключает с социально ориентированной некоммерческой организацией Соглашение в соответствии с типовой формой, установленной департаментом финансов Костромской области.</w:t>
      </w:r>
    </w:p>
    <w:p>
      <w:pPr>
        <w:pStyle w:val="0"/>
        <w:spacing w:before="200" w:line-rule="auto"/>
        <w:ind w:firstLine="540"/>
        <w:jc w:val="both"/>
      </w:pPr>
      <w:r>
        <w:rPr>
          <w:sz w:val="20"/>
        </w:rPr>
        <w:t xml:space="preserve">Соглашение заключается в срок, не превышающий 15 рабочих дней со дня принятия решения о прохождении отбора.</w:t>
      </w:r>
    </w:p>
    <w:p>
      <w:pPr>
        <w:pStyle w:val="0"/>
        <w:spacing w:before="200" w:line-rule="auto"/>
        <w:ind w:firstLine="540"/>
        <w:jc w:val="both"/>
      </w:pPr>
      <w:r>
        <w:rPr>
          <w:sz w:val="20"/>
        </w:rPr>
        <w:t xml:space="preserve">19. Дополнительное соглашение к Соглашению заключается в соответствии с типовой формой, установленной департаментом финансов Костромской области.</w:t>
      </w:r>
    </w:p>
    <w:bookmarkStart w:id="435" w:name="P435"/>
    <w:bookmarkEnd w:id="435"/>
    <w:p>
      <w:pPr>
        <w:pStyle w:val="0"/>
        <w:spacing w:before="200" w:line-rule="auto"/>
        <w:ind w:firstLine="540"/>
        <w:jc w:val="both"/>
      </w:pPr>
      <w:r>
        <w:rPr>
          <w:sz w:val="20"/>
        </w:rPr>
        <w:t xml:space="preserve">20. Результатом предоставления субсидии является проведение семинаров, конференций, иных мероприятий по развитию этнокультурной инфраструктуры, в том числе домов дружбы, в Костромской области, предусмотренных Соглашением, в соответствии с государственной программой Костромской области, указанной в </w:t>
      </w:r>
      <w:hyperlink w:history="0" w:anchor="P336" w:tooltip="2. Субсидии предоставляются социально ориентированным некоммерческим организациям, оказывающим услуги по развитию этнокультурной инфраструктуры, в том числе домов дружбы, в Костромской области, в целях финансового обеспечения затрат, связанных с развитием этнокультурной инфраструктуры, в том числе домов дружбы, в Костромской области, в рамках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у...">
        <w:r>
          <w:rPr>
            <w:sz w:val="20"/>
            <w:color w:val="0000ff"/>
          </w:rPr>
          <w:t xml:space="preserve">пункте 2</w:t>
        </w:r>
      </w:hyperlink>
      <w:r>
        <w:rPr>
          <w:sz w:val="20"/>
        </w:rPr>
        <w:t xml:space="preserve"> настоящего Порядка, в срок до 31 декабря текущего финансового года.</w:t>
      </w:r>
    </w:p>
    <w:p>
      <w:pPr>
        <w:pStyle w:val="0"/>
        <w:spacing w:before="200" w:line-rule="auto"/>
        <w:ind w:firstLine="540"/>
        <w:jc w:val="both"/>
      </w:pPr>
      <w:r>
        <w:rPr>
          <w:sz w:val="20"/>
        </w:rPr>
        <w:t xml:space="preserve">Значения результата предоставления субсидии, а также показателей, необходимых для достижения результата предоставления субсидии, устанавливаются главным распорядителем как получателем бюджетных средств в Соглашении.</w:t>
      </w:r>
    </w:p>
    <w:p>
      <w:pPr>
        <w:pStyle w:val="0"/>
        <w:spacing w:before="200" w:line-rule="auto"/>
        <w:ind w:firstLine="540"/>
        <w:jc w:val="both"/>
      </w:pPr>
      <w:r>
        <w:rPr>
          <w:sz w:val="20"/>
        </w:rPr>
        <w:t xml:space="preserve">21. Действия (бездействие), решения главного распорядителя как получателя бюджетных средств (его должностных лиц), осуществляемые (принимаемые) в ходе предоставления субсидий, могут быть обжалованы социально ориентированными некоммерческими организациями в судебном порядке.</w:t>
      </w:r>
    </w:p>
    <w:p>
      <w:pPr>
        <w:pStyle w:val="0"/>
        <w:spacing w:before="200" w:line-rule="auto"/>
        <w:ind w:firstLine="540"/>
        <w:jc w:val="both"/>
      </w:pPr>
      <w:r>
        <w:rPr>
          <w:sz w:val="20"/>
        </w:rPr>
        <w:t xml:space="preserve">22. Субсидии перечисляются на расчетные счета социально ориентированных некоммерческих организаций, открытые ими в учреждениях Центрального банка Российской Федерации или российских кредитных организациях, не позднее десятого рабочего дня, следующего за днем заключения Соглашения.</w:t>
      </w:r>
    </w:p>
    <w:p>
      <w:pPr>
        <w:pStyle w:val="0"/>
        <w:spacing w:before="200" w:line-rule="auto"/>
        <w:ind w:firstLine="540"/>
        <w:jc w:val="both"/>
      </w:pPr>
      <w:r>
        <w:rPr>
          <w:sz w:val="20"/>
        </w:rPr>
        <w:t xml:space="preserve">В случае наличия нераспределенного остатка бюджетных ассигнований и (или) увеличения объема бюджетных ассигнований для предоставления субсидии главный распорядитель как получатель бюджетных средств повторно проводит прием и рассмотрение заявок социально ориентированных некоммерческих организаций в порядке, предусмотренном настоящим Порядком.</w:t>
      </w:r>
    </w:p>
    <w:p>
      <w:pPr>
        <w:pStyle w:val="0"/>
        <w:jc w:val="both"/>
      </w:pPr>
      <w:r>
        <w:rPr>
          <w:sz w:val="20"/>
        </w:rPr>
      </w:r>
    </w:p>
    <w:p>
      <w:pPr>
        <w:pStyle w:val="2"/>
        <w:outlineLvl w:val="1"/>
        <w:jc w:val="center"/>
      </w:pPr>
      <w:r>
        <w:rPr>
          <w:sz w:val="20"/>
        </w:rPr>
        <w:t xml:space="preserve">Глава 5. ТРЕБОВАНИЯ К ОТЧЕТНОСТИ</w:t>
      </w:r>
    </w:p>
    <w:p>
      <w:pPr>
        <w:pStyle w:val="0"/>
        <w:jc w:val="both"/>
      </w:pPr>
      <w:r>
        <w:rPr>
          <w:sz w:val="20"/>
        </w:rPr>
      </w:r>
    </w:p>
    <w:p>
      <w:pPr>
        <w:pStyle w:val="0"/>
        <w:ind w:firstLine="540"/>
        <w:jc w:val="both"/>
      </w:pPr>
      <w:r>
        <w:rPr>
          <w:sz w:val="20"/>
        </w:rPr>
        <w:t xml:space="preserve">23. Социально ориентированная некоммерческая организация представляет главному распорядителю как получателю бюджетных средств ежеквартально, в срок, установленный Соглашением:</w:t>
      </w:r>
    </w:p>
    <w:p>
      <w:pPr>
        <w:pStyle w:val="0"/>
        <w:spacing w:before="200" w:line-rule="auto"/>
        <w:ind w:firstLine="540"/>
        <w:jc w:val="both"/>
      </w:pPr>
      <w:r>
        <w:rPr>
          <w:sz w:val="20"/>
        </w:rPr>
        <w:t xml:space="preserve">1) отчет об осуществлении расходов на реализацию мероприятий, источником финансового обеспечения которых является субсидия (далее - отчет об осуществлении расходов), по форме, определенной типовой формой Соглашения, установленной департаментом финансов Костромской области;</w:t>
      </w:r>
    </w:p>
    <w:p>
      <w:pPr>
        <w:pStyle w:val="0"/>
        <w:spacing w:before="200" w:line-rule="auto"/>
        <w:ind w:firstLine="540"/>
        <w:jc w:val="both"/>
      </w:pPr>
      <w:r>
        <w:rPr>
          <w:sz w:val="20"/>
        </w:rPr>
        <w:t xml:space="preserve">2) отчет о достижении значений результатов предоставления субсидии и характеристик об осуществлении расходов, источником финансового обеспечения которых является субсидия, утвержденных Соглашением (далее - отчет о достижении значений результата) по форме, определенной типовой формой Соглашения, установленной департаментом финансов Костромской области.</w:t>
      </w:r>
    </w:p>
    <w:p>
      <w:pPr>
        <w:pStyle w:val="0"/>
        <w:spacing w:before="200" w:line-rule="auto"/>
        <w:ind w:firstLine="540"/>
        <w:jc w:val="both"/>
      </w:pPr>
      <w:r>
        <w:rPr>
          <w:sz w:val="20"/>
        </w:rPr>
        <w:t xml:space="preserve">Главный распорядитель как получатель бюджетных средств имеет право устанавливать в Соглашении сроки и формы представления социально ориентированными некоммерческими организациями дополнительной отчетности (при необходимости).</w:t>
      </w:r>
    </w:p>
    <w:p>
      <w:pPr>
        <w:pStyle w:val="0"/>
        <w:jc w:val="both"/>
      </w:pPr>
      <w:r>
        <w:rPr>
          <w:sz w:val="20"/>
        </w:rPr>
      </w:r>
    </w:p>
    <w:p>
      <w:pPr>
        <w:pStyle w:val="2"/>
        <w:outlineLvl w:val="1"/>
        <w:jc w:val="center"/>
      </w:pPr>
      <w:r>
        <w:rPr>
          <w:sz w:val="20"/>
        </w:rPr>
        <w:t xml:space="preserve">Глава 6.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24. Контроль за целевым использованием субсидий, проверку соблюдения условий и порядка предоставления субсидий социально ориентированными некоммерческими организациями осуществляют главный распорядитель как получатель бюджетных средств, департамент финансового контроля Костромской области в соответствии с установленными полномочиями.</w:t>
      </w:r>
    </w:p>
    <w:p>
      <w:pPr>
        <w:pStyle w:val="0"/>
        <w:spacing w:before="200" w:line-rule="auto"/>
        <w:ind w:firstLine="540"/>
        <w:jc w:val="both"/>
      </w:pPr>
      <w:r>
        <w:rPr>
          <w:sz w:val="20"/>
        </w:rPr>
        <w:t xml:space="preserve">Департаментом финансового контроля Костромской области проверка осуществляется в соответствии со </w:t>
      </w:r>
      <w:hyperlink w:history="0" r:id="rId39" w:tooltip="&quot;Бюджетный кодекс Российской Федерации&quot; от 31.07.1998 N 145-ФЗ (ред. от 02.11.2023) {КонсультантПлюс}">
        <w:r>
          <w:rPr>
            <w:sz w:val="20"/>
            <w:color w:val="0000ff"/>
          </w:rPr>
          <w:t xml:space="preserve">статьей 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Главный распорядитель как получатель бюджетных средств проводит 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на основании отчета о реализации плана мероприятий по достижению результата предоставления субсидии в порядке и по формам, которые установлены Министерством финансов Российской Федерации.</w:t>
      </w:r>
    </w:p>
    <w:bookmarkStart w:id="455" w:name="P455"/>
    <w:bookmarkEnd w:id="455"/>
    <w:p>
      <w:pPr>
        <w:pStyle w:val="0"/>
        <w:spacing w:before="200" w:line-rule="auto"/>
        <w:ind w:firstLine="540"/>
        <w:jc w:val="both"/>
      </w:pPr>
      <w:r>
        <w:rPr>
          <w:sz w:val="20"/>
        </w:rPr>
        <w:t xml:space="preserve">25. В случаях установления факта нарушения социально ориентированными некоммерческими организациями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значений результата предоставления субсидии, а также показателей, необходимых для достижения результата предоставления субсидии, установленных настоящим Порядком и заключенным Соглашением, субсидия подлежит возврату в областной бюджет:</w:t>
      </w:r>
    </w:p>
    <w:p>
      <w:pPr>
        <w:pStyle w:val="0"/>
        <w:spacing w:before="200" w:line-rule="auto"/>
        <w:ind w:firstLine="540"/>
        <w:jc w:val="both"/>
      </w:pPr>
      <w:r>
        <w:rPr>
          <w:sz w:val="20"/>
        </w:rPr>
        <w:t xml:space="preserve">1) на основании письменного требования главного распорядителя как получателя бюджетных средств - в течение 10 рабочих дней со дня получения соответствующего требования;</w:t>
      </w:r>
    </w:p>
    <w:p>
      <w:pPr>
        <w:pStyle w:val="0"/>
        <w:spacing w:before="200" w:line-rule="auto"/>
        <w:ind w:firstLine="540"/>
        <w:jc w:val="both"/>
      </w:pPr>
      <w:r>
        <w:rPr>
          <w:sz w:val="20"/>
        </w:rPr>
        <w:t xml:space="preserve">2) на основании представления и (или) предписания департамента финансового контроля Костромской области - в сроки, установленные в соответствии с бюджетным законодательством Российской Федерации.</w:t>
      </w:r>
    </w:p>
    <w:bookmarkStart w:id="458" w:name="P458"/>
    <w:bookmarkEnd w:id="458"/>
    <w:p>
      <w:pPr>
        <w:pStyle w:val="0"/>
        <w:spacing w:before="200" w:line-rule="auto"/>
        <w:ind w:firstLine="540"/>
        <w:jc w:val="both"/>
      </w:pPr>
      <w:r>
        <w:rPr>
          <w:sz w:val="20"/>
        </w:rPr>
        <w:t xml:space="preserve">26. Остатки субсидий, не использованные в отчетном финансовом году, подлежат возврату социально ориентированными некоммерческими организациями в областной бюджет в текущем финансовом году в соответствии с бюджетным законодательством Российской Федерации до 1 февраля текущего финансового года.</w:t>
      </w:r>
    </w:p>
    <w:p>
      <w:pPr>
        <w:pStyle w:val="0"/>
        <w:spacing w:before="200" w:line-rule="auto"/>
        <w:ind w:firstLine="540"/>
        <w:jc w:val="both"/>
      </w:pPr>
      <w:r>
        <w:rPr>
          <w:sz w:val="20"/>
        </w:rPr>
        <w:t xml:space="preserve">27. Требование главного распорядителя как получателя бюджетных средств о возврате субсидии направляется социально ориентированным некоммерческим организациям в течение 10 рабочих дней со дня обнаружения обстоятельств, предусмотренных </w:t>
      </w:r>
      <w:hyperlink w:history="0" w:anchor="P455" w:tooltip="25. В случаях установления факта нарушения социально ориентированными некоммерческими организациями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й результата предоставления субсидии, а также показателей, необходимых для достижения результата предоставления субсидии, установленных нас...">
        <w:r>
          <w:rPr>
            <w:sz w:val="20"/>
            <w:color w:val="0000ff"/>
          </w:rPr>
          <w:t xml:space="preserve">пунктом 25</w:t>
        </w:r>
      </w:hyperlink>
      <w:r>
        <w:rPr>
          <w:sz w:val="20"/>
        </w:rPr>
        <w:t xml:space="preserve"> настоящего Порядка, заказным письмом с уведомлением о вручении.</w:t>
      </w:r>
    </w:p>
    <w:p>
      <w:pPr>
        <w:pStyle w:val="0"/>
        <w:spacing w:before="200" w:line-rule="auto"/>
        <w:ind w:firstLine="540"/>
        <w:jc w:val="both"/>
      </w:pPr>
      <w:r>
        <w:rPr>
          <w:sz w:val="20"/>
        </w:rPr>
        <w:t xml:space="preserve">Представление и (или) предписание департамента финансового контроля Костромской области о возврате субсидии в случае обнаружения обстоятельств, предусмотренных </w:t>
      </w:r>
      <w:hyperlink w:history="0" w:anchor="P455" w:tooltip="25. В случаях установления факта нарушения социально ориентированными некоммерческими организациями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й результата предоставления субсидии, а также показателей, необходимых для достижения результата предоставления субсидии, установленных нас...">
        <w:r>
          <w:rPr>
            <w:sz w:val="20"/>
            <w:color w:val="0000ff"/>
          </w:rPr>
          <w:t xml:space="preserve">пунктом 25</w:t>
        </w:r>
      </w:hyperlink>
      <w:r>
        <w:rPr>
          <w:sz w:val="20"/>
        </w:rPr>
        <w:t xml:space="preserve"> настоящего Порядка, направляются социально ориентированным некоммерческим организациям в порядке и сроки, установленные </w:t>
      </w:r>
      <w:hyperlink w:history="0" r:id="rId40" w:tooltip="Постановление Правительства РФ от 23.07.2020 N 1095 (ред. от 09.12.2022) &quot;Об утверждении федерального стандарта внутреннего государственного (муниципального) финансового контроля &quot;Реализация результатов проверок, ревизий и обследований&quot; {КонсультантПлюс}">
        <w:r>
          <w:rPr>
            <w:sz w:val="20"/>
            <w:color w:val="0000ff"/>
          </w:rPr>
          <w:t xml:space="preserve">Постановлением</w:t>
        </w:r>
      </w:hyperlink>
      <w:r>
        <w:rPr>
          <w:sz w:val="20"/>
        </w:rPr>
        <w:t xml:space="preserve"> Правительства Российской Федерации от 23 июля 2020 года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p>
    <w:p>
      <w:pPr>
        <w:pStyle w:val="0"/>
        <w:spacing w:before="200" w:line-rule="auto"/>
        <w:ind w:firstLine="540"/>
        <w:jc w:val="both"/>
      </w:pPr>
      <w:r>
        <w:rPr>
          <w:sz w:val="20"/>
        </w:rPr>
        <w:t xml:space="preserve">28. При невозвращении субсидии в случаях, указанных в </w:t>
      </w:r>
      <w:hyperlink w:history="0" w:anchor="P455" w:tooltip="25. В случаях установления факта нарушения социально ориентированными некоммерческими организациями условий и порядка предоставления субсидий, установленных настоящим Порядком и заключенным Соглашением, обнаружения излишне выплаченных сумм субсидии, выявления недостоверных сведений, содержащихся в документах, представленных для получения субсидии, недостижения значений результата предоставления субсидии, а также показателей, необходимых для достижения результата предоставления субсидии, установленных нас...">
        <w:r>
          <w:rPr>
            <w:sz w:val="20"/>
            <w:color w:val="0000ff"/>
          </w:rPr>
          <w:t xml:space="preserve">пунктах 25</w:t>
        </w:r>
      </w:hyperlink>
      <w:r>
        <w:rPr>
          <w:sz w:val="20"/>
        </w:rPr>
        <w:t xml:space="preserve">, </w:t>
      </w:r>
      <w:hyperlink w:history="0" w:anchor="P458" w:tooltip="26. Остатки субсидий, не использованные в отчетном финансовом году, подлежат возврату социально ориентированными некоммерческими организациями в областной бюджет в текущем финансовом году в соответствии с бюджетным законодательством Российской Федерации до 1 февраля текущего финансового года.">
        <w:r>
          <w:rPr>
            <w:sz w:val="20"/>
            <w:color w:val="0000ff"/>
          </w:rPr>
          <w:t xml:space="preserve">26</w:t>
        </w:r>
      </w:hyperlink>
      <w:r>
        <w:rPr>
          <w:sz w:val="20"/>
        </w:rPr>
        <w:t xml:space="preserve"> настоящего Порядка, взыскание выплаченных сумм субсидии осуществляется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определения объема и</w:t>
      </w:r>
    </w:p>
    <w:p>
      <w:pPr>
        <w:pStyle w:val="0"/>
        <w:jc w:val="right"/>
      </w:pPr>
      <w:r>
        <w:rPr>
          <w:sz w:val="20"/>
        </w:rPr>
        <w:t xml:space="preserve">предоставления субсидий из</w:t>
      </w:r>
    </w:p>
    <w:p>
      <w:pPr>
        <w:pStyle w:val="0"/>
        <w:jc w:val="right"/>
      </w:pPr>
      <w:r>
        <w:rPr>
          <w:sz w:val="20"/>
        </w:rPr>
        <w:t xml:space="preserve">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оказывающим услуги</w:t>
      </w:r>
    </w:p>
    <w:p>
      <w:pPr>
        <w:pStyle w:val="0"/>
        <w:jc w:val="right"/>
      </w:pPr>
      <w:r>
        <w:rPr>
          <w:sz w:val="20"/>
        </w:rPr>
        <w:t xml:space="preserve">по развитию этнокультурной</w:t>
      </w:r>
    </w:p>
    <w:p>
      <w:pPr>
        <w:pStyle w:val="0"/>
        <w:jc w:val="right"/>
      </w:pPr>
      <w:r>
        <w:rPr>
          <w:sz w:val="20"/>
        </w:rPr>
        <w:t xml:space="preserve">инфраструктуры, в том числе</w:t>
      </w:r>
    </w:p>
    <w:p>
      <w:pPr>
        <w:pStyle w:val="0"/>
        <w:jc w:val="right"/>
      </w:pPr>
      <w:r>
        <w:rPr>
          <w:sz w:val="20"/>
        </w:rPr>
        <w:t xml:space="preserve">домов дружбы, в Костромской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479" w:name="P479"/>
    <w:bookmarkEnd w:id="479"/>
    <w:p>
      <w:pPr>
        <w:pStyle w:val="1"/>
        <w:jc w:val="both"/>
      </w:pPr>
      <w:r>
        <w:rPr>
          <w:sz w:val="20"/>
        </w:rPr>
        <w:t xml:space="preserve">                           ЗАЯВКА (ПРЕДЛОЖЕНИЕ)</w:t>
      </w:r>
    </w:p>
    <w:p>
      <w:pPr>
        <w:pStyle w:val="1"/>
        <w:jc w:val="both"/>
      </w:pPr>
      <w:r>
        <w:rPr>
          <w:sz w:val="20"/>
        </w:rPr>
        <w:t xml:space="preserve">        на участие в отборе для предоставления субсидии на развитие</w:t>
      </w:r>
    </w:p>
    <w:p>
      <w:pPr>
        <w:pStyle w:val="1"/>
        <w:jc w:val="both"/>
      </w:pPr>
      <w:r>
        <w:rPr>
          <w:sz w:val="20"/>
        </w:rPr>
        <w:t xml:space="preserve">         этнокультурной инфраструктуры, в том числе домов дружбы,</w:t>
      </w:r>
    </w:p>
    <w:p>
      <w:pPr>
        <w:pStyle w:val="1"/>
        <w:jc w:val="both"/>
      </w:pPr>
      <w:r>
        <w:rPr>
          <w:sz w:val="20"/>
        </w:rPr>
        <w:t xml:space="preserve">                           в Костромской области</w:t>
      </w:r>
    </w:p>
    <w:p>
      <w:pPr>
        <w:pStyle w:val="1"/>
        <w:jc w:val="both"/>
      </w:pPr>
      <w:r>
        <w:rPr>
          <w:sz w:val="20"/>
        </w:rPr>
      </w:r>
    </w:p>
    <w:p>
      <w:pPr>
        <w:pStyle w:val="1"/>
        <w:jc w:val="both"/>
      </w:pPr>
      <w:r>
        <w:rPr>
          <w:sz w:val="20"/>
        </w:rPr>
        <w:t xml:space="preserve">    Прошу предоставить субсидию ___________________________________________</w:t>
      </w:r>
    </w:p>
    <w:p>
      <w:pPr>
        <w:pStyle w:val="1"/>
        <w:jc w:val="both"/>
      </w:pPr>
      <w:r>
        <w:rPr>
          <w:sz w:val="20"/>
        </w:rPr>
        <w:t xml:space="preserve">                                  (наименование социально ориентированной</w:t>
      </w:r>
    </w:p>
    <w:p>
      <w:pPr>
        <w:pStyle w:val="1"/>
        <w:jc w:val="both"/>
      </w:pPr>
      <w:r>
        <w:rPr>
          <w:sz w:val="20"/>
        </w:rPr>
        <w:t xml:space="preserve">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(адрес, контактный телефон)</w:t>
      </w:r>
    </w:p>
    <w:p>
      <w:pPr>
        <w:pStyle w:val="1"/>
        <w:jc w:val="both"/>
      </w:pPr>
      <w:r>
        <w:rPr>
          <w:sz w:val="20"/>
        </w:rPr>
        <w:t xml:space="preserve">на  развитие  этнокультурной  инфраструктуры,  в  том числе домов дружбы, в</w:t>
      </w:r>
    </w:p>
    <w:p>
      <w:pPr>
        <w:pStyle w:val="1"/>
        <w:jc w:val="both"/>
      </w:pPr>
      <w:r>
        <w:rPr>
          <w:sz w:val="20"/>
        </w:rPr>
        <w:t xml:space="preserve">Костромской области в 20__ году в сумме ___________________________________</w:t>
      </w:r>
    </w:p>
    <w:p>
      <w:pPr>
        <w:pStyle w:val="1"/>
        <w:jc w:val="both"/>
      </w:pPr>
      <w:r>
        <w:rPr>
          <w:sz w:val="20"/>
        </w:rPr>
        <w:t xml:space="preserve">                                                      (цифрами)</w:t>
      </w:r>
    </w:p>
    <w:p>
      <w:pPr>
        <w:pStyle w:val="1"/>
        <w:jc w:val="both"/>
      </w:pPr>
      <w:r>
        <w:rPr>
          <w:sz w:val="20"/>
        </w:rPr>
        <w:t xml:space="preserve">(_________________________________________________________________) рублей.</w:t>
      </w:r>
    </w:p>
    <w:p>
      <w:pPr>
        <w:pStyle w:val="1"/>
        <w:jc w:val="both"/>
      </w:pPr>
      <w:r>
        <w:rPr>
          <w:sz w:val="20"/>
        </w:rPr>
        <w:t xml:space="preserve">                             (прописью)</w:t>
      </w:r>
    </w:p>
    <w:p>
      <w:pPr>
        <w:pStyle w:val="1"/>
        <w:jc w:val="both"/>
      </w:pPr>
      <w:r>
        <w:rPr>
          <w:sz w:val="20"/>
        </w:rPr>
      </w:r>
    </w:p>
    <w:p>
      <w:pPr>
        <w:pStyle w:val="1"/>
        <w:jc w:val="both"/>
      </w:pPr>
      <w:r>
        <w:rPr>
          <w:sz w:val="20"/>
        </w:rPr>
        <w:t xml:space="preserve">    Субсидию прошу перечислять на расчетный счет:</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(банковские реквизиты для перечисления денежных средств)</w:t>
      </w:r>
    </w:p>
    <w:p>
      <w:pPr>
        <w:pStyle w:val="1"/>
        <w:jc w:val="both"/>
      </w:pPr>
      <w:r>
        <w:rPr>
          <w:sz w:val="20"/>
        </w:rPr>
      </w:r>
    </w:p>
    <w:p>
      <w:pPr>
        <w:pStyle w:val="1"/>
        <w:jc w:val="both"/>
      </w:pPr>
      <w:r>
        <w:rPr>
          <w:sz w:val="20"/>
        </w:rPr>
        <w:t xml:space="preserve">Приложение: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Руководитель социально</w:t>
      </w:r>
    </w:p>
    <w:p>
      <w:pPr>
        <w:pStyle w:val="1"/>
        <w:jc w:val="both"/>
      </w:pPr>
      <w:r>
        <w:rPr>
          <w:sz w:val="20"/>
        </w:rPr>
        <w:t xml:space="preserve">ориентированной</w:t>
      </w:r>
    </w:p>
    <w:p>
      <w:pPr>
        <w:pStyle w:val="1"/>
        <w:jc w:val="both"/>
      </w:pPr>
      <w:r>
        <w:rPr>
          <w:sz w:val="20"/>
        </w:rPr>
        <w:t xml:space="preserve">некоммерческой организации _______________ 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"___" ___________ 20__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определения объема и</w:t>
      </w:r>
    </w:p>
    <w:p>
      <w:pPr>
        <w:pStyle w:val="0"/>
        <w:jc w:val="right"/>
      </w:pPr>
      <w:r>
        <w:rPr>
          <w:sz w:val="20"/>
        </w:rPr>
        <w:t xml:space="preserve">предоставления субсидий из</w:t>
      </w:r>
    </w:p>
    <w:p>
      <w:pPr>
        <w:pStyle w:val="0"/>
        <w:jc w:val="right"/>
      </w:pPr>
      <w:r>
        <w:rPr>
          <w:sz w:val="20"/>
        </w:rPr>
        <w:t xml:space="preserve">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оказывающим услуги</w:t>
      </w:r>
    </w:p>
    <w:p>
      <w:pPr>
        <w:pStyle w:val="0"/>
        <w:jc w:val="right"/>
      </w:pPr>
      <w:r>
        <w:rPr>
          <w:sz w:val="20"/>
        </w:rPr>
        <w:t xml:space="preserve">по развитию этнокультурной</w:t>
      </w:r>
    </w:p>
    <w:p>
      <w:pPr>
        <w:pStyle w:val="0"/>
        <w:jc w:val="right"/>
      </w:pPr>
      <w:r>
        <w:rPr>
          <w:sz w:val="20"/>
        </w:rPr>
        <w:t xml:space="preserve">инфраструктуры, в том числе</w:t>
      </w:r>
    </w:p>
    <w:p>
      <w:pPr>
        <w:pStyle w:val="0"/>
        <w:jc w:val="right"/>
      </w:pPr>
      <w:r>
        <w:rPr>
          <w:sz w:val="20"/>
        </w:rPr>
        <w:t xml:space="preserve">домов дружбы, в Костромской области</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УТВЕРЖДАЮ</w:t>
      </w:r>
    </w:p>
    <w:p>
      <w:pPr>
        <w:pStyle w:val="1"/>
        <w:jc w:val="both"/>
      </w:pPr>
      <w:r>
        <w:rPr>
          <w:sz w:val="20"/>
        </w:rPr>
      </w:r>
    </w:p>
    <w:p>
      <w:pPr>
        <w:pStyle w:val="1"/>
        <w:jc w:val="both"/>
      </w:pPr>
      <w:r>
        <w:rPr>
          <w:sz w:val="20"/>
        </w:rPr>
        <w:t xml:space="preserve">                                                 Руководитель социально</w:t>
      </w:r>
    </w:p>
    <w:p>
      <w:pPr>
        <w:pStyle w:val="1"/>
        <w:jc w:val="both"/>
      </w:pPr>
      <w:r>
        <w:rPr>
          <w:sz w:val="20"/>
        </w:rPr>
        <w:t xml:space="preserve">                                                 ориентированной</w:t>
      </w:r>
    </w:p>
    <w:p>
      <w:pPr>
        <w:pStyle w:val="1"/>
        <w:jc w:val="both"/>
      </w:pPr>
      <w:r>
        <w:rPr>
          <w:sz w:val="20"/>
        </w:rPr>
        <w:t xml:space="preserve">                                                 некоммерческой организации</w:t>
      </w:r>
    </w:p>
    <w:p>
      <w:pPr>
        <w:pStyle w:val="1"/>
        <w:jc w:val="both"/>
      </w:pPr>
      <w:r>
        <w:rPr>
          <w:sz w:val="20"/>
        </w:rPr>
        <w:t xml:space="preserve">                                                 _________ 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                                                 "___" __________ 20__ года</w:t>
      </w:r>
    </w:p>
    <w:p>
      <w:pPr>
        <w:pStyle w:val="1"/>
        <w:jc w:val="both"/>
      </w:pPr>
      <w:r>
        <w:rPr>
          <w:sz w:val="20"/>
        </w:rPr>
      </w:r>
    </w:p>
    <w:bookmarkStart w:id="542" w:name="P542"/>
    <w:bookmarkEnd w:id="542"/>
    <w:p>
      <w:pPr>
        <w:pStyle w:val="1"/>
        <w:jc w:val="both"/>
      </w:pPr>
      <w:r>
        <w:rPr>
          <w:sz w:val="20"/>
        </w:rPr>
        <w:t xml:space="preserve">                             ПЛАН МЕРОПРИЯТИЙ</w:t>
      </w:r>
    </w:p>
    <w:p>
      <w:pPr>
        <w:pStyle w:val="1"/>
        <w:jc w:val="both"/>
      </w:pPr>
      <w:r>
        <w:rPr>
          <w:sz w:val="20"/>
        </w:rPr>
        <w:t xml:space="preserve">                по развитию этнокультурной инфраструктуры,</w:t>
      </w:r>
    </w:p>
    <w:p>
      <w:pPr>
        <w:pStyle w:val="1"/>
        <w:jc w:val="both"/>
      </w:pPr>
      <w:r>
        <w:rPr>
          <w:sz w:val="20"/>
        </w:rPr>
        <w:t xml:space="preserve">              в том числе домов дружбы, в Костромской области</w:t>
      </w:r>
    </w:p>
    <w:p>
      <w:pPr>
        <w:pStyle w:val="1"/>
        <w:jc w:val="both"/>
      </w:pPr>
      <w:r>
        <w:rPr>
          <w:sz w:val="20"/>
        </w:rPr>
        <w:t xml:space="preserve">              _______________________________________________</w:t>
      </w:r>
    </w:p>
    <w:p>
      <w:pPr>
        <w:pStyle w:val="1"/>
        <w:jc w:val="both"/>
      </w:pPr>
      <w:r>
        <w:rPr>
          <w:sz w:val="20"/>
        </w:rPr>
        <w:t xml:space="preserve">                  (наименование социально ориентированной</w:t>
      </w:r>
    </w:p>
    <w:p>
      <w:pPr>
        <w:pStyle w:val="1"/>
        <w:jc w:val="both"/>
      </w:pPr>
      <w:r>
        <w:rPr>
          <w:sz w:val="20"/>
        </w:rPr>
        <w:t xml:space="preserve">                        некоммерческой организации)</w:t>
      </w:r>
    </w:p>
    <w:p>
      <w:pPr>
        <w:pStyle w:val="1"/>
        <w:jc w:val="both"/>
      </w:pPr>
      <w:r>
        <w:rPr>
          <w:sz w:val="20"/>
        </w:rPr>
        <w:t xml:space="preserve">                                на 20__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757"/>
        <w:gridCol w:w="964"/>
        <w:gridCol w:w="964"/>
        <w:gridCol w:w="946"/>
        <w:gridCol w:w="960"/>
      </w:tblGrid>
      <w:tr>
        <w:tc>
          <w:tcPr>
            <w:tcW w:w="567"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мероприятия и его расшифровка</w:t>
            </w:r>
          </w:p>
        </w:tc>
        <w:tc>
          <w:tcPr>
            <w:tcW w:w="1757" w:type="dxa"/>
            <w:vMerge w:val="restart"/>
          </w:tcPr>
          <w:p>
            <w:pPr>
              <w:pStyle w:val="0"/>
              <w:jc w:val="center"/>
            </w:pPr>
            <w:r>
              <w:rPr>
                <w:sz w:val="20"/>
              </w:rPr>
              <w:t xml:space="preserve">Сумма, всего на год, рублей</w:t>
            </w:r>
          </w:p>
        </w:tc>
        <w:tc>
          <w:tcPr>
            <w:gridSpan w:val="4"/>
            <w:tcW w:w="3834" w:type="dxa"/>
          </w:tcPr>
          <w:p>
            <w:pPr>
              <w:pStyle w:val="0"/>
              <w:jc w:val="center"/>
            </w:pPr>
            <w:r>
              <w:rPr>
                <w:sz w:val="20"/>
              </w:rPr>
              <w:t xml:space="preserve">в том числе по кварталам, рублей</w:t>
            </w:r>
          </w:p>
        </w:tc>
      </w:tr>
      <w:tr>
        <w:tc>
          <w:tcPr>
            <w:vMerge w:val="continue"/>
          </w:tcPr>
          <w:p/>
        </w:tc>
        <w:tc>
          <w:tcPr>
            <w:vMerge w:val="continue"/>
          </w:tcPr>
          <w:p/>
        </w:tc>
        <w:tc>
          <w:tcPr>
            <w:vMerge w:val="continue"/>
          </w:tcPr>
          <w:p/>
        </w:tc>
        <w:tc>
          <w:tcPr>
            <w:tcW w:w="964" w:type="dxa"/>
          </w:tcPr>
          <w:p>
            <w:pPr>
              <w:pStyle w:val="0"/>
              <w:jc w:val="center"/>
            </w:pPr>
            <w:r>
              <w:rPr>
                <w:sz w:val="20"/>
              </w:rPr>
              <w:t xml:space="preserve">I квартал</w:t>
            </w:r>
          </w:p>
        </w:tc>
        <w:tc>
          <w:tcPr>
            <w:tcW w:w="964" w:type="dxa"/>
          </w:tcPr>
          <w:p>
            <w:pPr>
              <w:pStyle w:val="0"/>
              <w:jc w:val="center"/>
            </w:pPr>
            <w:r>
              <w:rPr>
                <w:sz w:val="20"/>
              </w:rPr>
              <w:t xml:space="preserve">II квартал</w:t>
            </w:r>
          </w:p>
        </w:tc>
        <w:tc>
          <w:tcPr>
            <w:tcW w:w="946" w:type="dxa"/>
          </w:tcPr>
          <w:p>
            <w:pPr>
              <w:pStyle w:val="0"/>
              <w:jc w:val="center"/>
            </w:pPr>
            <w:r>
              <w:rPr>
                <w:sz w:val="20"/>
              </w:rPr>
              <w:t xml:space="preserve">III квартал</w:t>
            </w:r>
          </w:p>
        </w:tc>
        <w:tc>
          <w:tcPr>
            <w:tcW w:w="960" w:type="dxa"/>
          </w:tcPr>
          <w:p>
            <w:pPr>
              <w:pStyle w:val="0"/>
              <w:jc w:val="center"/>
            </w:pPr>
            <w:r>
              <w:rPr>
                <w:sz w:val="20"/>
              </w:rPr>
              <w:t xml:space="preserve">IV квартал</w:t>
            </w:r>
          </w:p>
        </w:tc>
      </w:tr>
      <w:tr>
        <w:tc>
          <w:tcPr>
            <w:tcW w:w="567" w:type="dxa"/>
          </w:tcPr>
          <w:p>
            <w:pPr>
              <w:pStyle w:val="0"/>
              <w:jc w:val="center"/>
            </w:pPr>
            <w:r>
              <w:rPr>
                <w:sz w:val="20"/>
              </w:rPr>
              <w:t xml:space="preserve">1</w:t>
            </w:r>
          </w:p>
        </w:tc>
        <w:tc>
          <w:tcPr>
            <w:tcW w:w="2835" w:type="dxa"/>
          </w:tcPr>
          <w:p>
            <w:pPr>
              <w:pStyle w:val="0"/>
              <w:jc w:val="center"/>
            </w:pPr>
            <w:r>
              <w:rPr>
                <w:sz w:val="20"/>
              </w:rPr>
              <w:t xml:space="preserve">2</w:t>
            </w:r>
          </w:p>
        </w:tc>
        <w:tc>
          <w:tcPr>
            <w:tcW w:w="1757" w:type="dxa"/>
          </w:tcPr>
          <w:p>
            <w:pPr>
              <w:pStyle w:val="0"/>
              <w:jc w:val="center"/>
            </w:pPr>
            <w:r>
              <w:rPr>
                <w:sz w:val="20"/>
              </w:rPr>
              <w:t xml:space="preserve">3</w:t>
            </w:r>
          </w:p>
        </w:tc>
        <w:tc>
          <w:tcPr>
            <w:tcW w:w="964" w:type="dxa"/>
          </w:tcPr>
          <w:p>
            <w:pPr>
              <w:pStyle w:val="0"/>
              <w:jc w:val="center"/>
            </w:pPr>
            <w:r>
              <w:rPr>
                <w:sz w:val="20"/>
              </w:rPr>
              <w:t xml:space="preserve">4</w:t>
            </w:r>
          </w:p>
        </w:tc>
        <w:tc>
          <w:tcPr>
            <w:tcW w:w="964" w:type="dxa"/>
          </w:tcPr>
          <w:p>
            <w:pPr>
              <w:pStyle w:val="0"/>
              <w:jc w:val="center"/>
            </w:pPr>
            <w:r>
              <w:rPr>
                <w:sz w:val="20"/>
              </w:rPr>
              <w:t xml:space="preserve">5</w:t>
            </w:r>
          </w:p>
        </w:tc>
        <w:tc>
          <w:tcPr>
            <w:tcW w:w="946" w:type="dxa"/>
          </w:tcPr>
          <w:p>
            <w:pPr>
              <w:pStyle w:val="0"/>
              <w:jc w:val="center"/>
            </w:pPr>
            <w:r>
              <w:rPr>
                <w:sz w:val="20"/>
              </w:rPr>
              <w:t xml:space="preserve">6</w:t>
            </w:r>
          </w:p>
        </w:tc>
        <w:tc>
          <w:tcPr>
            <w:tcW w:w="960" w:type="dxa"/>
          </w:tcPr>
          <w:p>
            <w:pPr>
              <w:pStyle w:val="0"/>
              <w:jc w:val="center"/>
            </w:pPr>
            <w:r>
              <w:rPr>
                <w:sz w:val="20"/>
              </w:rPr>
              <w:t xml:space="preserve">7</w:t>
            </w:r>
          </w:p>
        </w:tc>
      </w:tr>
      <w:tr>
        <w:tc>
          <w:tcPr>
            <w:tcW w:w="567" w:type="dxa"/>
          </w:tcPr>
          <w:p>
            <w:pPr>
              <w:pStyle w:val="0"/>
              <w:jc w:val="center"/>
            </w:pPr>
            <w:r>
              <w:rPr>
                <w:sz w:val="20"/>
              </w:rPr>
              <w:t xml:space="preserve">1.</w:t>
            </w:r>
          </w:p>
        </w:tc>
        <w:tc>
          <w:tcPr>
            <w:tcW w:w="2835" w:type="dxa"/>
          </w:tcPr>
          <w:p>
            <w:pPr>
              <w:pStyle w:val="0"/>
            </w:pPr>
            <w:r>
              <w:rPr>
                <w:sz w:val="20"/>
              </w:rPr>
            </w:r>
          </w:p>
        </w:tc>
        <w:tc>
          <w:tcPr>
            <w:tcW w:w="175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46" w:type="dxa"/>
          </w:tcPr>
          <w:p>
            <w:pPr>
              <w:pStyle w:val="0"/>
            </w:pPr>
            <w:r>
              <w:rPr>
                <w:sz w:val="20"/>
              </w:rPr>
            </w:r>
          </w:p>
        </w:tc>
        <w:tc>
          <w:tcPr>
            <w:tcW w:w="960" w:type="dxa"/>
          </w:tcPr>
          <w:p>
            <w:pPr>
              <w:pStyle w:val="0"/>
            </w:pPr>
            <w:r>
              <w:rPr>
                <w:sz w:val="20"/>
              </w:rPr>
            </w:r>
          </w:p>
        </w:tc>
      </w:tr>
      <w:tr>
        <w:tc>
          <w:tcPr>
            <w:tcW w:w="567" w:type="dxa"/>
          </w:tcPr>
          <w:p>
            <w:pPr>
              <w:pStyle w:val="0"/>
              <w:jc w:val="center"/>
            </w:pPr>
            <w:r>
              <w:rPr>
                <w:sz w:val="20"/>
              </w:rPr>
              <w:t xml:space="preserve">2.</w:t>
            </w:r>
          </w:p>
        </w:tc>
        <w:tc>
          <w:tcPr>
            <w:tcW w:w="2835" w:type="dxa"/>
          </w:tcPr>
          <w:p>
            <w:pPr>
              <w:pStyle w:val="0"/>
            </w:pPr>
            <w:r>
              <w:rPr>
                <w:sz w:val="20"/>
              </w:rPr>
            </w:r>
          </w:p>
        </w:tc>
        <w:tc>
          <w:tcPr>
            <w:tcW w:w="175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46" w:type="dxa"/>
          </w:tcPr>
          <w:p>
            <w:pPr>
              <w:pStyle w:val="0"/>
            </w:pPr>
            <w:r>
              <w:rPr>
                <w:sz w:val="20"/>
              </w:rPr>
            </w:r>
          </w:p>
        </w:tc>
        <w:tc>
          <w:tcPr>
            <w:tcW w:w="960" w:type="dxa"/>
          </w:tcPr>
          <w:p>
            <w:pPr>
              <w:pStyle w:val="0"/>
            </w:pPr>
            <w:r>
              <w:rPr>
                <w:sz w:val="20"/>
              </w:rPr>
            </w:r>
          </w:p>
        </w:tc>
      </w:tr>
      <w:tr>
        <w:tc>
          <w:tcPr>
            <w:tcW w:w="567" w:type="dxa"/>
          </w:tcPr>
          <w:p>
            <w:pPr>
              <w:pStyle w:val="0"/>
            </w:pPr>
            <w:r>
              <w:rPr>
                <w:sz w:val="20"/>
              </w:rPr>
            </w:r>
          </w:p>
        </w:tc>
        <w:tc>
          <w:tcPr>
            <w:tcW w:w="2835" w:type="dxa"/>
          </w:tcPr>
          <w:p>
            <w:pPr>
              <w:pStyle w:val="0"/>
            </w:pPr>
            <w:r>
              <w:rPr>
                <w:sz w:val="20"/>
              </w:rPr>
              <w:t xml:space="preserve">Итого</w:t>
            </w:r>
          </w:p>
        </w:tc>
        <w:tc>
          <w:tcPr>
            <w:tcW w:w="175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46" w:type="dxa"/>
          </w:tcPr>
          <w:p>
            <w:pPr>
              <w:pStyle w:val="0"/>
            </w:pPr>
            <w:r>
              <w:rPr>
                <w:sz w:val="20"/>
              </w:rPr>
            </w:r>
          </w:p>
        </w:tc>
        <w:tc>
          <w:tcPr>
            <w:tcW w:w="960" w:type="dxa"/>
          </w:tcPr>
          <w:p>
            <w:pPr>
              <w:pStyle w:val="0"/>
            </w:pPr>
            <w:r>
              <w:rPr>
                <w:sz w:val="20"/>
              </w:rPr>
            </w:r>
          </w:p>
        </w:tc>
      </w:tr>
    </w:tbl>
    <w:p>
      <w:pPr>
        <w:pStyle w:val="0"/>
        <w:jc w:val="both"/>
      </w:pPr>
      <w:r>
        <w:rPr>
          <w:sz w:val="20"/>
        </w:rPr>
      </w:r>
    </w:p>
    <w:p>
      <w:pPr>
        <w:pStyle w:val="1"/>
        <w:jc w:val="both"/>
      </w:pPr>
      <w:r>
        <w:rPr>
          <w:sz w:val="20"/>
        </w:rPr>
        <w:t xml:space="preserve">Главный бухгалтер ___________________ _____________________________________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13.11.2017 N 417-а</w:t>
            <w:br/>
            <w:t>(ред. от 05.06.2023)</w:t>
            <w:br/>
            <w:t>"О порядках определения объем...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CF8430146876CA66885F92018457ECFE9D7A45C34D4A9EAAF5313E4042B0CA26C378D7985170625E2367BA0AACCE193A8747F0665607CC0463ECCE8rAO" TargetMode = "External"/>
	<Relationship Id="rId8" Type="http://schemas.openxmlformats.org/officeDocument/2006/relationships/hyperlink" Target="consultantplus://offline/ref=612B10F2E3C31C172C257C43DD377CA2B753B13D501AFF17569974FDCEE176F7BA368E6DF7C4DD6EA974148C1EF2CA8902603FBF6F9C3C8E28205CF3rFO" TargetMode = "External"/>
	<Relationship Id="rId9" Type="http://schemas.openxmlformats.org/officeDocument/2006/relationships/hyperlink" Target="consultantplus://offline/ref=612B10F2E3C31C172C257C43DD377CA2B753B13D5812FE18519029F7C6B87AF5BD39D17AF08DD16FA974148910ADCF9C133833B778833C9134225E3EFFr8O" TargetMode = "External"/>
	<Relationship Id="rId10" Type="http://schemas.openxmlformats.org/officeDocument/2006/relationships/hyperlink" Target="consultantplus://offline/ref=612B10F2E3C31C172C257C43DD377CA2B753B13D5812F917539729F7C6B87AF5BD39D17AF08DD16FA974148910ADCF9C133833B778833C9134225E3EFFr8O" TargetMode = "External"/>
	<Relationship Id="rId11" Type="http://schemas.openxmlformats.org/officeDocument/2006/relationships/hyperlink" Target="consultantplus://offline/ref=612B10F2E3C31C172C257C43DD377CA2B753B13D5813FC195D9729F7C6B87AF5BD39D17AF08DD16FA974148910ADCF9C133833B778833C9134225E3EFFr8O" TargetMode = "External"/>
	<Relationship Id="rId12" Type="http://schemas.openxmlformats.org/officeDocument/2006/relationships/hyperlink" Target="consultantplus://offline/ref=612B10F2E3C31C172C257C43DD377CA2B753B13D5813F512509A29F7C6B87AF5BD39D17AF08DD16FA974148910ADCF9C133833B778833C9134225E3EFFr8O" TargetMode = "External"/>
	<Relationship Id="rId13" Type="http://schemas.openxmlformats.org/officeDocument/2006/relationships/hyperlink" Target="consultantplus://offline/ref=612B10F2E3C31C172C25624ECB5B20A9B65EEE305117F74608C62FA099E87CA0FD79D72AB5C8D465FD2550DC18A792D3566C20B4719FF3rEO" TargetMode = "External"/>
	<Relationship Id="rId14" Type="http://schemas.openxmlformats.org/officeDocument/2006/relationships/hyperlink" Target="consultantplus://offline/ref=612B10F2E3C31C172C25624ECB5B20A9B65BEA335113F74608C62FA099E87CA0FD79D72FB3C9DC6FAF7F40D851F396CC5E733FB76F9F3D92F2r9O" TargetMode = "External"/>
	<Relationship Id="rId15" Type="http://schemas.openxmlformats.org/officeDocument/2006/relationships/hyperlink" Target="consultantplus://offline/ref=612B10F2E3C31C172C257C43DD377CA2B753B13D5813FE16549529F7C6B87AF5BD39D17AF08DD16FA974148013ADCF9C133833B778833C9134225E3EFFr8O" TargetMode = "External"/>
	<Relationship Id="rId16" Type="http://schemas.openxmlformats.org/officeDocument/2006/relationships/hyperlink" Target="consultantplus://offline/ref=612B10F2E3C31C172C257C43DD377CA2B753B13D5F10F516519974FDCEE176F7BA368E6DF7C4DD6EA97413891EF2CA8902603FBF6F9C3C8E28205CF3rFO" TargetMode = "External"/>
	<Relationship Id="rId17" Type="http://schemas.openxmlformats.org/officeDocument/2006/relationships/hyperlink" Target="consultantplus://offline/ref=612B10F2E3C31C172C257C43DD377CA2B753B13D5812FE18519029F7C6B87AF5BD39D17AF08DD16FA974148913ADCF9C133833B778833C9134225E3EFFr8O" TargetMode = "External"/>
	<Relationship Id="rId18" Type="http://schemas.openxmlformats.org/officeDocument/2006/relationships/hyperlink" Target="consultantplus://offline/ref=612B10F2E3C31C172C257C43DD377CA2B753B13D5E1BFE17519974FDCEE176F7BA368E7FF79CD16FA06A15880BA49BCFF5r4O" TargetMode = "External"/>
	<Relationship Id="rId19" Type="http://schemas.openxmlformats.org/officeDocument/2006/relationships/hyperlink" Target="consultantplus://offline/ref=612B10F2E3C31C172C257C43DD377CA2B753B13D5E17FE14509974FDCEE176F7BA368E7FF79CD16FA06A15880BA49BCFF5r4O" TargetMode = "External"/>
	<Relationship Id="rId20" Type="http://schemas.openxmlformats.org/officeDocument/2006/relationships/hyperlink" Target="consultantplus://offline/ref=612B10F2E3C31C172C257C43DD377CA2B753B13D5E1BFD16539974FDCEE176F7BA368E7FF79CD16FA06A15880BA49BCFF5r4O" TargetMode = "External"/>
	<Relationship Id="rId21" Type="http://schemas.openxmlformats.org/officeDocument/2006/relationships/hyperlink" Target="consultantplus://offline/ref=612B10F2E3C31C172C257C43DD377CA2B753B13D5813F512509A29F7C6B87AF5BD39D17AF08DD16FA974148913ADCF9C133833B778833C9134225E3EFFr8O" TargetMode = "External"/>
	<Relationship Id="rId22" Type="http://schemas.openxmlformats.org/officeDocument/2006/relationships/hyperlink" Target="consultantplus://offline/ref=612B10F2E3C31C172C25624ECB5B20A9B65EEE305117F74608C62FA099E87CA0FD79D729B1CEDC65FD2550DC18A792D3566C20B4719FF3rEO" TargetMode = "External"/>
	<Relationship Id="rId23" Type="http://schemas.openxmlformats.org/officeDocument/2006/relationships/hyperlink" Target="consultantplus://offline/ref=612B10F2E3C31C172C25624ECB5B20A9B65BEA335113F74608C62FA099E87CA0FD79D72FB3C9DC6FAF7F40D851F396CC5E733FB76F9F3D92F2r9O" TargetMode = "External"/>
	<Relationship Id="rId24" Type="http://schemas.openxmlformats.org/officeDocument/2006/relationships/hyperlink" Target="consultantplus://offline/ref=612B10F2E3C31C172C257C43DD377CA2B753B13D5813FE16549529F7C6B87AF5BD39D17AF08DD16FA974148013ADCF9C133833B778833C9134225E3EFFr8O" TargetMode = "External"/>
	<Relationship Id="rId25" Type="http://schemas.openxmlformats.org/officeDocument/2006/relationships/hyperlink" Target="consultantplus://offline/ref=612B10F2E3C31C172C257C43DD377CA2B753B13D5F10F516519974FDCEE176F7BA368E6DF7C4DD6EA97413891EF2CA8902603FBF6F9C3C8E28205CF3rFO" TargetMode = "External"/>
	<Relationship Id="rId26" Type="http://schemas.openxmlformats.org/officeDocument/2006/relationships/hyperlink" Target="consultantplus://offline/ref=612B10F2E3C31C172C257C43DD377CA2B753B13D5813F5105C9429F7C6B87AF5BD39D17AF08DD16FA874178B14ADCF9C133833B778833C9134225E3EFFr8O" TargetMode = "External"/>
	<Relationship Id="rId27" Type="http://schemas.openxmlformats.org/officeDocument/2006/relationships/hyperlink" Target="consultantplus://offline/ref=612B10F2E3C31C172C25624ECB5B20A9B65EEE305117F74608C62FA099E87CA0FD79D72DB4C8D865FD2550DC18A792D3566C20B4719FF3rEO" TargetMode = "External"/>
	<Relationship Id="rId28" Type="http://schemas.openxmlformats.org/officeDocument/2006/relationships/hyperlink" Target="consultantplus://offline/ref=612B10F2E3C31C172C25624ECB5B20A9B65EEE305117F74608C62FA099E87CA0FD79D72BB4C0DB65FD2550DC18A792D3566C20B4719FF3rEO" TargetMode = "External"/>
	<Relationship Id="rId29" Type="http://schemas.openxmlformats.org/officeDocument/2006/relationships/hyperlink" Target="consultantplus://offline/ref=612B10F2E3C31C172C25624ECB5B20A9B65EEE305117F74608C62FA099E87CA0FD79D72BB4C0DB65FD2550DC18A792D3566C20B4719FF3rEO" TargetMode = "External"/>
	<Relationship Id="rId30" Type="http://schemas.openxmlformats.org/officeDocument/2006/relationships/hyperlink" Target="consultantplus://offline/ref=612B10F2E3C31C172C25624ECB5B20A9B65BEB315115F74608C62FA099E87CA0FD79D72FB3C9DC6FA97F40D851F396CC5E733FB76F9F3D92F2r9O" TargetMode = "External"/>
	<Relationship Id="rId31" Type="http://schemas.openxmlformats.org/officeDocument/2006/relationships/hyperlink" Target="consultantplus://offline/ref=612B10F2E3C31C172C257C43DD377CA2B753B13D5813F512509A29F7C6B87AF5BD39D17AF08DD16FA974148912ADCF9C133833B778833C9134225E3EFFr8O" TargetMode = "External"/>
	<Relationship Id="rId32" Type="http://schemas.openxmlformats.org/officeDocument/2006/relationships/hyperlink" Target="consultantplus://offline/ref=612B10F2E3C31C172C25624ECB5B20A9B65EEE305117F74608C62FA099E87CA0FD79D729B1CEDC65FD2550DC18A792D3566C20B4719FF3rEO" TargetMode = "External"/>
	<Relationship Id="rId33" Type="http://schemas.openxmlformats.org/officeDocument/2006/relationships/hyperlink" Target="consultantplus://offline/ref=612B10F2E3C31C172C25624ECB5B20A9B65BEA335113F74608C62FA099E87CA0FD79D72FB3C9DC6FAF7F40D851F396CC5E733FB76F9F3D92F2r9O" TargetMode = "External"/>
	<Relationship Id="rId34" Type="http://schemas.openxmlformats.org/officeDocument/2006/relationships/hyperlink" Target="consultantplus://offline/ref=612B10F2E3C31C172C257C43DD377CA2B753B13D5813FE16549529F7C6B87AF5BD39D17AF08DD16FA974148013ADCF9C133833B778833C9134225E3EFFr8O" TargetMode = "External"/>
	<Relationship Id="rId35" Type="http://schemas.openxmlformats.org/officeDocument/2006/relationships/hyperlink" Target="consultantplus://offline/ref=612B10F2E3C31C172C257C43DD377CA2B753B13D5F10F516519974FDCEE176F7BA368E6DF7C4DD6EA97413891EF2CA8902603FBF6F9C3C8E28205CF3rFO" TargetMode = "External"/>
	<Relationship Id="rId36" Type="http://schemas.openxmlformats.org/officeDocument/2006/relationships/hyperlink" Target="consultantplus://offline/ref=612B10F2E3C31C172C257C43DD377CA2B753B13D5813F414509529F7C6B87AF5BD39D17AF08DD16FA974148812ADCF9C133833B778833C9134225E3EFFr8O" TargetMode = "External"/>
	<Relationship Id="rId37" Type="http://schemas.openxmlformats.org/officeDocument/2006/relationships/hyperlink" Target="consultantplus://offline/ref=612B10F2E3C31C172C25624ECB5B20A9B65EEE305117F74608C62FA099E87CA0FD79D72DB4C8D865FD2550DC18A792D3566C20B4719FF3rEO" TargetMode = "External"/>
	<Relationship Id="rId38" Type="http://schemas.openxmlformats.org/officeDocument/2006/relationships/hyperlink" Target="consultantplus://offline/ref=612B10F2E3C31C172C25624ECB5B20A9B65EEE305117F74608C62FA099E87CA0FD79D72BB4C0DB65FD2550DC18A792D3566C20B4719FF3rEO" TargetMode = "External"/>
	<Relationship Id="rId39" Type="http://schemas.openxmlformats.org/officeDocument/2006/relationships/hyperlink" Target="consultantplus://offline/ref=612B10F2E3C31C172C25624ECB5B20A9B65EEE305117F74608C62FA099E87CA0FD79D72BB4C0DB65FD2550DC18A792D3566C20B4719FF3rEO" TargetMode = "External"/>
	<Relationship Id="rId40" Type="http://schemas.openxmlformats.org/officeDocument/2006/relationships/hyperlink" Target="consultantplus://offline/ref=612B10F2E3C31C172C25624ECB5B20A9B65BEB315115F74608C62FA099E87CA0FD79D72FB3C9DC6FA97F40D851F396CC5E733FB76F9F3D92F2r9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Костромской области от 13.11.2017 N 417-а
(ред. от 05.06.2023)
"О порядках определения объема и предоставления субсидий из областного бюджета социально ориентированным некоммерческим организациям, оказывающим услуги по развитию инфраструктуры поддержки социально ориентированных некоммерческих организаций, развитию этнокультурной инфраструктуры, в том числе домов дружбы, в Костромской области"</dc:title>
  <dcterms:created xsi:type="dcterms:W3CDTF">2023-11-19T14:43:04Z</dcterms:created>
</cp:coreProperties>
</file>