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Костромской области от 02.05.2023 N 74</w:t>
              <w:br/>
              <w:t xml:space="preserve">(ред. от 14.09.2023)</w:t>
              <w:br/>
              <w:t xml:space="preserve">"Об образовании межведомственной комиссии при губернаторе Костромской области по вопросам деятельности Государственного фонда поддержки участников специальной военной операции "Защитники Отечества" на территории Костромской области"</w:t>
              <w:br/>
              <w:t xml:space="preserve">(вместе с "Положением о межведомственной комиссии при губернаторе Костромской области по вопросам деятельности Государственного фонда поддержки участников специальной военной операции "Защитники Отечества" на территории Костромской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мая 2023 г. N 74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МЕЖВЕДОМСТВЕННОЙ КОМИССИИ ПРИ ГУБЕРНАТОРЕ</w:t>
      </w:r>
    </w:p>
    <w:p>
      <w:pPr>
        <w:pStyle w:val="2"/>
        <w:jc w:val="center"/>
      </w:pPr>
      <w:r>
        <w:rPr>
          <w:sz w:val="20"/>
        </w:rPr>
        <w:t xml:space="preserve">КОСТРОМСКОЙ ОБЛАСТИ ПО ВОПРОСАМ ДЕЯТЕЛЬНОСТИ</w:t>
      </w:r>
    </w:p>
    <w:p>
      <w:pPr>
        <w:pStyle w:val="2"/>
        <w:jc w:val="center"/>
      </w:pPr>
      <w:r>
        <w:rPr>
          <w:sz w:val="20"/>
        </w:rPr>
        <w:t xml:space="preserve">ГОСУДАРСТВЕННОГО ФОНДА ПОДДЕРЖКИ УЧАСТНИКОВ СПЕЦИАЛЬНОЙ</w:t>
      </w:r>
    </w:p>
    <w:p>
      <w:pPr>
        <w:pStyle w:val="2"/>
        <w:jc w:val="center"/>
      </w:pPr>
      <w:r>
        <w:rPr>
          <w:sz w:val="20"/>
        </w:rPr>
        <w:t xml:space="preserve">ВОЕННОЙ ОПЕРАЦИИ "ЗАЩИТНИКИ ОТЕЧЕСТВА" НА ТЕРРИТОРИИ</w:t>
      </w:r>
    </w:p>
    <w:p>
      <w:pPr>
        <w:pStyle w:val="2"/>
        <w:jc w:val="center"/>
      </w:pPr>
      <w:r>
        <w:rPr>
          <w:sz w:val="20"/>
        </w:rPr>
        <w:t xml:space="preserve">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 от 29.05.2023 </w:t>
            </w:r>
            <w:hyperlink w:history="0" r:id="rId7" w:tooltip="Постановление Губернатора Костромской области от 29.05.2023 N 94 &quot;О внесении изменений в состав межведомственной комиссии при губернаторе Костромской области по вопросам деятельности Государственного фонда поддержки участников специальной военной операции &quot;Защитники Отечества&quot; на территории Костромской области&quot; {КонсультантПлюс}">
              <w:r>
                <w:rPr>
                  <w:sz w:val="20"/>
                  <w:color w:val="0000ff"/>
                </w:rPr>
                <w:t xml:space="preserve">N 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13.06.2023 </w:t>
            </w:r>
            <w:hyperlink w:history="0" r:id="rId8" w:tooltip="Постановление Губернатора Костромской области от 13.06.2023 N 104 &quot;О внесении изменения в состав межведомственной комиссии при губернаторе Костромской области по вопросам деятельности Государственного фонда поддержки участников специальной военной операции &quot;Защитники Отечества&quot; на территории Костромской области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 от 14.09.2023 </w:t>
            </w:r>
            <w:hyperlink w:history="0" r:id="rId9" w:tooltip="Постановление Губернатора Костромской области от 14.09.2023 N 162 &quot;О внесении изменений в состав межведомственной комиссии при губернаторе Костромской области по вопросам деятельности Государственного фонда поддержки участников специальной военной операции &quot;Защитники Отечества&quot; на территории Костромской области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0" w:tooltip="Указ Президента РФ от 03.04.2023 N 232 (ред. от 10.04.2023) &quot;О создании Государственного фонда поддержки участников специальной военной операции &quot;Защитники Отечеств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3 апреля 2023 года N 232 "О создании Государственного фонда поддержки участников специальной военной операции "Защитники Отечества"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межведомственную комиссию при губернаторе Костромской области по вопросам деятельности Государственного фонда поддержки участников специальной военной операции "Защитники Отечества" на территории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межведомственной комиссии при губернаторе Костромской области по вопросам деятельности Государственного фонда поддержки участников специальной военной операции "Защитники Отечества" на территории Костромской области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9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межведомственной комиссии при губернаторе Костромской области по вопросам деятельности Государственного фонда поддержки участников специальной военной операции "Защитники Отечества" на территории Костромской области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 мая 2023 г. N 74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 ПРИ ГУБЕРНАТОРЕ КОСТРОМСКОЙ</w:t>
      </w:r>
    </w:p>
    <w:p>
      <w:pPr>
        <w:pStyle w:val="2"/>
        <w:jc w:val="center"/>
      </w:pPr>
      <w:r>
        <w:rPr>
          <w:sz w:val="20"/>
        </w:rPr>
        <w:t xml:space="preserve">ОБЛАСТИ ПО ВОПРОСАМ ДЕЯТЕЛЬНОСТИ ГОСУДАРСТВЕННОГО ФОНДА</w:t>
      </w:r>
    </w:p>
    <w:p>
      <w:pPr>
        <w:pStyle w:val="2"/>
        <w:jc w:val="center"/>
      </w:pPr>
      <w:r>
        <w:rPr>
          <w:sz w:val="20"/>
        </w:rPr>
        <w:t xml:space="preserve">ПОДДЕРЖКИ УЧАСТНИКОВ СПЕЦИАЛЬНОЙ ВОЕННОЙ ОПЕРАЦИИ</w:t>
      </w:r>
    </w:p>
    <w:p>
      <w:pPr>
        <w:pStyle w:val="2"/>
        <w:jc w:val="center"/>
      </w:pPr>
      <w:r>
        <w:rPr>
          <w:sz w:val="20"/>
        </w:rPr>
        <w:t xml:space="preserve">"ЗАЩИТНИКИ ОТЕЧЕСТВА" НА ТЕРРИТОРИИ 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деятельности межведомственной комиссии при губернаторе Костромской области по вопросам деятельности Государственного фонда поддержки участников специальной военной операции "Защитники Отечества" на территории Костромской области (далее - межведомственная комиссия).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Межведомственная комиссия создается с целью организации и оказания поддержки и помощи: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ветеранам боевых действий, принимавшим участие (содействовавшим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 с военной службы (службы, работы);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принимавшим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 семей лиц, названных в </w:t>
      </w:r>
      <w:hyperlink w:history="0" w:anchor="P48" w:tooltip="ветеранам боевых действий, принимавшим участие (содействовавшим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 с военной службы (службы, работы)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49" w:tooltip="лицам, принимавшим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">
        <w:r>
          <w:rPr>
            <w:sz w:val="20"/>
            <w:color w:val="0000ff"/>
          </w:rPr>
          <w:t xml:space="preserve">третьем настоящего пункта</w:t>
        </w:r>
      </w:hyperlink>
      <w:r>
        <w:rPr>
          <w:sz w:val="20"/>
        </w:rPr>
        <w:t xml:space="preserve">, погибших (умерших) при выполнении задач в ходе специальной военной операции (боевых действий), членам семей лиц, названных в </w:t>
      </w:r>
      <w:hyperlink w:history="0" w:anchor="P48" w:tooltip="ветеранам боевых действий, принимавшим участие (содействовавшим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 с военной службы (службы, работы)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49" w:tooltip="лицам, принимавшим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">
        <w:r>
          <w:rPr>
            <w:sz w:val="20"/>
            <w:color w:val="0000ff"/>
          </w:rPr>
          <w:t xml:space="preserve">третьем настоящего пункта</w:t>
        </w:r>
      </w:hyperlink>
      <w:r>
        <w:rPr>
          <w:sz w:val="20"/>
        </w:rPr>
        <w:t xml:space="preserve">, умерших после увольнения с военной службы (службы, работы), если смерть таких лиц наступила вследствие увечья (ранения, травмы, контузии) или заболевания, полученных ими при выполнении задач в ходе специальной военной операции (боевых действий).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Межведомственная комиссия является коллегиальным координационным органом при губернаторе Костромской области. Решения межведомственной комиссии носят обязательный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Межведомственная комиссия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2" w:tooltip="Закон Костромской области от 24.04.2008 N 300-4-ЗКО (ред. от 26.04.2022) &quot;Устав Костромской области&quot; (принят Костромской областной Думой 17.04.2008) (с изм. и доп., вступ. в силу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Костромской области, законами и иными нормативными правовыми актами Костромской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ОСНОВНЫЕ ЗАДАЧИ И ПРАВА МЕЖВЕДОМСТВЕННОЙ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задачами межведомственной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мониторинг работы с обращениями лиц, указанных в </w:t>
      </w:r>
      <w:hyperlink w:history="0" w:anchor="P47" w:tooltip="2. Межведомственная комиссия создается с целью организации и оказания поддержки и помощи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устранение недоработок в деятельности исполнительных органов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условий для получения лицами, указанными в </w:t>
      </w:r>
      <w:hyperlink w:history="0" w:anchor="P47" w:tooltip="2. Межведомственная комиссия создается с целью организации и оказания поддержки и помощи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медицинской, психологической помощи, реализации мероприятий по социальной адаптации и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отдельных организаций социального обслуживания - "Дома ветеранов" либо перепрофилирование под них гериатрических пансионатов и психоневрологических домов-интернатов;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 трудоустройстве лиц, указанных в </w:t>
      </w:r>
      <w:hyperlink w:history="0" w:anchor="P48" w:tooltip="ветеранам боевых действий, принимавшим участие (содействовавшим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 с военной службы (службы, работы)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49" w:tooltip="лицам, принимавшим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">
        <w:r>
          <w:rPr>
            <w:sz w:val="20"/>
            <w:color w:val="0000ff"/>
          </w:rPr>
          <w:t xml:space="preserve">третьем пункта 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адаптации жилых помещений под индивидуальные потребности лиц, указанных в </w:t>
      </w:r>
      <w:hyperlink w:history="0" w:anchor="P48" w:tooltip="ветеранам боевых действий, принимавшим участие (содействовавшим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 с военной службы (службы, работы)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49" w:tooltip="лицам, принимавшим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">
        <w:r>
          <w:rPr>
            <w:sz w:val="20"/>
            <w:color w:val="0000ff"/>
          </w:rPr>
          <w:t xml:space="preserve">третьем пункта 2</w:t>
        </w:r>
      </w:hyperlink>
      <w:r>
        <w:rPr>
          <w:sz w:val="20"/>
        </w:rPr>
        <w:t xml:space="preserve"> настоящего Положения, являющихся инвалидами вследствие военной травмы;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просветительской деятельности в сфере патриотического воспитания с участием лиц, указанных в </w:t>
      </w:r>
      <w:hyperlink w:history="0" w:anchor="P48" w:tooltip="ветеранам боевых действий, принимавшим участие (содействовавшим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 с военной службы (службы, работы)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49" w:tooltip="лицам, принимавшим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">
        <w:r>
          <w:rPr>
            <w:sz w:val="20"/>
            <w:color w:val="0000ff"/>
          </w:rPr>
          <w:t xml:space="preserve">третьем пункта 2</w:t>
        </w:r>
      </w:hyperlink>
      <w:r>
        <w:rPr>
          <w:sz w:val="20"/>
        </w:rPr>
        <w:t xml:space="preserve"> настоящего Положения, а также содействие в участии в волонтерских акциях и программах;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физкультурных мероприятий и спортивных мероприятий с участием лиц, указанных в </w:t>
      </w:r>
      <w:hyperlink w:history="0" w:anchor="P48" w:tooltip="ветеранам боевых действий, принимавшим участие (содействовавшим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 с военной службы (службы, работы)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49" w:tooltip="лицам, принимавшим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">
        <w:r>
          <w:rPr>
            <w:sz w:val="20"/>
            <w:color w:val="0000ff"/>
          </w:rPr>
          <w:t xml:space="preserve">третьем пункта 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взаимодействие и оказание поддержки некоммерческим организациям по поддержке лиц, указанных в </w:t>
      </w:r>
      <w:hyperlink w:history="0" w:anchor="P47" w:tooltip="2. Межведомственная комиссия создается с целью организации и оказания поддержки и помощи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на территории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Межведомственная комиссия для выполнения возложенных на нее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необходимую информацию и материалы по вопросам своей компетенции от исполнительных органов Костромской области, органов местного самоуправления муниципальных образований Костромской области, государственных (муниципальных) учреждений и их должностных лиц, социально ориентированных некоммерческих организаций и общественных объединений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свои заседания представителей исполнительных органов Костромской области и органов местного самоуправления муниципальных образований Костромской области, государственных (муниципальных) учреждений, социально ориентированных некоммерческих организаций и общественных объединений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подготовке предложений по совершенствованию федерального и регионального законодательства по вопросам, отнесенным к компетенции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своих представителей для участия в совещаниях, конференциях и семинарах, проводимых исполнительными органами Костромской области, органами местного самоуправления муниципальных образований Костромской области, социально ориентированных некоммерческих организаций и общественных объединений Костромской области, по вопросам, связанным с поддержкой лиц, указанных в </w:t>
      </w:r>
      <w:hyperlink w:history="0" w:anchor="P47" w:tooltip="2. Межведомственная комиссия создается с целью организации и оказания поддержки и помощи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РЕГЛАМЕНТ РАБОТЫ МЕЖВЕДОМСТВЕННОЙ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Межведомственная комиссия формируется в составе председателя межведомственной комиссии, заместителя председателя межведомственной комиссии, секретаря межведомственной комиссии и членов межведомственной комиссии. Председателем межведомственной комиссии является заместитель губернатора Костромской области, координирующий работу по вопросам реализации государственной и выработке региональной политики в сфере социального обеспечения граждан,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межведомственной комиссии утверждает повестку заседания межведомственной комиссии, осуществляет общее руководство межведомственной комиссией и контроль реализации принятых ею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временного отсутствия председателя межведомственной комиссии его обязанности исполняет заместитель председателя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Заседания межведомственной комиссии проводятся по мере необходимости, но не реже одного раза в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Подготовку и организацию заседания межведомственной комиссии осуществляет секретарь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Секретарь межведомственной комиссии уведомляет членов межведомственной комиссии о повестке заседания, времени и месте проведения заседания не позднее чем за два рабочих дня до его проведения, а также направляет членам межведомственной комиссии повестку заседания и необходимые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Заседание межведомственной комиссии считается правомочным, если на нем присутствует более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Межведомственная комиссия принимает решения простым большинством голосов членов межведомственной комиссии, участвующих в заседании, путем проведения открытого голосования. В случае равенства голосов решающим является голос председательствующего на заседании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Решение межведомственной комиссии оформляется протоколом, который подписывается всеми членами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 заседании межведомственной комиссии могут присутствовать представители исполнительных органов Костромской области, органов местного самоуправления муниципальных образований Костромской области, государственных (муниципальных) учреждений, социально ориентированных некоммерческих организаций и общественных объединений Костромской области, не входящих в состав межведомственной комиссии, без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Организационно-техническое обеспечение деятельности межведомственной комиссии осуществляет департамент по труду и социальной защите населения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 мая 2023 г. N 74</w:t>
      </w:r>
    </w:p>
    <w:p>
      <w:pPr>
        <w:pStyle w:val="0"/>
        <w:jc w:val="both"/>
      </w:pPr>
      <w:r>
        <w:rPr>
          <w:sz w:val="20"/>
        </w:rPr>
      </w:r>
    </w:p>
    <w:bookmarkStart w:id="97" w:name="P97"/>
    <w:bookmarkEnd w:id="9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МЕЖВЕДОМСТВЕННОЙ КОМИССИИ ПРИ ГУБЕРНАТОРЕ КОСТРОМСКОЙ</w:t>
      </w:r>
    </w:p>
    <w:p>
      <w:pPr>
        <w:pStyle w:val="2"/>
        <w:jc w:val="center"/>
      </w:pPr>
      <w:r>
        <w:rPr>
          <w:sz w:val="20"/>
        </w:rPr>
        <w:t xml:space="preserve">ОБЛАСТИ ПО ВОПРОСАМ ДЕЯТЕЛЬНОСТИ ГОСУДАРСТВЕННОГО ФОНДА</w:t>
      </w:r>
    </w:p>
    <w:p>
      <w:pPr>
        <w:pStyle w:val="2"/>
        <w:jc w:val="center"/>
      </w:pPr>
      <w:r>
        <w:rPr>
          <w:sz w:val="20"/>
        </w:rPr>
        <w:t xml:space="preserve">ПОДДЕРЖКИ УЧАСТНИКОВ СПЕЦИАЛЬНОЙ ВОЕННОЙ ОПЕРАЦИИ</w:t>
      </w:r>
    </w:p>
    <w:p>
      <w:pPr>
        <w:pStyle w:val="2"/>
        <w:jc w:val="center"/>
      </w:pPr>
      <w:r>
        <w:rPr>
          <w:sz w:val="20"/>
        </w:rPr>
        <w:t xml:space="preserve">"ЗАЩИТНИКИ ОТЕЧЕСТВА" НА ТЕРРИТОРИИ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 от 29.05.2023 </w:t>
            </w:r>
            <w:hyperlink w:history="0" r:id="rId13" w:tooltip="Постановление Губернатора Костромской области от 29.05.2023 N 94 &quot;О внесении изменений в состав межведомственной комиссии при губернаторе Костромской области по вопросам деятельности Государственного фонда поддержки участников специальной военной операции &quot;Защитники Отечества&quot; на территории Костромской области&quot; {КонсультантПлюс}">
              <w:r>
                <w:rPr>
                  <w:sz w:val="20"/>
                  <w:color w:val="0000ff"/>
                </w:rPr>
                <w:t xml:space="preserve">N 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13.06.2023 </w:t>
            </w:r>
            <w:hyperlink w:history="0" r:id="rId14" w:tooltip="Постановление Губернатора Костромской области от 13.06.2023 N 104 &quot;О внесении изменения в состав межведомственной комиссии при губернаторе Костромской области по вопросам деятельности Государственного фонда поддержки участников специальной военной операции &quot;Защитники Отечества&quot; на территории Костромской области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 от 14.09.2023 </w:t>
            </w:r>
            <w:hyperlink w:history="0" r:id="rId15" w:tooltip="Постановление Губернатора Костромской области от 14.09.2023 N 162 &quot;О внесении изменений в состав межведомственной комиссии при губернаторе Костромской области по вопросам деятельности Государственного фонда поддержки участников специальной военной операции &quot;Защитники Отечества&quot; на территории Костромской области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340"/>
        <w:gridCol w:w="5726"/>
      </w:tblGrid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области, председатель межведомственной комиссии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Богданов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области, заместитель председателя межведомственной комиссии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Батаева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демографической и семейной политики, профилактики социального неблагополучия департамента по труду и социальной защите населения Костромской области, секретарь межведомственной комиссии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Быстрякова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Костромской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по труду и социальной защите населения Костромской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Внуков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Кириллович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Костромской региональной организации Общероссийской общественной организации "Российский Союз ветеранов Афганистана"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здравоохранения Костромской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Денискин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Костромской областной общественной организации "Ветераны десантных войск"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Дриго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Анжелика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Территориального органа Федеральной службы по надзору в сфере здравоохранения по Костромской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филиала Государственного фонда поддержки участников специальной военной операции "Защитники Отечества" по Костромской области, руководитель Костромского областного отделения Всероссийской общественной организации ветеранов "Боевое братство", депутат Думы города Костромы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делам молодежи Костромской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некоммерческой организации "Благотворительный фонд "Гордимся тобой"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Кирпичник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Костромской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Кокоулин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Костромской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Коновалова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регионального исполкома Общероссийского общественного движения "НАРОДНЫЙ ФРОНТ "ЗА РОССИЮ" в Костромской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Костромской региональной общественной организации "Союз офицеров"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строительства, жилищно-коммунального хозяйства и топливно-энергетического комплекса Костромской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Кульмач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директора департамента образования и науки Костромской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Лебедева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- главный эксперт по медико-социальной экспертизе федерального казенного учреждения "Главное бюро медико-социальной экспертизы по Костромской области" Министерства труда и социальной защиты Российской Федерации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Лепихин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правления Костромской областной общественной организации "Ветераны десантных войск"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культуры Костромской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территориального фонда обязательного медицинского страхования Костромской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комиссар Костромской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Сарычева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областного государственного казенного учреждения "Центр занятости населения Костромской области"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Спивак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Финошина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Комитета семей воинов Отечества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Чепогузов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физической культуре и спорту Костромской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Отделением Фонда пенсионного и социального страхования Российской Федерации по Костромской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Костромской области от 02.05.2023 N 74</w:t>
            <w:br/>
            <w:t>(ред. от 14.09.2023)</w:t>
            <w:br/>
            <w:t>"Об образовании межведомственной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F377CB70B7894B1740F56A9205EF2F25D98A4F2E84979398B2F65A59CFC5F7A830CE68EC77C80BFCCC6C8797B1A704F7E9BE9BA2DD4397832F70A1Dn6tAO" TargetMode = "External"/>
	<Relationship Id="rId8" Type="http://schemas.openxmlformats.org/officeDocument/2006/relationships/hyperlink" Target="consultantplus://offline/ref=8F377CB70B7894B1740F56A9205EF2F25D98A4F2E849793B892E65A59CFC5F7A830CE68EC77C80BFCCC6C8797B1A704F7E9BE9BA2DD4397832F70A1Dn6tAO" TargetMode = "External"/>
	<Relationship Id="rId9" Type="http://schemas.openxmlformats.org/officeDocument/2006/relationships/hyperlink" Target="consultantplus://offline/ref=8F377CB70B7894B1740F56A9205EF2F25D98A4F2E84A7031882265A59CFC5F7A830CE68EC77C80BFCCC6C8797B1A704F7E9BE9BA2DD4397832F70A1Dn6tAO" TargetMode = "External"/>
	<Relationship Id="rId10" Type="http://schemas.openxmlformats.org/officeDocument/2006/relationships/hyperlink" Target="consultantplus://offline/ref=BED8CAB856BA20EFB969A6FF9BD9E210FDF5B6ED7600B0C7FE67F372E0A5D588B31179A42BAB5071B73CE8F09D443F4699FE13FBAF072174o8t6O" TargetMode = "External"/>
	<Relationship Id="rId11" Type="http://schemas.openxmlformats.org/officeDocument/2006/relationships/hyperlink" Target="consultantplus://offline/ref=BED8CAB856BA20EFB969A6FF9BD9E210FBF9B5EB7A50E7C5AF32FD77E8F58F98A55875AC35AA5166B637BEoAt2O" TargetMode = "External"/>
	<Relationship Id="rId12" Type="http://schemas.openxmlformats.org/officeDocument/2006/relationships/hyperlink" Target="consultantplus://offline/ref=BED8CAB856BA20EFB969B8F28DB5BE1BFCFAECE37007B998AA3BF525BFF5D3DDF3517FF168EF5D79B437BEA2DE1A6616D4B51FFBB81B20779B02FB3DoDt8O" TargetMode = "External"/>
	<Relationship Id="rId13" Type="http://schemas.openxmlformats.org/officeDocument/2006/relationships/hyperlink" Target="consultantplus://offline/ref=BED8CAB856BA20EFB969B8F28DB5BE1BFCFAECE37007B290A036F525BFF5D3DDF3517FF168EF5D79B437BCA1DC1A6616D4B51FFBB81B20779B02FB3DoDt8O" TargetMode = "External"/>
	<Relationship Id="rId14" Type="http://schemas.openxmlformats.org/officeDocument/2006/relationships/hyperlink" Target="consultantplus://offline/ref=BED8CAB856BA20EFB969B8F28DB5BE1BFCFAECE37007B292A237F525BFF5D3DDF3517FF168EF5D79B437BCA1DC1A6616D4B51FFBB81B20779B02FB3DoDt8O" TargetMode = "External"/>
	<Relationship Id="rId15" Type="http://schemas.openxmlformats.org/officeDocument/2006/relationships/hyperlink" Target="consultantplus://offline/ref=BED8CAB856BA20EFB969B8F28DB5BE1BFCFAECE37004BB98A33BF525BFF5D3DDF3517FF168EF5D79B437BCA1DC1A6616D4B51FFBB81B20779B02FB3DoDt8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Костромской области от 02.05.2023 N 74
(ред. от 14.09.2023)
"Об образовании межведомственной комиссии при губернаторе Костромской области по вопросам деятельности Государственного фонда поддержки участников специальной военной операции "Защитники Отечества" на территории Костромской области"
(вместе с "Положением о межведомственной комиссии при губернаторе Костромской области по вопросам деятельности Государственного фонда поддержки участников специальной военной операции "Защитник</dc:title>
  <dcterms:created xsi:type="dcterms:W3CDTF">2023-11-19T14:45:39Z</dcterms:created>
</cp:coreProperties>
</file>