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главы администрации (губернатора) Краснодарского края от 15.07.2022 N 280-р</w:t>
              <w:br/>
              <w:t xml:space="preserve">"Об утверждении Комплексного плана мероприятий Краснодарского края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2022 - 2024 годы"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АДМИНИСТРАЦИИ (ГУБЕРНАТОР) 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15 июля 2022 г. N 280-р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КОМПЛЕКСНОГО ПЛАНА</w:t>
      </w:r>
    </w:p>
    <w:p>
      <w:pPr>
        <w:pStyle w:val="2"/>
        <w:jc w:val="center"/>
      </w:pPr>
      <w:r>
        <w:rPr>
          <w:sz w:val="20"/>
        </w:rPr>
        <w:t xml:space="preserve">МЕРОПРИЯТИЙ КРАСНОДАРСКОГО КРАЯ ПО ОБЕСПЕЧЕНИЮ ПОЭТАПНОГО</w:t>
      </w:r>
    </w:p>
    <w:p>
      <w:pPr>
        <w:pStyle w:val="2"/>
        <w:jc w:val="center"/>
      </w:pPr>
      <w:r>
        <w:rPr>
          <w:sz w:val="20"/>
        </w:rPr>
        <w:t xml:space="preserve">ДОСТУПА НЕГОСУДАРСТВЕННЫХ ОРГАНИЗАЦИЙ, ОСУЩЕСТВЛЯЮЩИХ</w:t>
      </w:r>
    </w:p>
    <w:p>
      <w:pPr>
        <w:pStyle w:val="2"/>
        <w:jc w:val="center"/>
      </w:pPr>
      <w:r>
        <w:rPr>
          <w:sz w:val="20"/>
        </w:rPr>
        <w:t xml:space="preserve">ДЕЯТЕЛЬНОСТЬ В СОЦИАЛЬНОЙ СФЕРЕ, К БЮДЖЕТНЫМ СРЕДСТВАМ,</w:t>
      </w:r>
    </w:p>
    <w:p>
      <w:pPr>
        <w:pStyle w:val="2"/>
        <w:jc w:val="center"/>
      </w:pPr>
      <w:r>
        <w:rPr>
          <w:sz w:val="20"/>
        </w:rPr>
        <w:t xml:space="preserve">ВЫДЕЛЯЕМЫМ НА ПРЕДОСТАВЛЕНИЕ СОЦИАЛЬНЫХ УСЛУГ НАСЕЛЕНИЮ,</w:t>
      </w:r>
    </w:p>
    <w:p>
      <w:pPr>
        <w:pStyle w:val="2"/>
        <w:jc w:val="center"/>
      </w:pPr>
      <w:r>
        <w:rPr>
          <w:sz w:val="20"/>
        </w:rPr>
        <w:t xml:space="preserve">НА 2022 - 2024 ГОДЫ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пунктом 63 Комплекса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2021 - 2024 годы, утвержденного Заместителем Председателя Правительства Российской Федерации Голиковой Т.А. 11 декабря 2020 г. N 11826п-П44: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Комплексный </w:t>
      </w:r>
      <w:hyperlink w:history="0" w:anchor="P36" w:tooltip="КОМПЛЕКСНЫЙ 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Краснодарского края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2022 - 2024 годы (далее - Комплексный план) согласно приложению к настоящему распоряжению.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 исполнительной власти Краснодарского края, ответственным за выполнение мероприятий, предусмотренных Комплексным планом, обеспечить их реализацию.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информационной политики Краснодарского края (Жукова Г.А.) обеспечить размещение (опубликование) настоящего распоряжения на официальном сайте администрации Краснодарского края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распоряжения возложить на заместителя главы администрации (губернатора) Краснодарского края Минькову А.А.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распоряжение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(губернатор)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В.И.КОНДРАТЬЕВ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главы администрации (губернатора)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15 июля 2022 г. N 280-р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КОМПЛЕКСНЫЙ ПЛАН</w:t>
      </w:r>
    </w:p>
    <w:p>
      <w:pPr>
        <w:pStyle w:val="2"/>
        <w:jc w:val="center"/>
      </w:pPr>
      <w:r>
        <w:rPr>
          <w:sz w:val="20"/>
        </w:rPr>
        <w:t xml:space="preserve">МЕРОПРИЯТИЙ КРАСНОДАРСКОГО КРАЯ ПО ОБЕСПЕЧЕНИЮ ПОЭТАПНОГО</w:t>
      </w:r>
    </w:p>
    <w:p>
      <w:pPr>
        <w:pStyle w:val="2"/>
        <w:jc w:val="center"/>
      </w:pPr>
      <w:r>
        <w:rPr>
          <w:sz w:val="20"/>
        </w:rPr>
        <w:t xml:space="preserve">ДОСТУПА НЕГОСУДАРСТВЕННЫХ ОРГАНИЗАЦИЙ, ОСУЩЕСТВЛЯЮЩИХ</w:t>
      </w:r>
    </w:p>
    <w:p>
      <w:pPr>
        <w:pStyle w:val="2"/>
        <w:jc w:val="center"/>
      </w:pPr>
      <w:r>
        <w:rPr>
          <w:sz w:val="20"/>
        </w:rPr>
        <w:t xml:space="preserve">ДЕЯТЕЛЬНОСТЬ В СОЦИАЛЬНОЙ СФЕРЕ, К БЮДЖЕТНЫМ СРЕДСТВАМ,</w:t>
      </w:r>
    </w:p>
    <w:p>
      <w:pPr>
        <w:pStyle w:val="2"/>
        <w:jc w:val="center"/>
      </w:pPr>
      <w:r>
        <w:rPr>
          <w:sz w:val="20"/>
        </w:rPr>
        <w:t xml:space="preserve">ВЫДЕЛЯЕМЫМ НА ПРЕДОСТАВЛЕНИЕ СОЦИАЛЬНЫХ УСЛУГ НАСЕЛЕНИЮ,</w:t>
      </w:r>
    </w:p>
    <w:p>
      <w:pPr>
        <w:pStyle w:val="2"/>
        <w:jc w:val="center"/>
      </w:pPr>
      <w:r>
        <w:rPr>
          <w:sz w:val="20"/>
        </w:rPr>
        <w:t xml:space="preserve">НА 2022 - 2024 ГОДЫ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4082"/>
        <w:gridCol w:w="3061"/>
        <w:gridCol w:w="2041"/>
        <w:gridCol w:w="3515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документа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реализации мероприятия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1332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1. Совершенствование нормативного правового регулирования и правоприменительной практики в целях обеспечения доступа негосударственных организаций к предоставлению социальных услуг за счет бюджетных средств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Анализ отраслевых нормативных правовых актов и правоприменительной практики, внесение изменений в действующие нормативные правовые акты, разработка отраслевых проектов нормативных правовых актов в целях устранения барьеров для участия негосударственных организаций в предоставлении услуг в социальной сфере и стимулирования их участия в предоставлении данных услуг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нормативные правовые акты Краснодарского края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образования, науки и молодежной политики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Краснодарского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предложений по устранению барьеров доступа некоммерческих организаций Краснодарского края, осуществляющих деятельность в социальной сфере, к льготам, доступным для субъектов малого и среднего предпринимательства Краснодарского края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соответствии с направлениями деятельности)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образования, науки и молодежной политики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Краснодарского края</w:t>
            </w:r>
          </w:p>
        </w:tc>
      </w:tr>
      <w:tr>
        <w:tc>
          <w:tcPr>
            <w:gridSpan w:val="5"/>
            <w:tcW w:w="1332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2. Координация деятельности органов исполнительной власти Краснодарского края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 Краснодарского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Представление информации о реализации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информационное письмо в министерство труда и социального развития Краснодарского края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ежеквартально, до 15-го числа месяца, следующего за отчетным периодом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администрации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образования, науки и молодежной политики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Краснодарского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отчета о реализации мер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отчет в Министерство экономического развития Российской Федерации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администрации Краснодарского края (свод)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образования, науки и молодежной политики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инвестиций и развития малого и среднего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предпринимательства Краснодарского края</w:t>
            </w:r>
          </w:p>
        </w:tc>
      </w:tr>
      <w:tr>
        <w:tc>
          <w:tcPr>
            <w:gridSpan w:val="5"/>
            <w:tcW w:w="1332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3. Разработка мер по развитию инфраструктуры поддержки негосударственных организаций, осуществляющих деятельность в социальной сфере, к предоставлению социальных услуг за счет бюджетных средств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Формирование и распространение лучших практик оказания негосударственными организациями услуг населению в социальной сфере, по поддержке создания и деятельности негосударственных организаций, оказывающих услуги в сфере социальной защиты и социального обслуживания, образования, культуры, физической культуры и спорта, здравоохранения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размещение информации на официальных сайтах исполнительных органов государственной власти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Краснодарского края, выделяющих бюджетные средства некоммерческим организациям на предоставление социальных услуг населению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образования, науки и молодежной политики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Краснодарского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Представление информации о внедрении лучших практик и комплексных решений по социальному и экономическому развитию, содержащихся на платформе региональных практик развития, а также размещении региональных инициатив по направлениям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 (в соответствии с направлениями деятельности)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Краснодарского края (свод)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образования, науки и молодежной политики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Краснодарского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Подготовка предложений по предоставлению налоговых льгот отдельным категориям налогоплательщиков - некоммерческим организациям Краснодарского края, осуществляющим деятельность в социальной сфере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соответствии с направлениями деятельности)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образования, науки и молодежной политики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Краснодарского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3.4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Внедрение бережливых технологий, реализация проектов по повышению эффективности, направленных на улучшение качества оказания негосударственными организациями услуг населению в социальной сфере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(в соответствии с направлениями деятельности)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образования, науки и молодежной политики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экономики Краснодарского края</w:t>
            </w:r>
          </w:p>
        </w:tc>
      </w:tr>
      <w:tr>
        <w:tc>
          <w:tcPr>
            <w:gridSpan w:val="5"/>
            <w:tcW w:w="1332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4. Отраслевые меры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Обобщение лучших практик Краснодарского края и разработка информационных материалов по предоставлению услуг в сфере физической культуры и массового спорта, в том числе в удаленных и труднодоступных территориях, в том числе силами негосударственных поставщиков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Министерство спорта Российской Федерации, размещение информации о лучших практиках Краснодарского края и информационных материалов на официальном сайте министерства физической культуры и спорта Краснодарского края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2022 года, далее - ежегодно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Краснодарского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Обобщение лучших практик Краснодарского края и разработка информационных материалов по предоставлению услуг населению в сфере физической культуры и массового спорта, оказываемых в организациях дополнительного образования детей, в том числе в удаленных и труднодоступных территориях, в том числе силами негосударственных поставщиков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доклад в Министерство спорта Российской Федерации, размещение информации о лучших практиках Краснодарского края и информационных материалов на официальном сайте министерства физической культуры и спорта Краснодарского края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квартал 2023 года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Краснодарского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4.3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Обобщение лучших практик Краснодарского края и разработка информационных материалов в части создания дополнительных мест (групп)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размещение информации о лучших практиках Краснодарского края и информационных материалов на официальном сайте министерства образования, науки и молодежной политики Краснодарского края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2022 года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образования, науки и молодежной политики Краснодарского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4.4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Обобщение лучших практик Краснодарского края и разработка информационных материалов в части образования и психолого-педагогического сопровождения детей раннего возраста с ограниченными возможностями здоровья, в том числе в удаленных и труднодоступных территориях, в том числе силами негосударственных поставщиков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размещение информации о лучших практиках Краснодарского края и информационных материалов на официальном сайте министерства образования, науки и молодежной политики Краснодарского края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2022 года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образования, науки и молодежной политики Краснодарского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4.5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Обобщение лучших практик Краснодарского края и разработка информационных материалов в части дополнительного образования детей, в том числе силами негосударственных поставщиков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размещение информации о лучших практиках Краснодарского края и информационных материалов на официальном сайте министерства образования, науки и молодежной политики Краснодарского края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2024 года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образования, науки и молодежной политики Краснодарского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4.6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Обобщение лучших практик Краснодарского края финансовой поддержки частных образовательных организаций, реализующих основные образовательные программы дошкольного образования, в том числе созданных учреждениями профессионального и дополнительного образования, а также иными учреждениями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размещение информации о лучших практиках Краснодарского края на официальном сайте министерства образования, науки и молодежной политики Краснодарского края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2022 года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образования, науки и молодежной политики Краснодарского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4.7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Обобщение лучших практик Краснодарского края и разработка информационных материалов по предоставлению услуг населению в сфере культуры и искусства, в том числе силами негосударственных поставщиков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размещение информации и информационных материалов на официальном сайте министерства культуры Краснодарского края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2024 года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Краснодарского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4.8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Обобщение лучших практик Краснодарского края и разработка информационных материалов по предоставлению услуг населению в сфере здравоохранения, профилактики и охраны здоровья граждан, пропаганды здорового образа жизни, в том числе силами негосударственных поставщиков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размещение информации и информационных материалов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на официальном сайте министерства здравоохранения Краснодарского края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 2024 года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здравоохранения Краснодарского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4.9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развитию кадрового потенциала социально ориентированных некоммерческих организаций (далее - СОНКО) посредством проведения круглых столов, семинаров, бесплатных консультаций в сфере социального обслуживания населения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 материалы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Краснодарского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4.10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методической, консультационной, информационной поддержки негосударственным организациям по вопросам включения в реестр поставщиков социальных услуг Краснодарского края, а также мерам поддержки, предоставляемым негосударственным поставщикам, реализующим услуги в социальной сфере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информационные, методические материалы для негосударственных организаций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Краснодарского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4.11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в оказании некоммерческим организациям, осуществляющим предоставление услуг в социальной сфере, информационной поддержки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размещение информации на интернет-портале о гражданском обществе "Гражданский Форум Кубани" (</w:t>
            </w:r>
            <w:r>
              <w:rPr>
                <w:sz w:val="20"/>
              </w:rPr>
              <w:t xml:space="preserve">http://nko.krasnodar.ru</w:t>
            </w:r>
            <w:r>
              <w:rPr>
                <w:sz w:val="20"/>
              </w:rPr>
              <w:t xml:space="preserve">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администрации Краснодарского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4.12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Содействие в оказании информационно-консультационной поддержки некоммерческим организациям, осуществляющим предоставление услуг в социальной сфере, автономной некоммерческой организацией "Центр развития гражданского общества Краснодарского края"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информационные, методические материалы для негосударственных организаций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постоянно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департамент внутренней политики администрации Краснодарского края</w:t>
            </w:r>
          </w:p>
        </w:tc>
      </w:tr>
      <w:tr>
        <w:tc>
          <w:tcPr>
            <w:gridSpan w:val="5"/>
            <w:tcW w:w="13323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5. Расширение возможностей предоставления негосударственными организациями услуг в социальной сфере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Проведение в установленном порядке работы по включению негосударственных поставщиков социальных услуг в реестр поставщиков социальных услуг Краснодарского края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правовые акты министерства труда и социального развития Краснодарского края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Краснодарского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работы по предоставлению субсидий в виде компенсаций, выплачиваемых поставщикам социальных услуг, включенным в реестр поставщиков социальных услуг Краснодарского края и не участвующим в выполнении государственного задания (заказа)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правовые акты министерства труда и социального развития Краснодарского края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труда и социального развития Краснодарского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работы по предоставлению субсидий региональным спортивным федерациям по видам спорта на организацию и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Краснодарского края, и участие членов спортивной сборной команды Краснодарского края в официальных физкультурных мероприятиях и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правовые акты министерства физической культуры и спорта Краснодарского края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физической культуры и спорта Краснодарского края</w:t>
            </w:r>
          </w:p>
        </w:tc>
      </w:tr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5.4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Оказание методической помощи СОНКО по направлениям их деятельности</w:t>
            </w:r>
          </w:p>
        </w:tc>
        <w:tc>
          <w:tcPr>
            <w:tcW w:w="30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методические материалы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мере необходимости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культуры Краснодарского края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министра труда</w:t>
      </w:r>
    </w:p>
    <w:p>
      <w:pPr>
        <w:pStyle w:val="0"/>
        <w:jc w:val="right"/>
      </w:pPr>
      <w:r>
        <w:rPr>
          <w:sz w:val="20"/>
        </w:rPr>
        <w:t xml:space="preserve">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И.Н.ДОБРОВОЛЬСКАЯ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7"/>
      <w:headerReference w:type="first" r:id="rId7"/>
      <w:footerReference w:type="default" r:id="rId8"/>
      <w:footerReference w:type="first" r:id="rId8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главы администрации (губернатора) Краснодарского края от 15.07.2022 N 280-р</w:t>
            <w:br/>
            <w:t>"Об утверждении Комплексного пл...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главы администрации (губернатора) Краснодарского края от 15.07.2022 N 280-р</w:t>
            <w:br/>
            <w:t>"Об утверждении Комплексного пл...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eader" Target="header2.xml"/>
	<Relationship Id="rId8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главы администрации (губернатора) Краснодарского края от 15.07.2022 N 280-р
"Об утверждении Комплексного плана мероприятий Краснодарского края по обеспечению поэтапного доступа негосударственных организаций, осуществляющих деятельность в социальной сфере, к бюджетным средствам, выделяемым на предоставление социальных услуг населению, на 2022 - 2024 годы"</dc:title>
  <dcterms:created xsi:type="dcterms:W3CDTF">2022-11-10T06:56:48Z</dcterms:created>
</cp:coreProperties>
</file>