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25.12.2015 N 3305-КЗ</w:t>
              <w:br/>
              <w:t xml:space="preserve">(ред. от 07.12.2022)</w:t>
              <w:br/>
              <w:t xml:space="preserve">"Об общественном контроле в Краснодарском крае"</w:t>
              <w:br/>
              <w:t xml:space="preserve">(принят ЗС КК 09.12.2015)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3305-КЗ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КОНТРОЛЕ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9 декабря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 от 03.03.2017 </w:t>
            </w:r>
            <w:hyperlink w:history="0" r:id="rId7" w:tooltip="Закон Краснодарского края от 03.03.2017 N 3575-КЗ (ред. от 07.12.2022) &quot;Об Общественной палате Краснодарского края и о внесении изменений в отдельные законодательные акты Краснодарского края&quot; (принят ЗС КК 15.02.2017) (с изм. и доп., вступившими в силу с 01.01.2023) {КонсультантПлюс}">
              <w:r>
                <w:rPr>
                  <w:sz w:val="20"/>
                  <w:color w:val="0000ff"/>
                </w:rPr>
                <w:t xml:space="preserve">N 3575-КЗ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07.12.2022 </w:t>
            </w:r>
            <w:hyperlink w:history="0" r:id="rId8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      <w:r>
                <w:rPr>
                  <w:sz w:val="20"/>
                  <w:color w:val="0000ff"/>
                </w:rPr>
                <w:t xml:space="preserve">N 4795-КЗ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закон) регулирует отдельные вопросы осуществления общественного контроля в Краснодарском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Понятия и термины, используемые в настоящем Законе, применяются в тех же значениях, которые определены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общественного контроля, а также органы государственной власти Краснодарского края, органы местного самоуправления в Краснодарском крае, краевые и муниципальные организации, иные органы и организации, осуществляющие в соответствии с федеральными законами отдельные публичные полномочия (далее - органы и организации), при осуществлении общественного контроля имеют права и несут обязанности, предусмотренные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 объектом общественного контроля в целях настоящего Закона понимается деятельность органов и организаций, а также издаваемые ими акты и принимаемые ими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Воспрепятствование законной деятельности субъектов общественного контроля, необоснованное вмешательство в деятельность органов и организаций и неправомерное воздействие на органы и организации влекут ответственность,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Общественная палата Краснодарского края, общественные палаты (советы) муниципальных образований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Краснодарского края является субъектом общественного контроля и осуществляет общественный контроль в порядке, предусмотренном законом Краснодарского края, регулирующим порядок организации и деятельности Общественной палаты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раснодарского края от 03.03.2017 N 3575-КЗ (ред. от 07.12.2022) &quot;Об Общественной палате Краснодарского края и о внесении изменений в отдельные законодательные акты Краснодарского края&quot; (принят ЗС КК 15.02.2017) (с изм. и доп., вступивш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03.03.2017 N 3575-КЗ)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Краснодарского края, осуществляя общественный контроль, взаимодействует с другими субъектами общественного контроля в соответствии с законодательством Российской Федерации, законом Краснодарского края, регулирующим порядок организации и деятельности Общественной палаты Краснодарского края, настоящим Законом и иными нормативными правовыми актами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раснодарского края от 03.03.2017 N 3575-КЗ (ред. от 07.12.2022) &quot;Об Общественной палате Краснодарского края и о внесении изменений в отдельные законодательные акты Краснодарского края&quot; (принят ЗС КК 15.02.2017) (с изм. и доп., вступивш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03.03.2017 N 3575-КЗ)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палаты (советы) муниципальных образований Краснодарского края являются субъектами общественного контроля и осуществляют общественный контроль в порядке, предусмотренном муниципальными правовыми актами. Общественные палаты (советы) муниципальных образований Краснодарского края принимают участие в формировании общественных советов при органах местного самоуправления в Краснодарском крае и являются координаторами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Общественные советы при Законодательном Собрании Краснодарского края, при исполнительных органах государственной власти Краснодарского края и органах местного самоуправления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(экспертно-консультативные) советы при Законодательном Собрании Краснодарского края (его структурных подразделениях), при исполнительных органах Краснодарского края являются субъектами общественного контроля и выполняют консультативно-совещательные функции, участвуют в осуществлении общественного контроля в порядке и формах, которые предусмотрены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иными нормативными правовыми актами Российской Федерации, а также настоящим Законом, иными нормативными правовыми актами Краснодарского края, положениями об общественных (экспертно-консультативных) советах, принимаемыми соответствующими органами государственной власти Краснодарского края, при которых создаются соответствующие общественные (экспертно-консультативные) советы.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могут создаваться при органах местного самоуправления в Краснодарском крае. Порядок осуществления общественного контроля указанными советами устанавливается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общественного (экспертно-консультативного) совета не могут входить лица, замещающие государственные должности Российской Федерации, государственные должности Краснодарского края, должности государственной службы Российской Федерации и государственной гражданской службы Краснодарского края, а также другие лица, которые в соответствии с Федеральным </w:t>
      </w:r>
      <w:hyperlink w:history="0" r:id="rId16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раснодарского края от 03.03.2017 N 3575-КЗ (ред. от 07.12.2022) &quot;Об Общественной палате Краснодарского края и о внесении изменений в отдельные законодательные акты Краснодарского края&quot; (принят ЗС КК 15.02.2017) (с изм. и доп., вступивш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03.03.2017 N 3575-КЗ)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Общественные инспекции и группы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субъектах общественного контроля в случаях, порядке и в целях, предусмотренных законодательством Российской Федерации, могут быть созданы организационные структуры общественного контроля: общественные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 общественных инспекций и групп общественного контроля устанавливается субъектом общественного контроля, при котором они создаются.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инспекции, группы общественного контроля субъектом общественного контроля могут формироваться из своего состава и (или) путем предложения гражданам войти в состав общественных инспекций и групп общественного контроля. Информация о формировании общественной инспекции, группы общественного контроля размещается субъектом общественного контроля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в течение десяти календарных дней с момента размещения информации о формировании общественной инспекции, группы общественного контроля представляют в соответствующий субъект общественного контроля письменное заявление о своем желании войти в состав общественной инспекции, группы общественного контроля. Граждане включаются в состав общественной инспекции, группы общественного контроля соответствующим субъектом общественного контроля на конкурсной основе в соответствии с положением о порядке формирования общественной инспекции, группы общественного контроля, содержащим требования к кандидатам.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Членом общественной инспекции, группы общественного контроля может быть гражданин Российской Федерации, достигший возраста 18 лет и обладающий активным избирательным правом.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общественной инспекции, группы общественного контроля не могут быть лица, замещающие государственные должности Краснодарского края, муниципальные должности, должности государственной гражданской службы Краснодарского края и муниципальной службы, руководители краевых и муниципальных организаций, чья деятельность и (или) издаваемые акты и принимаемые решения в соответствии с настоящим Законом являются объектом общественного контроля, а также лица, имеющие непогашенную судимость либо признанные решением суда недееспособными или ограниченно дееспособными.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Количественный состав общественной инспекции не может превышать девять человек, группы общественного контроля - пять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утверждении персонального состава общественной инспекции, группы общественного контроля принимается соответствующим субъектом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После формирования общественной инспекции, группы общественного контроля ее членами с участием представителей соответствующего субъекта общественного контроля утверждается регламент деятельности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Общественные инспекции обладают полномочиями по организации общественного мониторинга, а в случаях, предусмотренных законодательством Российской Федерации, инициации проведения общественного обсуждения, общественных (публичных) слушаний, общественной проверки, общественной экспертизы, иных общественных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Общественные инспекции, группы общественного контроля обладают полномочиями по подготовке и проведению мероприятий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отношений. Указанные мероприятия осуществляются во взаимодействии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полномочиям общественных инспекций, групп общественного контроля относится направление подготовленного ими по результатам общественного контроля итогового документа органам и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общественной инспекции, группы общественного контроля не вправе осуществлять общественный контроль органов и организаций, а также издаваемых ими актов и принимаемых ими решений в случае, если близкий родственник (супруг (супруга), родители, дети, усыновители, усыновленные, родные братья и сестры, дедушка, бабушка, внуки) члена общественной инспекции, группы общественного контроля является должностным лицом проверяемого органа или организации либо он или его близкий родственник ранее работали в этом органе или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Нарушение членом общественной инспекции, группы общественного контроля при осуществлении общественного контроля требований регламента деятельности общественной инспекции, группы общественного контроля влечет прекращение полномочий члена общественной инспекции, группы общественного контроля. Решение о прекращении полномочий члена общественной инспекции, группы общественного контроля принимается по согласованию с субъектом общественного контроля, при котором была создана соответствующая общественная инспекция, группа общественного контроля, на заседании общественной инспекции, группы общественного контроля в соответствии с указанным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Направление итогового документа, подготовленного общественной инспекцией, группой общественного контроля по результатам общественного контроля, в органы и организации, рассмотрение этого документа и подготовка обоснованного ответа органами и организациями осуществляются в порядке, предусмотренном законодательством Российской Федерации,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Общественная проверка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Инициаторами общественной проверки могут быть Уполномоченный по правам человека в Российской Федерации, Уполномоченный при Президенте Российской Федерации по правам ребенка, Уполномоченный при Президенте Российской Федерации по защите прав предпринимателей, Уполномоченный по правам человека в Краснодарском крае, Уполномоченный по правам ребенка в Краснодарском крае, Уполномоченный по защите прав предпринимателей в Краснодарском крае, Общественная палата Российской Федерации, а в случаях, предусмотренных законодательством Российской Федерации, - Общественная палата Краснодарского края, общественные палаты (советы) муниципальных образований Краснодарского края и иные субъекты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общественной проверки являются субъекты общественного контроля, которые в течение пяти дней с момента обращения к ним инициаторов общественной проверки принимают решение о проведении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проведения общественной проверки субъекты общественного контроля вправе привлекать на общественных началах граждан (далее - общественные инспекторы), которые пользуются правами и несут обязанности, предусмотренные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организации и проведения общественной проверки устанавливается ее организатором в соответствии с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другими федеральными законами, настоящим Законом, муниципальными нормативными правовыми актами с предварительным уведомлением проверяемых органов и организаций и представлением им списка лиц, уполномоченных решением субъекта общественного контроля на проведение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проведении общественной проверки размещается ее организатором в информационно-телекоммуникационной сети "Интернет" не позднее чем за пять дней до дня начала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 общественной проверки вправе направить в адрес проверяемых органов и организаций запрос о представлении необходимых для проведения общественной проверки документов и материалов. Соответствующие органы и организации обязаны представлять запрошенные документы и материалы не позднее чем в семидневный срок со дня поступления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и организации обязаны оказывать содействие субъекту общественного контроля, общественным инспекторам, проводящим общественную проверку, путем обеспечения доступа к документам и материалам, необходимым для общественной проверки,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для получения объективных, достоверных и обоснованных выводов субъекту общественного контроля, общественным инспекторам, проводящим общественную проверку, необходимо посещение органа или организации, они имеют право доступа в проверяемый орган или организацию в порядке, установленном </w:t>
      </w:r>
      <w:hyperlink w:history="0" w:anchor="P106" w:tooltip="Статья 8. Случаи и порядок посещения субъектами общественного контроля органов и организаций, в отношении которых проводится общественный контроль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проведения общественной проверки не должен превышать тридцать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общественной проверки ее организатор составляет итоговый документ (акт), содержание которого должно соответствовать требованиям Федерального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Итоговый документ (акт) общественной проверки в течение пяти рабочих дней после дня окончания общественной проверки направляется руководителю проверяемого органа или организации, иным заинтересованным лицам и размещается субъектами общественного контроля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Общественная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Инициатором общественной экспертизы могут быть Уполномоченный по правам человека в Российской Федерации, Уполномоченный при Президенте Российской Федерации по правам ребенка, Уполномоченный при Президенте Российской Федерации по защите прав предпринимателей, Уполномоченный по правам человека в Краснодарском крае, Уполномоченный по правам ребенка в Краснодарском крае, Уполномоченный по защите прав предпринимателей в Краснодарском крае, а в случаях, предусмотренных законодательством Российской Федерации, - Общественная палата Российской Федерации, Общественная палата Краснодарского края, общественные палаты (советы) муниципальных образований Краснодарского края и иные субъекты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экспертиза может проводиться по инициативе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Организатором общественной экспертизы являются субъекты общественного контроля, которые в течение пяти дней с момента обращения к ним инициаторов общественной экспертизы принимают решение о проведении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проведения общественной экспертизы устанавливается ее организатором в соответствии с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иными нормативными правовыми актами Российской Федерации, настоящим Законом и иными нормативными правовыми актами Краснодарского края,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соответствии с федеральным законодательством общественная экспертиза является обязательной, органы и организации обязаны направить акты, проекты актов, решения, проекты решений, документы и другие материалы одному из субъектов общественного контроля, а также разместить их в информационно-телекоммуникационной сети "Интернет" вместе со всеми сопроводительными документами и информацией о направлении органами и организациями актов, проектов актов, решений, проектов решений, документов и других материалов на общественную экспертизу с указанием субъекта общественного контроля, которому они были направлены.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Если органы и организации не направили акты, проекты актов, решения, проекты решений, документы и другие материалы, общественная экспертиза которых в соответствии с федеральным законодательством является обязательной, одному из субъектов общественного контроля, субъекты общественного контроля вправе самостоятельно приступить к ее проведению, уведомив об этом соответствующие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проведения общественной экспертизы ее организатор может привлекать на общественных началах специалистов в соответствующей области знаний (общественных экспертов) либо сформировать экспертную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Общественный эксперт при проведении общественной экспертизы пользуется необходимыми для ее проведения правами и несет обязанности в соответствии с Федеральным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Организатор общественной экспертизы в день принятия решения о проведении общественной экспертизы обязан разместить на своем официальном сайте в информационно-телекоммуникационной сети "Интернет" информацию о начале проведения общественной экспертизы, создании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Организатор общественной экспертизы вправе запрашивать у органов и организаций акты, проекты актов, решения, проекты решений, документы и другие дополнительные сведения и материалы, необходимые для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Соответствующие органы и организации обязаны представлять запрошенные сведения и материалы не позднее чем в семидневный срок со дня поступления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общественной экспертизы ее организатором подготавливается итоговый документ (заключение), содержание которого должно соответствовать требованиям Федерального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 и обнародуется в соответствии с Федеральным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в том числе размещается организатором общественной экспертизы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Общественное обсуждение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Публичное обсуждение общественно значимых вопросов, а также проектов решений органов и организаций может проводиться по инициативе субъектов общественного контроля, а также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Организаторами общественного обсуждения могут выступать Общественная палата Краснодарского края, общественные палаты (советы) муниципальных образований Краснодарского края, общественные (экспертно-консультативные) советы при Законодательном Собрании Краснодарского края, при исполнительных органах Краснодарского края и органах местного самоуправления в Краснодарском крае, которые в течение пяти дней с момента обращения к ним инициаторов общественного обсуждения принимают решение о проведении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общественного обсуждения устанавливается его организатором в соответствии с Федеральным законом, другими федеральными законами и иными нормативными правовыми актами Российской Федерации, настоящим Законом и иными нормативными правовыми актами Краснодарского края,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Общественное обсуждение проводится с обязательным участием в нем уполномоченных лиц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общественного обсуждения в течение десяти рабочих дней после принятия им решения о проведении общественного обсуждения обязан разместить в информационно-телекоммуникационной сети "Интернет" информацию о сроках и порядке проведения общественного обсуждения, а также все имеющиеся в его распоряжении материалы, касающиеся вопроса, выносимого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Перед проведением общественного обсуждения его организатор утверждает программу общественного обсуждения и обеспечивает участников материалами по вопросу, выносимому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 дня размещения в информационно-телекоммуникационной сети "Интернет" материалов по вопросу, выносимому на общественное обсуждение, организатору общественного обсуждения могут направляться замечания, предложения по вынесенным на общественное обсуждение общественно значимым вопросам и проектам решений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общественного обсуждения его организатором подготавливается итоговый документ (протокол), содержание которого должно соответствовать требованиям Федерального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 В течение двух рабочих дней после дня окончания общественного обсуждения протокол направляется на рассмотрение в органы и организации и обнародуется в соответствии с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в том числе размещается организатором общественного обсуждения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Случаи и порядок посещения субъектами общественного контроля органов и организаций, в отношении которых проводится общественный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общественной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общественного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общественного контроля направляет письменное уведомление о посещении органа или организации (далее - уведомление) в соответствующий орган или организацию не позднее чем за пять рабочих дней до даты посещения.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уведомлении субъекта общественного контроля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основание и цель посещения;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и время посещения;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персональный состав лиц, уполномоченных субъектом общественного контроля на посещение.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"Интернет", а также иным способом, позволяющим зафиксировать факт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 и </w:t>
      </w:r>
      <w:hyperlink w:history="0" w:anchor="P122" w:tooltip="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">
        <w:r>
          <w:rPr>
            <w:sz w:val="20"/>
            <w:color w:val="0000ff"/>
          </w:rPr>
          <w:t xml:space="preserve">частями 8</w:t>
        </w:r>
      </w:hyperlink>
      <w:r>
        <w:rPr>
          <w:sz w:val="20"/>
        </w:rPr>
        <w:t xml:space="preserve"> и </w:t>
      </w:r>
      <w:hyperlink w:history="0" w:anchor="P123" w:tooltip="9. Общее число посещений одного и того же органа или одной и той же организации не может быть более трех в течение календарного год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посещения органов местного самоуправления в Краснодарском крае, муниципальных организаций устанавливается муниципальными нормативными правовыми актами.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Общее число посещений одного и того же органа или одной и той же организации не может быть более трех в течение календарного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Рассмотрение результатов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Итоговый документ, подготовленный по результатам общественного контроля, подлежит обязательной регистрации в день поступления в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Итоговый документ, подготовленный по результатам общественного контроля, предмет которого не относится к компетенции органа или организации, направляется в течение семи дней со дня регистрации в соответствующий орган или организацию,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предмет общественного контроля относится к компетенции нескольких органов и организаций,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и организации с уведомлением об этом субъекта общественного контроля, направившего итоговый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 результатах рассмотрения итогового документа, подготовленного по результатам общественного контроля, соответствующие субъекты общественного контроля информируются не позднее тридцати дней со дня его регистрации, а в случаях, не терпящих отлагательства, - незамедлительно.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и организации в пределах полномочий учитывают предложения, рекомендации и выводы, содержащиеся в итоговых документах, подготовленных по результатам общественного контроля,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предложения и рекомендации направлены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организаций, обоснованы и не противоречат нормативным правовым актам Российской Федерации, нормативным правовым актам Краснодарского края, муниципальным нормативным правовым актам;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в течение одного календарного года по одному и тому же вопросу общественного контроля два и более субъекта общественного контроля представят одинаковые предложения и рекомендации, не противоречащие нормативным правовым актам Российской Федерации, нормативным правовым актам Краснодарского края, муниципальным нормативным правовым актам.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случаях, установленных нормативным правовым актом Губернатора Краснодарского края, муниципальными нормативными правовыми актами, предложения, рекомендации и выводы, содержащиеся в итоговых документах, подготовленных по результатам общественного контроля, учитываются при оценке эффективности деятельности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25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3305-КЗ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25.12.2015 N 3305-КЗ</w:t>
            <w:br/>
            <w:t>(ред. от 07.12.2022)</w:t>
            <w:br/>
            <w:t>"Об общественном контроле в Краснодарском крае"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A33622611981E6118D6E7EF8E436F651EE23BBE13FFC52E706CE40D6BBCB938DF8C1CB731EF6EF52F035E38C5AAAE37B3FC0F7FCA76547726CF27AOAp2J" TargetMode = "External"/>
	<Relationship Id="rId8" Type="http://schemas.openxmlformats.org/officeDocument/2006/relationships/hyperlink" Target="consultantplus://offline/ref=A3A33622611981E6118D6E7EF8E436F651EE23BBE13FFC57E200CE40D6BBCB938DF8C1CB731EF6EF52F035E5895AAAE37B3FC0F7FCA76547726CF27AOAp2J" TargetMode = "External"/>
	<Relationship Id="rId9" Type="http://schemas.openxmlformats.org/officeDocument/2006/relationships/hyperlink" Target="consultantplus://offline/ref=A3A33622611981E6118D7073EE8869FC55E479BEE03BF000B854C81789EBCDC6CDB8C79E305AFBEF50FB63B1C804F3B23C74CDF1E1BB6543O6pFJ" TargetMode = "External"/>
	<Relationship Id="rId10" Type="http://schemas.openxmlformats.org/officeDocument/2006/relationships/hyperlink" Target="consultantplus://offline/ref=A3A33622611981E6118D7073EE8869FC55E479BEE03BF000B854C81789EBCDC6DFB89F923059E5EE54EE35E08EO5p2J" TargetMode = "External"/>
	<Relationship Id="rId11" Type="http://schemas.openxmlformats.org/officeDocument/2006/relationships/hyperlink" Target="consultantplus://offline/ref=A3A33622611981E6118D7073EE8869FC55E479BEE03BF000B854C81789EBCDC6DFB89F923059E5EE54EE35E08EO5p2J" TargetMode = "External"/>
	<Relationship Id="rId12" Type="http://schemas.openxmlformats.org/officeDocument/2006/relationships/hyperlink" Target="consultantplus://offline/ref=A3A33622611981E6118D6E7EF8E436F651EE23BBE13FFC52E706CE40D6BBCB938DF8C1CB731EF6EF52F035E38D5AAAE37B3FC0F7FCA76547726CF27AOAp2J" TargetMode = "External"/>
	<Relationship Id="rId13" Type="http://schemas.openxmlformats.org/officeDocument/2006/relationships/hyperlink" Target="consultantplus://offline/ref=A3A33622611981E6118D6E7EF8E436F651EE23BBE13FFC52E706CE40D6BBCB938DF8C1CB731EF6EF52F035E38D5AAAE37B3FC0F7FCA76547726CF27AOAp2J" TargetMode = "External"/>
	<Relationship Id="rId14" Type="http://schemas.openxmlformats.org/officeDocument/2006/relationships/hyperlink" Target="consultantplus://offline/ref=A3A33622611981E6118D7073EE8869FC55E479BEE03BF000B854C81789EBCDC6DFB89F923059E5EE54EE35E08EO5p2J" TargetMode = "External"/>
	<Relationship Id="rId15" Type="http://schemas.openxmlformats.org/officeDocument/2006/relationships/hyperlink" Target="consultantplus://offline/ref=A3A33622611981E6118D6E7EF8E436F651EE23BBE13FFC57E200CE40D6BBCB938DF8C1CB731EF6EF52F035E58A5AAAE37B3FC0F7FCA76547726CF27AOAp2J" TargetMode = "External"/>
	<Relationship Id="rId16" Type="http://schemas.openxmlformats.org/officeDocument/2006/relationships/hyperlink" Target="consultantplus://offline/ref=A3A33622611981E6118D7073EE8869FC52E67BB5EB38F000B854C81789EBCDC6DFB89F923059E5EE54EE35E08EO5p2J" TargetMode = "External"/>
	<Relationship Id="rId17" Type="http://schemas.openxmlformats.org/officeDocument/2006/relationships/hyperlink" Target="consultantplus://offline/ref=A3A33622611981E6118D6E7EF8E436F651EE23BBE13FFC52E706CE40D6BBCB938DF8C1CB731EF6EF52F035E38E5AAAE37B3FC0F7FCA76547726CF27AOAp2J" TargetMode = "External"/>
	<Relationship Id="rId18" Type="http://schemas.openxmlformats.org/officeDocument/2006/relationships/hyperlink" Target="consultantplus://offline/ref=A3A33622611981E6118D7073EE8869FC55E479BEE03BF000B854C81789EBCDC6DFB89F923059E5EE54EE35E08EO5p2J" TargetMode = "External"/>
	<Relationship Id="rId19" Type="http://schemas.openxmlformats.org/officeDocument/2006/relationships/hyperlink" Target="consultantplus://offline/ref=A3A33622611981E6118D7073EE8869FC55E479BEE03BF000B854C81789EBCDC6DFB89F923059E5EE54EE35E08EO5p2J" TargetMode = "External"/>
	<Relationship Id="rId20" Type="http://schemas.openxmlformats.org/officeDocument/2006/relationships/hyperlink" Target="consultantplus://offline/ref=A3A33622611981E6118D7073EE8869FC55E479BEE03BF000B854C81789EBCDC6DFB89F923059E5EE54EE35E08EO5p2J" TargetMode = "External"/>
	<Relationship Id="rId21" Type="http://schemas.openxmlformats.org/officeDocument/2006/relationships/hyperlink" Target="consultantplus://offline/ref=A3A33622611981E6118D7073EE8869FC55E479BEE03BF000B854C81789EBCDC6DFB89F923059E5EE54EE35E08EO5p2J" TargetMode = "External"/>
	<Relationship Id="rId22" Type="http://schemas.openxmlformats.org/officeDocument/2006/relationships/hyperlink" Target="consultantplus://offline/ref=A3A33622611981E6118D7073EE8869FC55E479BEE03BF000B854C81789EBCDC6DFB89F923059E5EE54EE35E08EO5p2J" TargetMode = "External"/>
	<Relationship Id="rId23" Type="http://schemas.openxmlformats.org/officeDocument/2006/relationships/hyperlink" Target="consultantplus://offline/ref=A3A33622611981E6118D7073EE8869FC55E479BEE03BF000B854C81789EBCDC6DFB89F923059E5EE54EE35E08EO5p2J" TargetMode = "External"/>
	<Relationship Id="rId24" Type="http://schemas.openxmlformats.org/officeDocument/2006/relationships/hyperlink" Target="consultantplus://offline/ref=A3A33622611981E6118D7073EE8869FC55E479BEE03BF000B854C81789EBCDC6DFB89F923059E5EE54EE35E08EO5p2J" TargetMode = "External"/>
	<Relationship Id="rId25" Type="http://schemas.openxmlformats.org/officeDocument/2006/relationships/hyperlink" Target="consultantplus://offline/ref=A3A33622611981E6118D6E7EF8E436F651EE23BBE13FFC57E200CE40D6BBCB938DF8C1CB731EF6EF52F035E58B5AAAE37B3FC0F7FCA76547726CF27AOAp2J" TargetMode = "External"/>
	<Relationship Id="rId26" Type="http://schemas.openxmlformats.org/officeDocument/2006/relationships/hyperlink" Target="consultantplus://offline/ref=A3A33622611981E6118D7073EE8869FC55E479BEE03BF000B854C81789EBCDC6DFB89F923059E5EE54EE35E08EO5p2J" TargetMode = "External"/>
	<Relationship Id="rId27" Type="http://schemas.openxmlformats.org/officeDocument/2006/relationships/hyperlink" Target="consultantplus://offline/ref=A3A33622611981E6118D7073EE8869FC55E479BEE03BF000B854C81789EBCDC6DFB89F923059E5EE54EE35E08EO5p2J" TargetMode = "External"/>
	<Relationship Id="rId28" Type="http://schemas.openxmlformats.org/officeDocument/2006/relationships/hyperlink" Target="consultantplus://offline/ref=A3A33622611981E6118D7073EE8869FC55E479BEE03BF000B854C81789EBCDC6DFB89F923059E5EE54EE35E08EO5p2J" TargetMode = "External"/>
	<Relationship Id="rId29" Type="http://schemas.openxmlformats.org/officeDocument/2006/relationships/hyperlink" Target="consultantplus://offline/ref=A3A33622611981E6118D6E7EF8E436F651EE23BBE13FFC57E200CE40D6BBCB938DF8C1CB731EF6EF52F035E5845AAAE37B3FC0F7FCA76547726CF27AOAp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25.12.2015 N 3305-КЗ
(ред. от 07.12.2022)
"Об общественном контроле в Краснодарском крае"
(принят ЗС КК 09.12.2015)</dc:title>
  <dcterms:created xsi:type="dcterms:W3CDTF">2023-06-03T09:41:14Z</dcterms:created>
</cp:coreProperties>
</file>