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12.01.2017 N 3-п</w:t>
              <w:br/>
              <w:t xml:space="preserve">(ред. от 21.12.2022)</w:t>
              <w:br/>
              <w:t xml:space="preserve">"Об утверждении государственной региональной программы Красноярского края "Профилактика правонарушений и укрепление общественного порядка и общественной безопасности"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января 2017 г. N 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КРАСНОЯРСКОГО КРАЯ "ПРОФИЛАКТИКА ПРАВОНАРУШЕНИЙ</w:t>
      </w:r>
    </w:p>
    <w:p>
      <w:pPr>
        <w:pStyle w:val="2"/>
        <w:jc w:val="center"/>
      </w:pPr>
      <w:r>
        <w:rPr>
          <w:sz w:val="20"/>
        </w:rPr>
        <w:t xml:space="preserve">И УКРЕПЛЕНИЕ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ОБЩЕСТВЕННОЙ БЕЗОПАСНОСТИ"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06.04.2017 </w:t>
            </w:r>
            <w:hyperlink w:history="0" r:id="rId7" w:tooltip="Постановление Правительства Красноярского края от 06.04.2017 N 193-п &quot;О внесении изменения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 от 29.11.2017 </w:t>
            </w:r>
            <w:hyperlink w:history="0" r:id="rId8" w:tooltip="Постановление Правительства Красноярского края от 29.11.2017 N 717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717-п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9" w:tooltip="Постановление Правительства Красноярского края от 27.08.2018 N 478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478-п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10" w:tooltip="Постановление Правительства Красноярского края от 28.02.2019 N 95-п &quot;О внесении изменений в Постановление Правительства Красноярского края от 12.01.2017 N 3-п &quot;Об утверждении государственной региональной программы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95-п</w:t>
              </w:r>
            </w:hyperlink>
            <w:r>
              <w:rPr>
                <w:sz w:val="20"/>
                <w:color w:val="392c69"/>
              </w:rPr>
              <w:t xml:space="preserve">, от 16.04.2019 </w:t>
            </w:r>
            <w:hyperlink w:history="0" r:id="rId11" w:tooltip="Постановление Правительства Красноярского края от 16.04.2019 N 184-п &quot;О внесении изменения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184-п</w:t>
              </w:r>
            </w:hyperlink>
            <w:r>
              <w:rPr>
                <w:sz w:val="20"/>
                <w:color w:val="392c69"/>
              </w:rPr>
              <w:t xml:space="preserve">, от 31.05.2019 </w:t>
            </w:r>
            <w:hyperlink w:history="0" r:id="rId12" w:tooltip="Постановление Правительства Красноярского края от 31.05.2019 N 296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296-п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27.01.2020 </w:t>
            </w:r>
            <w:hyperlink w:history="0" r:id="rId13" w:tooltip="Постановление Правительства Красноярского края от 27.01.2020 N 43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43-п</w:t>
              </w:r>
            </w:hyperlink>
            <w:r>
              <w:rPr>
                <w:sz w:val="20"/>
                <w:color w:val="392c69"/>
              </w:rPr>
              <w:t xml:space="preserve">, от 20.08.2020 </w:t>
            </w:r>
            <w:hyperlink w:history="0" r:id="rId14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580-п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15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919-п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03.11.2021 </w:t>
            </w:r>
            <w:hyperlink w:history="0" r:id="rId16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782-п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17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774-п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8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1140-п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региональную </w:t>
      </w:r>
      <w:hyperlink w:history="0" w:anchor="P37" w:tooltip="ГОСУДАРСТВЕННАЯ 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Красноярского края "Профилактика правонарушений и укрепление общественного порядка и общественной безопасности"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12 января 2017 г. N 3-п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КРАСНОЯРСКОГО КРАЯ "ПРОФИЛАКТИКА ПРАВОНАРУШЕНИЙ И УКРЕПЛЕНИЕ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И ОБЩЕСТВЕННОЙ БЕЗОПАСНОСТИ"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27.01.2020 </w:t>
            </w:r>
            <w:hyperlink w:history="0" r:id="rId20" w:tooltip="Постановление Правительства Красноярского края от 27.01.2020 N 43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43-п</w:t>
              </w:r>
            </w:hyperlink>
            <w:r>
              <w:rPr>
                <w:sz w:val="20"/>
                <w:color w:val="392c69"/>
              </w:rPr>
              <w:t xml:space="preserve">, от 20.08.2020 </w:t>
            </w:r>
            <w:hyperlink w:history="0" r:id="rId21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580-п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22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919-п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03.11.2021 </w:t>
            </w:r>
            <w:hyperlink w:history="0" r:id="rId23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782-п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2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774-п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25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N 1140-п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РЕГИОНАЛЬНОЙ ПРОГРАММЫ КРАСНОЯРСКОГО КРАЯ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И УКРЕПЛЕНИЕ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И ОБЩЕСТВЕННОЙ БЕЗОПАСНОСТИ"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региональная программа Красноярского края "Профилактика правонарушений и укрепление общественного порядка и общественной безопасности" (далее - государственная региональная программа)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для разработки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6" w:tooltip="Федеральный закон от 23.06.2016 N 182-ФЗ &quot;Об основах системы профилактики правонарушений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23.06.2016 N 182-ФЗ "Об основах системы профилактики правонарушений в Российской Федерации"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Красноярского края по безопасности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Главные распорядители бюджетных средств, исполнители государственной региональной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Губернатора и Правительства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Красноярского края, министерство строительства Красноярского края, агентство по гражданской обороне, чрезвычайным ситуациям и пожарной безопасности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обеспечению деятельности мировых судей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Красноярского края от 20.08.2020 N 580-п)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1. Предупреждение совершения правонарушений.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Противодействие распространению наркомании и алкоголизма.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Предупреждение террористических и экстремистских проявлений.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безопасности дорожного движения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государственной региональной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региональной программы: 2022 - 2024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Красноярского края от 14.09.2022 N 774-п)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hyperlink w:history="0" w:anchor="P303" w:tooltip="ПЕРЕЧЕНЬ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целевых показателей (индикаторов) представлен в приложении N 1 к государственной региональной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и источники финансирования государственной региональной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государственной региональной программы за счет средств краевого бюджета составляет 2309311,3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- 920349,7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- 697107,9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- 691853,7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Красноярского края от 21.12.2022 N 1140-п)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организации контроля за исполнением государственной региональной программы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текущий контроль за ходом выполнения мероприятий государственной региональной программы осуществляется управлением Губернатора Красноярского края по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внутренний государственный финансовый контроль осуществляется службой финансово-экономического контроля и контроля в сфере закупок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внешний государственный финансовый контроль осуществляется Счетной палатой Красноярского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И ОБОСНОВАНИЕ НЕОБХОДИМОСТИ</w:t>
      </w:r>
    </w:p>
    <w:p>
      <w:pPr>
        <w:pStyle w:val="2"/>
        <w:jc w:val="center"/>
      </w:pPr>
      <w:r>
        <w:rPr>
          <w:sz w:val="20"/>
        </w:rPr>
        <w:t xml:space="preserve">ЕЕ РАЗРАБОТКИ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14.09.2022 N 774-п)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Состояние преступности в Красноярском крае многие годы является одним из главных факторов, вызывающих беспокойство граждан. По информации Министерства внутренних дел Российской Федерации, по количеству регистрируемых преступлений Красноярский край по-прежнему входит в перечень наиболее криминогенных регионов и занимает 11-е место по стране (2-е место в Сибирском федеральном округе).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в сравнении с 2020 годом общее число зарегистрированных в Красноярском крае преступлений сократилось на 2,3% и составило 47027 (по Сибирскому федеральному округу снижение на 4,6%, по России - на 1,9%), количество тяжких и особо тяжких преступных посягательств снизилось на 2% и составило 13382. Количество преступлений, совершенных несовершеннолетними, сократилось на 3,8% и составило 968. Снизилась криминальная активность со стороны граждан, находящихся в состоянии алкогольного опьянения, на 3,6% и составила 8337.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преступлений снизилось количество преступлений террористического характера, грабежей, краж чужого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значительно возросло число вымогательств (+65,1%), преступлений, связанных со взяточничеством (+58,0%), мошенничеств (+7,9%), а также преступлений, совершенных лицами, не имеющими постоянного источника дохода, - 16873 (+10,3%) и лицами, ранее совершавшими преступления, - 18458 (+6,3%).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увеличилось число преступлений, совершенных в общественных местах лицами, не имеющими постоянного источника дохода (+4,9%), а также находящимися в состоянии наркотического опьянения (+31,3%).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преступности в Красноярском крае по итогам 2021 года в расчете на 100 тысяч населения снизился до 1646,7 преступного проявления (-28,7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Проведенный анализ преступлений, совершенных с применением оружия, взрывчатых веществ и взрывных устройств, показал, что основная доля преступлений совершается с применением незарегистрированного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принятию оружия от населения и поощрению граждан, оказавших содействие правоохранительным органам, проводятся на территории Красноярского края с 2007 года. Так, с 2007 года проводится оперативно-профилактическое мероприятие "Оружие" по возмездному (за вознаграждение) приему у населения незаконно хранящегося оружия, боеприпасов, взрывчатых веществ и взрывных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2021 года от граждан принято 214 ед. различного оружия, 6205 патронов, 1 кг 306 граммов пороха. Подготовлено приказов о выплате гражданам денежных средств на общую сумму 1508,4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зарегистрировано 661 преступление, связанное с незаконным оборотом оружия. Совершено 95 преступлений с применением огнестрельного оружия, взрывчатых веществ и взрывных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в Красноярском крае отмечается снижение числа преступлений, совершенных в общественных местах, - 8,8%, всего 12218. По России снижение на 6,4%, по Сибирскому федеральному округу - на 10,2%. Аналогичная ситуация по количеству преступлений, совершаемых на улицах, снижение составило 8,9% (по России снижение на 7,2%, а по Сибирскому федеральному округу - на 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ситуация на дорогах Красноярского края имела отдельные периоды осложнения дорожно-транспортной обстановки, но в целом сохраняла тенденции к сокращению основных показателей аварийности. В 2021 году комплексами фотовидеофиксации нарушений правил дорожного движения, работающими в автоматическом режиме, вынесено 2226259 постановлений по делам об административных правонарушениях (аналогичный период прошлого года - 1110557).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участников дорожного движения за различные нарушения правил дорожного движения возбуждено 2682711 (аналогичный период прошлого года - 1557291) административных материалов, из них свыше 6 тысяч материалов за управление транспортом в состоянии опьянения и отказ от медицинского освидетельствования, около 7 тысяч материалов за выезд на полосу встречного движения; за нарушение правил перевозки детей составлено более 12 тысяч материалов. В суд направлено 32 тысячи дел об административных правонарушениях, по которым принято более 7 тыс. решений о назначении административного штрафа и лишении водителей права управления транспортным средством. Активно применяется мера административного наказания в виде административного ареста, в 2021 году вынесено 6335 таких постановлений.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 проводилась профилактическая работа среди несовершеннолетних и их родителей по предупреждению детского дорожно-транспортного травматизма. С этой целью совместно с министерством образования Красноярского края реализуется межведомственный план профилактических мероприятий. Особое внимание уделяется вовлечению детей и подростков в отряды юных инспекторов движения. В 2021 году в Красноярском крае организована работа 631 такого отряда, где участвуют 8089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привлечением средств массовой информации проводятся профилактические мероприятия, направленные на формирование у участников дорожного движения стереотипов законопослушного поведения. Всего в 2021 году в средствах массовой информации размещено 21970 материалов по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принимаемых мер по итогам 12 месяцев 2021 года количество дорожно-транспортных происшествий сократилось на 18,9% (всего 2672), а также на 14,8% (311) погибших и на 18,5% (3317) травмированных в них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числа дорожно-транспортных происшествий 247 совершено с участием детей и подростков в возрасте до 16 лет, в которых погибли 4 ребенка и получили травмы 260 несовершеннолетних, из них в 49,0% случаев дети являлись пешеходами (121 дорожно-транспортное происшествие), в 42,9% - пассажирами транспортных средств (106 дорожно-транспортных происшествий), 5,7% - велосипедистами (14 дорожно-транспортных происшествий), 3,2% - водителями мототранспорта (8 дорожно-транспортных происшествий), 0,4% - водителями мопедов и приравненных к ним транспортных средств (1 дорожно-транспортное происшествие). Доля детского дорожно-транспортного травматизма в общей аварийности края составляет 9,2%.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опийной группы, стимуляторов амфетаминового ряда, лекарственных препаратов, обладающих психотропным воздействием, сопутствующим распространением ВИЧ-инфекции и вирусных гепатитов. Особую актуальность в прошедшие 5 лет приобрел вопрос распространения синтетических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Значительное внимание правоохранительными органами уделяется оперативной и профилактической деятельности по 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здравоохранения, культуры, общественными и религиозными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Организована и проведена межведомственная комплексная оперативно-профилактическая операция "Мак-2021". В ходе ее проведения на территории Красноярского края выявлено 909 очагов дикорастущей конопли на площади 1279,6 га (аналогичный период прошлого года - 1064 очага площадью 2465,82 га. Уничтожено 902 очага общей площадью 1225,53 га (аналогичный период прошлого года - 959 очагов на площади 1272,18 га). В ходе операции только сотрудниками органов внутренних дел пресечено 100 преступлений, связанных с незаконным оборотом наркотиков растительного происхождения (аналогичный период прошлого года - 117), выявлено 157 (аналогичный период прошлого года - 176) административных правонарушений в сфере незаконного оборота наркотиков. Из незаконного оборота изъято 45,7 кг наркотических средств растительного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активном участии подразделений по делам несовершеннолетних и участковых уполномоченных полиции с привлечением представителей волонтерских движений и общественных организаций (краевое отделение Общероссийского общественного движения "Антидилер", Общероссийская общественная организация "Общее дело", муниципальное молодежное автономное учреждение "Молодежный центр "Свое дело", Красноярский молодежный центр "Патриот", Красноярская федерация "ЗОЖ" и др.) проведен ряд межведомственных комплексных оперативно-профилактических акций и операций ("Призывник", "Сообщи, где торгуют смертью!", "Дети России"), в ходе которых охвачено свыше 30 тысяч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в ходе противодействия распространению наркомании на территории Красноярского края за 12 месяцев 2021 года выявлено 4358 преступлений (аналогичный период прошлого года - 3842), в том числе 3470 - тяжких и особо тяжких, 2137 - в крупном и особо крупном размерах (аналогичный период прошлого года - соответственно 3033 и 1806). Непосредственно сотрудниками органов внутренних дел пресечено 4238 преступных деяний, или 97,2% от общего числа выявленных в данной сфере (аналогичный период прошлого года - 3747, или 97,5%). У наркодельцов изъято 357,22 кг наркотических средств, психотропных и сильнодействующих веществ (аналогичный период прошлого года - 354,96 кг).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Красноярском крае находятся представители 12 мусульманских этнических групп, местами компактного проживания которых являются города Красноярск, Норильск, Ачинск, Канск, Шарыпово, Лесосибирск, Минусинск. Официально зарегистрировано 339 религиозных организаций, в том числе 272 православных прихода, 20 мусульманских организаций, 9 католических, 4 иудейских, 3 буддистских. Общее число приверженцев ислама вместе с мигрантами в Красноярском крае составляет более 120 тысяч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Криминальная составляющая межнациональных отношений носит латентный характер без видимых угроз массовых радикальных проявлений, которые могут дестабилизировать обстановку в регионе. Деятельности на территории края этнических преступных сообществ не зафиксировано.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 Всего поставлено на миграционный учет 87575 (+43,0%) иностранных граждан (уникальных лиц) при оказании 195951 (+26,4%) соответствующей государственной услуги. За 12 месяцев 2021 года сотрудниками полиции Красноярского края выявлено и задокументировано 9085 (+21,8%) правонарушений по линии иммиграционного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органами в Красноярском крае проводится работа по борьбе с террористической угрозой. Террористических проявлений не допущено. Однако угроза совершения террористических актов, вовлечения жителей Красноярского края в террористическую и экстремистскую деятельность сохраняется. За 12 месяцев 2021 года на территории Красноярского края правоохранительными органами выявлено 25 преступлений экстремистской и 40 террористической направленности. Выявлен 81 факт совершения административных правонарушений экстремистской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экстремистских и террористических проявлений в интернет-пространстве во взаимодействии с региональным управлением Роскомнадзора на постоянной основе проводится комплекс упредительных мероприятий, связанных с блокированием запрещенного интернет-контента. В соответствии со </w:t>
      </w:r>
      <w:hyperlink w:history="0" r:id="rId3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от 27.07.2006 N 149-ФЗ "Об информации, информационных технологиях и о защите информации" заблокирован доступ к 180 электронным версиям экстремистских материалов (файлов), из них 16 - террористической направленности. В органы прокуратуры для принятия решения о блокировке в судебном порядке направлено 95 материалов, из них 24 - радикальной исламской направленности, 55 - националистической направленности, 3 - призывы к несанкционированным публичным акциям, 13 материалов, связанных с пропагандой символики запрещенных организаций.</w:t>
      </w:r>
    </w:p>
    <w:p>
      <w:pPr>
        <w:pStyle w:val="0"/>
        <w:spacing w:before="200" w:line-rule="auto"/>
        <w:ind w:firstLine="540"/>
        <w:jc w:val="both"/>
      </w:pPr>
      <w:hyperlink w:history="0" r:id="rId32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Пунктом 2 статьи 33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 определено, что высший исполнительный орган государственной власти субъекта Российской Федерации 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>
      <w:pPr>
        <w:pStyle w:val="0"/>
        <w:spacing w:before="200" w:line-rule="auto"/>
        <w:ind w:firstLine="540"/>
        <w:jc w:val="both"/>
      </w:pPr>
      <w:hyperlink w:history="0" r:id="rId3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Пунктом 6 статьи 7</w:t>
        </w:r>
      </w:hyperlink>
      <w:r>
        <w:rPr>
          <w:sz w:val="20"/>
        </w:rPr>
        <w:t xml:space="preserve"> Устава Красноярского края установлено, что укрепление правопорядка и борьба с правонарушениями является задачей государственной власти Красноярского края и местного самоуправления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Профилактическую работу в соответствии с федеральным законодательством, законодательством Красноярского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 Красноярского края,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взаимодействия органов исполнительной власти Красноярского края, территориальных органов федеральных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w:history="0" r:id="rId34" w:tooltip="Постановление Правительства Красноярского края от 07.09.2021 N 615-п &quot;О создании Правительственной комиссии Красноярского края по профилактике правонарушений&quot; (вместе с &quot;Положением о Правительственной комиссии Красноярского края по профилактике правонарушен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07.09.2021 N 615-п "О создании Правительственной комиссии Красноярского края по профилактике правонарушений" создана Правительственная комиссия Красноярского края по профилактике правонарушений. В муниципальных образованиях Красноярского края организована работа 60 межведомственных комиссий по профилактике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</w:t>
      </w:r>
      <w:hyperlink w:history="0" r:id="rId3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02.04.2014 N 44-ФЗ "Об участии граждан в охране общественного порядка",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органами внутренних дел в Красноярском крае проводится более 1500 мероприятий по охране общественного порядка, к которым планируется привлечение народных дружин. На сегодняшний день на территории Красноярского края создано 76 добровольных народных дружин и 1 общественное объединение правоохранительной направленности, которые в установленном порядке внесены в региональный реестр народных дружин и общественных объединений правоохранительной направленности. Выдано 1643 удостоверения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6" w:tooltip="Закон Красноярского края от 25.06.2015 N 8-3598 (ред. от 24.12.2020) &quot;О регулировании отдельных отношений, связанных с участием граждан и их объединений в охране общественного порядка на территории Красноярского края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25.06.2015 N 8-3598 "О регулировании отдельных отношений, связанных с участием граждан и их объединений в охране общественного порядка на территории Красноярского края" (далее - Закон края N 8-3598) реализуются мероприятия по изготовлению удостоверений народных дружинников и отличительной символики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Максимального результата по обеспечению правопорядка и прав граждан в Красноярском крае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граждан к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Целесообразность решения проблемы программным методом подтверждена практикой реализации государственной региональной программы Красноярского края "Профилактика правонарушений и укрепление общественного порядка и общественной безопасности" в период 2017 - 2021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37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182-ФЗ "Об основах системы профилактики правонарушений в Российской Федерации" органы государственной власти субъектов Российской Федерации являются субъектом профилактики правонарушений, которые в пределах своей компетенции разрабатывают и принимают меры по реализации государственной политики в сфере профилактики правонарушений на территориях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государственной региональной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Прогнозируемыми результатами реализации государственной региональной программы будут являться повышение эффективности профилактической деятельности органов исполнительной власти Красноярского края, снижение количества преступлений и правонарушений и, как следствие, уровня преступности в Красноярском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ОСНОВНАЯ ЦЕЛЬ, ЗАДАЧИ, СРОКИ И ЭТАПЫ ВЫПОЛНЕНИЯ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ГОСУДАРСТВЕННОЙ РЕГИОНАЛЬНОЙ ПРОГРАММЫ, ЦЕЛЕВЫЕ</w:t>
      </w:r>
    </w:p>
    <w:p>
      <w:pPr>
        <w:pStyle w:val="2"/>
        <w:jc w:val="center"/>
      </w:pPr>
      <w:r>
        <w:rPr>
          <w:sz w:val="20"/>
        </w:rPr>
        <w:t xml:space="preserve">ПОКАЗАТЕЛИ (ИНДИКАТОРЫ)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Поставленные цель и задачи государственной региональной программы соответствуют социально-экономическим приоритетам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региональной программы является повышение эффективности профилактики правонарушений, охраны общественного порядка и обеспечения общественной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заявленной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Предупреждение совершения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Противодействие распространению наркомании и алкоголизма.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Предупреждение террористических и экстремистских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государственной региональной программы рассчитана на 3-летний период с 2022 по 2024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hyperlink w:history="0" w:anchor="P30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(индикаторов) государственной региональной программы представлен в приложении N 1 к государственной региональной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ИНФОРМАЦИЯ О МЕХАНИЗМЕ И РЕСУРСНОМ ОБЕСПЕЧЕНИИ</w:t>
      </w:r>
    </w:p>
    <w:p>
      <w:pPr>
        <w:pStyle w:val="2"/>
        <w:jc w:val="center"/>
      </w:pPr>
      <w:r>
        <w:rPr>
          <w:sz w:val="20"/>
        </w:rPr>
        <w:t xml:space="preserve">ГОСУДАРСТВЕННОЙ РЕГИОНАЛЬНОЙ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Реализация государственной региональной программы осуществляется за счет средств краевого бюджета. Всего на реализацию мероприятий государственной региональной программы требуется 2309311,3 тыс. рублей, в том числе по годам: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39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03.11.2021 </w:t>
      </w:r>
      <w:hyperlink w:history="0" r:id="rId40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4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4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- 920349,7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43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14.09.2022 </w:t>
      </w:r>
      <w:hyperlink w:history="0" r:id="rId4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45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- 697107,9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46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03.11.2021 </w:t>
      </w:r>
      <w:hyperlink w:history="0" r:id="rId47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48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- 691853,7 тыс. рублей.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49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03.11.2021 </w:t>
      </w:r>
      <w:hyperlink w:history="0" r:id="rId50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5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государственной региональной программы осуществляется на основании государственных контрактов, заключенных в соответствии с Федеральным </w:t>
      </w:r>
      <w:hyperlink w:history="0" r:id="rId5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Главным распорядителем бюджетных средств по </w:t>
      </w:r>
      <w:hyperlink w:history="0" w:anchor="P453" w:tooltip="1.1">
        <w:r>
          <w:rPr>
            <w:sz w:val="20"/>
            <w:color w:val="0000ff"/>
          </w:rPr>
          <w:t xml:space="preserve">строкам 1.1</w:t>
        </w:r>
      </w:hyperlink>
      <w:r>
        <w:rPr>
          <w:sz w:val="20"/>
        </w:rPr>
        <w:t xml:space="preserve"> - </w:t>
      </w:r>
      <w:hyperlink w:history="0" w:anchor="P482" w:tooltip="1.5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, </w:t>
      </w:r>
      <w:hyperlink w:history="0" w:anchor="P783" w:tooltip="3.6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мероприятий государственной региональной программы является агентство по обеспечению деятельности мировых судей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населения", объем финансирования составляет 14946,6 тыс. рублей, в том числе в 2022 году - 6334,2 тыс. рублей, в 2023 - 2024 годах - 4306,2 тыс. рублей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Главным распорядителем бюджетных средств по </w:t>
      </w:r>
      <w:hyperlink w:history="0" w:anchor="P489" w:tooltip="1.6">
        <w:r>
          <w:rPr>
            <w:sz w:val="20"/>
            <w:color w:val="0000ff"/>
          </w:rPr>
          <w:t xml:space="preserve">строкам 1.6</w:t>
        </w:r>
      </w:hyperlink>
      <w:r>
        <w:rPr>
          <w:sz w:val="20"/>
        </w:rPr>
        <w:t xml:space="preserve"> - </w:t>
      </w:r>
      <w:hyperlink w:history="0" w:anchor="P505" w:tooltip="1.8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 мероприятий государственной региональной программы является агентство труда и занятости населения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55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14.09.2022 </w:t>
      </w:r>
      <w:hyperlink w:history="0" r:id="rId56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"Содействие занятости населения", объем финансирования составляет 1094,4 тыс. рублей, в том числе в 2022 - 2024 годах - 364,8 тыс. рублей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Главным распорядителем бюджетных средств по </w:t>
      </w:r>
      <w:hyperlink w:history="0" w:anchor="P512" w:tooltip="1.9">
        <w:r>
          <w:rPr>
            <w:sz w:val="20"/>
            <w:color w:val="0000ff"/>
          </w:rPr>
          <w:t xml:space="preserve">строкам 1.9</w:t>
        </w:r>
      </w:hyperlink>
      <w:r>
        <w:rPr>
          <w:sz w:val="20"/>
        </w:rPr>
        <w:t xml:space="preserve">, </w:t>
      </w:r>
      <w:hyperlink w:history="0" w:anchor="P600" w:tooltip="2.4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856" w:tooltip="4.5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- </w:t>
      </w:r>
      <w:hyperlink w:history="0" w:anchor="P880" w:tooltip="4.8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образования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20.08.2020 N 580-п)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государственных программ Красноярского края "Развитие образования" и "Развитие транспортной системы", объем финансирования составляет 15610,4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59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14.09.2022 </w:t>
      </w:r>
      <w:hyperlink w:history="0" r:id="rId60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61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- 5089,0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- 5260,7 тыс. рублей ежегодно.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Главным распорядителем бюджетных средств по </w:t>
      </w:r>
      <w:hyperlink w:history="0" w:anchor="P520" w:tooltip="1.10">
        <w:r>
          <w:rPr>
            <w:sz w:val="20"/>
            <w:color w:val="0000ff"/>
          </w:rPr>
          <w:t xml:space="preserve">строке 1.10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культуры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реализуется в рамках государственной программы Красноярского края "Развитие культуры и туризма", объем финансирования составляет 4237,5 тыс. рублей, в том числе в 2022 - 2024 годах - 1412,5 тыс. рублей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Главным распорядителем бюджетных средств по </w:t>
      </w:r>
      <w:hyperlink w:history="0" w:anchor="P528" w:tooltip="1.11">
        <w:r>
          <w:rPr>
            <w:sz w:val="20"/>
            <w:color w:val="0000ff"/>
          </w:rPr>
          <w:t xml:space="preserve">строкам 1.11</w:t>
        </w:r>
      </w:hyperlink>
      <w:r>
        <w:rPr>
          <w:sz w:val="20"/>
        </w:rPr>
        <w:t xml:space="preserve">, </w:t>
      </w:r>
      <w:hyperlink w:history="0" w:anchor="P584" w:tooltip="2.2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социальной политики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"Развитие системы социальной поддержки граждан", объем финансирования составляет 155510,7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- 55972,5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- 49769,1 тыс. рублей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Главным распорядителем бюджетных средств по </w:t>
      </w:r>
      <w:hyperlink w:history="0" w:anchor="P536" w:tooltip="1.12">
        <w:r>
          <w:rPr>
            <w:sz w:val="20"/>
            <w:color w:val="0000ff"/>
          </w:rPr>
          <w:t xml:space="preserve">строкам 1.12</w:t>
        </w:r>
      </w:hyperlink>
      <w:r>
        <w:rPr>
          <w:sz w:val="20"/>
        </w:rPr>
        <w:t xml:space="preserve"> - </w:t>
      </w:r>
      <w:hyperlink w:history="0" w:anchor="P544" w:tooltip="1.13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, </w:t>
      </w:r>
      <w:hyperlink w:history="0" w:anchor="P576" w:tooltip="2.1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767" w:tooltip="3.4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- </w:t>
      </w:r>
      <w:hyperlink w:history="0" w:anchor="P775" w:tooltip="3.5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мероприятий государственной региональной программы является агентство печати и массовых коммуникаций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"Содействие развитию гражданского общества", объем финансирования составляет 27753,0 тыс. рублей, в том числе в 2022 - 2024 годах - 9251,0 тыс. рублей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Главным распорядителем бюджетных средств по </w:t>
      </w:r>
      <w:hyperlink w:history="0" w:anchor="P560" w:tooltip="1.15">
        <w:r>
          <w:rPr>
            <w:sz w:val="20"/>
            <w:color w:val="0000ff"/>
          </w:rPr>
          <w:t xml:space="preserve">строкам 1.15</w:t>
        </w:r>
      </w:hyperlink>
      <w:r>
        <w:rPr>
          <w:sz w:val="20"/>
        </w:rPr>
        <w:t xml:space="preserve">, </w:t>
      </w:r>
      <w:hyperlink w:history="0" w:anchor="P592" w:tooltip="2.3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791" w:tooltip="3.7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, </w:t>
      </w:r>
      <w:hyperlink w:history="0" w:anchor="P848" w:tooltip="4.4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мероприятий государственной региональной программы является агентство молодежной политики и реализации программ общественного развития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"Молодежь Красноярского края в XXI веке", объем финансирования составляет 27182,5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03.11.2021 </w:t>
      </w:r>
      <w:hyperlink w:history="0" r:id="rId70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7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7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- 15630,3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14.09.2022 </w:t>
      </w:r>
      <w:hyperlink w:history="0" r:id="rId73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74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- 5776,1 тыс. рублей ежегодно;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6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Главным распорядителем бюджетных средств по </w:t>
      </w:r>
      <w:hyperlink w:history="0" w:anchor="P608" w:tooltip="2.5">
        <w:r>
          <w:rPr>
            <w:sz w:val="20"/>
            <w:color w:val="0000ff"/>
          </w:rPr>
          <w:t xml:space="preserve">строкам 2.5</w:t>
        </w:r>
      </w:hyperlink>
      <w:r>
        <w:rPr>
          <w:sz w:val="20"/>
        </w:rPr>
        <w:t xml:space="preserve"> - </w:t>
      </w:r>
      <w:hyperlink w:history="0" w:anchor="P694" w:tooltip="2.17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, </w:t>
      </w:r>
      <w:hyperlink w:history="0" w:anchor="P887" w:tooltip="4.9">
        <w:r>
          <w:rPr>
            <w:sz w:val="20"/>
            <w:color w:val="0000ff"/>
          </w:rPr>
          <w:t xml:space="preserve">4.9</w:t>
        </w:r>
      </w:hyperlink>
      <w:r>
        <w:rPr>
          <w:sz w:val="20"/>
        </w:rPr>
        <w:t xml:space="preserve"> - </w:t>
      </w:r>
      <w:hyperlink w:history="0" w:anchor="P909" w:tooltip="4.12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здравоохранения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20.08.2020 </w:t>
      </w:r>
      <w:hyperlink w:history="0" r:id="rId77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580-п</w:t>
        </w:r>
      </w:hyperlink>
      <w:r>
        <w:rPr>
          <w:sz w:val="20"/>
        </w:rPr>
        <w:t xml:space="preserve">, от 03.11.2021 </w:t>
      </w:r>
      <w:hyperlink w:history="0" r:id="rId78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79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"Развитие здравоохранения", объем финансирования составляет 69221,5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14.09.2022 </w:t>
      </w:r>
      <w:hyperlink w:history="0" r:id="rId80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81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- 23010,9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- 23105,3 тыс. рублей ежегодно;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пятый исключены. - </w:t>
      </w:r>
      <w:hyperlink w:history="0" r:id="rId8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Главным распорядителем бюджетных средств по </w:t>
      </w:r>
      <w:hyperlink w:history="0" w:anchor="P709" w:tooltip="3.1">
        <w:r>
          <w:rPr>
            <w:sz w:val="20"/>
            <w:color w:val="0000ff"/>
          </w:rPr>
          <w:t xml:space="preserve">строке 3.1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цифрового развития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реализуется в рамках государственной программы Красноярского края "Развитие информационного общества", объем финансирования составляет 394986,4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03.11.2021 </w:t>
      </w:r>
      <w:hyperlink w:history="0" r:id="rId85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86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- 268655,8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- 65792,4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- 60538,2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Главным распорядителем бюджетных средств по </w:t>
      </w:r>
      <w:hyperlink w:history="0" w:anchor="P717" w:tooltip="3.2">
        <w:r>
          <w:rPr>
            <w:sz w:val="20"/>
            <w:color w:val="0000ff"/>
          </w:rPr>
          <w:t xml:space="preserve">строкам 3.2</w:t>
        </w:r>
      </w:hyperlink>
      <w:r>
        <w:rPr>
          <w:sz w:val="20"/>
        </w:rPr>
        <w:t xml:space="preserve"> - </w:t>
      </w:r>
      <w:hyperlink w:history="0" w:anchor="P760" w:tooltip="3.3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мероприятий государственной региональной программы является управление делами Губернатора и Правительства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мероприятий по организации и проведению специализированного форума "Современные системы безопасности - Антитеррор" и краевого конкурса детского тематического рисунка "Скажи террору - НЕТ!" является управление Губернатора Красноярского края по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 </w:t>
      </w:r>
      <w:hyperlink w:history="0" w:anchor="P717" w:tooltip="3.2">
        <w:r>
          <w:rPr>
            <w:sz w:val="20"/>
            <w:color w:val="0000ff"/>
          </w:rPr>
          <w:t xml:space="preserve">строкам 3.2</w:t>
        </w:r>
      </w:hyperlink>
      <w:r>
        <w:rPr>
          <w:sz w:val="20"/>
        </w:rPr>
        <w:t xml:space="preserve"> и </w:t>
      </w:r>
      <w:hyperlink w:history="0" w:anchor="P760" w:tooltip="3.3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мероприятий государственной региональной программы осуществляется управлением делами Губернатора и Правительства Красноярского края на основании государственных контрактов, заключенных в соответствии с Федеральным </w:t>
      </w:r>
      <w:hyperlink w:history="0" r:id="rId9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указанных мероприятий государственной региональной программы составляет 4828,4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14.09.2022 </w:t>
      </w:r>
      <w:hyperlink w:history="0" r:id="rId9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9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- 1596,8 тыс.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- 1615,8 тыс. рублей ежегодно;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21.12.2022 N 1140-п)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исключены. - </w:t>
      </w:r>
      <w:hyperlink w:history="0" r:id="rId95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Главным распорядителем бюджетных средств по </w:t>
      </w:r>
      <w:hyperlink w:history="0" w:anchor="P807" w:tooltip="4.1">
        <w:r>
          <w:rPr>
            <w:sz w:val="20"/>
            <w:color w:val="0000ff"/>
          </w:rPr>
          <w:t xml:space="preserve">строкам 4.1</w:t>
        </w:r>
      </w:hyperlink>
      <w:r>
        <w:rPr>
          <w:sz w:val="20"/>
        </w:rPr>
        <w:t xml:space="preserve"> - </w:t>
      </w:r>
      <w:hyperlink w:history="0" w:anchor="P832" w:tooltip="4.2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транспорта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"Развитие транспортной системы", объем финансирования составляет 1547939,9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25.12.2020 </w:t>
      </w:r>
      <w:hyperlink w:history="0" r:id="rId97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919-п</w:t>
        </w:r>
      </w:hyperlink>
      <w:r>
        <w:rPr>
          <w:sz w:val="20"/>
        </w:rPr>
        <w:t xml:space="preserve">, от 03.11.2021 </w:t>
      </w:r>
      <w:hyperlink w:history="0" r:id="rId98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782-п</w:t>
        </w:r>
      </w:hyperlink>
      <w:r>
        <w:rPr>
          <w:sz w:val="20"/>
        </w:rPr>
        <w:t xml:space="preserve">, от 14.09.2022 </w:t>
      </w:r>
      <w:hyperlink w:history="0" r:id="rId99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100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- 511031,9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14.09.2022 </w:t>
      </w:r>
      <w:hyperlink w:history="0" r:id="rId10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102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2023 - 2024 годах - 518454,0 тыс. рублей ежегодно;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Главным распорядителем бюджетных средств по </w:t>
      </w:r>
      <w:hyperlink w:history="0" w:anchor="P552" w:tooltip="1.14">
        <w:r>
          <w:rPr>
            <w:sz w:val="20"/>
            <w:color w:val="0000ff"/>
          </w:rPr>
          <w:t xml:space="preserve">строке 1.14</w:t>
        </w:r>
      </w:hyperlink>
      <w:r>
        <w:rPr>
          <w:sz w:val="20"/>
        </w:rPr>
        <w:t xml:space="preserve"> мероприятий государственной региональной программы является министерство строительства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"Создание условий для обеспечения доступным и комфортным жильем граждан", объем финансирования составляет 10000,0 тыс. рублей, в том числе в 2022 году - 10000,0 тыс.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14.09.2022 </w:t>
      </w:r>
      <w:hyperlink w:history="0" r:id="rId105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774-п</w:t>
        </w:r>
      </w:hyperlink>
      <w:r>
        <w:rPr>
          <w:sz w:val="20"/>
        </w:rPr>
        <w:t xml:space="preserve">, от 21.12.2022 </w:t>
      </w:r>
      <w:hyperlink w:history="0" r:id="rId106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N 1140-п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исключены. - </w:t>
      </w:r>
      <w:hyperlink w:history="0" r:id="rId107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jc w:val="both"/>
      </w:pPr>
      <w:r>
        <w:rPr>
          <w:sz w:val="20"/>
        </w:rPr>
        <w:t xml:space="preserve">(п. 4.14 введен </w:t>
      </w:r>
      <w:hyperlink w:history="0" r:id="rId108" w:tooltip="Постановление Правительства Красноярского края от 20.08.2020 N 58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20.08.2020 N 580-п; в ред. </w:t>
      </w:r>
      <w:hyperlink w:history="0" r:id="rId109" w:tooltip="Постановление Правительства Красноярского края от 25.12.2020 N 919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25.12.2020 N 919-п)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Главным распорядителем бюджетных средств по </w:t>
      </w:r>
      <w:hyperlink w:history="0" w:anchor="P840" w:tooltip="4.3">
        <w:r>
          <w:rPr>
            <w:sz w:val="20"/>
            <w:color w:val="0000ff"/>
          </w:rPr>
          <w:t xml:space="preserve">строке 4.3</w:t>
        </w:r>
      </w:hyperlink>
      <w:r>
        <w:rPr>
          <w:sz w:val="20"/>
        </w:rPr>
        <w:t xml:space="preserve"> мероприятий государственной региональной программы является агентство по гражданской обороне, чрезвычайным ситуациям и пожарной безопасности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реализуются в рамках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населения", объем финансирования составляет 36000,0 тыс. рублей, в том числе в 2022 - 2024 годах - 12000,0 тыс. рублей ежегодно;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14.09.2022 N 774-п)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исключены. - </w:t>
      </w:r>
      <w:hyperlink w:history="0" r:id="rId112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14.09.2022 N 774-п.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ПЕРЕЧЕНЬ МЕРОПРИЯТИЙ ГОСУДАРСТВЕННОЙ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4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программных мероприятий, сгруппированных в соответствии с задачами государственной региональной программы, с указанием объемов финансирования и исполнителями мероприятий представлен в приложении N 2 к государственной региональной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УПРАВЛЕНИЕ РЕАЛИЗАЦИЕЙ ГОСУДАРСТВЕННОЙ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И КОНТРОЛЬ ЗА ХОДОМ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Организацию управления государственной региональной программой осуществляет управление Губернатора Красноярского края по безопасности,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проекта государственной региональной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действующую государственную региональную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деятельности главных распорядителей бюджетных средств по мероприятиям государственной региональной программы в ходе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представление отчета о ходе реализации государственной региональной программы в Правительственную комиссию по профилактике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Красноярского края, министерство здравоохранения Красноярского края, министерство культуры Красноярского края, министерство социальной политики Красноярского края, министерство транспорта Красноярского края, министерство цифрового развития Красноярского края, агентство труда и занятости населения Красноярского края, агентство печати и массовых коммуникаций Красноярского края, агентство по обеспечению деятельности мировых судей Красноярского края, агентство молодежной политики и реализации программ общественного развития Красноярского края несут ответственность за выполнение мероприятий государственной региональной программы, по которым являются главными распорядителями бюджетных средств, а также за целевое и эффективное расходование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объемов расходов, предусмотренных в рамках государственных программ на реализацию мероприятий государственной региональной программы, ответственный исполнитель в течение 15 дней уведомляет об этом ответственного исполнителя в письменной форме с представлением проектов документов, установленных действующим законодательством для внесения изменений в нормативно-правовой акт, утверждающий государственную региональную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распорядители бюджетных средств (за исключением управления делами Губернатора и Правительства Красноярского края) ежеквартально до 5-го числа первого месяца, следующего за отчетным, и по итогам года - до 15 января очередного финансового года направляют в управление Губернатора Красноярского края по безопасности отчеты о реализации мероприятий, исполнителями которых являются, и годовой отчет о ходе реализации государственной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делами Губернатора и Правительства Красноярского края ежеквартально до 5-го числа первого месяца, следующего за отчетным, и по итогам года - до 15 января очередного финансового года направляет в управление Губернатора Красноярского края по безопасности информацию о финансировании мероприятий государственной региональной программы, по которым является главным распорядителем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Красноярского края от 03.11.2021 N 782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03.11.2021 N 782-п)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условий выделения, получения, целевого использования и возврата средств краевого бюджета осуществляет служба финансово-экономического контроля и контроля в сфере закупок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мероприятий государственной региональной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ОЖИДАЕМЫЕ КОНЕЧНЫЕ РЕЗУЛЬТАТЫ ОТ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РЕГИОНАЛЬНОЙ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4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14.09.2022 N 774-п)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результате реализации государственной региональной программы ожидается, что к 2024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преступности (на 100 тысяч населения) снизится до 1654,4;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зарегистрированных преступлений сократится до 47420;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преступлений, совершенных с применением оружия и взрывчатых веществ, снизится до 105;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лиц, ранее судимых и вновь совершивших преступления, снизится до 7050;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включенных в амбулаторные реабилитационные программы относительно общего числа больных, состоящих под диспансерным наблюдением у врача - психиатра-нарколога, увеличится до 4,0%;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включенных в стационарные реабилитационные программы по отношению к общему числу больных, прошедших основной курс лечения, увеличится до 3,5%;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совершенных на территории Красноярского края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муниципальных образований Красноярского края, подтвердивших наличие системы мер по противодействию терроризму и экстремизму, сохранится на уровне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бесперебойная работа комплексной автоматизированной системы "Безопасный город" на территории города Красноярска будет обеспечена на уровне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источников информации, распространявших экстремистские материалы, деятельность которых была пресечена, к общему количеству выявленных таких источников сохранится на уровне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погибших в дорожно-транспортных происшествиях снизится: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9,04 человека на 100 тыс. населения (социальный риск);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2,45 человека на 10 тыс. транспортных средств (транспортный риск).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и укрепление 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и общественной безопасности"</w:t>
      </w:r>
    </w:p>
    <w:p>
      <w:pPr>
        <w:pStyle w:val="0"/>
        <w:jc w:val="both"/>
      </w:pPr>
      <w:r>
        <w:rPr>
          <w:sz w:val="20"/>
        </w:rPr>
      </w:r>
    </w:p>
    <w:bookmarkStart w:id="303" w:name="P303"/>
    <w:bookmarkEnd w:id="30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(ИНДИКАТОРОВ) ГОСУДАРСТВЕННОЙ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5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774-п)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569"/>
        <w:gridCol w:w="1579"/>
        <w:gridCol w:w="2419"/>
        <w:gridCol w:w="784"/>
        <w:gridCol w:w="784"/>
        <w:gridCol w:w="78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Цели, задачи, показатели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9373" w:type="dxa"/>
          </w:tcPr>
          <w:p>
            <w:pPr>
              <w:pStyle w:val="0"/>
            </w:pPr>
            <w:r>
              <w:rPr>
                <w:sz w:val="20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преступности (на 100 тысяч населения Красноярского края)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1662,8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1654,4</w:t>
            </w:r>
          </w:p>
        </w:tc>
      </w:tr>
      <w:tr>
        <w:tc>
          <w:tcPr>
            <w:gridSpan w:val="7"/>
            <w:tcW w:w="93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1. Предупреждение совершения правонарушений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зарегистрированных преступлений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47660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47420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преступлений, совершенных с применением оружия и взрывчатых веществ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ранее судимых и вновь совершивших преступления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7050</w:t>
            </w:r>
          </w:p>
        </w:tc>
      </w:tr>
      <w:tr>
        <w:tc>
          <w:tcPr>
            <w:gridSpan w:val="7"/>
            <w:tcW w:w="93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2. Противодействие распространению наркомании и алкоголизма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включенных в амбулаторные реабилитационные программы относительно общего числа больных, состоящих под диспансерным наблюдением у врача - психиатра-нарколога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включенных в стационарные реабилитационные программы по отношению к общему числу больных, прошедших основной курс лечения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gridSpan w:val="7"/>
            <w:tcW w:w="93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3. Предупреждение террористических и экстремистских проявлений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совершенных террористических актов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антитеррористическая комиссия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Красноярского края, подтвердивших наличие системы мер по противодействию терроризму и экстремизму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антитеррористическая комиссия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обеспечения бесперебойной работы комплексной автоматизированной системы "Безопасный город" на территории города Красноярска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источников информации, распространявших экстремистские материалы, деятельность которых была пресечена, к общему количеству выявленных таких источников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антитеррористическая комиссия Красноярского края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7"/>
            <w:tcW w:w="937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4. Обеспечение безопасности дорожного движения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происшествиях, человек на 100 тыс. населения (социальный риск)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 на 100 тысяч населения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тыс. транспортных средств (транспортный риск)</w:t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 на 10 тысяч транспортных средств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Красноярскому краю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2,59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и укрепление 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и общественной безопасности"</w:t>
      </w:r>
    </w:p>
    <w:p>
      <w:pPr>
        <w:pStyle w:val="0"/>
        <w:jc w:val="both"/>
      </w:pPr>
      <w:r>
        <w:rPr>
          <w:sz w:val="20"/>
        </w:rPr>
      </w:r>
    </w:p>
    <w:bookmarkStart w:id="425" w:name="P425"/>
    <w:bookmarkEnd w:id="4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КРАСНОЯРСКОГО КРАЯ "ПРОФИЛАКТИКА ПРАВОНАРУШЕНИЙ</w:t>
      </w:r>
    </w:p>
    <w:p>
      <w:pPr>
        <w:pStyle w:val="2"/>
        <w:jc w:val="center"/>
      </w:pPr>
      <w:r>
        <w:rPr>
          <w:sz w:val="20"/>
        </w:rPr>
        <w:t xml:space="preserve">И УКРЕПЛЕНИЕ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ОБЩЕСТВЕННОЙ БЕЗОПАСНОСТИ"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6" w:tooltip="Постановление Правительства Красноярского края от 21.12.2022 N 1140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1140-п)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118"/>
        <w:gridCol w:w="1864"/>
        <w:gridCol w:w="1024"/>
        <w:gridCol w:w="1024"/>
        <w:gridCol w:w="1024"/>
        <w:gridCol w:w="1144"/>
        <w:gridCol w:w="2778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gridSpan w:val="4"/>
            <w:tcW w:w="4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руб.), годы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от реализации программного мероприятия (в натуральном выражении)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на период</w:t>
            </w:r>
          </w:p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2580" w:type="dxa"/>
          </w:tcPr>
          <w:p>
            <w:pPr>
              <w:pStyle w:val="0"/>
            </w:pPr>
            <w:r>
              <w:rPr>
                <w:sz w:val="20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>
        <w:tc>
          <w:tcPr>
            <w:gridSpan w:val="8"/>
            <w:tcW w:w="125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1. Предупреждение совершения правонарушений</w:t>
            </w:r>
          </w:p>
        </w:tc>
      </w:tr>
      <w:tr>
        <w:tc>
          <w:tcPr>
            <w:tcW w:w="604" w:type="dxa"/>
          </w:tcPr>
          <w:bookmarkStart w:id="453" w:name="P453"/>
          <w:bookmarkEnd w:id="453"/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Поощрение граждан, оказывающих полиции содействие в охране общественного порядка и борьбе с преступностью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обеспечению деятельности мировых судей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выплата поощрения не менее чем 150 гражданам. Поощрение за оказание органам внутренних дел Красноярского края содействия в охране общественного порядка и борьбе с преступностью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средств гражданам за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прием не менее 300 единиц огнестрельного оружия, 9 единиц взрывных устройств, 15 кг взрывчатых веществ и 15000 единиц боеприпасов. Уменьшение количества преступлений, совершенных с использованием огнестрельного оружия, боеприпасов, взрывчатых веществ и взрывных устройств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бланков удостоверений и отличительной символики в виде нарукавных повязок народных дружинников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изготовление не менее 130 удостоверений народных дружинников и не менее 130 нарукавных повязок народных дружинников. Всего изготовление не менее 390 удостоверений народных дружинников и не менее 390 нарукавных повязок народных дружинников. Реализация полномочий Правительства Красноярского края в сфере участия граждан в охране общественного порядка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краевого конкурса "Лучший народный дружинник Красноярского края" и предоставление единовременного денежного вознаграждения его победителям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награждение победителей в 3 номинациях по 3 места (3 первых места по 40 тыс. рублей, 3 вторых места - по 25 тыс. рублей, 3 третьих места - по 15 тыс. рублей). Награждение денежными премиями 9 народных дружинников</w:t>
            </w:r>
          </w:p>
        </w:tc>
      </w:tr>
      <w:tr>
        <w:tc>
          <w:tcPr>
            <w:tcW w:w="604" w:type="dxa"/>
          </w:tcPr>
          <w:bookmarkStart w:id="482" w:name="P482"/>
          <w:bookmarkEnd w:id="482"/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специализированного технического средства по обнаружению и пресечению беспилотных воздушных судов над местом проведения публичного (массового) мероприятия и прилегающей к нему территории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1 единицы технического средства по обнаружению и пресечению беспилотных воздушных судов над местом проведения публичного (массового) мероприятия и прилегающей к нему территории</w:t>
            </w:r>
          </w:p>
        </w:tc>
      </w:tr>
      <w:tr>
        <w:tc>
          <w:tcPr>
            <w:tcW w:w="604" w:type="dxa"/>
          </w:tcPr>
          <w:bookmarkStart w:id="489" w:name="P489"/>
          <w:bookmarkEnd w:id="489"/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обучающего семинара для сотрудников образовательных организаций системы исполнения наказаний Красноярского края по организации профориентационной работы с гражданами, отбывающими наказание в виде лишения свободы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обучающего семинара (24 часа). Ежегодное повышение профессиональной компетентности 16 сотрудников образовательных учреждений системы исполнения наказаний Красноярского края, осуществляющих функции по профотбору кандидатов на профессиональное обучение.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качественного профотбора не менее 3,0 тыс. человек, 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тиражирование методических пособий, буклетов, памяток, справочных и информационных материалов для граждан, подлежащих освобождению (освобожденных) из исправительных учреждений по вопросам содействия занятости и адаптации на рынке труда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256,9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770,7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тиражирование методических пособий и буклетов для специалистов системы исполнения наказаний, уголовно-исполнительных инспекций и граждан, отбывающих наказание в виде лишения свободы (освобожденных), общим тиражом, ежегодно: методические пособия - 2,1 тыс. экз., буклеты - 8,0 тыс. экз.</w:t>
            </w:r>
          </w:p>
        </w:tc>
      </w:tr>
      <w:tr>
        <w:tc>
          <w:tcPr>
            <w:tcW w:w="604" w:type="dxa"/>
          </w:tcPr>
          <w:bookmarkStart w:id="505" w:name="P505"/>
          <w:bookmarkEnd w:id="505"/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семинаров-тренингов для начальников отрядов и психологов исправительных учреждений, уголовно-исполнительных инспекций по методике реализации превентивных мер, обеспечивающих успешную адаптацию граждан на рынке труда, после освобождения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двух семинаров-тренингов (по 16 и 24 часа), обучение 15 начальников отрядов и 15 психологов ежегодно. Оказание обученными специалистами услуг по формированию навыков адаптации и поведения на рынке труда 800 гражданам, подлежащим освобождению (освобожденным) из исправительных учреждений края, состоящих на учете в уголовно-исправительных инспекциях, ежегодно</w:t>
            </w:r>
          </w:p>
        </w:tc>
      </w:tr>
      <w:tr>
        <w:tc>
          <w:tcPr>
            <w:tcW w:w="604" w:type="dxa"/>
          </w:tcPr>
          <w:bookmarkStart w:id="512" w:name="P512"/>
          <w:bookmarkEnd w:id="512"/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краевых родительских собраний в режиме видео-конференц-связи по вопросам профилактики безнадзорности и правонарушений несовершеннолетних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4 родительских собраний в год, участие родителей всех муниципальных образований Красноярского края</w:t>
            </w:r>
          </w:p>
        </w:tc>
      </w:tr>
      <w:tr>
        <w:tc>
          <w:tcPr>
            <w:tcW w:w="604" w:type="dxa"/>
          </w:tcPr>
          <w:bookmarkStart w:id="520" w:name="P520"/>
          <w:bookmarkEnd w:id="520"/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преодолению духовной изоляции лиц, находящихся в местах лишения свободы, профилактике правонарушений, социальной адаптации с помощью средств художественного, литературного и музыкального искусства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4237,5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в местах лишения свободы мероприятий с охватом участников/зрителей свыше 1150 человек: проект "Один день на искусство" - Дом искусств; интеллектуальные молодежные игры "Брейн-ринг" - Красноярская краевая молодежная библиотека; смотр творческих достижений "Калина красная" и концерты фольклорного ансамбля-лаборатории "Сибирская вечора" - Государственный центр народного творчества Красноярского края. Социальная адаптация и реабилитация лиц, находящихся в местах лишения свободы, преодоление их духовной изоляции с помощью средств художественного, литературного и музыкального искусства</w:t>
            </w:r>
          </w:p>
        </w:tc>
      </w:tr>
      <w:tr>
        <w:tc>
          <w:tcPr>
            <w:tcW w:w="604" w:type="dxa"/>
          </w:tcPr>
          <w:bookmarkStart w:id="528" w:name="P528"/>
          <w:bookmarkEnd w:id="528"/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специализированных центров социальной адаптации и реабилитации лиц, освободившихся из мест лишения свободы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51025,0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47742,8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47742,8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146510,6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четырех центров социальной адаптации, предоставляющих лицам, освободившимся из мест лишения свободы, услуги временного проживания, помощь в получении паспорта, временной регистрации, трудоустройстве, консультационные услуги юриста и психолога</w:t>
            </w:r>
          </w:p>
        </w:tc>
      </w:tr>
      <w:tr>
        <w:tc>
          <w:tcPr>
            <w:tcW w:w="604" w:type="dxa"/>
          </w:tcPr>
          <w:bookmarkStart w:id="536" w:name="P536"/>
          <w:bookmarkEnd w:id="536"/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профилактических видеороликов по предупреждению детского травматизма на объектах транспорта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не менее 3 видеороликов (по 1 видеоролику ежегодно) хронометражем не менее 30 секунд каждый. Обеспечение не менее 300 прокатов производимых видеороликов на телеканалах в год</w:t>
            </w:r>
          </w:p>
        </w:tc>
      </w:tr>
      <w:tr>
        <w:tc>
          <w:tcPr>
            <w:tcW w:w="604" w:type="dxa"/>
          </w:tcPr>
          <w:bookmarkStart w:id="544" w:name="P544"/>
          <w:bookmarkEnd w:id="544"/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тиражирование полиграфических материалов, направленных на предупреждение детского травматизма на объектах транспорта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плакатов формата А3 профилактической направленности для размещения в образовательных организациях Красноярского края, прилегающих к объектам водного, воздушного и железнодорожного транспорта: не менее 2 видов плакатов общим тиражом не менее 1200 экземпляров по 400 экз. ежегодно</w:t>
            </w:r>
          </w:p>
        </w:tc>
      </w:tr>
      <w:tr>
        <w:tc>
          <w:tcPr>
            <w:tcW w:w="604" w:type="dxa"/>
          </w:tcPr>
          <w:bookmarkStart w:id="552" w:name="P552"/>
          <w:bookmarkEnd w:id="552"/>
          <w:p>
            <w:pPr>
              <w:pStyle w:val="0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бюджетам муниципальных образований 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одного административно-жилого комплекса</w:t>
            </w:r>
          </w:p>
        </w:tc>
      </w:tr>
      <w:tr>
        <w:tc>
          <w:tcPr>
            <w:tcW w:w="604" w:type="dxa"/>
          </w:tcPr>
          <w:bookmarkStart w:id="560" w:name="P560"/>
          <w:bookmarkEnd w:id="560"/>
          <w:p>
            <w:pPr>
              <w:pStyle w:val="0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Научно-методическое обеспечение мероприятий по профилактике негативных проявлений в сфере молодежной политики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 методических образовательных семинаров для специалистов муниципальных молодежных центров Красноярского края ежегодно</w:t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1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69856,5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55274,3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55274,3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180405,1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25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2. Противодействие распространению наркомании и алкоголизма</w:t>
            </w:r>
          </w:p>
        </w:tc>
      </w:tr>
      <w:tr>
        <w:tc>
          <w:tcPr>
            <w:tcW w:w="604" w:type="dxa"/>
          </w:tcPr>
          <w:bookmarkStart w:id="576" w:name="P576"/>
          <w:bookmarkEnd w:id="576"/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Красноярском крае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7173,0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целевых группах неприязненного отношения к наркотикам и алкоголю, создание установок на здоровый образ жизни. Создание в год не менее 4 видеороликов социальной рекламы хронометражем не менее 15 секунд - не менее 400 прокатов, или 100 минут ежегодно. Обеспечение просмотров в сети Интернет - не менее 300000 просмотров ежегодно</w:t>
            </w:r>
          </w:p>
        </w:tc>
      </w:tr>
      <w:tr>
        <w:tc>
          <w:tcPr>
            <w:tcW w:w="604" w:type="dxa"/>
          </w:tcPr>
          <w:bookmarkStart w:id="584" w:name="P584"/>
          <w:bookmarkEnd w:id="584"/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специализированных центров социальной реабилитации и ресоциализации наркозависимых лиц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4947,5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реабилитационных социальных услуг в стационарных условиях лицам, отказавшимся от немедицинского потребления наркотиков и успешно завершившим программы медицинской реабилитации от наркозависимости</w:t>
            </w:r>
          </w:p>
        </w:tc>
      </w:tr>
      <w:tr>
        <w:tc>
          <w:tcPr>
            <w:tcW w:w="604" w:type="dxa"/>
          </w:tcPr>
          <w:bookmarkStart w:id="592" w:name="P592"/>
          <w:bookmarkEnd w:id="592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флагманской программы, направленной на формирование ценностей здорового образа жизни у молодежи, популяризацию систематических занятий физической культурой, создание условий для развития любительских и экстремальных видов спорта среди молодежи, совершенствование системы студенческих соревнований и развитие студенческого спорта на территории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5740,8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5076,1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5076,1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15893,0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30 мероприятий ежегодно, участие в мероприятиях не менее 2000 человек ежегодно</w:t>
            </w:r>
          </w:p>
        </w:tc>
      </w:tr>
      <w:tr>
        <w:tc>
          <w:tcPr>
            <w:tcW w:w="604" w:type="dxa"/>
          </w:tcPr>
          <w:bookmarkStart w:id="600" w:name="P600"/>
          <w:bookmarkEnd w:id="600"/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социально-психологического тестирования обучающихся образовательных организаций, подведомственных министерству образования Красноярского края,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процесс тестирования не менее 70% обучающихся в образовательных организациях края (в возрасте от 13 до 18 лет)</w:t>
            </w:r>
          </w:p>
        </w:tc>
      </w:tr>
      <w:tr>
        <w:tc>
          <w:tcPr>
            <w:tcW w:w="604" w:type="dxa"/>
          </w:tcPr>
          <w:bookmarkStart w:id="608" w:name="P608"/>
          <w:bookmarkEnd w:id="608"/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ежегодной краевой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(разработка сценария акции)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порядка 50 тысяч несовершеннолетних и молодежи Красноярского края профилактическими мероприятиями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раннему выявлению среди несовершеннолетних и молодежи лиц, употребляющих наркотические средства без назначения врача в рамках профилактических медицинских осмотров (тестирование обучающихся краевыми государственными бюджетными учреждениями здравоохранения "Красноярский краевой наркологический диспансер N 1", "Красноярский краевой психоневрологический диспансер N 5")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4384,3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12385,9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не менее 3000 человек в год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выездного цикла семинаров-тренингов для психологов, социальных педагогов образовательных учреждений по освоению технологий антинаркотической профилактики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40 специалистов современным технологиям и методам профилактики наркомании с последующим внедрением их в практику (выезд в территории Красноярского края - города Ачинск и Лесосибирск, Балахтинский и Шарыповский районы Красноярского края)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зональных обучающих семинаров для врачей общей лечебной сети (педиатры, терапевты) по вопросам "Диагностика и раннее выявление несовершеннолетних с высоким риском употребления психоактивных веществ", "Профилактическое консультирование в рамках диспансеризации взрослого населения"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100 специалистов новым формам и методам работы среди несовершеннолетних (выезд в территории Красноярского края - г. Минусинск, г. Канск)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Тиражирование полиграфических материалов о здоровом образе жизни и вреде употребления никотина, алкоголя, наркотических веществ с целью распространения их среди несовершеннолетних, молодежи и их родителей в территориях Красноярского края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медицинской и психологической грамотности населения, способствующей сохранению здорового образа жизни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краевой антинаркотической профилактической акции "Родительский урок" с целью информирования родителей об опасности употребления несовершеннолетними любых видов психоактивных веществ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10000 родителей ежегодно, дети которых обучаются в учебных заведениях, с целью информирования родителей об опасности употребления любых видов наркотиков несовершеннолетними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передвижного рентгеновского аппарата с автоматизированным управлением для оснащения краевого государственного бюджетного учреждения здравоохранения "Красноярский краевой наркологический диспансер N 1"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специализированной помощи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хроматографа жидкостного портативного с флуориметрическим детектором для оснащения краевого государственного бюджетного учреждения здравоохранения "Красноярский краевой психоневрологический диспансер N 5"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2884,3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специализированной помощи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для проведения химико-токсикологических исследований для краевого государственного бюджетного учреждения здравоохранения "Минусинская межрайонная больница"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специализированной помощи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анализатора видеоцифрового для фотофиксации и анализа иммунохроматографических тестов для краевых государственных бюджетных учреждений здравоохранения (в соответствии с </w:t>
            </w:r>
            <w:hyperlink w:history="0" w:anchor="P1042" w:tooltip="ПЕРЕЧЕНЬ">
              <w:r>
                <w:rPr>
                  <w:sz w:val="20"/>
                  <w:color w:val="0000ff"/>
                </w:rPr>
                <w:t xml:space="preserve">приложением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264,3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содержания наркотических веществ в организме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для лабораторной диагностики для оснащения краевого государственного бюджетного учреждения здравоохранения "Красноярский краевой наркологический диспансер N 1"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лабораторной диагностики в соответствии с требованиями лабораторных стандартов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для наркологического реабилитационного центра краевого государственного бюджетного учреждения здравоохранения "Красноярский краевой наркологический диспансер N 1" и реабилитационного отделения краевого государственного бюджетного учреждения здравоохранения "Красноярский краевой психоневрологический диспансер N 1" (филиал N 2, г. Лесосибирск)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реабилитационной помощи больным наркоманиями и алкоголизмом</w:t>
            </w:r>
          </w:p>
        </w:tc>
      </w:tr>
      <w:tr>
        <w:tc>
          <w:tcPr>
            <w:tcW w:w="604" w:type="dxa"/>
          </w:tcPr>
          <w:bookmarkStart w:id="694" w:name="P694"/>
          <w:bookmarkEnd w:id="694"/>
          <w:p>
            <w:pPr>
              <w:pStyle w:val="0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малогабаритного газового хроматографа для краевого государственного бюджетного учреждения здравоохранения "Красноярский краевой психоневрологический диспансер N 5" (г. Норильск) с набором расходных материалов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реабилитационной помощи больным наркоманиями и алкоголизмом</w:t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2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19702,7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16377,7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16377,7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52458,1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25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3. Предупреждение террористических и экстремистских проявлений</w:t>
            </w:r>
          </w:p>
        </w:tc>
      </w:tr>
      <w:tr>
        <w:tc>
          <w:tcPr>
            <w:tcW w:w="604" w:type="dxa"/>
          </w:tcPr>
          <w:bookmarkStart w:id="709" w:name="P709"/>
          <w:bookmarkEnd w:id="709"/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комплексной автоматизированной системы "Безопасный город", обеспечение ее эксплуатации и развития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268655,8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65792,4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60538,2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394986,4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бесперебойной работы КАС "Безопасный город" - 100%, количество школ, имеющих инфраструктуру видеонаблюдения периметра здания: в 2022 году - не менее 10</w:t>
            </w:r>
          </w:p>
        </w:tc>
      </w:tr>
      <w:tr>
        <w:tc>
          <w:tcPr>
            <w:tcW w:w="604" w:type="dxa"/>
          </w:tcPr>
          <w:bookmarkStart w:id="717" w:name="P717"/>
          <w:bookmarkEnd w:id="717"/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специализированного форума "Современные системы безопасности - Антитеррор", в том числе: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Губернатора и Правительства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4229,3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обучению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проявлений, обмену опытом в сфере обеспечения антитеррористической безопасности предприятий, общества, личности. Внедрение новейших технических и интеллектуальных достижений, эффективных форм профилактических мероприятий, методов противодействия идеологии терроризма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Научно-практическая конференция, семинар, круглые столы по профилактике терроризма и обеспечению безопасности на объектах террористических устремлений с участием Национального антитеррористического комитета, федеральных органов исполнительной власти Российской Федерации, представителей антитеррористических комиссий субъектов Российской Федерации и антитеррористических структур стран ШОС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работе заседаний научно-практической конференции не менее 600 человек: представителей антитеррористических комиссий субъектов Российской Федерации, федеральных органов государственной власти, глав муниципальных образований Красноярского края, правоохранительных и силовых структур, специалистов в сфере безопасности объектов промышленности и транспорта, учебных заведений. Обмен опытом в сфере обеспечения антитеррористической безопасности предприятий, общества, личности. Внедрение новейших технических и интеллектуальных достижений, эффективных форм профилактических мероприятий, методов противодействия идеологии терроризма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конференц-залов МВДЦ "Сибирь" для проведения заседаний и мероприятий конгрессной части специализированного форума "Современные системы безопасности - Антитеррор"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мероприятиях конгрессной части форума, заседаниях, семинарах и круглых столах более 1000 человек: представителей антитеррористических комиссий субъектов Российской Федерации, федеральных органов государственной власти, правоохранительных и силовых структур, специалистов в сфере безопасности объектов промышленности и транспорта, учебных заведений. Проведение мероприятий по обмену опытом в сфере обеспечения антитеррористической безопасности предприятий, общества, личности. Внедрение новейших технических и интеллектуальных достижений, эффективных форм профилактических мероприятий, методов противодействия идеологии терроризма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мероприятий торжественного открытия и закрытия форума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приобретение 3 баннеров, 3 растяжек. Выпуск видеоролика о работе форума. Аренда аудио-, видеодемонстрационного оборудования. Обеспечение эффективной работы участников конгрессной и выставочной частей форума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Экскурсионное (транспортное) сопровождение участников форума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транспортного обслуживания участников форума во время проведения выездных экскурсий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детей в работе обучающих и консультационных площадок по обеспечению безопасности населения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не менее 230 детей. Повышение эффективности работы антитеррористической направленности, формирование у несовершеннолетних участников стереотипов законопослушного поведения</w:t>
            </w:r>
          </w:p>
        </w:tc>
      </w:tr>
      <w:tr>
        <w:tc>
          <w:tcPr>
            <w:tcW w:w="604" w:type="dxa"/>
          </w:tcPr>
          <w:bookmarkStart w:id="760" w:name="P760"/>
          <w:bookmarkEnd w:id="760"/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рамках деятельности антитеррористической комиссии Красноярского края краевого конкурса детского тематического рисунка "Скажи террору - НЕТ!" среди воспитанников детских домов Красноярского края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в конкурсе примут участие не менее 200 воспитанников из 40 детских домов края по двум номинациям: индивидуальные и коллективные работы (в двух возрастных категориях 7 - 10 и 11 - 16 лет, 3 призовых места). Формирование через творчество у воспитанников детских домов нетерпимого отношения к проявлениям терроризма</w:t>
            </w:r>
          </w:p>
        </w:tc>
      </w:tr>
      <w:tr>
        <w:tc>
          <w:tcPr>
            <w:tcW w:w="604" w:type="dxa"/>
          </w:tcPr>
          <w:bookmarkStart w:id="767" w:name="P767"/>
          <w:bookmarkEnd w:id="767"/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размещение профилактических видеороликов антитеррористической и антиэкстремистской направленности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информационных видеороликов (не менее 2 видеороликов ежегодно) хронометражем не менее 30 секунд каждый. Обеспечение не менее 500 прокатов производимых видеороликов на телеканалах в год. Обеспечение просмотров в сети Интернет - не менее 390000 просмотров ежегодно</w:t>
            </w:r>
          </w:p>
        </w:tc>
      </w:tr>
      <w:tr>
        <w:tc>
          <w:tcPr>
            <w:tcW w:w="604" w:type="dxa"/>
          </w:tcPr>
          <w:bookmarkStart w:id="775" w:name="P775"/>
          <w:bookmarkEnd w:id="775"/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информационных материалов для информирования школьников, учащейся молодежи и населения Красноярского края с целью профилактики терроризма и экстремизма, а также минимизации и ликвидации последствий их проявления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плакатов формата А3 профилактической направленности для размещения в образовательных организациях Красноярского края не менее 25000 экземпляров ежегодно</w:t>
            </w:r>
          </w:p>
        </w:tc>
      </w:tr>
      <w:tr>
        <w:tc>
          <w:tcPr>
            <w:tcW w:w="604" w:type="dxa"/>
          </w:tcPr>
          <w:bookmarkStart w:id="783" w:name="P783"/>
          <w:bookmarkEnd w:id="783"/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комплексных психологических, лингвистических исследований и криминалистических экспертиз экстремистских материалов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обеспечению деятельности мировых судей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5264,0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не менее 40 исследований (криминалистических экспертиз). Обеспечение своевременного выявления и предотвращения распространения экстремистских материалов путем оказания экспертно-консультационных услуг правоохранительным органам по исследованию экстремистских материалов</w:t>
            </w:r>
          </w:p>
        </w:tc>
      </w:tr>
      <w:tr>
        <w:tc>
          <w:tcPr>
            <w:tcW w:w="604" w:type="dxa"/>
          </w:tcPr>
          <w:bookmarkStart w:id="791" w:name="P791"/>
          <w:bookmarkEnd w:id="791"/>
          <w:p>
            <w:pPr>
              <w:pStyle w:val="0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Функционирование регионального центра информационной безопасности молодежи Красноярского края и организация его деятельности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5021,4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5021,4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одного регионального центра информационной безопасности молодежи в 2022 году</w:t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3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282114,0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73520,2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68266,0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423900,2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258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4. Обеспечение безопасности дорожного движения</w:t>
            </w:r>
          </w:p>
        </w:tc>
      </w:tr>
      <w:tr>
        <w:tc>
          <w:tcPr>
            <w:tcW w:w="604" w:type="dxa"/>
          </w:tcPr>
          <w:bookmarkStart w:id="807" w:name="P807"/>
          <w:bookmarkEnd w:id="807"/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бюджетам муниципальных образований Красноярского края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38543,9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18543,9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18543,9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75631,7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 установка дорожно-знаковой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- 500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- 500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- 500 шт.; нанесение дорожной разметки на пешеходных переходах: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- 75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- 75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- 75 шт.; установка пешеходного ограждения: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- 700 м,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- 700 м,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- 700 м; устройство искусственных неровностей: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- 15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- 15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- 15 шт.; установка искусственного освещения на пешеходных переходах: в 2022 году - 20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- 20 шт.; установка и замена светофорных объектов: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году - 10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- 10 шт.,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- 10 шт.</w:t>
            </w:r>
          </w:p>
        </w:tc>
      </w:tr>
      <w:tr>
        <w:tc>
          <w:tcPr>
            <w:tcW w:w="604" w:type="dxa"/>
          </w:tcPr>
          <w:bookmarkStart w:id="832" w:name="P832"/>
          <w:bookmarkEnd w:id="832"/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безопасности дорожного движения с применением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включая финансирование почтовых расходов, связанных с рассылкой постановлений по делам об административных правонарушениях, выявленных работающими в автоматическом режиме специальными техническими средствами, имеющими функции фото- и киносъемки, видеозаписи для фиксации нарушений правил дорожного движения, а также рассылкой уведомлений и решений, связанных с рассмотрением жалоб на указанные постановления, за счет средств дорожного фонда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472488,0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499910,1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499910,1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1472308,2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рубежей контроля ПДД системами фотовидеофиксации не менее чем на 100 рубежах контроля ежегодно</w:t>
            </w:r>
          </w:p>
        </w:tc>
      </w:tr>
      <w:tr>
        <w:tc>
          <w:tcPr>
            <w:tcW w:w="604" w:type="dxa"/>
          </w:tcPr>
          <w:bookmarkStart w:id="840" w:name="P840"/>
          <w:bookmarkEnd w:id="840"/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для КГКУ "Спасатель" современных образцов аварийно-спасательного инструмента, предназначенных для проведения аварийно-спасательных работ при ликвидации последствий дорожно-транспортных происшествий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гражданской обороне, чрезвычайным ситуациям и пожарной безопасности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4 комплектов оборудования ежегодно</w:t>
            </w:r>
          </w:p>
        </w:tc>
      </w:tr>
      <w:tr>
        <w:tc>
          <w:tcPr>
            <w:tcW w:w="604" w:type="dxa"/>
          </w:tcPr>
          <w:bookmarkStart w:id="848" w:name="P848"/>
          <w:bookmarkEnd w:id="848"/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проведению бесплатных автогонок на кольцевой гоночной трассе "Красное кольцо", направленный на повышение культуры поведения молодых водителей в возрасте 18 - 35 лет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4168,1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4168,1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20 заездов; участие не менее 300 человек</w:t>
            </w:r>
          </w:p>
        </w:tc>
      </w:tr>
      <w:tr>
        <w:tc>
          <w:tcPr>
            <w:tcW w:w="604" w:type="dxa"/>
          </w:tcPr>
          <w:bookmarkStart w:id="856" w:name="P856"/>
          <w:bookmarkEnd w:id="856"/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3946,2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4117,9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4117,9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12182,0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87 электронных стендов с изображениями схем безопасного движения к общеобразовательным организациям (29 электронных стендов ежегодно), оснащение 87 дошкольных образовательных организаций оборудованием, позволяющим в игровой форме формировать навыки безопасного поведения на дороге (29 муниципальных дошкольных образовательных организациях ежегодно), приобретение и распространение световозвращающих приспособлений среди первоклассников общеобразовательных организаций края (в 2022 году - 32446 световозвращающих приспособлений, в 2023 - 2024 годах - 41030 световозвращающих приспособлений ежегодно)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краевым государственным бюджетным учреждением дополнительного образования "Красноярский краевой Дворец пионеров и школьников" конкурса "Знатоки дорожных правил"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466,2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в краевом массовом мероприятии примут участие не менее 1000 школьников разного возраста (от младших школьников до старшеклассников).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работы по профилактике детского дорожно-транспортного травматизма; формирование у несовершеннолетних участников дорожного движения стереотипов законопослушного поведения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тренировочных сборов для команд, выезжающих на всероссийские конкурсы "Безопасное колесо" и "Дороги без опасности"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примут участие 10 школьников-победителей краевых конкурсов "Знатоки дорожных правил" и "Безопасное колесо". Подготовка к всероссийским конкурсам "Безопасное колесо" и "Дороги без опасности"</w:t>
            </w:r>
          </w:p>
        </w:tc>
      </w:tr>
      <w:tr>
        <w:tc>
          <w:tcPr>
            <w:tcW w:w="604" w:type="dxa"/>
          </w:tcPr>
          <w:bookmarkStart w:id="880" w:name="P880"/>
          <w:bookmarkEnd w:id="880"/>
          <w:p>
            <w:pPr>
              <w:pStyle w:val="0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слета юных инспекторов дорожного движения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240 школьников ежегодно участвуют в мероприятии, направленном на повышение эффективности работы по профилактике детского дорожно-транспортного травматизма; формирование у несовершеннолетних участников дорожного движения стереотипов законопослушного поведения</w:t>
            </w:r>
          </w:p>
        </w:tc>
      </w:tr>
      <w:tr>
        <w:tc>
          <w:tcPr>
            <w:tcW w:w="604" w:type="dxa"/>
          </w:tcPr>
          <w:bookmarkStart w:id="887" w:name="P887"/>
          <w:bookmarkEnd w:id="887"/>
          <w:p>
            <w:pPr>
              <w:pStyle w:val="0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хромато-масс-спектрометрических систем (ГХ/МС) для оснащения краевого государственного бюджетного учреждения здравоохранения "Красноярский краевой психоневрологический диспансер N 5"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содержания наркотических веществ и психотропных средств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расходных материалов для проведения химико-токсикологических исследований для краевого государственного бюджетного учреждения здравоохранения "Красноярский краевой наркологический диспансер N 1", краевого государственного бюджетного учреждения здравоохранения "Красноярский краевой психоневрологический диспансер N 1"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7036,9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6776,0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6776,0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20588,9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специализированной помощи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хромато-масс-спектрометрических систем (ГХ/МС) для оснащения краевого государственного бюджетного учреждения здравоохранения "Красноярский краевой наркологический диспансер N 1"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9350,6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9350,6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содержания наркотических веществ и психотропных средств</w:t>
            </w:r>
          </w:p>
        </w:tc>
      </w:tr>
      <w:tr>
        <w:tc>
          <w:tcPr>
            <w:tcW w:w="604" w:type="dxa"/>
          </w:tcPr>
          <w:bookmarkStart w:id="909" w:name="P909"/>
          <w:bookmarkEnd w:id="909"/>
          <w:p>
            <w:pPr>
              <w:pStyle w:val="0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хромато-масс-спектрометрических систем (ГХ/МС) для оснащения краевого государственного бюджетного учреждения здравоохранения "Красноярское краевое бюро судебно-медицинской экспертизы"</w:t>
            </w:r>
          </w:p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содержания наркотических веществ и психотропных средств</w:t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задаче 4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548676,5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551935,7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551935,7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1652547,9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региональной программе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920349,7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697107,9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691853,7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2309311,3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ГРБС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1412,5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4237,5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5089,0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5260,7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5260,7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15610,4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23010,9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23105,3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23105,3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69221,5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55972,5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49769,1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49769,1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155510,7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транспорта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511031,9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518454,0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518454,0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1547939,9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268655,8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65792,4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60538,2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394986,4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Губернатора и Правительства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4828,4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9251,0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9251,0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9251,0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27753,0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гражданской обороне, чрезвычайным ситуациям и пожарной безопасности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обеспечению деятельности мировых судей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6334,2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4306,2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4306,2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14946,6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364,8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1094,4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2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5776,1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5776,1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27182,5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7"/>
          <w:headerReference w:type="first" r:id="rId117"/>
          <w:footerReference w:type="default" r:id="rId118"/>
          <w:footerReference w:type="first" r:id="rId1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Перечню</w:t>
      </w:r>
    </w:p>
    <w:p>
      <w:pPr>
        <w:pStyle w:val="0"/>
        <w:jc w:val="right"/>
      </w:pPr>
      <w:r>
        <w:rPr>
          <w:sz w:val="20"/>
        </w:rPr>
        <w:t xml:space="preserve">мероприятий государственной</w:t>
      </w:r>
    </w:p>
    <w:p>
      <w:pPr>
        <w:pStyle w:val="0"/>
        <w:jc w:val="right"/>
      </w:pPr>
      <w:r>
        <w:rPr>
          <w:sz w:val="20"/>
        </w:rPr>
        <w:t xml:space="preserve">региональной программы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и укрепление 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и общественной безопасности"</w:t>
      </w:r>
    </w:p>
    <w:p>
      <w:pPr>
        <w:pStyle w:val="0"/>
        <w:jc w:val="both"/>
      </w:pPr>
      <w:r>
        <w:rPr>
          <w:sz w:val="20"/>
        </w:rPr>
      </w:r>
    </w:p>
    <w:bookmarkStart w:id="1042" w:name="P1042"/>
    <w:bookmarkEnd w:id="10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КРАЕВЫХ ГОСУДАРСТВЕННЫХ БЮДЖЕТНЫХ</w:t>
      </w:r>
    </w:p>
    <w:p>
      <w:pPr>
        <w:pStyle w:val="2"/>
        <w:jc w:val="center"/>
      </w:pPr>
      <w:r>
        <w:rPr>
          <w:sz w:val="20"/>
        </w:rPr>
        <w:t xml:space="preserve">УЧРЕЖДЕНИЙ ЗДРАВООХРАНЕНИЯ КРАСНОЯРСКОГО КРАЯ</w:t>
      </w:r>
    </w:p>
    <w:p>
      <w:pPr>
        <w:pStyle w:val="2"/>
        <w:jc w:val="center"/>
      </w:pPr>
      <w:r>
        <w:rPr>
          <w:sz w:val="20"/>
        </w:rPr>
        <w:t xml:space="preserve">ДЛЯ ПРИОБРЕТЕНИЯ АНАЛИЗАТОРОВ ВИДЕОЦИФРОВЫХ</w:t>
      </w:r>
    </w:p>
    <w:p>
      <w:pPr>
        <w:pStyle w:val="2"/>
        <w:jc w:val="center"/>
      </w:pPr>
      <w:r>
        <w:rPr>
          <w:sz w:val="20"/>
        </w:rPr>
        <w:t xml:space="preserve">ДЛЯ ХИМИКО-ТОКСИКОЛОГИЧЕСКИХ ИССЛЕДОВАНИЙ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Красноярского края от 14.09.2022 N 774-п &quot;О внесении изменений в Постановление Правительства Красноярского края от 12.01.2017 N 3-п &quot;Об утверждении государственной региональной программы Красноярского края &quot;Профилактика правонарушений и укрепление общественного порядка и общественной безопас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774-п)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989"/>
        <w:gridCol w:w="1644"/>
        <w:gridCol w:w="187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тыс. рублей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Краевое государственное бюджетное учреждение здравоохранения "Красноярский краевой наркологический диспансер N 1" (г. Красноярск)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Краевое государственное бюджетное учреждение здравоохранения "Красноярский краевой психоневрологический диспансер N 5" (г. Норильск)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12.01.2017 N 3-п</w:t>
            <w:br/>
            <w:t>(ред. от 21.12.2022)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12.01.2017 N 3-п</w:t>
            <w:br/>
            <w:t>(ред. от 21.12.2022)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416E55D7A0C385AEBA1C7826C07A26E84614B94189AD14C8ACA0C475DE31A9D6CCEAE09F921619F66845F94C147F741A74EC5718E784ECD80AD10By4S2M" TargetMode = "External"/>
	<Relationship Id="rId8" Type="http://schemas.openxmlformats.org/officeDocument/2006/relationships/hyperlink" Target="consultantplus://offline/ref=EF416E55D7A0C385AEBA1C7826C07A26E84614B94281A410CEA9A0C475DE31A9D6CCEAE09F921619F66845F94C147F741A74EC5718E784ECD80AD10By4S2M" TargetMode = "External"/>
	<Relationship Id="rId9" Type="http://schemas.openxmlformats.org/officeDocument/2006/relationships/hyperlink" Target="consultantplus://offline/ref=EF416E55D7A0C385AEBA1C7826C07A26E84614B94280A710C9AEA0C475DE31A9D6CCEAE09F921619F66845F94C147F741A74EC5718E784ECD80AD10By4S2M" TargetMode = "External"/>
	<Relationship Id="rId10" Type="http://schemas.openxmlformats.org/officeDocument/2006/relationships/hyperlink" Target="consultantplus://offline/ref=EF416E55D7A0C385AEBA1C7826C07A26E84614B94283A617C6ADA0C475DE31A9D6CCEAE09F921619F66845F94C147F741A74EC5718E784ECD80AD10By4S2M" TargetMode = "External"/>
	<Relationship Id="rId11" Type="http://schemas.openxmlformats.org/officeDocument/2006/relationships/hyperlink" Target="consultantplus://offline/ref=EF416E55D7A0C385AEBA1C7826C07A26E84614B94283A112C9ABA0C475DE31A9D6CCEAE09F921619F66845F94C147F741A74EC5718E784ECD80AD10By4S2M" TargetMode = "External"/>
	<Relationship Id="rId12" Type="http://schemas.openxmlformats.org/officeDocument/2006/relationships/hyperlink" Target="consultantplus://offline/ref=EF416E55D7A0C385AEBA1C7826C07A26E84614B94283A313CEACA0C475DE31A9D6CCEAE09F921619F66845F94C147F741A74EC5718E784ECD80AD10By4S2M" TargetMode = "External"/>
	<Relationship Id="rId13" Type="http://schemas.openxmlformats.org/officeDocument/2006/relationships/hyperlink" Target="consultantplus://offline/ref=EF416E55D7A0C385AEBA1C7826C07A26E84614B94282AD13C7A9A0C475DE31A9D6CCEAE09F921619F66845F94C147F741A74EC5718E784ECD80AD10By4S2M" TargetMode = "External"/>
	<Relationship Id="rId14" Type="http://schemas.openxmlformats.org/officeDocument/2006/relationships/hyperlink" Target="consultantplus://offline/ref=EF416E55D7A0C385AEBA1C7826C07A26E84614B94284A511CFAEA0C475DE31A9D6CCEAE09F921619F66845F94C147F741A74EC5718E784ECD80AD10By4S2M" TargetMode = "External"/>
	<Relationship Id="rId15" Type="http://schemas.openxmlformats.org/officeDocument/2006/relationships/hyperlink" Target="consultantplus://offline/ref=EF416E55D7A0C385AEBA1C7826C07A26E84614B94284AD10CAADA0C475DE31A9D6CCEAE09F921619F66845F94C147F741A74EC5718E784ECD80AD10By4S2M" TargetMode = "External"/>
	<Relationship Id="rId16" Type="http://schemas.openxmlformats.org/officeDocument/2006/relationships/hyperlink" Target="consultantplus://offline/ref=EF416E55D7A0C385AEBA1C7826C07A26E84614B94286A313CBA8A0C475DE31A9D6CCEAE09F921619F66845F94C147F741A74EC5718E784ECD80AD10By4S2M" TargetMode = "External"/>
	<Relationship Id="rId17" Type="http://schemas.openxmlformats.org/officeDocument/2006/relationships/hyperlink" Target="consultantplus://offline/ref=EF416E55D7A0C385AEBA1C7826C07A26E84614B94288A01BC8ACA0C475DE31A9D6CCEAE09F921619F66845F94C147F741A74EC5718E784ECD80AD10By4S2M" TargetMode = "External"/>
	<Relationship Id="rId18" Type="http://schemas.openxmlformats.org/officeDocument/2006/relationships/hyperlink" Target="consultantplus://offline/ref=EF416E55D7A0C385AEBA1C7826C07A26E84614B94381A516CDADA0C475DE31A9D6CCEAE09F921619F66845F94C147F741A74EC5718E784ECD80AD10By4S2M" TargetMode = "External"/>
	<Relationship Id="rId19" Type="http://schemas.openxmlformats.org/officeDocument/2006/relationships/hyperlink" Target="consultantplus://offline/ref=EF416E55D7A0C385AEBA1C7826C07A26E84614B94381A21ACBABA0C475DE31A9D6CCEAE09F921619F66840FC4A147F741A74EC5718E784ECD80AD10By4S2M" TargetMode = "External"/>
	<Relationship Id="rId20" Type="http://schemas.openxmlformats.org/officeDocument/2006/relationships/hyperlink" Target="consultantplus://offline/ref=EF416E55D7A0C385AEBA1C7826C07A26E84614B94282AD13C7A9A0C475DE31A9D6CCEAE09F921619F66845F94F147F741A74EC5718E784ECD80AD10By4S2M" TargetMode = "External"/>
	<Relationship Id="rId21" Type="http://schemas.openxmlformats.org/officeDocument/2006/relationships/hyperlink" Target="consultantplus://offline/ref=EF416E55D7A0C385AEBA1C7826C07A26E84614B94284A511CFAEA0C475DE31A9D6CCEAE09F921619F66845F94F147F741A74EC5718E784ECD80AD10By4S2M" TargetMode = "External"/>
	<Relationship Id="rId22" Type="http://schemas.openxmlformats.org/officeDocument/2006/relationships/hyperlink" Target="consultantplus://offline/ref=EF416E55D7A0C385AEBA1C7826C07A26E84614B94284AD10CAADA0C475DE31A9D6CCEAE09F921619F66845F94F147F741A74EC5718E784ECD80AD10By4S2M" TargetMode = "External"/>
	<Relationship Id="rId23" Type="http://schemas.openxmlformats.org/officeDocument/2006/relationships/hyperlink" Target="consultantplus://offline/ref=EF416E55D7A0C385AEBA1C7826C07A26E84614B94286A313CBA8A0C475DE31A9D6CCEAE09F921619F66845F94F147F741A74EC5718E784ECD80AD10By4S2M" TargetMode = "External"/>
	<Relationship Id="rId24" Type="http://schemas.openxmlformats.org/officeDocument/2006/relationships/hyperlink" Target="consultantplus://offline/ref=EF416E55D7A0C385AEBA1C7826C07A26E84614B94288A01BC8ACA0C475DE31A9D6CCEAE09F921619F66845F94F147F741A74EC5718E784ECD80AD10By4S2M" TargetMode = "External"/>
	<Relationship Id="rId25" Type="http://schemas.openxmlformats.org/officeDocument/2006/relationships/hyperlink" Target="consultantplus://offline/ref=EF416E55D7A0C385AEBA1C7826C07A26E84614B94381A516CDADA0C475DE31A9D6CCEAE09F921619F66845F94F147F741A74EC5718E784ECD80AD10By4S2M" TargetMode = "External"/>
	<Relationship Id="rId26" Type="http://schemas.openxmlformats.org/officeDocument/2006/relationships/hyperlink" Target="consultantplus://offline/ref=EF416E55D7A0C385AEBA027530AC2529EA4443BD4787AF4593FAA6932A8E37FC968CECB5DCD61B1FF56311A80D4A26275C3FE15304FB84E8yCS5M" TargetMode = "External"/>
	<Relationship Id="rId27" Type="http://schemas.openxmlformats.org/officeDocument/2006/relationships/hyperlink" Target="consultantplus://offline/ref=EF416E55D7A0C385AEBA1C7826C07A26E84614B94284A511CFAEA0C475DE31A9D6CCEAE09F921619F66845F940147F741A74EC5718E784ECD80AD10By4S2M" TargetMode = "External"/>
	<Relationship Id="rId28" Type="http://schemas.openxmlformats.org/officeDocument/2006/relationships/hyperlink" Target="consultantplus://offline/ref=EF416E55D7A0C385AEBA1C7826C07A26E84614B94288A01BC8ACA0C475DE31A9D6CCEAE09F921619F66845F941147F741A74EC5718E784ECD80AD10By4S2M" TargetMode = "External"/>
	<Relationship Id="rId29" Type="http://schemas.openxmlformats.org/officeDocument/2006/relationships/hyperlink" Target="consultantplus://offline/ref=EF416E55D7A0C385AEBA1C7826C07A26E84614B94381A516CDADA0C475DE31A9D6CCEAE09F921619F66845F941147F741A74EC5718E784ECD80AD10By4S2M" TargetMode = "External"/>
	<Relationship Id="rId30" Type="http://schemas.openxmlformats.org/officeDocument/2006/relationships/hyperlink" Target="consultantplus://offline/ref=EF416E55D7A0C385AEBA1C7826C07A26E84614B94288A01BC8ACA0C475DE31A9D6CCEAE09F921619F66845F84D147F741A74EC5718E784ECD80AD10By4S2M" TargetMode = "External"/>
	<Relationship Id="rId31" Type="http://schemas.openxmlformats.org/officeDocument/2006/relationships/hyperlink" Target="consultantplus://offline/ref=EF416E55D7A0C385AEBA027530AC2529EF4E4CBC4089AF4593FAA6932A8E37FC968CECB5D8DD4F49B23D48FB4B012B234023E157y1S9M" TargetMode = "External"/>
	<Relationship Id="rId32" Type="http://schemas.openxmlformats.org/officeDocument/2006/relationships/hyperlink" Target="consultantplus://offline/ref=41DA9622F945EBA7FF771C9F85A98C8CABEC3B93D01AE9B98B5D28B51F53F41A4085B98B10AD2DE134CBB9DCC6881CC90AB1F3814A3864D2z3S2M" TargetMode = "External"/>
	<Relationship Id="rId33" Type="http://schemas.openxmlformats.org/officeDocument/2006/relationships/hyperlink" Target="consultantplus://offline/ref=41DA9622F945EBA7FF77029293C5D383ACE36199D61BE4E6D30C2EE24003F24F00C5BFDE53E924E036C0ED8982D6459A4CFAFE85562464D62F9D0D6AzES0M" TargetMode = "External"/>
	<Relationship Id="rId34" Type="http://schemas.openxmlformats.org/officeDocument/2006/relationships/hyperlink" Target="consultantplus://offline/ref=41DA9622F945EBA7FF77029293C5D383ACE36199D71CE1EAD40B2EE24003F24F00C5BFDE41E97CEC34C2F38D84C313CB0AzASCM" TargetMode = "External"/>
	<Relationship Id="rId35" Type="http://schemas.openxmlformats.org/officeDocument/2006/relationships/hyperlink" Target="consultantplus://offline/ref=41DA9622F945EBA7FF771C9F85A98C8CABEA3F91D61AE9B98B5D28B51F53F41A5285E18712AF37E130DEEF8D80zDSEM" TargetMode = "External"/>
	<Relationship Id="rId36" Type="http://schemas.openxmlformats.org/officeDocument/2006/relationships/hyperlink" Target="consultantplus://offline/ref=41DA9622F945EBA7FF77029293C5D383ACE36199D71DE2ECD60A2EE24003F24F00C5BFDE41E97CEC34C2F38D84C313CB0AzASCM" TargetMode = "External"/>
	<Relationship Id="rId37" Type="http://schemas.openxmlformats.org/officeDocument/2006/relationships/hyperlink" Target="consultantplus://offline/ref=41DA9622F945EBA7FF771C9F85A98C8CAEE1369DD21DE9B98B5D28B51F53F41A5285E18712AF37E130DEEF8D80zDSEM" TargetMode = "External"/>
	<Relationship Id="rId38" Type="http://schemas.openxmlformats.org/officeDocument/2006/relationships/hyperlink" Target="consultantplus://offline/ref=41DA9622F945EBA7FF77029293C5D383ACE36199D712E6E7D00B2EE24003F24F00C5BFDE53E924E036C0ED8884D6459A4CFAFE85562464D62F9D0D6AzES0M" TargetMode = "External"/>
	<Relationship Id="rId39" Type="http://schemas.openxmlformats.org/officeDocument/2006/relationships/hyperlink" Target="consultantplus://offline/ref=41DA9622F945EBA7FF77029293C5D383ACE36199D71EEBECD20A2EE24003F24F00C5BFDE53E924E036C0ED8C84D6459A4CFAFE85562464D62F9D0D6AzES0M" TargetMode = "External"/>
	<Relationship Id="rId40" Type="http://schemas.openxmlformats.org/officeDocument/2006/relationships/hyperlink" Target="consultantplus://offline/ref=41DA9622F945EBA7FF77029293C5D383ACE36199D71CE5EFD30F2EE24003F24F00C5BFDE53E924E036C0ED8C80D6459A4CFAFE85562464D62F9D0D6AzES0M" TargetMode = "External"/>
	<Relationship Id="rId41" Type="http://schemas.openxmlformats.org/officeDocument/2006/relationships/hyperlink" Target="consultantplus://offline/ref=41DA9622F945EBA7FF77029293C5D383ACE36199D712E6E7D00B2EE24003F24F00C5BFDE53E924E036C0ED888BD6459A4CFAFE85562464D62F9D0D6AzES0M" TargetMode = "External"/>
	<Relationship Id="rId42" Type="http://schemas.openxmlformats.org/officeDocument/2006/relationships/hyperlink" Target="consultantplus://offline/ref=41DA9622F945EBA7FF77029293C5D383ACE36199D61BE3EAD50A2EE24003F24F00C5BFDE53E924E036C0ED8C87D6459A4CFAFE85562464D62F9D0D6AzES0M" TargetMode = "External"/>
	<Relationship Id="rId43" Type="http://schemas.openxmlformats.org/officeDocument/2006/relationships/hyperlink" Target="consultantplus://offline/ref=41DA9622F945EBA7FF77029293C5D383ACE36199D71EEBECD20A2EE24003F24F00C5BFDE53E924E036C0ED8C8AD6459A4CFAFE85562464D62F9D0D6AzES0M" TargetMode = "External"/>
	<Relationship Id="rId44" Type="http://schemas.openxmlformats.org/officeDocument/2006/relationships/hyperlink" Target="consultantplus://offline/ref=41DA9622F945EBA7FF77029293C5D383ACE36199D712E6E7D00B2EE24003F24F00C5BFDE53E924E036C0ED8B82D6459A4CFAFE85562464D62F9D0D6AzES0M" TargetMode = "External"/>
	<Relationship Id="rId45" Type="http://schemas.openxmlformats.org/officeDocument/2006/relationships/hyperlink" Target="consultantplus://offline/ref=41DA9622F945EBA7FF77029293C5D383ACE36199D61BE3EAD50A2EE24003F24F00C5BFDE53E924E036C0ED8C84D6459A4CFAFE85562464D62F9D0D6AzES0M" TargetMode = "External"/>
	<Relationship Id="rId46" Type="http://schemas.openxmlformats.org/officeDocument/2006/relationships/hyperlink" Target="consultantplus://offline/ref=41DA9622F945EBA7FF77029293C5D383ACE36199D71EEBECD20A2EE24003F24F00C5BFDE53E924E036C0ED8C8BD6459A4CFAFE85562464D62F9D0D6AzES0M" TargetMode = "External"/>
	<Relationship Id="rId47" Type="http://schemas.openxmlformats.org/officeDocument/2006/relationships/hyperlink" Target="consultantplus://offline/ref=41DA9622F945EBA7FF77029293C5D383ACE36199D71CE5EFD30F2EE24003F24F00C5BFDE53E924E036C0ED8C81D6459A4CFAFE85562464D62F9D0D6AzES0M" TargetMode = "External"/>
	<Relationship Id="rId48" Type="http://schemas.openxmlformats.org/officeDocument/2006/relationships/hyperlink" Target="consultantplus://offline/ref=41DA9622F945EBA7FF77029293C5D383ACE36199D712E6E7D00B2EE24003F24F00C5BFDE53E924E036C0ED8B83D6459A4CFAFE85562464D62F9D0D6AzES0M" TargetMode = "External"/>
	<Relationship Id="rId49" Type="http://schemas.openxmlformats.org/officeDocument/2006/relationships/hyperlink" Target="consultantplus://offline/ref=41DA9622F945EBA7FF77029293C5D383ACE36199D71EEBECD20A2EE24003F24F00C5BFDE53E924E036C0ED8F82D6459A4CFAFE85562464D62F9D0D6AzES0M" TargetMode = "External"/>
	<Relationship Id="rId50" Type="http://schemas.openxmlformats.org/officeDocument/2006/relationships/hyperlink" Target="consultantplus://offline/ref=41DA9622F945EBA7FF77029293C5D383ACE36199D71CE5EFD30F2EE24003F24F00C5BFDE53E924E036C0ED8C86D6459A4CFAFE85562464D62F9D0D6AzES0M" TargetMode = "External"/>
	<Relationship Id="rId51" Type="http://schemas.openxmlformats.org/officeDocument/2006/relationships/hyperlink" Target="consultantplus://offline/ref=41DA9622F945EBA7FF77029293C5D383ACE36199D712E6E7D00B2EE24003F24F00C5BFDE53E924E036C0ED8B80D6459A4CFAFE85562464D62F9D0D6AzES0M" TargetMode = "External"/>
	<Relationship Id="rId52" Type="http://schemas.openxmlformats.org/officeDocument/2006/relationships/hyperlink" Target="consultantplus://offline/ref=41DA9622F945EBA7FF771C9F85A98C8CABEC3796D41EE9B98B5D28B51F53F41A5285E18712AF37E130DEEF8D80zDSEM" TargetMode = "External"/>
	<Relationship Id="rId53" Type="http://schemas.openxmlformats.org/officeDocument/2006/relationships/hyperlink" Target="consultantplus://offline/ref=41DA9622F945EBA7FF77029293C5D383ACE36199D712E6E7D00B2EE24003F24F00C5BFDE53E924E036C0ED8B86D6459A4CFAFE85562464D62F9D0D6AzES0M" TargetMode = "External"/>
	<Relationship Id="rId54" Type="http://schemas.openxmlformats.org/officeDocument/2006/relationships/hyperlink" Target="consultantplus://offline/ref=41DA9622F945EBA7FF77029293C5D383ACE36199D712E6E7D00B2EE24003F24F00C5BFDE53E924E036C0ED8B87D6459A4CFAFE85562464D62F9D0D6AzES0M" TargetMode = "External"/>
	<Relationship Id="rId55" Type="http://schemas.openxmlformats.org/officeDocument/2006/relationships/hyperlink" Target="consultantplus://offline/ref=41DA9622F945EBA7FF77029293C5D383ACE36199D71EEBECD20A2EE24003F24F00C5BFDE53E924E036C0ED8F80D6459A4CFAFE85562464D62F9D0D6AzES0M" TargetMode = "External"/>
	<Relationship Id="rId56" Type="http://schemas.openxmlformats.org/officeDocument/2006/relationships/hyperlink" Target="consultantplus://offline/ref=41DA9622F945EBA7FF77029293C5D383ACE36199D712E6E7D00B2EE24003F24F00C5BFDE53E924E036C0ED8B85D6459A4CFAFE85562464D62F9D0D6AzES0M" TargetMode = "External"/>
	<Relationship Id="rId57" Type="http://schemas.openxmlformats.org/officeDocument/2006/relationships/hyperlink" Target="consultantplus://offline/ref=41DA9622F945EBA7FF77029293C5D383ACE36199D712E6E7D00B2EE24003F24F00C5BFDE53E924E036C0ED8B8AD6459A4CFAFE85562464D62F9D0D6AzES0M" TargetMode = "External"/>
	<Relationship Id="rId58" Type="http://schemas.openxmlformats.org/officeDocument/2006/relationships/hyperlink" Target="consultantplus://offline/ref=41DA9622F945EBA7FF77029293C5D383ACE36199D71EE3EDD7092EE24003F24F00C5BFDE53E924E036C0ED8F83D6459A4CFAFE85562464D62F9D0D6AzES0M" TargetMode = "External"/>
	<Relationship Id="rId59" Type="http://schemas.openxmlformats.org/officeDocument/2006/relationships/hyperlink" Target="consultantplus://offline/ref=41DA9622F945EBA7FF77029293C5D383ACE36199D71EEBECD20A2EE24003F24F00C5BFDE53E924E036C0ED8F86D6459A4CFAFE85562464D62F9D0D6AzES0M" TargetMode = "External"/>
	<Relationship Id="rId60" Type="http://schemas.openxmlformats.org/officeDocument/2006/relationships/hyperlink" Target="consultantplus://offline/ref=41DA9622F945EBA7FF77029293C5D383ACE36199D712E6E7D00B2EE24003F24F00C5BFDE53E924E036C0ED8A82D6459A4CFAFE85562464D62F9D0D6AzES0M" TargetMode = "External"/>
	<Relationship Id="rId61" Type="http://schemas.openxmlformats.org/officeDocument/2006/relationships/hyperlink" Target="consultantplus://offline/ref=41DA9622F945EBA7FF77029293C5D383ACE36199D61BE3EAD50A2EE24003F24F00C5BFDE53E924E036C0ED8C8AD6459A4CFAFE85562464D62F9D0D6AzES0M" TargetMode = "External"/>
	<Relationship Id="rId62" Type="http://schemas.openxmlformats.org/officeDocument/2006/relationships/hyperlink" Target="consultantplus://offline/ref=41DA9622F945EBA7FF77029293C5D383ACE36199D61BE3EAD50A2EE24003F24F00C5BFDE53E924E036C0ED8C8BD6459A4CFAFE85562464D62F9D0D6AzES0M" TargetMode = "External"/>
	<Relationship Id="rId63" Type="http://schemas.openxmlformats.org/officeDocument/2006/relationships/hyperlink" Target="consultantplus://offline/ref=41DA9622F945EBA7FF77029293C5D383ACE36199D61BE3EAD50A2EE24003F24F00C5BFDE53E924E036C0ED8F83D6459A4CFAFE85562464D62F9D0D6AzES0M" TargetMode = "External"/>
	<Relationship Id="rId64" Type="http://schemas.openxmlformats.org/officeDocument/2006/relationships/hyperlink" Target="consultantplus://offline/ref=41DA9622F945EBA7FF77029293C5D383ACE36199D712E6E7D00B2EE24003F24F00C5BFDE53E924E036C0ED8A80D6459A4CFAFE85562464D62F9D0D6AzES0M" TargetMode = "External"/>
	<Relationship Id="rId65" Type="http://schemas.openxmlformats.org/officeDocument/2006/relationships/hyperlink" Target="consultantplus://offline/ref=41DA9622F945EBA7FF77029293C5D383ACE36199D712E6E7D00B2EE24003F24F00C5BFDE53E924E036C0ED8A86D6459A4CFAFE85562464D62F9D0D6AzES0M" TargetMode = "External"/>
	<Relationship Id="rId66" Type="http://schemas.openxmlformats.org/officeDocument/2006/relationships/hyperlink" Target="consultantplus://offline/ref=41DA9622F945EBA7FF77029293C5D383ACE36199D712E6E7D00B2EE24003F24F00C5BFDE53E924E036C0ED8A87D6459A4CFAFE85562464D62F9D0D6AzES0M" TargetMode = "External"/>
	<Relationship Id="rId67" Type="http://schemas.openxmlformats.org/officeDocument/2006/relationships/hyperlink" Target="consultantplus://offline/ref=41DA9622F945EBA7FF77029293C5D383ACE36199D712E6E7D00B2EE24003F24F00C5BFDE53E924E036C0ED8A85D6459A4CFAFE85562464D62F9D0D6AzES0M" TargetMode = "External"/>
	<Relationship Id="rId68" Type="http://schemas.openxmlformats.org/officeDocument/2006/relationships/hyperlink" Target="consultantplus://offline/ref=41DA9622F945EBA7FF77029293C5D383ACE36199D712E6E7D00B2EE24003F24F00C5BFDE53E924E036C0ED8A8BD6459A4CFAFE85562464D62F9D0D6AzES0M" TargetMode = "External"/>
	<Relationship Id="rId69" Type="http://schemas.openxmlformats.org/officeDocument/2006/relationships/hyperlink" Target="consultantplus://offline/ref=41DA9622F945EBA7FF77029293C5D383ACE36199D712E6E7D00B2EE24003F24F00C5BFDE53E924E036C0ED8583D6459A4CFAFE85562464D62F9D0D6AzES0M" TargetMode = "External"/>
	<Relationship Id="rId70" Type="http://schemas.openxmlformats.org/officeDocument/2006/relationships/hyperlink" Target="consultantplus://offline/ref=41DA9622F945EBA7FF77029293C5D383ACE36199D71CE5EFD30F2EE24003F24F00C5BFDE53E924E036C0ED8C84D6459A4CFAFE85562464D62F9D0D6AzES0M" TargetMode = "External"/>
	<Relationship Id="rId71" Type="http://schemas.openxmlformats.org/officeDocument/2006/relationships/hyperlink" Target="consultantplus://offline/ref=41DA9622F945EBA7FF77029293C5D383ACE36199D712E6E7D00B2EE24003F24F00C5BFDE53E924E036C0ED8580D6459A4CFAFE85562464D62F9D0D6AzES0M" TargetMode = "External"/>
	<Relationship Id="rId72" Type="http://schemas.openxmlformats.org/officeDocument/2006/relationships/hyperlink" Target="consultantplus://offline/ref=41DA9622F945EBA7FF77029293C5D383ACE36199D61BE3EAD50A2EE24003F24F00C5BFDE53E924E036C0ED8F81D6459A4CFAFE85562464D62F9D0D6AzES0M" TargetMode = "External"/>
	<Relationship Id="rId73" Type="http://schemas.openxmlformats.org/officeDocument/2006/relationships/hyperlink" Target="consultantplus://offline/ref=41DA9622F945EBA7FF77029293C5D383ACE36199D712E6E7D00B2EE24003F24F00C5BFDE53E924E036C0ED8581D6459A4CFAFE85562464D62F9D0D6AzES0M" TargetMode = "External"/>
	<Relationship Id="rId74" Type="http://schemas.openxmlformats.org/officeDocument/2006/relationships/hyperlink" Target="consultantplus://offline/ref=41DA9622F945EBA7FF77029293C5D383ACE36199D61BE3EAD50A2EE24003F24F00C5BFDE53E924E036C0ED8F86D6459A4CFAFE85562464D62F9D0D6AzES0M" TargetMode = "External"/>
	<Relationship Id="rId75" Type="http://schemas.openxmlformats.org/officeDocument/2006/relationships/hyperlink" Target="consultantplus://offline/ref=41DA9622F945EBA7FF77029293C5D383ACE36199D712E6E7D00B2EE24003F24F00C5BFDE53E924E036C0ED8587D6459A4CFAFE85562464D62F9D0D6AzES0M" TargetMode = "External"/>
	<Relationship Id="rId76" Type="http://schemas.openxmlformats.org/officeDocument/2006/relationships/hyperlink" Target="consultantplus://offline/ref=41DA9622F945EBA7FF77029293C5D383ACE36199D712E6E7D00B2EE24003F24F00C5BFDE53E924E036C0ED8584D6459A4CFAFE85562464D62F9D0D6AzES0M" TargetMode = "External"/>
	<Relationship Id="rId77" Type="http://schemas.openxmlformats.org/officeDocument/2006/relationships/hyperlink" Target="consultantplus://offline/ref=41DA9622F945EBA7FF77029293C5D383ACE36199D71EE3EDD7092EE24003F24F00C5BFDE53E924E036C0ED8F87D6459A4CFAFE85562464D62F9D0D6AzES0M" TargetMode = "External"/>
	<Relationship Id="rId78" Type="http://schemas.openxmlformats.org/officeDocument/2006/relationships/hyperlink" Target="consultantplus://offline/ref=41DA9622F945EBA7FF77029293C5D383ACE36199D71CE5EFD30F2EE24003F24F00C5BFDE53E924E036C0ED8F80D6459A4CFAFE85562464D62F9D0D6AzES0M" TargetMode = "External"/>
	<Relationship Id="rId79" Type="http://schemas.openxmlformats.org/officeDocument/2006/relationships/hyperlink" Target="consultantplus://offline/ref=41DA9622F945EBA7FF77029293C5D383ACE36199D712E6E7D00B2EE24003F24F00C5BFDE53E924E036C0ED858AD6459A4CFAFE85562464D62F9D0D6AzES0M" TargetMode = "External"/>
	<Relationship Id="rId80" Type="http://schemas.openxmlformats.org/officeDocument/2006/relationships/hyperlink" Target="consultantplus://offline/ref=41DA9622F945EBA7FF77029293C5D383ACE36199D712E6E7D00B2EE24003F24F00C5BFDE53E924E036C0ED858BD6459A4CFAFE85562464D62F9D0D6AzES0M" TargetMode = "External"/>
	<Relationship Id="rId81" Type="http://schemas.openxmlformats.org/officeDocument/2006/relationships/hyperlink" Target="consultantplus://offline/ref=41DA9622F945EBA7FF77029293C5D383ACE36199D61BE3EAD50A2EE24003F24F00C5BFDE53E924E036C0ED8F84D6459A4CFAFE85562464D62F9D0D6AzES0M" TargetMode = "External"/>
	<Relationship Id="rId82" Type="http://schemas.openxmlformats.org/officeDocument/2006/relationships/hyperlink" Target="consultantplus://offline/ref=41DA9622F945EBA7FF77029293C5D383ACE36199D61BE3EAD50A2EE24003F24F00C5BFDE53E924E036C0ED8F85D6459A4CFAFE85562464D62F9D0D6AzES0M" TargetMode = "External"/>
	<Relationship Id="rId83" Type="http://schemas.openxmlformats.org/officeDocument/2006/relationships/hyperlink" Target="consultantplus://offline/ref=41DA9622F945EBA7FF77029293C5D383ACE36199D61BE3EAD50A2EE24003F24F00C5BFDE53E924E036C0ED8F8BD6459A4CFAFE85562464D62F9D0D6AzES0M" TargetMode = "External"/>
	<Relationship Id="rId84" Type="http://schemas.openxmlformats.org/officeDocument/2006/relationships/hyperlink" Target="consultantplus://offline/ref=41DA9622F945EBA7FF77029293C5D383ACE36199D712E6E7D00B2EE24003F24F00C5BFDE53E924E036C0ED8482D6459A4CFAFE85562464D62F9D0D6AzES0M" TargetMode = "External"/>
	<Relationship Id="rId85" Type="http://schemas.openxmlformats.org/officeDocument/2006/relationships/hyperlink" Target="consultantplus://offline/ref=41DA9622F945EBA7FF77029293C5D383ACE36199D71CE5EFD30F2EE24003F24F00C5BFDE53E924E036C0ED8F86D6459A4CFAFE85562464D62F9D0D6AzES0M" TargetMode = "External"/>
	<Relationship Id="rId86" Type="http://schemas.openxmlformats.org/officeDocument/2006/relationships/hyperlink" Target="consultantplus://offline/ref=41DA9622F945EBA7FF77029293C5D383ACE36199D712E6E7D00B2EE24003F24F00C5BFDE53E924E036C0ED8480D6459A4CFAFE85562464D62F9D0D6AzES0M" TargetMode = "External"/>
	<Relationship Id="rId87" Type="http://schemas.openxmlformats.org/officeDocument/2006/relationships/hyperlink" Target="consultantplus://offline/ref=41DA9622F945EBA7FF77029293C5D383ACE36199D712E6E7D00B2EE24003F24F00C5BFDE53E924E036C0ED8481D6459A4CFAFE85562464D62F9D0D6AzES0M" TargetMode = "External"/>
	<Relationship Id="rId88" Type="http://schemas.openxmlformats.org/officeDocument/2006/relationships/hyperlink" Target="consultantplus://offline/ref=41DA9622F945EBA7FF77029293C5D383ACE36199D712E6E7D00B2EE24003F24F00C5BFDE53E924E036C0ED8487D6459A4CFAFE85562464D62F9D0D6AzES0M" TargetMode = "External"/>
	<Relationship Id="rId89" Type="http://schemas.openxmlformats.org/officeDocument/2006/relationships/hyperlink" Target="consultantplus://offline/ref=41DA9622F945EBA7FF77029293C5D383ACE36199D712E6E7D00B2EE24003F24F00C5BFDE53E924E036C0ED8484D6459A4CFAFE85562464D62F9D0D6AzES0M" TargetMode = "External"/>
	<Relationship Id="rId90" Type="http://schemas.openxmlformats.org/officeDocument/2006/relationships/hyperlink" Target="consultantplus://offline/ref=41DA9622F945EBA7FF771C9F85A98C8CABEC3796D41EE9B98B5D28B51F53F41A5285E18712AF37E130DEEF8D80zDSEM" TargetMode = "External"/>
	<Relationship Id="rId91" Type="http://schemas.openxmlformats.org/officeDocument/2006/relationships/hyperlink" Target="consultantplus://offline/ref=41DA9622F945EBA7FF77029293C5D383ACE36199D712E6E7D00B2EE24003F24F00C5BFDE53E924E036C0ED848AD6459A4CFAFE85562464D62F9D0D6AzES0M" TargetMode = "External"/>
	<Relationship Id="rId92" Type="http://schemas.openxmlformats.org/officeDocument/2006/relationships/hyperlink" Target="consultantplus://offline/ref=41DA9622F945EBA7FF77029293C5D383ACE36199D61BE3EAD50A2EE24003F24F00C5BFDE53E924E036C0ED8E83D6459A4CFAFE85562464D62F9D0D6AzES0M" TargetMode = "External"/>
	<Relationship Id="rId93" Type="http://schemas.openxmlformats.org/officeDocument/2006/relationships/hyperlink" Target="consultantplus://offline/ref=41DA9622F945EBA7FF77029293C5D383ACE36199D61BE3EAD50A2EE24003F24F00C5BFDE53E924E036C0ED8E80D6459A4CFAFE85562464D62F9D0D6AzES0M" TargetMode = "External"/>
	<Relationship Id="rId94" Type="http://schemas.openxmlformats.org/officeDocument/2006/relationships/hyperlink" Target="consultantplus://offline/ref=41DA9622F945EBA7FF77029293C5D383ACE36199D61BE3EAD50A2EE24003F24F00C5BFDE53E924E036C0ED8E86D6459A4CFAFE85562464D62F9D0D6AzES0M" TargetMode = "External"/>
	<Relationship Id="rId95" Type="http://schemas.openxmlformats.org/officeDocument/2006/relationships/hyperlink" Target="consultantplus://offline/ref=41DA9622F945EBA7FF77029293C5D383ACE36199D712E6E7D00B2EE24003F24F00C5BFDE53E924E036C0EC8D82D6459A4CFAFE85562464D62F9D0D6AzES0M" TargetMode = "External"/>
	<Relationship Id="rId96" Type="http://schemas.openxmlformats.org/officeDocument/2006/relationships/hyperlink" Target="consultantplus://offline/ref=41DA9622F945EBA7FF77029293C5D383ACE36199D712E6E7D00B2EE24003F24F00C5BFDE53E924E036C0EC8D80D6459A4CFAFE85562464D62F9D0D6AzES0M" TargetMode = "External"/>
	<Relationship Id="rId97" Type="http://schemas.openxmlformats.org/officeDocument/2006/relationships/hyperlink" Target="consultantplus://offline/ref=41DA9622F945EBA7FF77029293C5D383ACE36199D71EEBECD20A2EE24003F24F00C5BFDE53E924E036C0ED8981D6459A4CFAFE85562464D62F9D0D6AzES0M" TargetMode = "External"/>
	<Relationship Id="rId98" Type="http://schemas.openxmlformats.org/officeDocument/2006/relationships/hyperlink" Target="consultantplus://offline/ref=41DA9622F945EBA7FF77029293C5D383ACE36199D71CE5EFD30F2EE24003F24F00C5BFDE53E924E036C0ED8F8AD6459A4CFAFE85562464D62F9D0D6AzES0M" TargetMode = "External"/>
	<Relationship Id="rId99" Type="http://schemas.openxmlformats.org/officeDocument/2006/relationships/hyperlink" Target="consultantplus://offline/ref=41DA9622F945EBA7FF77029293C5D383ACE36199D712E6E7D00B2EE24003F24F00C5BFDE53E924E036C0EC8D81D6459A4CFAFE85562464D62F9D0D6AzES0M" TargetMode = "External"/>
	<Relationship Id="rId100" Type="http://schemas.openxmlformats.org/officeDocument/2006/relationships/hyperlink" Target="consultantplus://offline/ref=41DA9622F945EBA7FF77029293C5D383ACE36199D61BE3EAD50A2EE24003F24F00C5BFDE53E924E036C0ED8E84D6459A4CFAFE85562464D62F9D0D6AzES0M" TargetMode = "External"/>
	<Relationship Id="rId101" Type="http://schemas.openxmlformats.org/officeDocument/2006/relationships/hyperlink" Target="consultantplus://offline/ref=41DA9622F945EBA7FF77029293C5D383ACE36199D712E6E7D00B2EE24003F24F00C5BFDE53E924E036C0EC8D86D6459A4CFAFE85562464D62F9D0D6AzES0M" TargetMode = "External"/>
	<Relationship Id="rId102" Type="http://schemas.openxmlformats.org/officeDocument/2006/relationships/hyperlink" Target="consultantplus://offline/ref=41DA9622F945EBA7FF77029293C5D383ACE36199D61BE3EAD50A2EE24003F24F00C5BFDE53E924E036C0ED8E85D6459A4CFAFE85562464D62F9D0D6AzES0M" TargetMode = "External"/>
	<Relationship Id="rId103" Type="http://schemas.openxmlformats.org/officeDocument/2006/relationships/hyperlink" Target="consultantplus://offline/ref=41DA9622F945EBA7FF77029293C5D383ACE36199D712E6E7D00B2EE24003F24F00C5BFDE53E924E036C0EC8D84D6459A4CFAFE85562464D62F9D0D6AzES0M" TargetMode = "External"/>
	<Relationship Id="rId104" Type="http://schemas.openxmlformats.org/officeDocument/2006/relationships/hyperlink" Target="consultantplus://offline/ref=41DA9622F945EBA7FF77029293C5D383ACE36199D712E6E7D00B2EE24003F24F00C5BFDE53E924E036C0EC8D85D6459A4CFAFE85562464D62F9D0D6AzES0M" TargetMode = "External"/>
	<Relationship Id="rId105" Type="http://schemas.openxmlformats.org/officeDocument/2006/relationships/hyperlink" Target="consultantplus://offline/ref=41DA9622F945EBA7FF77029293C5D383ACE36199D712E6E7D00B2EE24003F24F00C5BFDE53E924E036C0EC8D8BD6459A4CFAFE85562464D62F9D0D6AzES0M" TargetMode = "External"/>
	<Relationship Id="rId106" Type="http://schemas.openxmlformats.org/officeDocument/2006/relationships/hyperlink" Target="consultantplus://offline/ref=41DA9622F945EBA7FF77029293C5D383ACE36199D61BE3EAD50A2EE24003F24F00C5BFDE53E924E036C0ED8E8BD6459A4CFAFE85562464D62F9D0D6AzES0M" TargetMode = "External"/>
	<Relationship Id="rId107" Type="http://schemas.openxmlformats.org/officeDocument/2006/relationships/hyperlink" Target="consultantplus://offline/ref=41DA9622F945EBA7FF77029293C5D383ACE36199D712E6E7D00B2EE24003F24F00C5BFDE53E924E036C0EC8C82D6459A4CFAFE85562464D62F9D0D6AzES0M" TargetMode = "External"/>
	<Relationship Id="rId108" Type="http://schemas.openxmlformats.org/officeDocument/2006/relationships/hyperlink" Target="consultantplus://offline/ref=41DA9622F945EBA7FF77029293C5D383ACE36199D71EE3EDD7092EE24003F24F00C5BFDE53E924E036C0ED8F84D6459A4CFAFE85562464D62F9D0D6AzES0M" TargetMode = "External"/>
	<Relationship Id="rId109" Type="http://schemas.openxmlformats.org/officeDocument/2006/relationships/hyperlink" Target="consultantplus://offline/ref=41DA9622F945EBA7FF77029293C5D383ACE36199D71EEBECD20A2EE24003F24F00C5BFDE53E924E036C0ED8985D6459A4CFAFE85562464D62F9D0D6AzES0M" TargetMode = "External"/>
	<Relationship Id="rId110" Type="http://schemas.openxmlformats.org/officeDocument/2006/relationships/hyperlink" Target="consultantplus://offline/ref=41DA9622F945EBA7FF77029293C5D383ACE36199D712E6E7D00B2EE24003F24F00C5BFDE53E924E036C0EC8C80D6459A4CFAFE85562464D62F9D0D6AzES0M" TargetMode = "External"/>
	<Relationship Id="rId111" Type="http://schemas.openxmlformats.org/officeDocument/2006/relationships/hyperlink" Target="consultantplus://offline/ref=41DA9622F945EBA7FF77029293C5D383ACE36199D712E6E7D00B2EE24003F24F00C5BFDE53E924E036C0EC8C81D6459A4CFAFE85562464D62F9D0D6AzES0M" TargetMode = "External"/>
	<Relationship Id="rId112" Type="http://schemas.openxmlformats.org/officeDocument/2006/relationships/hyperlink" Target="consultantplus://offline/ref=41DA9622F945EBA7FF77029293C5D383ACE36199D712E6E7D00B2EE24003F24F00C5BFDE53E924E036C0EC8C86D6459A4CFAFE85562464D62F9D0D6AzES0M" TargetMode = "External"/>
	<Relationship Id="rId113" Type="http://schemas.openxmlformats.org/officeDocument/2006/relationships/hyperlink" Target="consultantplus://offline/ref=41DA9622F945EBA7FF77029293C5D383ACE36199D71CE5EFD30F2EE24003F24F00C5BFDE53E924E036C0ED8E84D6459A4CFAFE85562464D62F9D0D6AzES0M" TargetMode = "External"/>
	<Relationship Id="rId114" Type="http://schemas.openxmlformats.org/officeDocument/2006/relationships/hyperlink" Target="consultantplus://offline/ref=41DA9622F945EBA7FF77029293C5D383ACE36199D712E6E7D00B2EE24003F24F00C5BFDE53E924E036C0EC8C87D6459A4CFAFE85562464D62F9D0D6AzES0M" TargetMode = "External"/>
	<Relationship Id="rId115" Type="http://schemas.openxmlformats.org/officeDocument/2006/relationships/hyperlink" Target="consultantplus://offline/ref=41DA9622F945EBA7FF77029293C5D383ACE36199D712E6E7D00B2EE24003F24F00C5BFDE53E924E036C0EC8E83D6459A4CFAFE85562464D62F9D0D6AzES0M" TargetMode = "External"/>
	<Relationship Id="rId116" Type="http://schemas.openxmlformats.org/officeDocument/2006/relationships/hyperlink" Target="consultantplus://offline/ref=41DA9622F945EBA7FF77029293C5D383ACE36199D61BE3EAD50A2EE24003F24F00C5BFDE53E924E036C0ED8982D6459A4CFAFE85562464D62F9D0D6AzES0M" TargetMode = "External"/>
	<Relationship Id="rId117" Type="http://schemas.openxmlformats.org/officeDocument/2006/relationships/header" Target="header2.xml"/>
	<Relationship Id="rId118" Type="http://schemas.openxmlformats.org/officeDocument/2006/relationships/footer" Target="footer2.xml"/>
	<Relationship Id="rId119" Type="http://schemas.openxmlformats.org/officeDocument/2006/relationships/hyperlink" Target="consultantplus://offline/ref=41DA9622F945EBA7FF77029293C5D383ACE36199D712E6E7D00B2EE24003F24F00C5BFDE53E924E036C0EC8E81D6459A4CFAFE85562464D62F9D0D6AzES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12.01.2017 N 3-п
(ред. от 21.12.2022)
"Об утверждении государственной региональной программы Красноярского края "Профилактика правонарушений и укрепление общественного порядка и общественной безопасности"</dc:title>
  <dcterms:created xsi:type="dcterms:W3CDTF">2023-06-22T12:18:50Z</dcterms:created>
</cp:coreProperties>
</file>