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Красноярского края от 10.02.2015 N 43-п</w:t>
              <w:br/>
              <w:t xml:space="preserve">(ред. от 29.04.2025)</w:t>
              <w:br/>
              <w:t xml:space="preserve">"Об утверждении Порядка создания общественных советов при исполнительных органах власти Красноярского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февраля 2015 г. N 43-п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СОЗДАНИЯ ОБЩЕСТВЕННЫХ СОВЕТОВ</w:t>
      </w:r>
    </w:p>
    <w:p>
      <w:pPr>
        <w:pStyle w:val="2"/>
        <w:jc w:val="center"/>
      </w:pPr>
      <w:r>
        <w:rPr>
          <w:sz w:val="20"/>
        </w:rPr>
        <w:t xml:space="preserve">ПРИ ИСПОЛНИТЕЛЬНЫХ ОРГАНАХ ВЛАСТИ КРАСНОЯРСКОГО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29.04.2025 N 369-п)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9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статьей 103</w:t>
        </w:r>
      </w:hyperlink>
      <w:r>
        <w:rPr>
          <w:sz w:val="20"/>
        </w:rPr>
        <w:t xml:space="preserve"> Устава Красноярского края, </w:t>
      </w:r>
      <w:hyperlink w:history="0" r:id="rId10" w:tooltip="Закон Красноярского края от 19.04.2018 N 5-1553 (ред. от 17.06.2021) &quot;Об Общественной палате Красноярского края и Гражданской ассамблее Красноярского края&quot; (подписан временно исполняющим обязанности Губернатора Красноярского края 20.04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19.04.2018 N 5-1553 "Об Общественной палате Красноярского края и Гражданской ассамблее Красноярского края"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29.04.2025 N 369-п)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создания общественных советов при исполнительных органах власти Красноярского края (далее - Порядок)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29.04.2025 N 369-п)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3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Красноярского края от 29.04.2025 N 369-п.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4" w:tooltip="Постановление Правительства Красноярского края от 09.08.2010 N 435-п (ред. от 07.08.2012) &quot;Об утверждении Порядка создания общественных советов при органах исполнительной власти Красноярского кра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Красноярского края от 09.08.2010 N 435-п "Об утверждении Порядка создания общественных советов при органах исполнительной власти Красноярского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5" w:tooltip="Постановление Правительства Красноярского края от 07.08.2012 N 386-п &quot;О внесении изменений в Постановление Правительства Красноярского края от 09.08.2010 N 435-п &quot;Об утверждении Порядка создания общественных советов при органах исполнительной власти Красноярского края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Красноярского края от 07.08.2012 N 386-п "О внесении изменений в Постановление Правительства Красноярского края от 09.08.2010 N 435-п "Об утверждении Порядка создания общественных советов при органах исполнительной власти Красноярского края".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Опубликовать Постановление в "Ведомостях высших органов государственной власти Красноярского края", на "Официальном интернет-портале правовой информации Красноярского края" (</w:t>
      </w:r>
      <w:hyperlink w:history="0" r:id="rId16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 и в газете "Наш Красноярский край".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Постановление вступает в силу через 10 дней после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</w:t>
      </w:r>
    </w:p>
    <w:p>
      <w:pPr>
        <w:pStyle w:val="0"/>
        <w:jc w:val="right"/>
      </w:pPr>
      <w:r>
        <w:rPr>
          <w:sz w:val="20"/>
        </w:rPr>
        <w:t xml:space="preserve">Губернатора края -</w:t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Общественные советы при исполнительных органах Красноярского края, сформированные до вступления в силу </w:t>
            </w:r>
            <w:hyperlink w:history="0" r:id="rId17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Красноярского края от 29.04.2025 N 369-п, сохраняют свои полномочия до истечения срока, на который они были сформированы. Дополнительный набор (включение новых) членов общественного совета осуществляется в порядке в редакции указанного Постановления (</w:t>
            </w:r>
            <w:hyperlink w:history="0" r:id="rId18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      <w:r>
                <w:rPr>
                  <w:sz w:val="20"/>
                  <w:color w:val="0000ff"/>
                </w:rPr>
                <w:t xml:space="preserve">п. 2</w:t>
              </w:r>
            </w:hyperlink>
            <w:r>
              <w:rPr>
                <w:sz w:val="20"/>
                <w:color w:val="392c69"/>
              </w:rPr>
              <w:t xml:space="preserve"> Постановления Правительства Красноярского края от 29.04.2025 N 369-п).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10 февраля 2015 г. N 43-п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СОЗДАНИЯ ОБЩЕСТВЕННЫХ СОВЕТОВ ПРИ ИСПОЛНИТЕЛЬНЫХ ОРГАНАХ</w:t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остановление Правительства Красноярского края от 29.04.2025 N 369-п &quot;О внесении изменений в Постановление Правительства Красноярского края от 10.02.2015 N 43-п &quot;Об утверждении Порядка создания общественных советов при органах исполнительной власти Красноярского кра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29.04.2025 N 369-п)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создания общественных советов при исполнительных органах Красноярского края (далее - Общественный совет) определяет механизм формирования Общественных советов, в том числе формирования нового состава Общественного совета, включения в состав Общественного совета новых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Общественные советы при исполнительных органах Красноярского края создаются исполнительными органами Красноярского края по предложению Общественной палаты Красноярского края (далее - Общественная палата).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Предложение Общественной палаты о создании Общественного совета, направленное руководителю исполнительного органа Красноярского края, подлежит обязательному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исполнительного органа Красноярского края в течение 7 дней со дня поступления указанного предложения направляет в Общественную палату уведомление о согласии образовать Общественный совет, а в случае, когда Общественный совет уже создан, уведомление о том, что Общественный совет уже создан.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Исполнительный орган Красноярского края в течение 7 дней со дня направления в Общественную палату уведомления о согласии образовать Общественный совет либо за 120 дней до истечения срока полномочий Общественного совета обеспечивает размещение на официальном сайте Красноярского края - едином краевом портале "Красноярский край" в информационно-телекоммуникационной сети Интернет (далее - сайт) объявление о создании Общественного совета или формировании нового состава Общественного совета с указанием информации о количестве членов Общественного совета, лицах, имеющих право участвовать в Общественном совете в соответствии с </w:t>
      </w:r>
      <w:hyperlink w:history="0" w:anchor="P51" w:tooltip="4. Общественный совет формируется на основе добровольного участия в его деятельности граждан Российской Федерации, достигших 21-летнего возраста. При этом учитываются их профессиональные качества, в том числе образование, опыт работы в сфере (области) государственного управления, в которой осуществляет полномочия исполнительный орган Красноярского края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сроках и месте подачи заявления на участие в Общественном совете.</w:t>
      </w:r>
    </w:p>
    <w:bookmarkStart w:id="51" w:name="P51"/>
    <w:bookmarkEnd w:id="5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Общественный совет формируется на основе добровольного участия в его деятельности граждан Российской Федерации, достигших 21-летнего возраста. При этом учитываются их профессиональные качества, в том числе образование, опыт работы в сфере (области) государственного управления, в которой осуществляет полномочия исполнительный орган Красноярского края.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состав Общественного совета не могут входить лица: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20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не могут быть членами Общественной палаты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 достигшие 21-летнего возраста;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признанные недееспособными на основании решения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имеющие опыт работы по профилю деятельности исполнительного органа Красноярского края, при котором формируется Общественный совет, менее одного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имеющие непогашенную или неснятую судимость;</w:t>
      </w:r>
    </w:p>
    <w:bookmarkStart w:id="58" w:name="P58"/>
    <w:bookmarkEnd w:id="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являющиеся членами общественных объединений, иных негосударственных некоммерческих организаций: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которым в соответствии с Федеральным </w:t>
      </w:r>
      <w:hyperlink w:history="0" r:id="rId21" w:tooltip="Федеральный закон от 25.07.2002 N 114-ФЗ (ред. от 28.12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25.07.2002 N 114-ФЗ "О противодействии экстремистской деятельности" (далее - Федеральный закон "О противодействии экстремистской деятельности")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деятельность которых приостановлена в соответствии с Федеральным </w:t>
      </w:r>
      <w:hyperlink w:history="0" r:id="rId22" w:tooltip="Федеральный закон от 25.07.2002 N 114-ФЗ (ред. от 28.12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противодействии экстремистской деятельности", если решение о приостановлении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которые в соответствии с Федеральным </w:t>
      </w:r>
      <w:hyperlink w:history="0" r:id="rId23" w:tooltip="Федеральный закон от 12.01.1996 N 7-ФЗ (ред. от 28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внесены в реестр некоммерческих организаций, выполняющих функции иностранного агента;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физические лица, в том числе представляющее российское или иностранное юридическое лицо независимо от его организационно-правовой формы, общественное объединение, действующее без образования юридического лица, иное объединение лиц, иностранная структура без образования юридического лица в соответствии с Федеральным </w:t>
      </w:r>
      <w:hyperlink w:history="0" r:id="rId24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влиянием", признанные иностранными агентами.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Кандидатуры членов Общественного совета согласовываются Общественной палатой и первым заместителем Губернатора Красноярского края - руководителем Администрации Губернатора Красноярского края в порядке, предусмотренном </w:t>
      </w:r>
      <w:hyperlink w:history="0" w:anchor="P87" w:tooltip="13. Общественная палата в течение 30 дней со дня поступления решения исполнительного органа края о формировании Сводного перечня кандидатур принимает мотивированное решение о согласовании и (или) отказе в согласовании кандидатур членов Общественного совета и направляет его в исполнительный орган Красноярского края.">
        <w:r>
          <w:rPr>
            <w:sz w:val="20"/>
            <w:color w:val="0000ff"/>
          </w:rPr>
          <w:t xml:space="preserve">пунктами 13</w:t>
        </w:r>
      </w:hyperlink>
      <w:r>
        <w:rPr>
          <w:sz w:val="20"/>
        </w:rPr>
        <w:t xml:space="preserve">, </w:t>
      </w:r>
      <w:hyperlink w:history="0" w:anchor="P91" w:tooltip="15. Первый заместитель Губернатора Красноярского края - руководитель Администрации Губернатора Красноярского края в течение 30 дней со дня поступления Перечня кандидатур принимает решение о согласовании (отказе в согласовании) кандидатур членов Общественного совета путем оформления резолюции на Перечне кандидатур и направляет его исполнительному органу края.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Общественный совет считается сформированным со дня подписания руководителем исполнительного органа Красноярского края соответствующего правового акта с указанием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полномочий Общественного совета составляет три года со дня первого заседания Общественного совета вновь сформированного состава.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Граждане Российской Федерации, представители общественных объединений и иных негосударственных некоммерческих организаций,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отношений, желающие стать членами Общественного совета (далее - заявители), в течение 30 дней со дня размещения на сайте объявления о создании Общественного совета или формировании нового состава Общественного совета представляют лично либо направляют по почте или в форме электронного документа в исполнительный орган Красноярского края заявление об участии в Общественном совете с указанием фамилии, имени, отчества заявителя и адреса для обратной корреспонденции (далее - заявление) с приложением следующих документов: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копии паспорта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трудовой книжки заявителя, заверенной кадровой службой по месту работы (службы) заявителя либо с предъявлением оригинала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копии документа об образовании заявителя, заверенного образовательным учреждением, выдавшим документ, либо с предъявлением оригинала;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справки об отсутствии у кандидата непогашенной или неснятой судимости;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согласия заявителя на обработку персональных данных, оформленного в соответствии с требованиями Федерального </w:t>
      </w:r>
      <w:hyperlink w:history="0" r:id="rId25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27.07.2006 N 152-ФЗ "О персональных данных";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</w:t>
      </w:r>
      <w:hyperlink w:history="0" w:anchor="P123" w:tooltip="Приложение">
        <w:r>
          <w:rPr>
            <w:sz w:val="20"/>
            <w:color w:val="0000ff"/>
          </w:rPr>
          <w:t xml:space="preserve">анкеты</w:t>
        </w:r>
      </w:hyperlink>
      <w:r>
        <w:rPr>
          <w:sz w:val="20"/>
        </w:rPr>
        <w:t xml:space="preserve"> кандидата в члены Общественного совета с указанием трудовой, общественной деятельности, декларации отсутствия конфликта интересов, иных личных сведений по форме согласно приложению к настоящему Порядку (заполняется собственноручно, представляется в оригинале);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ответственность за достоверность сведений, указанных в анкете кандидата, несет кандидат в члены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в случае если кандидат в члены Общественного совета выдвигается общественным объединением или иной организацией, в исполнительный орган края представляется решение общественного объединения или иной организаций о выдвижении кандидата и его характеристика.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Общественная палата направляет в исполнительный орган Красноярского края в сроки, установленные </w:t>
      </w:r>
      <w:hyperlink w:history="0" w:anchor="P67" w:tooltip="7. Граждане Российской Федерации, представители общественных объединений и иных негосударственных некоммерческих организаций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, желающие стать членами Общественного совета (далее - заявители), в течение 30 дней со дня размещения на сайте объявления о создании Общественного совета или формировании нового состава Общественного совета представляют лично либо..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Порядка, сведения о кандидатуре (кандидатурах) членов Общественного совета с приложением документов, указанных в </w:t>
      </w:r>
      <w:hyperlink w:history="0" w:anchor="P68" w:tooltip="1) копии паспорта заявителя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67" w:tooltip="7. Граждане Российской Федерации, представители общественных объединений и иных негосударственных некоммерческих организаций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, желающие стать членами Общественного совета (далее - заявители), в течение 30 дней со дня размещения на сайте объявления о создании Общественного совета или формировании нового состава Общественного совета представляют лично либо...">
        <w:r>
          <w:rPr>
            <w:sz w:val="20"/>
            <w:color w:val="0000ff"/>
          </w:rPr>
          <w:t xml:space="preserve">4 пункта 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Исполнительный орган Красноярского края в течение 10 дней со дня окончания срока подачи заявлений: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решение о включении либо об отказе от включения заявителей (кандидатур) в сводный перечень кандидатур членов Общественного совета (далее - Сводный перечень кандидатур), о чем письменно информирует заявителей, а в случае представления кандидатур Общественной палатой - Общественную палату;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решение о формировании Сводного перечня кандидатур с указанием предложений исполнительного органа Красноярского края о включении конкретных кандидатур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Решение об отказе от включения заявителей (кандидатур) в Сводный перечень кандидатур принимается по одному из следующих оснований: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заявитель (кандидат) является лицом, указанным в </w:t>
      </w:r>
      <w:hyperlink w:history="0" w:anchor="P52" w:tooltip="5. В состав Общественного совета не могут входить лица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Порядка;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пропущен срок подачи заявления, указанный в </w:t>
      </w:r>
      <w:hyperlink w:history="0" w:anchor="P67" w:tooltip="7. Граждане Российской Федерации, представители общественных объединений и иных негосударственных некоммерческих организаций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, желающие стать членами Общественного совета (далее - заявители), в течение 30 дней со дня размещения на сайте объявления о создании Общественного совета или формировании нового состава Общественного совета представляют лично либо..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 момент окончания срока подачи заявлений общее количество заявителей (кандидатур), в отношении которых не может быть принято решение об отказе от включения в Сводный перечень кандидатур по основаниям, указанным в </w:t>
      </w:r>
      <w:hyperlink w:history="0" w:anchor="P81" w:tooltip="1) заявитель (кандидат) является лицом, указанным в пункте 5 настоящего Порядка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82" w:tooltip="2) пропущен срок подачи заявления, указанный в пункте 7 настоящего Порядка;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настоящего пункта, меньше минимального количества состава Общественного совета, указанного в </w:t>
      </w:r>
      <w:hyperlink w:history="0" w:anchor="P58" w:tooltip="6) являющиеся членами общественных объединений, иных негосударственных некоммерческих организаций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Порядка.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случае когда на момент окончания срока подачи заявлений общее количество заявителей (кандидатур), в отношении которых не может быть принято решение об отказе от включения заявителей (кандидатур) в состав Общественного совета по основаниям, указанным в </w:t>
      </w:r>
      <w:hyperlink w:history="0" w:anchor="P81" w:tooltip="1) заявитель (кандидат) является лицом, указанным в пункте 5 настоящего Порядка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82" w:tooltip="2) пропущен срок подачи заявления, указанный в пункте 7 настоящего Порядка;">
        <w:r>
          <w:rPr>
            <w:sz w:val="20"/>
            <w:color w:val="0000ff"/>
          </w:rPr>
          <w:t xml:space="preserve">2 пункта 10</w:t>
        </w:r>
      </w:hyperlink>
      <w:r>
        <w:rPr>
          <w:sz w:val="20"/>
        </w:rPr>
        <w:t xml:space="preserve"> настоящего Порядка, меньше минимального количества состава Общественного совета, указанного в </w:t>
      </w:r>
      <w:hyperlink w:history="0" w:anchor="P63" w:tooltip="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Общественный совет не создается (не формируется новый состав Общественного совета).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указанном в </w:t>
      </w:r>
      <w:hyperlink w:history="0" w:anchor="P84" w:tooltip="11. В случае когда на момент окончания срока подачи заявлений общее количество заявителей (кандидатур), в отношении которых не может быть принято решение об отказе от включения заявителей (кандидатур) в состав Общественного совета по основаниям, указанным в подпунктах 1, 2 пункта 10 настоящего Порядка, меньше минимального количества состава Общественного совета, указанного в пункте 6 настоящего Порядка, Общественный совет не создается (не формируется новый состав Общественного совета)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исполнительный орган Красноярского края в течение 10 дней со дня окончания срока подачи заявлений информирует Общественную палату о том, что Общественный совет не создается (не формируется новый состав Общественного совета), и размещает на сайте объявление о создании Общественного совета или формировании нового состава Общественного совета с указанием информации о лицах, имеющих право участвовать в Общественном совете в соответствии с </w:t>
      </w:r>
      <w:hyperlink w:history="0" w:anchor="P51" w:tooltip="4. Общественный совет формируется на основе добровольного участия в его деятельности граждан Российской Федерации, достигших 21-летнего возраста. При этом учитываются их профессиональные качества, в том числе образование, опыт работы в сфере (области) государственного управления, в которой осуществляет полномочия исполнительный орган Красноярского края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сроках и месте подачи заявления на участие в Общественном совете.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Исполнительный орган Красноярского края в течение 5 дней со дня принятия решения о формировании Сводного перечня кандидатур направляет его в Общественную палату.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Общественная палата в течение 30 дней со дня поступления решения исполнительного органа края о формировании Сводного перечня кандидатур принимает мотивированное решение о согласовании и (или) отказе в согласовании кандидатур членов Общественного совета и направляет его в исполнительный орган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Исполнительный орган Красноярского края в течение 7 дней со дня поступления решения Общественной палаты о согласовании и (или) отказе в согласовании кандидатур членов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если соблюдены требования к составу Общественного совета, предусмотренные в </w:t>
      </w:r>
      <w:hyperlink w:history="0" w:anchor="P63" w:tooltip="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формирует перечень кандидатур членов Общественного совета, согласованный Общественной палатой (далее - Перечень кандидатур), и вносит его на рассмотрение первым заместителем Губернатора Красноярского края - руководителем Администрации Губернатора Красноярского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если требования к составу Общественного совета, предусмотренные в </w:t>
      </w:r>
      <w:hyperlink w:history="0" w:anchor="P63" w:tooltip="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не соблюдены, информирует Общественную палату о том, что Общественный совет не создается (не формируется новый состав Общественного совета), и размещает на сайте объявление о создании Общественного совета или формировании нового состава Общественного совета с указанием информации о лицах, имеющих право участвовать в Общественном совете в соответствии с </w:t>
      </w:r>
      <w:hyperlink w:history="0" w:anchor="P51" w:tooltip="4. Общественный совет формируется на основе добровольного участия в его деятельности граждан Российской Федерации, достигших 21-летнего возраста. При этом учитываются их профессиональные качества, в том числе образование, опыт работы в сфере (области) государственного управления, в которой осуществляет полномочия исполнительный орган Красноярского края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сроках и месте подачи заявления на участие в Общественном совете.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Первый заместитель Губернатора Красноярского края - руководитель Администрации Губернатора Красноярского края в течение 30 дней со дня поступления Перечня кандидатур принимает решение о согласовании (отказе в согласовании) кандидатур членов Общественного совета путем оформления резолюции на Перечне кандидатур и направляет его исполнительному органу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Губернатора Красноярского края - руководитель Администрации Губернатора Красноярского края вправе по результатам устных консультаций с Общественной палатой и исполнительным органом края исключить кандидатуру (ы) из Перечня кандидатур и (или) предложить новую (ые) кандидатуру (ы) члена (ов)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Согласованный первым заместителем Губернатора Красноярского края - руководителем Администрации Губернатора Красноярского края Перечень кандидатур должен соответствовать требованиям, предусмотренным в </w:t>
      </w:r>
      <w:hyperlink w:history="0" w:anchor="P52" w:tooltip="5. В состав Общественного совета не могут входить лица: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, </w:t>
      </w:r>
      <w:hyperlink w:history="0" w:anchor="P63" w:tooltip="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Порядка.</w:t>
      </w:r>
    </w:p>
    <w:bookmarkStart w:id="94" w:name="P94"/>
    <w:bookmarkEnd w:id="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Исполнительный орган Красноярского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течение 7 дней со дня согласования первым заместителем Губернатора Красноярского края - руководителем Администрации Губернатора Красноярского края Перечня кандидатур принимает правовой акт о создании Общественного совета, предусматривающий утверждение состава Общественного совета и положения об Общественном совете, либо о формировании нового состава Общественного совета и в течение 3 рабочих дней со дня подписания указанного правового акта размещает его на сайте;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течение 10 дней со дня согласования первым заместителем Губернатора Красноярского края - руководителем Администрации Губернатора Красноярского края Перечня кандидатур информирует заявителя о включении его в состав Общественного совета, а в случае принятия Общественной палатой и (или) первым заместителем Губернатора Красноярского края - руководителем Администрации Губернатора Красноярского края решения об отказе в согласовании кандидатуры члена Общественного совета - о мотивированном отказе от включения в состав Общественного совета.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Полномочия члена Общественного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истечения срока полномочий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подачи им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неявки на три и более заседания Общественного совета без уважительных причин, намеренный срыв, расстройство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назначения его на государственную должность Российской Федерации или субъекта Российской Федерации, должность государственной службы Российской Федерации или субъекта Российской Федерации, муниципальную должность или должность муниципальной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наличия у члена Общественного совета личной заинтересованности либо постороннего воздействия (давление) на него, что влияет или может повлиять на надлежащее исполнение им своих полномочий и при котором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Федерации, общественных объединений и иных организаций, референтных групп, способное привести к причинению вреда этим законным интересам;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его смерти;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прекращения гражданства Российской Федерации или наличие гражданства (подданства) иностранного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неспособности по состоянию здоровья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членства в общественных объединениях, иных негосударственных некоммерческих организациях: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которым в соответствии с Федеральным </w:t>
      </w:r>
      <w:hyperlink w:history="0" r:id="rId26" w:tooltip="Федеральный закон от 25.07.2002 N 114-ФЗ (ред. от 28.12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25.07.2002 N 114-ФЗ "О противодействии экстремистской деятельности" (далее - Федеральный закон "О противодействии экстремистской деятельности")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деятельность которых приостановлена в соответствии с Федеральным </w:t>
      </w:r>
      <w:hyperlink w:history="0" r:id="rId27" w:tooltip="Федеральный закон от 25.07.2002 N 114-ФЗ (ред. от 28.12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противодействии экстремистской деятельности", если решение о приостановлении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которые в соответствии с Федеральным </w:t>
      </w:r>
      <w:hyperlink w:history="0" r:id="rId28" w:tooltip="Федеральный закон от 12.01.1996 N 7-ФЗ (ред. от 28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внесены в реестр некоммерческих организаций, выполняющих функции иностранного агента;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признания в соответствии с Федеральным </w:t>
      </w:r>
      <w:hyperlink w:history="0" r:id="rId29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 иностранным агентом;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упразднения исполнительного органа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Вопрос об исключении члена Общественного совета из состава Общественного совета инициируется членами Общественного совета, утверждается Общественным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Наступление событий, указанных в </w:t>
      </w:r>
      <w:hyperlink w:history="0" w:anchor="P97" w:tooltip="17. Полномочия члена Общественного совета прекращаются в случае: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настоящего Порядка, является основанием для принятия исполнительным органом Красноярского края правового акта о внесении изменений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персональный состав Общественного совета стал меньше минимального количества состава, установленного в </w:t>
      </w:r>
      <w:hyperlink w:history="0" w:anchor="P63" w:tooltip="6. Общественный совет формируется в составе не менее 7 человек и не более 25 человек. При этом в состав Общественного совета включается не менее одной кандидатуры, предложенной Общественной палатой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либо в случае принятия исполнительным органом края решения о дополнительном наборе (включении новых) членов Общественного совета исполнительный орган края в течение 10 дней со дня издания правового акта о внесении изменений в состав Общественного совета либо принятия решения о дополнительном наборе (включении новых) членов Общественного совета размещает на сайте объявление о дополнительном наборе (включении новых) членов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Порядок дополнительного набора (включения новых) членов Общественного совета аналогичен порядку создания Общественного совета, предусмотренному в </w:t>
      </w:r>
      <w:hyperlink w:history="0" w:anchor="P51" w:tooltip="4. Общественный совет формируется на основе добровольного участия в его деятельности граждан Российской Федерации, достигших 21-летнего возраста. При этом учитываются их профессиональные качества, в том числе образование, опыт работы в сфере (области) государственного управления, в которой осуществляет полномочия исполнительный орган Красноярского края.">
        <w:r>
          <w:rPr>
            <w:sz w:val="20"/>
            <w:color w:val="0000ff"/>
          </w:rPr>
          <w:t xml:space="preserve">пунктах 4</w:t>
        </w:r>
      </w:hyperlink>
      <w:r>
        <w:rPr>
          <w:sz w:val="20"/>
        </w:rPr>
        <w:t xml:space="preserve"> - </w:t>
      </w:r>
      <w:hyperlink w:history="0" w:anchor="P94" w:tooltip="16. Исполнительный орган Красноярского кра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123" w:name="P123"/>
    <w:bookmarkEnd w:id="123"/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создания Общественных советов</w:t>
      </w:r>
    </w:p>
    <w:p>
      <w:pPr>
        <w:pStyle w:val="0"/>
        <w:jc w:val="right"/>
      </w:pPr>
      <w:r>
        <w:rPr>
          <w:sz w:val="20"/>
        </w:rPr>
        <w:t xml:space="preserve">при исполнительных органах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 кандидата в члены Общественного совета при</w:t>
      </w:r>
    </w:p>
    <w:p>
      <w:pPr>
        <w:pStyle w:val="0"/>
        <w:jc w:val="center"/>
      </w:pPr>
      <w:r>
        <w:rPr>
          <w:sz w:val="20"/>
        </w:rPr>
        <w:t xml:space="preserve">__________________________________________________________</w:t>
      </w:r>
    </w:p>
    <w:p>
      <w:pPr>
        <w:pStyle w:val="0"/>
        <w:jc w:val="center"/>
      </w:pPr>
      <w:r>
        <w:rPr>
          <w:sz w:val="20"/>
        </w:rPr>
        <w:t xml:space="preserve">(наименование исполнительного органа Красноярского края)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123"/>
        <w:gridCol w:w="238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1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1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Имеется ли гражданство иностранного государства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Контактный телефон; в том числе используемый в мессенджерах (указать мессенджер)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Уровень профессионального образования, наименование учебного заведения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работы, должность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Общественная (экспертная, волонтерская) деятельность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Членство в общественных организациях, в том числе:</w:t>
            </w:r>
          </w:p>
          <w:p>
            <w:pPr>
              <w:pStyle w:val="0"/>
            </w:pPr>
            <w:r>
              <w:rPr>
                <w:sz w:val="20"/>
              </w:rPr>
              <w:t xml:space="preserve">а) которым в соответствии с Федеральным </w:t>
            </w:r>
            <w:hyperlink w:history="0" r:id="rId30" w:tooltip="Федеральный закон от 25.07.2002 N 114-ФЗ (ред. от 28.12.2024) &quot;О противодействии экстремистской деятельност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25.07.2002 N 114-ФЗ "О противодействии экстремистской деятельности" (далее - Федеральный закон "О противодействии экстремистской деятельности")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      </w:r>
          </w:p>
          <w:p>
            <w:pPr>
              <w:pStyle w:val="0"/>
            </w:pPr>
            <w:r>
              <w:rPr>
                <w:sz w:val="20"/>
              </w:rPr>
              <w:t xml:space="preserve">б) деятельность которых приостановлена в соответствии с Федеральным </w:t>
            </w:r>
            <w:hyperlink w:history="0" r:id="rId31" w:tooltip="Федеральный закон от 25.07.2002 N 114-ФЗ (ред. от 28.12.2024) &quot;О противодействии экстремистской деятельност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"О противодействии экстремистской деятельности", если решение о приостановлении не было признано судом незаконным;</w:t>
            </w:r>
          </w:p>
          <w:p>
            <w:pPr>
              <w:pStyle w:val="0"/>
            </w:pPr>
            <w:r>
              <w:rPr>
                <w:sz w:val="20"/>
              </w:rPr>
              <w:t xml:space="preserve">в) которые в соответствии с Федеральным </w:t>
            </w:r>
            <w:hyperlink w:history="0" r:id="rId32" w:tooltip="Федеральный закон от 12.01.1996 N 7-ФЗ (ред. от 28.12.2024, с изм. от 23.11.2007) &quot;О некоммерческих организациях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12.01.1996 N 7-ФЗ "О некоммерческих организациях" внесены в реестр некоммерческих организаций, выполняющих функции иностранного агента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Являлись или являетесь иностранным агентом в соответствии с Федеральным </w:t>
            </w:r>
            <w:hyperlink w:history="0" r:id="rId33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14.07.2022 N 255-ФЗ "О контроле за деятельностью лиц, находящихся под иностранным влиянием"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 общественных проектах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Признавались ли Вы судом недееспособным или ограниченно дееспособным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Дополнительная информация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__________20__ г.    ___________   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(подпись)           (расшифровка подписи)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10.02.2015 N 43-п</w:t>
            <w:br/>
            <w:t>(ред. от 29.04.2025)</w:t>
            <w:br/>
            <w:t>"Об утверждении Порядка создани...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355034&amp;dst=100005" TargetMode = "External"/>
	<Relationship Id="rId8" Type="http://schemas.openxmlformats.org/officeDocument/2006/relationships/hyperlink" Target="https://login.consultant.ru/link/?req=doc&amp;base=LAW&amp;n=466000" TargetMode = "External"/>
	<Relationship Id="rId9" Type="http://schemas.openxmlformats.org/officeDocument/2006/relationships/hyperlink" Target="https://login.consultant.ru/link/?req=doc&amp;base=RLAW123&amp;n=306945&amp;dst=100553" TargetMode = "External"/>
	<Relationship Id="rId10" Type="http://schemas.openxmlformats.org/officeDocument/2006/relationships/hyperlink" Target="https://login.consultant.ru/link/?req=doc&amp;base=RLAW123&amp;n=269900&amp;dst=100018" TargetMode = "External"/>
	<Relationship Id="rId11" Type="http://schemas.openxmlformats.org/officeDocument/2006/relationships/hyperlink" Target="https://login.consultant.ru/link/?req=doc&amp;base=RLAW123&amp;n=355034&amp;dst=100007" TargetMode = "External"/>
	<Relationship Id="rId12" Type="http://schemas.openxmlformats.org/officeDocument/2006/relationships/hyperlink" Target="https://login.consultant.ru/link/?req=doc&amp;base=RLAW123&amp;n=355034&amp;dst=100006" TargetMode = "External"/>
	<Relationship Id="rId13" Type="http://schemas.openxmlformats.org/officeDocument/2006/relationships/hyperlink" Target="https://login.consultant.ru/link/?req=doc&amp;base=RLAW123&amp;n=355034&amp;dst=100009" TargetMode = "External"/>
	<Relationship Id="rId14" Type="http://schemas.openxmlformats.org/officeDocument/2006/relationships/hyperlink" Target="https://login.consultant.ru/link/?req=doc&amp;base=RLAW123&amp;n=82839" TargetMode = "External"/>
	<Relationship Id="rId15" Type="http://schemas.openxmlformats.org/officeDocument/2006/relationships/hyperlink" Target="https://login.consultant.ru/link/?req=doc&amp;base=RLAW123&amp;n=82706" TargetMode = "External"/>
	<Relationship Id="rId16" Type="http://schemas.openxmlformats.org/officeDocument/2006/relationships/hyperlink" Target="www.zakon.krskstate.ru" TargetMode = "External"/>
	<Relationship Id="rId17" Type="http://schemas.openxmlformats.org/officeDocument/2006/relationships/hyperlink" Target="https://login.consultant.ru/link/?req=doc&amp;base=RLAW123&amp;n=355034&amp;dst=100012" TargetMode = "External"/>
	<Relationship Id="rId18" Type="http://schemas.openxmlformats.org/officeDocument/2006/relationships/hyperlink" Target="https://login.consultant.ru/link/?req=doc&amp;base=RLAW123&amp;n=355034&amp;dst=100010" TargetMode = "External"/>
	<Relationship Id="rId19" Type="http://schemas.openxmlformats.org/officeDocument/2006/relationships/hyperlink" Target="https://login.consultant.ru/link/?req=doc&amp;base=RLAW123&amp;n=355034&amp;dst=100008" TargetMode = "External"/>
	<Relationship Id="rId20" Type="http://schemas.openxmlformats.org/officeDocument/2006/relationships/hyperlink" Target="https://login.consultant.ru/link/?req=doc&amp;base=LAW&amp;n=449631" TargetMode = "External"/>
	<Relationship Id="rId21" Type="http://schemas.openxmlformats.org/officeDocument/2006/relationships/hyperlink" Target="https://login.consultant.ru/link/?req=doc&amp;base=LAW&amp;n=495126" TargetMode = "External"/>
	<Relationship Id="rId22" Type="http://schemas.openxmlformats.org/officeDocument/2006/relationships/hyperlink" Target="https://login.consultant.ru/link/?req=doc&amp;base=LAW&amp;n=495126" TargetMode = "External"/>
	<Relationship Id="rId23" Type="http://schemas.openxmlformats.org/officeDocument/2006/relationships/hyperlink" Target="https://login.consultant.ru/link/?req=doc&amp;base=LAW&amp;n=495123" TargetMode = "External"/>
	<Relationship Id="rId24" Type="http://schemas.openxmlformats.org/officeDocument/2006/relationships/hyperlink" Target="https://login.consultant.ru/link/?req=doc&amp;base=LAW&amp;n=503623" TargetMode = "External"/>
	<Relationship Id="rId25" Type="http://schemas.openxmlformats.org/officeDocument/2006/relationships/hyperlink" Target="https://login.consultant.ru/link/?req=doc&amp;base=LAW&amp;n=482686" TargetMode = "External"/>
	<Relationship Id="rId26" Type="http://schemas.openxmlformats.org/officeDocument/2006/relationships/hyperlink" Target="https://login.consultant.ru/link/?req=doc&amp;base=LAW&amp;n=495126" TargetMode = "External"/>
	<Relationship Id="rId27" Type="http://schemas.openxmlformats.org/officeDocument/2006/relationships/hyperlink" Target="https://login.consultant.ru/link/?req=doc&amp;base=LAW&amp;n=495126" TargetMode = "External"/>
	<Relationship Id="rId28" Type="http://schemas.openxmlformats.org/officeDocument/2006/relationships/hyperlink" Target="https://login.consultant.ru/link/?req=doc&amp;base=LAW&amp;n=495123" TargetMode = "External"/>
	<Relationship Id="rId29" Type="http://schemas.openxmlformats.org/officeDocument/2006/relationships/hyperlink" Target="https://login.consultant.ru/link/?req=doc&amp;base=LAW&amp;n=503623" TargetMode = "External"/>
	<Relationship Id="rId30" Type="http://schemas.openxmlformats.org/officeDocument/2006/relationships/hyperlink" Target="https://login.consultant.ru/link/?req=doc&amp;base=LAW&amp;n=495126" TargetMode = "External"/>
	<Relationship Id="rId31" Type="http://schemas.openxmlformats.org/officeDocument/2006/relationships/hyperlink" Target="https://login.consultant.ru/link/?req=doc&amp;base=LAW&amp;n=495126" TargetMode = "External"/>
	<Relationship Id="rId32" Type="http://schemas.openxmlformats.org/officeDocument/2006/relationships/hyperlink" Target="https://login.consultant.ru/link/?req=doc&amp;base=LAW&amp;n=495123" TargetMode = "External"/>
	<Relationship Id="rId33" Type="http://schemas.openxmlformats.org/officeDocument/2006/relationships/hyperlink" Target="https://login.consultant.ru/link/?req=doc&amp;base=LAW&amp;n=50362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Красноярского края от 10.02.2015 N 43-п
(ред. от 29.04.2025)
"Об утверждении Порядка создания общественных советов при исполнительных органах власти Красноярского края"</dc:title>
  <dcterms:created xsi:type="dcterms:W3CDTF">2025-06-09T07:45:46Z</dcterms:created>
</cp:coreProperties>
</file>