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Красноярского края от 29.01.2021 N 51-п</w:t>
              <w:br/>
              <w:t xml:space="preserve">(ред. от 11.10.2022)</w:t>
              <w:br/>
              <w:t xml:space="preserve">"Об организации оказания государственных услуг в социальной сфере в соответствии с Федеральным законом от 13.07.2020 N 189-ФЗ "О государственном (муниципальном) социальном заказе на оказание государственных (муниципальных) услуг в социальной сфере" в Красноярском крае"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КРАСНОЯРСКОГО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29 января 2021 г. N 51-п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ОРГАНИЗАЦИИ ОКАЗАНИЯ ГОСУДАРСТВЕННЫХ УСЛУГ В СОЦИАЛЬНОЙ</w:t>
      </w:r>
    </w:p>
    <w:p>
      <w:pPr>
        <w:pStyle w:val="2"/>
        <w:jc w:val="center"/>
      </w:pPr>
      <w:r>
        <w:rPr>
          <w:sz w:val="20"/>
        </w:rPr>
        <w:t xml:space="preserve">СФЕРЕ В СООТВЕТСТВИИ С ФЕДЕРАЛЬНЫМ ЗАКОНОМ ОТ 13.07.2020</w:t>
      </w:r>
    </w:p>
    <w:p>
      <w:pPr>
        <w:pStyle w:val="2"/>
        <w:jc w:val="center"/>
      </w:pPr>
      <w:r>
        <w:rPr>
          <w:sz w:val="20"/>
        </w:rPr>
        <w:t xml:space="preserve">N 189-ФЗ "О ГОСУДАРСТВЕННОМ (МУНИЦИПАЛЬНОМ) СОЦИАЛЬНОМ</w:t>
      </w:r>
    </w:p>
    <w:p>
      <w:pPr>
        <w:pStyle w:val="2"/>
        <w:jc w:val="center"/>
      </w:pPr>
      <w:r>
        <w:rPr>
          <w:sz w:val="20"/>
        </w:rPr>
        <w:t xml:space="preserve">ЗАКАЗЕ НА ОКАЗАНИЕ ГОСУДАРСТВЕННЫХ (МУНИЦИПАЛЬНЫХ) УСЛУГ</w:t>
      </w:r>
    </w:p>
    <w:p>
      <w:pPr>
        <w:pStyle w:val="2"/>
        <w:jc w:val="center"/>
      </w:pPr>
      <w:r>
        <w:rPr>
          <w:sz w:val="20"/>
        </w:rPr>
        <w:t xml:space="preserve">В СОЦИАЛЬНОЙ СФЕРЕ" В КРАСНОЯРСКОМ КРАЕ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Красноярского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25.05.2022 </w:t>
            </w:r>
            <w:hyperlink w:history="0" r:id="rId7" w:tooltip="Постановление Правительства Красноярского края от 25.05.2022 N 458-п &quot;О внесении изменений в Постановление Правительства Красноярского края от 29.01.2021 N 51-п &quot;Об организации оказания государственных услуг в социальной сфере в соответствии с Федеральным законом от 13.07.2020 N 189-ФЗ &quot;О государственном (муниципальном) социальном заказе на оказание государственных (муниципальных) услуг в социальной сфере&quot; в Красноярском крае&quot; {КонсультантПлюс}">
              <w:r>
                <w:rPr>
                  <w:sz w:val="20"/>
                  <w:color w:val="0000ff"/>
                </w:rPr>
                <w:t xml:space="preserve">N 458-п</w:t>
              </w:r>
            </w:hyperlink>
            <w:r>
              <w:rPr>
                <w:sz w:val="20"/>
                <w:color w:val="392c69"/>
              </w:rPr>
              <w:t xml:space="preserve">, от 11.10.2022 </w:t>
            </w:r>
            <w:hyperlink w:history="0" r:id="rId8" w:tooltip="Постановление Правительства Красноярского края от 11.10.2022 N 853-п &quot;О внесении изменений в Постановление Правительства Красноярского края от 29.01.2021 N 51-п &quot;Об организации оказания государственных услуг в социальной сфере в соответствии с Федеральным законом от 13.07.2020 N 189-ФЗ &quot;О государственном (муниципальном) социальном заказе на оказание государственных (муниципальных) услуг в социальной сфере&quot; в Красноярском крае&quot; {КонсультантПлюс}">
              <w:r>
                <w:rPr>
                  <w:sz w:val="20"/>
                  <w:color w:val="0000ff"/>
                </w:rPr>
                <w:t xml:space="preserve">N 853-п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28</w:t>
        </w:r>
      </w:hyperlink>
      <w:r>
        <w:rPr>
          <w:sz w:val="20"/>
        </w:rPr>
        <w:t xml:space="preserve"> Федерального закона от 13.07.2020 N 189-ФЗ "О государственном (муниципальном) социальном заказе на оказание государственных (муниципальных) услуг в социальной сфере", </w:t>
      </w:r>
      <w:hyperlink w:history="0" r:id="rId10" w:tooltip="Постановление Правительства РФ от 13.10.2020 N 1678 &quot;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13.10.2020 N 1678 "Об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социальной сфере", </w:t>
      </w:r>
      <w:hyperlink w:history="0" r:id="rId11" w:tooltip="Распоряжение Правительства РФ от 07.10.2020 N 2579-р (ред. от 30.03.2022) &lt;Об утверждении перечня субъектов Российской Федерации, в которых вступает в силу Федеральный закон &quot;О государственном (муниципальном) социальном заказе на оказание государственных (муниципальных) услуг в социальной сфере&quot;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Российской Федерации от 07.10.2020 N 2579-р, </w:t>
      </w:r>
      <w:hyperlink w:history="0" r:id="rId12" w:tooltip="Устав Красноярского края от 05.06.2008 N 5-1777 (подписан Губернатором Красноярского края 10.06.2008) (ред. от 26.05.2022) {КонсультантПлюс}">
        <w:r>
          <w:rPr>
            <w:sz w:val="20"/>
            <w:color w:val="0000ff"/>
          </w:rPr>
          <w:t xml:space="preserve">статьей 103</w:t>
        </w:r>
      </w:hyperlink>
      <w:r>
        <w:rPr>
          <w:sz w:val="20"/>
        </w:rPr>
        <w:t xml:space="preserve"> Устава Красноярского края, учитывая соглашение о сотрудничестве в сфере апробации механизмов организации оказания государственных (муниципальных) услуг в социальной сфере в соответствии с Федеральным </w:t>
      </w:r>
      <w:hyperlink w:history="0" r:id="rId13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13.07.2020 N 189-ФЗ "О государственном (муниципальном) социальном заказе на оказание государственных (муниципальных) услуг в социальной сфере" от 30.12.2020 N 2020-00046, заключенное Правительством Красноярского края с Министерством финансов Российской Федерации (далее - Соглашение),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 соответствии с Соглашением организовать оказание государственных услуг в социальной сфере в соответствии с Федеральным </w:t>
      </w:r>
      <w:hyperlink w:history="0" r:id="rId14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13.07.2020 N 189-ФЗ "О государственном (муниципальном) социальном заказе на оказание государственных (муниципальных) услуг в социальной сфере" (далее - Федеральный закон) в Красноярском крае.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Государственные услуги в социальной сфере, включаемые в социальные заказы Красноярского края, по которым исполнители определяются путем отбора исполнителей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для получения профессионального обучения или получения дополнительного профессионального образования, включая обучение в другой местности (в части обучения женщин в период отпуска по уходу за ребенком до достижения им возраста трех лет,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социальных услуг в форме социального обслуживания на дому;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социальных услуг в полустационарной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в Красноярском крае для обеспечения отдельных категорий граждан возможностью путешествовать с целью развития туристского потенциала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5" w:tooltip="Постановление Правительства Красноярского края от 25.05.2022 N 458-п &quot;О внесении изменений в Постановление Правительства Красноярского края от 29.01.2021 N 51-п &quot;Об организации оказания государственных услуг в социальной сфере в соответствии с Федеральным законом от 13.07.2020 N 189-ФЗ &quot;О государственном (муниципальном) социальном заказе на оказание государственных (муниципальных) услуг в социальной сфере&quot; в Краснояр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25.05.2022 N 458-п)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</w:t>
      </w:r>
      <w:hyperlink w:history="0" w:anchor="P71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апробации механизмов организации оказания государственных услуг в социальной сфере на территории Красноярского края согласно приложению N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Утвердить значения показателей эффективности организации оказания государственной услуги "Направление для получения профессионального обучения или получения дополнительного профессионального образования, включая обучение в другой местности" (в части обучения женщин в период отпуска по уходу за ребенком до достижения им возраста трех лет,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деятельность) согласно </w:t>
      </w:r>
      <w:hyperlink w:history="0" w:anchor="P259" w:tooltip="ПОКАЗАТЕЛИ ЭФФЕКТИВНОСТИ ОРГАНИЗАЦИИ ОКАЗАНИЯ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Утвердить значения показателей эффективности организации оказания государственных услуг "Предоставление социальных услуг в форме социального обслуживания на дому", "Предоставление социальных услуг в полустационарной форме" согласно </w:t>
      </w:r>
      <w:hyperlink w:history="0" w:anchor="P422" w:tooltip="Приложение N 3">
        <w:r>
          <w:rPr>
            <w:sz w:val="20"/>
            <w:color w:val="0000ff"/>
          </w:rPr>
          <w:t xml:space="preserve">приложению N 3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Создать рабочую группу по организации оказания государственных услуг в социальной сфере в соответствии с Федеральным </w:t>
      </w:r>
      <w:hyperlink w:history="0" r:id="rId16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на территории Красноярского края (далее - рабочая группа) в </w:t>
      </w:r>
      <w:hyperlink w:history="0" w:anchor="P783" w:tooltip="СОСТАВ">
        <w:r>
          <w:rPr>
            <w:sz w:val="20"/>
            <w:color w:val="0000ff"/>
          </w:rPr>
          <w:t xml:space="preserve">составе</w:t>
        </w:r>
      </w:hyperlink>
      <w:r>
        <w:rPr>
          <w:sz w:val="20"/>
        </w:rPr>
        <w:t xml:space="preserve"> согласно приложению N 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Рабочей группе обеспечить взаимодействие органов исполнительной власти Красноярского края при реализации мероприятий, необходимых для апробации механизмов организации оказания государственных услуг в социальной сфере в соответствии с Федеральным </w:t>
      </w:r>
      <w:hyperlink w:history="0" r:id="rId17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на территории Красноярского края.</w:t>
      </w:r>
    </w:p>
    <w:bookmarkStart w:id="28" w:name="P28"/>
    <w:bookmarkEnd w:id="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целях определения порядка информационного обеспечения организации оказания государственных услуг в социальной сфере (далее - государственные услуги) в Красноярском крае установить: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8.1. К государственным информационным системам, используемым в целях организации оказания государственных услуг,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информационная система Красноярского края "Автоматизированная система управления процессом планирования бюджета Красноярского края";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информационная система Красноярского края "Регистры получателей государственных услуг в сфере занятости населения Красноярского края";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информационная система Красноярского края "Регистр получателей социальных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информационная система Красноярского края "Реестр поставщиков социальных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Перечень информации и документов, формируемых с использованием государственной информационной системы Красноярского края "Автоматизированная система управления процессом планирования бюджета Красноярского края":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государственное задание на оказание государственных услуг (выполнение работ) краевыми государственными учреждениями;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социальный заказ на оказание государственных услуг, отнесенных к полномочиям органов исполнительной власти Красноярского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об исполнении государственных социальных заказов на оказание государственных услуг, отнесенных к полномочиям органов исполнительной власти Красноярского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Перечень информации и документов, формируемых с использованием государственной информационной системы Красноярского края "Регистры получателей государственных услуг в сфере занятости населения Красноярского края":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получателях (потребителях) государственных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Перечень информации и документов, формируемых с использованием государственной информационной системы Красноярского края "Регистр получателей социальных услуг":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гражданах, которые признаны нуждающимися в социальном обслуживании и которым предоставляются государственные услуги (о получателях (потребителях) государственных услуг).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Перечень информации и документов, формируемых с использованием государственной информационной системы Красноярского края "Реестр поставщиков социальных услуг":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поставщиках государственных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предоставляемых социальных услуг по формам социального обслуживания и видам государственных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общем количестве мест, предназначенных для предоставления государственных услуг, о наличии свободных мест, в том числе по формам социального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8.6. Соглашение о финансовом обеспечении (возмещении) затрат, связанных с оказанием государственных услуг в соответствии с социальным сертификатом, формируется с использованием программного комплекса "Учет соглашений".</w:t>
      </w:r>
    </w:p>
    <w:p>
      <w:pPr>
        <w:pStyle w:val="0"/>
        <w:jc w:val="both"/>
      </w:pPr>
      <w:r>
        <w:rPr>
          <w:sz w:val="20"/>
        </w:rPr>
        <w:t xml:space="preserve">(п. 8.6 введен </w:t>
      </w:r>
      <w:hyperlink w:history="0" r:id="rId18" w:tooltip="Постановление Правительства Красноярского края от 11.10.2022 N 853-п &quot;О внесении изменений в Постановление Правительства Красноярского края от 29.01.2021 N 51-п &quot;Об организации оказания государственных услуг в социальной сфере в соответствии с Федеральным законом от 13.07.2020 N 189-ФЗ &quot;О государственном (муниципальном) социальном заказе на оказание государственных (муниципальных) услуг в социальной сфере&quot; в Краснояр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11.10.2022 N 853-п)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Использование государственных информационных систем, указанных в </w:t>
      </w:r>
      <w:hyperlink w:history="0" w:anchor="P28" w:tooltip="8. В целях определения порядка информационного обеспечения организации оказания государственных услуг в социальной сфере (далее - государственные услуги) в Красноярском крае установить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Постановления, в целях организации оказания государственных услуг осуществляется в порядке и на условиях, определенных нормативными правовыми актами Красноярского края, устанавливающими процедуру формирования соответствующей информации и предоставления государственных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Обмен документами, предусмотренными Федеральным </w:t>
      </w:r>
      <w:hyperlink w:history="0" r:id="rId19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 принятыми в соответствии с ним иными нормативными правовыми актами Российской Федерации и Красноярского края, между органами исполнительной власти Красноярского края, утверждающими государственный социальный заказ и обеспечивающими предоставление государственных услуг в соответствии с показателями, характеризующими качество оказания государственных услуг и (или) объем оказания таких услуг и установленными государственным социальным заказом, потребителями услуг, исполнителями услуг, участниками отбора исполнителей услуг, иными юридическими лицами и физическими лицами при реализации Федерального </w:t>
      </w:r>
      <w:hyperlink w:history="0" r:id="rId20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осуществляется в бумажном или электронном виде (при наличии технической возможности).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Красноярского края от 25.05.2022 N 458-п &quot;О внесении изменений в Постановление Правительства Красноярского края от 29.01.2021 N 51-п &quot;Об организации оказания государственных услуг в социальной сфере в соответствии с Федеральным законом от 13.07.2020 N 189-ФЗ &quot;О государственном (муниципальном) социальном заказе на оказание государственных (муниципальных) услуг в социальной сфере&quot; в Краснояр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25.05.2022 N 458-п)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Обмен документами, указанными в настоящем пункте, осуществляется в порядке, определенном нормативными правовыми актами Красноярского края, устанавливающими процедуру предоставления государственных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Информация и документы, формирование которых предусмотрено Федеральным </w:t>
      </w:r>
      <w:hyperlink w:history="0" r:id="rId22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, подлежат размещению на едином портале бюджетной системы Российской Федерации в соответствии с Бюджетным </w:t>
      </w:r>
      <w:hyperlink w:history="0" r:id="rId23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(при наличии технической возможности).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Опубликовать Постановление на "Официальном интернет-портале правовой информации Красноярского края" (</w:t>
      </w:r>
      <w:r>
        <w:rPr>
          <w:sz w:val="20"/>
        </w:rPr>
        <w:t xml:space="preserve">www.zakon.krskstate.ru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Постановление вступает в силу в день, следующий за днем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</w:t>
      </w:r>
    </w:p>
    <w:p>
      <w:pPr>
        <w:pStyle w:val="0"/>
        <w:jc w:val="right"/>
      </w:pPr>
      <w:r>
        <w:rPr>
          <w:sz w:val="20"/>
        </w:rPr>
        <w:t xml:space="preserve">Губернатора края -</w:t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края</w:t>
      </w:r>
    </w:p>
    <w:p>
      <w:pPr>
        <w:pStyle w:val="0"/>
        <w:jc w:val="right"/>
      </w:pPr>
      <w:r>
        <w:rPr>
          <w:sz w:val="20"/>
        </w:rPr>
        <w:t xml:space="preserve">Ю.А.ЛАПШИН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Красноярского края</w:t>
      </w:r>
    </w:p>
    <w:p>
      <w:pPr>
        <w:pStyle w:val="0"/>
        <w:jc w:val="right"/>
      </w:pPr>
      <w:r>
        <w:rPr>
          <w:sz w:val="20"/>
        </w:rPr>
        <w:t xml:space="preserve">от 29 января 2021 г. N 51-п</w:t>
      </w:r>
    </w:p>
    <w:p>
      <w:pPr>
        <w:pStyle w:val="0"/>
        <w:jc w:val="both"/>
      </w:pPr>
      <w:r>
        <w:rPr>
          <w:sz w:val="20"/>
        </w:rPr>
      </w:r>
    </w:p>
    <w:bookmarkStart w:id="71" w:name="P71"/>
    <w:bookmarkEnd w:id="71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АПРОБАЦИИ МЕХАНИЗМОВ ОРГАНИЗАЦИИ ОКАЗАНИЯ ГОСУДАРСТВЕННЫХ</w:t>
      </w:r>
    </w:p>
    <w:p>
      <w:pPr>
        <w:pStyle w:val="2"/>
        <w:jc w:val="center"/>
      </w:pPr>
      <w:r>
        <w:rPr>
          <w:sz w:val="20"/>
        </w:rPr>
        <w:t xml:space="preserve">УСЛУГ В СОЦИАЛЬНОЙ СФЕРЕ НА ТЕРРИТОРИИ КРАСНОЯРСКОГО КРАЯ</w:t>
      </w:r>
    </w:p>
    <w:p>
      <w:pPr>
        <w:pStyle w:val="2"/>
        <w:jc w:val="center"/>
      </w:pPr>
      <w:r>
        <w:rPr>
          <w:sz w:val="20"/>
        </w:rPr>
        <w:t xml:space="preserve">(ДАЛЕЕ - ПЛАН МЕРОПРИЯТИЙ)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164"/>
        <w:gridCol w:w="2721"/>
        <w:gridCol w:w="1354"/>
        <w:gridCol w:w="1924"/>
        <w:gridCol w:w="1714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 пилотной апробации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19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</w:t>
            </w:r>
          </w:p>
        </w:tc>
        <w:tc>
          <w:tcPr>
            <w:tcW w:w="1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организационных мероприятий, обеспечивающих реализацию положений Федерального </w:t>
            </w:r>
            <w:hyperlink w:history="0" r:id="rId26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от 13.07.2020 N 189-ФЗ "О государственном (муниципальном) социальном заказе на оказание государственных (муниципальных) услуг в социальной сфере" (далее - Федеральный закон N 189-ФЗ)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1.1. Организационно-техническое обеспечение деятельности рабочей группы по организации оказания государственных услуг в социальной сфере в соответствии с Федеральным </w:t>
            </w:r>
            <w:hyperlink w:history="0" r:id="rId27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N 189-ФЗ на территории Красноярского края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постоянное информирование о деятельности рабочей группы на официальном портале Красноярского края </w:t>
            </w:r>
            <w:r>
              <w:rPr>
                <w:sz w:val="20"/>
              </w:rPr>
              <w:t xml:space="preserve">www.krskstate.ru</w:t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финансов Красноярского края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1.2. Представление в Министерство финансов Российской Федерации информации и документов, формирование которых предусмотрено Федеральным </w:t>
            </w:r>
            <w:hyperlink w:history="0" r:id="rId28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N 189-ФЗ, а также реестра государственных социальных заказов на оказание государственных услуг в социальной сфере, отнесенных к полномочиям органов исполнительной власти Красноярского края, государственных социальных заказов, для размещения на едином портале бюджетной системы Российской Федерации в информационно-телекоммуникационной сети Интернет в соответствии с бюджетным законодательством Российской Федерации (далее - Единый портал бюджетной системы)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для размещения информации и документов на Едином портале бюджетной системы представлена</w:t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финансов Красноярского края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1.3. Доработка функционала программного обеспечения с целью заключения соглашений с исполнителями услуг по предоставлению социальных услуг гражданам в форме социального обслуживания на дому, а также в полустационарной форме и по направлению для получения профессионального обучения или получения дополнительного профессионального образования, включая обучение в другой местности (в части обучения женщин в период отпуска по уходу за ребенком до достижения им возраста трех лет,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деятельность), в электронной форме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31 декабря 2021 года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заключение соглашения с исполнителями услуг в электронной форме обеспечено</w:t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финансов Красноярского края,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Красноярского края,</w:t>
            </w:r>
          </w:p>
          <w:p>
            <w:pPr>
              <w:pStyle w:val="0"/>
            </w:pPr>
            <w:r>
              <w:rPr>
                <w:sz w:val="20"/>
              </w:rPr>
              <w:t xml:space="preserve">агентство труда и занятости населения Красноярского края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Нормативное правовое обеспечение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2.1. Разработка проекта постановления Правительства Красноярского края "Об утверждении порядка формирования государственных социальных заказов на оказание государственных услуг в социальной сфере, отнесенных к полномочиям органов исполнительной власти Красноярского края, формы и сроков формирования отчета об их исполнении"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до 29 января 2021 года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акта разработан/акт утвержден</w:t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финансов Красноярского края,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Красноярского края,</w:t>
            </w:r>
          </w:p>
          <w:p>
            <w:pPr>
              <w:pStyle w:val="0"/>
            </w:pPr>
            <w:r>
              <w:rPr>
                <w:sz w:val="20"/>
              </w:rPr>
              <w:t xml:space="preserve">агентство труда и занятости населения Красноярского края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2.2. Разработка проекта постановления Правительства Красноярского края "Об утверждении порядка проведения конкурса в целях заключения соглашения об оказании государственных услуг в социальной сфере, отнесенных к полномочиям органов исполнительной власти Красноярского края"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акта разработан/акт утвержден</w:t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финансов Красноярского края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2.3. Разработка проекта постановления Правительства Красноярского края "Об утверждении порядка формирования в электронном виде социального сертификата на получение государственной услуги в социальной сфере, организация оказания которой отнесена к полномочиям органов исполнительной власти Красноярского края"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2021 года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акта разработан/акт утвержден</w:t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финансов Красноярского края,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Красноярского края,</w:t>
            </w:r>
          </w:p>
          <w:p>
            <w:pPr>
              <w:pStyle w:val="0"/>
            </w:pPr>
            <w:r>
              <w:rPr>
                <w:sz w:val="20"/>
              </w:rPr>
              <w:t xml:space="preserve">агентство труда и занятости населения Красноярского края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2.4. Разработка проекта постановления Правительства Красноярского края "Об утверждении порядка заключения в электронной форме соглашения, заключаемого по результатам отбора исполнителя государственных услуг в социальной сфере в целях исполнения государственного социального заказа на оказание государственных услуг в социальной сфере, утвержденного органом исполнительной власти Красноярского края"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31 декабря 2021 года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акта разработан/акт утвержден</w:t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финансов Красноярского края,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Красноярского края,</w:t>
            </w:r>
          </w:p>
          <w:p>
            <w:pPr>
              <w:pStyle w:val="0"/>
            </w:pPr>
            <w:r>
              <w:rPr>
                <w:sz w:val="20"/>
              </w:rPr>
              <w:t xml:space="preserve">агентство труда и занятости населения Красноярского края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2.5. Разработка проекта постановления Правительства Красноярского края "О порядке предоставления субсидии из юридическим лицам, индивидуальным предпринимателям, а также физическим лицам - производителям товаров, работ, услуг из краевого бюджета на оплату соглашения о финансовом обеспечении (возмещении) затрат,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сфере"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31 марта 2021 года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акта разработан/акт утвержден</w:t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финансов Красноярского края,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Красноярского края,</w:t>
            </w:r>
          </w:p>
          <w:p>
            <w:pPr>
              <w:pStyle w:val="0"/>
            </w:pPr>
            <w:r>
              <w:rPr>
                <w:sz w:val="20"/>
              </w:rPr>
              <w:t xml:space="preserve">агентство труда и занятости населения Красноярского края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2.6. Разработка проекта постановления Правительства Красноярского края "Об утверждении порядка объединения государственных услуг в социальной сфере, организация оказания которых отнесена к полномочиям органов исполнительной власти Красноярского края в целях одновременного проведения конкурса на заключение соглашения об оказании таких услуг"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15 декабря 2024 года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акта разработан/акт утвержден</w:t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финансов Красноярского края,</w:t>
            </w:r>
          </w:p>
          <w:p>
            <w:pPr>
              <w:pStyle w:val="0"/>
            </w:pPr>
            <w:r>
              <w:rPr>
                <w:sz w:val="20"/>
              </w:rPr>
              <w:t xml:space="preserve">агентство труда и занятости населения Красноярского края, министерство социальной политики Красноярского края</w:t>
            </w:r>
          </w:p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2.7. Разработка проекта постановления Правительства Красноярского края "Об утверждении порядка выдачи единого социального сертификата в целях организации оказания отнесенных к полномочиям органов исполнительной власти Красноярского края государственных услуг в социальной сфере, предоставление которых осуществляется несколькими уполномоченными органами"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15 декабря 2024 года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акта разработан/акт утвержден</w:t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финансов Красноярского края,</w:t>
            </w:r>
          </w:p>
          <w:p>
            <w:pPr>
              <w:pStyle w:val="0"/>
            </w:pPr>
            <w:r>
              <w:rPr>
                <w:sz w:val="20"/>
              </w:rPr>
              <w:t xml:space="preserve">агентство труда и занятости населения Красноярского края, министерство социальной политики Красноярского края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2.8. Разработка проекта постановления Правительства Красноярского края "О дополнительных условиях, включаемых в договор, заключенный исполнителем услуги с потребителем услуги в целях исполнения государственных социальных заказов на оказание государственных услуг в социальной сфере, отнесенных к полномочиям органов исполнительной власти Красноярского края"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15 декабря 2024 года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акта разработан/акт утвержден</w:t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финансов Красноярского края,</w:t>
            </w:r>
          </w:p>
          <w:p>
            <w:pPr>
              <w:pStyle w:val="0"/>
            </w:pPr>
            <w:r>
              <w:rPr>
                <w:sz w:val="20"/>
              </w:rPr>
              <w:t xml:space="preserve">агентство труда и занятости населения Красноярского края, министерство социальной политики Красноярского края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1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Коммуникационная поддержка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3.1. Проведение круглого стола по пилотной апробации механизмов организации оказания государственных (муниципальных) услуг в социальной сфере на II Съезде социальных работников Сибири (г. Красноярск)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до 1 декабря 2021 года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проведено мероприятие</w:t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Красноярского края,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финансов Красноярского края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3.2. Проведение круглого стола по пилотной апробации механизма внедрения социального заказа на оказание государственной услуги по профессиональному обучению и дополнительному профессиональному образованию граждан в рамках проведения краевого мероприятия службы занятости населения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до 1 декабря 2021 года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проведено мероприятие</w:t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  <w:t xml:space="preserve">агентство труда и занятости населения Красноярского края,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финансов Красноярского края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3.3. Подготовка материалов и проведение разъяснительной кампании (взаимодействия со средствами массовой информации) о реализации апробации механизмов организации оказания государственных услуг в социальной сфере (далее - апробация)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материалы подготовлены</w:t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финансов Красноярского края, министерство социальной политики Красноярского края,</w:t>
            </w:r>
          </w:p>
          <w:p>
            <w:pPr>
              <w:pStyle w:val="0"/>
            </w:pPr>
            <w:r>
              <w:rPr>
                <w:sz w:val="20"/>
              </w:rPr>
              <w:t xml:space="preserve">агентство труда и занятости населения Красноярского края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3.4. Организация и проведение семинаров-совещаний с потенциальными исполнителями социальных услуг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до 1 марта 2021 года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совещания проведены</w:t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Красноярского края,</w:t>
            </w:r>
          </w:p>
          <w:p>
            <w:pPr>
              <w:pStyle w:val="0"/>
            </w:pPr>
            <w:r>
              <w:rPr>
                <w:sz w:val="20"/>
              </w:rPr>
              <w:t xml:space="preserve">агентство труда и занятости населения Красноярского края,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финансов Красноярского края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3.5. Проведение консультаций, семинаров, совещаний с заинтересованными сторонами (в том числе потребителями услуг, представителями негосударственных организаций и некоммерческих организаций, должностными лицами и персоналом, работающим непосредственно с потребителями услуг), вовлекаемыми к участию в апробации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консультации проведены</w:t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Красноярского края,</w:t>
            </w:r>
          </w:p>
          <w:p>
            <w:pPr>
              <w:pStyle w:val="0"/>
            </w:pPr>
            <w:r>
              <w:rPr>
                <w:sz w:val="20"/>
              </w:rPr>
              <w:t xml:space="preserve">агентство труда и занятости населения Красноярского края,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финансов Красноярского края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3.6. Информационно-разъяснительные мероприятия по вопросам внедрения социального заказа на оказание государственной услуги по профессиональному обучению и дополнительному профессиональному образованию граждан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до 1 марта 2021 года, далее - ежегодно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мероприятия проведены</w:t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  <w:t xml:space="preserve">агентство труда и занятости населения Красноярского края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3.7. Создание специального раздела о социальном заказе на официальных сайтах: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министерства социальной политики - для потенциальных исполнителей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агентства труда и занятости населения Красноярского края - для потенциальных исполнителей услуг (интерактивный портал агентства труда и занятости населения Красноярского края)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до 1 марта 2021 года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разделы соответствующих органов исполнительной власти Красноярского края созданы</w:t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Красноярского края,</w:t>
            </w:r>
          </w:p>
          <w:p>
            <w:pPr>
              <w:pStyle w:val="0"/>
            </w:pPr>
            <w:r>
              <w:rPr>
                <w:sz w:val="20"/>
              </w:rPr>
              <w:t xml:space="preserve">агентство труда и занятости населения Красноярского края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1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Решение о государственных услугах, исполнители которых будут определены по результатам отбора исполнителей услуг, и выбор способа отбора исполнителей услуг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4.1. Формирование, утверждение и размещение государственного социального заказа на оказание государственных услуг по предоставлению социальных услуг гражданам в форме социального обслуживания на дому и в полустационарной форме на 2021 год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до 29 января 2021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далее - до 31 декабря ежегодно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социальный заказ утвержден и размещен</w:t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Красноярского края,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финансов Красноярского края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4.2. Формирование, утверждение и размещение государственного социального заказа на оказание государственных услуг по направлению для получения профессионального обучения или получения дополнительного профессионального образования, включая обучение в другой местности (в части обучения женщин в период отпуска по уходу за ребенком до достижения им возраста трех лет,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деятельность), на 2021 год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до 29 января 2021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далее - до 31 декабря ежегодно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социальный заказ утвержден и размещен</w:t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  <w:t xml:space="preserve">агентство труда и занятости населения Красноярского края,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финансов Красноярского края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1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Отбор исполнителей услуг (в случае выбора способа отбора исполнителей услуг)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5.1. Организация отбора получателями социальных услуг исполнителей государственных услуг по предоставлению социальных услуг гражданам в форме социального обслуживания на дому, а также в полустационарной форме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2021 - 2023 годы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актуальный реестр исполнителей социальных услуг</w:t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Красноярского края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5.2. Проведение отбора исполнителей услуг по государственной услуге по направлению для получения профессионального обучения или получения дополнительного профессионального образования, включая обучение в другой местности (в части обучения женщин в период отпуска по уходу за ребенком до достижения им возраста трех лет,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деятельность)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2021 - 2023 годы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актуальный реестр исполнителей социальных услуг</w:t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  <w:t xml:space="preserve">агентство труда и занятости населения Красноярского края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5.3. Заключение соглашений по результатам отбора исполнителя государственных услуг в социальной сфере в целях исполнения государственного социального заказа на оказание государственных услуг по предоставлению социальных услуг гражданам в форме социального обслуживания на дому, а также в полустационарной форме, утвержденного органом исполнительной власти субъекта Российской Федерации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2021 - 2024 годы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соглашения заключены</w:t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Красноярского края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5.4. Заключение соглашений по результатам отбора исполнителя государственных услуг в социальной сфере в целях исполнения государственного социального заказа на оказание государственных услуг по направлению для получения профессионального обучения или получения дополнительного профессионального образования, включая обучение в другой местности (в части обучения женщин в период отпуска по уходу за ребенком до достижения им возраста трех лет,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деятельность), утвержденного органом исполнительной власти субъекта Российской Федерации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2021 - 2024 годы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соглашения заключены</w:t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  <w:t xml:space="preserve">агентство труда и занятости населения Красноярского края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1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Система мониторинга и оценки результатов оказания государственных услуг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6.1. Организация конференции по вопросам системы мониторинга и оценки результатов оказания государственных услуг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до 1 декабря 2022 года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конференция проведена</w:t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финансов Красноярского края, министерство социальной политики Красноярского края,</w:t>
            </w:r>
          </w:p>
          <w:p>
            <w:pPr>
              <w:pStyle w:val="0"/>
            </w:pPr>
            <w:r>
              <w:rPr>
                <w:sz w:val="20"/>
              </w:rPr>
              <w:t xml:space="preserve">агентство по труду и занятости Красноярского края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6.2. Разработка системы мониторинга и оценки результатов оказания государственных услуг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до 1 июня 2023 года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методические рекомендации по системе мониторинга и оценке результатов оказания государственных услуг утверждены</w:t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финансов Красноярского края, министерство социальной политики Красноярского края,</w:t>
            </w:r>
          </w:p>
          <w:p>
            <w:pPr>
              <w:pStyle w:val="0"/>
            </w:pPr>
            <w:r>
              <w:rPr>
                <w:sz w:val="20"/>
              </w:rPr>
              <w:t xml:space="preserve">агентство по труду и занятости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Красноярского края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1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Оценка результатов апробации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7.1. Подготовка информации о реализации мероприятий, предусмотренных соглашением о сотрудничестве в сфере апробации механизмов организации оказания государственных (муниципальных) услуг в социальной сфере в соответствии с Федеральным </w:t>
            </w:r>
            <w:hyperlink w:history="0" r:id="rId29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N 189-ФЗ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до 31 января 2025 года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подготовлена</w:t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финансов Красноярского края,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Красноярского края,</w:t>
            </w:r>
          </w:p>
          <w:p>
            <w:pPr>
              <w:pStyle w:val="0"/>
            </w:pPr>
            <w:r>
              <w:rPr>
                <w:sz w:val="20"/>
              </w:rPr>
              <w:t xml:space="preserve">агентство труда и занятости населения Красноярского края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7.2. Обеспечение участия в совещании по оценке достижения утвержденных показателей эффективности</w:t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  <w:t xml:space="preserve">до 31 января 2025 года</w:t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обеспечено</w:t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финансов Красноярского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Красноярского края,</w:t>
            </w:r>
          </w:p>
          <w:p>
            <w:pPr>
              <w:pStyle w:val="0"/>
            </w:pPr>
            <w:r>
              <w:rPr>
                <w:sz w:val="20"/>
              </w:rPr>
              <w:t xml:space="preserve">агентство труда и занятости населения Красноярского края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Красноярского края</w:t>
      </w:r>
    </w:p>
    <w:p>
      <w:pPr>
        <w:pStyle w:val="0"/>
        <w:jc w:val="right"/>
      </w:pPr>
      <w:r>
        <w:rPr>
          <w:sz w:val="20"/>
        </w:rPr>
        <w:t xml:space="preserve">от 29 января 2021 г. N 51-п</w:t>
      </w:r>
    </w:p>
    <w:p>
      <w:pPr>
        <w:pStyle w:val="0"/>
        <w:jc w:val="both"/>
      </w:pPr>
      <w:r>
        <w:rPr>
          <w:sz w:val="20"/>
        </w:rPr>
      </w:r>
    </w:p>
    <w:bookmarkStart w:id="259" w:name="P259"/>
    <w:bookmarkEnd w:id="259"/>
    <w:p>
      <w:pPr>
        <w:pStyle w:val="2"/>
        <w:jc w:val="center"/>
      </w:pPr>
      <w:r>
        <w:rPr>
          <w:sz w:val="20"/>
        </w:rPr>
        <w:t xml:space="preserve">ПОКАЗАТЕЛИ ЭФФЕКТИВНОСТИ ОРГАНИЗАЦИИ ОКАЗАНИЯ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"НАПРАВЛЕНИЕ ДЛЯ ПОЛУЧЕНИЯ</w:t>
      </w:r>
    </w:p>
    <w:p>
      <w:pPr>
        <w:pStyle w:val="2"/>
        <w:jc w:val="center"/>
      </w:pPr>
      <w:r>
        <w:rPr>
          <w:sz w:val="20"/>
        </w:rPr>
        <w:t xml:space="preserve">ПРОФЕССИОНАЛЬНОГО ОБУЧЕНИЯ ИЛИ ПОЛУЧЕНИЯ ДОПОЛНИТЕЛЬНОГО</w:t>
      </w:r>
    </w:p>
    <w:p>
      <w:pPr>
        <w:pStyle w:val="2"/>
        <w:jc w:val="center"/>
      </w:pPr>
      <w:r>
        <w:rPr>
          <w:sz w:val="20"/>
        </w:rPr>
        <w:t xml:space="preserve">ПРОФЕССИОНАЛЬНОГО ОБРАЗОВАНИЯ, ВКЛЮЧАЯ ОБУЧЕНИЕ В ДРУГОЙ</w:t>
      </w:r>
    </w:p>
    <w:p>
      <w:pPr>
        <w:pStyle w:val="2"/>
        <w:jc w:val="center"/>
      </w:pPr>
      <w:r>
        <w:rPr>
          <w:sz w:val="20"/>
        </w:rPr>
        <w:t xml:space="preserve">МЕСТНОСТИ" (В ЧАСТИ ОБУЧЕНИЯ ЖЕНЩИН В ПЕРИОД ОТПУСКА</w:t>
      </w:r>
    </w:p>
    <w:p>
      <w:pPr>
        <w:pStyle w:val="2"/>
        <w:jc w:val="center"/>
      </w:pPr>
      <w:r>
        <w:rPr>
          <w:sz w:val="20"/>
        </w:rPr>
        <w:t xml:space="preserve">ПО УХОДУ ЗА РЕБЕНКОМ ДО ДОСТИЖЕНИЯ ИМ ВОЗРАСТА</w:t>
      </w:r>
    </w:p>
    <w:p>
      <w:pPr>
        <w:pStyle w:val="2"/>
        <w:jc w:val="center"/>
      </w:pPr>
      <w:r>
        <w:rPr>
          <w:sz w:val="20"/>
        </w:rPr>
        <w:t xml:space="preserve">ТРЕХ ЛЕТ, НЕЗАНЯТЫХ ГРАЖДАН, КОТОРЫМ В СООТВЕТСТВИИ</w:t>
      </w:r>
    </w:p>
    <w:p>
      <w:pPr>
        <w:pStyle w:val="2"/>
        <w:jc w:val="center"/>
      </w:pPr>
      <w:r>
        <w:rPr>
          <w:sz w:val="20"/>
        </w:rPr>
        <w:t xml:space="preserve">С ЗАКОНОДАТЕЛЬСТВОМ РОССИЙСКОЙ ФЕДЕРАЦИИ НАЗНАЧЕНА</w:t>
      </w:r>
    </w:p>
    <w:p>
      <w:pPr>
        <w:pStyle w:val="2"/>
        <w:jc w:val="center"/>
      </w:pPr>
      <w:r>
        <w:rPr>
          <w:sz w:val="20"/>
        </w:rPr>
        <w:t xml:space="preserve">СТРАХОВАЯ ПЕНСИЯ ПО СТАРОСТИ И КОТОРЫЕ СТРЕМЯТСЯ</w:t>
      </w:r>
    </w:p>
    <w:p>
      <w:pPr>
        <w:pStyle w:val="2"/>
        <w:jc w:val="center"/>
      </w:pPr>
      <w:r>
        <w:rPr>
          <w:sz w:val="20"/>
        </w:rPr>
        <w:t xml:space="preserve">ВОЗОБНОВИТЬ ТРУДОВУЮ ДЕЯТЕЛЬНОСТЬ)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19"/>
        <w:gridCol w:w="1804"/>
        <w:gridCol w:w="2269"/>
        <w:gridCol w:w="1219"/>
        <w:gridCol w:w="1219"/>
        <w:gridCol w:w="1744"/>
      </w:tblGrid>
      <w:tr>
        <w:tc>
          <w:tcPr>
            <w:tcW w:w="21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</w:t>
            </w:r>
          </w:p>
        </w:tc>
        <w:tc>
          <w:tcPr>
            <w:tcW w:w="18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индикатора</w:t>
            </w:r>
          </w:p>
        </w:tc>
        <w:tc>
          <w:tcPr>
            <w:tcW w:w="22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Индикатор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Базовая величина </w:t>
            </w:r>
            <w:hyperlink w:history="0" w:anchor="P416" w:tooltip="&lt;*&gt; Значения будут уточнены по результатам социологического исследования, которое проводится по согласованию с Министерством финансов Российской Федерации, в срок до 1 сентября 2021 год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ориентир </w:t>
            </w:r>
            <w:hyperlink w:history="0" w:anchor="P416" w:tooltip="&lt;*&gt; Значения будут уточнены по результатам социологического исследования, которое проводится по согласованию с Министерством финансов Российской Федерации, в срок до 1 сентября 2021 год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7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</w:tr>
      <w:tr>
        <w:tc>
          <w:tcPr>
            <w:tcW w:w="21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21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 Улучшение условий для оказания услуг некоммерческими организациями</w:t>
            </w:r>
          </w:p>
        </w:tc>
        <w:tc>
          <w:tcPr>
            <w:tcW w:w="1804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некоммерческих организаций, оказывающих услуги в социальной сфере, которым предоставляется государственная поддержка (в том числе обучение, налоговые льготы, иные выгоды), единиц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14,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2021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17,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7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агентство труда и занятости населения Красноярского края</w:t>
            </w:r>
          </w:p>
        </w:tc>
      </w:tr>
      <w:tr>
        <w:tc>
          <w:tcPr>
            <w:vMerge w:val="continue"/>
          </w:tcPr>
          <w:p/>
        </w:tc>
        <w:tc>
          <w:tcPr>
            <w:tcW w:w="1804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некоммерческих организаций, оказывающих услуги в социальной сфере, единиц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14,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2021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17,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некоммерческих организаций, оказывающих услуги в социальной сфере, выбранные для апробации механизмов организации оказания государственных услуг в социальной сфере в соответствии с Федеральным </w:t>
            </w:r>
            <w:hyperlink w:history="0" r:id="rId30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N 189-ФЗ (далее - апробация), единиц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14,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2021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17,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количество некоммерческих организаций, которым предоставляется государственная поддержка (в том числе обучение, налоговые льготы, иные выгоды), единиц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10,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2021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13,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vMerge w:val="continue"/>
          </w:tcPr>
          <w:p/>
        </w:tc>
      </w:tr>
      <w:tr>
        <w:tc>
          <w:tcPr>
            <w:tcW w:w="21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 Усиление конкуренции при выборе негосударственных исполнителей услуг</w:t>
            </w:r>
          </w:p>
        </w:tc>
        <w:tc>
          <w:tcPr>
            <w:tcW w:w="1804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уточнение/доработка актов органов государственной власти субъектов Российской Федерации с учетом механизмов, предусмотренных Федеральным </w:t>
            </w:r>
            <w:hyperlink w:history="0" r:id="rId31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N 189-ФЗ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нет,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2021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7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агентство труда и занятости населения Красноярского края</w:t>
            </w:r>
          </w:p>
        </w:tc>
      </w:tr>
      <w:tr>
        <w:tc>
          <w:tcPr>
            <w:vMerge w:val="continue"/>
          </w:tcPr>
          <w:p/>
        </w:tc>
        <w:tc>
          <w:tcPr>
            <w:tcW w:w="18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юридических лиц, индивидуальных предпринимателей, физических лиц - производителей товаров, работ, услуг, участвовавших в процедурах отбора исполнителей государственных услуг в социальной сфере (далее - исполнитель услуг), в целях оказания государственных услуг в социальной сфере, выбранных для апробации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30,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2021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30,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количество юридических лиц, индивидуальных предпринимателей, физических лиц - производителей товаров, работ, услуг, включенных в реестр исполнителей государственных (муниципальных) услуг в социальной сфере в соответствии с социальным сертификатом, выбранных для апробации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25,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2021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25,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04" w:type="dxa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доля юридических лиц, не являющихся государственными учреждениями, индивидуальных предпринимателей, физических лиц - производителей товаров, работ, услуг, имеющих высокий уровень потенциала для конкуренции с государственными учреждениями при отборе исполнителей услуг в целях оказания государственных услуг в социальной сфере, выбранных для апробации, в общем объеме организаций, оказывающих указанные услуги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-,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2020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-,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vMerge w:val="continue"/>
          </w:tcPr>
          <w:p/>
        </w:tc>
      </w:tr>
      <w:tr>
        <w:tc>
          <w:tcPr>
            <w:tcW w:w="21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 Увеличение охвата услугами/доступа к услугам</w:t>
            </w:r>
          </w:p>
        </w:tc>
        <w:tc>
          <w:tcPr>
            <w:tcW w:w="1804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кампания для потребителей государственных услуг в социальной сфере (далее - потребитель услуг) и исполнителей услуг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2021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7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агентство труда и занятости населения Красноярского края</w:t>
            </w:r>
          </w:p>
        </w:tc>
      </w:tr>
      <w:tr>
        <w:tc>
          <w:tcPr>
            <w:vMerge w:val="continue"/>
          </w:tcPr>
          <w:p/>
        </w:tc>
        <w:tc>
          <w:tcPr>
            <w:tcW w:w="18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юридических лиц, индивидуальных предпринимателей, физических лиц - производителей товаров, работ, услуг, оказывающих государственные услуги в социальной сфере, выбранные для апробации, единиц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40,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2021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40,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количество юридических лиц, не являющихся государственными учреждениями, индивидуальных предпринимателей, физических лиц - производителей товаров, работ, услуг, единиц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22,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2021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25,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потребителей государственных услуг в социальной сфере, выбранных для апробации, человек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316,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2021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316,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потребителей услуг, получивших государственную услугу в социальной сфере, выбранную для апробации, у исполнителей услуг, не являющихся государственными учреждениями, человек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165, год: 2021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165,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vMerge w:val="continue"/>
          </w:tcPr>
          <w:p/>
        </w:tc>
      </w:tr>
      <w:tr>
        <w:tc>
          <w:tcPr>
            <w:tcW w:w="21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 Повышение качества оказанных услуг</w:t>
            </w:r>
          </w:p>
        </w:tc>
        <w:tc>
          <w:tcPr>
            <w:tcW w:w="1804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стандартов (порядков) оказания государственных услуг в социальной сфере, выбранных для апробации, и минимальных требований качества их оказания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есть,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2021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есть,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7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агентство труда и занятости населения Красноярского края</w:t>
            </w:r>
          </w:p>
        </w:tc>
      </w:tr>
      <w:tr>
        <w:tc>
          <w:tcPr>
            <w:vMerge w:val="continue"/>
          </w:tcPr>
          <w:p/>
        </w:tc>
        <w:tc>
          <w:tcPr>
            <w:tcW w:w="1804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системы мониторинга и оценки (в т.ч. информационной системы при наличии возможности) качества оказания государственных услуг в социальной сфере, выбранных для апробации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нет,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2021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есть,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04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в органе власти субъекта Российской Федерации, осуществляющем регулирование оказания государственных услуг в социальной сфере, выбранных для апробации, структурного подразделения, осуществляющего мониторинг оказания таких услуг в соответствии со стандартом (порядком) их оказания (далее - структурное подразделение), а также перечня мероприятий по проведению указанного мониторинга и показателей реализации таких мероприятий (далее - чек-лист)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нет,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2021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есть,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04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юридических лиц, индивидуальных предпринимателей, физических лиц - производителей товаров, работ, услуг, оказывающих государственные услуги в социальной сфере, выбранные для апробации, проводящих мониторинг оказания таких услуг в соответствии со стандартом (порядком) оказания государственных услуг в социальной сфере, единиц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40,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2021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40,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04" w:type="dxa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доля соответствия показателей, определенных в рамках мероприятий по проведению мониторинга оказания государственных услуг в социальной сфере, выбранных для апробации, показателям, включенным в чек-листы, определенная в ходе мониторинга, проводимого структурным подразделением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0,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2020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100%,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7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1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 Рост удовлетворенности граждан оказанием государственных (муниципальных) услуг в социальной сфере</w:t>
            </w:r>
          </w:p>
        </w:tc>
        <w:tc>
          <w:tcPr>
            <w:tcW w:w="1804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механизмов обратной связи исполнителей услуг с потребителями, которым указанные исполнители услуг оказали государственные услуги в социальной сфере, выбранные для апробации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нет,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2020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7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агентство труда и занятости населения Красноярского края</w:t>
            </w:r>
          </w:p>
        </w:tc>
      </w:tr>
      <w:tr>
        <w:tc>
          <w:tcPr>
            <w:vMerge w:val="continue"/>
          </w:tcPr>
          <w:p/>
        </w:tc>
        <w:tc>
          <w:tcPr>
            <w:tcW w:w="1804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исполнителей услуг, оказывающих государственные услуги в социальной сфере, выбранные для апробации, проводящих мониторинг удовлетворенности потребителей услуг, которым указанные исполнители оказали государственные услуги в социальной сфере, выбранные для апробации, качеством оказанных услуг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0,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2020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40,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04" w:type="dxa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 потребителей услуг, удовлетворенных качеством государственных услуг в социальной сфере, выбранных для апробации, оказанных исполнителями услуг, от общего числа потребителей услуг, определенный по результатам мониторинга удовлетворенности потребителей услуг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0,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2020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85%,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416" w:name="P416"/>
    <w:bookmarkEnd w:id="4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Значения будут уточнены по результатам социологического исследования, которое проводится по согласованию с Министерством финансов Российской Федерации, в срок до 1 сентября 2021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422" w:name="P422"/>
    <w:bookmarkEnd w:id="422"/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Красноярского края</w:t>
      </w:r>
    </w:p>
    <w:p>
      <w:pPr>
        <w:pStyle w:val="0"/>
        <w:jc w:val="right"/>
      </w:pPr>
      <w:r>
        <w:rPr>
          <w:sz w:val="20"/>
        </w:rPr>
        <w:t xml:space="preserve">от 29 января 2021 г. N 51-п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ПОКАЗАТЕЛИ ЭФФЕКТИВНОСТИ ОРГАНИЗАЦИИ ОКАЗАНИЯ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"ПРЕДОСТАВЛЕНИЕ СОЦИАЛЬНЫХ УСЛУГ</w:t>
      </w:r>
    </w:p>
    <w:p>
      <w:pPr>
        <w:pStyle w:val="2"/>
        <w:jc w:val="center"/>
      </w:pPr>
      <w:r>
        <w:rPr>
          <w:sz w:val="20"/>
        </w:rPr>
        <w:t xml:space="preserve">В ФОРМЕ СОЦИАЛЬНОГО ОБСЛУЖИВАНИЯ НА ДОМУ"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119"/>
        <w:gridCol w:w="1804"/>
        <w:gridCol w:w="2269"/>
        <w:gridCol w:w="1099"/>
        <w:gridCol w:w="1174"/>
        <w:gridCol w:w="1759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1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</w:t>
            </w:r>
          </w:p>
        </w:tc>
        <w:tc>
          <w:tcPr>
            <w:tcW w:w="18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индикатора</w:t>
            </w:r>
          </w:p>
        </w:tc>
        <w:tc>
          <w:tcPr>
            <w:tcW w:w="22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Индикатор</w:t>
            </w:r>
          </w:p>
        </w:tc>
        <w:tc>
          <w:tcPr>
            <w:tcW w:w="10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Базовая величина </w:t>
            </w:r>
            <w:hyperlink w:history="0" w:anchor="P598" w:tooltip="&lt;*&gt; Значения будут уточнены по результатам социологического исследования, которое проводится по согласованию с Министерством финансов Российской Федерации, в срок до 1 сентября 2021 год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ориентир </w:t>
            </w:r>
            <w:hyperlink w:history="0" w:anchor="P598" w:tooltip="&lt;*&gt; Значения будут уточнены по результатам социологического исследования, которое проводится по согласованию с Министерством финансов Российской Федерации, в срок до 1 сентября 2021 год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Ведомство, ответственное за предоставление данных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2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Улучшение условий для оказания услуг некоммерческими организациями</w:t>
            </w:r>
          </w:p>
        </w:tc>
        <w:tc>
          <w:tcPr>
            <w:tcW w:w="1804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некоммерческих организаций, оказывающих услуги в социальной сфере, которым предоставляется государственная поддержка (обучение, налоговые льготы и другие выгоды), единиц</w:t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69, год: 2020</w:t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не менее 63,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Красноярского края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04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некоммерческих организаций, оказывающих государственные услуги в социальной сфере, единиц</w:t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69, год: 2020</w:t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не менее 63,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Красноярского края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некоммерческих организаций, оказывающих государственные услуги в социальной сфере, выбранные для апробации механизмов организации оказания государственных услуг в социальной сфере в соответствии с Федеральным </w:t>
            </w:r>
            <w:hyperlink w:history="0" r:id="rId32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N 189-ФЗ (далее - апробация), единиц</w:t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69,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2020</w:t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не менее 63,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Красноярского края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количество некоммерческих организаций, которым предоставляется государственная поддержка (в том числе обучение, налоговые льготы и другие выгоды), единиц</w:t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69,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2020</w:t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не менее 63,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Усиление конкуренции при выборе негосударственных исполнителей услуг</w:t>
            </w:r>
          </w:p>
        </w:tc>
        <w:tc>
          <w:tcPr>
            <w:tcW w:w="1804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уточнение/доработка актов органов государственной власти субъектов Российской Федерации с учетом механизмов, предусмотренных Федеральным </w:t>
            </w:r>
            <w:hyperlink w:history="0" r:id="rId33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N 189-ФЗ</w:t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нет,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2020</w:t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декабрь 2024</w:t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Красноярского края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юридических лиц, индивидуальных предпринимателей, физических лиц - производителей товаров, работ, услуг, участвовавших в процедурах отбора получателями социальных услуг исполнителей государственных услуг в социальной сфере (далее - исполнитель услуг) в целях оказания государственных услуг в социальной сфере, выбранных для апробации</w:t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69,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2020</w:t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не менее 63,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Красноярского края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количество юридических лиц, индивидуальных предпринимателей, физических лиц - производителей товаров, работ, услуг, включенных в реестр исполнителей государственных (муниципальных) услуг в социальной сфере в соответствии с социальным сертификатом, выбранных для апробации</w:t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69,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2020</w:t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не менее 63,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Красноярского края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04" w:type="dxa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доля юридических лиц, не являющихся государственными учреждениями, индивидуальных предпринимателей, физических лиц - производителей товаров, работ, услуг, имеющих высокий уровень потенциала для конкуренции с государственными учреждениями при отборе исполнителей услуг в целях оказания государственных услуг в социальной сфере, выбранных для апробации, в общем объеме организаций, оказывающих указанные услуги</w:t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-,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2020</w:t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-,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Красноярского края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1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Увеличение охвата услугами/доступа к услугам</w:t>
            </w:r>
          </w:p>
        </w:tc>
        <w:tc>
          <w:tcPr>
            <w:tcW w:w="1804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кампания для потребителей государственных услуг в социальной сфере (далее - потребитель услуг) и исполнителей услуг</w:t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нет,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2020</w:t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годы: 2021 - 2024</w:t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Красноярского края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юридических лиц, индивидуальных предпринимателей, физических лиц - производителей товаров, работ, услуг, оказывающих государственные услуги в социальной сфере, выбранные для апробации, единиц</w:t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69,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2020</w:t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не менее 63,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Красноярского края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количество юридических лиц, не являющихся государственными учреждениями, индивидуальных предпринимателей, физических лиц - производителей товаров, работ, услуг, единиц</w:t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3,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2020</w:t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не менее 5,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Красноярского края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потребителей услуг, получивших государственные услуги в социальной сфере, выбранные для апробации, человек</w:t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32510,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2020</w:t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не менее 32510,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Красноярского края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потребителей услуг, получивших государственные услуги в социальной сфере, выбранные для апробации, у исполнителей услуг, не являющихся государственными учреждениями, человек</w:t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4,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2020</w:t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не менее</w:t>
            </w:r>
          </w:p>
          <w:p>
            <w:pPr>
              <w:pStyle w:val="0"/>
            </w:pPr>
            <w:r>
              <w:rPr>
                <w:sz w:val="20"/>
              </w:rPr>
              <w:t xml:space="preserve">1250,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Красноярского края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1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оказанных услуг</w:t>
            </w:r>
          </w:p>
        </w:tc>
        <w:tc>
          <w:tcPr>
            <w:tcW w:w="18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стандартов (порядков) оказания государственных услуг в социальной сфере, выбранных для апробации, и минимальных требований к качеству их оказания</w:t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есть,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2020</w:t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есть,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Красноярского края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системы мониторинга и оценки (в т.ч. информационной системы при наличии возможности) качества оказания государственных услуг в социальной сфере, выбранных для апробации</w:t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нет,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2020</w:t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есть,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Красноярского края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04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в органе власти субъекта Российской Федерации, осуществляющем регулирование оказания государственных услуг в социальной сфере, выбранных для апробации, структурного подразделения, осуществляющего мониторинг оказания таких услуг в соответствии со стандартом (порядком) их оказания (далее - структурное подразделение), а также перечня мероприятий по проведению указанного мониторинга и показателей реализации таких мероприятий (далее - чек-лист)</w:t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есть,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2020</w:t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есть,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Красноярского края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04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юридических лиц, индивидуальных предпринимателей, физических лиц - производителей товаров, работ, услуг, оказывающих государственные услуги в социальной сфере, выбранные для апробации, проводящих мониторинг оказания таких услуг в соответствии со стандартом (порядком) оказания государственных услуг в социальной сфере, единиц</w:t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69,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2020</w:t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не менее 63,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Красноярского края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04" w:type="dxa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доля соответствия показателей, определенных в рамках мероприятий по проведению мониторинга оказания государственных услуг в социальной сфере, выбранных для апробации, показателям, включенным в чек-лист, определенная в ходе указанного мониторинга, проводимого структурным подразделением, процентов</w:t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-,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2020</w:t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не менее 70%,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Красноярского края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1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Рост удовлетворенности граждан оказанием государственных услуг в социальной сфере</w:t>
            </w:r>
          </w:p>
        </w:tc>
        <w:tc>
          <w:tcPr>
            <w:tcW w:w="1804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механизмов обратной связи исполнителей услуг с потребителями услуг, которым указанные исполнители услуг оказали государственные услуги в социальной сфере, выбранные для апробации</w:t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нет,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2020</w:t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есть,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Красноярского края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04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исполнителей услуг, оказывающих государственные услуги в социальной сфере, выбранные для апробации, проводящих мониторинг удовлетворенности потребителей услуг, которым указанные исполнители оказали государственные услуги в социальной сфере, выбранные для апробации, качеством оказанных услуг</w:t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-,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2020</w:t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не менее 5,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Красноярского края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04" w:type="dxa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 потребителей услуг, удовлетворенных качеством государственных услуг в социальной сфере, выбранных для апробации, оказанных исполнителями услуг, от общего числа потребителей услуг, определенный по результатам мониторинга удовлетворенности потребителей услуг</w:t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95,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2020</w:t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96,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Красноярского края</w:t>
            </w:r>
          </w:p>
        </w:tc>
      </w:tr>
    </w:tbl>
    <w:p>
      <w:pPr>
        <w:sectPr>
          <w:headerReference w:type="default" r:id="rId24"/>
          <w:headerReference w:type="first" r:id="rId24"/>
          <w:footerReference w:type="default" r:id="rId25"/>
          <w:footerReference w:type="first" r:id="rId2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598" w:name="P598"/>
    <w:bookmarkEnd w:id="5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Значения будут уточнены по результатам социологического исследования, которое проводится по согласованию с Министерством финансов Российской Федерации, в срок до 1 сентября 2021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ПОКАЗАТЕЛИ ЭФФЕКТИВНОСТИ ОРГАНИЗАЦИИ ОКАЗАНИЯ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"ПРЕДОСТАВЛЕНИЕ СОЦИАЛЬНЫХ УСЛУГ</w:t>
      </w:r>
    </w:p>
    <w:p>
      <w:pPr>
        <w:pStyle w:val="2"/>
        <w:jc w:val="center"/>
      </w:pPr>
      <w:r>
        <w:rPr>
          <w:sz w:val="20"/>
        </w:rPr>
        <w:t xml:space="preserve">В ПОЛУСТАЦИОНАРНОЙ ФОРМЕ"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119"/>
        <w:gridCol w:w="1804"/>
        <w:gridCol w:w="2269"/>
        <w:gridCol w:w="1099"/>
        <w:gridCol w:w="1174"/>
        <w:gridCol w:w="1759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1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</w:t>
            </w:r>
          </w:p>
        </w:tc>
        <w:tc>
          <w:tcPr>
            <w:tcW w:w="18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индикатора</w:t>
            </w:r>
          </w:p>
        </w:tc>
        <w:tc>
          <w:tcPr>
            <w:tcW w:w="22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Индикатор</w:t>
            </w:r>
          </w:p>
        </w:tc>
        <w:tc>
          <w:tcPr>
            <w:tcW w:w="10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Базовая величина </w:t>
            </w:r>
            <w:hyperlink w:history="0" w:anchor="P772" w:tooltip="&lt;*&gt; Значения будут уточнены по результатам социологического исследования, которое проводится по согласованию с Министерством финансов Российской Федерации, в срок до 1 сентября 2021 год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ориентир </w:t>
            </w:r>
            <w:hyperlink w:history="0" w:anchor="P772" w:tooltip="&lt;*&gt; Значения будут уточнены по результатам социологического исследования, которое проводится по согласованию с Министерством финансов Российской Федерации, в срок до 1 сентября 2021 год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Ведомство, ответственное за предоставление данных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2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Улучшение условий для оказания услуг некоммерческими организациями</w:t>
            </w:r>
          </w:p>
        </w:tc>
        <w:tc>
          <w:tcPr>
            <w:tcW w:w="1804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некоммерческих организаций, оказывающих услуги в социальной сфере, которым предоставляется государственная поддержка (обучение, налоговые льготы и другие выгоды), единиц</w:t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94,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2020</w:t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не менее 78,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Красноярского края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04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некоммерческих организаций, оказывающих государственные услуги в социальной сфере, единиц</w:t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94,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2020</w:t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не менее 78,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Красноярского края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некоммерческих организаций, оказывающих государственные услуги в социальной сфере, выбранные для апробации механизмов организации оказания государственных услуг в социальной сфере в соответствии с Федеральным </w:t>
            </w:r>
            <w:hyperlink w:history="0" r:id="rId34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N 189-ФЗ (далее - апробация), единиц</w:t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94,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2020</w:t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не менее 78,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Красноярского края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количество некоммерческих организаций, которым предоставляется государственная поддержка (в том числе обучение, налоговые льготы и другие выгоды), единиц</w:t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94,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2020</w:t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не менее 78,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Усиление конкуренции при выборе негосударственных исполнителей услуг</w:t>
            </w:r>
          </w:p>
        </w:tc>
        <w:tc>
          <w:tcPr>
            <w:tcW w:w="1804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уточнение/доработка актов органов государственной власти субъектов Российской Федерации с учетом механизмов, предусмотренных Федеральным </w:t>
            </w:r>
            <w:hyperlink w:history="0" r:id="rId35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N 189-ФЗ</w:t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нет,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2020</w:t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декабрь 2024</w:t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Красноярского края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юридических лиц, индивидуальных предпринимателей, физических лиц - производителей товаров, работ, услуг, участвовавших в процедурах отбора получателями социальных услуг исполнителей государственных услуг в социальной сфере (далее - исполнитель услуг) в целях оказания государственных услуг в социальной сфере, выбранных для апробации</w:t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94,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2020</w:t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не менее 78,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Красноярского края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количество юридических лиц, индивидуальных предпринимателей, физических лиц - производителей товаров, работ, услуг, включенных в реестр исполнителей государственных (муниципальных) услуг в социальной сфере в соответствии с социальным сертификатом, выбранных для апробации</w:t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94,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2020</w:t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не менее 78,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Красноярского края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04" w:type="dxa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доля юридических лиц, не являющихся государственными учреждениями, индивидуальных предпринимателей, физических лиц - производителей товаров, работ, услуг, имеющих высокий уровень потенциала для конкуренции с государственными учреждениями при отборе исполнителей услуг в целях оказания государственных услуг в социальной сфере, выбранных для апробации, в общем объеме организаций, оказывающих указанные услуги</w:t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-,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2020</w:t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-,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Красноярского края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1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Увеличение охвата услугами/доступа к услугам</w:t>
            </w:r>
          </w:p>
        </w:tc>
        <w:tc>
          <w:tcPr>
            <w:tcW w:w="1804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кампания для потребителей государственных услуг в социальной сфере (далее - потребитель услуг) и исполнителей услуг</w:t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нет,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2020</w:t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годы: 2021 - 2024</w:t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Красноярского края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юридических лиц, индивидуальных предпринимателей, физических лиц - производителей товаров, работ, услуг, оказывающих государственные услуги в социальной сфере, выбранные для апробации, единиц</w:t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94,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2020</w:t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не менее 78,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Красноярского края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количество юридических лиц, не являющихся государственными учреждениями, индивидуальных предпринимателей, физических лиц - производителей товаров, работ, услуг, единиц</w:t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1,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2020</w:t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не менее 2,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Красноярского края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потребителей услуг, получивших государственные услуги в социальной сфере, выбранные для апробации, человек</w:t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174232,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2020</w:t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не менее 174232,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Красноярского края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потребителей услуг, получивших государственные услуги в социальной сфере, выбранные для апробации, у исполнителей услуг, не являющихся государственными учреждениями, человек</w:t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47,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2020</w:t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не менее 250,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Красноярского края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1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оказанных услуг</w:t>
            </w:r>
          </w:p>
        </w:tc>
        <w:tc>
          <w:tcPr>
            <w:tcW w:w="18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стандартов (порядков) оказания государственных услуг в социальной сфере, выбранных для апробации, и минимальных требований к качеству их оказания</w:t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есть,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2020</w:t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есть,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Красноярского края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системы мониторинга и оценки (в т.ч. информационной системы при наличии возможности) качества оказания государственных услуг в социальной сфере, выбранных для апробации</w:t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нет,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2020</w:t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есть,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Красноярского края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04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в органе власти субъекта Российской Федерации, осуществляющем регулирование оказания государственных услуг в социальной сфере, выбранных для апробации, структурного подразделения, осуществляющего мониторинг оказания таких услуг в соответствии со стандартом (порядком) их оказания (далее - структурное подразделение), а также перечня мероприятий по проведению указанного мониторинга и показателей реализации таких мероприятий (далее - чек-лист)</w:t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есть,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2020</w:t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есть,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Красноярского края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04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юридических лиц, индивидуальных предпринимателей, физических лиц - производителей товаров, работ, услуг, оказывающих государственные услуги в социальной сфере, выбранные для апробации, проводящих мониторинг оказания таких услуг в соответствии со стандартом (порядком) оказания государственных услуг в социальной сфере, единиц</w:t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94,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2020</w:t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не менее 78,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Красноярского края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04" w:type="dxa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доля соответствия показателей, определенных в рамках мероприятий по проведению мониторинга оказания государственных услуг в социальной сфере, выбранных для апробации, показателям, включенным в чек-лист, определенная в ходе указанного мониторинга, проводимого структурным подразделением, процентов</w:t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-,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2020</w:t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не менее 70%,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Красноярского края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1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Рост удовлетворенности граждан оказанием государственных услуг в социальной сфере</w:t>
            </w:r>
          </w:p>
        </w:tc>
        <w:tc>
          <w:tcPr>
            <w:tcW w:w="1804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механизмов обратной связи исполнителей услуг с потребителями услуг, которым указанные исполнители услуг оказали государственные услуги в социальной сфере, выбранные для апробации</w:t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нет,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2020</w:t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есть,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Красноярского края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04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исполнителей услуг, оказывающих государственные услуги в социальной сфере, выбранные для апробации, проводящих мониторинг удовлетворенности потребителей услуг, которым указанные исполнители оказали государственные услуги в социальной сфере, выбранные для апробации, качеством оказанных услуг</w:t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-,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2020</w:t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не менее 2,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Красноярского края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04" w:type="dxa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 потребителей услуг, удовлетворенных качеством государственных услуг в социальной сфере, выбранных для апробации, оказанных исполнителями услуг, от общего числа потребителей услуг, определенный по результатам мониторинга удовлетворенности потребителей услуг</w:t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95,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2020</w:t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96,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Красноярского края</w:t>
            </w:r>
          </w:p>
        </w:tc>
      </w:tr>
    </w:tbl>
    <w:p>
      <w:pPr>
        <w:sectPr>
          <w:headerReference w:type="default" r:id="rId24"/>
          <w:headerReference w:type="first" r:id="rId24"/>
          <w:footerReference w:type="default" r:id="rId25"/>
          <w:footerReference w:type="first" r:id="rId2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72" w:name="P772"/>
    <w:bookmarkEnd w:id="7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Значения будут уточнены по результатам социологического исследования, которое проводится по согласованию с Министерством финансов Российской Федерации, в срок до 1 сентября 2021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Красноярского края</w:t>
      </w:r>
    </w:p>
    <w:p>
      <w:pPr>
        <w:pStyle w:val="0"/>
        <w:jc w:val="right"/>
      </w:pPr>
      <w:r>
        <w:rPr>
          <w:sz w:val="20"/>
        </w:rPr>
        <w:t xml:space="preserve">от 29 января 2021 г. N 51-п</w:t>
      </w:r>
    </w:p>
    <w:p>
      <w:pPr>
        <w:pStyle w:val="0"/>
        <w:jc w:val="both"/>
      </w:pPr>
      <w:r>
        <w:rPr>
          <w:sz w:val="20"/>
        </w:rPr>
      </w:r>
    </w:p>
    <w:bookmarkStart w:id="783" w:name="P783"/>
    <w:bookmarkEnd w:id="783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РАБОЧЕЙ ГРУППЫ ПО ОРГАНИЗАЦИИ ОКАЗАНИЯ ГОСУДАРСТВЕННЫХ</w:t>
      </w:r>
    </w:p>
    <w:p>
      <w:pPr>
        <w:pStyle w:val="2"/>
        <w:jc w:val="center"/>
      </w:pPr>
      <w:r>
        <w:rPr>
          <w:sz w:val="20"/>
        </w:rPr>
        <w:t xml:space="preserve">УСЛУГ В СОЦИАЛЬНОЙ СФЕРЕ В СООТВЕТСТВИИ С ФЕДЕРАЛЬНЫМ</w:t>
      </w:r>
    </w:p>
    <w:p>
      <w:pPr>
        <w:pStyle w:val="2"/>
        <w:jc w:val="center"/>
      </w:pPr>
      <w:r>
        <w:rPr>
          <w:sz w:val="20"/>
        </w:rPr>
        <w:t xml:space="preserve">ЗАКОНОМ ОТ 13.07.2020 N 189-ФЗ "О ГОСУДАРСТВЕННОМ</w:t>
      </w:r>
    </w:p>
    <w:p>
      <w:pPr>
        <w:pStyle w:val="2"/>
        <w:jc w:val="center"/>
      </w:pPr>
      <w:r>
        <w:rPr>
          <w:sz w:val="20"/>
        </w:rPr>
        <w:t xml:space="preserve">(МУНИЦИПАЛЬНОМ) СОЦИАЛЬНОМ ЗАКАЗЕ НА ОКАЗАНИЕ</w:t>
      </w:r>
    </w:p>
    <w:p>
      <w:pPr>
        <w:pStyle w:val="2"/>
        <w:jc w:val="center"/>
      </w:pPr>
      <w:r>
        <w:rPr>
          <w:sz w:val="20"/>
        </w:rPr>
        <w:t xml:space="preserve">ГОСУДАРСТВЕННЫХ (МУНИЦИПАЛЬНЫХ) УСЛУГ В СОЦИАЛЬНОЙ</w:t>
      </w:r>
    </w:p>
    <w:p>
      <w:pPr>
        <w:pStyle w:val="2"/>
        <w:jc w:val="center"/>
      </w:pPr>
      <w:r>
        <w:rPr>
          <w:sz w:val="20"/>
        </w:rPr>
        <w:t xml:space="preserve">СФЕРЕ" НА ТЕРРИТОРИИ КРАСНОЯРСКОГО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Красноярского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25.05.2022 </w:t>
            </w:r>
            <w:hyperlink w:history="0" r:id="rId36" w:tooltip="Постановление Правительства Красноярского края от 25.05.2022 N 458-п &quot;О внесении изменений в Постановление Правительства Красноярского края от 29.01.2021 N 51-п &quot;Об организации оказания государственных услуг в социальной сфере в соответствии с Федеральным законом от 13.07.2020 N 189-ФЗ &quot;О государственном (муниципальном) социальном заказе на оказание государственных (муниципальных) услуг в социальной сфере&quot; в Красноярском крае&quot; {КонсультантПлюс}">
              <w:r>
                <w:rPr>
                  <w:sz w:val="20"/>
                  <w:color w:val="0000ff"/>
                </w:rPr>
                <w:t xml:space="preserve">N 458-п</w:t>
              </w:r>
            </w:hyperlink>
            <w:r>
              <w:rPr>
                <w:sz w:val="20"/>
                <w:color w:val="392c69"/>
              </w:rPr>
              <w:t xml:space="preserve">, от 11.10.2022 </w:t>
            </w:r>
            <w:hyperlink w:history="0" r:id="rId37" w:tooltip="Постановление Правительства Красноярского края от 11.10.2022 N 853-п &quot;О внесении изменений в Постановление Правительства Красноярского края от 29.01.2021 N 51-п &quot;Об организации оказания государственных услуг в социальной сфере в соответствии с Федеральным законом от 13.07.2020 N 189-ФЗ &quot;О государственном (муниципальном) социальном заказе на оказание государственных (муниципальных) услуг в социальной сфере&quot; в Красноярском крае&quot; {КонсультантПлюс}">
              <w:r>
                <w:rPr>
                  <w:sz w:val="20"/>
                  <w:color w:val="0000ff"/>
                </w:rPr>
                <w:t xml:space="preserve">N 853-п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340"/>
        <w:gridCol w:w="6123"/>
      </w:tblGrid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Бахарь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Красноярского края - министр финансов Красноярского края, председатель рабочей группы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Собещанская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Всеволодовна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финансов Красноярского края, заместитель председателя рабочей группы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Мыкало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Амировна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финансов Красноярского края, секретарь рабочей группы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Денис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агентства молодежной политики и реализации программ общественного развития Красноярского края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Брежнева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агентства печати и массовых коммуникаций Красноярского края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Василенко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агентства по туризму Красноярского края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Верхушина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Юлия Вячеславовна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Администрации Губернатора Красноярского края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Модина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Общественной палаты Красноярского края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Москвина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Евгеньевна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здравоохранения Красноярского края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Одинцов</w:t>
            </w:r>
          </w:p>
          <w:p>
            <w:pPr>
              <w:pStyle w:val="0"/>
            </w:pPr>
            <w:r>
              <w:rPr>
                <w:sz w:val="20"/>
              </w:rPr>
              <w:t xml:space="preserve">Роман Валериевич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Главы города Красноярска - руководитель департамента финансов администрации города Красноярска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Пастухова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Леонидовна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социальной политики Красноярского края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Петровский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Денис Витальевич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спорта Красноярского края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Репина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Станиславовна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- начальник отдела программ общественного развития агентства молодежной политики и реализации программ общественного развития Красноярского края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Селюнин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агентства труда и занятости населения Красноярского края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Чернышева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социальной политики Красноярского края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Красноярского края от 29.01.2021 N 51-п</w:t>
            <w:br/>
            <w:t>(ред. от 11.10.2022)</w:t>
            <w:br/>
            <w:t>"Об организации оказания госуда...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Красноярского края от 29.01.2021 N 51-п</w:t>
            <w:br/>
            <w:t>(ред. от 11.10.2022)</w:t>
            <w:br/>
            <w:t>"Об организации оказания госуда...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8DD6BA3B97DCEB6B3506EFF60C5D161B420172D7142C964384F12DF9065B6CDEA9F5C0994315102BCEEB0AFCC4D6991334A0219F37D083EC99BD401A2O2R" TargetMode = "External"/>
	<Relationship Id="rId8" Type="http://schemas.openxmlformats.org/officeDocument/2006/relationships/hyperlink" Target="consultantplus://offline/ref=B8DD6BA3B97DCEB6B3506EFF60C5D161B420172D7143C7693E4E12DF9065B6CDEA9F5C0994315102BCEEB0AFCC4D6991334A0219F37D083EC99BD401A2O2R" TargetMode = "External"/>
	<Relationship Id="rId9" Type="http://schemas.openxmlformats.org/officeDocument/2006/relationships/hyperlink" Target="consultantplus://offline/ref=B8DD6BA3B97DCEB6B35070F276A98E6EB42E4E20754CCA3B611B1488CF35B098AADF5A5CD7755F06B4E5E4FE8D1330C075010E1BEF61093EADO5R" TargetMode = "External"/>
	<Relationship Id="rId10" Type="http://schemas.openxmlformats.org/officeDocument/2006/relationships/hyperlink" Target="consultantplus://offline/ref=B8DD6BA3B97DCEB6B35070F276A98E6EB42D4C237242CA3B611B1488CF35B098B8DF0250D7774202BEF0B2AFCBA4O4R" TargetMode = "External"/>
	<Relationship Id="rId11" Type="http://schemas.openxmlformats.org/officeDocument/2006/relationships/hyperlink" Target="consultantplus://offline/ref=B8DD6BA3B97DCEB6B35070F276A98E6EB32A4A227748CA3B611B1488CF35B098B8DF0250D7774202BEF0B2AFCBA4O4R" TargetMode = "External"/>
	<Relationship Id="rId12" Type="http://schemas.openxmlformats.org/officeDocument/2006/relationships/hyperlink" Target="consultantplus://offline/ref=B8DD6BA3B97DCEB6B3506EFF60C5D161B420172D7142C86E3F4A12DF9065B6CDEA9F5C0994315102BCEEB5AACA4D6991334A0219F37D083EC99BD401A2O2R" TargetMode = "External"/>
	<Relationship Id="rId13" Type="http://schemas.openxmlformats.org/officeDocument/2006/relationships/hyperlink" Target="consultantplus://offline/ref=B8DD6BA3B97DCEB6B35070F276A98E6EB42E4E20754CCA3B611B1488CF35B098B8DF0250D7774202BEF0B2AFCBA4O4R" TargetMode = "External"/>
	<Relationship Id="rId14" Type="http://schemas.openxmlformats.org/officeDocument/2006/relationships/hyperlink" Target="consultantplus://offline/ref=B8DD6BA3B97DCEB6B35070F276A98E6EB42E4E20754CCA3B611B1488CF35B098B8DF0250D7774202BEF0B2AFCBA4O4R" TargetMode = "External"/>
	<Relationship Id="rId15" Type="http://schemas.openxmlformats.org/officeDocument/2006/relationships/hyperlink" Target="consultantplus://offline/ref=B8DD6BA3B97DCEB6B3506EFF60C5D161B420172D7142C964384F12DF9065B6CDEA9F5C0994315102BCEEB0AFCF4D6991334A0219F37D083EC99BD401A2O2R" TargetMode = "External"/>
	<Relationship Id="rId16" Type="http://schemas.openxmlformats.org/officeDocument/2006/relationships/hyperlink" Target="consultantplus://offline/ref=B8DD6BA3B97DCEB6B35070F276A98E6EB42E4E20754CCA3B611B1488CF35B098B8DF0250D7774202BEF0B2AFCBA4O4R" TargetMode = "External"/>
	<Relationship Id="rId17" Type="http://schemas.openxmlformats.org/officeDocument/2006/relationships/hyperlink" Target="consultantplus://offline/ref=B8DD6BA3B97DCEB6B35070F276A98E6EB42E4E20754CCA3B611B1488CF35B098B8DF0250D7774202BEF0B2AFCBA4O4R" TargetMode = "External"/>
	<Relationship Id="rId18" Type="http://schemas.openxmlformats.org/officeDocument/2006/relationships/hyperlink" Target="consultantplus://offline/ref=B8DD6BA3B97DCEB6B3506EFF60C5D161B420172D7143C7693E4E12DF9065B6CDEA9F5C0994315102BCEEB0AFCF4D6991334A0219F37D083EC99BD401A2O2R" TargetMode = "External"/>
	<Relationship Id="rId19" Type="http://schemas.openxmlformats.org/officeDocument/2006/relationships/hyperlink" Target="consultantplus://offline/ref=B8DD6BA3B97DCEB6B35070F276A98E6EB42E4E20754CCA3B611B1488CF35B098B8DF0250D7774202BEF0B2AFCBA4O4R" TargetMode = "External"/>
	<Relationship Id="rId20" Type="http://schemas.openxmlformats.org/officeDocument/2006/relationships/hyperlink" Target="consultantplus://offline/ref=B8DD6BA3B97DCEB6B35070F276A98E6EB42E4E20754CCA3B611B1488CF35B098B8DF0250D7774202BEF0B2AFCBA4O4R" TargetMode = "External"/>
	<Relationship Id="rId21" Type="http://schemas.openxmlformats.org/officeDocument/2006/relationships/hyperlink" Target="consultantplus://offline/ref=B8DD6BA3B97DCEB6B3506EFF60C5D161B420172D7142C964384F12DF9065B6CDEA9F5C0994315102BCEEB0AFC14D6991334A0219F37D083EC99BD401A2O2R" TargetMode = "External"/>
	<Relationship Id="rId22" Type="http://schemas.openxmlformats.org/officeDocument/2006/relationships/hyperlink" Target="consultantplus://offline/ref=B8DD6BA3B97DCEB6B35070F276A98E6EB42E4E20754CCA3B611B1488CF35B098B8DF0250D7774202BEF0B2AFCBA4O4R" TargetMode = "External"/>
	<Relationship Id="rId23" Type="http://schemas.openxmlformats.org/officeDocument/2006/relationships/hyperlink" Target="consultantplus://offline/ref=B8DD6BA3B97DCEB6B35070F276A98E6EB32848287B42CA3B611B1488CF35B098B8DF0250D7774202BEF0B2AFCBA4O4R" TargetMode = "External"/>
	<Relationship Id="rId24" Type="http://schemas.openxmlformats.org/officeDocument/2006/relationships/header" Target="header2.xml"/>
	<Relationship Id="rId25" Type="http://schemas.openxmlformats.org/officeDocument/2006/relationships/footer" Target="footer2.xml"/>
	<Relationship Id="rId26" Type="http://schemas.openxmlformats.org/officeDocument/2006/relationships/hyperlink" Target="consultantplus://offline/ref=B8DD6BA3B97DCEB6B35070F276A98E6EB42E4E20754CCA3B611B1488CF35B098B8DF0250D7774202BEF0B2AFCBA4O4R" TargetMode = "External"/>
	<Relationship Id="rId27" Type="http://schemas.openxmlformats.org/officeDocument/2006/relationships/hyperlink" Target="consultantplus://offline/ref=B8DD6BA3B97DCEB6B35070F276A98E6EB42E4E20754CCA3B611B1488CF35B098B8DF0250D7774202BEF0B2AFCBA4O4R" TargetMode = "External"/>
	<Relationship Id="rId28" Type="http://schemas.openxmlformats.org/officeDocument/2006/relationships/hyperlink" Target="consultantplus://offline/ref=B8DD6BA3B97DCEB6B35070F276A98E6EB42E4E20754CCA3B611B1488CF35B098B8DF0250D7774202BEF0B2AFCBA4O4R" TargetMode = "External"/>
	<Relationship Id="rId29" Type="http://schemas.openxmlformats.org/officeDocument/2006/relationships/hyperlink" Target="consultantplus://offline/ref=B8DD6BA3B97DCEB6B35070F276A98E6EB42E4E20754CCA3B611B1488CF35B098B8DF0250D7774202BEF0B2AFCBA4O4R" TargetMode = "External"/>
	<Relationship Id="rId30" Type="http://schemas.openxmlformats.org/officeDocument/2006/relationships/hyperlink" Target="consultantplus://offline/ref=B8DD6BA3B97DCEB6B35070F276A98E6EB42E4E20754CCA3B611B1488CF35B098B8DF0250D7774202BEF0B2AFCBA4O4R" TargetMode = "External"/>
	<Relationship Id="rId31" Type="http://schemas.openxmlformats.org/officeDocument/2006/relationships/hyperlink" Target="consultantplus://offline/ref=B8DD6BA3B97DCEB6B35070F276A98E6EB42E4E20754CCA3B611B1488CF35B098B8DF0250D7774202BEF0B2AFCBA4O4R" TargetMode = "External"/>
	<Relationship Id="rId32" Type="http://schemas.openxmlformats.org/officeDocument/2006/relationships/hyperlink" Target="consultantplus://offline/ref=B8DD6BA3B97DCEB6B35070F276A98E6EB42E4E20754CCA3B611B1488CF35B098B8DF0250D7774202BEF0B2AFCBA4O4R" TargetMode = "External"/>
	<Relationship Id="rId33" Type="http://schemas.openxmlformats.org/officeDocument/2006/relationships/hyperlink" Target="consultantplus://offline/ref=B8DD6BA3B97DCEB6B35070F276A98E6EB42E4E20754CCA3B611B1488CF35B098B8DF0250D7774202BEF0B2AFCBA4O4R" TargetMode = "External"/>
	<Relationship Id="rId34" Type="http://schemas.openxmlformats.org/officeDocument/2006/relationships/hyperlink" Target="consultantplus://offline/ref=B8DD6BA3B97DCEB6B35070F276A98E6EB42E4E20754CCA3B611B1488CF35B098B8DF0250D7774202BEF0B2AFCBA4O4R" TargetMode = "External"/>
	<Relationship Id="rId35" Type="http://schemas.openxmlformats.org/officeDocument/2006/relationships/hyperlink" Target="consultantplus://offline/ref=B8DD6BA3B97DCEB6B35070F276A98E6EB42E4E20754CCA3B611B1488CF35B098B8DF0250D7774202BEF0B2AFCBA4O4R" TargetMode = "External"/>
	<Relationship Id="rId36" Type="http://schemas.openxmlformats.org/officeDocument/2006/relationships/hyperlink" Target="consultantplus://offline/ref=B8DD6BA3B97DCEB6B3506EFF60C5D161B420172D7142C964384F12DF9065B6CDEA9F5C0994315102BCEEB0AFC04D6991334A0219F37D083EC99BD401A2O2R" TargetMode = "External"/>
	<Relationship Id="rId37" Type="http://schemas.openxmlformats.org/officeDocument/2006/relationships/hyperlink" Target="consultantplus://offline/ref=B8DD6BA3B97DCEB6B3506EFF60C5D161B420172D7143C7693E4E12DF9065B6CDEA9F5C0994315102BCEEB0AFC14D6991334A0219F37D083EC99BD401A2O2R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Красноярского края от 29.01.2021 N 51-п
(ред. от 11.10.2022)
"Об организации оказания государственных услуг в социальной сфере в соответствии с Федеральным законом от 13.07.2020 N 189-ФЗ "О государственном (муниципальном) социальном заказе на оказание государственных (муниципальных) услуг в социальной сфере" в Красноярском крае"</dc:title>
  <dcterms:created xsi:type="dcterms:W3CDTF">2022-12-02T17:14:00Z</dcterms:created>
</cp:coreProperties>
</file>