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Красноярского края от 01.11.2023 N 873-п</w:t>
              <w:br/>
              <w:t xml:space="preserve">"Об утверждении Порядка предоставления субсидий социально ориентированным некоммерческим организациям на реализацию экскурсионных услуг инвалидам на территории Красноярского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 ноября 2023 г. N 873-п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РЕАЛИЗАЦИЮ</w:t>
      </w:r>
    </w:p>
    <w:p>
      <w:pPr>
        <w:pStyle w:val="2"/>
        <w:jc w:val="center"/>
      </w:pPr>
      <w:r>
        <w:rPr>
          <w:sz w:val="20"/>
        </w:rPr>
        <w:t xml:space="preserve">ЭКСКУРСИОННЫХ УСЛУГ ИНВАЛИДАМ НА ТЕРРИТОРИИ</w:t>
      </w:r>
    </w:p>
    <w:p>
      <w:pPr>
        <w:pStyle w:val="2"/>
        <w:jc w:val="center"/>
      </w:pPr>
      <w:r>
        <w:rPr>
          <w:sz w:val="20"/>
        </w:rPr>
        <w:t xml:space="preserve">КРАСНОЯРСКОГО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9" w:tooltip="Устав Красноярского края от 05.06.2008 N 5-1777 (подписан Губернатором Красноярского края 10.06.2008) (ред. от 16.03.2023) {КонсультантПлюс}">
        <w:r>
          <w:rPr>
            <w:sz w:val="20"/>
            <w:color w:val="0000ff"/>
          </w:rPr>
          <w:t xml:space="preserve">статьей 103</w:t>
        </w:r>
      </w:hyperlink>
      <w:r>
        <w:rPr>
          <w:sz w:val="20"/>
        </w:rPr>
        <w:t xml:space="preserve"> Устава Красноярского края, </w:t>
      </w:r>
      <w:hyperlink w:history="0" r:id="rId10" w:tooltip="Закон Красноярского края от 09.02.2023 N 5-1544 (ред. от 30.05.2024) &quot;О создании благоприятных условий для развития туризма в Красноярском крае&quot; (подписан Губернатором Красноярского края 15.02.2023)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Закона Красноярского края от 09.02.2023 N 5-1544 "О создании благоприятных условий для развития туризма в Красноярском крае", </w:t>
      </w:r>
      <w:hyperlink w:history="0" r:id="rId11" w:tooltip="Закон Красноярского края от 18.12.2008 N 7-2617 (ред. от 07.12.2023) &quot;О бюджетном процессе в Красноярском крае&quot; (подписан Губернатором Красноярского края 23.12.2008) (с изм. и доп., вступающими в силу с 01.01.2024)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Закона Красноярского края от 18.12.2008 N 7-2617 "О бюджетном процессе в Красноярском крае", </w:t>
      </w:r>
      <w:hyperlink w:history="0" r:id="rId12" w:tooltip="Постановление Правительства Красноярского края от 30.09.2013 N 511-п (ред. от 23.04.2024) &quot;Об утверждении государственной программы Красноярского края &quot;Развитие культуры и туризм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30.09.2013 N 511-п "Об утверждении государственной программы Красноярского края "Развитие культуры и туризма"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социально ориентированным некоммерческим организациям на реализацию экскурсионных услуг инвалидам на территории Красноярского края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Постановление на "Официальном интернет-портале правовой информации Красноярского края" (</w:t>
      </w:r>
      <w:r>
        <w:rPr>
          <w:sz w:val="20"/>
        </w:rPr>
        <w:t xml:space="preserve">www.zakon.krskstate.ru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Постановление вступает в силу в день, следующий за днем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 края</w:t>
      </w:r>
    </w:p>
    <w:p>
      <w:pPr>
        <w:pStyle w:val="0"/>
        <w:jc w:val="right"/>
      </w:pPr>
      <w:r>
        <w:rPr>
          <w:sz w:val="20"/>
        </w:rPr>
        <w:t xml:space="preserve">Л.Н.ШОРОХОВ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1 ноября 2023 г. N 873-п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РЕАЛИЗАЦИЮ ЭКСКУРСИОННЫХ</w:t>
      </w:r>
    </w:p>
    <w:p>
      <w:pPr>
        <w:pStyle w:val="2"/>
        <w:jc w:val="center"/>
      </w:pPr>
      <w:r>
        <w:rPr>
          <w:sz w:val="20"/>
        </w:rPr>
        <w:t xml:space="preserve">УСЛУГ ИНВАЛИДАМ НА ТЕРРИТОРИИ КРАСНОЯРСКОГО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Порядок предоставления субсидий социально ориентированным некоммерческим организациям на реализацию экскурсионных услуг инвалидам на территории Красноярского края (далее - Порядок, Субсидия) устанавливает общие положения о предоставлении Субсидии, условия и порядок предоставления Субсидии, порядок определения объема Субсидии, требования к отчетности, требования об осуществлении контроля (мониторинга) за соблюдением условий и порядка предоставления Субсидии и ответственности за их нарушение.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Уполномоченным органом исполнительной власти Красноярского края,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Субсидий на соответствующий финансовый год и плановый период, является агентство по туризму Красноярского края (далее - Агентство).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Для целей Порядка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- социально ориентированная некоммерческая организация, не являющаяся государственным (муниципальным) учреждением, осуществляющая деятельность на территории Красноярского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экскурсионные услуги - деятельность по организации туризма для инвалидов I, II, III групп, детей-инвалидов (далее - инвалиды) на территории Красноярского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экскурсионной услуги - последовательность (маршрут) посещения и изучения инвалидами туристских ресурсов Красноярского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понятия, используемые в Порядке, определены в соответствии с законодательством Российской Федерации.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Субсидия предоставляется в целях финансового обеспечения затрат СОНКО на реализацию безвозмездных экскурсионных услуг инвалидам в пределах средств, предусмотренных на эти цели государственной </w:t>
      </w:r>
      <w:hyperlink w:history="0" r:id="rId13" w:tooltip="Постановление Правительства Красноярского края от 30.09.2013 N 511-п (ред. от 23.04.2024) &quot;Об утверждении государственной программы Красноярского края &quot;Развитие культуры и туризма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Красноярского края "Развитие культуры и туризма", утвержденной Постановлением Правительства Красноярского края от 30.09.2013 N 511-п, по следующим направлениям расходования: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перевозки (фрахтования транспортных средств) инвалидов, услуги проживания инвалидов и услуги питания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медицинского работника для обеспечения здоровьесберегающих условий оказания экскурсионных услуг инвалидам;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субъектов туристской деятельности, имеющих в едином государственном реестре юридических лиц или Едином государственном реестре индивидуальных предпринимателей вид экономической деятельности, отнесенный в соответствии с Общероссийским классификатором видов экономической деятельности ОК 029-2014 (КДЕС РЕД. 2) к </w:t>
      </w:r>
      <w:hyperlink w:history="0" r:id="rId14" w:tooltip="&quot;ОК 029-2014 (КДЕС Ред. 2). Общероссийский классификатор видов экономической деятельности&quot; (утв. Приказом Росстандарта от 31.01.2014 N 14-ст) (ред. от 31.01.2024) {КонсультантПлюс}">
        <w:r>
          <w:rPr>
            <w:sz w:val="20"/>
            <w:color w:val="0000ff"/>
          </w:rPr>
          <w:t xml:space="preserve">классу 79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экскурсоводов (гидов), и (или) гидов-переводчиков, и (или) инструкторов-проводников;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сурдопереводчиков, тифлокомментаторов, ассистентов для помощи в транспортировке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сопровождения инвалидов I группы и детей-инвалидов, включающие содействие в организации удовлетворения бытовых и социальных потребностей инвалидов, обеспечение безопасности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 специализированного оборудования, в том числе кресел-колясок для инвалидов, ходунков, костылей и тростей, аппаратов усиления звука, подъемных устройств;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практических занятий, мастер-классов;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билетов в парки, музеи, на канатную дорогу и другие туристские ресурсы, входящие в программу экскурсионной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 туристского оборудования, инвентаря и снаряжения, в том числе радио- и аудиогидов;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страхование получателей экскурсионных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и (или) приобретение тематического раздаточного материала (сувенирной и полиграфической продукции), используемого в рамках программы экскурсионной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Субсидии предоставляются СОНКО (далее - заявитель) по результатам конкурса (далее - конкурсный отбор). Организатором конкурсного отбора является Агентство.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</w:t>
      </w:r>
      <w:hyperlink w:history="0" w:anchor="P223" w:tooltip="КРИТЕРИИ">
        <w:r>
          <w:rPr>
            <w:sz w:val="20"/>
            <w:color w:val="0000ff"/>
          </w:rPr>
          <w:t xml:space="preserve">Критерии</w:t>
        </w:r>
      </w:hyperlink>
      <w:r>
        <w:rPr>
          <w:sz w:val="20"/>
        </w:rPr>
        <w:t xml:space="preserve"> конкурсного отбора заявителей на предоставление Субсидии (далее - критерии) определены в приложении N 1 к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Получателями экскурсионных услуг на территории Красноярского края, финансовое обеспечение которых осуществляется за счет Субсидии, являются инвалиды (далее - получатели экскурсионных услуг).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не позднее 15-го рабочего дня, следующего за днем принятия закона Красноярского края о краевом бюджете на очередной финансовый год и плановый период (закона Красноярского края о внесении изменений в закон Красноярского края о краевом бюджете на текущий финансовый год и плановый период).</w:t>
      </w:r>
    </w:p>
    <w:p>
      <w:pPr>
        <w:pStyle w:val="0"/>
        <w:jc w:val="both"/>
      </w:pPr>
      <w:r>
        <w:rPr>
          <w:sz w:val="20"/>
        </w:rPr>
      </w:r>
    </w:p>
    <w:bookmarkStart w:id="61" w:name="P61"/>
    <w:bookmarkEnd w:id="61"/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КОНКУРСНОГО ОТБОРА</w:t>
      </w:r>
    </w:p>
    <w:p>
      <w:pPr>
        <w:pStyle w:val="0"/>
        <w:jc w:val="both"/>
      </w:pPr>
      <w:r>
        <w:rPr>
          <w:sz w:val="20"/>
        </w:rPr>
      </w:r>
    </w:p>
    <w:bookmarkStart w:id="63" w:name="P63"/>
    <w:bookmarkEnd w:id="63"/>
    <w:p>
      <w:pPr>
        <w:pStyle w:val="0"/>
        <w:ind w:firstLine="540"/>
        <w:jc w:val="both"/>
      </w:pPr>
      <w:r>
        <w:rPr>
          <w:sz w:val="20"/>
        </w:rPr>
        <w:t xml:space="preserve">2.1. В целях проведения конкурсного отбора агентство в течение 10 рабочих дней со дня принятия решения о проведении конкурсного отбора размещает на официальном сайте Агентства в информационно-телекоммуникационной сети Интернет по адресу: </w:t>
      </w:r>
      <w:r>
        <w:rPr>
          <w:sz w:val="20"/>
        </w:rPr>
        <w:t xml:space="preserve">www.turizm.krskstate.ru</w:t>
      </w:r>
      <w:r>
        <w:rPr>
          <w:sz w:val="20"/>
        </w:rPr>
        <w:t xml:space="preserve"> (далее - сайт Агентства) объявление о проведении конкурсного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сроков проведения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даты начала и окончания подачи заявок на участие в конкурсном отборе (далее - заявка), которая не может быть ранее 30-го календарного дня, следующего за днем размещения объявления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наименования, места нахождения, почтового адреса, адреса электронной почты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результата предоставления Субсидии в соответствии с </w:t>
      </w:r>
      <w:hyperlink w:history="0" w:anchor="P171" w:tooltip="3.8. Результатом предоставления Субсидии является количество инвалидов-получателей экскурсионных услуг, которым оказаны экскурсионные услуги в срок до 31 декабря года предоставления Субсидии.">
        <w:r>
          <w:rPr>
            <w:sz w:val="20"/>
            <w:color w:val="0000ff"/>
          </w:rPr>
          <w:t xml:space="preserve">пунктом 3.8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доменного имени, и (или) указателя страниц сайта Агентства информационно-телекоммуникационной сети Интернет, на котором обеспечивается проведение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1 января 2025 года - доменного имени и (или) указателей страниц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сайта Агентства, на котором обеспечивается проведение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требований к заявителям в соответствии с </w:t>
      </w:r>
      <w:hyperlink w:history="0" w:anchor="P80" w:tooltip="2.2. Заявитель должен соответствовать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Порядка и перечня документов, представляемых заявителями для подтверждения их соответствия указанным требованиям, в соответствии с </w:t>
      </w:r>
      <w:hyperlink w:history="0" w:anchor="P89" w:tooltip="2.4. К заявке прилагаются следующие документы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порядка подачи заявки и требований, предъявляемых к форме и содержанию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правил рассмотрения и оценки заявок конкурсной комиссией, действующей в соответствии с </w:t>
      </w:r>
      <w:hyperlink w:history="0" w:anchor="P339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конкурсной комиссии по отбору заявителей для предоставления Субсидий, согласно приложению N 2 к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порядка предоставления заявителю разъяснений положений объявления о проведении конкурсного отбора, даты начала и окончания срока предоставления разъяснений;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срока, в течение которого победитель (победители) конкурсного отбора должен подписать соглашение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условий признания победителя (победителей) конкурсного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даты размещения результатов конкурсного отбора на едином портале, а также на сайте Агентства путем размещения указателя страниц сайта Агентства, которая не может быть позднее 14-го календарного дня, следующего за днем определения победителей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1 января 2025 года - даты размещения результатов конкурсного отбора на едином портале (в случае проведения конкурсного отбора в системе "Электронный бюджет") или на сайте Агентства (с размещением указателя страницы сайта на едином портале), которая не может быть позднее 14-го календарного дня, следующего за днем определения победителя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контактов государственного гражданского служащего Агентства (фамилия, имя, отчество, телефон, электронный адрес), ответственного за организацию и проведение конкурсного отбора.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Заявитель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первое число месяца подачи заявки заявитель не должен получать средства из краевого бюджета на основании иных нормативных правовых актов Красноярского края на цель, указанную в </w:t>
      </w:r>
      <w:hyperlink w:history="0" w:anchor="P43" w:tooltip="1.3. Субсидия предоставляется в целях финансового обеспечения затрат СОНКО на реализацию безвозмездных экскурсионных услуг инвалидам в пределах средств, предусмотренных на эти цели государственной программой Красноярского края &quot;Развитие культуры и туризма&quot;, утвержденной Постановлением Правительства Красноярского края от 30.09.2013 N 511-п, по следующим направлениям расходования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дату формирования выписки из Единого государственного реестра юридических лиц (далее - ЕГРЮЛ) заявитель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дату формирования выписки из ЕГРЮЛ заявитель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 дату формирования справки территориального органа Федеральной налоговой службы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 дату получения справки территориального органа Федеральной налоговой службы об отсутствии запрашиваемой информации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на дату формирования выписки из перечня организаций и физических лиц, в отношении которых имеются сведения об их причастности к экстремистской деятельности или терроризму, выписки из перечня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 заявителя должна отсутствовать просроченная задолженность по возврату в краевой бюджет субсидий, бюджетных инвестиций, предоставленных, в том числе, в соответствии с иными правовыми актами, а также иная просроченная (неурегулированная) задолженность по денежным обязательствам перед Красноярским краем, на дату подачи заявки.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участия в конкурсном отборе заявитель представляет в Агентство </w:t>
      </w:r>
      <w:hyperlink w:history="0" w:anchor="P389" w:tooltip="Заявка на предоставление субсидии социально ориентированным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бумажном носителе либо посредством почтового отправления (по адресу: 660099, г. Красноярск, ул. Ады Лебедевой, д. 101а), либо в форме электронных документов (электронного пакета документов) на адрес электронной почты (e-mail: priem@turizm.krskcit.ru), подписанных усиленной квалифицированной электронной подписью в соответствии с Федеральным </w:t>
      </w:r>
      <w:hyperlink w:history="0" r:id="rId15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06.04.2011 N 63-ФЗ "Об электронной подписи" (далее - Федеральный закон "Об электронной подписи"), в срок, утвержденный приказом Агентства в соответствии с </w:t>
      </w:r>
      <w:hyperlink w:history="0" w:anchor="P63" w:tooltip="2.1. В целях проведения конкурсного отбора агентство в течение 10 рабочих дней со дня принятия решения о проведении конкурсного отбора размещает на официальном сайте Агентства в информационно-телекоммуникационной сети Интернет по адресу: www.turizm.krskstate.ru (далее - сайт Агентства) объявление о проведении конкурсного отбора с указанием: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Порядка, по форме, установленной приложением N 3 к Порядку.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К заявке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документ, подтверждающий полномочия лица на подписание заявки от имени заявителя (в случае, если заявка подписывается лицом, не являющимся лицом, имеющим право без доверенности действовать от имени заявителя в соответствии со сведениями, размещенными в ЕГРЮЛ (далее - руководитель заявителя);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выписка из ЕГРЮЛ, выданная территориальным органом Федеральной налоговой службы, полученная не ранее 20 рабочих дней до даты подачи заявки (представляется по инициативе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справка, выданная территориальным органом Федеральной налоговой службы, об исполнении заявителем обязанности по уплате налогов, сборов, страховых взносов, пеней, штрафов, процентов, полученная в налоговом органе не ранее 20 рабочих дней до даты подачи заявки (представляется по инициативе заявителя);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справка, выданная территориальным органом Федеральной налоговой службы об отсутствии запрашиваемой информации в реестре дисквалифицированных лиц в отношении руководителя или лица, исполняющего функции единоличного исполнительного органа, и главного бухгалтера заявителя не ранее 20 рабочих дней до даты подачи заявки (представляется по инициативе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копия приказа заявителя о приеме на работу главного бухгалтера заявителя, заверенная личной подписью руководителя заявителя и печатью заявителя (при наличии);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скриншот страницы экрана сайта Федеральной службы по финансовому мониторингу об отсутствии в отношении заявителя информации в перечне организаций и физических лиц, в отношении которых имеются сведения об их причастности к экстремистской деятельности или терроризму, в перечне организаций и физических лиц, в отношении которых имеются сведения об их причастности к распространению оружия массового уничтожения (представляется по инициативе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копии учредительных документов заявителя, заверенные личной подписью руководителя заявителя и печатью заявителя (при наличии);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уведомление о признании заявителя исполнителем общественно полезных услуг, выданное Управлением Министерства юстиции Российской Федерации по Красноярскому краю (при наличии, представляется по инициативе заявителя).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 случае если документы, предусмотренные </w:t>
      </w:r>
      <w:hyperlink w:history="0" w:anchor="P91" w:tooltip="2) выписка из ЕГРЮЛ, выданная территориальным органом Федеральной налоговой службы, полученная не ранее 20 рабочих дней до даты подачи заявки (представляется по инициативе заявителя)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 - </w:t>
      </w:r>
      <w:hyperlink w:history="0" w:anchor="P93" w:tooltip="4) справка, выданная территориальным органом Федеральной налоговой службы об отсутствии запрашиваемой информации в реестре дисквалифицированных лиц в отношении руководителя или лица, исполняющего функции единоличного исполнительного органа, и главного бухгалтера заявителя не ранее 20 рабочих дней до даты подачи заявки (представляется по инициативе заявителя);">
        <w:r>
          <w:rPr>
            <w:sz w:val="20"/>
            <w:color w:val="0000ff"/>
          </w:rPr>
          <w:t xml:space="preserve">4 пункта 2.4</w:t>
        </w:r>
      </w:hyperlink>
      <w:r>
        <w:rPr>
          <w:sz w:val="20"/>
        </w:rPr>
        <w:t xml:space="preserve"> Порядка, представляемые по инициативе заявителя, не были представлены, Агентство в течение 3 рабочих дней со дня регистрации заявки направляет межведомственный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взаимодействия и приобщает их к документам, предоставленным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сведения, указанные в </w:t>
      </w:r>
      <w:hyperlink w:history="0" w:anchor="P95" w:tooltip="6) скриншот страницы экрана сайта Федеральной службы по финансовому мониторингу об отсутствии в отношении заявителя информации в перечне организаций и физических лиц, в отношении которых имеются сведения об их причастности к экстремистской деятельности или терроризму, в перечне организаций и физических лиц, в отношении которых имеются сведения об их причастности к распространению оружия массового уничтожения (представляется по инициативе заявителя);">
        <w:r>
          <w:rPr>
            <w:sz w:val="20"/>
            <w:color w:val="0000ff"/>
          </w:rPr>
          <w:t xml:space="preserve">подпункте 6 пункта 2.4</w:t>
        </w:r>
      </w:hyperlink>
      <w:r>
        <w:rPr>
          <w:sz w:val="20"/>
        </w:rPr>
        <w:t xml:space="preserve"> Порядка не были представлены заявителем по собственной инициативе, Агентство в срок, указанный в </w:t>
      </w:r>
      <w:hyperlink w:history="0" w:anchor="P98" w:tooltip="2.5. В случае если документы, предусмотренные подпунктами 2 - 4 пункта 2.4 Порядка, представляемые по инициативе заявителя, не были представлены, Агентство в течение 3 рабочих дней со дня регистрации заявки направляет межведомственный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взаимодействия и приобщает их к документам, предоставленным заявителем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осуществляет проверку отсутствия сведений о заявителе в перечне организаций и физических лиц, в отношении которых имеются сведения об их причастности к экстремистской деятельности или терроризму, а также в перечне организаций и физических лиц, в отношении которых имеются сведения об их причастности к распространению оружия массового уничтожения, с использованием информации, размещенной на сайте Федеральной службы по финансовому мониторингу.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заявитель не представил по собственной инициативе документ, предусмотренный </w:t>
      </w:r>
      <w:hyperlink w:history="0" w:anchor="P97" w:tooltip="8) уведомление о признании заявителя исполнителем общественно полезных услуг, выданное Управлением Министерства юстиции Российской Федерации по Красноярскому краю (при наличии, представляется по инициативе заявителя).">
        <w:r>
          <w:rPr>
            <w:sz w:val="20"/>
            <w:color w:val="0000ff"/>
          </w:rPr>
          <w:t xml:space="preserve">подпунктом 8 пункта 2.4</w:t>
        </w:r>
      </w:hyperlink>
      <w:r>
        <w:rPr>
          <w:sz w:val="20"/>
        </w:rPr>
        <w:t xml:space="preserve"> Порядка, проверка нахождения СОНКО в реестре некоммерческих организаций - исполнителей общественно полезных услуг осуществляется Агентством самостоятельно с использованием общедоступных сведений, размещенных на официальном сайте Министерства юстиции Российской Федерации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Ответственность за достоверность информации, представленной в документах, указанных в </w:t>
      </w:r>
      <w:hyperlink w:history="0" w:anchor="P88" w:tooltip="2.3. Для участия в конкурсном отборе заявитель представляет в Агентство заявку на бумажном носителе либо посредством почтового отправления (по адресу: 660099, г. Красноярск, ул. Ады Лебедевой, д. 101а), либо в форме электронных документов (электронного пакета документов) на адрес электронной почты (e-mail: priem@turizm.krskcit.ru), подписанных усиленной квалифицированной электронной подписью в соответствии с Федеральным законом от 06.04.2011 N 63-ФЗ &quot;Об электронной подписи&quot; (далее - Федеральный закон &quot;Об...">
        <w:r>
          <w:rPr>
            <w:sz w:val="20"/>
            <w:color w:val="0000ff"/>
          </w:rPr>
          <w:t xml:space="preserve">пунктах 2.3</w:t>
        </w:r>
      </w:hyperlink>
      <w:r>
        <w:rPr>
          <w:sz w:val="20"/>
        </w:rPr>
        <w:t xml:space="preserve"> и </w:t>
      </w:r>
      <w:hyperlink w:history="0" w:anchor="P89" w:tooltip="2.4. К заявке прилагаются следующие документы: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Порядка, несет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Заявитель вправе представить не более двух заявок на реализацию разных экскурсионных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Заявки в день их поступления регистрируются Агентством в порядке очередности их поступления в журнале регистрации заявок (далее - журнал), который должен быть пронумерован, прошнурован и скреплен печатью Агентства, с указанием входящих номеров, даты и времени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заявки в электронном виде посредством направления на адрес priem@turizm.krskcit.ru заявка должна содержать отсканированные копии документов в формате .jpeg или .pdf. Отсканированные копии должны иметь четко читаемый текст. Наименование файла должно отражать его содержание.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Заявки, поступившие после 17.00 часов, регистрируются на следующий день до 10.00 часов текущей датой. Заявки, поступившие в нерабочее время (нерабочий праздничный или выходной день), регистрируются в первый рабочий день, следующий за днем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При поступлении заявки, подписанной усиленной квалифицированной электронной подписью, Агентство в течение 1 рабочего дня со дня регистрации заявки проводит процедуру проверки действительности усиленной квалифицированной электронной подписи, с использованием которой подписана заявка, предусматривающую проверку соблюдения условий, указанных в </w:t>
      </w:r>
      <w:hyperlink w:history="0" r:id="rId16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Федерального закона "Об электронной подписи".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Агентство в течение 3 дней со дня завершения проведения такой проверки принимает решение об отказе в приеме к рассмотрению заявок и направляет заявителю уведомление об этом в электронной форме по адресу электронной почты, указанному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получения уведомления заявитель вправе обратиться в Агентство повторно с заявкой, устранив нарушения, которые послужили основанием для отказа в приеме и рассмотрении заявки, не позднее окончания срока приема заявок, установленного в объявлении о проведении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Агентство в течение 15 рабочих дней со дня окончания срока приема заявок, устанавливаемого в соответствии с </w:t>
      </w:r>
      <w:hyperlink w:history="0" w:anchor="P63" w:tooltip="2.1. В целях проведения конкурсного отбора агентство в течение 10 рабочих дней со дня принятия решения о проведении конкурсного отбора размещает на официальном сайте Агентства в информационно-телекоммуникационной сети Интернет по адресу: www.turizm.krskstate.ru (далее - сайт Агентства) объявление о проведении конкурсного отбора с указанием: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Порядка, проверяет поступившие заявки на соответствие требованиям, установленным </w:t>
      </w:r>
      <w:hyperlink w:history="0" w:anchor="P88" w:tooltip="2.3. Для участия в конкурсном отборе заявитель представляет в Агентство заявку на бумажном носителе либо посредством почтового отправления (по адресу: 660099, г. Красноярск, ул. Ады Лебедевой, д. 101а), либо в форме электронных документов (электронного пакета документов) на адрес электронной почты (e-mail: priem@turizm.krskcit.ru), подписанных усиленной квалифицированной электронной подписью в соответствии с Федеральным законом от 06.04.2011 N 63-ФЗ &quot;Об электронной подписи&quot; (далее - Федеральный закон &quot;Об...">
        <w:r>
          <w:rPr>
            <w:sz w:val="20"/>
            <w:color w:val="0000ff"/>
          </w:rPr>
          <w:t xml:space="preserve">пунктами 2.3</w:t>
        </w:r>
      </w:hyperlink>
      <w:r>
        <w:rPr>
          <w:sz w:val="20"/>
        </w:rPr>
        <w:t xml:space="preserve"> и </w:t>
      </w:r>
      <w:hyperlink w:history="0" w:anchor="P89" w:tooltip="2.4. К заявке прилагаются следующие документы: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Порядка, соответствие заявителя требованиям, установленным </w:t>
      </w:r>
      <w:hyperlink w:history="0" w:anchor="P80" w:tooltip="2.2. Заявитель должен соответствовать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Порядка, и принимает решение в форме приказа Агентства о допуске заявок к участию в конкурсном отборе либо об отказе в допуске заявок к участию в конкурсном отборе, а также доводит до сведения заявителей данное решение путем его размещения на сайте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Основаниями для отказа в допуске заявки к участию в конкурсном отборе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нарушение срока представления заявки на участие в конкурсном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заявителя требованиям, установленным в </w:t>
      </w:r>
      <w:hyperlink w:history="0" w:anchor="P80" w:tooltip="2.2. Заявитель должен соответствовать следующим требованиям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заявки и прилагаемых к ней документов требованиям </w:t>
      </w:r>
      <w:hyperlink w:history="0" w:anchor="P88" w:tooltip="2.3. Для участия в конкурсном отборе заявитель представляет в Агентство заявку на бумажном носителе либо посредством почтового отправления (по адресу: 660099, г. Красноярск, ул. Ады Лебедевой, д. 101а), либо в форме электронных документов (электронного пакета документов) на адрес электронной почты (e-mail: priem@turizm.krskcit.ru), подписанных усиленной квалифицированной электронной подписью в соответствии с Федеральным законом от 06.04.2011 N 63-ФЗ &quot;Об электронной подписи&quot; (далее - Федеральный закон &quot;Об...">
        <w:r>
          <w:rPr>
            <w:sz w:val="20"/>
            <w:color w:val="0000ff"/>
          </w:rPr>
          <w:t xml:space="preserve">пунктов 2.3</w:t>
        </w:r>
      </w:hyperlink>
      <w:r>
        <w:rPr>
          <w:sz w:val="20"/>
        </w:rPr>
        <w:t xml:space="preserve"> и </w:t>
      </w:r>
      <w:hyperlink w:history="0" w:anchor="P89" w:tooltip="2.4. К заявке прилагаются следующие документы: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Порядка, а также непредставление или представление не в полном объеме заявки и документов, указанных в </w:t>
      </w:r>
      <w:hyperlink w:history="0" w:anchor="P89" w:tooltip="2.4. К заявке прилагаются следующие документы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Порядка за исключением представляемых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недостоверность представленной заявителем информации, в том числе в документах, указанных в </w:t>
      </w:r>
      <w:hyperlink w:history="0" w:anchor="P89" w:tooltip="2.4. К заявке прилагаются следующие документы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Порядка, а также в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несоответствие сметы расходов на реализацию экскурсионных услуг, предоставляемой по форме согласно приложению N 2 к заявке, расходам, установленным </w:t>
      </w:r>
      <w:hyperlink w:history="0" w:anchor="P43" w:tooltip="1.3. Субсидия предоставляется в целях финансового обеспечения затрат СОНКО на реализацию безвозмездных экскурсионных услуг инвалидам в пределах средств, предусмотренных на эти цели государственной программой Красноярского края &quot;Развитие культуры и туризма&quot;, утвержденной Постановлением Правительства Красноярского края от 30.09.2013 N 511-п, по следующим направлениям расходования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Конкурсный отбор заявок осуществляет конкурсная комиссия по отбору заявителей для предоставления Субсидий (далее - конкурсная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 утверждается приказом Агентства и размещается на сайте Агентства в течение 3 рабочих дней со дня принятия решения о проведении конкурсного отбора. В состав конкурсной комиссии подлежат включению члены общественного совета Агентства (не более двух 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Агентство в течение 10 рабочих дней со дня принятия решения в форме приказа Агентства о допуске заявок к участию в конкурсном отборе передает допущенные заявки и журнал в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Конкурсная комиссия в течение 10 рабочих дней со дня получения заявок рассматривает их и осуществляет оценку заявок по </w:t>
      </w:r>
      <w:hyperlink w:history="0" w:anchor="P223" w:tooltip="КРИТЕРИИ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установленным в приложении N 1 к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каждой заявке членами конкурсной комиссии выставляются баллы по установленным критериям в оценочном листе. Суммарное количество баллов заносится в сравнительную таблицу сопоставления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определения итоговых баллов по заявке суммируется количество баллов, выставленных членами конкурсной комиссии по каждому установленному критерию. В зависимости от количества итоговых баллов по заявке конкурсная комиссия присваивает каждой заявке порядковый номер в порядке убывания итогового количества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Заявители, заявки которых набрали наибольшее количество баллов, предлагаются конкурсной комиссией для признания победителями конкурсного отбора. При равенстве баллов приоритет отдается заявкам, зарегистрированным ранее других.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Предельный размер Субсидии не может превышать 500,00 тыс. рублей по одной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победителю конкурсного отбора определяется конкурсной комиссией во время проведения заседания конкурсной комиссии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 Субсидии i = ЗР x Z,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Субсидии i - объем Субсидии победителю конкурсного отбора,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ЗР - значение результата предоставления Субсидии (согласно планируемому количеству инвалидов-получателей экскурсионных услуг, указанному в техническом задании на реализацию экскурсионных услуг в приложении N 1 к заявке);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 - сумма затрат на 1 потребителя экскурсионной услуги (согласно смете расходов, на реализацию экскурсионных услуг в приложении N 2 к заявке),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общий размер Субсидий в соответствии с отобранными заявками превышает объем доведенных лимитов бюджетных обязательств на предоставление Субсидий на текущий финансовый год, распределение Субсидий осуществляется согласно заявкам в порядке очередности их поступления до исчерпания указанных лимитов бюджетных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когда лимит бюджетных обязательств на предоставление Субсидий, доведенный в установленном порядке в текущем финансовом году, менее суммы Субсидий, указанной заявителями в заявках, принимается решение о предоставлении Субсидии в размере, не превышающем лимит бюджетных обязательств, с учетом очередности поступления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По результатам оценки заявок конкурсная комиссия оформляет и направляет в Агентство протокол заседания конкурсной комиссии, содержащий предложения Агентству о признании заявителей, чьи заявки набрали наибольшее количество баллов, победителями конкурсного отбора и об определении объема Субсидий, предоставляемых победителям конкурсного отбора (далее - протокол). Протокол и сравнительная таблица сопоставления заявок передаются в Агентство в течение 3 рабочих дней со дня подписания.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В случае, предусмотренном </w:t>
      </w:r>
      <w:hyperlink w:history="0" w:anchor="P167" w:tooltip="3.5. В случае если в Агентство в течение срока, указанного в пункте 3.4 Порядка, не поступил подписанный победителем конкурсного отбора проект соглашения, победитель конкурсного отбора считается уклонившимся от заключения соглашения. Агентство в течение 3 рабочих дней по истечении срока, указанного в пункте 3.4 Порядка, принимает решение об отказе в предоставлении Субсидии путем внесения изменений в приказ о победителях конкурсного отбора, доводит до сведения победителя конкурсного отбора данное решение ...">
        <w:r>
          <w:rPr>
            <w:sz w:val="20"/>
            <w:color w:val="0000ff"/>
          </w:rPr>
          <w:t xml:space="preserve">пунктом 3.5</w:t>
        </w:r>
      </w:hyperlink>
      <w:r>
        <w:rPr>
          <w:sz w:val="20"/>
        </w:rPr>
        <w:t xml:space="preserve"> Порядка, проводится дополнительное заседание конкурсной комиссии в течение 5 дней после принятия Агентством в форме приказа решения о внесении изменений в приказ о победителях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дополнительном заседании конкурсная комиссия оформляет протокол, содержащий предложения Агентству о признании заявок, следующих по рейтингу за победителями конкурсного отбора, в случае, предусмотренном </w:t>
      </w:r>
      <w:hyperlink w:history="0" w:anchor="P167" w:tooltip="3.5. В случае если в Агентство в течение срока, указанного в пункте 3.4 Порядка, не поступил подписанный победителем конкурсного отбора проект соглашения, победитель конкурсного отбора считается уклонившимся от заключения соглашения. Агентство в течение 3 рабочих дней по истечении срока, указанного в пункте 3.4 Порядка, принимает решение об отказе в предоставлении Субсидии путем внесения изменений в приказ о победителях конкурсного отбора, доводит до сведения победителя конкурсного отбора данное решение ...">
        <w:r>
          <w:rPr>
            <w:sz w:val="20"/>
            <w:color w:val="0000ff"/>
          </w:rPr>
          <w:t xml:space="preserve">пунктом 3.5</w:t>
        </w:r>
      </w:hyperlink>
      <w:r>
        <w:rPr>
          <w:sz w:val="20"/>
        </w:rPr>
        <w:t xml:space="preserve"> Порядка, победителями конкурсного отбора и о распределении им средств Субсидии. Протокол в течение 3 рабочих дней со дня его подписания передается в Агентство.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заявок, следующих по рейтингу за победителями конкурсного отбора, Агентство в течение 10 рабочих дней со дня принятия в форме приказа решения о внесении изменений в приказ о победителях конкурсного отбора, принимает в форме приказа решение о проведении дополнительного конкурсного отбора, определяющего сроки приема заявок для участия в дополнительном конкурсном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Дополнительный конкурсный отбор проводится Агентством в соответствии с </w:t>
      </w:r>
      <w:hyperlink w:history="0" w:anchor="P61" w:tooltip="2. ПОРЯДОК ПРОВЕДЕНИЯ КОНКУРСНОГО ОТБОРА">
        <w:r>
          <w:rPr>
            <w:sz w:val="20"/>
            <w:color w:val="0000ff"/>
          </w:rPr>
          <w:t xml:space="preserve">разделом 2</w:t>
        </w:r>
      </w:hyperlink>
      <w:r>
        <w:rPr>
          <w:sz w:val="20"/>
        </w:rPr>
        <w:t xml:space="preserve"> Порядка.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В течение 5 рабочих дней со дня получения протокола Агентство принимает решение в форме приказа о победителях конкурсного отбора, а также доводит до сведения заявителей данное решение путем его размещения на сайте Агентства в течение 3 рабочих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В течение 5 рабочих дней после размещения на сайте Агентства приказа о победителях конкурсного отбора, Агентство размещает информацию о результатах рассмотрения заявок на сайте Агентства,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заявителях,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заявителях,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заявок, присвоенные заявкам баллы по каждому из предусмотренных критериев, принятое на основании результатов их оценки решение о присвоении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победителя (победителей) конкурсного отбора, с которым (и) заключается соглашение, и размер предоставляемой ему (им)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Условия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заявителя на осуществление Агентством проверок соблюдения порядка и условий предоставления Субсидий, в том числе в части достижения результатов их предоставления, а также проверок службой финансово-экономического контроля и контроля в сфере закупок Красноярского края и Счетной палатой Красноярского края в соответствии со </w:t>
      </w:r>
      <w:hyperlink w:history="0" r:id="rId1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запрета на приобретение заявителем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соглашения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Основаниями для отказа в заключении соглашения и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получателем Субсидии документов требованиям, определенным в соответствии с </w:t>
      </w:r>
      <w:hyperlink w:history="0" w:anchor="P89" w:tooltip="2.4. К заявке прилагаются следующие документы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получателем Субсидии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оснований для отказа в заключении соглашения и предоставлении Субсидии агентство в течение 10 рабочих дней со дня выявления оснований для отказа в заключении соглашения и предоставлении Субсидии принимает решение в форме приказа об отказе в заключении соглашения и предоставлении Субсидии и направляет уведомление об отказе в заключении соглашения и предоставлении Субсидии заявителю в течение 5 рабочих дней со дня принятия такого решения способом, указанным в заявке, с указанием оснований для принятия решения об отказе в заключении соглашения и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Агентство в течение 10 рабочих дней со дня принятия в форме приказа решения о победителях конкурсного отбора, в соответствии с </w:t>
      </w:r>
      <w:hyperlink w:history="0" w:anchor="P139" w:tooltip="2.20. В течение 5 рабочих дней со дня получения протокола Агентство принимает решение в форме приказа о победителях конкурсного отбора, а также доводит до сведения заявителей данное решение путем его размещения на сайте Агентства в течение 3 рабочих дней со дня принятия такого решения.">
        <w:r>
          <w:rPr>
            <w:sz w:val="20"/>
            <w:color w:val="0000ff"/>
          </w:rPr>
          <w:t xml:space="preserve">пунктом 2.20</w:t>
        </w:r>
      </w:hyperlink>
      <w:r>
        <w:rPr>
          <w:sz w:val="20"/>
        </w:rPr>
        <w:t xml:space="preserve"> Порядка передает победителю конкурсного отбора способом, указанным в заявке, для подписания проект соглашения о предоставлении субсидии (далее - соглашение) по </w:t>
      </w:r>
      <w:hyperlink w:history="0" r:id="rId19" w:tooltip="Приказ министерства финансов Красноярского края от 17.08.2017 N 84 (ред. от 04.03.2021) &quot;Об утверждении типовой формы соглашения (договора) между главным распорядителем средств краевого бюджета и некоммерческими организациями, не являющимися государственными учреждениями, о предоставлении субсидии из краевого бюджета&quot; ------------ Утратил силу или отменен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утвержденной Приказом министерства финансов Красноярского края от 17.08.2017 N 84 "Об утверждении типовой формы соглашения (договора) между главным распорядителем средств краевого бюджета и некоммерческими организациями, не являющимися государственными учреждениями, о предоставлении субсидии из краевого бюджета" (далее - Приказ N 84), в двух экземплярах.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в обязательном порядке включает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согласовании новых условий соглашения или о расторжении соглашения при недостижении согласия по новым условиям в случае уменьшения Агентству средств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порядке согласования новых условий соглашения в случае возникновения обстоятельств, приводящих к невозможности достижения значений результата предоставления Субсидии, в целях достижения которых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заявителя на осуществление Агентством проверок соблюдения порядка и условий предоставления Субсидии, в том числе в части достижения результата ее предоставления, а также проверок соблюдения заявителем порядка и условий предоставления Субсидии службой финансово-экономического контроля и контроля в сфере закупок Красноярского края и Счетной палатой Красноярского края в соответствии со </w:t>
      </w:r>
      <w:hyperlink w:history="0" r:id="rId2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1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обязан при заключении договоров (соглашений) в целях исполнения обязательств по соглашению о предоставлении Субсидии включать в них условия: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согласии поставщиков (подрядчиков, исполнителей) по договорам (соглашениям), заключаемым с заявителем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Агентством проверок соблюдения ими порядка и условий предоставления Субсидии, в том числе в части достижения результата ее предоставления, а также службой финансово-экономического контроля и контроля в сфере закупок Красноярского края и Счетной палатой Красноярского края проверок в соответствии со </w:t>
      </w:r>
      <w:hyperlink w:history="0" r:id="rId22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3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запрете приобретения за счет средств Субсидии, полученных от заявителя,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Победитель конкурсного отбора в течение 3 рабочих дней со дня получения проекта соглашения подписывает два экземпляра соглашения на бумажном носителе, скрепляет печатью (при ее наличии) и возвращает в Агентство лично или посредством почтового отправления.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случае если в Агентство в течение срока, указанного в </w:t>
      </w:r>
      <w:hyperlink w:history="0" w:anchor="P166" w:tooltip="3.4. Победитель конкурсного отбора в течение 3 рабочих дней со дня получения проекта соглашения подписывает два экземпляра соглашения на бумажном носителе, скрепляет печатью (при ее наличии) и возвращает в Агентство лично или посредством почтового отправления.">
        <w:r>
          <w:rPr>
            <w:sz w:val="20"/>
            <w:color w:val="0000ff"/>
          </w:rPr>
          <w:t xml:space="preserve">пункте 3.4</w:t>
        </w:r>
      </w:hyperlink>
      <w:r>
        <w:rPr>
          <w:sz w:val="20"/>
        </w:rPr>
        <w:t xml:space="preserve"> Порядка, не поступил подписанный победителем конкурсного отбора проект соглашения, победитель конкурсного отбора считается уклонившимся от заключения соглашения. Агентство в течение 3 рабочих дней по истечении срока, указанного в </w:t>
      </w:r>
      <w:hyperlink w:history="0" w:anchor="P166" w:tooltip="3.4. Победитель конкурсного отбора в течение 3 рабочих дней со дня получения проекта соглашения подписывает два экземпляра соглашения на бумажном носителе, скрепляет печатью (при ее наличии) и возвращает в Агентство лично или посредством почтового отправления.">
        <w:r>
          <w:rPr>
            <w:sz w:val="20"/>
            <w:color w:val="0000ff"/>
          </w:rPr>
          <w:t xml:space="preserve">пункте 3.4</w:t>
        </w:r>
      </w:hyperlink>
      <w:r>
        <w:rPr>
          <w:sz w:val="20"/>
        </w:rPr>
        <w:t xml:space="preserve"> Порядка, принимает решение об отказе в предоставлении Субсидии путем внесения изменений в приказ о победителях конкурсного отбора, доводит до сведения победителя конкурсного отбора данное решение посредством его размещения на сайте Агентства, инициирует проведение дополнительного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со дня принятия в форме приказа решения о внесении изменений в приказ о победителях конкурсного отбора, проводится дополнительное заседание конкурсной комиссии в соответствии с </w:t>
      </w:r>
      <w:hyperlink w:history="0" w:anchor="P135" w:tooltip="2.19. В случае, предусмотренном пунктом 3.5 Порядка, проводится дополнительное заседание конкурсной комиссии в течение 5 дней после принятия Агентством в форме приказа решения о внесении изменений в приказ о победителях конкурсного отбора.">
        <w:r>
          <w:rPr>
            <w:sz w:val="20"/>
            <w:color w:val="0000ff"/>
          </w:rPr>
          <w:t xml:space="preserve">пунктом 2.19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Агентство в течение 3 рабочих дней со дня получения двух подписанных и скрепленных печатью (при наличии) экземпляров проектов соглашений подписывает их со своей стороны, скрепляет печатью и передает один экземпляр соглашения заявителю, способом, указанным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Внесение изменений в соглашение осуществляется по соглашению сторон и оформляется в виде дополнительного </w:t>
      </w:r>
      <w:hyperlink w:history="0" r:id="rId24" w:tooltip="Приказ министерства финансов Красноярского края от 17.08.2017 N 84 (ред. от 04.03.2021) &quot;Об утверждении типовой формы соглашения (договора) между главным распорядителем средств краевого бюджета и некоммерческими организациями, не являющимися государственными учреждениями, о предоставлении субсидии из краевого бюджета&quot; ------------ Утратил силу или отменен {КонсультантПлюс}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о внесении изменений в соглашение или дополнительного </w:t>
      </w:r>
      <w:hyperlink w:history="0" r:id="rId25" w:tooltip="Приказ министерства финансов Красноярского края от 17.08.2017 N 84 (ред. от 04.03.2021) &quot;Об утверждении типовой формы соглашения (договора) между главным распорядителем средств краевого бюджета и некоммерческими организациями, не являющимися государственными учреждениями, о предоставлении субсидии из краевого бюджета&quot; ------------ Утратил силу или отменен {КонсультантПлюс}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о расторжении соглашения в соответствии с типовыми формами, утвержденными Приказом N 84.</w:t>
      </w:r>
    </w:p>
    <w:bookmarkStart w:id="171" w:name="P171"/>
    <w:bookmarkEnd w:id="1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Результатом предоставления Субсидии является количество инвалидов-получателей экскурсионных услуг, которым оказаны экскурсионные услуги в срок до 31 декабря года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 предоставления Субсидии устанавливается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Агентство перечисляет Субсидию в полном объеме в течение 10 рабочих дней со дня заключения соглашения на указанный в соглашении расчетный или корреспондентский счет, открытый победителю конкурсного отбора (далее - получатель Субсидии) в учреждении Центрального банка Российской Федерации или кредитной организации.</w:t>
      </w:r>
    </w:p>
    <w:bookmarkStart w:id="174" w:name="P174"/>
    <w:bookmarkEnd w:id="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Не использованные получателем Субсидии остатки Субсидии по состоянию на 1 января года, следующего за годом предоставления Субсидии, подлежат возврату в доход краевого бюджета в течение первых 15 рабочих дней года, следующего за годом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получатель Субсидии не возвратил остатки Субсидии, подлежащие возврату в соответствии с </w:t>
      </w:r>
      <w:hyperlink w:history="0" w:anchor="P174" w:tooltip="3.10. Не использованные получателем Субсидии остатки Субсидии по состоянию на 1 января года, следующего за годом предоставления Субсидии, подлежат возврату в доход краевого бюджета в течение первых 15 рабочих дней года, следующего за годом предоставления Субсидии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взыскание остатков Субсидии в краевой бюджет осуществляется Агентством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 случае уменьшения Агентству средств ранее доведенных лимитов бюджетных обязательств на предоставление субсидий на соответствующий финансовый год, приводящего к невозможности предоставления Субсидии в размере, определенном в соглашении, заключается дополнительное соглашение с указанием новых условий или осуществляется расторжение соглашения при недостижении согласия по новым условиям.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Получатель Субсидии ежеквартально до 10-го числа месяца, следующего за отчетным кварталом, а также по итогам года до 15 января года, следующего за годом предоставления Субсидии, на бумажном носителе (по почте, лично или в электронной форме) по формам, утвержденным </w:t>
      </w:r>
      <w:hyperlink w:history="0" r:id="rId26" w:tooltip="Приказ министерства финансов Красноярского края от 17.08.2017 N 84 (ред. от 04.03.2021) &quot;Об утверждении типовой формы соглашения (договора) между главным распорядителем средств краевого бюджета и некоммерческими организациями, не являющимися государственными учреждениями, о предоставлении субсидии из краевого бюджета&quot; ------------ Утратил силу или отменен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N 84, представляет в Агентство следующие отчетные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значений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расходах, источником финансового обеспечения которых является Субсидия, с приложением копий первичных бухгалтерских документов, подтверждающих расходы.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отчету о достижении значений результата предоставления Субсидии прилагается список получателей экскурсионных услуг с указанием фамилии, имени, отчества, даты рождения, номера контактного телефона получателя экскурсионных услуг, а также копия справки учреждения медико-социальной экспертизы, подтверждающей факт инвалидности получателя экскурсионных услуг, </w:t>
      </w:r>
      <w:hyperlink w:history="0" w:anchor="P683" w:tooltip="Согласие на обработку персональных данных получателя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 получателей экскурсионных услуг по форме согласно приложению N 4 к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получателей экскурсионных услуг должен быть заверен руководителем получателя Субсидии (иным уполномоченным им лицом) с указанием даты, должности, подписи, расшифровки подписи и скреплен печатью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Агентство вправе устанавливать в соглашении сроки и формы представления получателем Субсидии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Контроль за соблюдением порядка и условий предоставления Субсидии, в том числе в части достижения результата ее предоставления, осуществляет Агентство.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в соответствии со </w:t>
      </w:r>
      <w:hyperlink w:history="0" r:id="rId2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осуществляются соответственно службой финансово-экономического контроля и контроля в сфере закупок Красноярского края, Счетной палатой Красноярского края (далее - органы государственного финансового контроля Красноярского края).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</w:t>
      </w:r>
      <w:hyperlink w:history="0" r:id="rId29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и по формам, установленным Приказом Минфина России от 29.09.2021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Получатель Субсидии несет ответственность за целевое использование Субсидии в соответствии с условиями соглашения.</w:t>
      </w:r>
    </w:p>
    <w:bookmarkStart w:id="195" w:name="P195"/>
    <w:bookmarkEnd w:id="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Получатель Субсидии осуществляет возврат средств Субсидии в краевой бюджет в случае недостижения значений результата предоставления Субсидии, выявленных по фактам проверок Агентства, а также проверок органа государственного финансового контроля Красноярского края в соответствии со </w:t>
      </w:r>
      <w:hyperlink w:history="0" r:id="rId3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1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в размере, рассчитываемом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 возврата = V Субсидии x (1 - ЗФ / ЗР),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возврата - размер Субсидии, подлежащая возврату,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Субсидии - размер Субсидии, предоставленный получателю Субсидии,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ЗФ - фактически достигнутое значение результата предоставления Субсидии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ЗР - значение результата предоставления Субсидии, установленное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Агентство в течение 10 рабочих дней со дня истечения срока представления по итогам года отчета о достижении значений результата предоставления Субсидии и отчета о расходах, источником финансового обеспечения которых является Субсидия, осуществляет расчет размера подлежащих возврату средств Субсидии при наличии оснований в соответствии с </w:t>
      </w:r>
      <w:hyperlink w:history="0" w:anchor="P195" w:tooltip="5.4. Получатель Субсидии осуществляет возврат средств Субсидии в краевой бюджет в случае недостижения значений результата предоставления Субсидии, выявленных по фактам проверок Агентства, а также проверок органа государственного финансового контроля Красноярского края в соответствии со статьями 268.1 и 269.2 Бюджетного кодекса Российской Федерации, в размере, рассчитываемом по формуле:">
        <w:r>
          <w:rPr>
            <w:sz w:val="20"/>
            <w:color w:val="0000ff"/>
          </w:rPr>
          <w:t xml:space="preserve">пунктом 5.4</w:t>
        </w:r>
      </w:hyperlink>
      <w:r>
        <w:rPr>
          <w:sz w:val="20"/>
        </w:rPr>
        <w:t xml:space="preserve"> Порядка и направляет по адресу, указанному в соглашении, почтовым отправлением с уведомлением о вручении требование о возврате Субсидии (далее - требование).</w:t>
      </w:r>
    </w:p>
    <w:bookmarkStart w:id="205" w:name="P205"/>
    <w:bookmarkEnd w:id="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Получатель Субсидии в течение 10 рабочих дней со дня получения требования обязан произвести возврат средств Субсидии в краевой бюджет в размере и по реквизитам, указанным в требовании.</w:t>
      </w:r>
    </w:p>
    <w:bookmarkStart w:id="206" w:name="P206"/>
    <w:bookmarkEnd w:id="2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случае нарушения получателем Субсидии условий, установленных при предоставлении Субсидии, средства Субсидии подлежат возврату в краевой бюджет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При установлении фактов, указанных в </w:t>
      </w:r>
      <w:hyperlink w:history="0" w:anchor="P206" w:tooltip="5.7. В случае нарушения получателем Субсидии условий, установленных при предоставлении Субсидии, средства Субсидии подлежат возврату в краевой бюджет в полном объеме.">
        <w:r>
          <w:rPr>
            <w:sz w:val="20"/>
            <w:color w:val="0000ff"/>
          </w:rPr>
          <w:t xml:space="preserve">пункте 5.7</w:t>
        </w:r>
      </w:hyperlink>
      <w:r>
        <w:rPr>
          <w:sz w:val="20"/>
        </w:rPr>
        <w:t xml:space="preserve"> Порядка, Агентство в течение 5 рабочих дней со дня выявления данных фактов направляет требования по адресу, указанному в соглашении, почтовым отправлением с уведомлением о вручении.</w:t>
      </w:r>
    </w:p>
    <w:bookmarkStart w:id="208" w:name="P208"/>
    <w:bookmarkEnd w:id="2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Получатель Субсидии осуществляет возврат полученной Субсидии в полном объеме в доход краевого бюджета в течение 30 календарных дней со дня получения требований по реквизитам, указанным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В случае если в установленные </w:t>
      </w:r>
      <w:hyperlink w:history="0" w:anchor="P205" w:tooltip="5.6. Получатель Субсидии в течение 10 рабочих дней со дня получения требования обязан произвести возврат средств Субсидии в краевой бюджет в размере и по реквизитам, указанным в требовании.">
        <w:r>
          <w:rPr>
            <w:sz w:val="20"/>
            <w:color w:val="0000ff"/>
          </w:rPr>
          <w:t xml:space="preserve">пунктами 5.6</w:t>
        </w:r>
      </w:hyperlink>
      <w:r>
        <w:rPr>
          <w:sz w:val="20"/>
        </w:rPr>
        <w:t xml:space="preserve"> и </w:t>
      </w:r>
      <w:hyperlink w:history="0" w:anchor="P208" w:tooltip="5.9. Получатель Субсидии осуществляет возврат полученной Субсидии в полном объеме в доход краевого бюджета в течение 30 календарных дней со дня получения требований по реквизитам, указанным в соглашении.">
        <w:r>
          <w:rPr>
            <w:sz w:val="20"/>
            <w:color w:val="0000ff"/>
          </w:rPr>
          <w:t xml:space="preserve">5.9</w:t>
        </w:r>
      </w:hyperlink>
      <w:r>
        <w:rPr>
          <w:sz w:val="20"/>
        </w:rPr>
        <w:t xml:space="preserve"> Порядка сроки получатель Субсидии не произведет возврат средств Субсидии, указанные средства взыскиваются Агентством с получателя Субсидии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реализацию</w:t>
      </w:r>
    </w:p>
    <w:p>
      <w:pPr>
        <w:pStyle w:val="0"/>
        <w:jc w:val="right"/>
      </w:pPr>
      <w:r>
        <w:rPr>
          <w:sz w:val="20"/>
        </w:rPr>
        <w:t xml:space="preserve">экскурсионных услуг инвалидам</w:t>
      </w:r>
    </w:p>
    <w:p>
      <w:pPr>
        <w:pStyle w:val="0"/>
        <w:jc w:val="right"/>
      </w:pPr>
      <w:r>
        <w:rPr>
          <w:sz w:val="20"/>
        </w:rPr>
        <w:t xml:space="preserve">на территории Красноярского края</w:t>
      </w:r>
    </w:p>
    <w:p>
      <w:pPr>
        <w:pStyle w:val="0"/>
        <w:jc w:val="both"/>
      </w:pPr>
      <w:r>
        <w:rPr>
          <w:sz w:val="20"/>
        </w:rPr>
      </w:r>
    </w:p>
    <w:bookmarkStart w:id="223" w:name="P223"/>
    <w:bookmarkEnd w:id="223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ОТБОРА 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РЕАЛИЗАЦИЮ ЭКСКУРСИОННЫХ</w:t>
      </w:r>
    </w:p>
    <w:p>
      <w:pPr>
        <w:pStyle w:val="2"/>
        <w:jc w:val="center"/>
      </w:pPr>
      <w:r>
        <w:rPr>
          <w:sz w:val="20"/>
        </w:rPr>
        <w:t xml:space="preserve">УСЛУГ ИНВАЛИДАМ НА ТЕРРИТОРИИ КРАСНОЯРСКОГО КРАЯ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4"/>
        <w:gridCol w:w="6917"/>
        <w:gridCol w:w="1531"/>
      </w:tblGrid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6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опыта реализации проектов в сфере туризма - не менее 10 мероприятий по организации и проведению экскурсий, туров для инвалидов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 I группы, а также детей-инвалидов с нарушениями опорно-двигательного аппарата от общего планируемого количества инвалидов-получателей экскурсионной услуги: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10%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от 10% до 50%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более 50%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Доступность маршрута для маломобильных инвалидов в рамках экскурсионной программы: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пандусов, поручней, лифтов и других приспособлений для перемещения инвалидов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пандусов, поручней, лифтов и других приспособлений для перемещения инвалидов, туалетных комнат для инвалидов, тактильных стендов и указателей со шрифтом Брайля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Логическая последовательность программы экскурсионной услуги, ее соответствие целям и задачам: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экскурсионной услуги логически не выстроенная, имеются несоответствия и/или противоречия заявленным целям и задачам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экскурсионной услуги логично выстроенная, обеспечивает достижение указанных задач и целей, но не детализирована, не структурирована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экскурсионной услуги логично выстроенная, обеспечивает достижение указанных задач и целей, детализирована, содержит полную информацию о посещаемых туристских ресурсах в рамках экскурсионной услуги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туристского продукта: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имеет низкую актуальность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имеет среднюю актуальность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имеет высокую актуальность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Практические занятия, мастер-классы в рамках предоставления экскурсионной услуги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Использование тематического раздаточного материала, сувенирной и полиграфической продукции в рамках предоставления экскурсионной услуги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Страхование получателей экскурсионных услуг при предоставлении экскурсионной услуги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Посещение особо охраняемых природных территорий Красноярского края при предоставлении экскурсионной услуги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Смета расходов на реализацию экскурсионной услуги: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10.1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обоснована, но существуют более экономичные решения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10.2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обоснована и включает экономически выгодные решения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Открытость и прозрачность деятельности СОНКО (наличие информации о СОНКО в сети Интернет (сайт организации, группа (страница) в социальных сетях):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11.1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группа (страница) в социальных сетях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11.2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сайт организации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11.3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сайт организации и группа (страница) в социальных сетях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состоит в реестре некоммерческих организаций - исполнителей общественно полезных услуг (далее - реестр):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12.1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состоит в реестре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12.2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не состоит в реестре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реализацию</w:t>
      </w:r>
    </w:p>
    <w:p>
      <w:pPr>
        <w:pStyle w:val="0"/>
        <w:jc w:val="right"/>
      </w:pPr>
      <w:r>
        <w:rPr>
          <w:sz w:val="20"/>
        </w:rPr>
        <w:t xml:space="preserve">экскурсионных услуг инвалидам</w:t>
      </w:r>
    </w:p>
    <w:p>
      <w:pPr>
        <w:pStyle w:val="0"/>
        <w:jc w:val="right"/>
      </w:pPr>
      <w:r>
        <w:rPr>
          <w:sz w:val="20"/>
        </w:rPr>
        <w:t xml:space="preserve">на территории Красноярского края</w:t>
      </w:r>
    </w:p>
    <w:p>
      <w:pPr>
        <w:pStyle w:val="0"/>
        <w:jc w:val="both"/>
      </w:pPr>
      <w:r>
        <w:rPr>
          <w:sz w:val="20"/>
        </w:rPr>
      </w:r>
    </w:p>
    <w:bookmarkStart w:id="339" w:name="P339"/>
    <w:bookmarkEnd w:id="3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КОНКУРСНОЙ КОМИССИИ ПО ОТБОРУ ЗАЯВИТЕЛЕЙ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РЕАЛИЗАЦИЮ ЭКСКУРСИОННЫХ</w:t>
      </w:r>
    </w:p>
    <w:p>
      <w:pPr>
        <w:pStyle w:val="2"/>
        <w:jc w:val="center"/>
      </w:pPr>
      <w:r>
        <w:rPr>
          <w:sz w:val="20"/>
        </w:rPr>
        <w:t xml:space="preserve">УСЛУГ ИНВАЛИДАМ НА ТЕРРИТОРИИ КРАСНОЯРСКОГО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Положение о конкурсной комиссии по отбору заявителей для предоставления субсидий социально ориентированным некоммерческим организациям на реализацию экскурсионных услуг инвалидам на территории Красноярского края (далее - Субсидии, комиссия, Положение) регламентирует деятельность комиссии и порядок ее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Задачей комиссии является оценка заявок и подготовка предложений агентству по туризму Красноярского края (далее - Агентство) о количестве рекомендуемых победителей конкурсного отбора социально ориентированных некоммерческих организаций на реализацию экскурсионных услуг инвалидам на территории Красноярского края (далее - конкурсный отбор), о размере предоставляемых им средств Субсидии, значении результата предоставления Субсидии в соответствии с Порядком предоставления субсидий социально ориентированным некоммерческим организациям на реализацию экскурсионных услуг инвалидам на территории Красноярского края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Полномочиями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 оценка заявок, представленных социально ориентированными некоммерческими организациями Красноярского края на конкурсный отбор, в том числе смет расходов на реализацию экскурсионных услуг, представленных в заявках, с применением </w:t>
      </w:r>
      <w:hyperlink w:history="0" w:anchor="P223" w:tooltip="КРИТЕРИИ">
        <w:r>
          <w:rPr>
            <w:sz w:val="20"/>
            <w:color w:val="0000ff"/>
          </w:rPr>
          <w:t xml:space="preserve">критериев</w:t>
        </w:r>
      </w:hyperlink>
      <w:r>
        <w:rPr>
          <w:sz w:val="20"/>
        </w:rPr>
        <w:t xml:space="preserve">, установленных в приложении N 1 к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предложений о победителях конкурсного отбора с учетом результатов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предложений о размерах Субсидии с учетом обоснования сметных расходов на реализацию экскурсионных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по результатам конкурсного отбора Агентству предложений о количестве рекомендуемых победителей конкурсного отбора, размере предоставляемых им средств Субсидии победителям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своей деятельности Комиссия руководствуется </w:t>
      </w:r>
      <w:hyperlink w:history="0" r:id="rId3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33" w:tooltip="Устав Красноярского края от 05.06.2008 N 5-1777 (подписан Губернатором Красноярского края 10.06.2008) (ред. от 16.03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Красноярского края, законами Красноярского края, указами и распоряжениями Губернатора Красноярского края, постановлениями и распоряжениями Правительства Красноярского края,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Комиссия состоит из председателя, заместителя председателя, секретаря и иных членов комиссии, в том числе членов общественного совета Агентства (не более двух 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Комиссия осуществляет свою деятельность на заседаниях комиссии, которые проводятся при необходимости в соответствии с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Председатель комиссии, а в его отсутствие заместитель председателя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место и время очередного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руководит работой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открывает и ведет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подписывает протоколы заседаний (выписки из протокола заседания)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ведет протоколы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 документооборот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извещает членов комиссии о месте и времени заседания комиссии, повестке дня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иные действия, указанные в Положении.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Заседания комиссии считаются правомочным, если на них присутствует не менее половины от общего числа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месте и времени очередного заседания комиссии, повестке заседания комиссии члены комиссии извещаются по электронной почте в срок не позднее 2 рабочих дней до дня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Решения комиссии принимаются открытым голосованием простым большинством голосов членов комиссии, присутствующих на заседании. При равенстве голосов голос председательствующего на заседании комиссии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 итогам заседания комиссия в течение 3 рабочих дней готовит протокол и сравнительную таблицу сопоставления заявок, содержащие предложения Агентству о количестве рекомендуемых победителей конкурсного отбора с указанием социально ориентированных некоммерческих организаций Красноярского края, чьи заявки на участие в конкурсе признаны победителями конкурса на основании результатов оценки заявок, и о размерах предоставляемых им средств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подписывается председательствующим на заседании и секретарем комиссии. Протокол составляется в одном экземпляре, который направляется секретарем комиссии в течение 3 рабочих дней со дня подписания в Агентство.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Заявки на участие в конкурсном отборе возвращаются секретарем комиссии в Агентство в течение 3 рабочих дней со дня подписания протокола.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Организационно-техническое обеспечение деятельности комиссии осуществляет Агентство.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реализацию</w:t>
      </w:r>
    </w:p>
    <w:p>
      <w:pPr>
        <w:pStyle w:val="0"/>
        <w:jc w:val="right"/>
      </w:pPr>
      <w:r>
        <w:rPr>
          <w:sz w:val="20"/>
        </w:rPr>
        <w:t xml:space="preserve">экскурсионных услуг инвалидам</w:t>
      </w:r>
    </w:p>
    <w:p>
      <w:pPr>
        <w:pStyle w:val="0"/>
        <w:jc w:val="right"/>
      </w:pPr>
      <w:r>
        <w:rPr>
          <w:sz w:val="20"/>
        </w:rPr>
        <w:t xml:space="preserve">на территории Красноярского края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3"/>
        <w:gridCol w:w="600"/>
        <w:gridCol w:w="2040"/>
        <w:gridCol w:w="3628"/>
      </w:tblGrid>
      <w:tr>
        <w:tc>
          <w:tcPr>
            <w:gridSpan w:val="3"/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агентство по туризму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Красноярского края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389" w:name="P389"/>
          <w:bookmarkEnd w:id="389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Заявка на предоставление субсидии социально ориентированным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некоммерческим организациям на реализацию экскурсионных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 инвалидам на территории Красноярского края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(организационно-правовая форма, полное наименование)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 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ОГРН 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Р/сч 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банка 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БИК 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Кор/сч 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Код (ы) вида деятельности по </w:t>
            </w:r>
            <w:hyperlink w:history="0" r:id="rId34" w:tooltip="&quot;ОК 029-2014 (КДЕС Ред. 2). Общероссийский классификатор видов экономической деятельности&quot; (утв. Приказом Росстандарта от 31.01.2014 N 14-ст) (ред. от 31.01.2024) {КонсультантПлюс}">
              <w:r>
                <w:rPr>
                  <w:sz w:val="20"/>
                  <w:color w:val="0000ff"/>
                </w:rPr>
                <w:t xml:space="preserve">ОКВЭД</w:t>
              </w:r>
            </w:hyperlink>
            <w:r>
              <w:rPr>
                <w:sz w:val="20"/>
              </w:rPr>
              <w:t xml:space="preserve"> 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Место нахождения заявителя 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Телефон ____________________ e-mail 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Порядком предоставления субсидий социально ориентированным некоммерческим организациям на реализацию экскурсионных услуг инвалидам на территории Красноярского края, утвержденным постановлением Правительства Красноярского края от ___________ N ________ (далее - Порядок, Субсидия), прошу предоставить ______________________________________________________________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(организационно-правовая форма, полное наименование организации)</w:t>
            </w:r>
          </w:p>
          <w:p>
            <w:pPr>
              <w:pStyle w:val="0"/>
            </w:pPr>
            <w:r>
              <w:rPr>
                <w:sz w:val="20"/>
              </w:rPr>
              <w:t xml:space="preserve">(далее - заявитель) Субсидию в сумме ____________ рублей.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гарантирую: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актуальность и достоверность документов (отсканированных копий документов), представленных в составе заявки на участие в конкурсном отборе;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деятельность не приостановлена в соответствии с действующим законодательством;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являюсь иностранным юридическим лицом;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отсутствие просроченной задолженности по возврату в краевой бюджет субсидий, бюджетных инвестиций, предоставленных, в том числе, в соответствии с иными правовыми актами, а также иная просроченная (неурегулированная) задолженность по денежным обязательствам перед Красноярским краем на дату подачи заявки на участие в конкурсном отборе;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являюсь получателем средств из краевого бюджета на дату подачи заявки на участие в конкурсном отборе на основании иных нормативных правовых актов Красноярского края на цель, указанную в </w:t>
            </w:r>
            <w:hyperlink w:history="0" w:anchor="P43" w:tooltip="1.3. Субсидия предоставляется в целях финансового обеспечения затрат СОНКО на реализацию безвозмездных экскурсионных услуг инвалидам в пределах средств, предусмотренных на эти цели государственной программой Красноярского края &quot;Развитие культуры и туризма&quot;, утвержденной Постановлением Правительства Красноярского края от 30.09.2013 N 511-п, по следующим направлениям расходования:">
              <w:r>
                <w:rPr>
                  <w:sz w:val="20"/>
                  <w:color w:val="0000ff"/>
                </w:rPr>
                <w:t xml:space="preserve">пункте 1.3</w:t>
              </w:r>
            </w:hyperlink>
            <w:r>
              <w:rPr>
                <w:sz w:val="20"/>
              </w:rPr>
              <w:t xml:space="preserve"> Порядка;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отсутствие сведений в реестре дисквалифицированных лиц о: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руководителе организации _________________________________________________,</w:t>
            </w:r>
          </w:p>
        </w:tc>
      </w:tr>
      <w:t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место рождения, занимаемая должность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главном бухгалтере организации _____________________________________________,</w:t>
            </w:r>
          </w:p>
        </w:tc>
      </w:tr>
      <w:tr>
        <w:tc>
          <w:tcPr>
            <w:gridSpan w:val="2"/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место рождения, занимаемая должность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членах коллегиального исполнительного органа, лице, исполняющем функции единоличного исполнительного органа организации (при наличии)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место рождения, занимаемая должность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 условиями и Порядком ознакомлен и согласен.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Подписанием настоящего документа подтверждается отсутствие в составе заявки информации, использование которой нарушает требования законодательства.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r:id="rId35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частью 4 статьи 9</w:t>
              </w:r>
            </w:hyperlink>
            <w:r>
              <w:rPr>
                <w:sz w:val="20"/>
              </w:rPr>
              <w:t xml:space="preserve"> Федерального закона от 27.07.2006 N 152-ФЗ "О персональных данных" даю согласие на обработку персональных данных с целью участия в конкурсном отборе. Настоящее согласие на обработку персональных данных действует со дня его подписания до дня его отзыва в письменной форме.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выражаю согласие: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 осуществление проверок, проводимых Агентством по туризму Красноярского края (далее - Агентство),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</w:t>
            </w:r>
            <w:hyperlink w:history="0" r:id="rId36" w:tooltip="&quot;Бюджетный кодекс Российской Федерации&quot; от 31.07.1998 N 145-ФЗ (ред. от 26.02.2024) {КонсультантПлюс}">
              <w:r>
                <w:rPr>
                  <w:sz w:val="20"/>
                  <w:color w:val="0000ff"/>
                </w:rPr>
                <w:t xml:space="preserve">статьями 268.1</w:t>
              </w:r>
            </w:hyperlink>
            <w:r>
              <w:rPr>
                <w:sz w:val="20"/>
              </w:rPr>
              <w:t xml:space="preserve"> и </w:t>
            </w:r>
            <w:hyperlink w:history="0" r:id="rId37" w:tooltip="&quot;Бюджетный кодекс Российской Федерации&quot; от 31.07.1998 N 145-ФЗ (ред. от 26.02.2024) {КонсультантПлюс}">
              <w:r>
                <w:rPr>
                  <w:sz w:val="20"/>
                  <w:color w:val="0000ff"/>
                </w:rPr>
                <w:t xml:space="preserve">269.2</w:t>
              </w:r>
            </w:hyperlink>
            <w:r>
              <w:rPr>
                <w:sz w:val="20"/>
              </w:rPr>
              <w:t xml:space="preserve"> Бюджетного кодекса Российской Федерации;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 расходование средств Субсидии в соответствии с его целевым назначением в соответствии с Порядком;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 соблюдение запрета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 публикацию (размещение) в информационно-телекоммуникационной сети Интернет информации о заявителе, о подаваемой заявителем заявке, иной информации о заявителе, связанной с соответствующим конкурсным отбором;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 заключении договоров (соглашений) с иными лицами в целях исполнения обязательств по соглашению включать в них условия: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 согласии лиц, получающих средства на основании договоров (соглашений),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проверок Агентством соблюдения ими порядка и условий предоставления Субсидии, в том числе в части достижения результатов ее предоставления, а также проверок службой финансово-экономического контроля и контроля в сфере закупок Красноярского края, Счетной палатой Красноярского края в соответствии со </w:t>
            </w:r>
            <w:hyperlink w:history="0" r:id="rId38" w:tooltip="&quot;Бюджетный кодекс Российской Федерации&quot; от 31.07.1998 N 145-ФЗ (ред. от 26.02.2024) {КонсультантПлюс}">
              <w:r>
                <w:rPr>
                  <w:sz w:val="20"/>
                  <w:color w:val="0000ff"/>
                </w:rPr>
                <w:t xml:space="preserve">статьями 268.1</w:t>
              </w:r>
            </w:hyperlink>
            <w:r>
              <w:rPr>
                <w:sz w:val="20"/>
              </w:rPr>
              <w:t xml:space="preserve"> и </w:t>
            </w:r>
            <w:hyperlink w:history="0" r:id="rId39" w:tooltip="&quot;Бюджетный кодекс Российской Федерации&quot; от 31.07.1998 N 145-ФЗ (ред. от 26.02.2024) {КонсультантПлюс}">
              <w:r>
                <w:rPr>
                  <w:sz w:val="20"/>
                  <w:color w:val="0000ff"/>
                </w:rPr>
                <w:t xml:space="preserve">269.2</w:t>
              </w:r>
            </w:hyperlink>
            <w:r>
              <w:rPr>
                <w:sz w:val="20"/>
              </w:rPr>
              <w:t xml:space="preserve"> Бюджетного кодекса Российской Федерации;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 запрете приобретения юридическими лицами, индивидуальными предпринимателями, получающими средства на основании договоров (соглашений), заключенных с получателем Субсидии,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случае направления Агентством уведомлений о принятии решений, предусмотренных Порядком, прошу информировать: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путем почтового отправления с уведомлением о вручении;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путем направления информации по адресу электронной почты, указанному в заявке.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 заявке прилагаются: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Техническое </w:t>
            </w:r>
            <w:hyperlink w:history="0" w:anchor="P498" w:tooltip="Техническое задание">
              <w:r>
                <w:rPr>
                  <w:sz w:val="20"/>
                  <w:color w:val="0000ff"/>
                </w:rPr>
                <w:t xml:space="preserve">задание</w:t>
              </w:r>
            </w:hyperlink>
            <w:r>
              <w:rPr>
                <w:sz w:val="20"/>
              </w:rPr>
              <w:t xml:space="preserve"> на реализацию экскурсионной услуги и программа экскурсионной услуги согласно приложению N 1 к заявке;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</w:t>
            </w:r>
            <w:hyperlink w:history="0" w:anchor="P616" w:tooltip="             Смета расходов на реализацию экскурсионных услуг">
              <w:r>
                <w:rPr>
                  <w:sz w:val="20"/>
                  <w:color w:val="0000ff"/>
                </w:rPr>
                <w:t xml:space="preserve">Смета</w:t>
              </w:r>
            </w:hyperlink>
            <w:r>
              <w:rPr>
                <w:sz w:val="20"/>
              </w:rPr>
              <w:t xml:space="preserve"> расходов на реализацию экскурсионной услуги согласно приложению N 2 к заявке;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Иные документы, предусмотренные в соответствии с </w:t>
            </w:r>
            <w:hyperlink w:history="0" w:anchor="P89" w:tooltip="2.4. К заявке прилагаются следующие документы:">
              <w:r>
                <w:rPr>
                  <w:sz w:val="20"/>
                  <w:color w:val="0000ff"/>
                </w:rPr>
                <w:t xml:space="preserve">пунктом 2.4</w:t>
              </w:r>
            </w:hyperlink>
            <w:r>
              <w:rPr>
                <w:sz w:val="20"/>
              </w:rPr>
              <w:t xml:space="preserve"> Порядка: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576"/>
        <w:gridCol w:w="1936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1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листов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340"/>
        <w:gridCol w:w="1984"/>
        <w:gridCol w:w="340"/>
        <w:gridCol w:w="2835"/>
      </w:tblGrid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Достоверность всех сведений, содержащихся в заявке и прилагаемых документах (всего ________ листов), подтверждаю.</w:t>
            </w:r>
          </w:p>
        </w:tc>
      </w:tr>
      <w:tr>
        <w:tc>
          <w:tcPr>
            <w:tcW w:w="357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заявке</w:t>
      </w:r>
    </w:p>
    <w:p>
      <w:pPr>
        <w:pStyle w:val="0"/>
        <w:jc w:val="right"/>
      </w:pPr>
      <w:r>
        <w:rPr>
          <w:sz w:val="20"/>
        </w:rPr>
        <w:t xml:space="preserve">на предоставление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экскурсионных</w:t>
      </w:r>
    </w:p>
    <w:p>
      <w:pPr>
        <w:pStyle w:val="0"/>
        <w:jc w:val="right"/>
      </w:pPr>
      <w:r>
        <w:rPr>
          <w:sz w:val="20"/>
        </w:rPr>
        <w:t xml:space="preserve">услуг инвалидам на территории</w:t>
      </w:r>
    </w:p>
    <w:p>
      <w:pPr>
        <w:pStyle w:val="0"/>
        <w:jc w:val="right"/>
      </w:pPr>
      <w:r>
        <w:rPr>
          <w:sz w:val="20"/>
        </w:rPr>
        <w:t xml:space="preserve">Красноярского края</w:t>
      </w:r>
    </w:p>
    <w:p>
      <w:pPr>
        <w:pStyle w:val="0"/>
        <w:jc w:val="both"/>
      </w:pPr>
      <w:r>
        <w:rPr>
          <w:sz w:val="20"/>
        </w:rPr>
      </w:r>
    </w:p>
    <w:bookmarkStart w:id="498" w:name="P498"/>
    <w:bookmarkEnd w:id="498"/>
    <w:p>
      <w:pPr>
        <w:pStyle w:val="0"/>
        <w:jc w:val="center"/>
      </w:pPr>
      <w:r>
        <w:rPr>
          <w:sz w:val="20"/>
        </w:rPr>
        <w:t xml:space="preserve">Техническое задание</w:t>
      </w:r>
    </w:p>
    <w:p>
      <w:pPr>
        <w:pStyle w:val="0"/>
        <w:jc w:val="center"/>
      </w:pPr>
      <w:r>
        <w:rPr>
          <w:sz w:val="20"/>
        </w:rPr>
        <w:t xml:space="preserve">на реализацию экскурсионной услуги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5726"/>
        <w:gridCol w:w="2835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5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Параметр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параметра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экскурсионной услуги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Продолжительность экскурсионной услуги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(часов)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планируемых инвалидов - получателей экскурсионных услуг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(чел.)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доля инвалидов I группы, а также детей-инвалидов с нарушениями опорно-двигательного аппарата от общего планируемого количества инвалидов-получателей экскурсионной услуги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от общего количества планируемых инвалидов - получателей экскурсионных услуг:</w:t>
            </w:r>
          </w:p>
          <w:p>
            <w:pPr>
              <w:pStyle w:val="0"/>
            </w:pPr>
            <w:r>
              <w:rPr>
                <w:sz w:val="20"/>
              </w:rPr>
              <w:t xml:space="preserve">от 0 до 10%;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10% до 50%;</w:t>
            </w:r>
          </w:p>
          <w:p>
            <w:pPr>
              <w:pStyle w:val="0"/>
            </w:pPr>
            <w:r>
              <w:rPr>
                <w:sz w:val="20"/>
              </w:rPr>
              <w:t xml:space="preserve">более 50%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Опыт реализации проектов в сфере туризма (организация и проведение экскурсий, туров)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 наличии указать реализованные проекты (дата, место реализации, цели и задачи, описание проекта, результат)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муниципальных образований Красноярского края, посещаемых в рамках экскурсионной услуги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(указать наименования муниципальных образований, планируемых к посещению)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услуги медицинского работника для обеспечения здоровьесберегающих условий оказания экскурсионных услуг инвалидам -получателям экскурсионных услуг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предусмотрено/не предусмотрено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услуги по перевозке инвалидов в рамках экскурсионной услуги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предусмотрено/не предусмотрено (в случае наличия услуг перечислить все виды задействованного транспорта)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питания инвалидам в рамках экскурсионной услуги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предусмотрено/не предусмотрено (в случае наличия услуг указать предполагаемое место питания)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проживания инвалидам в рамках экскурсионной услуги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предусмотрено/не предусмотрено (в случае наличия услуг указать предполагаемое место проживания)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Аренда специализированного оборудования, в том числе кресел-колясок для инвалидов, ходунков, костылей и тростей, аппаратов усиления звука, подъемных устройств, туристского оборудования, инвентаря и снаряжения, в том числе радио- аудиогидов в рамках предоставления и экскурсионных услуг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предусмотрено/не предусмотрено (при наличии указать)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субъектов туристской деятельности, имеющих в едином государственном реестре юридических лиц или едином государственном реестре индивидуальных предпринимателей вид экономической деятельности, отнесенный в соответствии с Общероссийским </w:t>
            </w:r>
            <w:hyperlink w:history="0" r:id="rId40" w:tooltip="&quot;ОК 029-2014 (КДЕС Ред. 2). Общероссийский классификатор видов экономической деятельности&quot; (утв. Приказом Росстандарта от 31.01.2014 N 14-ст) (ред. от 31.01.2024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видов экономической деятельности ОК 029-2014 (КДЕС РЕД. 2) к классу 79, инвалидам в рамках экскурсионной услуги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предусмотрено/не предусмотрено (при наличии указать наименование субъекта туристской деятельности)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экскурсоводов (гидов), и (или) гидов-переводчиков, и (или) инструкторов-проводников инвалидам в рамках экскурсионной услуги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приложить копии документов, подтверждающих профессиональную подготовку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сурдопереводчиков, тифлокомментаторов, ассистентов для помощи в транспортировке инвалидов в рамках представления экскурсионных услуг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предусмотрено/не предусмотрено (для сурдопереводчиков и тифлокомментаторов приложить копии документов, подтверждающих профессиональную подготовку)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сопровождения инвалидов I группы и детей-инвалидов, включающих содействие в организации удовлетворения бытовых и социальных потребностей инвалидов, обеспечение безопасности инвалидов в рамках представления экскурсионных услуг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предусмотрено/не предусмотрено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билетов в парки, музеи, на канатную дорогу и другие туристские ресурсы, входящие в программу экскурсионной услуги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предусмотрено/не предусмотрено (при наличии перечислить)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Практические занятия, мастер-классы в рамках представления экскурсионной услуги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предусмотрено/не предусмотрено (при наличии перечислить виды занятий, мастер-классы)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(или) приобретение тематического раздаточного материала, сувенирной и полиграфической продукции, используемых в рамках программы экскурсионной услуги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 не предусмотрено (при наличии перечислить)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Страхование получателей экскурсионной услуги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предусмотрено/не предусмотрено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Посещение особо охраняемых природных территорий Красноярского края в рамках экскурсионной услуги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предусмотрено/не предусмотрено (при наличии перечислить)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Предполагаемая сумма расходов (затрат) на реализацию экскурсионных услуг на всех получателей экскурсионных услуг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указать общую сумму расходов (затрат) в рублях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экскурсионной услуги на одного получателя экскурсионной услуги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указать стоимость на одного потребителя экскурсионной услуги в рублях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Приложение: программа экскурсионной услуги с указанием целей и задач посещения, перечислением туристских ресурсов, описанием доступности маршрута для маломобильных инвалидов (при наличии указать пандусы, поручни, лифты и другие приспособления для перемещения инвалидов, туалетные комнаты для инвалидов, тактильные стенды и указатели со шрифтом Брайля), расписанием по часам на _____ л. в 1 экз.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340"/>
        <w:gridCol w:w="1984"/>
        <w:gridCol w:w="340"/>
        <w:gridCol w:w="2835"/>
      </w:tblGrid>
      <w:tr>
        <w:tblPrEx>
          <w:tblBorders>
            <w:insideH w:val="single" w:sz="4"/>
          </w:tblBorders>
        </w:tblPrEx>
        <w:tc>
          <w:tcPr>
            <w:tcW w:w="357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заявке</w:t>
      </w:r>
    </w:p>
    <w:p>
      <w:pPr>
        <w:pStyle w:val="0"/>
        <w:jc w:val="right"/>
      </w:pPr>
      <w:r>
        <w:rPr>
          <w:sz w:val="20"/>
        </w:rPr>
        <w:t xml:space="preserve">на предоставление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экскурсионных</w:t>
      </w:r>
    </w:p>
    <w:p>
      <w:pPr>
        <w:pStyle w:val="0"/>
        <w:jc w:val="right"/>
      </w:pPr>
      <w:r>
        <w:rPr>
          <w:sz w:val="20"/>
        </w:rPr>
        <w:t xml:space="preserve">услуг инвалидам на территории</w:t>
      </w:r>
    </w:p>
    <w:p>
      <w:pPr>
        <w:pStyle w:val="0"/>
        <w:jc w:val="right"/>
      </w:pPr>
      <w:r>
        <w:rPr>
          <w:sz w:val="20"/>
        </w:rPr>
        <w:t xml:space="preserve">Красноярского края</w:t>
      </w:r>
    </w:p>
    <w:p>
      <w:pPr>
        <w:pStyle w:val="0"/>
        <w:jc w:val="both"/>
      </w:pPr>
      <w:r>
        <w:rPr>
          <w:sz w:val="20"/>
        </w:rPr>
      </w:r>
    </w:p>
    <w:bookmarkStart w:id="616" w:name="P616"/>
    <w:bookmarkEnd w:id="616"/>
    <w:p>
      <w:pPr>
        <w:pStyle w:val="1"/>
        <w:jc w:val="both"/>
      </w:pPr>
      <w:r>
        <w:rPr>
          <w:sz w:val="20"/>
        </w:rPr>
        <w:t xml:space="preserve">             Смета расходов на реализацию экскурсионных услуг</w:t>
      </w:r>
    </w:p>
    <w:p>
      <w:pPr>
        <w:pStyle w:val="1"/>
        <w:jc w:val="both"/>
      </w:pPr>
      <w:r>
        <w:rPr>
          <w:sz w:val="20"/>
        </w:rPr>
        <w:t xml:space="preserve">        на ________________________________ инвалидов - получателей</w:t>
      </w:r>
    </w:p>
    <w:p>
      <w:pPr>
        <w:pStyle w:val="1"/>
        <w:jc w:val="both"/>
      </w:pPr>
      <w:r>
        <w:rPr>
          <w:sz w:val="20"/>
        </w:rPr>
        <w:t xml:space="preserve">           (указать планируемое количество)</w:t>
      </w:r>
    </w:p>
    <w:p>
      <w:pPr>
        <w:pStyle w:val="1"/>
        <w:jc w:val="both"/>
      </w:pPr>
      <w:r>
        <w:rPr>
          <w:sz w:val="20"/>
        </w:rPr>
        <w:t xml:space="preserve">                            экскурсионных услуг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402"/>
        <w:gridCol w:w="1871"/>
        <w:gridCol w:w="1757"/>
        <w:gridCol w:w="1587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 (затрат)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услуг (работ, товаров) (руб.)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 (с указанием единицы измерения)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 расходов (затрат) (руб.)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748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7484" w:type="dxa"/>
          </w:tcPr>
          <w:p>
            <w:pPr>
              <w:pStyle w:val="0"/>
            </w:pPr>
            <w:r>
              <w:rPr>
                <w:sz w:val="20"/>
              </w:rPr>
              <w:t xml:space="preserve">Себестоимость на 1 получателя экскурсионных услуг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340"/>
        <w:gridCol w:w="1984"/>
        <w:gridCol w:w="340"/>
        <w:gridCol w:w="2835"/>
      </w:tblGrid>
      <w:tr>
        <w:tblPrEx>
          <w:tblBorders>
            <w:insideH w:val="single" w:sz="4"/>
          </w:tblBorders>
        </w:tblPrEx>
        <w:tc>
          <w:tcPr>
            <w:tcW w:w="357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реализацию</w:t>
      </w:r>
    </w:p>
    <w:p>
      <w:pPr>
        <w:pStyle w:val="0"/>
        <w:jc w:val="right"/>
      </w:pPr>
      <w:r>
        <w:rPr>
          <w:sz w:val="20"/>
        </w:rPr>
        <w:t xml:space="preserve">экскурсионных услуг инвалидам</w:t>
      </w:r>
    </w:p>
    <w:p>
      <w:pPr>
        <w:pStyle w:val="0"/>
        <w:jc w:val="right"/>
      </w:pPr>
      <w:r>
        <w:rPr>
          <w:sz w:val="20"/>
        </w:rPr>
        <w:t xml:space="preserve">на территории Красноярского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98"/>
        <w:gridCol w:w="2714"/>
        <w:gridCol w:w="3359"/>
      </w:tblGrid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683" w:name="P683"/>
          <w:bookmarkEnd w:id="683"/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Согласие на обработку персональных данных получателя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экскурсионной услуги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Я, 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отчество)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проживающий (ая) по адресу: 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(номер основного документа, удостоверяющего личность, сведения о дате выдачи указанного документа и выдавшем его органе)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руководствуясь </w:t>
            </w:r>
            <w:hyperlink w:history="0" r:id="rId41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статьей 9</w:t>
              </w:r>
            </w:hyperlink>
            <w:r>
              <w:rPr>
                <w:sz w:val="20"/>
              </w:rPr>
              <w:t xml:space="preserve"> Федерального закона от 27.07.2006 N 152-ФЗ "О персональных данных", выражаю свое согласие на обработку оператором 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организации, реализующей экскурсионные услуги на территории Красноярского края в соответствии с Порядком предоставления субсидий социально ориентированным некоммерческим организациям на реализацию экскурсионных услуг инвалидам на территории Красноярского края (далее - Порядок)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персональных данных 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связанных с получением безвозмездных экскурсионных услуг на территории Красноярского края, и передачу их агентству по туризму Красноярского края: фамилия, имя, отчество, дата рождения, адрес места жительства, контактные телефоны, копия справки учреждения медико-социальной экспертизы, подтверждающей факт инвалидности получателя экскурсионных услуг, в соответствии с </w:t>
            </w:r>
            <w:hyperlink w:history="0" w:anchor="P59" w:tooltip="1.7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не позднее 15-го рабочего дня, следующего за днем принятия закона Красноярского края о краевом бюджете на очередной финансовый год и плановый период (закона Красноярского края о внесении изменений в закон Красноярского края о краевом бюджете на текущий финансовый год и плановый период).">
              <w:r>
                <w:rPr>
                  <w:sz w:val="20"/>
                  <w:color w:val="0000ff"/>
                </w:rPr>
                <w:t xml:space="preserve">пунктом 1.7</w:t>
              </w:r>
            </w:hyperlink>
            <w:r>
              <w:rPr>
                <w:sz w:val="20"/>
              </w:rPr>
              <w:t xml:space="preserve"> Порядка.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Настоящее согласие предоставляется на осуществление любых правомерных действий в отношении моих персональных данных, которые необходимы в целях реализации права на получение безвозмездных экскурсионных услуг в соответствии с Порядком,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данных, а также осуществление любых иных действий с моими персональными данными в соответствии с действующим законодательством.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Настоящее согласие на обработку персональных данных действует с даты подписания настоящего заявления до дня, следующего за днем получения оператором заявления в письменной форме об отзыве настоящего согласия.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Настоящее согласие на обработку персональных данных может быть отозвано на основании личного письменного заявления в произвольной форме.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01.11.2023 N 873-п</w:t>
            <w:br/>
            <w:t>"Об утверждении Порядка предоставления субсидий соц...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7270" TargetMode = "External"/>
	<Relationship Id="rId8" Type="http://schemas.openxmlformats.org/officeDocument/2006/relationships/hyperlink" Target="https://login.consultant.ru/link/?req=doc&amp;base=LAW&amp;n=435381&amp;dst=10" TargetMode = "External"/>
	<Relationship Id="rId9" Type="http://schemas.openxmlformats.org/officeDocument/2006/relationships/hyperlink" Target="https://login.consultant.ru/link/?req=doc&amp;base=RLAW123&amp;n=306945&amp;dst=100553" TargetMode = "External"/>
	<Relationship Id="rId10" Type="http://schemas.openxmlformats.org/officeDocument/2006/relationships/hyperlink" Target="https://login.consultant.ru/link/?req=doc&amp;base=RLAW123&amp;n=333933&amp;dst=100110" TargetMode = "External"/>
	<Relationship Id="rId11" Type="http://schemas.openxmlformats.org/officeDocument/2006/relationships/hyperlink" Target="https://login.consultant.ru/link/?req=doc&amp;base=RLAW123&amp;n=323370&amp;dst=100813" TargetMode = "External"/>
	<Relationship Id="rId12" Type="http://schemas.openxmlformats.org/officeDocument/2006/relationships/hyperlink" Target="https://login.consultant.ru/link/?req=doc&amp;base=RLAW123&amp;n=332988" TargetMode = "External"/>
	<Relationship Id="rId13" Type="http://schemas.openxmlformats.org/officeDocument/2006/relationships/hyperlink" Target="https://login.consultant.ru/link/?req=doc&amp;base=RLAW123&amp;n=332988&amp;dst=320117" TargetMode = "External"/>
	<Relationship Id="rId14" Type="http://schemas.openxmlformats.org/officeDocument/2006/relationships/hyperlink" Target="https://login.consultant.ru/link/?req=doc&amp;base=LAW&amp;n=468900&amp;dst=105118" TargetMode = "External"/>
	<Relationship Id="rId15" Type="http://schemas.openxmlformats.org/officeDocument/2006/relationships/hyperlink" Target="https://login.consultant.ru/link/?req=doc&amp;base=LAW&amp;n=454305" TargetMode = "External"/>
	<Relationship Id="rId16" Type="http://schemas.openxmlformats.org/officeDocument/2006/relationships/hyperlink" Target="https://login.consultant.ru/link/?req=doc&amp;base=LAW&amp;n=454305&amp;dst=100088" TargetMode = "External"/>
	<Relationship Id="rId17" Type="http://schemas.openxmlformats.org/officeDocument/2006/relationships/hyperlink" Target="https://login.consultant.ru/link/?req=doc&amp;base=LAW&amp;n=470713&amp;dst=3704" TargetMode = "External"/>
	<Relationship Id="rId18" Type="http://schemas.openxmlformats.org/officeDocument/2006/relationships/hyperlink" Target="https://login.consultant.ru/link/?req=doc&amp;base=LAW&amp;n=470713&amp;dst=3722" TargetMode = "External"/>
	<Relationship Id="rId19" Type="http://schemas.openxmlformats.org/officeDocument/2006/relationships/hyperlink" Target="https://login.consultant.ru/link/?req=doc&amp;base=RLAW123&amp;n=263461&amp;dst=100551" TargetMode = "External"/>
	<Relationship Id="rId20" Type="http://schemas.openxmlformats.org/officeDocument/2006/relationships/hyperlink" Target="https://login.consultant.ru/link/?req=doc&amp;base=LAW&amp;n=470713&amp;dst=3704" TargetMode = "External"/>
	<Relationship Id="rId21" Type="http://schemas.openxmlformats.org/officeDocument/2006/relationships/hyperlink" Target="https://login.consultant.ru/link/?req=doc&amp;base=LAW&amp;n=470713&amp;dst=3722" TargetMode = "External"/>
	<Relationship Id="rId22" Type="http://schemas.openxmlformats.org/officeDocument/2006/relationships/hyperlink" Target="https://login.consultant.ru/link/?req=doc&amp;base=LAW&amp;n=470713&amp;dst=3704" TargetMode = "External"/>
	<Relationship Id="rId23" Type="http://schemas.openxmlformats.org/officeDocument/2006/relationships/hyperlink" Target="https://login.consultant.ru/link/?req=doc&amp;base=LAW&amp;n=470713&amp;dst=3722" TargetMode = "External"/>
	<Relationship Id="rId24" Type="http://schemas.openxmlformats.org/officeDocument/2006/relationships/hyperlink" Target="https://login.consultant.ru/link/?req=doc&amp;base=RLAW123&amp;n=263461&amp;dst=101438" TargetMode = "External"/>
	<Relationship Id="rId25" Type="http://schemas.openxmlformats.org/officeDocument/2006/relationships/hyperlink" Target="https://login.consultant.ru/link/?req=doc&amp;base=RLAW123&amp;n=263461&amp;dst=101535" TargetMode = "External"/>
	<Relationship Id="rId26" Type="http://schemas.openxmlformats.org/officeDocument/2006/relationships/hyperlink" Target="https://login.consultant.ru/link/?req=doc&amp;base=RLAW123&amp;n=263461" TargetMode = "External"/>
	<Relationship Id="rId27" Type="http://schemas.openxmlformats.org/officeDocument/2006/relationships/hyperlink" Target="https://login.consultant.ru/link/?req=doc&amp;base=LAW&amp;n=470713&amp;dst=3704" TargetMode = "External"/>
	<Relationship Id="rId28" Type="http://schemas.openxmlformats.org/officeDocument/2006/relationships/hyperlink" Target="https://login.consultant.ru/link/?req=doc&amp;base=LAW&amp;n=470713&amp;dst=3722" TargetMode = "External"/>
	<Relationship Id="rId29" Type="http://schemas.openxmlformats.org/officeDocument/2006/relationships/hyperlink" Target="https://login.consultant.ru/link/?req=doc&amp;base=LAW&amp;n=400478&amp;dst=100013" TargetMode = "External"/>
	<Relationship Id="rId30" Type="http://schemas.openxmlformats.org/officeDocument/2006/relationships/hyperlink" Target="https://login.consultant.ru/link/?req=doc&amp;base=LAW&amp;n=470713&amp;dst=3704" TargetMode = "External"/>
	<Relationship Id="rId31" Type="http://schemas.openxmlformats.org/officeDocument/2006/relationships/hyperlink" Target="https://login.consultant.ru/link/?req=doc&amp;base=LAW&amp;n=470713&amp;dst=3722" TargetMode = "External"/>
	<Relationship Id="rId32" Type="http://schemas.openxmlformats.org/officeDocument/2006/relationships/hyperlink" Target="https://login.consultant.ru/link/?req=doc&amp;base=LAW&amp;n=2875" TargetMode = "External"/>
	<Relationship Id="rId33" Type="http://schemas.openxmlformats.org/officeDocument/2006/relationships/hyperlink" Target="https://login.consultant.ru/link/?req=doc&amp;base=RLAW123&amp;n=306945" TargetMode = "External"/>
	<Relationship Id="rId34" Type="http://schemas.openxmlformats.org/officeDocument/2006/relationships/hyperlink" Target="https://login.consultant.ru/link/?req=doc&amp;base=LAW&amp;n=468900" TargetMode = "External"/>
	<Relationship Id="rId35" Type="http://schemas.openxmlformats.org/officeDocument/2006/relationships/hyperlink" Target="https://login.consultant.ru/link/?req=doc&amp;base=LAW&amp;n=439201&amp;dst=100282" TargetMode = "External"/>
	<Relationship Id="rId36" Type="http://schemas.openxmlformats.org/officeDocument/2006/relationships/hyperlink" Target="https://login.consultant.ru/link/?req=doc&amp;base=LAW&amp;n=470713&amp;dst=3704" TargetMode = "External"/>
	<Relationship Id="rId37" Type="http://schemas.openxmlformats.org/officeDocument/2006/relationships/hyperlink" Target="https://login.consultant.ru/link/?req=doc&amp;base=LAW&amp;n=470713&amp;dst=3722" TargetMode = "External"/>
	<Relationship Id="rId38" Type="http://schemas.openxmlformats.org/officeDocument/2006/relationships/hyperlink" Target="https://login.consultant.ru/link/?req=doc&amp;base=LAW&amp;n=470713&amp;dst=3704" TargetMode = "External"/>
	<Relationship Id="rId39" Type="http://schemas.openxmlformats.org/officeDocument/2006/relationships/hyperlink" Target="https://login.consultant.ru/link/?req=doc&amp;base=LAW&amp;n=470713&amp;dst=3722" TargetMode = "External"/>
	<Relationship Id="rId40" Type="http://schemas.openxmlformats.org/officeDocument/2006/relationships/hyperlink" Target="https://login.consultant.ru/link/?req=doc&amp;base=LAW&amp;n=468900" TargetMode = "External"/>
	<Relationship Id="rId41" Type="http://schemas.openxmlformats.org/officeDocument/2006/relationships/hyperlink" Target="https://login.consultant.ru/link/?req=doc&amp;base=LAW&amp;n=439201&amp;dst=10027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01.11.2023 N 873-п
"Об утверждении Порядка предоставления субсидий социально ориентированным некоммерческим организациям на реализацию экскурсионных услуг инвалидам на территории Красноярского края"</dc:title>
  <dcterms:created xsi:type="dcterms:W3CDTF">2024-06-11T17:12:13Z</dcterms:created>
</cp:coreProperties>
</file>