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министерства спорта Красноярского края от 27.06.2024 N 268п</w:t>
              <w:br/>
              <w:t xml:space="preserve">"О конкурсной комиссии по отбору получателей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населения"</w:t>
              <w:br/>
              <w:t xml:space="preserve">(вместе с "Порядком работы конкурсной комиссии по отбору получателей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СПОРТА КРАСНОЯРСКОГО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27 июня 2024 г. N 268п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КОНКУРСНОЙ КОМИССИИ ПО ОТБОРУ ПОЛУЧАТЕЛЕЙ ГРАНТОВ В ФОРМЕ</w:t>
      </w:r>
    </w:p>
    <w:p>
      <w:pPr>
        <w:pStyle w:val="2"/>
        <w:jc w:val="center"/>
      </w:pPr>
      <w:r>
        <w:rPr>
          <w:sz w:val="20"/>
        </w:rPr>
        <w:t xml:space="preserve">СУБСИДИЙ 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 НА РЕАЛИЗАЦИЮ ПРОЕКТОВ, НАПРАВЛЕННЫХ</w:t>
      </w:r>
    </w:p>
    <w:p>
      <w:pPr>
        <w:pStyle w:val="2"/>
        <w:jc w:val="center"/>
      </w:pPr>
      <w:r>
        <w:rPr>
          <w:sz w:val="20"/>
        </w:rPr>
        <w:t xml:space="preserve">НА РАЗВИТИЕ ФИЗИЧЕСКОЙ КУЛЬТУРЫ И СПОРТА СРЕДИ РАЗЛИЧНЫХ</w:t>
      </w:r>
    </w:p>
    <w:p>
      <w:pPr>
        <w:pStyle w:val="2"/>
        <w:jc w:val="center"/>
      </w:pPr>
      <w:r>
        <w:rPr>
          <w:sz w:val="20"/>
        </w:rPr>
        <w:t xml:space="preserve">ГРУПП НАСЕЛЕНИЯ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Красноярского края от 12.08.2014 N 356-п (ред. от 24.06.2024) &quot;Об утверждении Положения о министерстве спорта Красноярского края&quot; {КонсультантПлюс}">
        <w:r>
          <w:rPr>
            <w:sz w:val="20"/>
            <w:color w:val="0000ff"/>
          </w:rPr>
          <w:t xml:space="preserve">пунктами 3.42</w:t>
        </w:r>
      </w:hyperlink>
      <w:r>
        <w:rPr>
          <w:sz w:val="20"/>
        </w:rPr>
        <w:t xml:space="preserve">, </w:t>
      </w:r>
      <w:hyperlink w:history="0" r:id="rId8" w:tooltip="Постановление Правительства Красноярского края от 12.08.2014 N 356-п (ред. от 24.06.2024) &quot;Об утверждении Положения о министерстве спорта Красноярского края&quot; {КонсультантПлюс}">
        <w:r>
          <w:rPr>
            <w:sz w:val="20"/>
            <w:color w:val="0000ff"/>
          </w:rPr>
          <w:t xml:space="preserve">3.57</w:t>
        </w:r>
      </w:hyperlink>
      <w:r>
        <w:rPr>
          <w:sz w:val="20"/>
        </w:rPr>
        <w:t xml:space="preserve"> Положения о министерстве спорта Красноярского края, утвержденного Постановлением Правительства Красноярского края от 12.08.2014 N 356-п, </w:t>
      </w:r>
      <w:hyperlink w:history="0" r:id="rId9" w:tooltip="Постановление Правительства Красноярского края от 04.06.2024 N 421-п &quot;Об утверждении Порядка предоставления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, и проведения отбора получателей указанных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пунктом 2.17</w:t>
        </w:r>
      </w:hyperlink>
      <w:r>
        <w:rPr>
          <w:sz w:val="20"/>
        </w:rPr>
        <w:t xml:space="preserve"> Порядка предоставления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населения, и проведения отбора получателей указанных грантов в форме субсидий, утвержденного Постановлением Правительства Красноярского края от 04.06.2024 N 421-п,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работы конкурсной комиссии по отбору получателей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 (далее - конкурсная комиссия), согласно приложению N 1 к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80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конкурсной комиссии согласно приложению N 2 к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Опубликовать Приказ на "Официальном интернет-портале правовой информации Красноярского края" (</w:t>
      </w:r>
      <w:hyperlink w:history="0" r:id="rId10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Приказ вступает в силу в день, следующий за днем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спорта Красноярского края</w:t>
      </w:r>
    </w:p>
    <w:p>
      <w:pPr>
        <w:pStyle w:val="0"/>
        <w:jc w:val="right"/>
      </w:pPr>
      <w:r>
        <w:rPr>
          <w:sz w:val="20"/>
        </w:rPr>
        <w:t xml:space="preserve">Д.В.ПЕТРОВСКИЙ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спорта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от 27 июня 2024 г. N 268п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РАБОТЫ КОНКУРСНОЙ КОМИССИИ ПО ОТБОРУ ПОЛУЧАТЕЛЕЙ ГРАНТОВ</w:t>
      </w:r>
    </w:p>
    <w:p>
      <w:pPr>
        <w:pStyle w:val="2"/>
        <w:jc w:val="center"/>
      </w:pPr>
      <w:r>
        <w:rPr>
          <w:sz w:val="20"/>
        </w:rPr>
        <w:t xml:space="preserve">В ФОРМЕ СУБСИДИЙ 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 НА РЕАЛИЗАЦИЮ ПРОЕКТОВ, НАПРАВЛЕННЫХ</w:t>
      </w:r>
    </w:p>
    <w:p>
      <w:pPr>
        <w:pStyle w:val="2"/>
        <w:jc w:val="center"/>
      </w:pPr>
      <w:r>
        <w:rPr>
          <w:sz w:val="20"/>
        </w:rPr>
        <w:t xml:space="preserve">НА РАЗВИТИЕ ФИЗИЧЕСКОЙ КУЛЬТУРЫ И СПОРТА СРЕДИ РАЗЛИЧНЫХ</w:t>
      </w:r>
    </w:p>
    <w:p>
      <w:pPr>
        <w:pStyle w:val="2"/>
        <w:jc w:val="center"/>
      </w:pPr>
      <w:r>
        <w:rPr>
          <w:sz w:val="20"/>
        </w:rPr>
        <w:t xml:space="preserve">ГРУПП НАСЕЛЕНИЯ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Порядок работы конкурсной комиссии по отбору получателей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 (далее - конкурсная комиссия, Порядок, отбор), регулирует вопросы организации и деятельности конкурсной комиссии по оценке поступивших заявок на участие в отборе.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Конкурсная комиссия в своей деятельности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нормативными правовыми актами Российской Федерации и Красноярского края, а также настоящим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КОНКУРСНОЙ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Основной задачей конкурсной комиссии является оценка заявок, направленных участниками отбора для участия в отборе (далее - заявка), в целях реализации </w:t>
      </w:r>
      <w:hyperlink w:history="0" r:id="rId12" w:tooltip="Постановление Правительства Красноярского края от 04.06.2024 N 421-п &quot;Об утверждении Порядка предоставления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, и проведения отбора получателей указанных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предоставления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населения, и проведения отбора получателей указанных грантов в форме субсидий, утвержденного Постановлением Правительства Красноярского края от 04.06.2024 N 421-п (далее - Порядок N 421-п, гранты).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Конкурсная комиссия с целью выполнения возложенной на нее задачи осуществляет полномочия, предусмотренные </w:t>
      </w:r>
      <w:hyperlink w:history="0" r:id="rId13" w:tooltip="Постановление Правительства Красноярского края от 04.06.2024 N 421-п &quot;Об утверждении Порядка предоставления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, и проведения отбора получателей указанных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пунктом 2.18</w:t>
        </w:r>
      </w:hyperlink>
      <w:r>
        <w:rPr>
          <w:sz w:val="20"/>
        </w:rPr>
        <w:t xml:space="preserve"> Порядка N 421-п.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РАБОТЫ КОНКУРСНОЙ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Конкурсная комиссия состоит из председателя конкурсной комиссии, заместителя председателя конкурсной комиссии, секретаря конкурсной комиссии и иных членов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Конкурсная комиссия осуществляет свою деятельность на заседаниях конкурсной комиссии (далее - заседание).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Заседание считается правомочным, если на нем присутствует не менее половины ее членов. Члены конкурсной комиссии участвуют в ее заседаниях лично.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Заседание проводит председатель конкурсной комиссии, в его отсутствие - заместитель председателя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Организационное и информационное обеспечение деятельности конкурсной комиссии осуществляется секретарем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секретаря конкурсной комиссии его обязанности исполняет лицо, назначенное председателем конкурсной комиссии (заместителем председателя конкурсной комиссии) из числа членов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Дата, время и место проведения заседания определяются председателем конкурсной комиссии, а в его отсутствие - заместителем председателя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О дате, времени и месте проведения заседания члены конкурсной комиссии извещаются секретарем конкурсной комиссии в срок не позднее чем за 2 рабочих дня до дня проведения заседания путем направления уведомления по электронной почте или оповещения по телефону.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Если участие в заседании может повлечь за собой конфликт интересов члена конкурсной комиссии (далее - заинтересованное лицо), он обязан уведомить председательствующего о наличии личной заинтересованности. Заинтересованное лицо не вправе принимать участие в заседании при принятии решений, в которых оно заинтересовано, в качестве члена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Конкурсная комиссия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оценивает заявки участников отбора по каждому из критериев отбора, предусмотренных </w:t>
      </w:r>
      <w:hyperlink w:history="0" r:id="rId14" w:tooltip="Постановление Правительства Красноярского края от 04.06.2024 N 421-п &quot;Об утверждении Порядка предоставления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, и проведения отбора получателей указанных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приложением N 3</w:t>
        </w:r>
      </w:hyperlink>
      <w:r>
        <w:rPr>
          <w:sz w:val="20"/>
        </w:rPr>
        <w:t xml:space="preserve"> к Порядку N 421-п, путем заполнения конкурсных бюллетеней;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решение о присвоении заявкам порядковых номеров путем формирования рейтинга участников отбора (далее - рейтинг) посредством ранжирования итогового значения баллов, выставленных по результатам оценки заявок (от наибольшего к наименьшему). В рейтинг включаются участники отбора, набравшие не менее 30% от максимально возможного количества итоговых баллов в соответствии с критериями, определенными </w:t>
      </w:r>
      <w:hyperlink w:history="0" r:id="rId15" w:tooltip="Постановление Правительства Красноярского края от 04.06.2024 N 421-п &quot;Об утверждении Порядка предоставления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, и проведения отбора получателей указанных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приложением N 3</w:t>
        </w:r>
      </w:hyperlink>
      <w:r>
        <w:rPr>
          <w:sz w:val="20"/>
        </w:rPr>
        <w:t xml:space="preserve"> к Порядку N 421-п. При равном количестве итоговых баллов, выставленных заявке, меньший порядковый номер в рейтинге присваивается заявке, дата и время регистрации которой являются наиболее ранними;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 основании рейтинга формирует реестр победителей отбора (от наименьшего порядкового номера к наибольшему порядковому номеру заявки в рейтинге) до порядкового номера заявки, на котором заканчивается сумма лимитов бюджетных обязательств, доведенных министерству спорта Красноярского края (далее - министерство), исходя из размеров грантов.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Решения конкурсной комиссии, принятые на заседании конкурсной комиссии, оформляются протоколом заседания конкурсной комиссии (далее - протокол), который составляется в письменной форме, подписывается председательствующим на заседании и секретарем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Рейтинг и реестр победителей отбора приобщаются к протоколу.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Протокол направляется секретарем конкурсной комиссии в отдел физической культуры министерства в течение 5 рабочих дней со дня заседания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3.13. Конкурсная комиссия обязана обеспечить конфиденциальность информации о сведениях, содержащихся в документах, представленных для участия в конкурсном отборе, и использовать ее только в целях, связанных с работой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3.14. Обеспечение деятельности конкурсной комиссии, а также хранение протоколов и материалов заседаний осуществляет отдел физической культуры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спорта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от 27 июня 2024 г. N 268п</w:t>
      </w:r>
    </w:p>
    <w:p>
      <w:pPr>
        <w:pStyle w:val="0"/>
        <w:jc w:val="both"/>
      </w:pPr>
      <w:r>
        <w:rPr>
          <w:sz w:val="20"/>
        </w:rPr>
      </w:r>
    </w:p>
    <w:bookmarkStart w:id="80" w:name="P80"/>
    <w:bookmarkEnd w:id="80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КОНКУРСНОЙ КОМИССИИ ПО ОТБОРУ ПОЛУЧАТЕЛЕЙ ГРАНТОВ В ФОРМЕ</w:t>
      </w:r>
    </w:p>
    <w:p>
      <w:pPr>
        <w:pStyle w:val="2"/>
        <w:jc w:val="center"/>
      </w:pPr>
      <w:r>
        <w:rPr>
          <w:sz w:val="20"/>
        </w:rPr>
        <w:t xml:space="preserve">СУБСИДИЙ 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 НА РЕАЛИЗАЦИЮ ПРОЕКТОВ, НАПРАВЛЕННЫХ</w:t>
      </w:r>
    </w:p>
    <w:p>
      <w:pPr>
        <w:pStyle w:val="2"/>
        <w:jc w:val="center"/>
      </w:pPr>
      <w:r>
        <w:rPr>
          <w:sz w:val="20"/>
        </w:rPr>
        <w:t xml:space="preserve">НА РАЗВИТИЕ ФИЗИЧЕСКОЙ КУЛЬТУРЫ И СПОРТА СРЕДИ РАЗЛИЧНЫХ</w:t>
      </w:r>
    </w:p>
    <w:p>
      <w:pPr>
        <w:pStyle w:val="2"/>
        <w:jc w:val="center"/>
      </w:pPr>
      <w:r>
        <w:rPr>
          <w:sz w:val="20"/>
        </w:rPr>
        <w:t xml:space="preserve">ГРУПП НАСЕЛЕНИЯ (ДАЛЕЕ - КОМИССИЯ)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567"/>
        <w:gridCol w:w="5669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Пнев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Марк Константинович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министра спорта Красноярского края, председатель комиссии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Руденко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Лариса Алексеевна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спорта Красноярского края, заместитель председателя комиссии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Якимова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Владимировна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секретарь комиссии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члены комиссии: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Борисова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Алексеевна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финансов социальной сферы министерства финансов Красноярского края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Гайдаржи</w:t>
            </w:r>
          </w:p>
          <w:p>
            <w:pPr>
              <w:pStyle w:val="0"/>
            </w:pPr>
            <w:r>
              <w:rPr>
                <w:sz w:val="20"/>
              </w:rPr>
              <w:t xml:space="preserve">Анжелика Александровна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бюджетной политики министерства спорта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Ермолаев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Константин Юрьевич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развития физкультурно-спортивных организаций министерства спорта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Найда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Сергеевна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краевого государственного казенного учреждения "Красноярский институт развития физической культуры и спорта"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Похабов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Дмитриевич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Общественного совета при министерстве спорта Красноярского края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Савельева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Софья Борисовна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правовой и кадровой работы министерства спорта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Таймулина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Юлия Владимировна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физической культуры министерства спорта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Эскин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Валерьевич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отдела развития институтов гражданского общества и добровольческой деятельности агентства молодежной политики и реализации программ общественного развития Красноярского края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Красноярского края от 27.06.2024 N 268п</w:t>
            <w:br/>
            <w:t>"О конкурсной комиссии по отбору получателей грантов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3&amp;n=334922&amp;dst=100204" TargetMode = "External"/>
	<Relationship Id="rId8" Type="http://schemas.openxmlformats.org/officeDocument/2006/relationships/hyperlink" Target="https://login.consultant.ru/link/?req=doc&amp;base=RLAW123&amp;n=334922&amp;dst=100237" TargetMode = "External"/>
	<Relationship Id="rId9" Type="http://schemas.openxmlformats.org/officeDocument/2006/relationships/hyperlink" Target="https://login.consultant.ru/link/?req=doc&amp;base=RLAW123&amp;n=333971&amp;dst=100116" TargetMode = "External"/>
	<Relationship Id="rId10" Type="http://schemas.openxmlformats.org/officeDocument/2006/relationships/hyperlink" Target="www.zakon.krskstate.ru" TargetMode = "External"/>
	<Relationship Id="rId11" Type="http://schemas.openxmlformats.org/officeDocument/2006/relationships/hyperlink" Target="https://login.consultant.ru/link/?req=doc&amp;base=LAW&amp;n=2875" TargetMode = "External"/>
	<Relationship Id="rId12" Type="http://schemas.openxmlformats.org/officeDocument/2006/relationships/hyperlink" Target="https://login.consultant.ru/link/?req=doc&amp;base=RLAW123&amp;n=333971&amp;dst=100010" TargetMode = "External"/>
	<Relationship Id="rId13" Type="http://schemas.openxmlformats.org/officeDocument/2006/relationships/hyperlink" Target="https://login.consultant.ru/link/?req=doc&amp;base=RLAW123&amp;n=333971&amp;dst=100117" TargetMode = "External"/>
	<Relationship Id="rId14" Type="http://schemas.openxmlformats.org/officeDocument/2006/relationships/hyperlink" Target="https://login.consultant.ru/link/?req=doc&amp;base=RLAW123&amp;n=333971&amp;dst=100357" TargetMode = "External"/>
	<Relationship Id="rId15" Type="http://schemas.openxmlformats.org/officeDocument/2006/relationships/hyperlink" Target="https://login.consultant.ru/link/?req=doc&amp;base=RLAW123&amp;n=333971&amp;dst=10035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Красноярского края от 27.06.2024 N 268п
"О конкурсной комиссии по отбору получателей грантов в форме субсидий социально ориентированным некоммерческим организациям на реализацию проектов, направленных на развитие физической культуры и спорта среди различных групп населения"
(вместе с "Порядком работы конкурсной комиссии по отбору получателей грантов в форме субсидий социально ориентированным некоммерческим организациям на реализацию проектов, направленных на развитие физической ку</dc:title>
  <dcterms:created xsi:type="dcterms:W3CDTF">2024-12-29T07:08:27Z</dcterms:created>
</cp:coreProperties>
</file>