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культуры Красноярского края от 22.07.2022 N 315пр</w:t>
              <w:br/>
              <w:t xml:space="preserve">"О победителях конкурса на предоставление субсидий социально ориентированным некоммерческим организациям Красноярского края на конкурсной основе на реализацию инновационных социально значимых проектов в области культуры и искусства в 2022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июля 2022 г. N 315пр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ПОБЕДИТЕЛЯХ КОНКУРСА НА ПРЕДОСТАВЛЕНИЕ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КРАСНОЯРСКОГО</w:t>
      </w:r>
    </w:p>
    <w:p>
      <w:pPr>
        <w:pStyle w:val="2"/>
        <w:jc w:val="center"/>
      </w:pPr>
      <w:r>
        <w:rPr>
          <w:sz w:val="20"/>
        </w:rPr>
        <w:t xml:space="preserve">КРАЯ НА КОНКУРСНОЙ ОСНОВЕ НА РЕАЛИЗАЦИЮ ИННОВАЦИОННЫХ</w:t>
      </w:r>
    </w:p>
    <w:p>
      <w:pPr>
        <w:pStyle w:val="2"/>
        <w:jc w:val="center"/>
      </w:pPr>
      <w:r>
        <w:rPr>
          <w:sz w:val="20"/>
        </w:rPr>
        <w:t xml:space="preserve">СОЦИАЛЬНО ЗНАЧИМЫХ ПРОЕКТОВ В ОБЛАСТИ КУЛЬТУРЫ И ИСКУССТВА</w:t>
      </w:r>
    </w:p>
    <w:p>
      <w:pPr>
        <w:pStyle w:val="2"/>
        <w:jc w:val="center"/>
      </w:pPr>
      <w:r>
        <w:rPr>
          <w:sz w:val="20"/>
        </w:rPr>
        <w:t xml:space="preserve">В 2022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расноярского края от 30.09.2013 N 511-п (ред. от 21.06.2022) &quot;Об утверждении государственной программы Красноярского края &quot;Развитие культуры и туризма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30.09.2013 N 511-п "Об утверждении государственной программы Красноярского края "Развитие культуры и туризма", </w:t>
      </w:r>
      <w:hyperlink w:history="0" r:id="rId8" w:tooltip="Постановление Правительства Красноярского края от 07.08.2008 N 32-п (ред. от 16.11.2021) &quot;Об утверждении Положения о министерстве культуры Красноярского края&quot; {КонсультантПлюс}">
        <w:r>
          <w:rPr>
            <w:sz w:val="20"/>
            <w:color w:val="0000ff"/>
          </w:rPr>
          <w:t xml:space="preserve">пунктом 3.29</w:t>
        </w:r>
      </w:hyperlink>
      <w:r>
        <w:rPr>
          <w:sz w:val="20"/>
        </w:rPr>
        <w:t xml:space="preserve"> Положения министерстве Культуры Красноярского края, утвержденного Постановлением Правительства Красноярского края от 07.08.2008 N 32-п, </w:t>
      </w:r>
      <w:hyperlink w:history="0" r:id="rId9" w:tooltip="Постановление Правительства Красноярского края от 31.01.2020 N 59-п (ред. от 21.02.2022) &quot;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реализацию инновационных социально значимых проектов в области культуры и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31.01.2020 N 59-п "Об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реализацию инновационных социально значимых проектов в области культуры и искусства", </w:t>
      </w:r>
      <w:hyperlink w:history="0" r:id="rId10" w:tooltip="Приказ министерства культуры Красноярского края от 23.06.2022 N 288пр &quot;О внесении изменения в Приказ Министерства культуры Красноярского края от 19.05.2022 N 242пр &quot;О победителях конкурса на предоставление субсидий социально ориентированным некоммерческим организациям Красноярского края на конкурсной основе на реализацию инновационных социально значимых проектов в области культуры и искусства в 2022 году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культуры Красноярского края от 23.06.2022 N 288пр "О внесении изменения в Приказ министерства культуры Красноярского края от 19.05.2022 N 242пр "О победителях конкурса на предоставление субсидий социально ориентированным некоммерческим организациям Красноярского края на конкурсной основе на реализацию инновационных социально значимых проектов в области культуры и искусства в 2022 году", учитывая протокол заседания конкурсной комиссии по подготовке предложений о распределении субсидий социально ориентированным некоммерческим организациям Красноярского края на конкурсной основе на реализацию инновационных социально значимых проектов в области культуры и искусства от 29.06.2022 N 2,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победителей конкурса на предоставление субсидий социально ориентированным некоммерческим организациям Красноярского края на конкурсной основе на реализацию инновационных социально значимых проектов в области культуры и искусства победителям конкурсного отбора в 2022 году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Приказа возложить на заместителя министра культуры Трофимову А.В.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Приказ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 и на официальном сайте министерства культуры Красноярского края (</w:t>
      </w:r>
      <w:r>
        <w:rPr>
          <w:sz w:val="20"/>
        </w:rPr>
        <w:t xml:space="preserve">www.krascult.krskstate.ru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Приказ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А.В.ЗИНОВ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культуры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right"/>
      </w:pPr>
      <w:r>
        <w:rPr>
          <w:sz w:val="20"/>
        </w:rPr>
        <w:t xml:space="preserve">от 22 июля 2022 г. N 315пр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ПОБЕДИТЕЛЕЙ КОНКУРСА НА ПРЕДОСТАВЛЕНИЕ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КРАСНОЯРСКОГО</w:t>
      </w:r>
    </w:p>
    <w:p>
      <w:pPr>
        <w:pStyle w:val="2"/>
        <w:jc w:val="center"/>
      </w:pPr>
      <w:r>
        <w:rPr>
          <w:sz w:val="20"/>
        </w:rPr>
        <w:t xml:space="preserve">КРАЯ НА КОНКУРСНОЙ ОСНОВЕ НА РЕАЛИЗАЦИЮ ИННОВАЦИОННЫХ</w:t>
      </w:r>
    </w:p>
    <w:p>
      <w:pPr>
        <w:pStyle w:val="2"/>
        <w:jc w:val="center"/>
      </w:pPr>
      <w:r>
        <w:rPr>
          <w:sz w:val="20"/>
        </w:rPr>
        <w:t xml:space="preserve">СОЦИАЛЬНО ЗНАЧИМЫХ ПРОЕКТОВ В ОБЛАСТИ КУЛЬТУРЫ И ИСКУССТВА</w:t>
      </w:r>
    </w:p>
    <w:p>
      <w:pPr>
        <w:pStyle w:val="2"/>
        <w:jc w:val="center"/>
      </w:pPr>
      <w:r>
        <w:rPr>
          <w:sz w:val="20"/>
        </w:rPr>
        <w:t xml:space="preserve">ПОБЕДИТЕЛЯМ КОНКУРСНОГО ОТБОРА В 2022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669"/>
        <w:gridCol w:w="283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руб.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Красноярская региональная общественная организация по социальной поддержке и защите граждан, военно-патриотическому, духовному развитию личности "Наследие Сибири"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культуры Красноярского края от 22.07.2022 N 315пр</w:t>
            <w:br/>
            <w:t>"О победителях конкурса на предоставление субсидий...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B8B7A8B1D4A8E287443ACD80C83689E49317075ED130959D0EE800D5510834F87F6F630BBF5E898CA370F565F9F6E73FDe8n4H" TargetMode = "External"/>
	<Relationship Id="rId8" Type="http://schemas.openxmlformats.org/officeDocument/2006/relationships/hyperlink" Target="consultantplus://offline/ref=3B8B7A8B1D4A8E287443ACD80C83689E49317075ED1D0F55D4ED800D5510834F87F6F630A9F5B094CA3410545F8A3822BBD3D9C1978E2964E7FC4FFEeFnDH" TargetMode = "External"/>
	<Relationship Id="rId9" Type="http://schemas.openxmlformats.org/officeDocument/2006/relationships/hyperlink" Target="consultantplus://offline/ref=3B8B7A8B1D4A8E287443ACD80C83689E49317075ED120C5BD7E8800D5510834F87F6F630BBF5E898CA370F565F9F6E73FDe8n4H" TargetMode = "External"/>
	<Relationship Id="rId10" Type="http://schemas.openxmlformats.org/officeDocument/2006/relationships/hyperlink" Target="consultantplus://offline/ref=3B8B7A8B1D4A8E287443ACD80C83689E49317075ED130959D3E6800D5510834F87F6F630BBF5E898CA370F565F9F6E73FDe8n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культуры Красноярского края от 22.07.2022 N 315пр
"О победителях конкурса на предоставление субсидий социально ориентированным некоммерческим организациям Красноярского края на конкурсной основе на реализацию инновационных социально значимых проектов в области культуры и искусства в 2022 году"</dc:title>
  <dcterms:created xsi:type="dcterms:W3CDTF">2022-12-03T07:39:30Z</dcterms:created>
</cp:coreProperties>
</file>