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Красноярского края от 03.03.2020 N 47-уг</w:t>
              <w:br/>
              <w:t xml:space="preserve">(ред. от 03.08.2023)</w:t>
              <w:br/>
              <w:t xml:space="preserve">"О развитии добровольчества на территории Красноярского края"</w:t>
              <w:br/>
              <w:t xml:space="preserve">(вместе с "Положением о работе Совета по развитию добровольчества (волонтерства) и социально ориентированных некоммерческих организаций на территории Красноярского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 марта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47-уг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РАЗВИТИИ ДОБРОВОЛЬЧЕСТВА НА ТЕРРИТОРИИ КРАСНОЯРСКОГО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Красноярского края от 15.02.2021 </w:t>
            </w:r>
            <w:hyperlink w:history="0" r:id="rId7" w:tooltip="Указ Губернатора Красноярского края от 15.02.2021 N 24-уг &quot;О внесении изменений в Указ Губернатора Красноярского края от 03.03.2020 N 47-уг &quot;О развитии добровольчества на территории Красноярского края&quot; {КонсультантПлюс}">
              <w:r>
                <w:rPr>
                  <w:sz w:val="20"/>
                  <w:color w:val="0000ff"/>
                </w:rPr>
                <w:t xml:space="preserve">N 24-уг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03.08.2023 </w:t>
            </w:r>
            <w:hyperlink w:history="0" r:id="rId8" w:tooltip="Указ Губернатора Красноярского края от 03.08.2023 N 219-уг &quot;О внесении изменений в Указ Губернатора Красноярского края от 03.03.2020 N 47-уг &quot;О развитии добровольчества на территории Красноярского края&quot; {КонсультантПлюс}">
              <w:r>
                <w:rPr>
                  <w:sz w:val="20"/>
                  <w:color w:val="0000ff"/>
                </w:rPr>
                <w:t xml:space="preserve">N 219-уг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(волонтерстве)", </w:t>
      </w:r>
      <w:hyperlink w:history="0" r:id="rId10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статьей 90</w:t>
        </w:r>
      </w:hyperlink>
      <w:r>
        <w:rPr>
          <w:sz w:val="20"/>
        </w:rPr>
        <w:t xml:space="preserve"> Устава Красноярского края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1" w:tooltip="Указ Губернатора Красноярского края от 03.08.2023 N 219-уг &quot;О внесении изменений в Указ Губернатора Красноярского края от 03.03.2020 N 47-уг &quot;О развитии добровольчества на территории Красноярского кра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03.08.2023 N 219-уг)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развитию добровольчества (волонтерства) и социально ориентированных некоммерческих организаций на территории Красноярского края в </w:t>
      </w:r>
      <w:hyperlink w:history="0" w:anchor="P36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8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работе Совета по развитию добровольчества (волонтерства) и социально ориентированных некоммерческих организаций на территории Красноярского края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ответственным за координацию деятельности по развитию добровольчества (волонтерства) на территории Красноярского края Пономаренко Сергея Александровича - первого заместителя Губернатора Красноярского края - руководителя Администрации Губернатора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Указ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Указ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</w:t>
      </w:r>
    </w:p>
    <w:p>
      <w:pPr>
        <w:pStyle w:val="0"/>
        <w:jc w:val="right"/>
      </w:pPr>
      <w:r>
        <w:rPr>
          <w:sz w:val="20"/>
        </w:rPr>
        <w:t xml:space="preserve">А.В.УСС</w:t>
      </w:r>
    </w:p>
    <w:p>
      <w:pPr>
        <w:pStyle w:val="0"/>
      </w:pPr>
      <w:r>
        <w:rPr>
          <w:sz w:val="20"/>
        </w:rPr>
        <w:t xml:space="preserve">Красноярск</w:t>
      </w:r>
    </w:p>
    <w:p>
      <w:pPr>
        <w:pStyle w:val="0"/>
        <w:spacing w:before="200" w:line-rule="auto"/>
      </w:pPr>
      <w:r>
        <w:rPr>
          <w:sz w:val="20"/>
        </w:rPr>
        <w:t xml:space="preserve">3 марта 2020 года</w:t>
      </w:r>
    </w:p>
    <w:p>
      <w:pPr>
        <w:pStyle w:val="0"/>
        <w:spacing w:before="200" w:line-rule="auto"/>
      </w:pPr>
      <w:r>
        <w:rPr>
          <w:sz w:val="20"/>
        </w:rPr>
        <w:t xml:space="preserve">N 47-уг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3 марта 2020 г. N 47-уг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РАЗВИТИЮ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И 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НА ТЕРРИТОРИИ КРАСНОЯРСКОГО КРАЯ (ДАЛЕЕ -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Красноярского края от 15.02.2021 </w:t>
            </w:r>
            <w:hyperlink w:history="0" r:id="rId12" w:tooltip="Указ Губернатора Красноярского края от 15.02.2021 N 24-уг &quot;О внесении изменений в Указ Губернатора Красноярского края от 03.03.2020 N 47-уг &quot;О развитии добровольчества на территории Красноярского края&quot; {КонсультантПлюс}">
              <w:r>
                <w:rPr>
                  <w:sz w:val="20"/>
                  <w:color w:val="0000ff"/>
                </w:rPr>
                <w:t xml:space="preserve">N 24-уг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03.08.2023 </w:t>
            </w:r>
            <w:hyperlink w:history="0" r:id="rId13" w:tooltip="Указ Губернатора Красноярского края от 03.08.2023 N 219-уг &quot;О внесении изменений в Указ Губернатора Красноярского края от 03.03.2020 N 47-уг &quot;О развитии добровольчества на территории Красноярского края&quot; {КонсультантПлюс}">
              <w:r>
                <w:rPr>
                  <w:sz w:val="20"/>
                  <w:color w:val="0000ff"/>
                </w:rPr>
                <w:t xml:space="preserve">N 219-уг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Пономаренко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Губернатора Красноярского края - руководитель Администрации Губернатора Красноярского края, председатель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Коломиец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агентства молодежной политики и реализации программ общественного развития Красноярского края,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автономной некоммерческой организации "Краевой центр поддержки и развития общественных инициатив", секретарь Совета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ресурсного центра по развитию добровольчества автономной некоммерческой организации "Краевой центр поддержки и развития общественных инициатив"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Анохина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образования Красноярского края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общественных связей Губернатора Красноярского края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социальной политики Красноярского края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Болсуновская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движения "Право на счастье" Красноярской региональной общественной организации свободного творчества "АЭРОСТАТ"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Василишина-Быкова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Красноярской региональной общественной организации "Поиск пропавших детей - Красноярск"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Гальянский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Главного управления МЧС России по Красноярскому краю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Гельруд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культуры Красноярского края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Герцик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Благотворительной организации фонд "Центр социальных программ"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Дындарь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методист районного муниципального бюджетного учреждения Молодежный центр "Юг"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управления кадрами и профессиональной подготовки министерства здравоохранения Красноярского края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Красноярской региональной молодежной общественной организации "Ассоциация волонтерских центров Красноярского края "Красволонтер"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Колбацких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Межрегиональной общественной организации "Федерация Здорового Образа Жизни"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Куприянова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(командира) регионального штаба Красноярского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Лихошерстова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Детского благотворительного фонда "Счастливые дети"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Председателя Общероссийской общественной организации "Российский Красный Крест" в Красноярском крае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регионального отделения Красноярского регионального отделения Всероссийского общественного движения добровольцев в сфере здравоохранении "Волонтеры-медики"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Модина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исполнительного директора автономной некоммерческой организации "Краевой центр поддержки и развития общественных инициатив", заместитель председателя Общественной палаты Красноярского края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спорту, молодежной политике, туризму и развитию общественной среды Законодательного Собрания Красноярского края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по реализации социально-значимых проектов "Агентство социальных проектов Красноярского края"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Пискорская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института социального инжиниринга федерального государственного бюджетного образовательного учреждения высшего образования "Сибирский государственный университет науки и технологий имени академика М.Ф. Решетнева"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Селюнин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агентства труда и занятости населения Красноярского края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Сидоренко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молодежной политике федерального государственного автономного образовательного учреждения высшего образования "Сибирский федеральный университет"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генерального директора (по связям и коммуникациям) акционерного общества "СУЭК-Красноярск"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командир общественной организации "Добровольная народная дружина "Трезвые Дворы Красноярск"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Станкевич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Львовна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Благотворительного фонда социальной помощи, реабилитации граждан "Феникс"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Тимошкова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Жанна Савельевна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дополнительного профессионального образования "Институт образования взрослых"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Красноярского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Хромых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молодежного автономного учреждения "Красноярский волонтерский центр "Доброе дело"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агентства по гражданской обороне, чрезвычайным ситуациям и пожарной безопасности Красноярского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3 марта 2020 г. N 47-уг</w:t>
      </w:r>
    </w:p>
    <w:p>
      <w:pPr>
        <w:pStyle w:val="0"/>
        <w:jc w:val="both"/>
      </w:pPr>
      <w:r>
        <w:rPr>
          <w:sz w:val="20"/>
        </w:rPr>
      </w:r>
    </w:p>
    <w:bookmarkStart w:id="187" w:name="P187"/>
    <w:bookmarkEnd w:id="18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РАБОТЕ СОВЕТА ПО РАЗВИТИЮ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И 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НА ТЕРРИТОРИИ КРАСНОЯРСКОГО КРАЯ 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Указ Губернатора Красноярского края от 03.08.2023 N 219-уг &quot;О внесении изменений в Указ Губернатора Красноярского края от 03.03.2020 N 47-уг &quot;О развитии добровольчества на территории Красноярского кра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Красноярского края от 03.08.2023 N 219-уг)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развитию добровольчества (волонтерства) и социально ориентированных некоммерческих организаций на территории Красноярского края (далее - Совет) является постоянно действующим совещательным органом, обеспечивающим взаимодействие органов государственной власти Красноярского края, органов местного самоуправления муниципальных образований Красноярского края, общественных объединений, социально ориентированных некоммерческих организаций, которые осуществляют деятельность в области организации и поддержки добровольчества (волонтерства) на территории Красноярского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Указ Губернатора Красноярского края от 03.08.2023 N 219-уг &quot;О внесении изменений в Указ Губернатора Красноярского края от 03.03.2020 N 47-уг &quot;О развитии добровольчества на территории Красноярского кра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03.08.2023 N 219-уг)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Задачей Совета является обеспечение взаимодействия органов исполнительной власти Красноярского края, органов местного самоуправления Красноярского края, общественных объединений, социально ориентированных некоммерческих организаций, которые осуществляют деятельность в области организации и поддержки добровольчества (волонтерства) на территории Красноярского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убернатора Красноярского края от 03.08.2023 N 219-уг &quot;О внесении изменений в Указ Губернатора Красноярского края от 03.03.2020 N 47-уг &quot;О развитии добровольчества на территории Красноярского кра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03.08.2023 N 219-уг)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Обеспечение подготовки предложений по реализации мероприятий, направленных на создание условий, необходимых для развития добровольческой (волонтерской) деятельности на территории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Подготовка предложений по совершенствованию нормативных правовых актов, регулирующих деятельность в сфере добровольчества (волонтерства) на территории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Подготовка предложений по взаимодействию со средствами массовой информации по вопросам популяризации добровольческой (волонтерской) деятельности на территории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Подготовка предложений по тематике проведения исследований развития добровольческой (волонтерской) деятельности на территории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Анализ предложений органов исполнительной власти Красноярского края, органов местного самоуправления Красноярского края, некоммерческих организаций в форме общественных организаций, общественных движений, общественных учреждений, религиозных организаций, ассоциаций (союзов), фондов или автономных некоммерческих организаций, которые осуществляют деятельность в целях, указанных в </w:t>
      </w:r>
      <w:hyperlink w:history="0" r:id="rId1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(волонтерстве)", привлекающих на постоянной или временной основе добровольцев (волонтеров) к осуществлению добровольческой (волонтерской) деятельности и (или) осуществляющих руководство их деятельностью, при рассмотрении вопросов, связанных с развитием добровольчества (волонтерства) в Красноярском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Подготовка предложений о награждении лиц, осуществляющих добровольческую (волонтерскую) деятельность, наградами Красноярского края 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Запрашивать и получать в установленном порядке необходимую информацию у органов государственной власти Российской Федерации, органов государственной власти Красноярского края, органов местного самоуправления муниципальных образований Красноярского края, а также организаций и лиц, заинтересованных в реализации государственной политики в области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Приглашать на заседания Совета представителей органов государственной власти Красноярского края, органов местного самоуправления муниципальных образований Красноярского края, общественных объединений, социально ориентированных некоммерческих организаций, которые осуществляют деятельность в области организации и поддержки добровольчества (волонтерства), а также благотворительной деятельности на территории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Создавать межведомственные рабочие группы для обсуждения вопросов, связанных с развитием добровольчества (волонтерства) по направлениям.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ФОРМИРОВАНИЯ И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состав Совета включаются представители органов государственной власти Красноярского края, органов местного самоуправления муниципальных образований Красноярского края, общественных объединений, социально ориентированных некоммерческих организаций, которые осуществляют деятельность в области организации и поддержки добровольчества (волонтерства), а также благотворительной деятельности на территории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Совет состоит из председателя, заместителя председателя, секретаря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Совета проводятся не реже одного раз в год и считаются правомочными, если на них присутствует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проводит председатель Совета. В его отсутствие либо по его поручению - заместитель председателя Совета, на которого возлагаются все права и обязанности председателя Совета (далее - председательствующий).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выполнение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состав и руководителей межведомственных рабочих групп Совета, координирует их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 повестки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материалов для рассмотрения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документооборот, контроль за выполнением решений Совета, поручений председателя Совета 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подготовке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к председателю Совета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на заседании решением Совета излагать в письменной форме особое мнение, которое подлежит приобщению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Основной формой деятельности Совета является заседание, которое может быть проведено как в очной, так и в заочной форме. Решения, принятые на заседании, имеют одинаковую силу в независимости от формы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Решения Совета принимаются большинством голосов членов Совета, принявших участие в заседании, и оформляются протоколом, который подписывают председатель Совета или председательствующий на заседании Совета,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правом решающего голоса обладает председатель Совета или председательствующий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Организационное и материально-техническое обеспечение деятельности Совета осуществляет агентство молодежной политики и реализации программ общественного развития Красноярского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03.03.2020 N 47-уг</w:t>
            <w:br/>
            <w:t>(ред. от 03.08.2023)</w:t>
            <w:br/>
            <w:t>"О развитии добровольчества на территории...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23&amp;n=262400&amp;dst=100007" TargetMode = "External"/>
	<Relationship Id="rId8" Type="http://schemas.openxmlformats.org/officeDocument/2006/relationships/hyperlink" Target="https://login.consultant.ru/link/?req=doc&amp;base=RLAW123&amp;n=314276&amp;dst=100007" TargetMode = "External"/>
	<Relationship Id="rId9" Type="http://schemas.openxmlformats.org/officeDocument/2006/relationships/hyperlink" Target="https://login.consultant.ru/link/?req=doc&amp;base=LAW&amp;n=428417" TargetMode = "External"/>
	<Relationship Id="rId10" Type="http://schemas.openxmlformats.org/officeDocument/2006/relationships/hyperlink" Target="https://login.consultant.ru/link/?req=doc&amp;base=RLAW123&amp;n=306945&amp;dst=101098" TargetMode = "External"/>
	<Relationship Id="rId11" Type="http://schemas.openxmlformats.org/officeDocument/2006/relationships/hyperlink" Target="https://login.consultant.ru/link/?req=doc&amp;base=RLAW123&amp;n=314276&amp;dst=100008" TargetMode = "External"/>
	<Relationship Id="rId12" Type="http://schemas.openxmlformats.org/officeDocument/2006/relationships/hyperlink" Target="https://login.consultant.ru/link/?req=doc&amp;base=RLAW123&amp;n=262400&amp;dst=100008" TargetMode = "External"/>
	<Relationship Id="rId13" Type="http://schemas.openxmlformats.org/officeDocument/2006/relationships/hyperlink" Target="https://login.consultant.ru/link/?req=doc&amp;base=RLAW123&amp;n=314276&amp;dst=100010" TargetMode = "External"/>
	<Relationship Id="rId14" Type="http://schemas.openxmlformats.org/officeDocument/2006/relationships/hyperlink" Target="https://login.consultant.ru/link/?req=doc&amp;base=RLAW123&amp;n=314276&amp;dst=100027" TargetMode = "External"/>
	<Relationship Id="rId15" Type="http://schemas.openxmlformats.org/officeDocument/2006/relationships/hyperlink" Target="https://login.consultant.ru/link/?req=doc&amp;base=RLAW123&amp;n=314276&amp;dst=100028" TargetMode = "External"/>
	<Relationship Id="rId16" Type="http://schemas.openxmlformats.org/officeDocument/2006/relationships/hyperlink" Target="https://login.consultant.ru/link/?req=doc&amp;base=LAW&amp;n=2875" TargetMode = "External"/>
	<Relationship Id="rId17" Type="http://schemas.openxmlformats.org/officeDocument/2006/relationships/hyperlink" Target="https://login.consultant.ru/link/?req=doc&amp;base=RLAW123&amp;n=314276&amp;dst=100028" TargetMode = "External"/>
	<Relationship Id="rId18" Type="http://schemas.openxmlformats.org/officeDocument/2006/relationships/hyperlink" Target="https://login.consultant.ru/link/?req=doc&amp;base=LAW&amp;n=428417&amp;dst=2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Красноярского края от 03.03.2020 N 47-уг
(ред. от 03.08.2023)
"О развитии добровольчества на территории Красноярского края"
(вместе с "Положением о работе Совета по развитию добровольчества (волонтерства) и социально ориентированных некоммерческих организаций на территории Красноярского края")</dc:title>
  <dcterms:created xsi:type="dcterms:W3CDTF">2023-11-30T14:54:47Z</dcterms:created>
</cp:coreProperties>
</file>