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Администрации Курской области от 19.04.2019 N 350-па</w:t>
              <w:br/>
              <w:t xml:space="preserve">(ред. от 31.03.2023)</w:t>
              <w:br/>
              <w:t xml:space="preserve">"О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w:t>
              <w:br/>
              <w:t xml:space="preserve">(вместе с "Положением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 "Порядком предоставления из областного бюджета субсидий иным некоммерческим организациям на финансовое обеспечение затрат", "Перечнем постановлений Администрации Курской области, признанных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КУРСКОЙ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апреля 2019 г. N 350-па</w:t>
      </w:r>
    </w:p>
    <w:p>
      <w:pPr>
        <w:pStyle w:val="2"/>
        <w:jc w:val="both"/>
      </w:pPr>
      <w:r>
        <w:rPr>
          <w:sz w:val="20"/>
        </w:rPr>
      </w:r>
    </w:p>
    <w:p>
      <w:pPr>
        <w:pStyle w:val="2"/>
        <w:jc w:val="center"/>
      </w:pPr>
      <w:r>
        <w:rPr>
          <w:sz w:val="20"/>
        </w:rPr>
        <w:t xml:space="preserve">О ПРОВЕДЕНИИ КОНКУРСА ПРОЕКТОВ ОБЩЕСТВЕННО ПОЛЕЗНЫХ</w:t>
      </w:r>
    </w:p>
    <w:p>
      <w:pPr>
        <w:pStyle w:val="2"/>
        <w:jc w:val="center"/>
      </w:pPr>
      <w:r>
        <w:rPr>
          <w:sz w:val="20"/>
        </w:rPr>
        <w:t xml:space="preserve">ПРОГРАММ, ПРЕДСТАВЛЕННЫХ НА СОИСКАНИЕ ОБЛАСТНОЙ</w:t>
      </w:r>
    </w:p>
    <w:p>
      <w:pPr>
        <w:pStyle w:val="2"/>
        <w:jc w:val="center"/>
      </w:pPr>
      <w:r>
        <w:rPr>
          <w:sz w:val="20"/>
        </w:rPr>
        <w:t xml:space="preserve">ГОСУДАРСТВЕННОЙ ПОДДЕРЖКИ, И ВЫДЕЛЕНИИ СУБСИДИЙ ИНЫМ</w:t>
      </w:r>
    </w:p>
    <w:p>
      <w:pPr>
        <w:pStyle w:val="2"/>
        <w:jc w:val="center"/>
      </w:pPr>
      <w:r>
        <w:rPr>
          <w:sz w:val="20"/>
        </w:rPr>
        <w:t xml:space="preserve">НЕКОММЕРЧЕСКИМ ОРГАНИЗАЦИЯМ НА ФИНАНСОВОЕ ОБЕСПЕЧЕНИЕ ЗАТРАТ</w:t>
      </w:r>
    </w:p>
    <w:p>
      <w:pPr>
        <w:pStyle w:val="2"/>
        <w:jc w:val="center"/>
      </w:pPr>
      <w:r>
        <w:rPr>
          <w:sz w:val="20"/>
        </w:rPr>
        <w:t xml:space="preserve">ПО РЕАЛИЗАЦИИ ОТДЕЛЬНЫХ ОБЩЕСТВЕННО ПОЛЕЗНЫХ ПРОГРАММ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17.04.2020 </w:t>
            </w:r>
            <w:hyperlink w:history="0" r:id="rId7"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color w:val="392c69"/>
              </w:rPr>
              <w:t xml:space="preserve">, от 03.08.2021 </w:t>
            </w:r>
            <w:hyperlink w:history="0" r:id="rId8"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color w:val="392c69"/>
              </w:rPr>
              <w:t xml:space="preserve">, от 27.09.2021 </w:t>
            </w:r>
            <w:hyperlink w:history="0" r:id="rId9" w:tooltip="Постановление Администрации Курской области от 27.09.2021 N 999-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999-па</w:t>
              </w:r>
            </w:hyperlink>
            <w:r>
              <w:rPr>
                <w:sz w:val="20"/>
                <w:color w:val="392c69"/>
              </w:rPr>
              <w:t xml:space="preserve">,</w:t>
            </w:r>
          </w:p>
          <w:p>
            <w:pPr>
              <w:pStyle w:val="0"/>
              <w:jc w:val="center"/>
            </w:pPr>
            <w:r>
              <w:rPr>
                <w:sz w:val="20"/>
                <w:color w:val="392c69"/>
              </w:rPr>
              <w:t xml:space="preserve">от 04.05.2022 </w:t>
            </w:r>
            <w:hyperlink w:history="0" r:id="rId10"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color w:val="392c69"/>
              </w:rPr>
              <w:t xml:space="preserve">,</w:t>
            </w:r>
          </w:p>
          <w:p>
            <w:pPr>
              <w:pStyle w:val="0"/>
              <w:jc w:val="center"/>
            </w:pPr>
            <w:hyperlink w:history="0" r:id="rId1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w:history="0" r:id="rId14" w:tooltip="Закон Курской области от 22.11.2007 N 115-ЗКО (ред. от 07.10.2022) &quot;Об областной государственной поддержке общественных объединений в Курской области&quot; (принят Курской областной Думой 15.11.2007) {КонсультантПлюс}">
        <w:r>
          <w:rPr>
            <w:sz w:val="20"/>
            <w:color w:val="0000ff"/>
          </w:rPr>
          <w:t xml:space="preserve">статьей 7</w:t>
        </w:r>
      </w:hyperlink>
      <w:r>
        <w:rPr>
          <w:sz w:val="20"/>
        </w:rPr>
        <w:t xml:space="preserve"> Закона Курской области от 22 ноября 2007 года N 115-ЗКО "Об областной государственной поддержке общественных объединений в Курской области" Администрация Курской области постановляет:</w:t>
      </w:r>
    </w:p>
    <w:p>
      <w:pPr>
        <w:pStyle w:val="0"/>
        <w:jc w:val="both"/>
      </w:pPr>
      <w:r>
        <w:rPr>
          <w:sz w:val="20"/>
        </w:rPr>
        <w:t xml:space="preserve">(в ред. </w:t>
      </w:r>
      <w:hyperlink w:history="0" r:id="rId15"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1" w:tooltip="ПОЛОЖЕНИЕ">
        <w:r>
          <w:rPr>
            <w:sz w:val="20"/>
            <w:color w:val="0000ff"/>
          </w:rPr>
          <w:t xml:space="preserve">Положение</w:t>
        </w:r>
      </w:hyperlink>
      <w:r>
        <w:rPr>
          <w:sz w:val="20"/>
        </w:rPr>
        <w:t xml:space="preserve">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 (далее - Положение) в виде субсидий иным некоммерческим организациям на финансовое обеспечение затрат по реализации вышеуказанных проектов;</w:t>
      </w:r>
    </w:p>
    <w:p>
      <w:pPr>
        <w:pStyle w:val="0"/>
        <w:spacing w:before="200" w:line-rule="auto"/>
        <w:ind w:firstLine="540"/>
        <w:jc w:val="both"/>
      </w:pPr>
      <w:hyperlink w:history="0" w:anchor="P1260" w:tooltip="ПОРЯДОК">
        <w:r>
          <w:rPr>
            <w:sz w:val="20"/>
            <w:color w:val="0000ff"/>
          </w:rPr>
          <w:t xml:space="preserve">Порядок</w:t>
        </w:r>
      </w:hyperlink>
      <w:r>
        <w:rPr>
          <w:sz w:val="20"/>
        </w:rPr>
        <w:t xml:space="preserve"> предоставления из областного бюджета субсидий иным некоммерческим организациям на финансовое обеспечение затрат (далее - Порядок).</w:t>
      </w:r>
    </w:p>
    <w:p>
      <w:pPr>
        <w:pStyle w:val="0"/>
        <w:spacing w:before="200" w:line-rule="auto"/>
        <w:ind w:firstLine="540"/>
        <w:jc w:val="both"/>
      </w:pPr>
      <w:r>
        <w:rPr>
          <w:sz w:val="20"/>
        </w:rPr>
        <w:t xml:space="preserve">2. Определить ответственным за осуществление организационных мероприятий по проведению конкурса проектов общественно полезных программ, представленных общественными объединениями на соискание областной государственной поддержки в соответствии с </w:t>
      </w:r>
      <w:hyperlink w:history="0" w:anchor="P51" w:tooltip="ПОЛОЖЕНИЕ">
        <w:r>
          <w:rPr>
            <w:sz w:val="20"/>
            <w:color w:val="0000ff"/>
          </w:rPr>
          <w:t xml:space="preserve">Положением</w:t>
        </w:r>
      </w:hyperlink>
      <w:r>
        <w:rPr>
          <w:sz w:val="20"/>
        </w:rPr>
        <w:t xml:space="preserve">, Министерство внутренней и молодежной политики Курской области.</w:t>
      </w:r>
    </w:p>
    <w:p>
      <w:pPr>
        <w:pStyle w:val="0"/>
        <w:jc w:val="both"/>
      </w:pPr>
      <w:r>
        <w:rPr>
          <w:sz w:val="20"/>
        </w:rPr>
        <w:t xml:space="preserve">(в ред. постановлений Администрации Курской области от 03.08.2021 </w:t>
      </w:r>
      <w:hyperlink w:history="0" r:id="rId16"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17"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1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3. Создать конкурсную комиссию по проведению конкурса проектов общественно полезных программ, представленных общественными объединениями на соискание областной государственной поддержки, и утвердить ее прилагаемый </w:t>
      </w:r>
      <w:hyperlink w:history="0" w:anchor="P1659" w:tooltip="СОСТАВ">
        <w:r>
          <w:rPr>
            <w:sz w:val="20"/>
            <w:color w:val="0000ff"/>
          </w:rPr>
          <w:t xml:space="preserve">состав</w:t>
        </w:r>
      </w:hyperlink>
      <w:r>
        <w:rPr>
          <w:sz w:val="20"/>
        </w:rPr>
        <w:t xml:space="preserve">.</w:t>
      </w:r>
    </w:p>
    <w:p>
      <w:pPr>
        <w:pStyle w:val="0"/>
        <w:spacing w:before="200" w:line-rule="auto"/>
        <w:ind w:firstLine="540"/>
        <w:jc w:val="both"/>
      </w:pPr>
      <w:r>
        <w:rPr>
          <w:sz w:val="20"/>
        </w:rPr>
        <w:t xml:space="preserve">4. Министерству внутренней и молодежной политики Курской области в соответствии с Порядком произвести кассовый расход по предоставлению из областного бюджета субсидий иным некоммерческим организациям на финансовое обеспечение затрат по реализации отдельных общественно полезных программ в пределах лимитов бюджетных обязательств, предусмотренных в законе Курской области об областном бюджете на текущий финансовый год и на плановый период.</w:t>
      </w:r>
    </w:p>
    <w:p>
      <w:pPr>
        <w:pStyle w:val="0"/>
        <w:jc w:val="both"/>
      </w:pPr>
      <w:r>
        <w:rPr>
          <w:sz w:val="20"/>
        </w:rPr>
        <w:t xml:space="preserve">(в ред. постановлений Администрации Курской области от 17.04.2020 </w:t>
      </w:r>
      <w:hyperlink w:history="0" r:id="rId19"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rPr>
        <w:t xml:space="preserve">, от 03.08.2021 </w:t>
      </w:r>
      <w:hyperlink w:history="0" r:id="rId20"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21"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2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5. Предоставить право подписи соглашений о предоставлении субсидии, предусмотренной настоящим постановлением, министру внутренней и молодежной политики Курской области.</w:t>
      </w:r>
    </w:p>
    <w:p>
      <w:pPr>
        <w:pStyle w:val="0"/>
        <w:jc w:val="both"/>
      </w:pPr>
      <w:r>
        <w:rPr>
          <w:sz w:val="20"/>
        </w:rPr>
        <w:t xml:space="preserve">(п. 5 в ред. </w:t>
      </w:r>
      <w:hyperlink w:history="0" r:id="rId23"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6. Автономной некоммерческой организации "Центр гражданских и социальных инициатив Курской области":</w:t>
      </w:r>
    </w:p>
    <w:p>
      <w:pPr>
        <w:pStyle w:val="0"/>
        <w:spacing w:before="200" w:line-rule="auto"/>
        <w:ind w:firstLine="540"/>
        <w:jc w:val="both"/>
      </w:pPr>
      <w:r>
        <w:rPr>
          <w:sz w:val="20"/>
        </w:rPr>
        <w:t xml:space="preserve">оказать консультативную помощь некоммерческим организациям Курской области для участия в конкурсе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совместно с Министерством внутренней и молодежной политики Курской области осуществлять мониторинг реализации проектов-победителей конкурса;</w:t>
      </w:r>
    </w:p>
    <w:p>
      <w:pPr>
        <w:pStyle w:val="0"/>
        <w:spacing w:before="200" w:line-rule="auto"/>
        <w:ind w:firstLine="540"/>
        <w:jc w:val="both"/>
      </w:pPr>
      <w:r>
        <w:rPr>
          <w:sz w:val="20"/>
        </w:rPr>
        <w:t xml:space="preserve">оказать консультативную помощь некоммерческим организациям в подготовке финансовой и аналитической отчетной документации по результатам реализации проектов-победителей конкурса.</w:t>
      </w:r>
    </w:p>
    <w:p>
      <w:pPr>
        <w:pStyle w:val="0"/>
        <w:jc w:val="both"/>
      </w:pPr>
      <w:r>
        <w:rPr>
          <w:sz w:val="20"/>
        </w:rPr>
        <w:t xml:space="preserve">(п. 6 в ред. </w:t>
      </w:r>
      <w:hyperlink w:history="0" r:id="rId2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hyperlink w:history="0" r:id="rId25"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7</w:t>
        </w:r>
      </w:hyperlink>
      <w:r>
        <w:rPr>
          <w:sz w:val="20"/>
        </w:rPr>
        <w:t xml:space="preserve">. Признать утратившими силу постановления Администрации Курской области по </w:t>
      </w:r>
      <w:hyperlink w:history="0" w:anchor="P1729" w:tooltip="ПЕРЕЧЕНЬ">
        <w:r>
          <w:rPr>
            <w:sz w:val="20"/>
            <w:color w:val="0000ff"/>
          </w:rPr>
          <w:t xml:space="preserve">перечню</w:t>
        </w:r>
      </w:hyperlink>
      <w:r>
        <w:rPr>
          <w:sz w:val="20"/>
        </w:rPr>
        <w:t xml:space="preserve"> согласно приложению к настоящему постановлению.</w:t>
      </w:r>
    </w:p>
    <w:p>
      <w:pPr>
        <w:pStyle w:val="0"/>
        <w:jc w:val="both"/>
      </w:pPr>
      <w:r>
        <w:rPr>
          <w:sz w:val="20"/>
        </w:rPr>
      </w:r>
    </w:p>
    <w:p>
      <w:pPr>
        <w:pStyle w:val="0"/>
        <w:jc w:val="right"/>
      </w:pPr>
      <w:r>
        <w:rPr>
          <w:sz w:val="20"/>
        </w:rPr>
        <w:t xml:space="preserve">И.о. временно исполняющего</w:t>
      </w:r>
    </w:p>
    <w:p>
      <w:pPr>
        <w:pStyle w:val="0"/>
        <w:jc w:val="right"/>
      </w:pPr>
      <w:r>
        <w:rPr>
          <w:sz w:val="20"/>
        </w:rPr>
        <w:t xml:space="preserve">обязанности Губернатора</w:t>
      </w:r>
    </w:p>
    <w:p>
      <w:pPr>
        <w:pStyle w:val="0"/>
        <w:jc w:val="right"/>
      </w:pPr>
      <w:r>
        <w:rPr>
          <w:sz w:val="20"/>
        </w:rPr>
        <w:t xml:space="preserve">Курской области</w:t>
      </w:r>
    </w:p>
    <w:p>
      <w:pPr>
        <w:pStyle w:val="0"/>
        <w:jc w:val="right"/>
      </w:pPr>
      <w:r>
        <w:rPr>
          <w:sz w:val="20"/>
        </w:rPr>
        <w:t xml:space="preserve">С.Ю.НАБОКО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19 апреля 2019 г. N 350-па</w:t>
      </w:r>
    </w:p>
    <w:p>
      <w:pPr>
        <w:pStyle w:val="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 ПРОВЕДЕНИИ КОНКУРСА ПРОЕКТОВ ОБЩЕСТВЕННО ПОЛЕЗНЫХ</w:t>
      </w:r>
    </w:p>
    <w:p>
      <w:pPr>
        <w:pStyle w:val="2"/>
        <w:jc w:val="center"/>
      </w:pPr>
      <w:r>
        <w:rPr>
          <w:sz w:val="20"/>
        </w:rPr>
        <w:t xml:space="preserve">ПРОГРАММ, ПРЕДСТАВЛЕННЫХ ОБЩЕСТВЕННЫМИ ОБЪЕДИНЕНИЯМИ</w:t>
      </w:r>
    </w:p>
    <w:p>
      <w:pPr>
        <w:pStyle w:val="2"/>
        <w:jc w:val="center"/>
      </w:pPr>
      <w:r>
        <w:rPr>
          <w:sz w:val="20"/>
        </w:rPr>
        <w:t xml:space="preserve">НА СОИСКАНИЕ ОБЛАСТНОЙ ГОСУДАРСТВЕННОЙ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17.04.2020 </w:t>
            </w:r>
            <w:hyperlink w:history="0" r:id="rId26"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color w:val="392c69"/>
              </w:rPr>
              <w:t xml:space="preserve">, от 03.08.2021 </w:t>
            </w:r>
            <w:hyperlink w:history="0" r:id="rId27"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color w:val="392c69"/>
              </w:rPr>
              <w:t xml:space="preserve">, от 04.05.2022 </w:t>
            </w:r>
            <w:hyperlink w:history="0" r:id="rId28"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color w:val="392c69"/>
              </w:rPr>
              <w:t xml:space="preserve">,</w:t>
            </w:r>
          </w:p>
          <w:p>
            <w:pPr>
              <w:pStyle w:val="0"/>
              <w:jc w:val="center"/>
            </w:pPr>
            <w:hyperlink w:history="0" r:id="rId2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Настоящее Положение разработано в целях реализации </w:t>
      </w:r>
      <w:hyperlink w:history="0" r:id="rId30" w:tooltip="Закон Курской области от 22.11.2007 N 115-ЗКО (ред. от 07.10.2022) &quot;Об областной государственной поддержке общественных объединений в Курской области&quot; (принят Курской областной Думой 15.11.2007) {КонсультантПлюс}">
        <w:r>
          <w:rPr>
            <w:sz w:val="20"/>
            <w:color w:val="0000ff"/>
          </w:rPr>
          <w:t xml:space="preserve">Закона</w:t>
        </w:r>
      </w:hyperlink>
      <w:r>
        <w:rPr>
          <w:sz w:val="20"/>
        </w:rPr>
        <w:t xml:space="preserve"> Курской области от 22 ноября 2007 года N 115-ЗКО "Об областной государственной поддержке общественных объединений в Курской области", в рамках исполнения </w:t>
      </w:r>
      <w:hyperlink w:history="0" r:id="rId31" w:tooltip="Постановление Администрации Курской области от 08.10.2013 N 700-па (ред. от 31.03.2023)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подпрограммы</w:t>
        </w:r>
      </w:hyperlink>
      <w:r>
        <w:rPr>
          <w:sz w:val="20"/>
        </w:rPr>
        <w:t xml:space="preserve"> "Реализация мероприятий по укреплению единства российской нации и этнокультурному развитию народов России в Курской области" государственной программы Курской области "Развитие культуры в Курской области", утвержденной постановлением Администрации Курской области от 08.10.2013 N 700-па "Об утверждении государственной программы Курской области "Развитие культуры в Курской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определяет основные принципы, порядок и условия проведения конкурса проектов общественно полезных программ, представленных общественными объединениями на соискание областной государственной поддержки (далее - Конкурс).</w:t>
      </w:r>
    </w:p>
    <w:p>
      <w:pPr>
        <w:pStyle w:val="0"/>
        <w:spacing w:before="200" w:line-rule="auto"/>
        <w:ind w:firstLine="540"/>
        <w:jc w:val="both"/>
      </w:pPr>
      <w:r>
        <w:rPr>
          <w:sz w:val="20"/>
        </w:rPr>
        <w:t xml:space="preserve">1.2. Цель Конкурса - стимулирование и поддержка гражданских инициатив общественных объединений, реализуемых ими в рамках социальных и общественно значимых программ, а также содействие развитию институтов гражданского общества, демократизации власти.</w:t>
      </w:r>
    </w:p>
    <w:p>
      <w:pPr>
        <w:pStyle w:val="0"/>
        <w:spacing w:before="200" w:line-rule="auto"/>
        <w:ind w:firstLine="540"/>
        <w:jc w:val="both"/>
      </w:pPr>
      <w:r>
        <w:rPr>
          <w:sz w:val="20"/>
        </w:rPr>
        <w:t xml:space="preserve">Основной формой областной государственной поддержки проектов общественно полезных программ, представленных общественными объединениями, является предоставление субсидии из областного бюджета на указанные цели.</w:t>
      </w:r>
    </w:p>
    <w:p>
      <w:pPr>
        <w:pStyle w:val="0"/>
        <w:spacing w:before="200" w:line-rule="auto"/>
        <w:ind w:firstLine="540"/>
        <w:jc w:val="both"/>
      </w:pPr>
      <w:r>
        <w:rPr>
          <w:sz w:val="20"/>
        </w:rPr>
        <w:t xml:space="preserve">Установить в пределах и за счет бюджетных ассигнований предельную сумму средств, которая может быть израсходована на реализацию одного проекта по результатам конкурса, не превышающую 250,0 тысяч рублей.</w:t>
      </w:r>
    </w:p>
    <w:p>
      <w:pPr>
        <w:pStyle w:val="0"/>
        <w:jc w:val="both"/>
      </w:pPr>
      <w:r>
        <w:rPr>
          <w:sz w:val="20"/>
        </w:rPr>
        <w:t xml:space="preserve">(в ред. </w:t>
      </w:r>
      <w:hyperlink w:history="0" r:id="rId32"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1.3. Задачи Конкурса:</w:t>
      </w:r>
    </w:p>
    <w:p>
      <w:pPr>
        <w:pStyle w:val="0"/>
        <w:spacing w:before="200" w:line-rule="auto"/>
        <w:ind w:firstLine="540"/>
        <w:jc w:val="both"/>
      </w:pPr>
      <w:r>
        <w:rPr>
          <w:sz w:val="20"/>
        </w:rPr>
        <w:t xml:space="preserve">совершенствование взаимодействия общественных объединений и органов государственной власти в решении социальных и общественно значимых проблем;</w:t>
      </w:r>
    </w:p>
    <w:p>
      <w:pPr>
        <w:pStyle w:val="0"/>
        <w:spacing w:before="200" w:line-rule="auto"/>
        <w:ind w:firstLine="540"/>
        <w:jc w:val="both"/>
      </w:pPr>
      <w:r>
        <w:rPr>
          <w:sz w:val="20"/>
        </w:rPr>
        <w:t xml:space="preserve">внедрение в практику принципов социального партнерства и взаимной ответственности;</w:t>
      </w:r>
    </w:p>
    <w:p>
      <w:pPr>
        <w:pStyle w:val="0"/>
        <w:spacing w:before="200" w:line-rule="auto"/>
        <w:ind w:firstLine="540"/>
        <w:jc w:val="both"/>
      </w:pPr>
      <w:r>
        <w:rPr>
          <w:sz w:val="20"/>
        </w:rPr>
        <w:t xml:space="preserve">привлечение дополнительных финансовых, интеллектуальных и информационных ресурсов в развитие социально-экономической сферы области.</w:t>
      </w:r>
    </w:p>
    <w:p>
      <w:pPr>
        <w:pStyle w:val="0"/>
        <w:spacing w:before="200" w:line-rule="auto"/>
        <w:ind w:firstLine="540"/>
        <w:jc w:val="both"/>
      </w:pPr>
      <w:r>
        <w:rPr>
          <w:sz w:val="20"/>
        </w:rPr>
        <w:t xml:space="preserve">1.4. Понятия, используемые для целей настоящего Положения:</w:t>
      </w:r>
    </w:p>
    <w:p>
      <w:pPr>
        <w:pStyle w:val="0"/>
        <w:spacing w:before="200" w:line-rule="auto"/>
        <w:ind w:firstLine="540"/>
        <w:jc w:val="both"/>
      </w:pPr>
      <w:r>
        <w:rPr>
          <w:sz w:val="20"/>
        </w:rPr>
        <w:t xml:space="preserve">общественно полезный (социальный) проект некоммерческой организации (далее - социальный проект) -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w:history="0" r:id="rId3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w:t>
      </w:r>
      <w:hyperlink w:history="0" r:id="rId34"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17.04.2020 N 398-па)</w:t>
      </w:r>
    </w:p>
    <w:p>
      <w:pPr>
        <w:pStyle w:val="0"/>
        <w:spacing w:before="200" w:line-rule="auto"/>
        <w:ind w:firstLine="540"/>
        <w:jc w:val="both"/>
      </w:pPr>
      <w:r>
        <w:rPr>
          <w:sz w:val="20"/>
        </w:rPr>
        <w:t xml:space="preserve">расходы на реализацию социальных проектов - все расходы, произведенные некоммерческой организацией в текущем финансовом году, связанные с реализацией социального проекта, в том числе:</w:t>
      </w:r>
    </w:p>
    <w:p>
      <w:pPr>
        <w:pStyle w:val="0"/>
        <w:spacing w:before="200" w:line-rule="auto"/>
        <w:ind w:firstLine="540"/>
        <w:jc w:val="both"/>
      </w:pPr>
      <w:r>
        <w:rPr>
          <w:sz w:val="20"/>
        </w:rPr>
        <w:t xml:space="preserve">расходы на оплату труда;</w:t>
      </w:r>
    </w:p>
    <w:p>
      <w:pPr>
        <w:pStyle w:val="0"/>
        <w:spacing w:before="200" w:line-rule="auto"/>
        <w:ind w:firstLine="540"/>
        <w:jc w:val="both"/>
      </w:pPr>
      <w:r>
        <w:rPr>
          <w:sz w:val="20"/>
        </w:rPr>
        <w:t xml:space="preserve">расходы на закупку товаров, работ, услуг;</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расходы на арендную плату;</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прочие расходы, связанные с реализацией социальных проектов, за исключением:</w:t>
      </w:r>
    </w:p>
    <w:p>
      <w:pPr>
        <w:pStyle w:val="0"/>
        <w:spacing w:before="200" w:line-rule="auto"/>
        <w:ind w:firstLine="540"/>
        <w:jc w:val="both"/>
      </w:pPr>
      <w:r>
        <w:rPr>
          <w:sz w:val="20"/>
        </w:rPr>
        <w:t xml:space="preserve">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расходов, связанных с осуществлением деятельности, напрямую не связанной с социальными проектами;</w:t>
      </w:r>
    </w:p>
    <w:p>
      <w:pPr>
        <w:pStyle w:val="0"/>
        <w:spacing w:before="200" w:line-rule="auto"/>
        <w:ind w:firstLine="540"/>
        <w:jc w:val="both"/>
      </w:pPr>
      <w:r>
        <w:rPr>
          <w:sz w:val="20"/>
        </w:rPr>
        <w:t xml:space="preserve">расходов на поддержку политических партий и кампаний;</w:t>
      </w:r>
    </w:p>
    <w:p>
      <w:pPr>
        <w:pStyle w:val="0"/>
        <w:spacing w:before="200" w:line-rule="auto"/>
        <w:ind w:firstLine="540"/>
        <w:jc w:val="both"/>
      </w:pPr>
      <w:r>
        <w:rPr>
          <w:sz w:val="20"/>
        </w:rPr>
        <w:t xml:space="preserve">расходов на проведение митингов, демонстраций, пикетирований;</w:t>
      </w:r>
    </w:p>
    <w:p>
      <w:pPr>
        <w:pStyle w:val="0"/>
        <w:spacing w:before="200" w:line-rule="auto"/>
        <w:ind w:firstLine="540"/>
        <w:jc w:val="both"/>
      </w:pPr>
      <w:r>
        <w:rPr>
          <w:sz w:val="20"/>
        </w:rPr>
        <w:t xml:space="preserve">расходов на фундаментальные научные исследования;</w:t>
      </w:r>
    </w:p>
    <w:p>
      <w:pPr>
        <w:pStyle w:val="0"/>
        <w:spacing w:before="200" w:line-rule="auto"/>
        <w:ind w:firstLine="540"/>
        <w:jc w:val="both"/>
      </w:pPr>
      <w:r>
        <w:rPr>
          <w:sz w:val="20"/>
        </w:rPr>
        <w:t xml:space="preserve">расходов на приобретение алкогольных напитков, табачной продукции и других подакцизных товаров;</w:t>
      </w:r>
    </w:p>
    <w:p>
      <w:pPr>
        <w:pStyle w:val="0"/>
        <w:spacing w:before="200" w:line-rule="auto"/>
        <w:ind w:firstLine="540"/>
        <w:jc w:val="both"/>
      </w:pPr>
      <w:r>
        <w:rPr>
          <w:sz w:val="20"/>
        </w:rPr>
        <w:t xml:space="preserve">расходов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r>
        <w:rPr>
          <w:sz w:val="20"/>
        </w:rPr>
        <w:t xml:space="preserve">уплаты штрафов.</w:t>
      </w:r>
    </w:p>
    <w:p>
      <w:pPr>
        <w:pStyle w:val="0"/>
        <w:spacing w:before="200" w:line-rule="auto"/>
        <w:ind w:firstLine="540"/>
        <w:jc w:val="both"/>
      </w:pPr>
      <w:r>
        <w:rPr>
          <w:sz w:val="20"/>
        </w:rPr>
        <w:t xml:space="preserve">1.5.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(на соответствующий финансовый год и плановый период), является Министерство внутренней и молодежной политики Курской области.</w:t>
      </w:r>
    </w:p>
    <w:p>
      <w:pPr>
        <w:pStyle w:val="0"/>
        <w:jc w:val="both"/>
      </w:pPr>
      <w:r>
        <w:rPr>
          <w:sz w:val="20"/>
        </w:rPr>
        <w:t xml:space="preserve">(в ред. </w:t>
      </w:r>
      <w:hyperlink w:history="0" r:id="rId3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1.6. Источником финансового обеспечения субсидии являются средства областного бюджета и средства федерального бюджета, в случае предоставления субсидии из федерального бюджета 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некоммерческим организациям, осуществляющим мероприятия по приоритетным направлениям в рамках исполнения </w:t>
      </w:r>
      <w:hyperlink w:history="0" r:id="rId36" w:tooltip="Постановление Администрации Курской области от 08.10.2013 N 700-па (ред. от 31.03.2023)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подпрограммы</w:t>
        </w:r>
      </w:hyperlink>
      <w:r>
        <w:rPr>
          <w:sz w:val="20"/>
        </w:rPr>
        <w:t xml:space="preserve"> "Реализация мероприятий по укреплению единства российской нации и этнокультурному развитию народов России в Курской области" государственной программы Курской области "Развитие культуры в Курской области", утвержденной постановлением Администрации Курской области от 08.10.2013 N 700-па "Об утверждении государственной программы Курской области "Развитие культуры в Курской области".</w:t>
      </w:r>
    </w:p>
    <w:p>
      <w:pPr>
        <w:pStyle w:val="0"/>
        <w:spacing w:before="200" w:line-rule="auto"/>
        <w:ind w:firstLine="540"/>
        <w:jc w:val="both"/>
      </w:pPr>
      <w:r>
        <w:rPr>
          <w:sz w:val="20"/>
        </w:rPr>
        <w:t xml:space="preserve">1.7. Получателями субсидии являются некоммерческие организации в форме общественных организаций (далее - НКО), отвечающие условиям, указанным в </w:t>
      </w:r>
      <w:hyperlink w:history="0" w:anchor="P222" w:tooltip="3. Участники Конкурса">
        <w:r>
          <w:rPr>
            <w:sz w:val="20"/>
            <w:color w:val="0000ff"/>
          </w:rPr>
          <w:t xml:space="preserve">разделе 3</w:t>
        </w:r>
      </w:hyperlink>
      <w:r>
        <w:rPr>
          <w:sz w:val="20"/>
        </w:rPr>
        <w:t xml:space="preserve"> настоящего Положения, и являющиеся победителями Конкурса.</w:t>
      </w:r>
    </w:p>
    <w:p>
      <w:pPr>
        <w:pStyle w:val="0"/>
        <w:spacing w:before="200" w:line-rule="auto"/>
        <w:ind w:firstLine="540"/>
        <w:jc w:val="both"/>
      </w:pPr>
      <w:r>
        <w:rPr>
          <w:sz w:val="20"/>
        </w:rPr>
        <w:t xml:space="preserve">Победители Конкурса отбираются в соответствии с критериями оценки заявок на участие в Конкурсе.</w:t>
      </w:r>
    </w:p>
    <w:p>
      <w:pPr>
        <w:pStyle w:val="0"/>
        <w:spacing w:before="200" w:line-rule="auto"/>
        <w:ind w:firstLine="540"/>
        <w:jc w:val="both"/>
      </w:pPr>
      <w:r>
        <w:rPr>
          <w:sz w:val="20"/>
        </w:rPr>
        <w:t xml:space="preserve">1.8. Основные принципы проведения Конкурса:</w:t>
      </w:r>
    </w:p>
    <w:p>
      <w:pPr>
        <w:pStyle w:val="0"/>
        <w:spacing w:before="200" w:line-rule="auto"/>
        <w:ind w:firstLine="540"/>
        <w:jc w:val="both"/>
      </w:pPr>
      <w:r>
        <w:rPr>
          <w:sz w:val="20"/>
        </w:rPr>
        <w:t xml:space="preserve">публичность и открытость;</w:t>
      </w:r>
    </w:p>
    <w:p>
      <w:pPr>
        <w:pStyle w:val="0"/>
        <w:spacing w:before="200" w:line-rule="auto"/>
        <w:ind w:firstLine="540"/>
        <w:jc w:val="both"/>
      </w:pPr>
      <w:r>
        <w:rPr>
          <w:sz w:val="20"/>
        </w:rPr>
        <w:t xml:space="preserve">свобода получения и распространения информации о Конкурсе;</w:t>
      </w:r>
    </w:p>
    <w:p>
      <w:pPr>
        <w:pStyle w:val="0"/>
        <w:spacing w:before="200" w:line-rule="auto"/>
        <w:ind w:firstLine="540"/>
        <w:jc w:val="both"/>
      </w:pPr>
      <w:r>
        <w:rPr>
          <w:sz w:val="20"/>
        </w:rPr>
        <w:t xml:space="preserve">равенство прав общественных объединений на получение финансовой поддержки;</w:t>
      </w:r>
    </w:p>
    <w:p>
      <w:pPr>
        <w:pStyle w:val="0"/>
        <w:spacing w:before="200" w:line-rule="auto"/>
        <w:ind w:firstLine="540"/>
        <w:jc w:val="both"/>
      </w:pPr>
      <w:r>
        <w:rPr>
          <w:sz w:val="20"/>
        </w:rPr>
        <w:t xml:space="preserve">свобода выбора участниками Конкурса номинации Конкурса в соответствии со своей сферой деятельности.</w:t>
      </w:r>
    </w:p>
    <w:p>
      <w:pPr>
        <w:pStyle w:val="0"/>
        <w:spacing w:before="200" w:line-rule="auto"/>
        <w:ind w:firstLine="540"/>
        <w:jc w:val="both"/>
      </w:pPr>
      <w:r>
        <w:rPr>
          <w:sz w:val="20"/>
        </w:rPr>
        <w:t xml:space="preserve">1.9.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об областном бюджете на очередной финансовый год и на плановый период (закона о внесении изменений в закон об областном бюджете на текущий финансовый год и на плановый период).</w:t>
      </w:r>
    </w:p>
    <w:p>
      <w:pPr>
        <w:pStyle w:val="0"/>
        <w:jc w:val="both"/>
      </w:pPr>
      <w:r>
        <w:rPr>
          <w:sz w:val="20"/>
        </w:rPr>
        <w:t xml:space="preserve">(п. 1.9 в ред. </w:t>
      </w:r>
      <w:hyperlink w:history="0" r:id="rId3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jc w:val="both"/>
      </w:pPr>
      <w:r>
        <w:rPr>
          <w:sz w:val="20"/>
        </w:rPr>
      </w:r>
    </w:p>
    <w:p>
      <w:pPr>
        <w:pStyle w:val="2"/>
        <w:outlineLvl w:val="1"/>
        <w:jc w:val="center"/>
      </w:pPr>
      <w:r>
        <w:rPr>
          <w:sz w:val="20"/>
        </w:rPr>
        <w:t xml:space="preserve">2. Конкурсная комиссия</w:t>
      </w:r>
    </w:p>
    <w:p>
      <w:pPr>
        <w:pStyle w:val="0"/>
        <w:jc w:val="both"/>
      </w:pPr>
      <w:r>
        <w:rPr>
          <w:sz w:val="20"/>
        </w:rPr>
      </w:r>
    </w:p>
    <w:p>
      <w:pPr>
        <w:pStyle w:val="0"/>
        <w:ind w:firstLine="540"/>
        <w:jc w:val="both"/>
      </w:pPr>
      <w:r>
        <w:rPr>
          <w:sz w:val="20"/>
        </w:rPr>
        <w:t xml:space="preserve">2.1. Для проведения Конкурса создается конкурсная комиссия (далее - Комиссия), которая формируется из представителей Министерства внутренней и молодежной политики Курской области, членов общественных объединений Курской области, членов общественного совета при Министерстве внутренней и молодежной политики Курской области, членов Общественной палаты Курской области (далее - члены Комиссии).</w:t>
      </w:r>
    </w:p>
    <w:p>
      <w:pPr>
        <w:pStyle w:val="0"/>
        <w:jc w:val="both"/>
      </w:pPr>
      <w:r>
        <w:rPr>
          <w:sz w:val="20"/>
        </w:rPr>
        <w:t xml:space="preserve">(в ред. </w:t>
      </w:r>
      <w:hyperlink w:history="0" r:id="rId3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В состав Комиссии по согласованию с их руководителями также могут входить представители: коммерческих организаций, осуществляющих благотворительную деятельность;</w:t>
      </w:r>
    </w:p>
    <w:p>
      <w:pPr>
        <w:pStyle w:val="0"/>
        <w:spacing w:before="200" w:line-rule="auto"/>
        <w:ind w:firstLine="540"/>
        <w:jc w:val="both"/>
      </w:pPr>
      <w:r>
        <w:rPr>
          <w:sz w:val="20"/>
        </w:rPr>
        <w:t xml:space="preserve">средств массовой информации, учредителями которых не являются органы государственной власти Курской области и органы местного самоуправления Курской области;</w:t>
      </w:r>
    </w:p>
    <w:p>
      <w:pPr>
        <w:pStyle w:val="0"/>
        <w:spacing w:before="200" w:line-rule="auto"/>
        <w:ind w:firstLine="540"/>
        <w:jc w:val="both"/>
      </w:pPr>
      <w:r>
        <w:rPr>
          <w:sz w:val="20"/>
        </w:rPr>
        <w:t xml:space="preserve">специалисты в области экономики, права, экологии, социологии, проектной деятельности и других областей знания, имеющие опыт оценки, подготовки и реализации социально значимых проектов по видам деятельности, предусмотренным </w:t>
      </w:r>
      <w:hyperlink w:history="0" r:id="rId3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Министерство внутренней и молодежной политики Курской области с учетом рекомендаций, представленных автономной некоммерческой организацией "Центр гражданских и социальных инициатив Курской области", представляет для утверждения перечень кандидатур для включения в состав Комиссии по проведению Конкурса и обеспечивает ее работу.</w:t>
      </w:r>
    </w:p>
    <w:p>
      <w:pPr>
        <w:pStyle w:val="0"/>
        <w:jc w:val="both"/>
      </w:pPr>
      <w:r>
        <w:rPr>
          <w:sz w:val="20"/>
        </w:rPr>
        <w:t xml:space="preserve">(в ред. </w:t>
      </w:r>
      <w:hyperlink w:history="0" r:id="rId4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2.2. Число членов Комиссии должно быть нечетным и составлять не менее 9 человек.</w:t>
      </w:r>
    </w:p>
    <w:p>
      <w:pPr>
        <w:pStyle w:val="0"/>
        <w:spacing w:before="200" w:line-rule="auto"/>
        <w:ind w:firstLine="540"/>
        <w:jc w:val="both"/>
      </w:pPr>
      <w:r>
        <w:rPr>
          <w:sz w:val="20"/>
        </w:rPr>
        <w:t xml:space="preserve">2.3. Число членов Комиссии, замещающих государственные должности Курской области и должности государственной гражданской службы Курской области, должно быть менее половины состава Комиссии.</w:t>
      </w:r>
    </w:p>
    <w:p>
      <w:pPr>
        <w:pStyle w:val="0"/>
        <w:spacing w:before="200" w:line-rule="auto"/>
        <w:ind w:firstLine="540"/>
        <w:jc w:val="both"/>
      </w:pPr>
      <w:r>
        <w:rPr>
          <w:sz w:val="20"/>
        </w:rPr>
        <w:t xml:space="preserve">2.4. Состав Комиссии утверждается постановлением Правительства Курской области.</w:t>
      </w:r>
    </w:p>
    <w:p>
      <w:pPr>
        <w:pStyle w:val="0"/>
        <w:jc w:val="both"/>
      </w:pPr>
      <w:r>
        <w:rPr>
          <w:sz w:val="20"/>
        </w:rPr>
        <w:t xml:space="preserve">(в ред. </w:t>
      </w:r>
      <w:hyperlink w:history="0" r:id="rId4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2.5. Возглавляет Комиссию председатель. В отсутствие председателя его обязанности исполняет заместитель председателя либо один из членов Комиссии, определяемый председателем.</w:t>
      </w:r>
    </w:p>
    <w:p>
      <w:pPr>
        <w:pStyle w:val="0"/>
        <w:spacing w:before="200" w:line-rule="auto"/>
        <w:ind w:firstLine="540"/>
        <w:jc w:val="both"/>
      </w:pPr>
      <w:r>
        <w:rPr>
          <w:sz w:val="20"/>
        </w:rPr>
        <w:t xml:space="preserve">2.6. Изменения в состав Комиссии вносятся постановлением Правительства Курской области.</w:t>
      </w:r>
    </w:p>
    <w:p>
      <w:pPr>
        <w:pStyle w:val="0"/>
        <w:jc w:val="both"/>
      </w:pPr>
      <w:r>
        <w:rPr>
          <w:sz w:val="20"/>
        </w:rPr>
        <w:t xml:space="preserve">(в ред. </w:t>
      </w:r>
      <w:hyperlink w:history="0" r:id="rId4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2.7. Заседание Комиссии является правомочным, если на нем присутствует большинство от общего числа ее членов.</w:t>
      </w:r>
    </w:p>
    <w:p>
      <w:pPr>
        <w:pStyle w:val="0"/>
        <w:spacing w:before="200" w:line-rule="auto"/>
        <w:ind w:firstLine="540"/>
        <w:jc w:val="both"/>
      </w:pPr>
      <w:r>
        <w:rPr>
          <w:sz w:val="20"/>
        </w:rPr>
        <w:t xml:space="preserve">2.8. Решения Комиссии принимаются простым большинством голосов членов Комиссии, присутствующих на заседании Комиссии.</w:t>
      </w:r>
    </w:p>
    <w:p>
      <w:pPr>
        <w:pStyle w:val="0"/>
        <w:spacing w:before="200" w:line-rule="auto"/>
        <w:ind w:firstLine="540"/>
        <w:jc w:val="both"/>
      </w:pPr>
      <w:r>
        <w:rPr>
          <w:sz w:val="20"/>
        </w:rPr>
        <w:t xml:space="preserve">2.9. Каждый член Комиссии обладает одним голосом. Член Комиссии не вправе передавать право голоса другому лицу.</w:t>
      </w:r>
    </w:p>
    <w:p>
      <w:pPr>
        <w:pStyle w:val="0"/>
        <w:spacing w:before="200" w:line-rule="auto"/>
        <w:ind w:firstLine="540"/>
        <w:jc w:val="both"/>
      </w:pPr>
      <w:r>
        <w:rPr>
          <w:sz w:val="20"/>
        </w:rPr>
        <w:t xml:space="preserve">2.10. При равенстве голосов голос председательствующего является решающим.</w:t>
      </w:r>
    </w:p>
    <w:p>
      <w:pPr>
        <w:pStyle w:val="0"/>
        <w:spacing w:before="200" w:line-rule="auto"/>
        <w:ind w:firstLine="540"/>
        <w:jc w:val="both"/>
      </w:pPr>
      <w:r>
        <w:rPr>
          <w:sz w:val="20"/>
        </w:rPr>
        <w:t xml:space="preserve">2.11. Ведение документации по работе Комиссии осуществляет секретарь Комиссии.</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а) обеспечивает организацию проведения заседаний Комиссии, включая подготовку и рассылку уведомлений, материалов и документов к заседаниям Комиссии, не позднее чем за 1 рабочий день до даты проведения заседания Комиссии;</w:t>
      </w:r>
    </w:p>
    <w:p>
      <w:pPr>
        <w:pStyle w:val="0"/>
        <w:spacing w:before="200" w:line-rule="auto"/>
        <w:ind w:firstLine="540"/>
        <w:jc w:val="both"/>
      </w:pPr>
      <w:r>
        <w:rPr>
          <w:sz w:val="20"/>
        </w:rPr>
        <w:t xml:space="preserve">б) осуществляет организационное обеспечение, подготовку информационных материалов;</w:t>
      </w:r>
    </w:p>
    <w:p>
      <w:pPr>
        <w:pStyle w:val="0"/>
        <w:spacing w:before="200" w:line-rule="auto"/>
        <w:ind w:firstLine="540"/>
        <w:jc w:val="both"/>
      </w:pPr>
      <w:r>
        <w:rPr>
          <w:sz w:val="20"/>
        </w:rPr>
        <w:t xml:space="preserve">в) осуществляет ведение протоколов заседаний Комиссии;</w:t>
      </w:r>
    </w:p>
    <w:p>
      <w:pPr>
        <w:pStyle w:val="0"/>
        <w:spacing w:before="200" w:line-rule="auto"/>
        <w:ind w:firstLine="540"/>
        <w:jc w:val="both"/>
      </w:pPr>
      <w:r>
        <w:rPr>
          <w:sz w:val="20"/>
        </w:rPr>
        <w:t xml:space="preserve">г) осуществляет доведение решений Комиссии до всех ее членов;</w:t>
      </w:r>
    </w:p>
    <w:p>
      <w:pPr>
        <w:pStyle w:val="0"/>
        <w:spacing w:before="200" w:line-rule="auto"/>
        <w:ind w:firstLine="540"/>
        <w:jc w:val="both"/>
      </w:pPr>
      <w:r>
        <w:rPr>
          <w:sz w:val="20"/>
        </w:rPr>
        <w:t xml:space="preserve">д) подготавливает проекты решений Комиссии;</w:t>
      </w:r>
    </w:p>
    <w:p>
      <w:pPr>
        <w:pStyle w:val="0"/>
        <w:spacing w:before="200" w:line-rule="auto"/>
        <w:ind w:firstLine="540"/>
        <w:jc w:val="both"/>
      </w:pPr>
      <w:r>
        <w:rPr>
          <w:sz w:val="20"/>
        </w:rPr>
        <w:t xml:space="preserve">е) представляет информацию о заседании Комиссии в Министерство внутренней и молодежной политики Курской области и в автономную некоммерческую организацию "Центр гражданских и социальных инициатив Курской области" для размещения в информационно-телекоммуникационной сети "Интернет".</w:t>
      </w:r>
    </w:p>
    <w:p>
      <w:pPr>
        <w:pStyle w:val="0"/>
        <w:jc w:val="both"/>
      </w:pPr>
      <w:r>
        <w:rPr>
          <w:sz w:val="20"/>
        </w:rPr>
        <w:t xml:space="preserve">(в ред. постановлений Администрации Курской области от 03.08.2021 </w:t>
      </w:r>
      <w:hyperlink w:history="0" r:id="rId43"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44"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4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2.12. Комиссия определяет дату, время и место проведения заседания для рассмотрения заявок НКО на участие в Конкурсе.</w:t>
      </w:r>
    </w:p>
    <w:p>
      <w:pPr>
        <w:pStyle w:val="0"/>
        <w:spacing w:before="200" w:line-rule="auto"/>
        <w:ind w:firstLine="540"/>
        <w:jc w:val="both"/>
      </w:pPr>
      <w:r>
        <w:rPr>
          <w:sz w:val="20"/>
        </w:rPr>
        <w:t xml:space="preserve">По решению большинства членов Комиссии заседания могут быть проведены в заочном формате.</w:t>
      </w:r>
    </w:p>
    <w:p>
      <w:pPr>
        <w:pStyle w:val="0"/>
        <w:jc w:val="both"/>
      </w:pPr>
      <w:r>
        <w:rPr>
          <w:sz w:val="20"/>
        </w:rPr>
        <w:t xml:space="preserve">(абзац введен </w:t>
      </w:r>
      <w:hyperlink w:history="0" r:id="rId4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2.13. Комиссия оценивает поступившие от участников Конкурса заявки по 100-балльной шкале по следующим критериям и коэффициентам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096"/>
        <w:gridCol w:w="1964"/>
        <w:gridCol w:w="2324"/>
      </w:tblGrid>
      <w:tr>
        <w:tc>
          <w:tcPr>
            <w:tcW w:w="567" w:type="dxa"/>
          </w:tcPr>
          <w:p>
            <w:pPr>
              <w:pStyle w:val="0"/>
              <w:jc w:val="center"/>
            </w:pPr>
            <w:r>
              <w:rPr>
                <w:sz w:val="20"/>
              </w:rPr>
              <w:t xml:space="preserve">N</w:t>
            </w:r>
          </w:p>
          <w:p>
            <w:pPr>
              <w:pStyle w:val="0"/>
              <w:jc w:val="center"/>
            </w:pPr>
            <w:r>
              <w:rPr>
                <w:sz w:val="20"/>
              </w:rPr>
              <w:t xml:space="preserve">п/п</w:t>
            </w:r>
          </w:p>
        </w:tc>
        <w:tc>
          <w:tcPr>
            <w:tcW w:w="4096" w:type="dxa"/>
          </w:tcPr>
          <w:p>
            <w:pPr>
              <w:pStyle w:val="0"/>
              <w:jc w:val="center"/>
            </w:pPr>
            <w:r>
              <w:rPr>
                <w:sz w:val="20"/>
              </w:rPr>
              <w:t xml:space="preserve">Критерии</w:t>
            </w:r>
          </w:p>
        </w:tc>
        <w:tc>
          <w:tcPr>
            <w:tcW w:w="1964" w:type="dxa"/>
          </w:tcPr>
          <w:p>
            <w:pPr>
              <w:pStyle w:val="0"/>
              <w:jc w:val="center"/>
            </w:pPr>
            <w:r>
              <w:rPr>
                <w:sz w:val="20"/>
              </w:rPr>
              <w:t xml:space="preserve">Коэффициент значимости</w:t>
            </w:r>
          </w:p>
        </w:tc>
        <w:tc>
          <w:tcPr>
            <w:tcW w:w="2324" w:type="dxa"/>
          </w:tcPr>
          <w:p>
            <w:pPr>
              <w:pStyle w:val="0"/>
              <w:jc w:val="center"/>
            </w:pPr>
            <w:r>
              <w:rPr>
                <w:sz w:val="20"/>
              </w:rPr>
              <w:t xml:space="preserve">Оценка</w:t>
            </w:r>
          </w:p>
        </w:tc>
      </w:tr>
      <w:tr>
        <w:tc>
          <w:tcPr>
            <w:tcW w:w="567" w:type="dxa"/>
          </w:tcPr>
          <w:p>
            <w:pPr>
              <w:pStyle w:val="0"/>
              <w:jc w:val="center"/>
            </w:pPr>
            <w:r>
              <w:rPr>
                <w:sz w:val="20"/>
              </w:rPr>
              <w:t xml:space="preserve">1</w:t>
            </w:r>
          </w:p>
        </w:tc>
        <w:tc>
          <w:tcPr>
            <w:tcW w:w="4096" w:type="dxa"/>
          </w:tcPr>
          <w:p>
            <w:pPr>
              <w:pStyle w:val="0"/>
              <w:jc w:val="center"/>
            </w:pPr>
            <w:r>
              <w:rPr>
                <w:sz w:val="20"/>
              </w:rPr>
              <w:t xml:space="preserve">2</w:t>
            </w:r>
          </w:p>
        </w:tc>
        <w:tc>
          <w:tcPr>
            <w:tcW w:w="1964" w:type="dxa"/>
          </w:tcPr>
          <w:p>
            <w:pPr>
              <w:pStyle w:val="0"/>
              <w:jc w:val="center"/>
            </w:pPr>
            <w:r>
              <w:rPr>
                <w:sz w:val="20"/>
              </w:rPr>
              <w:t xml:space="preserve">3</w:t>
            </w:r>
          </w:p>
        </w:tc>
        <w:tc>
          <w:tcPr>
            <w:tcW w:w="2324" w:type="dxa"/>
          </w:tcPr>
          <w:p>
            <w:pPr>
              <w:pStyle w:val="0"/>
              <w:jc w:val="center"/>
            </w:pPr>
            <w:r>
              <w:rPr>
                <w:sz w:val="20"/>
              </w:rPr>
              <w:t xml:space="preserve">4</w:t>
            </w:r>
          </w:p>
        </w:tc>
      </w:tr>
      <w:tr>
        <w:tc>
          <w:tcPr>
            <w:tcW w:w="567" w:type="dxa"/>
          </w:tcPr>
          <w:p>
            <w:pPr>
              <w:pStyle w:val="0"/>
              <w:jc w:val="center"/>
            </w:pPr>
            <w:r>
              <w:rPr>
                <w:sz w:val="20"/>
              </w:rPr>
              <w:t xml:space="preserve">1</w:t>
            </w:r>
          </w:p>
        </w:tc>
        <w:tc>
          <w:tcPr>
            <w:tcW w:w="4096" w:type="dxa"/>
          </w:tcPr>
          <w:p>
            <w:pPr>
              <w:pStyle w:val="0"/>
            </w:pPr>
            <w:r>
              <w:rPr>
                <w:sz w:val="20"/>
              </w:rPr>
              <w:t xml:space="preserve">Актуальность и социальная значимость проекта (программы), востребованность и достижимость заявленных результатов</w:t>
            </w:r>
          </w:p>
        </w:tc>
        <w:tc>
          <w:tcPr>
            <w:tcW w:w="1964" w:type="dxa"/>
          </w:tcPr>
          <w:p>
            <w:pPr>
              <w:pStyle w:val="0"/>
              <w:jc w:val="center"/>
            </w:pPr>
            <w:r>
              <w:rPr>
                <w:sz w:val="20"/>
              </w:rPr>
              <w:t xml:space="preserve">0,4</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2</w:t>
            </w:r>
          </w:p>
        </w:tc>
        <w:tc>
          <w:tcPr>
            <w:tcW w:w="4096" w:type="dxa"/>
          </w:tcPr>
          <w:p>
            <w:pPr>
              <w:pStyle w:val="0"/>
            </w:pPr>
            <w:r>
              <w:rPr>
                <w:sz w:val="20"/>
              </w:rPr>
              <w:t xml:space="preserve">Детальная проработанность проекта (программы), в том числе соответствие мероприятий проекта (программы) его целям и задачам, оптимальность механизмов его реализации</w:t>
            </w:r>
          </w:p>
        </w:tc>
        <w:tc>
          <w:tcPr>
            <w:tcW w:w="1964" w:type="dxa"/>
          </w:tcPr>
          <w:p>
            <w:pPr>
              <w:pStyle w:val="0"/>
              <w:jc w:val="center"/>
            </w:pPr>
            <w:r>
              <w:rPr>
                <w:sz w:val="20"/>
              </w:rPr>
              <w:t xml:space="preserve">0,4</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3</w:t>
            </w:r>
          </w:p>
        </w:tc>
        <w:tc>
          <w:tcPr>
            <w:tcW w:w="4096" w:type="dxa"/>
          </w:tcPr>
          <w:p>
            <w:pPr>
              <w:pStyle w:val="0"/>
            </w:pPr>
            <w:r>
              <w:rPr>
                <w:sz w:val="20"/>
              </w:rPr>
              <w:t xml:space="preserve">Реалистичность и обоснованность представленной сметы расходов на реализацию проекта (программы) с учетом соотношения затрат на осуществление проекта (программы) и предполагаемых результатов, соответствия статей расходов предполагаемой проектной (программной) деятельности</w:t>
            </w:r>
          </w:p>
        </w:tc>
        <w:tc>
          <w:tcPr>
            <w:tcW w:w="1964" w:type="dxa"/>
          </w:tcPr>
          <w:p>
            <w:pPr>
              <w:pStyle w:val="0"/>
              <w:jc w:val="center"/>
            </w:pPr>
            <w:r>
              <w:rPr>
                <w:sz w:val="20"/>
              </w:rPr>
              <w:t xml:space="preserve">0,4</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4</w:t>
            </w:r>
          </w:p>
        </w:tc>
        <w:tc>
          <w:tcPr>
            <w:tcW w:w="4096" w:type="dxa"/>
          </w:tcPr>
          <w:p>
            <w:pPr>
              <w:pStyle w:val="0"/>
            </w:pPr>
            <w:r>
              <w:rPr>
                <w:sz w:val="20"/>
              </w:rPr>
              <w:t xml:space="preserve">Наличие у заявителя опыта реализации аналогичных проектов (программ) по заявленному направлению, масштабу деятельности</w:t>
            </w:r>
          </w:p>
        </w:tc>
        <w:tc>
          <w:tcPr>
            <w:tcW w:w="1964" w:type="dxa"/>
          </w:tcPr>
          <w:p>
            <w:pPr>
              <w:pStyle w:val="0"/>
              <w:jc w:val="center"/>
            </w:pPr>
            <w:r>
              <w:rPr>
                <w:sz w:val="20"/>
              </w:rPr>
              <w:t xml:space="preserve">0,3</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5</w:t>
            </w:r>
          </w:p>
        </w:tc>
        <w:tc>
          <w:tcPr>
            <w:tcW w:w="4096" w:type="dxa"/>
          </w:tcPr>
          <w:p>
            <w:pPr>
              <w:pStyle w:val="0"/>
            </w:pPr>
            <w:r>
              <w:rPr>
                <w:sz w:val="20"/>
              </w:rPr>
              <w:t xml:space="preserve">Наличие квалифицированного кадрового потенциала, который планируется задействовать в реализации проекта (программы)</w:t>
            </w:r>
          </w:p>
        </w:tc>
        <w:tc>
          <w:tcPr>
            <w:tcW w:w="1964" w:type="dxa"/>
          </w:tcPr>
          <w:p>
            <w:pPr>
              <w:pStyle w:val="0"/>
              <w:jc w:val="center"/>
            </w:pPr>
            <w:r>
              <w:rPr>
                <w:sz w:val="20"/>
              </w:rPr>
              <w:t xml:space="preserve">0,2</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6</w:t>
            </w:r>
          </w:p>
        </w:tc>
        <w:tc>
          <w:tcPr>
            <w:tcW w:w="4096" w:type="dxa"/>
          </w:tcPr>
          <w:p>
            <w:pPr>
              <w:pStyle w:val="0"/>
            </w:pPr>
            <w:r>
              <w:rPr>
                <w:sz w:val="20"/>
              </w:rPr>
              <w:t xml:space="preserve">Количество добровольцев, которых планируется привлечь к реализации проекта (программы), охват населения мероприятиями проекта (программы)</w:t>
            </w:r>
          </w:p>
        </w:tc>
        <w:tc>
          <w:tcPr>
            <w:tcW w:w="1964" w:type="dxa"/>
          </w:tcPr>
          <w:p>
            <w:pPr>
              <w:pStyle w:val="0"/>
              <w:jc w:val="center"/>
            </w:pPr>
            <w:r>
              <w:rPr>
                <w:sz w:val="20"/>
              </w:rPr>
              <w:t xml:space="preserve">0,2</w:t>
            </w:r>
          </w:p>
        </w:tc>
        <w:tc>
          <w:tcPr>
            <w:tcW w:w="2324" w:type="dxa"/>
          </w:tcPr>
          <w:p>
            <w:pPr>
              <w:pStyle w:val="0"/>
              <w:jc w:val="center"/>
            </w:pPr>
            <w:r>
              <w:rPr>
                <w:sz w:val="20"/>
              </w:rPr>
              <w:t xml:space="preserve">от 0 до 100</w:t>
            </w:r>
          </w:p>
        </w:tc>
      </w:tr>
      <w:tr>
        <w:tc>
          <w:tcPr>
            <w:tcW w:w="567" w:type="dxa"/>
          </w:tcPr>
          <w:p>
            <w:pPr>
              <w:pStyle w:val="0"/>
              <w:jc w:val="center"/>
            </w:pPr>
            <w:r>
              <w:rPr>
                <w:sz w:val="20"/>
              </w:rPr>
              <w:t xml:space="preserve">7</w:t>
            </w:r>
          </w:p>
        </w:tc>
        <w:tc>
          <w:tcPr>
            <w:tcW w:w="4096" w:type="dxa"/>
          </w:tcPr>
          <w:p>
            <w:pPr>
              <w:pStyle w:val="0"/>
            </w:pPr>
            <w:r>
              <w:rPr>
                <w:sz w:val="20"/>
              </w:rPr>
              <w:t xml:space="preserve">Наличие, объем и актуальность информации о деятельности заявителя на официальном веб-сайте (странице) или аккаунте (группе) заявителя в социальных сетях в сети "Интернет"</w:t>
            </w:r>
          </w:p>
        </w:tc>
        <w:tc>
          <w:tcPr>
            <w:tcW w:w="1964" w:type="dxa"/>
          </w:tcPr>
          <w:p>
            <w:pPr>
              <w:pStyle w:val="0"/>
              <w:jc w:val="center"/>
            </w:pPr>
            <w:r>
              <w:rPr>
                <w:sz w:val="20"/>
              </w:rPr>
              <w:t xml:space="preserve">0,1</w:t>
            </w:r>
          </w:p>
        </w:tc>
        <w:tc>
          <w:tcPr>
            <w:tcW w:w="2324" w:type="dxa"/>
          </w:tcPr>
          <w:p>
            <w:pPr>
              <w:pStyle w:val="0"/>
              <w:jc w:val="center"/>
            </w:pPr>
            <w:r>
              <w:rPr>
                <w:sz w:val="20"/>
              </w:rPr>
              <w:t xml:space="preserve">от 0 до 100</w:t>
            </w:r>
          </w:p>
        </w:tc>
      </w:tr>
      <w:tr>
        <w:tblPrEx>
          <w:tblBorders>
            <w:insideH w:val="nil"/>
          </w:tblBorders>
        </w:tblPrEx>
        <w:tc>
          <w:tcPr>
            <w:tcW w:w="567" w:type="dxa"/>
            <w:tcBorders>
              <w:bottom w:val="nil"/>
            </w:tcBorders>
          </w:tcPr>
          <w:p>
            <w:pPr>
              <w:pStyle w:val="0"/>
              <w:jc w:val="center"/>
            </w:pPr>
            <w:r>
              <w:rPr>
                <w:sz w:val="20"/>
              </w:rPr>
              <w:t xml:space="preserve">8</w:t>
            </w:r>
          </w:p>
        </w:tc>
        <w:tc>
          <w:tcPr>
            <w:tcW w:w="4096" w:type="dxa"/>
            <w:tcBorders>
              <w:bottom w:val="nil"/>
            </w:tcBorders>
          </w:tcPr>
          <w:p>
            <w:pPr>
              <w:pStyle w:val="0"/>
            </w:pPr>
            <w:r>
              <w:rPr>
                <w:sz w:val="20"/>
              </w:rPr>
              <w:t xml:space="preserve">Доля собственных или привлеченных из других источников средств на реализацию проекта (программы)</w:t>
            </w:r>
          </w:p>
        </w:tc>
        <w:tc>
          <w:tcPr>
            <w:tcW w:w="1964" w:type="dxa"/>
            <w:tcBorders>
              <w:bottom w:val="nil"/>
            </w:tcBorders>
          </w:tcPr>
          <w:p>
            <w:pPr>
              <w:pStyle w:val="0"/>
              <w:jc w:val="center"/>
            </w:pPr>
            <w:r>
              <w:rPr>
                <w:sz w:val="20"/>
              </w:rPr>
              <w:t xml:space="preserve">0,1</w:t>
            </w:r>
          </w:p>
        </w:tc>
        <w:tc>
          <w:tcPr>
            <w:tcW w:w="2324" w:type="dxa"/>
            <w:tcBorders>
              <w:bottom w:val="nil"/>
            </w:tcBorders>
          </w:tcPr>
          <w:p>
            <w:pPr>
              <w:pStyle w:val="0"/>
              <w:jc w:val="center"/>
            </w:pPr>
            <w:r>
              <w:rPr>
                <w:sz w:val="20"/>
              </w:rPr>
              <w:t xml:space="preserve">до 25% - 50 баллов;</w:t>
            </w:r>
          </w:p>
          <w:p>
            <w:pPr>
              <w:pStyle w:val="0"/>
              <w:jc w:val="center"/>
            </w:pPr>
            <w:r>
              <w:rPr>
                <w:sz w:val="20"/>
              </w:rPr>
              <w:t xml:space="preserve">от 26 до 50% - 50 баллов плюс 2 балла за каждый процент свыше 25%;</w:t>
            </w:r>
          </w:p>
          <w:p>
            <w:pPr>
              <w:pStyle w:val="0"/>
              <w:jc w:val="center"/>
            </w:pPr>
            <w:r>
              <w:rPr>
                <w:sz w:val="20"/>
              </w:rPr>
              <w:t xml:space="preserve">свыше 50% планируемых расходов на реализацию программы - 100 баллов</w:t>
            </w:r>
          </w:p>
        </w:tc>
      </w:tr>
      <w:tr>
        <w:tblPrEx>
          <w:tblBorders>
            <w:insideH w:val="nil"/>
          </w:tblBorders>
        </w:tblPrEx>
        <w:tc>
          <w:tcPr>
            <w:gridSpan w:val="4"/>
            <w:tcW w:w="8951" w:type="dxa"/>
            <w:tcBorders>
              <w:top w:val="nil"/>
            </w:tcBorders>
          </w:tcPr>
          <w:p>
            <w:pPr>
              <w:pStyle w:val="0"/>
              <w:jc w:val="both"/>
            </w:pPr>
            <w:r>
              <w:rPr>
                <w:sz w:val="20"/>
              </w:rPr>
              <w:t xml:space="preserve">(в ред. </w:t>
            </w:r>
            <w:hyperlink w:history="0" r:id="rId4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tc>
      </w:tr>
    </w:tbl>
    <w:p>
      <w:pPr>
        <w:pStyle w:val="0"/>
        <w:jc w:val="both"/>
      </w:pPr>
      <w:r>
        <w:rPr>
          <w:sz w:val="20"/>
        </w:rPr>
      </w:r>
    </w:p>
    <w:p>
      <w:pPr>
        <w:pStyle w:val="0"/>
        <w:ind w:firstLine="540"/>
        <w:jc w:val="both"/>
      </w:pPr>
      <w:r>
        <w:rPr>
          <w:sz w:val="20"/>
        </w:rPr>
        <w:t xml:space="preserve">В связи с активизацией в Курской области работы по гражданско-патриотическому воспитанию населения и принятием мер по организации празднования 80-летия Победы в Курской битве в 1943 году в ходе Великой Отечественной войны 1941 - 1945 годов в 2023 году значение коэффициента значимости по критерию 1 "Актуальность и социальная значимость проекта (программы), востребованность и достижимость заявленных результатов" является равным - 1,0 для заявок по номинации 7 "Сохранение исторической памяти".</w:t>
      </w:r>
    </w:p>
    <w:p>
      <w:pPr>
        <w:pStyle w:val="0"/>
        <w:jc w:val="both"/>
      </w:pPr>
      <w:r>
        <w:rPr>
          <w:sz w:val="20"/>
        </w:rPr>
        <w:t xml:space="preserve">(абзац введен </w:t>
      </w:r>
      <w:hyperlink w:history="0" r:id="rId4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На основании оценок членов Комиссии в оценочной </w:t>
      </w:r>
      <w:hyperlink w:history="0" w:anchor="P1118" w:tooltip="                  Оценочная ведомость проектов (программ)">
        <w:r>
          <w:rPr>
            <w:sz w:val="20"/>
            <w:color w:val="0000ff"/>
          </w:rPr>
          <w:t xml:space="preserve">ведомости</w:t>
        </w:r>
      </w:hyperlink>
      <w:r>
        <w:rPr>
          <w:sz w:val="20"/>
        </w:rPr>
        <w:t xml:space="preserve"> проектов (программ) (приложение N 8 к настоящему Положению) по каждой заявке рассчитываются общий и средний баллы, которые отражаются в итоговой </w:t>
      </w:r>
      <w:hyperlink w:history="0" w:anchor="P1216" w:tooltip="                Итоговая ведомость по проектам (программам)">
        <w:r>
          <w:rPr>
            <w:sz w:val="20"/>
            <w:color w:val="0000ff"/>
          </w:rPr>
          <w:t xml:space="preserve">ведомости</w:t>
        </w:r>
      </w:hyperlink>
      <w:r>
        <w:rPr>
          <w:sz w:val="20"/>
        </w:rPr>
        <w:t xml:space="preserve"> по проектам (программам) (приложение N 9 к настоящему Положению).</w:t>
      </w:r>
    </w:p>
    <w:p>
      <w:pPr>
        <w:pStyle w:val="0"/>
        <w:spacing w:before="200" w:line-rule="auto"/>
        <w:ind w:firstLine="540"/>
        <w:jc w:val="both"/>
      </w:pPr>
      <w:r>
        <w:rPr>
          <w:sz w:val="20"/>
        </w:rPr>
        <w:t xml:space="preserve">Общий балл заявки рассчитывается путем сложения всех баллов членов Комиссии, полученных по каждому критерию, умноженных на коэффициент значимости. Средний балл заявки рассчитывается путем деления общего балла заявки на число членов Комиссии, принимавших участие в оценке заявки.</w:t>
      </w:r>
    </w:p>
    <w:p>
      <w:pPr>
        <w:pStyle w:val="0"/>
        <w:spacing w:before="200" w:line-rule="auto"/>
        <w:ind w:firstLine="540"/>
        <w:jc w:val="both"/>
      </w:pPr>
      <w:r>
        <w:rPr>
          <w:sz w:val="20"/>
        </w:rPr>
        <w:t xml:space="preserve">Комиссия составляет рейтинг заявок в соответствии со средним баллом каждой заявки, определяет количество победителей Конкурса и размер субсидии каждого победителя с учетом пределов лимитов бюджетных ассигнований, при этом размер субсидии не может быть меньше 30 процентов от запрашиваемой НКО суммы для реализации проекта (программы).</w:t>
      </w:r>
    </w:p>
    <w:p>
      <w:pPr>
        <w:pStyle w:val="0"/>
        <w:spacing w:before="200" w:line-rule="auto"/>
        <w:ind w:firstLine="540"/>
        <w:jc w:val="both"/>
      </w:pPr>
      <w:r>
        <w:rPr>
          <w:sz w:val="20"/>
        </w:rPr>
        <w:t xml:space="preserve">При определении получателя субсидии Комиссия учитывает наилучшие условия реализации проекта и достижения результатов, в целях достижения которых предоставляется субсидия.</w:t>
      </w:r>
    </w:p>
    <w:p>
      <w:pPr>
        <w:pStyle w:val="0"/>
        <w:jc w:val="both"/>
      </w:pPr>
      <w:r>
        <w:rPr>
          <w:sz w:val="20"/>
        </w:rPr>
        <w:t xml:space="preserve">(абзац введен </w:t>
      </w:r>
      <w:hyperlink w:history="0" r:id="rId49"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Комиссия вправе предложить уменьшить размер предоставляемой на реализацию проекта субсидии, но не более, чем на 25% запрашиваемой суммы субсидии.</w:t>
      </w:r>
    </w:p>
    <w:p>
      <w:pPr>
        <w:pStyle w:val="0"/>
        <w:jc w:val="both"/>
      </w:pPr>
      <w:r>
        <w:rPr>
          <w:sz w:val="20"/>
        </w:rPr>
        <w:t xml:space="preserve">(абзац введен </w:t>
      </w:r>
      <w:hyperlink w:history="0" r:id="rId50"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В целях получения наиболее полной информации о проектах, условиях и результатах их реализации Комиссия вправе пригласить заявителей на заседание Комиссии (всех или по выбору членов Комиссии) для предоставления необходимых пояснений в очном либо заочном форматах.</w:t>
      </w:r>
    </w:p>
    <w:p>
      <w:pPr>
        <w:pStyle w:val="0"/>
        <w:jc w:val="both"/>
      </w:pPr>
      <w:r>
        <w:rPr>
          <w:sz w:val="20"/>
        </w:rPr>
        <w:t xml:space="preserve">(абзац введен </w:t>
      </w:r>
      <w:hyperlink w:history="0" r:id="rId5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2.14. Решения Комиссии оформляются протоколом, который подписывают председатель и секретарь Комиссии, в срок не более 5 рабочих дней со дня проведения заседания Комиссии.</w:t>
      </w:r>
    </w:p>
    <w:p>
      <w:pPr>
        <w:pStyle w:val="0"/>
        <w:spacing w:before="200" w:line-rule="auto"/>
        <w:ind w:firstLine="540"/>
        <w:jc w:val="both"/>
      </w:pPr>
      <w:r>
        <w:rPr>
          <w:sz w:val="20"/>
        </w:rPr>
        <w:t xml:space="preserve">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Конкурсе и подавших их организаций, за исключением случаев, когда член Комиссии настаивает на указании его мнения в протоколе заседания Комиссии.</w:t>
      </w:r>
    </w:p>
    <w:p>
      <w:pPr>
        <w:pStyle w:val="0"/>
        <w:spacing w:before="200" w:line-rule="auto"/>
        <w:ind w:firstLine="540"/>
        <w:jc w:val="both"/>
      </w:pPr>
      <w:r>
        <w:rPr>
          <w:sz w:val="20"/>
        </w:rPr>
        <w:t xml:space="preserve">2.15. Протокол заседания Комиссии оформляется в четырех равнозначных экземплярах, один из которых подшивается к материалам Комиссии, второй и третий передаются в Министерство внутренней и молодежной политики Курской области для управления организационной, финансовой и кадровой работы, главного управления по общественным проектам и взаимодействию с институтами гражданского общества, четвертый - в автономную некоммерческую организацию "Центр гражданских и социальных инициатив Курской области" для использования в работе.</w:t>
      </w:r>
    </w:p>
    <w:p>
      <w:pPr>
        <w:pStyle w:val="0"/>
        <w:jc w:val="both"/>
      </w:pPr>
      <w:r>
        <w:rPr>
          <w:sz w:val="20"/>
        </w:rPr>
        <w:t xml:space="preserve">(п. 2.15 введен </w:t>
      </w:r>
      <w:hyperlink w:history="0" r:id="rId5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2.15 Протокол заседания Комиссии оформляется в четырех равнозначных экземплярах, один из которых подшивается к материалам Комиссии, второй передается в департамент ресурсного обеспечения Администрации Курской области, третий - в департамент внутренней политики Администрации Курской области, четвертый - в автономную некоммерческую организацию "Центр гражданских и социальных инициатив Курской области" для использования в работе.</w:t>
      </w:r>
    </w:p>
    <w:p>
      <w:pPr>
        <w:pStyle w:val="0"/>
        <w:jc w:val="both"/>
      </w:pPr>
      <w:r>
        <w:rPr>
          <w:sz w:val="20"/>
        </w:rPr>
        <w:t xml:space="preserve">(п. 2.15 в ред. </w:t>
      </w:r>
      <w:hyperlink w:history="0" r:id="rId53"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2.16. К компетенции Комиссии относятся следующие вопросы:</w:t>
      </w:r>
    </w:p>
    <w:p>
      <w:pPr>
        <w:pStyle w:val="0"/>
        <w:spacing w:before="200" w:line-rule="auto"/>
        <w:ind w:firstLine="540"/>
        <w:jc w:val="both"/>
      </w:pPr>
      <w:r>
        <w:rPr>
          <w:sz w:val="20"/>
        </w:rPr>
        <w:t xml:space="preserve">определение итогового балла заявки в соответствии с критериями и коэффициентами значимости оценки заявок для определения получателей субсидии на финансовое обеспечение затрат по реализации общественно-полезных проектов;</w:t>
      </w:r>
    </w:p>
    <w:p>
      <w:pPr>
        <w:pStyle w:val="0"/>
        <w:spacing w:before="200" w:line-rule="auto"/>
        <w:ind w:firstLine="540"/>
        <w:jc w:val="both"/>
      </w:pPr>
      <w:r>
        <w:rPr>
          <w:sz w:val="20"/>
        </w:rPr>
        <w:t xml:space="preserve">вынесение в случае равенства итоговых баллов на обсуждение оценки заявок по одному или нескольким критериям;</w:t>
      </w:r>
    </w:p>
    <w:p>
      <w:pPr>
        <w:pStyle w:val="0"/>
        <w:spacing w:before="200" w:line-rule="auto"/>
        <w:ind w:firstLine="540"/>
        <w:jc w:val="both"/>
      </w:pPr>
      <w:r>
        <w:rPr>
          <w:sz w:val="20"/>
        </w:rPr>
        <w:t xml:space="preserve">принятие коллегиального решения о предоставлении заявителю на реализацию проекта субсидии в меньшем размере, чем запрашиваемая сумма.</w:t>
      </w:r>
    </w:p>
    <w:p>
      <w:pPr>
        <w:pStyle w:val="0"/>
        <w:jc w:val="both"/>
      </w:pPr>
      <w:r>
        <w:rPr>
          <w:sz w:val="20"/>
        </w:rPr>
        <w:t xml:space="preserve">(в ред. </w:t>
      </w:r>
      <w:hyperlink w:history="0" r:id="rId54"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принятие решения по итогам Конкурса.</w:t>
      </w:r>
    </w:p>
    <w:p>
      <w:pPr>
        <w:pStyle w:val="0"/>
        <w:spacing w:before="200" w:line-rule="auto"/>
        <w:ind w:firstLine="540"/>
        <w:jc w:val="both"/>
      </w:pPr>
      <w:r>
        <w:rPr>
          <w:sz w:val="20"/>
        </w:rPr>
        <w:t xml:space="preserve">2.17. Организационно-техническое обеспечение деятельности Комиссии осуществляется Министерством внутренней и молодежной политики Курской области.</w:t>
      </w:r>
    </w:p>
    <w:p>
      <w:pPr>
        <w:pStyle w:val="0"/>
        <w:jc w:val="both"/>
      </w:pPr>
      <w:r>
        <w:rPr>
          <w:sz w:val="20"/>
        </w:rPr>
        <w:t xml:space="preserve">(п. 2.17 в ред. </w:t>
      </w:r>
      <w:hyperlink w:history="0" r:id="rId5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2.18. Член Комиссии:</w:t>
      </w:r>
    </w:p>
    <w:p>
      <w:pPr>
        <w:pStyle w:val="0"/>
        <w:spacing w:before="200" w:line-rule="auto"/>
        <w:ind w:firstLine="540"/>
        <w:jc w:val="both"/>
      </w:pPr>
      <w:r>
        <w:rPr>
          <w:sz w:val="20"/>
        </w:rPr>
        <w:t xml:space="preserve">вправе знакомиться с заявками и документами, представленными для участия в Конкурсе;</w:t>
      </w:r>
    </w:p>
    <w:p>
      <w:pPr>
        <w:pStyle w:val="0"/>
        <w:spacing w:before="200" w:line-rule="auto"/>
        <w:ind w:firstLine="540"/>
        <w:jc w:val="both"/>
      </w:pPr>
      <w:r>
        <w:rPr>
          <w:sz w:val="20"/>
        </w:rP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5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2.19. 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w:t>
      </w:r>
    </w:p>
    <w:p>
      <w:pPr>
        <w:pStyle w:val="0"/>
        <w:spacing w:before="200" w:line-rule="auto"/>
        <w:ind w:firstLine="540"/>
        <w:jc w:val="both"/>
      </w:pPr>
      <w:r>
        <w:rPr>
          <w:sz w:val="20"/>
        </w:rPr>
        <w:t xml:space="preserve">Для целей настоящего Положения под личной заинтересованностью члена Комиссии в итогах Конкурса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Комиссии в работе Комиссии, относятся:</w:t>
      </w:r>
    </w:p>
    <w:p>
      <w:pPr>
        <w:pStyle w:val="0"/>
        <w:spacing w:before="200" w:line-rule="auto"/>
        <w:ind w:firstLine="540"/>
        <w:jc w:val="both"/>
      </w:pPr>
      <w:r>
        <w:rPr>
          <w:sz w:val="20"/>
        </w:rPr>
        <w:t xml:space="preserve">участие члена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 в течение 12 месяцев, предшествующих дате начала приема заявок;</w:t>
      </w:r>
    </w:p>
    <w:p>
      <w:pPr>
        <w:pStyle w:val="0"/>
        <w:spacing w:before="200" w:line-rule="auto"/>
        <w:ind w:firstLine="540"/>
        <w:jc w:val="both"/>
      </w:pPr>
      <w:r>
        <w:rPr>
          <w:sz w:val="20"/>
        </w:rPr>
        <w:t xml:space="preserve">наличие у члена Комиссии или его близких родственников договорных отношений с организацией, являющейся участником Конкурса, в течение 12 месяцев, предшествующих дате начала приема заявок;</w:t>
      </w:r>
    </w:p>
    <w:p>
      <w:pPr>
        <w:pStyle w:val="0"/>
        <w:spacing w:before="200" w:line-rule="auto"/>
        <w:ind w:firstLine="540"/>
        <w:jc w:val="both"/>
      </w:pPr>
      <w:r>
        <w:rPr>
          <w:sz w:val="20"/>
        </w:rPr>
        <w:t xml:space="preserve">получение членом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 в течение 12 месяцев, предшествующих дате начала приема заявок;</w:t>
      </w:r>
    </w:p>
    <w:p>
      <w:pPr>
        <w:pStyle w:val="0"/>
        <w:spacing w:before="200" w:line-rule="auto"/>
        <w:ind w:firstLine="540"/>
        <w:jc w:val="both"/>
      </w:pPr>
      <w:r>
        <w:rPr>
          <w:sz w:val="20"/>
        </w:rPr>
        <w:t xml:space="preserve">наличие у члена Комиссии или его близких родственников судебных споров с организацией, являющейся участником Конкурса, ее учредителем или руководителем, в течение 12 месяцев, предшествующих дате начала приема заявок.</w:t>
      </w:r>
    </w:p>
    <w:p>
      <w:pPr>
        <w:pStyle w:val="0"/>
        <w:spacing w:before="200" w:line-rule="auto"/>
        <w:ind w:firstLine="540"/>
        <w:jc w:val="both"/>
      </w:pPr>
      <w:r>
        <w:rPr>
          <w:sz w:val="20"/>
        </w:rPr>
        <w:t xml:space="preserve">В случае если Комиссии стало известно о наличии личной заинтересованности в итогах Конкурса или иных обстоятельств, способных повлиять на участие члена Комиссии в работе Комиссии, она до начала рассмотрения заявок принимает решение о приостановке участия члена конкурсной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 члена Комиссии в работе Комиссии.</w:t>
      </w:r>
    </w:p>
    <w:p>
      <w:pPr>
        <w:pStyle w:val="0"/>
        <w:spacing w:before="200" w:line-rule="auto"/>
        <w:ind w:firstLine="540"/>
        <w:jc w:val="both"/>
      </w:pPr>
      <w:r>
        <w:rPr>
          <w:sz w:val="20"/>
        </w:rPr>
        <w:t xml:space="preserve">2.20. 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Комиссии, а также о решении, принятом Комиссией по результатам рассмотрения такой информации, указывается в протоколе заседания Комиссии.</w:t>
      </w:r>
    </w:p>
    <w:p>
      <w:pPr>
        <w:pStyle w:val="0"/>
        <w:jc w:val="both"/>
      </w:pPr>
      <w:r>
        <w:rPr>
          <w:sz w:val="20"/>
        </w:rPr>
      </w:r>
    </w:p>
    <w:bookmarkStart w:id="222" w:name="P222"/>
    <w:bookmarkEnd w:id="222"/>
    <w:p>
      <w:pPr>
        <w:pStyle w:val="2"/>
        <w:outlineLvl w:val="1"/>
        <w:jc w:val="center"/>
      </w:pPr>
      <w:r>
        <w:rPr>
          <w:sz w:val="20"/>
        </w:rPr>
        <w:t xml:space="preserve">3. Участники Конкурса</w:t>
      </w:r>
    </w:p>
    <w:p>
      <w:pPr>
        <w:pStyle w:val="0"/>
        <w:jc w:val="both"/>
      </w:pPr>
      <w:r>
        <w:rPr>
          <w:sz w:val="20"/>
        </w:rPr>
      </w:r>
    </w:p>
    <w:p>
      <w:pPr>
        <w:pStyle w:val="0"/>
        <w:ind w:firstLine="540"/>
        <w:jc w:val="both"/>
      </w:pPr>
      <w:r>
        <w:rPr>
          <w:sz w:val="20"/>
        </w:rPr>
        <w:t xml:space="preserve">3.1. В Конкурсе могут участвовать НКО, соответствующие на день подачи заявки следующим требованиям:</w:t>
      </w:r>
    </w:p>
    <w:bookmarkStart w:id="225" w:name="P225"/>
    <w:bookmarkEnd w:id="225"/>
    <w:p>
      <w:pPr>
        <w:pStyle w:val="0"/>
        <w:spacing w:before="200" w:line-rule="auto"/>
        <w:ind w:firstLine="540"/>
        <w:jc w:val="both"/>
      </w:pPr>
      <w:r>
        <w:rPr>
          <w:sz w:val="20"/>
        </w:rPr>
        <w:t xml:space="preserve">1) НКО зарегистрирована не позднее, чем за 1 год до дня окончания приема заявок на участие в Конкурсе;</w:t>
      </w:r>
    </w:p>
    <w:p>
      <w:pPr>
        <w:pStyle w:val="0"/>
        <w:spacing w:before="200" w:line-rule="auto"/>
        <w:ind w:firstLine="540"/>
        <w:jc w:val="both"/>
      </w:pPr>
      <w:r>
        <w:rPr>
          <w:sz w:val="20"/>
        </w:rPr>
        <w:t xml:space="preserve">2) НКО осуществляет деятельность на территории Курской области;</w:t>
      </w:r>
    </w:p>
    <w:p>
      <w:pPr>
        <w:pStyle w:val="0"/>
        <w:spacing w:before="200" w:line-rule="auto"/>
        <w:ind w:firstLine="540"/>
        <w:jc w:val="both"/>
      </w:pPr>
      <w:r>
        <w:rPr>
          <w:sz w:val="20"/>
        </w:rPr>
        <w:t xml:space="preserve">3) НКО осуществляет в соответствии с уставом один или несколько видов деятельности, соответствующих направлениям, указанным в разделе 5 настоящего Положения;</w:t>
      </w:r>
    </w:p>
    <w:p>
      <w:pPr>
        <w:pStyle w:val="0"/>
        <w:spacing w:before="200" w:line-rule="auto"/>
        <w:ind w:firstLine="540"/>
        <w:jc w:val="both"/>
      </w:pPr>
      <w:r>
        <w:rPr>
          <w:sz w:val="20"/>
        </w:rPr>
        <w:t xml:space="preserve">4) НКО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у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по которым имеется вступившее в законную силу решение суда о признании обязанности НКО по уплате этих сумм исполненной) в размере, превышающем одну тысячу рублей. НКО признается соответствующей установленному требованию в случае, если ею в установленном порядке подано заявление об обжаловании указанной задолженности и решение по такому заявлению на дату подачи НКО заявки на участие в Конкурсе не принято;</w:t>
      </w:r>
    </w:p>
    <w:p>
      <w:pPr>
        <w:pStyle w:val="0"/>
        <w:spacing w:before="200" w:line-rule="auto"/>
        <w:ind w:firstLine="540"/>
        <w:jc w:val="both"/>
      </w:pPr>
      <w:r>
        <w:rPr>
          <w:sz w:val="20"/>
        </w:rPr>
        <w:t xml:space="preserve">6. НКО не должна являться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6 в ред. </w:t>
      </w:r>
      <w:hyperlink w:history="0" r:id="rId5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7) НКО не должна получать средства из бюджета Курской области на основании иных нормативных правовых актов Курской области на заявленные проекты.</w:t>
      </w:r>
    </w:p>
    <w:p>
      <w:pPr>
        <w:pStyle w:val="0"/>
        <w:spacing w:before="200" w:line-rule="auto"/>
        <w:ind w:firstLine="540"/>
        <w:jc w:val="both"/>
      </w:pPr>
      <w:r>
        <w:rPr>
          <w:sz w:val="20"/>
        </w:rPr>
        <w:t xml:space="preserve">Для исчисления срока, предусмотренного </w:t>
      </w:r>
      <w:hyperlink w:history="0" w:anchor="P225" w:tooltip="1) НКО зарегистрирована не позднее, чем за 1 год до дня окончания приема заявок на участие в Конкурсе;">
        <w:r>
          <w:rPr>
            <w:sz w:val="20"/>
            <w:color w:val="0000ff"/>
          </w:rPr>
          <w:t xml:space="preserve">подпунктом 1</w:t>
        </w:r>
      </w:hyperlink>
      <w:r>
        <w:rPr>
          <w:sz w:val="20"/>
        </w:rPr>
        <w:t xml:space="preserve"> настоящего пункта, днем регистрации НКО,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pPr>
        <w:pStyle w:val="0"/>
        <w:spacing w:before="200" w:line-rule="auto"/>
        <w:ind w:firstLine="540"/>
        <w:jc w:val="both"/>
      </w:pPr>
      <w:r>
        <w:rPr>
          <w:sz w:val="20"/>
        </w:rPr>
        <w:t xml:space="preserve">Если в состав учредителей НКО при ее создании входили государственные органы и (или) органы местного самоуправления, но до подачи НКО заявки на участие в Конкурсе такие органы в установленном законодательством порядке вышли (исключены) из состава учредителей НКО, указанная НКО может участвовать в Конкурсе при условии, что она соответствует другим требованиям, установленным настоящим Положением.</w:t>
      </w:r>
    </w:p>
    <w:p>
      <w:pPr>
        <w:pStyle w:val="0"/>
        <w:jc w:val="both"/>
      </w:pPr>
      <w:r>
        <w:rPr>
          <w:sz w:val="20"/>
        </w:rPr>
        <w:t xml:space="preserve">(п. 3.1 в ред. </w:t>
      </w:r>
      <w:hyperlink w:history="0" r:id="rId58"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8)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8 введен </w:t>
      </w:r>
      <w:hyperlink w:history="0" r:id="rId5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3.2. Участниками Конкурса не могут быть (не допускаются до участия в Конкурсе):</w:t>
      </w:r>
    </w:p>
    <w:p>
      <w:pPr>
        <w:pStyle w:val="0"/>
        <w:spacing w:before="200" w:line-rule="auto"/>
        <w:ind w:firstLine="540"/>
        <w:jc w:val="both"/>
      </w:pPr>
      <w:r>
        <w:rPr>
          <w:sz w:val="20"/>
        </w:rPr>
        <w:t xml:space="preserve">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саморегулируемые организации;</w:t>
      </w:r>
    </w:p>
    <w:p>
      <w:pPr>
        <w:pStyle w:val="0"/>
        <w:spacing w:before="200" w:line-rule="auto"/>
        <w:ind w:firstLine="540"/>
        <w:jc w:val="both"/>
      </w:pPr>
      <w:r>
        <w:rPr>
          <w:sz w:val="20"/>
        </w:rPr>
        <w:t xml:space="preserve">4) религиозные организации;</w:t>
      </w:r>
    </w:p>
    <w:p>
      <w:pPr>
        <w:pStyle w:val="0"/>
        <w:spacing w:before="200" w:line-rule="auto"/>
        <w:ind w:firstLine="540"/>
        <w:jc w:val="both"/>
      </w:pPr>
      <w:r>
        <w:rPr>
          <w:sz w:val="20"/>
        </w:rPr>
        <w:t xml:space="preserve">5) объединения работодателей;</w:t>
      </w:r>
    </w:p>
    <w:p>
      <w:pPr>
        <w:pStyle w:val="0"/>
        <w:spacing w:before="200" w:line-rule="auto"/>
        <w:ind w:firstLine="540"/>
        <w:jc w:val="both"/>
      </w:pPr>
      <w:r>
        <w:rPr>
          <w:sz w:val="20"/>
        </w:rPr>
        <w:t xml:space="preserve">6) объединения кооперативов;</w:t>
      </w:r>
    </w:p>
    <w:p>
      <w:pPr>
        <w:pStyle w:val="0"/>
        <w:spacing w:before="200" w:line-rule="auto"/>
        <w:ind w:firstLine="540"/>
        <w:jc w:val="both"/>
      </w:pPr>
      <w:r>
        <w:rPr>
          <w:sz w:val="20"/>
        </w:rPr>
        <w:t xml:space="preserve">7) торгово-промышленные палаты;</w:t>
      </w:r>
    </w:p>
    <w:p>
      <w:pPr>
        <w:pStyle w:val="0"/>
        <w:spacing w:before="200" w:line-rule="auto"/>
        <w:ind w:firstLine="540"/>
        <w:jc w:val="both"/>
      </w:pPr>
      <w:r>
        <w:rPr>
          <w:sz w:val="20"/>
        </w:rPr>
        <w:t xml:space="preserve">8)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9) адвокатские палаты, адвокатские образования, нотариальные палаты;</w:t>
      </w:r>
    </w:p>
    <w:p>
      <w:pPr>
        <w:pStyle w:val="0"/>
        <w:spacing w:before="200" w:line-rule="auto"/>
        <w:ind w:firstLine="540"/>
        <w:jc w:val="both"/>
      </w:pPr>
      <w:r>
        <w:rPr>
          <w:sz w:val="20"/>
        </w:rPr>
        <w:t xml:space="preserve">10) государственно-общественные, общественно-государственные организации (объединения);</w:t>
      </w:r>
    </w:p>
    <w:p>
      <w:pPr>
        <w:pStyle w:val="0"/>
        <w:spacing w:before="200" w:line-rule="auto"/>
        <w:ind w:firstLine="540"/>
        <w:jc w:val="both"/>
      </w:pPr>
      <w:r>
        <w:rPr>
          <w:sz w:val="20"/>
        </w:rPr>
        <w:t xml:space="preserve">11) микрофинансовые организации;</w:t>
      </w:r>
    </w:p>
    <w:p>
      <w:pPr>
        <w:pStyle w:val="0"/>
        <w:spacing w:before="200" w:line-rule="auto"/>
        <w:ind w:firstLine="540"/>
        <w:jc w:val="both"/>
      </w:pPr>
      <w:r>
        <w:rPr>
          <w:sz w:val="20"/>
        </w:rPr>
        <w:t xml:space="preserve">12)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13) некоммерческие организации, от договоров о предоставлении субсидии с которыми уполномоченный орган ранее отказался в связи с нецелевым использованием гранта и (или) выявлением факта представления подложных документов и (или) недостоверной информации.</w:t>
      </w:r>
    </w:p>
    <w:p>
      <w:pPr>
        <w:pStyle w:val="0"/>
        <w:jc w:val="both"/>
      </w:pPr>
      <w:r>
        <w:rPr>
          <w:sz w:val="20"/>
        </w:rPr>
        <w:t xml:space="preserve">(п. 3.2 введен </w:t>
      </w:r>
      <w:hyperlink w:history="0" r:id="rId60"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3.3. Ответственность за достоверность представляемых заявителями документов и информации в уполномоченный орган несут заявители в соответствии с законодательством Российской Федерации.</w:t>
      </w:r>
    </w:p>
    <w:p>
      <w:pPr>
        <w:pStyle w:val="0"/>
        <w:jc w:val="both"/>
      </w:pPr>
      <w:r>
        <w:rPr>
          <w:sz w:val="20"/>
        </w:rPr>
        <w:t xml:space="preserve">(п. 3.3 введен </w:t>
      </w:r>
      <w:hyperlink w:history="0" r:id="rId61"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ind w:firstLine="540"/>
        <w:jc w:val="both"/>
      </w:pPr>
      <w:r>
        <w:rPr>
          <w:sz w:val="20"/>
        </w:rPr>
      </w:r>
    </w:p>
    <w:bookmarkStart w:id="256" w:name="P256"/>
    <w:bookmarkEnd w:id="256"/>
    <w:p>
      <w:pPr>
        <w:pStyle w:val="2"/>
        <w:outlineLvl w:val="1"/>
        <w:jc w:val="center"/>
      </w:pPr>
      <w:r>
        <w:rPr>
          <w:sz w:val="20"/>
        </w:rPr>
        <w:t xml:space="preserve">4. Порядок проведения Конкурса</w:t>
      </w:r>
    </w:p>
    <w:p>
      <w:pPr>
        <w:pStyle w:val="0"/>
        <w:jc w:val="both"/>
      </w:pPr>
      <w:r>
        <w:rPr>
          <w:sz w:val="20"/>
        </w:rPr>
      </w:r>
    </w:p>
    <w:p>
      <w:pPr>
        <w:pStyle w:val="0"/>
        <w:ind w:firstLine="540"/>
        <w:jc w:val="both"/>
      </w:pPr>
      <w:r>
        <w:rPr>
          <w:sz w:val="20"/>
        </w:rPr>
        <w:t xml:space="preserve">4.1. Министерство внутренней и молодежной политики Курской области не менее чем за 5 рабочих дней до дня начала приема заявок на участие в Конкурсе обеспечивает размещение в средствах массовой информации, являющихся источником официального опубликования нормативных правовых актов Курской области, а также на официальном сайте Губернатора и Правительства Курской области в информационно-телекоммуникационной сети "Интернет", на сайте Общественной палаты Курской области, информационных ресурсах автономной некоммерческой организации "Центр гражданских и социальных инициатив Курской области", едином портале объявления о проведении Конкурса и начале приема заявок на участие в нем, которое включает в том числе:</w:t>
      </w:r>
    </w:p>
    <w:p>
      <w:pPr>
        <w:pStyle w:val="0"/>
        <w:jc w:val="both"/>
      </w:pPr>
      <w:r>
        <w:rPr>
          <w:sz w:val="20"/>
        </w:rPr>
        <w:t xml:space="preserve">(в ред. </w:t>
      </w:r>
      <w:hyperlink w:history="0" r:id="rId6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реквизиты нормативных документов о проведении Конкурса;</w:t>
      </w:r>
    </w:p>
    <w:p>
      <w:pPr>
        <w:pStyle w:val="0"/>
        <w:spacing w:before="200" w:line-rule="auto"/>
        <w:ind w:firstLine="540"/>
        <w:jc w:val="both"/>
      </w:pPr>
      <w:r>
        <w:rPr>
          <w:sz w:val="20"/>
        </w:rPr>
        <w:t xml:space="preserve">сроки проведения конкурса;</w:t>
      </w:r>
    </w:p>
    <w:p>
      <w:pPr>
        <w:pStyle w:val="0"/>
        <w:jc w:val="both"/>
      </w:pPr>
      <w:r>
        <w:rPr>
          <w:sz w:val="20"/>
        </w:rPr>
        <w:t xml:space="preserve">(абзац введен </w:t>
      </w:r>
      <w:hyperlink w:history="0" r:id="rId63"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64"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время и место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перечень документов, необходимых для участия в Конкурсе;</w:t>
      </w:r>
    </w:p>
    <w:p>
      <w:pPr>
        <w:pStyle w:val="0"/>
        <w:spacing w:before="200" w:line-rule="auto"/>
        <w:ind w:firstLine="540"/>
        <w:jc w:val="both"/>
      </w:pPr>
      <w:r>
        <w:rPr>
          <w:sz w:val="20"/>
        </w:rPr>
        <w:t xml:space="preserve">максимальный размер субсидии;</w:t>
      </w:r>
    </w:p>
    <w:p>
      <w:pPr>
        <w:pStyle w:val="0"/>
        <w:spacing w:before="200" w:line-rule="auto"/>
        <w:ind w:firstLine="540"/>
        <w:jc w:val="both"/>
      </w:pPr>
      <w:r>
        <w:rPr>
          <w:sz w:val="20"/>
        </w:rPr>
        <w:t xml:space="preserve">порядок объявления результатов Конкурса;</w:t>
      </w:r>
    </w:p>
    <w:p>
      <w:pPr>
        <w:pStyle w:val="0"/>
        <w:spacing w:before="200" w:line-rule="auto"/>
        <w:ind w:firstLine="540"/>
        <w:jc w:val="both"/>
      </w:pPr>
      <w:r>
        <w:rPr>
          <w:sz w:val="20"/>
        </w:rPr>
        <w:t xml:space="preserve">информацию о результатах предоставления субсидии;</w:t>
      </w:r>
    </w:p>
    <w:p>
      <w:pPr>
        <w:pStyle w:val="0"/>
        <w:spacing w:before="200" w:line-rule="auto"/>
        <w:ind w:firstLine="540"/>
        <w:jc w:val="both"/>
      </w:pPr>
      <w:r>
        <w:rPr>
          <w:sz w:val="20"/>
        </w:rPr>
        <w:t xml:space="preserve">информацию о требованиях к участникам Конкурса и перечне документов, предоставляемых участниками Конкурса для подтверждения соответствия указанным требованиям;</w:t>
      </w:r>
    </w:p>
    <w:p>
      <w:pPr>
        <w:pStyle w:val="0"/>
        <w:spacing w:before="200" w:line-rule="auto"/>
        <w:ind w:firstLine="540"/>
        <w:jc w:val="both"/>
      </w:pPr>
      <w:r>
        <w:rPr>
          <w:sz w:val="20"/>
        </w:rPr>
        <w:t xml:space="preserve">информацию о порядке подачи заявок участниками Конкурса и требованиях,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информацию о порядке отзыва заявок участниками Конкурса, порядке возврата заявок участников Конкурса, определяющего в том числе основания для возврата заявок участников Конкурса, порядке внесения изменений в заявки участников Конкурса;</w:t>
      </w:r>
    </w:p>
    <w:p>
      <w:pPr>
        <w:pStyle w:val="0"/>
        <w:spacing w:before="200" w:line-rule="auto"/>
        <w:ind w:firstLine="540"/>
        <w:jc w:val="both"/>
      </w:pPr>
      <w:r>
        <w:rPr>
          <w:sz w:val="20"/>
        </w:rPr>
        <w:t xml:space="preserve">основания для отказа в участии в Конкурсе;</w:t>
      </w:r>
    </w:p>
    <w:p>
      <w:pPr>
        <w:pStyle w:val="0"/>
        <w:spacing w:before="200" w:line-rule="auto"/>
        <w:ind w:firstLine="540"/>
        <w:jc w:val="both"/>
      </w:pPr>
      <w:r>
        <w:rPr>
          <w:sz w:val="20"/>
        </w:rPr>
        <w:t xml:space="preserve">информацию о правилах рассмотрения и оценки заявок участников Конкурса;</w:t>
      </w:r>
    </w:p>
    <w:p>
      <w:pPr>
        <w:pStyle w:val="0"/>
        <w:spacing w:before="200" w:line-rule="auto"/>
        <w:ind w:firstLine="540"/>
        <w:jc w:val="both"/>
      </w:pPr>
      <w:r>
        <w:rPr>
          <w:sz w:val="20"/>
        </w:rPr>
        <w:t xml:space="preserve">информацию о порядке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pPr>
        <w:pStyle w:val="0"/>
        <w:spacing w:before="200" w:line-rule="auto"/>
        <w:ind w:firstLine="540"/>
        <w:jc w:val="both"/>
      </w:pPr>
      <w:r>
        <w:rPr>
          <w:sz w:val="20"/>
        </w:rPr>
        <w:t xml:space="preserve">информацию о сроке, в течение которого победители Конкурса должны подписать соглашение о предоставлении субсидии;</w:t>
      </w:r>
    </w:p>
    <w:p>
      <w:pPr>
        <w:pStyle w:val="0"/>
        <w:spacing w:before="200" w:line-rule="auto"/>
        <w:ind w:firstLine="540"/>
        <w:jc w:val="both"/>
      </w:pPr>
      <w:r>
        <w:rPr>
          <w:sz w:val="20"/>
        </w:rPr>
        <w:t xml:space="preserve">информацию о дате размещения результатов Конкурса на официальном сайте Губернатора и Правительства Курской области в информационно-телекоммуникационной сети "Интернет", на сайте Общественной палаты Курской области, информационных ресурсах автономной некоммерческой организации "Центр гражданских и социальных инициатив Курской области", едином портале, которая не может быть позднее 5 календарных дней с даты определения победителей Конкурса;</w:t>
      </w:r>
    </w:p>
    <w:p>
      <w:pPr>
        <w:pStyle w:val="0"/>
        <w:jc w:val="both"/>
      </w:pPr>
      <w:r>
        <w:rPr>
          <w:sz w:val="20"/>
        </w:rPr>
        <w:t xml:space="preserve">(в ред. </w:t>
      </w:r>
      <w:hyperlink w:history="0" r:id="rId6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иные сведения, предусмотренные </w:t>
      </w:r>
      <w:hyperlink w:history="0" r:id="rId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1057</w:t>
        </w:r>
      </w:hyperlink>
      <w:r>
        <w:rPr>
          <w:sz w:val="20"/>
        </w:rPr>
        <w:t xml:space="preserve"> Гражданского кодекса Российской Федерации.</w:t>
      </w:r>
    </w:p>
    <w:bookmarkStart w:id="281" w:name="P281"/>
    <w:bookmarkEnd w:id="281"/>
    <w:p>
      <w:pPr>
        <w:pStyle w:val="0"/>
        <w:spacing w:before="200" w:line-rule="auto"/>
        <w:ind w:firstLine="540"/>
        <w:jc w:val="both"/>
      </w:pPr>
      <w:r>
        <w:rPr>
          <w:sz w:val="20"/>
        </w:rPr>
        <w:t xml:space="preserve">4.2. В соответствии со сроками подачи заявок, указанными в пункте 6.2 настоящего Положения, НКО направляет в Министерство внутренней и молодежной политики Курской области по адресу: 305000, г. Курск, Красная площадь, д. 1 заявку (приложение N 1 к настоящему Положению) на участие в Конкурсе и приложения к ней на бумажном носителе и на электронный адрес, указанный в объявлении о проведении Конкурса, в виде отсканированных копий. Каждый из указанных документов представляется в виде одного файла в формате pdf.</w:t>
      </w:r>
    </w:p>
    <w:p>
      <w:pPr>
        <w:pStyle w:val="0"/>
        <w:jc w:val="both"/>
      </w:pPr>
      <w:r>
        <w:rPr>
          <w:sz w:val="20"/>
        </w:rPr>
        <w:t xml:space="preserve">(в ред. </w:t>
      </w:r>
      <w:hyperlink w:history="0" r:id="rId6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копия устава НКО;</w:t>
      </w:r>
    </w:p>
    <w:p>
      <w:pPr>
        <w:pStyle w:val="0"/>
        <w:spacing w:before="200" w:line-rule="auto"/>
        <w:ind w:firstLine="540"/>
        <w:jc w:val="both"/>
      </w:pPr>
      <w:r>
        <w:rPr>
          <w:sz w:val="20"/>
        </w:rPr>
        <w:t xml:space="preserve">копия свидетельства о государственной регистрации НКО;</w:t>
      </w:r>
    </w:p>
    <w:p>
      <w:pPr>
        <w:pStyle w:val="0"/>
        <w:spacing w:before="200" w:line-rule="auto"/>
        <w:ind w:firstLine="540"/>
        <w:jc w:val="both"/>
      </w:pPr>
      <w:r>
        <w:rPr>
          <w:sz w:val="20"/>
        </w:rPr>
        <w:t xml:space="preserve">копия свидетельства о внесении записи в единый государственный реестр юридических лиц;</w:t>
      </w:r>
    </w:p>
    <w:p>
      <w:pPr>
        <w:pStyle w:val="0"/>
        <w:spacing w:before="200" w:line-rule="auto"/>
        <w:ind w:firstLine="540"/>
        <w:jc w:val="both"/>
      </w:pPr>
      <w:r>
        <w:rPr>
          <w:sz w:val="20"/>
        </w:rPr>
        <w:t xml:space="preserve">копия свидетельства о постановке на учет в налоговом органе;</w:t>
      </w:r>
    </w:p>
    <w:p>
      <w:pPr>
        <w:pStyle w:val="0"/>
        <w:spacing w:before="200" w:line-rule="auto"/>
        <w:ind w:firstLine="540"/>
        <w:jc w:val="both"/>
      </w:pPr>
      <w:hyperlink w:history="0" w:anchor="P605" w:tooltip="ПАСПОРТ">
        <w:r>
          <w:rPr>
            <w:sz w:val="20"/>
            <w:color w:val="0000ff"/>
          </w:rPr>
          <w:t xml:space="preserve">паспорт</w:t>
        </w:r>
      </w:hyperlink>
      <w:r>
        <w:rPr>
          <w:sz w:val="20"/>
        </w:rPr>
        <w:t xml:space="preserve"> проекта общественно полезной программы (приложение N 2 к настоящему Положению);</w:t>
      </w:r>
    </w:p>
    <w:p>
      <w:pPr>
        <w:pStyle w:val="0"/>
        <w:spacing w:before="200" w:line-rule="auto"/>
        <w:ind w:firstLine="540"/>
        <w:jc w:val="both"/>
      </w:pPr>
      <w:r>
        <w:rPr>
          <w:sz w:val="20"/>
        </w:rPr>
        <w:t xml:space="preserve">сведения о бюджете проекта общественно полезной программы на соискание областной государственной поддержки (</w:t>
      </w:r>
      <w:hyperlink w:history="0" w:anchor="P689" w:tooltip="ОБЩИЙ БЮДЖЕТ">
        <w:r>
          <w:rPr>
            <w:sz w:val="20"/>
            <w:color w:val="0000ff"/>
          </w:rPr>
          <w:t xml:space="preserve">приложение N 3</w:t>
        </w:r>
      </w:hyperlink>
      <w:r>
        <w:rPr>
          <w:sz w:val="20"/>
        </w:rPr>
        <w:t xml:space="preserve"> к настоящему Положению);</w:t>
      </w:r>
    </w:p>
    <w:p>
      <w:pPr>
        <w:pStyle w:val="0"/>
        <w:spacing w:before="200" w:line-rule="auto"/>
        <w:ind w:firstLine="540"/>
        <w:jc w:val="both"/>
      </w:pPr>
      <w:hyperlink w:history="0" w:anchor="P801" w:tooltip="АНКЕТА">
        <w:r>
          <w:rPr>
            <w:sz w:val="20"/>
            <w:color w:val="0000ff"/>
          </w:rPr>
          <w:t xml:space="preserve">анкета</w:t>
        </w:r>
      </w:hyperlink>
      <w:r>
        <w:rPr>
          <w:sz w:val="20"/>
        </w:rPr>
        <w:t xml:space="preserve"> НКО (приложение N 4 к настоящему Положению), подписанная уполномоченным лицом (руководителем) НКО;</w:t>
      </w:r>
    </w:p>
    <w:p>
      <w:pPr>
        <w:pStyle w:val="0"/>
        <w:spacing w:before="200" w:line-rule="auto"/>
        <w:ind w:firstLine="540"/>
        <w:jc w:val="both"/>
      </w:pPr>
      <w:hyperlink w:history="0" w:anchor="P970" w:tooltip="СВЕДЕНИЯ">
        <w:r>
          <w:rPr>
            <w:sz w:val="20"/>
            <w:color w:val="0000ff"/>
          </w:rPr>
          <w:t xml:space="preserve">сведения</w:t>
        </w:r>
      </w:hyperlink>
      <w:r>
        <w:rPr>
          <w:sz w:val="20"/>
        </w:rPr>
        <w:t xml:space="preserve"> об организаторах и руководителях проекта (приложение N 5 к настоящему Положению);</w:t>
      </w:r>
    </w:p>
    <w:p>
      <w:pPr>
        <w:pStyle w:val="0"/>
        <w:spacing w:before="200" w:line-rule="auto"/>
        <w:ind w:firstLine="540"/>
        <w:jc w:val="both"/>
      </w:pPr>
      <w:hyperlink w:history="0" w:anchor="P1026" w:tooltip="СВЕДЕНИЯ">
        <w:r>
          <w:rPr>
            <w:sz w:val="20"/>
            <w:color w:val="0000ff"/>
          </w:rPr>
          <w:t xml:space="preserve">сведения</w:t>
        </w:r>
      </w:hyperlink>
      <w:r>
        <w:rPr>
          <w:sz w:val="20"/>
        </w:rPr>
        <w:t xml:space="preserve"> о соисполнителях по проекту (приложение N 6 к настоящему Положению);</w:t>
      </w:r>
    </w:p>
    <w:p>
      <w:pPr>
        <w:pStyle w:val="0"/>
        <w:spacing w:before="200" w:line-rule="auto"/>
        <w:ind w:firstLine="540"/>
        <w:jc w:val="both"/>
      </w:pPr>
      <w:hyperlink w:history="0" w:anchor="P1078" w:tooltip="АНКЕТА">
        <w:r>
          <w:rPr>
            <w:sz w:val="20"/>
            <w:color w:val="0000ff"/>
          </w:rPr>
          <w:t xml:space="preserve">анкета</w:t>
        </w:r>
      </w:hyperlink>
      <w:r>
        <w:rPr>
          <w:sz w:val="20"/>
        </w:rPr>
        <w:t xml:space="preserve"> уполномоченного лица (руководителя) НКО (приложение N 7 к настоящему Положению);</w:t>
      </w:r>
    </w:p>
    <w:p>
      <w:pPr>
        <w:pStyle w:val="0"/>
        <w:spacing w:before="200" w:line-rule="auto"/>
        <w:ind w:firstLine="540"/>
        <w:jc w:val="both"/>
      </w:pPr>
      <w:r>
        <w:rPr>
          <w:sz w:val="20"/>
        </w:rPr>
        <w:t xml:space="preserve">выписка из протокола (решения) руководящего органа НКО, подтверждающего полномочия уполномоченного лица (руководителя);</w:t>
      </w:r>
    </w:p>
    <w:p>
      <w:pPr>
        <w:pStyle w:val="0"/>
        <w:spacing w:before="200" w:line-rule="auto"/>
        <w:ind w:firstLine="540"/>
        <w:jc w:val="both"/>
      </w:pPr>
      <w:r>
        <w:rPr>
          <w:sz w:val="20"/>
        </w:rPr>
        <w:t xml:space="preserve">копия паспорта (или документа, его заменяющего) уполномоченного лица (руководителя) НКО;</w:t>
      </w:r>
    </w:p>
    <w:p>
      <w:pPr>
        <w:pStyle w:val="0"/>
        <w:spacing w:before="200" w:line-rule="auto"/>
        <w:ind w:firstLine="540"/>
        <w:jc w:val="both"/>
      </w:pPr>
      <w:r>
        <w:rPr>
          <w:sz w:val="20"/>
        </w:rPr>
        <w:t xml:space="preserve">согласие на публикацию в информационно-телекоммуникационной сети "Интернет" информации об участнике Конкурса, о подаваемой им заявке, иной информации, связанной с Конкурсом;</w:t>
      </w:r>
    </w:p>
    <w:p>
      <w:pPr>
        <w:pStyle w:val="0"/>
        <w:jc w:val="both"/>
      </w:pPr>
      <w:r>
        <w:rPr>
          <w:sz w:val="20"/>
        </w:rPr>
        <w:t xml:space="preserve">(абзац введен </w:t>
      </w:r>
      <w:hyperlink w:history="0" r:id="rId68"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согласие на обработку персональных данных.</w:t>
      </w:r>
    </w:p>
    <w:p>
      <w:pPr>
        <w:pStyle w:val="0"/>
        <w:jc w:val="both"/>
      </w:pPr>
      <w:r>
        <w:rPr>
          <w:sz w:val="20"/>
        </w:rPr>
        <w:t xml:space="preserve">(абзац введен </w:t>
      </w:r>
      <w:hyperlink w:history="0" r:id="rId69"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4.3. В период приема заявок на участие в Конкурсе Министерство внутренней и молодежной политики Курской области:</w:t>
      </w:r>
    </w:p>
    <w:p>
      <w:pPr>
        <w:pStyle w:val="0"/>
        <w:jc w:val="both"/>
      </w:pPr>
      <w:r>
        <w:rPr>
          <w:sz w:val="20"/>
        </w:rPr>
        <w:t xml:space="preserve">(в ред. </w:t>
      </w:r>
      <w:hyperlink w:history="0" r:id="rId7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оказывает НКО, подающим заявления и документы (далее - Заявители), консультативную помощь по вопросам их оформления;</w:t>
      </w:r>
    </w:p>
    <w:p>
      <w:pPr>
        <w:pStyle w:val="0"/>
        <w:spacing w:before="200" w:line-rule="auto"/>
        <w:ind w:firstLine="540"/>
        <w:jc w:val="both"/>
      </w:pPr>
      <w:r>
        <w:rPr>
          <w:sz w:val="20"/>
        </w:rPr>
        <w:t xml:space="preserve">осуществляет регистрацию представленных заявок в той последовательности, в которой они поступили, в журнале регистрации заявок;</w:t>
      </w:r>
    </w:p>
    <w:p>
      <w:pPr>
        <w:pStyle w:val="0"/>
        <w:spacing w:before="200" w:line-rule="auto"/>
        <w:ind w:firstLine="540"/>
        <w:jc w:val="both"/>
      </w:pPr>
      <w:r>
        <w:rPr>
          <w:sz w:val="20"/>
        </w:rPr>
        <w:t xml:space="preserve">обеспечивает сохранность поданных заявок.</w:t>
      </w:r>
    </w:p>
    <w:p>
      <w:pPr>
        <w:pStyle w:val="0"/>
        <w:spacing w:before="200" w:line-rule="auto"/>
        <w:ind w:firstLine="540"/>
        <w:jc w:val="both"/>
      </w:pPr>
      <w:r>
        <w:rPr>
          <w:sz w:val="20"/>
        </w:rPr>
        <w:t xml:space="preserve">4.4. НКО вправе подать не более одной заявки по каждой номинации Конкурса.</w:t>
      </w:r>
    </w:p>
    <w:p>
      <w:pPr>
        <w:pStyle w:val="0"/>
        <w:spacing w:before="200" w:line-rule="auto"/>
        <w:ind w:firstLine="540"/>
        <w:jc w:val="both"/>
      </w:pPr>
      <w:r>
        <w:rPr>
          <w:sz w:val="20"/>
        </w:rPr>
        <w:t xml:space="preserve">Общее количество заявок от одной НКО не должно быть более 3, при этом по результатам Конкурса одной НКО может быть предоставлена субсидия на осуществление только одного проекта.</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В случае если НКО представила на Конкурс несколько проектов (по нескольким номинациям) и результаты их независимой экспертизы позволяют НКО претендовать на победу в Конкурсе с двумя и более проектами, такой НКО обеспечивается возможность выбора проекта, на осуществление которого может быть предоставлена субсидия. Если НКО не сообщит о своем выборе Министерство внутренней и молодежной политики Курской области в письменной форме в срок, предусмотренный сообщением Министерство внутренней и молодежной политики Курской области о необходимости такого выбора, которое направлено по адресу электронной почты, указанному НКО, в проект перечня победителей Конкурса включается проект с наивысшим рейтингом заявки.</w:t>
      </w:r>
    </w:p>
    <w:p>
      <w:pPr>
        <w:pStyle w:val="0"/>
        <w:jc w:val="both"/>
      </w:pPr>
      <w:r>
        <w:rPr>
          <w:sz w:val="20"/>
        </w:rPr>
        <w:t xml:space="preserve">(в ред. постановлений Администрации Курской области от 03.08.2021 </w:t>
      </w:r>
      <w:hyperlink w:history="0" r:id="rId71"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72"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73"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4.5. Заявители, не предоставившие полный комплект документов или предоставившие документы, не соответствующие установленным формам, не допускаются к участию в Конкурсе.</w:t>
      </w:r>
    </w:p>
    <w:p>
      <w:pPr>
        <w:pStyle w:val="0"/>
        <w:spacing w:before="200" w:line-rule="auto"/>
        <w:ind w:firstLine="540"/>
        <w:jc w:val="both"/>
      </w:pPr>
      <w:r>
        <w:rPr>
          <w:sz w:val="20"/>
        </w:rPr>
        <w:t xml:space="preserve">4.6. НКО имеет право отозвать свою программу (проект) до заседания Комиссии. В этом случае о своем решении оно должно уведомить письменно Комиссию. Пакет конкурсных документов возвращается НКО.</w:t>
      </w:r>
    </w:p>
    <w:p>
      <w:pPr>
        <w:pStyle w:val="0"/>
        <w:spacing w:before="200" w:line-rule="auto"/>
        <w:ind w:firstLine="540"/>
        <w:jc w:val="both"/>
      </w:pPr>
      <w:r>
        <w:rPr>
          <w:sz w:val="20"/>
        </w:rPr>
        <w:t xml:space="preserve">4.7. В течение 10 рабочих дней со дня получения заявок проводится их предварительное рассмотрение в целях:</w:t>
      </w:r>
    </w:p>
    <w:p>
      <w:pPr>
        <w:pStyle w:val="0"/>
        <w:jc w:val="both"/>
      </w:pPr>
      <w:r>
        <w:rPr>
          <w:sz w:val="20"/>
        </w:rPr>
        <w:t xml:space="preserve">(в ред. </w:t>
      </w:r>
      <w:hyperlink w:history="0" r:id="rId74"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а) определения соответствия заявок учредительным документам;</w:t>
      </w:r>
    </w:p>
    <w:p>
      <w:pPr>
        <w:pStyle w:val="0"/>
        <w:spacing w:before="200" w:line-rule="auto"/>
        <w:ind w:firstLine="540"/>
        <w:jc w:val="both"/>
      </w:pPr>
      <w:r>
        <w:rPr>
          <w:sz w:val="20"/>
        </w:rPr>
        <w:t xml:space="preserve">б) отнесения заявителя к категории Участников конкурса в соответствии с </w:t>
      </w:r>
      <w:hyperlink w:history="0" w:anchor="P222" w:tooltip="3. Участники Конкурса">
        <w:r>
          <w:rPr>
            <w:sz w:val="20"/>
            <w:color w:val="0000ff"/>
          </w:rPr>
          <w:t xml:space="preserve">разделом 3</w:t>
        </w:r>
      </w:hyperlink>
      <w:r>
        <w:rPr>
          <w:sz w:val="20"/>
        </w:rPr>
        <w:t xml:space="preserve"> настоящего Положения;</w:t>
      </w:r>
    </w:p>
    <w:p>
      <w:pPr>
        <w:pStyle w:val="0"/>
        <w:spacing w:before="200" w:line-rule="auto"/>
        <w:ind w:firstLine="540"/>
        <w:jc w:val="both"/>
      </w:pPr>
      <w:r>
        <w:rPr>
          <w:sz w:val="20"/>
        </w:rPr>
        <w:t xml:space="preserve">в) установления наличия и соответствия документов в составе заявки Заявителя перечню документов и требованиям к их оформлению, установленным </w:t>
      </w:r>
      <w:hyperlink w:history="0" w:anchor="P256" w:tooltip="4. Порядок проведения Конкурса">
        <w:r>
          <w:rPr>
            <w:sz w:val="20"/>
            <w:color w:val="0000ff"/>
          </w:rPr>
          <w:t xml:space="preserve">разделом 4</w:t>
        </w:r>
      </w:hyperlink>
      <w:r>
        <w:rPr>
          <w:sz w:val="20"/>
        </w:rPr>
        <w:t xml:space="preserve"> настоящего Положения.</w:t>
      </w:r>
    </w:p>
    <w:p>
      <w:pPr>
        <w:pStyle w:val="0"/>
        <w:spacing w:before="200" w:line-rule="auto"/>
        <w:ind w:firstLine="540"/>
        <w:jc w:val="both"/>
      </w:pPr>
      <w:r>
        <w:rPr>
          <w:sz w:val="20"/>
        </w:rPr>
        <w:t xml:space="preserve">4.8. Заявитель, подавший заявку на участие в Конкурсе, не допускается к участию в нем (не является участником конкурса), если:</w:t>
      </w:r>
    </w:p>
    <w:p>
      <w:pPr>
        <w:pStyle w:val="0"/>
        <w:spacing w:before="200" w:line-rule="auto"/>
        <w:ind w:firstLine="540"/>
        <w:jc w:val="both"/>
      </w:pPr>
      <w:r>
        <w:rPr>
          <w:sz w:val="20"/>
        </w:rPr>
        <w:t xml:space="preserve">Заявитель не соответствует требованиям к участникам Конкурса, установленным </w:t>
      </w:r>
      <w:hyperlink w:history="0" w:anchor="P222" w:tooltip="3. Участники Конкурса">
        <w:r>
          <w:rPr>
            <w:sz w:val="20"/>
            <w:color w:val="0000ff"/>
          </w:rPr>
          <w:t xml:space="preserve">разделом 3</w:t>
        </w:r>
      </w:hyperlink>
      <w:r>
        <w:rPr>
          <w:sz w:val="20"/>
        </w:rPr>
        <w:t xml:space="preserve"> настоящего Положения;</w:t>
      </w:r>
    </w:p>
    <w:p>
      <w:pPr>
        <w:pStyle w:val="0"/>
        <w:spacing w:before="200" w:line-rule="auto"/>
        <w:ind w:firstLine="540"/>
        <w:jc w:val="both"/>
      </w:pPr>
      <w:r>
        <w:rPr>
          <w:sz w:val="20"/>
        </w:rPr>
        <w:t xml:space="preserve">Заявителем представлено более одной заявки на одну номинацию Конкурса;</w:t>
      </w:r>
    </w:p>
    <w:p>
      <w:pPr>
        <w:pStyle w:val="0"/>
        <w:spacing w:before="200" w:line-rule="auto"/>
        <w:ind w:firstLine="540"/>
        <w:jc w:val="both"/>
      </w:pPr>
      <w:r>
        <w:rPr>
          <w:sz w:val="20"/>
        </w:rPr>
        <w:t xml:space="preserve">к заявке, представленной Заявителем, прилагается неполный пакет документов, указанный в </w:t>
      </w:r>
      <w:hyperlink w:history="0" w:anchor="P281" w:tooltip="4.2. В соответствии со сроками подачи заявок, указанными в пункте 6.2 настоящего Положения, НКО направляет в Министерство внутренней и молодежной политики Курской области по адресу: 305000, г. Курск, Красная площадь, д. 1 заявку (приложение N 1 к настоящему Положению) на участие в Конкурсе и приложения к ней на бумажном носителе и на электронный адрес, указанный в объявлении о проведении Конкурса, в виде отсканированных копий. Каждый из указанных документов представляется в виде одного файла в формате pdf.">
        <w:r>
          <w:rPr>
            <w:sz w:val="20"/>
            <w:color w:val="0000ff"/>
          </w:rPr>
          <w:t xml:space="preserve">пункте 4.2</w:t>
        </w:r>
      </w:hyperlink>
      <w:r>
        <w:rPr>
          <w:sz w:val="20"/>
        </w:rPr>
        <w:t xml:space="preserve"> настоящего Положения;</w:t>
      </w:r>
    </w:p>
    <w:p>
      <w:pPr>
        <w:pStyle w:val="0"/>
        <w:spacing w:before="200" w:line-rule="auto"/>
        <w:ind w:firstLine="540"/>
        <w:jc w:val="both"/>
      </w:pPr>
      <w:r>
        <w:rPr>
          <w:sz w:val="20"/>
        </w:rPr>
        <w:t xml:space="preserve">Заявителем предоставлена недостоверная информация, в том числе информация о месте нахождения и адресе Заявителя;</w:t>
      </w:r>
    </w:p>
    <w:p>
      <w:pPr>
        <w:pStyle w:val="0"/>
        <w:jc w:val="both"/>
      </w:pPr>
      <w:r>
        <w:rPr>
          <w:sz w:val="20"/>
        </w:rPr>
        <w:t xml:space="preserve">(в ред. </w:t>
      </w:r>
      <w:hyperlink w:history="0" r:id="rId75"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заявка поступила организатору Конкурса после окончания срока приема заявок.</w:t>
      </w:r>
    </w:p>
    <w:p>
      <w:pPr>
        <w:pStyle w:val="0"/>
        <w:spacing w:before="200" w:line-rule="auto"/>
        <w:ind w:firstLine="540"/>
        <w:jc w:val="both"/>
      </w:pPr>
      <w:r>
        <w:rPr>
          <w:sz w:val="20"/>
        </w:rPr>
        <w:t xml:space="preserve">4.9. В течение 5 рабочих дней со дня окончания приема заявок Министерство внутренней и молодежной политики Курской области передает заявки и журнал регистрации заявок в Комиссию.</w:t>
      </w:r>
    </w:p>
    <w:p>
      <w:pPr>
        <w:pStyle w:val="0"/>
        <w:jc w:val="both"/>
      </w:pPr>
      <w:r>
        <w:rPr>
          <w:sz w:val="20"/>
        </w:rPr>
        <w:t xml:space="preserve">(п. 4.9 в ред. </w:t>
      </w:r>
      <w:hyperlink w:history="0" r:id="rId7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4.10. В течение 10 рабочих дней со дня окончания срока приема заявок на участие в Конкурсе Комиссия утверждает список НКО, допущенных к участию в Конкурсе, а также список НКО, не допущенных к участию в Конкурсе.</w:t>
      </w:r>
    </w:p>
    <w:p>
      <w:pPr>
        <w:pStyle w:val="0"/>
        <w:jc w:val="both"/>
      </w:pPr>
      <w:r>
        <w:rPr>
          <w:sz w:val="20"/>
        </w:rPr>
        <w:t xml:space="preserve">(в ред. </w:t>
      </w:r>
      <w:hyperlink w:history="0" r:id="rId77"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jc w:val="both"/>
      </w:pPr>
      <w:r>
        <w:rPr>
          <w:sz w:val="20"/>
        </w:rPr>
        <w:t xml:space="preserve">Списки НКО, допущенных к участию в конкурсе, с указанием названия проекта и размера запрашиваемой субсидии и не допущенных к участию в Конкурсе, секретарь Комиссии передает в Министерство внутренней и молодежной политики Курской области, которое в течение 3 рабочих дней со дня их утверждения размещает их в газете "Курская правда", на едином портале, на сайте Общественной палаты Курской области (</w:t>
      </w:r>
      <w:r>
        <w:rPr>
          <w:sz w:val="20"/>
        </w:rPr>
        <w:t xml:space="preserve">http://new.op46.ru</w:t>
      </w:r>
      <w:r>
        <w:rPr>
          <w:sz w:val="20"/>
        </w:rPr>
        <w:t xml:space="preserve">), на сайте Губернатора и Правительства Курской области (</w:t>
      </w:r>
      <w:r>
        <w:rPr>
          <w:sz w:val="20"/>
        </w:rPr>
        <w:t xml:space="preserve">http://kursk.ru</w:t>
      </w:r>
      <w:r>
        <w:rPr>
          <w:sz w:val="20"/>
        </w:rPr>
        <w:t xml:space="preserve">), а также на официальных ресурсах автономной некоммерческой организации "Центр гражданских и социальных инициатив Курской области".</w:t>
      </w:r>
    </w:p>
    <w:p>
      <w:pPr>
        <w:pStyle w:val="0"/>
        <w:jc w:val="both"/>
      </w:pPr>
      <w:r>
        <w:rPr>
          <w:sz w:val="20"/>
        </w:rPr>
        <w:t xml:space="preserve">(в ред. </w:t>
      </w:r>
      <w:hyperlink w:history="0" r:id="rId7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4.11. Решение Комиссии в письменном виде не высылается.</w:t>
      </w:r>
    </w:p>
    <w:p>
      <w:pPr>
        <w:pStyle w:val="0"/>
      </w:pPr>
      <w:r>
        <w:rPr>
          <w:sz w:val="20"/>
        </w:rPr>
      </w:r>
    </w:p>
    <w:p>
      <w:pPr>
        <w:pStyle w:val="2"/>
        <w:outlineLvl w:val="1"/>
        <w:jc w:val="center"/>
      </w:pPr>
      <w:r>
        <w:rPr>
          <w:sz w:val="20"/>
        </w:rPr>
        <w:t xml:space="preserve">5. Номинации конкурса</w:t>
      </w:r>
    </w:p>
    <w:p>
      <w:pPr>
        <w:pStyle w:val="0"/>
        <w:jc w:val="center"/>
      </w:pPr>
      <w:r>
        <w:rPr>
          <w:sz w:val="20"/>
        </w:rPr>
        <w:t xml:space="preserve">(введен </w:t>
      </w:r>
      <w:hyperlink w:history="0" r:id="rId79"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w:t>
      </w:r>
    </w:p>
    <w:p>
      <w:pPr>
        <w:pStyle w:val="0"/>
        <w:jc w:val="center"/>
      </w:pPr>
      <w:r>
        <w:rPr>
          <w:sz w:val="20"/>
        </w:rPr>
        <w:t xml:space="preserve">от 03.08.2021 N 803-па)</w:t>
      </w:r>
    </w:p>
    <w:p>
      <w:pPr>
        <w:pStyle w:val="0"/>
      </w:pPr>
      <w:r>
        <w:rPr>
          <w:sz w:val="20"/>
        </w:rPr>
      </w:r>
    </w:p>
    <w:p>
      <w:pPr>
        <w:pStyle w:val="0"/>
        <w:ind w:firstLine="540"/>
        <w:jc w:val="both"/>
      </w:pPr>
      <w:r>
        <w:rPr>
          <w:sz w:val="20"/>
        </w:rPr>
        <w:t xml:space="preserve">На Конкурс могут быть представлены проекты НКО, предусматривающие осуществление деятельности по следующим номинациям:</w:t>
      </w:r>
    </w:p>
    <w:p>
      <w:pPr>
        <w:pStyle w:val="0"/>
      </w:pPr>
      <w:r>
        <w:rPr>
          <w:sz w:val="20"/>
        </w:rPr>
      </w:r>
    </w:p>
    <w:p>
      <w:pPr>
        <w:pStyle w:val="0"/>
        <w:jc w:val="center"/>
      </w:pPr>
      <w:r>
        <w:rPr>
          <w:sz w:val="20"/>
        </w:rPr>
        <w:t xml:space="preserve">1. Социальное обслуживание, социальная поддержка</w:t>
      </w:r>
    </w:p>
    <w:p>
      <w:pPr>
        <w:pStyle w:val="0"/>
        <w:jc w:val="center"/>
      </w:pPr>
      <w:r>
        <w:rPr>
          <w:sz w:val="20"/>
        </w:rPr>
        <w:t xml:space="preserve">и защита граждан</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Социальная поддержка и защита людей, оказавшихся в трудной жизненной ситуации.</w:t>
      </w:r>
    </w:p>
    <w:p>
      <w:pPr>
        <w:pStyle w:val="0"/>
        <w:spacing w:before="200" w:line-rule="auto"/>
        <w:ind w:firstLine="540"/>
        <w:jc w:val="both"/>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w:t>
      </w:r>
    </w:p>
    <w:p>
      <w:pPr>
        <w:pStyle w:val="0"/>
        <w:spacing w:before="200" w:line-rule="auto"/>
        <w:ind w:firstLine="540"/>
        <w:jc w:val="both"/>
      </w:pPr>
      <w:r>
        <w:rPr>
          <w:sz w:val="20"/>
        </w:rPr>
        <w:t xml:space="preserve">Повышение качества жизни людей старшего поколения и людей с ограниченными возможностями здоровья.</w:t>
      </w:r>
    </w:p>
    <w:p>
      <w:pPr>
        <w:pStyle w:val="0"/>
        <w:spacing w:before="200" w:line-rule="auto"/>
        <w:ind w:firstLine="540"/>
        <w:jc w:val="both"/>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p>
      <w:pPr>
        <w:pStyle w:val="0"/>
        <w:spacing w:before="200" w:line-rule="auto"/>
        <w:ind w:firstLine="540"/>
        <w:jc w:val="both"/>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p>
      <w:pPr>
        <w:pStyle w:val="0"/>
        <w:spacing w:before="200" w:line-rule="auto"/>
        <w:ind w:firstLine="54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p>
      <w:pPr>
        <w:pStyle w:val="0"/>
        <w:spacing w:before="200" w:line-rule="auto"/>
        <w:ind w:firstLine="540"/>
        <w:jc w:val="both"/>
      </w:pPr>
      <w:r>
        <w:rPr>
          <w:sz w:val="20"/>
        </w:rPr>
        <w:t xml:space="preserve">Информационная, консультационная, методическая, образовательная поддержка некоммерческих неправительственных социально ориентированных организаций, предоставляющих услуги в социальной сфере.</w:t>
      </w:r>
    </w:p>
    <w:p>
      <w:pPr>
        <w:pStyle w:val="0"/>
      </w:pPr>
      <w:r>
        <w:rPr>
          <w:sz w:val="20"/>
        </w:rPr>
      </w:r>
    </w:p>
    <w:p>
      <w:pPr>
        <w:pStyle w:val="0"/>
        <w:jc w:val="center"/>
      </w:pPr>
      <w:r>
        <w:rPr>
          <w:sz w:val="20"/>
        </w:rPr>
        <w:t xml:space="preserve">2. Охрана здоровья граждан, пропаганда здорового</w:t>
      </w:r>
    </w:p>
    <w:p>
      <w:pPr>
        <w:pStyle w:val="0"/>
        <w:jc w:val="center"/>
      </w:pPr>
      <w:r>
        <w:rPr>
          <w:sz w:val="20"/>
        </w:rPr>
        <w:t xml:space="preserve">образа жизни</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Деятельность в области физической культуры и спорта (за исключением профессионального спорта).</w:t>
      </w:r>
    </w:p>
    <w:p>
      <w:pPr>
        <w:pStyle w:val="0"/>
        <w:spacing w:before="200" w:line-rule="auto"/>
        <w:ind w:firstLine="54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spacing w:before="200" w:line-rule="auto"/>
        <w:ind w:firstLine="540"/>
        <w:jc w:val="both"/>
      </w:pPr>
      <w:r>
        <w:rPr>
          <w:sz w:val="20"/>
        </w:rPr>
        <w:t xml:space="preserve">Профилактика заболеваний.</w:t>
      </w:r>
    </w:p>
    <w:p>
      <w:pPr>
        <w:pStyle w:val="0"/>
        <w:spacing w:before="200" w:line-rule="auto"/>
        <w:ind w:firstLine="540"/>
        <w:jc w:val="both"/>
      </w:pPr>
      <w:r>
        <w:rPr>
          <w:sz w:val="20"/>
        </w:rPr>
        <w:t xml:space="preserve">Создание условий для занятий детей-инвалидов физической культурой и спортом.</w:t>
      </w:r>
    </w:p>
    <w:p>
      <w:pPr>
        <w:pStyle w:val="0"/>
        <w:spacing w:before="200" w:line-rule="auto"/>
        <w:ind w:firstLine="540"/>
        <w:jc w:val="both"/>
      </w:pPr>
      <w:r>
        <w:rPr>
          <w:sz w:val="20"/>
        </w:rPr>
        <w:t xml:space="preserve">Поддержка и пропаганда практик здорового образа жизни, правильного питания и сбережения здоровья.</w:t>
      </w:r>
    </w:p>
    <w:p>
      <w:pPr>
        <w:pStyle w:val="0"/>
      </w:pPr>
      <w:r>
        <w:rPr>
          <w:sz w:val="20"/>
        </w:rPr>
      </w:r>
    </w:p>
    <w:p>
      <w:pPr>
        <w:pStyle w:val="0"/>
        <w:jc w:val="center"/>
      </w:pPr>
      <w:r>
        <w:rPr>
          <w:sz w:val="20"/>
        </w:rPr>
        <w:t xml:space="preserve">3. Поддержка семьи, материнства, отцовства и детства</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Укрепление института семьи и семейных ценностей.</w:t>
      </w:r>
    </w:p>
    <w:p>
      <w:pPr>
        <w:pStyle w:val="0"/>
        <w:spacing w:before="200" w:line-rule="auto"/>
        <w:ind w:firstLine="540"/>
        <w:jc w:val="both"/>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p>
      <w:pPr>
        <w:pStyle w:val="0"/>
        <w:spacing w:before="200" w:line-rule="auto"/>
        <w:ind w:firstLine="540"/>
        <w:jc w:val="both"/>
      </w:pPr>
      <w:r>
        <w:rPr>
          <w:sz w:val="20"/>
        </w:rPr>
        <w:t xml:space="preserve">Развитие у детей навыков безопасного поведения в городской среде.</w:t>
      </w:r>
    </w:p>
    <w:p>
      <w:pPr>
        <w:pStyle w:val="0"/>
        <w:spacing w:before="200" w:line-rule="auto"/>
        <w:ind w:firstLine="540"/>
        <w:jc w:val="both"/>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pPr>
        <w:pStyle w:val="0"/>
        <w:spacing w:before="200" w:line-rule="auto"/>
        <w:ind w:firstLine="540"/>
        <w:jc w:val="both"/>
      </w:pPr>
      <w:r>
        <w:rPr>
          <w:sz w:val="20"/>
        </w:rPr>
        <w:t xml:space="preserve">Поддержка и развитие межпоколенческих отношений в семье и в обществе.</w:t>
      </w:r>
    </w:p>
    <w:p>
      <w:pPr>
        <w:pStyle w:val="0"/>
        <w:spacing w:before="200" w:line-rule="auto"/>
        <w:ind w:firstLine="540"/>
        <w:jc w:val="both"/>
      </w:pPr>
      <w:r>
        <w:rPr>
          <w:sz w:val="20"/>
        </w:rPr>
        <w:t xml:space="preserve">Развитие добрососедских отношений.</w:t>
      </w:r>
    </w:p>
    <w:p>
      <w:pPr>
        <w:pStyle w:val="0"/>
      </w:pPr>
      <w:r>
        <w:rPr>
          <w:sz w:val="20"/>
        </w:rPr>
      </w:r>
    </w:p>
    <w:p>
      <w:pPr>
        <w:pStyle w:val="0"/>
        <w:jc w:val="center"/>
      </w:pPr>
      <w:r>
        <w:rPr>
          <w:sz w:val="20"/>
        </w:rPr>
        <w:t xml:space="preserve">4. Реализация молодежных проектов по видам</w:t>
      </w:r>
    </w:p>
    <w:p>
      <w:pPr>
        <w:pStyle w:val="0"/>
        <w:jc w:val="center"/>
      </w:pPr>
      <w:r>
        <w:rPr>
          <w:sz w:val="20"/>
        </w:rPr>
        <w:t xml:space="preserve">деятельности, предусмотренным статьей 31.1</w:t>
      </w:r>
    </w:p>
    <w:p>
      <w:pPr>
        <w:pStyle w:val="0"/>
        <w:jc w:val="center"/>
      </w:pPr>
      <w:r>
        <w:rPr>
          <w:sz w:val="20"/>
        </w:rPr>
        <w:t xml:space="preserve">Федерального закона от 12 января 1996 года N 7-ФЗ</w:t>
      </w:r>
    </w:p>
    <w:p>
      <w:pPr>
        <w:pStyle w:val="0"/>
        <w:jc w:val="center"/>
      </w:pPr>
      <w:r>
        <w:rPr>
          <w:sz w:val="20"/>
        </w:rPr>
        <w:t xml:space="preserve">"О некоммерческих организациях"</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Развитие научно-технического и художественного творчества детей и молодежи.</w:t>
      </w:r>
    </w:p>
    <w:p>
      <w:pPr>
        <w:pStyle w:val="0"/>
        <w:spacing w:before="200" w:line-rule="auto"/>
        <w:ind w:firstLine="540"/>
        <w:jc w:val="both"/>
      </w:pPr>
      <w:r>
        <w:rPr>
          <w:sz w:val="20"/>
        </w:rPr>
        <w:t xml:space="preserve">Деятельность молодежных организаций, направленная на вовлечение молодежи в развитие территорий.</w:t>
      </w:r>
    </w:p>
    <w:p>
      <w:pPr>
        <w:pStyle w:val="0"/>
        <w:spacing w:before="200" w:line-rule="auto"/>
        <w:ind w:firstLine="540"/>
        <w:jc w:val="both"/>
      </w:pPr>
      <w:r>
        <w:rPr>
          <w:sz w:val="20"/>
        </w:rPr>
        <w:t xml:space="preserve">Развитие добровольчества в молодежной среде.</w:t>
      </w:r>
    </w:p>
    <w:p>
      <w:pPr>
        <w:pStyle w:val="0"/>
        <w:spacing w:before="200" w:line-rule="auto"/>
        <w:ind w:firstLine="540"/>
        <w:jc w:val="both"/>
      </w:pPr>
      <w:r>
        <w:rPr>
          <w:sz w:val="20"/>
        </w:rPr>
        <w:t xml:space="preserve">Профориентация и содействие трудоустройству молодежи.</w:t>
      </w:r>
    </w:p>
    <w:p>
      <w:pPr>
        <w:pStyle w:val="0"/>
        <w:spacing w:before="200" w:line-rule="auto"/>
        <w:ind w:firstLine="540"/>
        <w:jc w:val="both"/>
      </w:pPr>
      <w:r>
        <w:rPr>
          <w:sz w:val="20"/>
        </w:rPr>
        <w:t xml:space="preserve">Формирование у школьников и студентов навыков ведения бизнеса и проектной работы.</w:t>
      </w:r>
    </w:p>
    <w:p>
      <w:pPr>
        <w:pStyle w:val="0"/>
        <w:spacing w:before="200" w:line-rule="auto"/>
        <w:ind w:firstLine="540"/>
        <w:jc w:val="both"/>
      </w:pPr>
      <w:r>
        <w:rPr>
          <w:sz w:val="20"/>
        </w:rPr>
        <w:t xml:space="preserve">Деятельность детей и молодежи в сфере краеведения и экологии.</w:t>
      </w:r>
    </w:p>
    <w:p>
      <w:pPr>
        <w:pStyle w:val="0"/>
        <w:spacing w:before="200" w:line-rule="auto"/>
        <w:ind w:firstLine="540"/>
        <w:jc w:val="both"/>
      </w:pPr>
      <w:r>
        <w:rPr>
          <w:sz w:val="20"/>
        </w:rPr>
        <w:t xml:space="preserve">Поддержка детских и молодежных сообществ.</w:t>
      </w:r>
    </w:p>
    <w:p>
      <w:pPr>
        <w:pStyle w:val="0"/>
      </w:pPr>
      <w:r>
        <w:rPr>
          <w:sz w:val="20"/>
        </w:rPr>
      </w:r>
    </w:p>
    <w:p>
      <w:pPr>
        <w:pStyle w:val="0"/>
        <w:jc w:val="center"/>
      </w:pPr>
      <w:r>
        <w:rPr>
          <w:sz w:val="20"/>
        </w:rPr>
        <w:t xml:space="preserve">5. Поддержка проектов в области науки, образования,</w:t>
      </w:r>
    </w:p>
    <w:p>
      <w:pPr>
        <w:pStyle w:val="0"/>
        <w:jc w:val="center"/>
      </w:pPr>
      <w:r>
        <w:rPr>
          <w:sz w:val="20"/>
        </w:rPr>
        <w:t xml:space="preserve">просвещения</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p>
      <w:pPr>
        <w:pStyle w:val="0"/>
        <w:spacing w:before="200" w:line-rule="auto"/>
        <w:ind w:firstLine="540"/>
        <w:jc w:val="both"/>
      </w:pPr>
      <w:r>
        <w:rPr>
          <w:sz w:val="20"/>
        </w:rPr>
        <w:t xml:space="preserve">Содействие повышению мотивации людей к обучению и развитию.</w:t>
      </w:r>
    </w:p>
    <w:p>
      <w:pPr>
        <w:pStyle w:val="0"/>
        <w:spacing w:before="200" w:line-rule="auto"/>
        <w:ind w:firstLine="540"/>
        <w:jc w:val="both"/>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p>
      <w:pPr>
        <w:pStyle w:val="0"/>
        <w:spacing w:before="200" w:line-rule="auto"/>
        <w:ind w:firstLine="540"/>
        <w:jc w:val="both"/>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pPr>
        <w:pStyle w:val="0"/>
        <w:spacing w:before="200" w:line-rule="auto"/>
        <w:ind w:firstLine="540"/>
        <w:jc w:val="both"/>
      </w:pPr>
      <w:r>
        <w:rPr>
          <w:sz w:val="20"/>
        </w:rPr>
        <w:t xml:space="preserve">Развитие сетевых способов реализации образовательных программ.</w:t>
      </w:r>
    </w:p>
    <w:p>
      <w:pPr>
        <w:pStyle w:val="0"/>
        <w:spacing w:before="200" w:line-rule="auto"/>
        <w:ind w:firstLine="540"/>
        <w:jc w:val="both"/>
      </w:pPr>
      <w:r>
        <w:rPr>
          <w:sz w:val="20"/>
        </w:rPr>
        <w:t xml:space="preserve">Продвижение родительского просвещения.</w:t>
      </w:r>
    </w:p>
    <w:p>
      <w:pPr>
        <w:pStyle w:val="0"/>
        <w:spacing w:before="200" w:line-rule="auto"/>
        <w:ind w:firstLine="540"/>
        <w:jc w:val="both"/>
      </w:pPr>
      <w:r>
        <w:rPr>
          <w:sz w:val="20"/>
        </w:rPr>
        <w:t xml:space="preserve">Развитие образовательного туризма.</w:t>
      </w:r>
    </w:p>
    <w:p>
      <w:pPr>
        <w:pStyle w:val="0"/>
        <w:spacing w:before="200" w:line-rule="auto"/>
        <w:ind w:firstLine="540"/>
        <w:jc w:val="both"/>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p>
      <w:pPr>
        <w:pStyle w:val="0"/>
        <w:spacing w:before="200" w:line-rule="auto"/>
        <w:ind w:firstLine="540"/>
        <w:jc w:val="both"/>
      </w:pPr>
      <w:r>
        <w:rPr>
          <w:sz w:val="20"/>
        </w:rPr>
        <w:t xml:space="preserve">Поддержка лекториев, семинаров, форумов, организуемых молодыми учеными для молодых ученых и (или) студенческой молодежи.</w:t>
      </w:r>
    </w:p>
    <w:p>
      <w:pPr>
        <w:pStyle w:val="0"/>
      </w:pPr>
      <w:r>
        <w:rPr>
          <w:sz w:val="20"/>
        </w:rPr>
      </w:r>
    </w:p>
    <w:p>
      <w:pPr>
        <w:pStyle w:val="0"/>
        <w:jc w:val="center"/>
      </w:pPr>
      <w:r>
        <w:rPr>
          <w:sz w:val="20"/>
        </w:rPr>
        <w:t xml:space="preserve">6. Поддержка проектов в области культуры и искусства</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Популяризация культурного наследия Курской области.</w:t>
      </w:r>
    </w:p>
    <w:p>
      <w:pPr>
        <w:pStyle w:val="0"/>
        <w:spacing w:before="200" w:line-rule="auto"/>
        <w:ind w:firstLine="540"/>
        <w:jc w:val="both"/>
      </w:pPr>
      <w:r>
        <w:rPr>
          <w:sz w:val="20"/>
        </w:rPr>
        <w:t xml:space="preserve">Сохранение народных культурных традиций, включая народные промыслы и ремесла.</w:t>
      </w:r>
    </w:p>
    <w:p>
      <w:pPr>
        <w:pStyle w:val="0"/>
        <w:spacing w:before="200" w:line-rule="auto"/>
        <w:ind w:firstLine="540"/>
        <w:jc w:val="both"/>
      </w:pPr>
      <w:r>
        <w:rPr>
          <w:sz w:val="20"/>
        </w:rPr>
        <w:t xml:space="preserve">Реализация проектов, направленных на создание и развитие креативных общественных пространств.</w:t>
      </w:r>
    </w:p>
    <w:p>
      <w:pPr>
        <w:pStyle w:val="0"/>
        <w:spacing w:before="200" w:line-rule="auto"/>
        <w:ind w:firstLine="540"/>
        <w:jc w:val="both"/>
      </w:pPr>
      <w:r>
        <w:rPr>
          <w:sz w:val="20"/>
        </w:rPr>
        <w:t xml:space="preserve">Развитие современных форм продвижения культуры и искусства.</w:t>
      </w:r>
    </w:p>
    <w:p>
      <w:pPr>
        <w:pStyle w:val="0"/>
        <w:spacing w:before="200" w:line-rule="auto"/>
        <w:ind w:firstLine="540"/>
        <w:jc w:val="both"/>
      </w:pPr>
      <w:r>
        <w:rPr>
          <w:sz w:val="20"/>
        </w:rPr>
        <w:t xml:space="preserve">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p>
      <w:pPr>
        <w:pStyle w:val="0"/>
      </w:pPr>
      <w:r>
        <w:rPr>
          <w:sz w:val="20"/>
        </w:rPr>
      </w:r>
    </w:p>
    <w:p>
      <w:pPr>
        <w:pStyle w:val="0"/>
        <w:jc w:val="center"/>
      </w:pPr>
      <w:r>
        <w:rPr>
          <w:sz w:val="20"/>
        </w:rPr>
        <w:t xml:space="preserve">7. Сохранение исторической памяти</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spacing w:before="200" w:line-rule="auto"/>
        <w:ind w:firstLine="540"/>
        <w:jc w:val="both"/>
      </w:pPr>
      <w:r>
        <w:rPr>
          <w:sz w:val="20"/>
        </w:rPr>
        <w:t xml:space="preserve">Увековечение памяти выдающихся людей и значимых событий прошлого.</w:t>
      </w:r>
    </w:p>
    <w:p>
      <w:pPr>
        <w:pStyle w:val="0"/>
        <w:spacing w:before="200" w:line-rule="auto"/>
        <w:ind w:firstLine="540"/>
        <w:jc w:val="both"/>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p>
      <w:pPr>
        <w:pStyle w:val="0"/>
        <w:spacing w:before="200" w:line-rule="auto"/>
        <w:ind w:firstLine="54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Увековечение памяти жертв политических репрессий.</w:t>
      </w:r>
    </w:p>
    <w:p>
      <w:pPr>
        <w:pStyle w:val="0"/>
      </w:pPr>
      <w:r>
        <w:rPr>
          <w:sz w:val="20"/>
        </w:rPr>
      </w:r>
    </w:p>
    <w:p>
      <w:pPr>
        <w:pStyle w:val="0"/>
        <w:jc w:val="center"/>
      </w:pPr>
      <w:r>
        <w:rPr>
          <w:sz w:val="20"/>
        </w:rPr>
        <w:t xml:space="preserve">8. Защита прав и свобод человека и гражданина</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Деятельность по защите прав и свобод человека и гражданина.</w:t>
      </w:r>
    </w:p>
    <w:p>
      <w:pPr>
        <w:pStyle w:val="0"/>
        <w:spacing w:before="200" w:line-rule="auto"/>
        <w:ind w:firstLine="540"/>
        <w:jc w:val="both"/>
      </w:pPr>
      <w:r>
        <w:rPr>
          <w:sz w:val="20"/>
        </w:rPr>
        <w:t xml:space="preserve">Оказание юридической помощи гражданам и некоммерческим неправительственным организациям.</w:t>
      </w:r>
    </w:p>
    <w:p>
      <w:pPr>
        <w:pStyle w:val="0"/>
        <w:spacing w:before="200" w:line-rule="auto"/>
        <w:ind w:firstLine="540"/>
        <w:jc w:val="both"/>
      </w:pPr>
      <w:r>
        <w:rPr>
          <w:sz w:val="20"/>
        </w:rPr>
        <w:t xml:space="preserve">Правовое просвещение населения (в том числе осуществляемое в целях противодействия коррупции).</w:t>
      </w:r>
    </w:p>
    <w:p>
      <w:pPr>
        <w:pStyle w:val="0"/>
        <w:ind w:firstLine="540"/>
        <w:jc w:val="both"/>
      </w:pPr>
      <w:r>
        <w:rPr>
          <w:sz w:val="20"/>
        </w:rPr>
      </w:r>
    </w:p>
    <w:p>
      <w:pPr>
        <w:pStyle w:val="0"/>
        <w:jc w:val="center"/>
      </w:pPr>
      <w:r>
        <w:rPr>
          <w:sz w:val="20"/>
        </w:rPr>
        <w:t xml:space="preserve">9. Охрана окружающей среды и защита животных</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Деятельность, направленная на охрану окружающей среды и природных памятников.</w:t>
      </w:r>
    </w:p>
    <w:p>
      <w:pPr>
        <w:pStyle w:val="0"/>
        <w:spacing w:before="200" w:line-rule="auto"/>
        <w:ind w:firstLine="54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p>
      <w:pPr>
        <w:pStyle w:val="0"/>
        <w:spacing w:before="200" w:line-rule="auto"/>
        <w:ind w:firstLine="540"/>
        <w:jc w:val="both"/>
      </w:pPr>
      <w:r>
        <w:rPr>
          <w:sz w:val="20"/>
        </w:rPr>
        <w:t xml:space="preserve">Профилактика жестокого обращения с животными.</w:t>
      </w:r>
    </w:p>
    <w:p>
      <w:pPr>
        <w:pStyle w:val="0"/>
        <w:spacing w:before="200" w:line-rule="auto"/>
        <w:ind w:firstLine="540"/>
        <w:jc w:val="both"/>
      </w:pPr>
      <w:r>
        <w:rPr>
          <w:sz w:val="20"/>
        </w:rPr>
        <w:t xml:space="preserve">Деятельность в области защиты животных.</w:t>
      </w:r>
    </w:p>
    <w:p>
      <w:pPr>
        <w:pStyle w:val="0"/>
      </w:pPr>
      <w:r>
        <w:rPr>
          <w:sz w:val="20"/>
        </w:rPr>
      </w:r>
    </w:p>
    <w:p>
      <w:pPr>
        <w:pStyle w:val="0"/>
        <w:jc w:val="center"/>
      </w:pPr>
      <w:r>
        <w:rPr>
          <w:sz w:val="20"/>
        </w:rPr>
        <w:t xml:space="preserve">10. Укрепление межнационального и межрелигиозного согласия</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Укрепление дружбы между народами Российской Федерации.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p>
      <w:pPr>
        <w:pStyle w:val="0"/>
        <w:spacing w:before="200" w:line-rule="auto"/>
        <w:ind w:firstLine="540"/>
        <w:jc w:val="both"/>
      </w:pPr>
      <w:r>
        <w:rPr>
          <w:sz w:val="20"/>
        </w:rPr>
        <w:t xml:space="preserve">Социокультурная адаптация и интегрирование мигрантов в единое правовое и культурное поле Курской области.</w:t>
      </w:r>
    </w:p>
    <w:p>
      <w:pPr>
        <w:pStyle w:val="0"/>
        <w:spacing w:before="200" w:line-rule="auto"/>
        <w:ind w:firstLine="540"/>
        <w:jc w:val="both"/>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Профилактика национального религиозного экстремизма.</w:t>
      </w:r>
    </w:p>
    <w:p>
      <w:pPr>
        <w:pStyle w:val="0"/>
      </w:pPr>
      <w:r>
        <w:rPr>
          <w:sz w:val="20"/>
        </w:rPr>
      </w:r>
    </w:p>
    <w:p>
      <w:pPr>
        <w:pStyle w:val="0"/>
        <w:jc w:val="center"/>
      </w:pPr>
      <w:r>
        <w:rPr>
          <w:sz w:val="20"/>
        </w:rPr>
        <w:t xml:space="preserve">11. Развитие институтов гражданского общества</w:t>
      </w:r>
    </w:p>
    <w:p>
      <w:pPr>
        <w:pStyle w:val="0"/>
        <w:jc w:val="center"/>
      </w:pPr>
      <w:r>
        <w:rPr>
          <w:sz w:val="20"/>
        </w:rPr>
        <w:t xml:space="preserve">и общественной дипломатии</w:t>
      </w:r>
    </w:p>
    <w:p>
      <w:pPr>
        <w:pStyle w:val="0"/>
      </w:pPr>
      <w:r>
        <w:rPr>
          <w:sz w:val="20"/>
        </w:rPr>
      </w:r>
    </w:p>
    <w:p>
      <w:pPr>
        <w:pStyle w:val="0"/>
        <w:ind w:firstLine="540"/>
        <w:jc w:val="both"/>
      </w:pPr>
      <w:r>
        <w:rPr>
          <w:sz w:val="20"/>
        </w:rPr>
        <w:t xml:space="preserve">Примерная тематика проектов по номинации:</w:t>
      </w:r>
    </w:p>
    <w:p>
      <w:pPr>
        <w:pStyle w:val="0"/>
        <w:spacing w:before="200" w:line-rule="auto"/>
        <w:ind w:firstLine="540"/>
        <w:jc w:val="both"/>
      </w:pPr>
      <w:r>
        <w:rPr>
          <w:sz w:val="20"/>
        </w:rPr>
        <w:t xml:space="preserve">Информационная, консультационная и методическая поддержка деятельности некоммерческих организаций.</w:t>
      </w:r>
    </w:p>
    <w:p>
      <w:pPr>
        <w:pStyle w:val="0"/>
        <w:spacing w:before="200" w:line-rule="auto"/>
        <w:ind w:firstLine="540"/>
        <w:jc w:val="both"/>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spacing w:before="200" w:line-rule="auto"/>
        <w:ind w:firstLine="540"/>
        <w:jc w:val="both"/>
      </w:pPr>
      <w:r>
        <w:rPr>
          <w:sz w:val="20"/>
        </w:rPr>
        <w:t xml:space="preserve">Расширение практики взаимодействия государственных органов, органов местного самоуправления, представителей бизнеса и некоммерческих организаций.</w:t>
      </w:r>
    </w:p>
    <w:p>
      <w:pPr>
        <w:pStyle w:val="0"/>
        <w:spacing w:before="200" w:line-rule="auto"/>
        <w:ind w:firstLine="540"/>
        <w:jc w:val="both"/>
      </w:pPr>
      <w:r>
        <w:rPr>
          <w:sz w:val="20"/>
        </w:rPr>
        <w:t xml:space="preserve">Развитие благотворительности и добровольчества (волонтерства).</w:t>
      </w:r>
    </w:p>
    <w:p>
      <w:pPr>
        <w:pStyle w:val="0"/>
        <w:spacing w:before="200" w:line-rule="auto"/>
        <w:ind w:firstLine="540"/>
        <w:jc w:val="both"/>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p>
      <w:pPr>
        <w:pStyle w:val="0"/>
        <w:spacing w:before="200" w:line-rule="auto"/>
        <w:ind w:firstLine="540"/>
        <w:jc w:val="both"/>
      </w:pPr>
      <w:r>
        <w:rPr>
          <w:sz w:val="20"/>
        </w:rPr>
        <w:t xml:space="preserve">Расширение международного сотрудничества институтов гражданского общества.</w:t>
      </w:r>
    </w:p>
    <w:p>
      <w:pPr>
        <w:pStyle w:val="0"/>
      </w:pPr>
      <w:r>
        <w:rPr>
          <w:sz w:val="20"/>
        </w:rPr>
      </w:r>
    </w:p>
    <w:p>
      <w:pPr>
        <w:pStyle w:val="2"/>
        <w:outlineLvl w:val="1"/>
        <w:jc w:val="center"/>
      </w:pPr>
      <w:r>
        <w:rPr>
          <w:sz w:val="20"/>
        </w:rPr>
        <w:t xml:space="preserve">6. Размер субсидии, сроки подачи заявок и</w:t>
      </w:r>
    </w:p>
    <w:p>
      <w:pPr>
        <w:pStyle w:val="2"/>
        <w:jc w:val="center"/>
      </w:pPr>
      <w:r>
        <w:rPr>
          <w:sz w:val="20"/>
        </w:rPr>
        <w:t xml:space="preserve">проведения Конкурса, сроки реализации проектов</w:t>
      </w:r>
    </w:p>
    <w:p>
      <w:pPr>
        <w:pStyle w:val="0"/>
        <w:jc w:val="center"/>
      </w:pPr>
      <w:r>
        <w:rPr>
          <w:sz w:val="20"/>
        </w:rPr>
        <w:t xml:space="preserve">(введен </w:t>
      </w:r>
      <w:hyperlink w:history="0" r:id="rId80"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w:t>
      </w:r>
    </w:p>
    <w:p>
      <w:pPr>
        <w:pStyle w:val="0"/>
        <w:jc w:val="center"/>
      </w:pPr>
      <w:r>
        <w:rPr>
          <w:sz w:val="20"/>
        </w:rPr>
        <w:t xml:space="preserve">от 03.08.2021 N 803-па)</w:t>
      </w:r>
    </w:p>
    <w:p>
      <w:pPr>
        <w:pStyle w:val="0"/>
      </w:pPr>
      <w:r>
        <w:rPr>
          <w:sz w:val="20"/>
        </w:rPr>
      </w:r>
    </w:p>
    <w:p>
      <w:pPr>
        <w:pStyle w:val="0"/>
        <w:ind w:firstLine="540"/>
        <w:jc w:val="both"/>
      </w:pPr>
      <w:r>
        <w:rPr>
          <w:sz w:val="20"/>
        </w:rPr>
        <w:t xml:space="preserve">6.1. Размер предоставляемой субсидии на финансовое обеспечение затрат по реализации проекта не может превышать 250,0 тысяч рублей.</w:t>
      </w:r>
    </w:p>
    <w:p>
      <w:pPr>
        <w:pStyle w:val="0"/>
        <w:jc w:val="both"/>
      </w:pPr>
      <w:r>
        <w:rPr>
          <w:sz w:val="20"/>
        </w:rPr>
        <w:t xml:space="preserve">(в ред. </w:t>
      </w:r>
      <w:hyperlink w:history="0" r:id="rId81"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6.2. Заявка на участие в Конкурсе и приложения к ней должны быть представлены в установленном пунктом 4.2 настоящего Положения порядке в течение срока приема заявок на участие в Конкурсе.</w:t>
      </w:r>
    </w:p>
    <w:p>
      <w:pPr>
        <w:pStyle w:val="0"/>
        <w:spacing w:before="200" w:line-rule="auto"/>
        <w:ind w:firstLine="540"/>
        <w:jc w:val="both"/>
      </w:pPr>
      <w:r>
        <w:rPr>
          <w:sz w:val="20"/>
        </w:rPr>
        <w:t xml:space="preserve">Министерство внутренней и молодежной политики Курской области завершает прием заявок в 30 день после дня размещения объявления о проведении Конкурса в 17:00 часов по местному времени.</w:t>
      </w:r>
    </w:p>
    <w:p>
      <w:pPr>
        <w:pStyle w:val="0"/>
        <w:jc w:val="both"/>
      </w:pPr>
      <w:r>
        <w:rPr>
          <w:sz w:val="20"/>
        </w:rPr>
        <w:t xml:space="preserve">(в ред. </w:t>
      </w:r>
      <w:hyperlink w:history="0" r:id="rId82"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83"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Информация и документы, поступившие в Министерство внутренней и молодежной политики Курской области после указанного времени, не учитываются и не рассматриваются, за исключением информации и документов, которые запрошены у Заявителя уполномоченным органом.</w:t>
      </w:r>
    </w:p>
    <w:p>
      <w:pPr>
        <w:pStyle w:val="0"/>
        <w:jc w:val="both"/>
      </w:pPr>
      <w:r>
        <w:rPr>
          <w:sz w:val="20"/>
        </w:rPr>
        <w:t xml:space="preserve">(в ред. </w:t>
      </w:r>
      <w:hyperlink w:history="0" r:id="rId84"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8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Информация и документы, указанные в пункте 4.2 настоящего Положения, представленные в автономную некоммерческую организацию "Центр гражданских и социальных инициатив Курской области" лицом, не уполномоченным на совершение соответствующих действий от имени заявителя, не признаются заявкой на участие в Конкурсе, не учитываются и со дня выявления факта их представления неуполномоченным лицом не рассматриваются.</w:t>
      </w:r>
    </w:p>
    <w:p>
      <w:pPr>
        <w:pStyle w:val="0"/>
        <w:jc w:val="both"/>
      </w:pPr>
      <w:r>
        <w:rPr>
          <w:sz w:val="20"/>
        </w:rPr>
        <w:t xml:space="preserve">(в ред. </w:t>
      </w:r>
      <w:hyperlink w:history="0" r:id="rId86"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6.3. Дата проведения заседания Комиссии по рассмотрению конкурсных материалов в соответствии с пунктом 2.12 настоящего Положения определяется по согласованию членов Комиссии, но не позднее 15 календарных дней после завершения приема заявок.</w:t>
      </w:r>
    </w:p>
    <w:p>
      <w:pPr>
        <w:pStyle w:val="0"/>
        <w:spacing w:before="200" w:line-rule="auto"/>
        <w:ind w:firstLine="540"/>
        <w:jc w:val="both"/>
      </w:pPr>
      <w:r>
        <w:rPr>
          <w:sz w:val="20"/>
        </w:rPr>
        <w:t xml:space="preserve">6.4. Информация о результатах Конкурса, содержащая наименование организации, ОГРН и/или ИНН, наименование проекта, краткое описание проекта и размер поддержки размещаются на едином портале, официальном сайте Губернатора и Правительства Курской области, на сайте Общественной палаты Курской области, а также на официальных ресурсах автономной некоммерческой организации "Центр гражданских и социальных инициатив Курской области" в информационно-телекоммуникационной сети "Интернет" в течение 5 рабочих дней со дня подписания протокола председателем Комиссии или председательствующим лицом и представляется в Министерство внутренней и молодежной политики Курской области.</w:t>
      </w:r>
    </w:p>
    <w:p>
      <w:pPr>
        <w:pStyle w:val="0"/>
        <w:jc w:val="both"/>
      </w:pPr>
      <w:r>
        <w:rPr>
          <w:sz w:val="20"/>
        </w:rPr>
        <w:t xml:space="preserve">(п. 6.4 в ред. </w:t>
      </w:r>
      <w:hyperlink w:history="0" r:id="rId8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6.5. Срок реализации проекта (в части деятельности, на осуществление которой запрашивается субсидия) должен начинаться не ранее даты подписания Соглашения о предоставлении субсидии и завершаться не позднее 1 апреля года, следующего за годом, в котором был проведен Конкурс.</w:t>
      </w:r>
    </w:p>
    <w:p>
      <w:pPr>
        <w:pStyle w:val="0"/>
      </w:pPr>
      <w:r>
        <w:rPr>
          <w:sz w:val="20"/>
        </w:rPr>
      </w:r>
    </w:p>
    <w:p>
      <w:pPr>
        <w:pStyle w:val="2"/>
        <w:outlineLvl w:val="1"/>
        <w:jc w:val="center"/>
      </w:pPr>
      <w:r>
        <w:rPr>
          <w:sz w:val="20"/>
        </w:rPr>
        <w:t xml:space="preserve">7. Заключительные положения</w:t>
      </w:r>
    </w:p>
    <w:p>
      <w:pPr>
        <w:pStyle w:val="0"/>
        <w:jc w:val="center"/>
      </w:pPr>
      <w:r>
        <w:rPr>
          <w:sz w:val="20"/>
        </w:rPr>
        <w:t xml:space="preserve">(введен </w:t>
      </w:r>
      <w:hyperlink w:history="0" r:id="rId88"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w:t>
      </w:r>
    </w:p>
    <w:p>
      <w:pPr>
        <w:pStyle w:val="0"/>
        <w:jc w:val="center"/>
      </w:pPr>
      <w:r>
        <w:rPr>
          <w:sz w:val="20"/>
        </w:rPr>
        <w:t xml:space="preserve">от 03.08.2021 N 803-па)</w:t>
      </w:r>
    </w:p>
    <w:p>
      <w:pPr>
        <w:pStyle w:val="0"/>
      </w:pPr>
      <w:r>
        <w:rPr>
          <w:sz w:val="20"/>
        </w:rPr>
      </w:r>
    </w:p>
    <w:p>
      <w:pPr>
        <w:pStyle w:val="0"/>
        <w:ind w:firstLine="540"/>
        <w:jc w:val="both"/>
      </w:pPr>
      <w:r>
        <w:rPr>
          <w:sz w:val="20"/>
        </w:rPr>
        <w:t xml:space="preserve">7.1. Настоящее Положение, объявление о проведении Конкурса и другая информация о проведении Конкурса, размещаемая Министерством внутренней и молодежной политики Курской области и с ее согласия", не являются приглашением делать оферты.</w:t>
      </w:r>
    </w:p>
    <w:p>
      <w:pPr>
        <w:pStyle w:val="0"/>
        <w:jc w:val="both"/>
      </w:pPr>
      <w:r>
        <w:rPr>
          <w:sz w:val="20"/>
        </w:rPr>
        <w:t xml:space="preserve">(в ред. </w:t>
      </w:r>
      <w:hyperlink w:history="0" r:id="rId89"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9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7.2. Министерство внутренней и молодежной политики Курской области не возмещает расходы, понесенные заявителями в связи с участием в Конкурсе.</w:t>
      </w:r>
    </w:p>
    <w:p>
      <w:pPr>
        <w:pStyle w:val="0"/>
        <w:jc w:val="both"/>
      </w:pPr>
      <w:r>
        <w:rPr>
          <w:sz w:val="20"/>
        </w:rPr>
        <w:t xml:space="preserve">(в ред. </w:t>
      </w:r>
      <w:hyperlink w:history="0" r:id="rId91"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9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7.3. Министерство внутренней и молодежной политики Курской области не обязано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членов Комиссии по проведению Конкурса.</w:t>
      </w:r>
    </w:p>
    <w:p>
      <w:pPr>
        <w:pStyle w:val="0"/>
        <w:jc w:val="both"/>
      </w:pPr>
      <w:r>
        <w:rPr>
          <w:sz w:val="20"/>
        </w:rPr>
        <w:t xml:space="preserve">(в ред. </w:t>
      </w:r>
      <w:hyperlink w:history="0" r:id="rId93"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9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7.4. Подачей заявки на участие в Конкурсе заявитель разрешает Министерству внутренней и молодежной политики Курской области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pPr>
        <w:pStyle w:val="0"/>
        <w:jc w:val="both"/>
      </w:pPr>
      <w:r>
        <w:rPr>
          <w:sz w:val="20"/>
        </w:rPr>
        <w:t xml:space="preserve">(в ред. </w:t>
      </w:r>
      <w:hyperlink w:history="0" r:id="rId95"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9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7.5. Заявитель несет риск последствий неполучения юридически значимых сообщений, направленных Министерством внутренней и молодежной политики Курской области по адресу электронной почты, указанному таким заявителем в поданной им заявке на участие в Конкурсе.</w:t>
      </w:r>
    </w:p>
    <w:p>
      <w:pPr>
        <w:pStyle w:val="0"/>
        <w:jc w:val="both"/>
      </w:pPr>
      <w:r>
        <w:rPr>
          <w:sz w:val="20"/>
        </w:rPr>
        <w:t xml:space="preserve">(в ред. </w:t>
      </w:r>
      <w:hyperlink w:history="0" r:id="rId97"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9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528"/>
        <w:gridCol w:w="538"/>
        <w:gridCol w:w="538"/>
        <w:gridCol w:w="557"/>
        <w:gridCol w:w="365"/>
        <w:gridCol w:w="1134"/>
        <w:gridCol w:w="340"/>
        <w:gridCol w:w="340"/>
        <w:gridCol w:w="340"/>
        <w:gridCol w:w="340"/>
        <w:gridCol w:w="397"/>
        <w:gridCol w:w="340"/>
        <w:gridCol w:w="340"/>
        <w:gridCol w:w="340"/>
        <w:gridCol w:w="340"/>
        <w:gridCol w:w="397"/>
      </w:tblGrid>
      <w:tr>
        <w:tblPrEx>
          <w:tblBorders>
            <w:insideV w:val="nil"/>
          </w:tblBorders>
        </w:tblPrEx>
        <w:tc>
          <w:tcPr>
            <w:gridSpan w:val="5"/>
            <w:tcW w:w="4259" w:type="dxa"/>
            <w:tcBorders>
              <w:left w:val="single" w:sz="4"/>
            </w:tcBorders>
          </w:tcPr>
          <w:p>
            <w:pPr>
              <w:pStyle w:val="0"/>
            </w:pPr>
            <w:r>
              <w:rPr>
                <w:sz w:val="20"/>
              </w:rPr>
            </w:r>
          </w:p>
        </w:tc>
        <w:tc>
          <w:tcPr>
            <w:tcW w:w="365" w:type="dxa"/>
            <w:tcBorders>
              <w:bottom w:val="nil"/>
            </w:tcBorders>
          </w:tcPr>
          <w:p>
            <w:pPr>
              <w:pStyle w:val="0"/>
            </w:pPr>
            <w:r>
              <w:rPr>
                <w:sz w:val="20"/>
              </w:rPr>
            </w:r>
          </w:p>
        </w:tc>
        <w:tc>
          <w:tcPr>
            <w:gridSpan w:val="11"/>
            <w:tcW w:w="4648" w:type="dxa"/>
            <w:tcBorders>
              <w:right w:val="single" w:sz="4"/>
            </w:tcBorders>
          </w:tcPr>
          <w:p>
            <w:pPr>
              <w:pStyle w:val="0"/>
            </w:pPr>
            <w:r>
              <w:rPr>
                <w:sz w:val="20"/>
              </w:rPr>
            </w:r>
          </w:p>
        </w:tc>
      </w:tr>
      <w:tr>
        <w:tc>
          <w:tcPr>
            <w:tcW w:w="2098" w:type="dxa"/>
          </w:tcPr>
          <w:p>
            <w:pPr>
              <w:pStyle w:val="0"/>
              <w:jc w:val="center"/>
            </w:pPr>
            <w:r>
              <w:rPr>
                <w:sz w:val="20"/>
              </w:rPr>
              <w:t xml:space="preserve">Регистрационный номер:</w:t>
            </w:r>
          </w:p>
        </w:tc>
        <w:tc>
          <w:tcPr>
            <w:tcW w:w="528" w:type="dxa"/>
          </w:tcPr>
          <w:p>
            <w:pPr>
              <w:pStyle w:val="0"/>
            </w:pPr>
            <w:r>
              <w:rPr>
                <w:sz w:val="20"/>
              </w:rPr>
            </w:r>
          </w:p>
        </w:tc>
        <w:tc>
          <w:tcPr>
            <w:tcW w:w="538" w:type="dxa"/>
          </w:tcPr>
          <w:p>
            <w:pPr>
              <w:pStyle w:val="0"/>
            </w:pPr>
            <w:r>
              <w:rPr>
                <w:sz w:val="20"/>
              </w:rPr>
            </w:r>
          </w:p>
        </w:tc>
        <w:tc>
          <w:tcPr>
            <w:tcW w:w="538" w:type="dxa"/>
          </w:tcPr>
          <w:p>
            <w:pPr>
              <w:pStyle w:val="0"/>
            </w:pPr>
            <w:r>
              <w:rPr>
                <w:sz w:val="20"/>
              </w:rPr>
            </w:r>
          </w:p>
        </w:tc>
        <w:tc>
          <w:tcPr>
            <w:tcW w:w="557" w:type="dxa"/>
          </w:tcPr>
          <w:p>
            <w:pPr>
              <w:pStyle w:val="0"/>
            </w:pPr>
            <w:r>
              <w:rPr>
                <w:sz w:val="20"/>
              </w:rPr>
            </w:r>
          </w:p>
        </w:tc>
        <w:tc>
          <w:tcPr>
            <w:tcW w:w="365" w:type="dxa"/>
            <w:tcBorders>
              <w:top w:val="nil"/>
            </w:tcBorders>
          </w:tcPr>
          <w:p>
            <w:pPr>
              <w:pStyle w:val="0"/>
            </w:pPr>
            <w:r>
              <w:rPr>
                <w:sz w:val="20"/>
              </w:rPr>
            </w:r>
          </w:p>
        </w:tc>
        <w:tc>
          <w:tcPr>
            <w:tcW w:w="1134" w:type="dxa"/>
          </w:tcPr>
          <w:p>
            <w:pPr>
              <w:pStyle w:val="0"/>
              <w:jc w:val="center"/>
            </w:pPr>
            <w:r>
              <w:rPr>
                <w:sz w:val="20"/>
              </w:rPr>
              <w:t xml:space="preserve">Дата подачи: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r>
      <w:tr>
        <w:tc>
          <w:tcPr>
            <w:gridSpan w:val="17"/>
            <w:tcW w:w="9272" w:type="dxa"/>
          </w:tcPr>
          <w:p>
            <w:pPr>
              <w:pStyle w:val="0"/>
              <w:jc w:val="center"/>
            </w:pPr>
            <w:r>
              <w:rPr>
                <w:sz w:val="20"/>
              </w:rPr>
              <w:t xml:space="preserve">(заполняется секретарем конкурсной комиссии при регистрации заявки)</w:t>
            </w:r>
          </w:p>
        </w:tc>
      </w:tr>
    </w:tbl>
    <w:p>
      <w:pPr>
        <w:pStyle w:val="0"/>
        <w:jc w:val="both"/>
      </w:pPr>
      <w:r>
        <w:rPr>
          <w:sz w:val="20"/>
        </w:rPr>
      </w:r>
    </w:p>
    <w:p>
      <w:pPr>
        <w:pStyle w:val="0"/>
        <w:jc w:val="center"/>
      </w:pPr>
      <w:r>
        <w:rPr>
          <w:sz w:val="20"/>
        </w:rPr>
        <w:t xml:space="preserve">ЗАЯВКА</w:t>
      </w:r>
    </w:p>
    <w:p>
      <w:pPr>
        <w:pStyle w:val="0"/>
        <w:jc w:val="center"/>
      </w:pPr>
      <w:r>
        <w:rPr>
          <w:sz w:val="20"/>
        </w:rPr>
        <w:t xml:space="preserve">на участие в конкурсе проектов общественно</w:t>
      </w:r>
    </w:p>
    <w:p>
      <w:pPr>
        <w:pStyle w:val="0"/>
        <w:jc w:val="center"/>
      </w:pPr>
      <w:r>
        <w:rPr>
          <w:sz w:val="20"/>
        </w:rPr>
        <w:t xml:space="preserve">полезных программ, представленных общественными</w:t>
      </w:r>
    </w:p>
    <w:p>
      <w:pPr>
        <w:pStyle w:val="0"/>
        <w:jc w:val="center"/>
      </w:pPr>
      <w:r>
        <w:rPr>
          <w:sz w:val="20"/>
        </w:rPr>
        <w:t xml:space="preserve">объединениями на соискание областной</w:t>
      </w:r>
    </w:p>
    <w:p>
      <w:pPr>
        <w:pStyle w:val="0"/>
        <w:jc w:val="center"/>
      </w:pPr>
      <w:r>
        <w:rPr>
          <w:sz w:val="20"/>
        </w:rPr>
        <w:t xml:space="preserve">государственной поддержки</w:t>
      </w:r>
    </w:p>
    <w:p>
      <w:pPr>
        <w:pStyle w:val="0"/>
        <w:jc w:val="both"/>
      </w:pPr>
      <w:r>
        <w:rPr>
          <w:sz w:val="20"/>
        </w:rPr>
      </w:r>
    </w:p>
    <w:p>
      <w:pPr>
        <w:pStyle w:val="0"/>
        <w:ind w:firstLine="540"/>
        <w:jc w:val="both"/>
      </w:pPr>
      <w:r>
        <w:rPr>
          <w:sz w:val="20"/>
        </w:rPr>
        <w:t xml:space="preserve">1. Полное название объединения: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2. Название программы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3. Направление деятельности по программе (проекту):</w:t>
      </w:r>
    </w:p>
    <w:p>
      <w:pPr>
        <w:pStyle w:val="0"/>
        <w:spacing w:before="200" w:line-rule="auto"/>
        <w:ind w:firstLine="540"/>
        <w:jc w:val="both"/>
      </w:pPr>
      <w:r>
        <w:rPr>
          <w:sz w:val="20"/>
        </w:rPr>
        <w:t xml:space="preserve">(укажите только главную позицию)</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4. В рамках какой номинации Конкурса реализуется программа:</w:t>
      </w:r>
    </w:p>
    <w:p>
      <w:pPr>
        <w:pStyle w:val="0"/>
        <w:spacing w:before="200" w:line-rule="auto"/>
        <w:ind w:firstLine="540"/>
        <w:jc w:val="both"/>
      </w:pPr>
      <w:r>
        <w:rPr>
          <w:sz w:val="20"/>
        </w:rPr>
        <w:t xml:space="preserve">(укажите не более одной)</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5. Краткое описание программы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6. Сроки выполнения программы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7. Территория реализации программы (проекта) (указать город, округ, район):</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8. Руководитель программы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9. Уполномоченное лицо (руководитель) 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2041"/>
        <w:gridCol w:w="2438"/>
      </w:tblGrid>
      <w:tr>
        <w:tc>
          <w:tcPr>
            <w:tcW w:w="4592" w:type="dxa"/>
          </w:tcPr>
          <w:p>
            <w:pPr>
              <w:pStyle w:val="0"/>
              <w:jc w:val="center"/>
            </w:pPr>
            <w:r>
              <w:rPr>
                <w:sz w:val="20"/>
              </w:rPr>
              <w:t xml:space="preserve">10. Продолжительность программы (проекта) (месяцев)</w:t>
            </w:r>
          </w:p>
        </w:tc>
        <w:tc>
          <w:tcPr>
            <w:tcW w:w="2041" w:type="dxa"/>
          </w:tcPr>
          <w:p>
            <w:pPr>
              <w:pStyle w:val="0"/>
              <w:jc w:val="center"/>
            </w:pPr>
            <w:r>
              <w:rPr>
                <w:sz w:val="20"/>
              </w:rPr>
              <w:t xml:space="preserve">Дата начала</w:t>
            </w:r>
          </w:p>
        </w:tc>
        <w:tc>
          <w:tcPr>
            <w:tcW w:w="2438" w:type="dxa"/>
          </w:tcPr>
          <w:p>
            <w:pPr>
              <w:pStyle w:val="0"/>
              <w:jc w:val="center"/>
            </w:pPr>
            <w:r>
              <w:rPr>
                <w:sz w:val="20"/>
              </w:rPr>
              <w:t xml:space="preserve">Дата окончания</w:t>
            </w:r>
          </w:p>
        </w:tc>
      </w:tr>
      <w:tr>
        <w:tc>
          <w:tcPr>
            <w:tcW w:w="4592" w:type="dxa"/>
          </w:tcPr>
          <w:p>
            <w:pPr>
              <w:pStyle w:val="0"/>
            </w:pPr>
            <w:r>
              <w:rPr>
                <w:sz w:val="20"/>
              </w:rPr>
            </w:r>
          </w:p>
        </w:tc>
        <w:tc>
          <w:tcPr>
            <w:tcW w:w="2041" w:type="dxa"/>
          </w:tcPr>
          <w:p>
            <w:pPr>
              <w:pStyle w:val="0"/>
            </w:pPr>
            <w:r>
              <w:rPr>
                <w:sz w:val="20"/>
              </w:rPr>
            </w:r>
          </w:p>
        </w:tc>
        <w:tc>
          <w:tcPr>
            <w:tcW w:w="243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098"/>
        <w:gridCol w:w="1871"/>
        <w:gridCol w:w="2041"/>
      </w:tblGrid>
      <w:tr>
        <w:tc>
          <w:tcPr>
            <w:tcW w:w="3061" w:type="dxa"/>
            <w:vMerge w:val="restart"/>
          </w:tcPr>
          <w:p>
            <w:pPr>
              <w:pStyle w:val="0"/>
              <w:jc w:val="center"/>
            </w:pPr>
            <w:r>
              <w:rPr>
                <w:sz w:val="20"/>
              </w:rPr>
              <w:t xml:space="preserve">11. Общий бюджет программы (проекта) (руб.)</w:t>
            </w:r>
          </w:p>
        </w:tc>
        <w:tc>
          <w:tcPr>
            <w:gridSpan w:val="2"/>
            <w:tcW w:w="3969" w:type="dxa"/>
          </w:tcPr>
          <w:p>
            <w:pPr>
              <w:pStyle w:val="0"/>
              <w:jc w:val="center"/>
            </w:pPr>
            <w:r>
              <w:rPr>
                <w:sz w:val="20"/>
              </w:rPr>
              <w:t xml:space="preserve">Внебюджетные средства, в т.ч.:</w:t>
            </w:r>
          </w:p>
        </w:tc>
        <w:tc>
          <w:tcPr>
            <w:tcW w:w="2041" w:type="dxa"/>
            <w:vMerge w:val="restart"/>
          </w:tcPr>
          <w:p>
            <w:pPr>
              <w:pStyle w:val="0"/>
              <w:jc w:val="center"/>
            </w:pPr>
            <w:r>
              <w:rPr>
                <w:sz w:val="20"/>
              </w:rPr>
              <w:t xml:space="preserve">Запрашиваемые средства (руб.)</w:t>
            </w:r>
          </w:p>
        </w:tc>
      </w:tr>
      <w:tr>
        <w:tc>
          <w:tcPr>
            <w:vMerge w:val="continue"/>
          </w:tcPr>
          <w:p/>
        </w:tc>
        <w:tc>
          <w:tcPr>
            <w:tcW w:w="2098" w:type="dxa"/>
          </w:tcPr>
          <w:p>
            <w:pPr>
              <w:pStyle w:val="0"/>
              <w:jc w:val="center"/>
            </w:pPr>
            <w:r>
              <w:rPr>
                <w:sz w:val="20"/>
              </w:rPr>
              <w:t xml:space="preserve">Собственные средства (руб.)</w:t>
            </w:r>
          </w:p>
        </w:tc>
        <w:tc>
          <w:tcPr>
            <w:tcW w:w="1871" w:type="dxa"/>
          </w:tcPr>
          <w:p>
            <w:pPr>
              <w:pStyle w:val="0"/>
              <w:jc w:val="center"/>
            </w:pPr>
            <w:r>
              <w:rPr>
                <w:sz w:val="20"/>
              </w:rPr>
              <w:t xml:space="preserve">Привлеченные средства (руб.)</w:t>
            </w:r>
          </w:p>
        </w:tc>
        <w:tc>
          <w:tcPr>
            <w:vMerge w:val="continue"/>
          </w:tcPr>
          <w:p/>
        </w:tc>
      </w:tr>
      <w:tr>
        <w:tc>
          <w:tcPr>
            <w:tcW w:w="3061" w:type="dxa"/>
          </w:tcPr>
          <w:p>
            <w:pPr>
              <w:pStyle w:val="0"/>
            </w:pPr>
            <w:r>
              <w:rPr>
                <w:sz w:val="20"/>
              </w:rPr>
            </w:r>
          </w:p>
        </w:tc>
        <w:tc>
          <w:tcPr>
            <w:tcW w:w="2098" w:type="dxa"/>
          </w:tcPr>
          <w:p>
            <w:pPr>
              <w:pStyle w:val="0"/>
            </w:pPr>
            <w:r>
              <w:rPr>
                <w:sz w:val="20"/>
              </w:rPr>
            </w:r>
          </w:p>
        </w:tc>
        <w:tc>
          <w:tcPr>
            <w:tcW w:w="1871" w:type="dxa"/>
          </w:tcPr>
          <w:p>
            <w:pPr>
              <w:pStyle w:val="0"/>
            </w:pPr>
            <w:r>
              <w:rPr>
                <w:sz w:val="20"/>
              </w:rPr>
            </w:r>
          </w:p>
        </w:tc>
        <w:tc>
          <w:tcPr>
            <w:tcW w:w="2041" w:type="dxa"/>
          </w:tcPr>
          <w:p>
            <w:pPr>
              <w:pStyle w:val="0"/>
            </w:pPr>
            <w:r>
              <w:rPr>
                <w:sz w:val="20"/>
              </w:rPr>
            </w:r>
          </w:p>
        </w:tc>
      </w:tr>
    </w:tbl>
    <w:p>
      <w:pPr>
        <w:pStyle w:val="0"/>
        <w:jc w:val="both"/>
      </w:pPr>
      <w:r>
        <w:rPr>
          <w:sz w:val="20"/>
        </w:rPr>
      </w:r>
    </w:p>
    <w:p>
      <w:pPr>
        <w:pStyle w:val="0"/>
        <w:jc w:val="center"/>
      </w:pPr>
      <w:r>
        <w:rPr>
          <w:sz w:val="20"/>
        </w:rPr>
        <w:t xml:space="preserve">12. Банковские реквизиты:</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______________________________ _______________/Ф.И.О. уполномоченного лица</w:t>
      </w:r>
    </w:p>
    <w:p>
      <w:pPr>
        <w:pStyle w:val="1"/>
        <w:jc w:val="both"/>
      </w:pPr>
      <w:r>
        <w:rPr>
          <w:sz w:val="20"/>
        </w:rPr>
        <w:t xml:space="preserve">(руководителя) общественного объединения, подпись/ М.П. (при наличии)/</w:t>
      </w:r>
    </w:p>
    <w:p>
      <w:pPr>
        <w:pStyle w:val="1"/>
        <w:jc w:val="both"/>
      </w:pPr>
      <w:r>
        <w:rPr>
          <w:sz w:val="20"/>
        </w:rPr>
      </w:r>
    </w:p>
    <w:p>
      <w:pPr>
        <w:pStyle w:val="1"/>
        <w:jc w:val="both"/>
      </w:pPr>
      <w:r>
        <w:rPr>
          <w:sz w:val="20"/>
        </w:rPr>
        <w:t xml:space="preserve">_______________________________________ _______________/Ф.И.О. руководителя</w:t>
      </w:r>
    </w:p>
    <w:p>
      <w:pPr>
        <w:pStyle w:val="1"/>
        <w:jc w:val="both"/>
      </w:pPr>
      <w:r>
        <w:rPr>
          <w:sz w:val="20"/>
        </w:rPr>
        <w:t xml:space="preserve">программы (проекта), подпись</w:t>
      </w:r>
    </w:p>
    <w:p>
      <w:pPr>
        <w:pStyle w:val="1"/>
        <w:jc w:val="both"/>
      </w:pPr>
      <w:r>
        <w:rPr>
          <w:sz w:val="20"/>
        </w:rPr>
        <w:t xml:space="preserve">___________________________________________________________________________</w:t>
      </w:r>
    </w:p>
    <w:p>
      <w:pPr>
        <w:pStyle w:val="1"/>
        <w:jc w:val="both"/>
      </w:pPr>
      <w:r>
        <w:rPr>
          <w:sz w:val="20"/>
        </w:rPr>
        <w:t xml:space="preserve">               Ф.И.О. секретаря конкурсной комиссии/ подпись</w:t>
      </w:r>
    </w:p>
    <w:p>
      <w:pPr>
        <w:pStyle w:val="0"/>
        <w:jc w:val="both"/>
      </w:pPr>
      <w:r>
        <w:rPr>
          <w:sz w:val="20"/>
        </w:rPr>
      </w:r>
    </w:p>
    <w:p>
      <w:pPr>
        <w:pStyle w:val="0"/>
        <w:ind w:firstLine="540"/>
        <w:jc w:val="both"/>
      </w:pPr>
      <w:r>
        <w:rPr>
          <w:sz w:val="20"/>
        </w:rPr>
        <w:t xml:space="preserve">Полный пакет документов должен быть предоставлен на бумажных и электронных носителях.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605" w:name="P605"/>
    <w:bookmarkEnd w:id="605"/>
    <w:p>
      <w:pPr>
        <w:pStyle w:val="0"/>
        <w:jc w:val="center"/>
      </w:pPr>
      <w:r>
        <w:rPr>
          <w:sz w:val="20"/>
        </w:rPr>
        <w:t xml:space="preserve">ПАСПОРТ</w:t>
      </w:r>
    </w:p>
    <w:p>
      <w:pPr>
        <w:pStyle w:val="0"/>
        <w:jc w:val="center"/>
      </w:pPr>
      <w:r>
        <w:rPr>
          <w:sz w:val="20"/>
        </w:rPr>
        <w:t xml:space="preserve">проекта общественно полезной программы, представленной</w:t>
      </w:r>
    </w:p>
    <w:p>
      <w:pPr>
        <w:pStyle w:val="0"/>
        <w:jc w:val="center"/>
      </w:pPr>
      <w:r>
        <w:rPr>
          <w:sz w:val="20"/>
        </w:rPr>
        <w:t xml:space="preserve">общественным объединением на соискание областной</w:t>
      </w:r>
    </w:p>
    <w:p>
      <w:pPr>
        <w:pStyle w:val="0"/>
        <w:jc w:val="center"/>
      </w:pPr>
      <w:r>
        <w:rPr>
          <w:sz w:val="20"/>
        </w:rPr>
        <w:t xml:space="preserve">государственной поддержки</w:t>
      </w:r>
    </w:p>
    <w:p>
      <w:pPr>
        <w:pStyle w:val="0"/>
        <w:jc w:val="center"/>
      </w:pPr>
      <w:r>
        <w:rPr>
          <w:sz w:val="20"/>
        </w:rPr>
        <w:t xml:space="preserve">/информация о программе (проекте)/</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1. Название программы (проекта):</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2. Территория реализации программы (проекта):</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t xml:space="preserve">3. Цели и задачи программы (проекта):</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pPr>
            <w:r>
              <w:rPr>
                <w:sz w:val="20"/>
              </w:rPr>
              <w:t xml:space="preserve">4. Постановка проблемы/обоснование значимости программы (проекта):</w:t>
            </w:r>
          </w:p>
        </w:tc>
      </w:tr>
      <w:tr>
        <w:tc>
          <w:tcPr>
            <w:tcW w:w="9071" w:type="dxa"/>
            <w:tcBorders>
              <w:left w:val="single" w:sz="4"/>
              <w:right w:val="single" w:sz="4"/>
            </w:tcBorders>
          </w:tcPr>
          <w:p>
            <w:pPr>
              <w:pStyle w:val="0"/>
            </w:pPr>
            <w:r>
              <w:rPr>
                <w:sz w:val="20"/>
              </w:rPr>
              <w:t xml:space="preserve">5. Описание деятельности по программе (проекту) / механизмы его реализации:</w:t>
            </w:r>
          </w:p>
        </w:tc>
      </w:tr>
    </w:tbl>
    <w:p>
      <w:pPr>
        <w:pStyle w:val="0"/>
        <w:jc w:val="both"/>
      </w:pPr>
      <w:r>
        <w:rPr>
          <w:sz w:val="20"/>
        </w:rPr>
      </w:r>
    </w:p>
    <w:p>
      <w:pPr>
        <w:pStyle w:val="0"/>
        <w:ind w:firstLine="540"/>
        <w:jc w:val="both"/>
      </w:pPr>
      <w:r>
        <w:rPr>
          <w:sz w:val="20"/>
        </w:rPr>
        <w:t xml:space="preserve">6. Календарный план реализации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9"/>
        <w:gridCol w:w="3402"/>
        <w:gridCol w:w="2294"/>
        <w:gridCol w:w="2551"/>
      </w:tblGrid>
      <w:tr>
        <w:tc>
          <w:tcPr>
            <w:tcW w:w="789" w:type="dxa"/>
          </w:tcPr>
          <w:p>
            <w:pPr>
              <w:pStyle w:val="0"/>
              <w:jc w:val="center"/>
            </w:pPr>
            <w:r>
              <w:rPr>
                <w:sz w:val="20"/>
              </w:rPr>
              <w:t xml:space="preserve">N п/п</w:t>
            </w:r>
          </w:p>
        </w:tc>
        <w:tc>
          <w:tcPr>
            <w:tcW w:w="3402" w:type="dxa"/>
          </w:tcPr>
          <w:p>
            <w:pPr>
              <w:pStyle w:val="0"/>
              <w:jc w:val="center"/>
            </w:pPr>
            <w:r>
              <w:rPr>
                <w:sz w:val="20"/>
              </w:rPr>
              <w:t xml:space="preserve">Перечень мероприятий</w:t>
            </w:r>
          </w:p>
        </w:tc>
        <w:tc>
          <w:tcPr>
            <w:tcW w:w="2294" w:type="dxa"/>
          </w:tcPr>
          <w:p>
            <w:pPr>
              <w:pStyle w:val="0"/>
              <w:jc w:val="center"/>
            </w:pPr>
            <w:r>
              <w:rPr>
                <w:sz w:val="20"/>
              </w:rPr>
              <w:t xml:space="preserve">Сроки реализации:</w:t>
            </w:r>
          </w:p>
        </w:tc>
        <w:tc>
          <w:tcPr>
            <w:tcW w:w="2551" w:type="dxa"/>
          </w:tcPr>
          <w:p>
            <w:pPr>
              <w:pStyle w:val="0"/>
              <w:jc w:val="center"/>
            </w:pPr>
            <w:r>
              <w:rPr>
                <w:sz w:val="20"/>
              </w:rPr>
              <w:t xml:space="preserve">Ответственные лица:</w:t>
            </w:r>
          </w:p>
        </w:tc>
      </w:tr>
      <w:tr>
        <w:tc>
          <w:tcPr>
            <w:tcW w:w="789" w:type="dxa"/>
          </w:tcPr>
          <w:p>
            <w:pPr>
              <w:pStyle w:val="0"/>
            </w:pPr>
            <w:r>
              <w:rPr>
                <w:sz w:val="20"/>
              </w:rPr>
            </w:r>
          </w:p>
        </w:tc>
        <w:tc>
          <w:tcPr>
            <w:tcW w:w="3402" w:type="dxa"/>
          </w:tcPr>
          <w:p>
            <w:pPr>
              <w:pStyle w:val="0"/>
            </w:pPr>
            <w:r>
              <w:rPr>
                <w:sz w:val="20"/>
              </w:rPr>
            </w:r>
          </w:p>
        </w:tc>
        <w:tc>
          <w:tcPr>
            <w:tcW w:w="2294" w:type="dxa"/>
          </w:tcPr>
          <w:p>
            <w:pPr>
              <w:pStyle w:val="0"/>
            </w:pPr>
            <w:r>
              <w:rPr>
                <w:sz w:val="20"/>
              </w:rPr>
            </w:r>
          </w:p>
        </w:tc>
        <w:tc>
          <w:tcPr>
            <w:tcW w:w="255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jc w:val="both"/>
            </w:pPr>
            <w:r>
              <w:rPr>
                <w:sz w:val="20"/>
              </w:rPr>
              <w:t xml:space="preserve">7. Характеристика ситуации на начало реализации программы (проекта),</w:t>
            </w:r>
          </w:p>
          <w:p>
            <w:pPr>
              <w:pStyle w:val="0"/>
              <w:jc w:val="both"/>
            </w:pPr>
            <w:r>
              <w:rPr>
                <w:sz w:val="20"/>
              </w:rPr>
              <w:t xml:space="preserve">описание проблемы, решению/снижению которой посвящена программа (проект), обоснование социальной значимости программы (проекта) (не более 1 страницы)</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pPr>
            <w:r>
              <w:rPr>
                <w:sz w:val="20"/>
              </w:rPr>
              <w:t xml:space="preserve">8. Ожидаемые результаты реализации программы (проекта):</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pPr>
            <w:r>
              <w:rPr>
                <w:sz w:val="20"/>
              </w:rPr>
              <w:t xml:space="preserve">9. Критерии оценки эффективности реализации программы (проекта):</w:t>
            </w:r>
          </w:p>
        </w:tc>
      </w:tr>
    </w:tbl>
    <w:p>
      <w:pPr>
        <w:pStyle w:val="0"/>
        <w:jc w:val="both"/>
      </w:pPr>
      <w:r>
        <w:rPr>
          <w:sz w:val="20"/>
        </w:rPr>
      </w:r>
    </w:p>
    <w:p>
      <w:pPr>
        <w:pStyle w:val="0"/>
        <w:ind w:firstLine="540"/>
        <w:jc w:val="both"/>
      </w:pPr>
      <w:r>
        <w:rPr>
          <w:sz w:val="20"/>
        </w:rPr>
        <w:t xml:space="preserve">10. Соисполнители по программе (проекту) и их участие: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3119"/>
        <w:gridCol w:w="3175"/>
      </w:tblGrid>
      <w:tr>
        <w:tc>
          <w:tcPr>
            <w:tcW w:w="567" w:type="dxa"/>
          </w:tcPr>
          <w:p>
            <w:pPr>
              <w:pStyle w:val="0"/>
              <w:jc w:val="center"/>
            </w:pPr>
            <w:r>
              <w:rPr>
                <w:sz w:val="20"/>
              </w:rPr>
              <w:t xml:space="preserve">N п/п</w:t>
            </w:r>
          </w:p>
        </w:tc>
        <w:tc>
          <w:tcPr>
            <w:tcW w:w="2154" w:type="dxa"/>
          </w:tcPr>
          <w:p>
            <w:pPr>
              <w:pStyle w:val="0"/>
              <w:jc w:val="center"/>
            </w:pPr>
            <w:r>
              <w:rPr>
                <w:sz w:val="20"/>
              </w:rPr>
              <w:t xml:space="preserve">Наименование организации</w:t>
            </w:r>
          </w:p>
        </w:tc>
        <w:tc>
          <w:tcPr>
            <w:tcW w:w="3119" w:type="dxa"/>
          </w:tcPr>
          <w:p>
            <w:pPr>
              <w:pStyle w:val="0"/>
              <w:jc w:val="center"/>
            </w:pPr>
            <w:r>
              <w:rPr>
                <w:sz w:val="20"/>
              </w:rPr>
              <w:t xml:space="preserve">Перечень выполняемых работ</w:t>
            </w:r>
          </w:p>
        </w:tc>
        <w:tc>
          <w:tcPr>
            <w:tcW w:w="3175" w:type="dxa"/>
          </w:tcPr>
          <w:p>
            <w:pPr>
              <w:pStyle w:val="0"/>
              <w:jc w:val="center"/>
            </w:pPr>
            <w:r>
              <w:rPr>
                <w:sz w:val="20"/>
              </w:rPr>
              <w:t xml:space="preserve">Объем финансирования (руб.)</w:t>
            </w:r>
          </w:p>
        </w:tc>
      </w:tr>
      <w:tr>
        <w:tc>
          <w:tcPr>
            <w:tcW w:w="567" w:type="dxa"/>
          </w:tcPr>
          <w:p>
            <w:pPr>
              <w:pStyle w:val="0"/>
            </w:pPr>
            <w:r>
              <w:rPr>
                <w:sz w:val="20"/>
              </w:rPr>
            </w:r>
          </w:p>
        </w:tc>
        <w:tc>
          <w:tcPr>
            <w:tcW w:w="2154" w:type="dxa"/>
          </w:tcPr>
          <w:p>
            <w:pPr>
              <w:pStyle w:val="0"/>
            </w:pPr>
            <w:r>
              <w:rPr>
                <w:sz w:val="20"/>
              </w:rPr>
            </w:r>
          </w:p>
        </w:tc>
        <w:tc>
          <w:tcPr>
            <w:tcW w:w="3119" w:type="dxa"/>
          </w:tcPr>
          <w:p>
            <w:pPr>
              <w:pStyle w:val="0"/>
            </w:pPr>
            <w:r>
              <w:rPr>
                <w:sz w:val="20"/>
              </w:rPr>
            </w:r>
          </w:p>
        </w:tc>
        <w:tc>
          <w:tcPr>
            <w:tcW w:w="3175" w:type="dxa"/>
          </w:tcPr>
          <w:p>
            <w:pPr>
              <w:pStyle w:val="0"/>
            </w:pPr>
            <w:r>
              <w:rPr>
                <w:sz w:val="20"/>
              </w:rPr>
            </w:r>
          </w:p>
        </w:tc>
      </w:tr>
    </w:tbl>
    <w:p>
      <w:pPr>
        <w:pStyle w:val="0"/>
        <w:jc w:val="both"/>
      </w:pPr>
      <w:r>
        <w:rPr>
          <w:sz w:val="20"/>
        </w:rPr>
      </w:r>
    </w:p>
    <w:p>
      <w:pPr>
        <w:pStyle w:val="0"/>
        <w:ind w:firstLine="540"/>
        <w:jc w:val="both"/>
      </w:pPr>
      <w:r>
        <w:rPr>
          <w:sz w:val="20"/>
        </w:rPr>
        <w:t xml:space="preserve">11. Основные реализованные программы (проекты) за последние 5 лет в хронологическом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7"/>
        <w:gridCol w:w="2392"/>
        <w:gridCol w:w="1814"/>
        <w:gridCol w:w="2324"/>
        <w:gridCol w:w="1701"/>
      </w:tblGrid>
      <w:tr>
        <w:tc>
          <w:tcPr>
            <w:tcW w:w="807" w:type="dxa"/>
          </w:tcPr>
          <w:p>
            <w:pPr>
              <w:pStyle w:val="0"/>
              <w:jc w:val="center"/>
            </w:pPr>
            <w:r>
              <w:rPr>
                <w:sz w:val="20"/>
              </w:rPr>
              <w:t xml:space="preserve">N п/п</w:t>
            </w:r>
          </w:p>
        </w:tc>
        <w:tc>
          <w:tcPr>
            <w:tcW w:w="2392" w:type="dxa"/>
          </w:tcPr>
          <w:p>
            <w:pPr>
              <w:pStyle w:val="0"/>
              <w:jc w:val="center"/>
            </w:pPr>
            <w:r>
              <w:rPr>
                <w:sz w:val="20"/>
              </w:rPr>
              <w:t xml:space="preserve">Наименование программы (проекта)</w:t>
            </w:r>
          </w:p>
        </w:tc>
        <w:tc>
          <w:tcPr>
            <w:tcW w:w="1814" w:type="dxa"/>
          </w:tcPr>
          <w:p>
            <w:pPr>
              <w:pStyle w:val="0"/>
              <w:jc w:val="center"/>
            </w:pPr>
            <w:r>
              <w:rPr>
                <w:sz w:val="20"/>
              </w:rPr>
              <w:t xml:space="preserve">Период выполнения</w:t>
            </w:r>
          </w:p>
        </w:tc>
        <w:tc>
          <w:tcPr>
            <w:tcW w:w="2324" w:type="dxa"/>
          </w:tcPr>
          <w:p>
            <w:pPr>
              <w:pStyle w:val="0"/>
              <w:jc w:val="center"/>
            </w:pPr>
            <w:r>
              <w:rPr>
                <w:sz w:val="20"/>
              </w:rPr>
              <w:t xml:space="preserve">Суммы, источники финансирования</w:t>
            </w:r>
          </w:p>
        </w:tc>
        <w:tc>
          <w:tcPr>
            <w:tcW w:w="1701" w:type="dxa"/>
          </w:tcPr>
          <w:p>
            <w:pPr>
              <w:pStyle w:val="0"/>
              <w:jc w:val="center"/>
            </w:pPr>
            <w:r>
              <w:rPr>
                <w:sz w:val="20"/>
              </w:rPr>
              <w:t xml:space="preserve">Достигнутые результаты</w:t>
            </w:r>
          </w:p>
        </w:tc>
      </w:tr>
      <w:tr>
        <w:tc>
          <w:tcPr>
            <w:tcW w:w="807" w:type="dxa"/>
            <w:vAlign w:val="bottom"/>
          </w:tcPr>
          <w:p>
            <w:pPr>
              <w:pStyle w:val="0"/>
              <w:jc w:val="both"/>
            </w:pPr>
            <w:r>
              <w:rPr>
                <w:sz w:val="20"/>
              </w:rPr>
              <w:t xml:space="preserve">1</w:t>
            </w:r>
          </w:p>
        </w:tc>
        <w:tc>
          <w:tcPr>
            <w:tcW w:w="2392" w:type="dxa"/>
            <w:vAlign w:val="bottom"/>
          </w:tcPr>
          <w:p>
            <w:pPr>
              <w:pStyle w:val="0"/>
            </w:pPr>
            <w:r>
              <w:rPr>
                <w:sz w:val="20"/>
              </w:rPr>
            </w:r>
          </w:p>
        </w:tc>
        <w:tc>
          <w:tcPr>
            <w:tcW w:w="1814" w:type="dxa"/>
            <w:vAlign w:val="bottom"/>
          </w:tcPr>
          <w:p>
            <w:pPr>
              <w:pStyle w:val="0"/>
            </w:pPr>
            <w:r>
              <w:rPr>
                <w:sz w:val="20"/>
              </w:rPr>
            </w:r>
          </w:p>
        </w:tc>
        <w:tc>
          <w:tcPr>
            <w:tcW w:w="2324" w:type="dxa"/>
            <w:vAlign w:val="bottom"/>
          </w:tcPr>
          <w:p>
            <w:pPr>
              <w:pStyle w:val="0"/>
            </w:pPr>
            <w:r>
              <w:rPr>
                <w:sz w:val="20"/>
              </w:rPr>
            </w:r>
          </w:p>
        </w:tc>
        <w:tc>
          <w:tcPr>
            <w:tcW w:w="1701" w:type="dxa"/>
            <w:vAlign w:val="bottom"/>
          </w:tcPr>
          <w:p>
            <w:pPr>
              <w:pStyle w:val="0"/>
            </w:pPr>
            <w:r>
              <w:rPr>
                <w:sz w:val="20"/>
              </w:rPr>
            </w:r>
          </w:p>
        </w:tc>
      </w:tr>
      <w:tr>
        <w:tc>
          <w:tcPr>
            <w:tcW w:w="807" w:type="dxa"/>
            <w:vAlign w:val="bottom"/>
          </w:tcPr>
          <w:p>
            <w:pPr>
              <w:pStyle w:val="0"/>
              <w:jc w:val="both"/>
            </w:pPr>
            <w:r>
              <w:rPr>
                <w:sz w:val="20"/>
              </w:rPr>
              <w:t xml:space="preserve">2</w:t>
            </w:r>
          </w:p>
        </w:tc>
        <w:tc>
          <w:tcPr>
            <w:tcW w:w="2392" w:type="dxa"/>
            <w:vAlign w:val="bottom"/>
          </w:tcPr>
          <w:p>
            <w:pPr>
              <w:pStyle w:val="0"/>
            </w:pPr>
            <w:r>
              <w:rPr>
                <w:sz w:val="20"/>
              </w:rPr>
            </w:r>
          </w:p>
        </w:tc>
        <w:tc>
          <w:tcPr>
            <w:tcW w:w="1814" w:type="dxa"/>
            <w:vAlign w:val="bottom"/>
          </w:tcPr>
          <w:p>
            <w:pPr>
              <w:pStyle w:val="0"/>
            </w:pPr>
            <w:r>
              <w:rPr>
                <w:sz w:val="20"/>
              </w:rPr>
            </w:r>
          </w:p>
        </w:tc>
        <w:tc>
          <w:tcPr>
            <w:tcW w:w="2324" w:type="dxa"/>
            <w:vAlign w:val="bottom"/>
          </w:tcPr>
          <w:p>
            <w:pPr>
              <w:pStyle w:val="0"/>
            </w:pPr>
            <w:r>
              <w:rPr>
                <w:sz w:val="20"/>
              </w:rPr>
            </w:r>
          </w:p>
        </w:tc>
        <w:tc>
          <w:tcPr>
            <w:tcW w:w="1701" w:type="dxa"/>
            <w:vAlign w:val="bottom"/>
          </w:tcPr>
          <w:p>
            <w:pPr>
              <w:pStyle w:val="0"/>
            </w:pPr>
            <w:r>
              <w:rPr>
                <w:sz w:val="20"/>
              </w:rPr>
            </w:r>
          </w:p>
        </w:tc>
      </w:tr>
      <w:tr>
        <w:tc>
          <w:tcPr>
            <w:tcW w:w="807" w:type="dxa"/>
            <w:vAlign w:val="bottom"/>
          </w:tcPr>
          <w:p>
            <w:pPr>
              <w:pStyle w:val="0"/>
              <w:jc w:val="both"/>
            </w:pPr>
            <w:r>
              <w:rPr>
                <w:sz w:val="20"/>
              </w:rPr>
              <w:t xml:space="preserve">3</w:t>
            </w:r>
          </w:p>
        </w:tc>
        <w:tc>
          <w:tcPr>
            <w:tcW w:w="2392" w:type="dxa"/>
            <w:vAlign w:val="bottom"/>
          </w:tcPr>
          <w:p>
            <w:pPr>
              <w:pStyle w:val="0"/>
            </w:pPr>
            <w:r>
              <w:rPr>
                <w:sz w:val="20"/>
              </w:rPr>
            </w:r>
          </w:p>
        </w:tc>
        <w:tc>
          <w:tcPr>
            <w:tcW w:w="1814" w:type="dxa"/>
            <w:vAlign w:val="bottom"/>
          </w:tcPr>
          <w:p>
            <w:pPr>
              <w:pStyle w:val="0"/>
            </w:pPr>
            <w:r>
              <w:rPr>
                <w:sz w:val="20"/>
              </w:rPr>
            </w:r>
          </w:p>
        </w:tc>
        <w:tc>
          <w:tcPr>
            <w:tcW w:w="2324" w:type="dxa"/>
            <w:vAlign w:val="bottom"/>
          </w:tcPr>
          <w:p>
            <w:pPr>
              <w:pStyle w:val="0"/>
            </w:pPr>
            <w:r>
              <w:rPr>
                <w:sz w:val="20"/>
              </w:rPr>
            </w:r>
          </w:p>
        </w:tc>
        <w:tc>
          <w:tcPr>
            <w:tcW w:w="1701" w:type="dxa"/>
            <w:vAlign w:val="bottom"/>
          </w:tcPr>
          <w:p>
            <w:pPr>
              <w:pStyle w:val="0"/>
            </w:pPr>
            <w:r>
              <w:rPr>
                <w:sz w:val="20"/>
              </w:rPr>
            </w:r>
          </w:p>
        </w:tc>
      </w:tr>
      <w:tr>
        <w:tc>
          <w:tcPr>
            <w:tcW w:w="807" w:type="dxa"/>
            <w:vAlign w:val="bottom"/>
          </w:tcPr>
          <w:p>
            <w:pPr>
              <w:pStyle w:val="0"/>
              <w:jc w:val="both"/>
            </w:pPr>
            <w:r>
              <w:rPr>
                <w:sz w:val="20"/>
              </w:rPr>
              <w:t xml:space="preserve">...</w:t>
            </w:r>
          </w:p>
        </w:tc>
        <w:tc>
          <w:tcPr>
            <w:tcW w:w="2392" w:type="dxa"/>
            <w:vAlign w:val="bottom"/>
          </w:tcPr>
          <w:p>
            <w:pPr>
              <w:pStyle w:val="0"/>
            </w:pPr>
            <w:r>
              <w:rPr>
                <w:sz w:val="20"/>
              </w:rPr>
            </w:r>
          </w:p>
        </w:tc>
        <w:tc>
          <w:tcPr>
            <w:tcW w:w="1814" w:type="dxa"/>
            <w:vAlign w:val="bottom"/>
          </w:tcPr>
          <w:p>
            <w:pPr>
              <w:pStyle w:val="0"/>
            </w:pPr>
            <w:r>
              <w:rPr>
                <w:sz w:val="20"/>
              </w:rPr>
            </w:r>
          </w:p>
        </w:tc>
        <w:tc>
          <w:tcPr>
            <w:tcW w:w="2324" w:type="dxa"/>
            <w:vAlign w:val="bottom"/>
          </w:tcPr>
          <w:p>
            <w:pPr>
              <w:pStyle w:val="0"/>
            </w:pPr>
            <w:r>
              <w:rPr>
                <w:sz w:val="20"/>
              </w:rPr>
            </w:r>
          </w:p>
        </w:tc>
        <w:tc>
          <w:tcPr>
            <w:tcW w:w="1701" w:type="dxa"/>
            <w:vAlign w:val="bottom"/>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689" w:name="P689"/>
    <w:bookmarkEnd w:id="689"/>
    <w:p>
      <w:pPr>
        <w:pStyle w:val="0"/>
        <w:jc w:val="center"/>
      </w:pPr>
      <w:r>
        <w:rPr>
          <w:sz w:val="20"/>
        </w:rPr>
        <w:t xml:space="preserve">ОБЩИЙ БЮДЖЕТ</w:t>
      </w:r>
    </w:p>
    <w:p>
      <w:pPr>
        <w:pStyle w:val="0"/>
        <w:jc w:val="center"/>
      </w:pPr>
      <w:r>
        <w:rPr>
          <w:sz w:val="20"/>
        </w:rPr>
        <w:t xml:space="preserve">ПРОЕКТА ОБЩЕСТВЕННО ПОЛЕЗНОЙ ПРОГРАММЫ, ПРЕДСТАВЛЕННОЙ</w:t>
      </w:r>
    </w:p>
    <w:p>
      <w:pPr>
        <w:pStyle w:val="0"/>
        <w:jc w:val="center"/>
      </w:pPr>
      <w:r>
        <w:rPr>
          <w:sz w:val="20"/>
        </w:rPr>
        <w:t xml:space="preserve">ОБЩЕСТВЕННЫМ ОБЪЕДИНЕНИЕМ НА СОИСКАНИЕ ОБЛАСТНОЙ</w:t>
      </w:r>
    </w:p>
    <w:p>
      <w:pPr>
        <w:pStyle w:val="0"/>
        <w:jc w:val="center"/>
      </w:pPr>
      <w:r>
        <w:rPr>
          <w:sz w:val="20"/>
        </w:rPr>
        <w:t xml:space="preserve">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665"/>
        <w:gridCol w:w="964"/>
        <w:gridCol w:w="1531"/>
        <w:gridCol w:w="1644"/>
        <w:gridCol w:w="1701"/>
      </w:tblGrid>
      <w:tr>
        <w:tc>
          <w:tcPr>
            <w:tcW w:w="568"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Статьи бюджета</w:t>
            </w:r>
          </w:p>
        </w:tc>
        <w:tc>
          <w:tcPr>
            <w:tcW w:w="964" w:type="dxa"/>
            <w:vMerge w:val="restart"/>
          </w:tcPr>
          <w:p>
            <w:pPr>
              <w:pStyle w:val="0"/>
              <w:jc w:val="center"/>
            </w:pPr>
            <w:r>
              <w:rPr>
                <w:sz w:val="20"/>
              </w:rPr>
              <w:t xml:space="preserve">Общий бюджет, руб.</w:t>
            </w:r>
          </w:p>
        </w:tc>
        <w:tc>
          <w:tcPr>
            <w:gridSpan w:val="2"/>
            <w:tcW w:w="3175" w:type="dxa"/>
          </w:tcPr>
          <w:p>
            <w:pPr>
              <w:pStyle w:val="0"/>
              <w:jc w:val="center"/>
            </w:pPr>
            <w:r>
              <w:rPr>
                <w:sz w:val="20"/>
              </w:rPr>
              <w:t xml:space="preserve">ИМЕЮЩИЕСЯ СРЕДСТВА</w:t>
            </w:r>
          </w:p>
        </w:tc>
        <w:tc>
          <w:tcPr>
            <w:tcW w:w="1701" w:type="dxa"/>
            <w:vMerge w:val="restart"/>
          </w:tcPr>
          <w:p>
            <w:pPr>
              <w:pStyle w:val="0"/>
              <w:jc w:val="center"/>
            </w:pPr>
            <w:r>
              <w:rPr>
                <w:sz w:val="20"/>
              </w:rPr>
              <w:t xml:space="preserve">Запрашиваемые средства, руб.</w:t>
            </w:r>
          </w:p>
        </w:tc>
      </w:tr>
      <w:tr>
        <w:tc>
          <w:tcPr>
            <w:vMerge w:val="continue"/>
          </w:tcPr>
          <w:p/>
        </w:tc>
        <w:tc>
          <w:tcPr>
            <w:vMerge w:val="continue"/>
          </w:tcPr>
          <w:p/>
        </w:tc>
        <w:tc>
          <w:tcPr>
            <w:vMerge w:val="continue"/>
          </w:tcPr>
          <w:p/>
        </w:tc>
        <w:tc>
          <w:tcPr>
            <w:tcW w:w="1531" w:type="dxa"/>
          </w:tcPr>
          <w:p>
            <w:pPr>
              <w:pStyle w:val="0"/>
              <w:jc w:val="center"/>
            </w:pPr>
            <w:r>
              <w:rPr>
                <w:sz w:val="20"/>
              </w:rPr>
              <w:t xml:space="preserve">Собственные средства, руб.</w:t>
            </w:r>
          </w:p>
        </w:tc>
        <w:tc>
          <w:tcPr>
            <w:tcW w:w="1644" w:type="dxa"/>
          </w:tcPr>
          <w:p>
            <w:pPr>
              <w:pStyle w:val="0"/>
              <w:jc w:val="center"/>
            </w:pPr>
            <w:r>
              <w:rPr>
                <w:sz w:val="20"/>
              </w:rPr>
              <w:t xml:space="preserve">Внебюджетные привлеченные (спонсорские), руб.</w:t>
            </w:r>
          </w:p>
        </w:tc>
        <w:tc>
          <w:tcPr>
            <w:vMerge w:val="continue"/>
          </w:tcPr>
          <w:p/>
        </w:tc>
      </w:tr>
      <w:tr>
        <w:tc>
          <w:tcPr>
            <w:tcW w:w="568" w:type="dxa"/>
          </w:tcPr>
          <w:p>
            <w:pPr>
              <w:pStyle w:val="0"/>
              <w:jc w:val="center"/>
            </w:pPr>
            <w:r>
              <w:rPr>
                <w:sz w:val="20"/>
              </w:rPr>
              <w:t xml:space="preserve">1</w:t>
            </w:r>
          </w:p>
        </w:tc>
        <w:tc>
          <w:tcPr>
            <w:tcW w:w="2665" w:type="dxa"/>
          </w:tcPr>
          <w:p>
            <w:pPr>
              <w:pStyle w:val="0"/>
              <w:jc w:val="center"/>
            </w:pPr>
            <w:r>
              <w:rPr>
                <w:sz w:val="20"/>
              </w:rPr>
              <w:t xml:space="preserve">2</w:t>
            </w:r>
          </w:p>
        </w:tc>
        <w:tc>
          <w:tcPr>
            <w:tcW w:w="964" w:type="dxa"/>
          </w:tcPr>
          <w:p>
            <w:pPr>
              <w:pStyle w:val="0"/>
              <w:jc w:val="center"/>
            </w:pPr>
            <w:r>
              <w:rPr>
                <w:sz w:val="20"/>
              </w:rPr>
              <w:t xml:space="preserve">3</w:t>
            </w:r>
          </w:p>
        </w:tc>
        <w:tc>
          <w:tcPr>
            <w:tcW w:w="1531" w:type="dxa"/>
          </w:tcPr>
          <w:p>
            <w:pPr>
              <w:pStyle w:val="0"/>
              <w:jc w:val="center"/>
            </w:pPr>
            <w:r>
              <w:rPr>
                <w:sz w:val="20"/>
              </w:rPr>
              <w:t xml:space="preserve">4</w:t>
            </w:r>
          </w:p>
        </w:tc>
        <w:tc>
          <w:tcPr>
            <w:tcW w:w="1644" w:type="dxa"/>
          </w:tcPr>
          <w:p>
            <w:pPr>
              <w:pStyle w:val="0"/>
              <w:jc w:val="center"/>
            </w:pPr>
            <w:r>
              <w:rPr>
                <w:sz w:val="20"/>
              </w:rPr>
              <w:t xml:space="preserve">5</w:t>
            </w:r>
          </w:p>
        </w:tc>
        <w:tc>
          <w:tcPr>
            <w:tcW w:w="1701" w:type="dxa"/>
          </w:tcPr>
          <w:p>
            <w:pPr>
              <w:pStyle w:val="0"/>
              <w:jc w:val="center"/>
            </w:pPr>
            <w:r>
              <w:rPr>
                <w:sz w:val="20"/>
              </w:rPr>
              <w:t xml:space="preserve">6</w:t>
            </w:r>
          </w:p>
        </w:tc>
      </w:tr>
      <w:tr>
        <w:tc>
          <w:tcPr>
            <w:tcW w:w="568" w:type="dxa"/>
          </w:tcPr>
          <w:p>
            <w:pPr>
              <w:pStyle w:val="0"/>
              <w:jc w:val="center"/>
            </w:pPr>
            <w:r>
              <w:rPr>
                <w:sz w:val="20"/>
              </w:rPr>
              <w:t xml:space="preserve">1.</w:t>
            </w:r>
          </w:p>
        </w:tc>
        <w:tc>
          <w:tcPr>
            <w:tcW w:w="2665" w:type="dxa"/>
          </w:tcPr>
          <w:p>
            <w:pPr>
              <w:pStyle w:val="0"/>
            </w:pPr>
            <w:r>
              <w:rPr>
                <w:sz w:val="20"/>
              </w:rPr>
              <w:t xml:space="preserve">Транспортные расходы</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2.</w:t>
            </w:r>
          </w:p>
        </w:tc>
        <w:tc>
          <w:tcPr>
            <w:tcW w:w="2665" w:type="dxa"/>
          </w:tcPr>
          <w:p>
            <w:pPr>
              <w:pStyle w:val="0"/>
            </w:pPr>
            <w:r>
              <w:rPr>
                <w:sz w:val="20"/>
              </w:rPr>
              <w:t xml:space="preserve">Издательские расходы</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3.</w:t>
            </w:r>
          </w:p>
        </w:tc>
        <w:tc>
          <w:tcPr>
            <w:tcW w:w="2665" w:type="dxa"/>
          </w:tcPr>
          <w:p>
            <w:pPr>
              <w:pStyle w:val="0"/>
            </w:pPr>
            <w:r>
              <w:rPr>
                <w:sz w:val="20"/>
              </w:rPr>
              <w:t xml:space="preserve">Расходы на связь (за исключением мобильной)</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4.</w:t>
            </w:r>
          </w:p>
        </w:tc>
        <w:tc>
          <w:tcPr>
            <w:tcW w:w="2665" w:type="dxa"/>
          </w:tcPr>
          <w:p>
            <w:pPr>
              <w:pStyle w:val="0"/>
            </w:pPr>
            <w:r>
              <w:rPr>
                <w:sz w:val="20"/>
              </w:rPr>
              <w:t xml:space="preserve">Расходы на приобретение расходных материалов (включая канцелярские товары)</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5.</w:t>
            </w:r>
          </w:p>
        </w:tc>
        <w:tc>
          <w:tcPr>
            <w:tcW w:w="2665" w:type="dxa"/>
          </w:tcPr>
          <w:p>
            <w:pPr>
              <w:pStyle w:val="0"/>
            </w:pPr>
            <w:r>
              <w:rPr>
                <w:sz w:val="20"/>
              </w:rPr>
              <w:t xml:space="preserve">Оплата труда штатных сотрудников</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6.</w:t>
            </w:r>
          </w:p>
        </w:tc>
        <w:tc>
          <w:tcPr>
            <w:tcW w:w="2665" w:type="dxa"/>
          </w:tcPr>
          <w:p>
            <w:pPr>
              <w:pStyle w:val="0"/>
            </w:pPr>
            <w:r>
              <w:rPr>
                <w:sz w:val="20"/>
              </w:rPr>
              <w:t xml:space="preserve">Аренда помещений на период реализации программы (проекта)</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7.</w:t>
            </w:r>
          </w:p>
        </w:tc>
        <w:tc>
          <w:tcPr>
            <w:tcW w:w="2665" w:type="dxa"/>
          </w:tcPr>
          <w:p>
            <w:pPr>
              <w:pStyle w:val="0"/>
            </w:pPr>
            <w:r>
              <w:rPr>
                <w:sz w:val="20"/>
              </w:rPr>
              <w:t xml:space="preserve">Оплата труда привлеченных специалистов</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8.</w:t>
            </w:r>
          </w:p>
        </w:tc>
        <w:tc>
          <w:tcPr>
            <w:tcW w:w="2665" w:type="dxa"/>
          </w:tcPr>
          <w:p>
            <w:pPr>
              <w:pStyle w:val="0"/>
            </w:pPr>
            <w:r>
              <w:rPr>
                <w:sz w:val="20"/>
              </w:rPr>
              <w:t xml:space="preserve">Оплата расходов на проведение мероприятий (конференций, семинаров), необходимых для выполнения программы</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9.</w:t>
            </w:r>
          </w:p>
        </w:tc>
        <w:tc>
          <w:tcPr>
            <w:tcW w:w="2665" w:type="dxa"/>
          </w:tcPr>
          <w:p>
            <w:pPr>
              <w:pStyle w:val="0"/>
            </w:pPr>
            <w:r>
              <w:rPr>
                <w:sz w:val="20"/>
              </w:rPr>
              <w:t xml:space="preserve">Оплата расходов на приобретение оборудования, необходимого для выполнения программы (проекта)</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10.</w:t>
            </w:r>
          </w:p>
        </w:tc>
        <w:tc>
          <w:tcPr>
            <w:tcW w:w="2665" w:type="dxa"/>
          </w:tcPr>
          <w:p>
            <w:pPr>
              <w:pStyle w:val="0"/>
            </w:pPr>
            <w:r>
              <w:rPr>
                <w:sz w:val="20"/>
              </w:rPr>
              <w:t xml:space="preserve">Оплата услуг сторонних организаций</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jc w:val="center"/>
            </w:pPr>
            <w:r>
              <w:rPr>
                <w:sz w:val="20"/>
              </w:rPr>
              <w:t xml:space="preserve">11.</w:t>
            </w:r>
          </w:p>
        </w:tc>
        <w:tc>
          <w:tcPr>
            <w:tcW w:w="2665" w:type="dxa"/>
          </w:tcPr>
          <w:p>
            <w:pPr>
              <w:pStyle w:val="0"/>
            </w:pPr>
            <w:r>
              <w:rPr>
                <w:sz w:val="20"/>
              </w:rPr>
              <w:t xml:space="preserve">Прочее</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tcW w:w="568" w:type="dxa"/>
          </w:tcPr>
          <w:p>
            <w:pPr>
              <w:pStyle w:val="0"/>
            </w:pPr>
            <w:r>
              <w:rPr>
                <w:sz w:val="20"/>
              </w:rPr>
            </w:r>
          </w:p>
        </w:tc>
        <w:tc>
          <w:tcPr>
            <w:tcW w:w="2665" w:type="dxa"/>
          </w:tcPr>
          <w:p>
            <w:pPr>
              <w:pStyle w:val="0"/>
            </w:pPr>
            <w:r>
              <w:rPr>
                <w:sz w:val="20"/>
              </w:rPr>
              <w:t xml:space="preserve">ИТОГО:</w:t>
            </w:r>
          </w:p>
        </w:tc>
        <w:tc>
          <w:tcPr>
            <w:tcW w:w="964"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Ф.И.О. уполномоченного лица (руководителя) общественного объединения</w:t>
      </w:r>
    </w:p>
    <w:p>
      <w:pPr>
        <w:pStyle w:val="1"/>
        <w:jc w:val="both"/>
      </w:pPr>
      <w:r>
        <w:rPr>
          <w:sz w:val="20"/>
        </w:rPr>
        <w:t xml:space="preserve">________________ (подпись)</w:t>
      </w:r>
    </w:p>
    <w:p>
      <w:pPr>
        <w:pStyle w:val="1"/>
        <w:jc w:val="both"/>
      </w:pPr>
      <w:r>
        <w:rPr>
          <w:sz w:val="20"/>
        </w:rPr>
      </w:r>
    </w:p>
    <w:p>
      <w:pPr>
        <w:pStyle w:val="1"/>
        <w:jc w:val="both"/>
      </w:pPr>
      <w:r>
        <w:rPr>
          <w:sz w:val="20"/>
        </w:rPr>
        <w:t xml:space="preserve">Ф.И.О. главного бухгалтера общественного объединения (при наличии)</w:t>
      </w:r>
    </w:p>
    <w:p>
      <w:pPr>
        <w:pStyle w:val="1"/>
        <w:jc w:val="both"/>
      </w:pPr>
      <w:r>
        <w:rPr>
          <w:sz w:val="20"/>
        </w:rPr>
        <w:t xml:space="preserve">____________</w:t>
      </w:r>
    </w:p>
    <w:p>
      <w:pPr>
        <w:pStyle w:val="1"/>
        <w:jc w:val="both"/>
      </w:pPr>
      <w:r>
        <w:rPr>
          <w:sz w:val="20"/>
        </w:rPr>
        <w:t xml:space="preserve">(подпись)     М.П.</w:t>
      </w:r>
    </w:p>
    <w:p>
      <w:pPr>
        <w:pStyle w:val="0"/>
        <w:jc w:val="both"/>
      </w:pPr>
      <w:r>
        <w:rPr>
          <w:sz w:val="20"/>
        </w:rPr>
      </w:r>
    </w:p>
    <w:p>
      <w:pPr>
        <w:pStyle w:val="0"/>
        <w:ind w:firstLine="540"/>
        <w:jc w:val="both"/>
      </w:pPr>
      <w:r>
        <w:rPr>
          <w:sz w:val="20"/>
        </w:rPr>
        <w:t xml:space="preserve">Общая сумма статей "Оплата труда" и "Аренда помещений" не должна превышать 30% от суммы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801" w:name="P801"/>
    <w:bookmarkEnd w:id="801"/>
    <w:p>
      <w:pPr>
        <w:pStyle w:val="0"/>
        <w:jc w:val="center"/>
      </w:pPr>
      <w:r>
        <w:rPr>
          <w:sz w:val="20"/>
        </w:rPr>
        <w:t xml:space="preserve">АНКЕТА</w:t>
      </w:r>
    </w:p>
    <w:p>
      <w:pPr>
        <w:pStyle w:val="0"/>
        <w:jc w:val="center"/>
      </w:pPr>
      <w:r>
        <w:rPr>
          <w:sz w:val="20"/>
        </w:rPr>
        <w:t xml:space="preserve">общественного объединения, представившего проект</w:t>
      </w:r>
    </w:p>
    <w:p>
      <w:pPr>
        <w:pStyle w:val="0"/>
        <w:jc w:val="center"/>
      </w:pPr>
      <w:r>
        <w:rPr>
          <w:sz w:val="20"/>
        </w:rPr>
        <w:t xml:space="preserve">общественно полезной программы на соискание областной</w:t>
      </w:r>
    </w:p>
    <w:p>
      <w:pPr>
        <w:pStyle w:val="0"/>
        <w:jc w:val="center"/>
      </w:pPr>
      <w:r>
        <w:rPr>
          <w:sz w:val="20"/>
        </w:rPr>
        <w:t xml:space="preserve">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307"/>
        <w:gridCol w:w="4353"/>
      </w:tblGrid>
      <w:tr>
        <w:tc>
          <w:tcPr>
            <w:tcW w:w="5307" w:type="dxa"/>
            <w:tcBorders>
              <w:top w:val="single" w:sz="4"/>
              <w:bottom w:val="single" w:sz="4"/>
            </w:tcBorders>
          </w:tcPr>
          <w:p>
            <w:pPr>
              <w:pStyle w:val="0"/>
            </w:pPr>
            <w:r>
              <w:rPr>
                <w:sz w:val="20"/>
              </w:rPr>
              <w:t xml:space="preserve">1. Полное название общественного объединения:</w:t>
            </w:r>
          </w:p>
        </w:tc>
        <w:tc>
          <w:tcPr>
            <w:tcW w:w="4353"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19"/>
        <w:gridCol w:w="2842"/>
        <w:gridCol w:w="2554"/>
        <w:gridCol w:w="1845"/>
      </w:tblGrid>
      <w:tr>
        <w:tc>
          <w:tcPr>
            <w:tcW w:w="2419" w:type="dxa"/>
            <w:tcBorders>
              <w:top w:val="single" w:sz="4"/>
              <w:bottom w:val="single" w:sz="4"/>
            </w:tcBorders>
          </w:tcPr>
          <w:p>
            <w:pPr>
              <w:pStyle w:val="0"/>
            </w:pPr>
            <w:r>
              <w:rPr>
                <w:sz w:val="20"/>
              </w:rPr>
              <w:t xml:space="preserve">2. Дата регистрации:</w:t>
            </w:r>
          </w:p>
        </w:tc>
        <w:tc>
          <w:tcPr>
            <w:tcW w:w="2842" w:type="dxa"/>
            <w:tcBorders>
              <w:top w:val="single" w:sz="4"/>
              <w:bottom w:val="single" w:sz="4"/>
            </w:tcBorders>
          </w:tcPr>
          <w:p>
            <w:pPr>
              <w:pStyle w:val="0"/>
            </w:pPr>
            <w:r>
              <w:rPr>
                <w:sz w:val="20"/>
              </w:rPr>
            </w:r>
          </w:p>
        </w:tc>
        <w:tc>
          <w:tcPr>
            <w:tcW w:w="2554" w:type="dxa"/>
            <w:tcBorders>
              <w:top w:val="single" w:sz="4"/>
              <w:bottom w:val="single" w:sz="4"/>
            </w:tcBorders>
          </w:tcPr>
          <w:p>
            <w:pPr>
              <w:pStyle w:val="0"/>
            </w:pPr>
            <w:r>
              <w:rPr>
                <w:sz w:val="20"/>
              </w:rPr>
              <w:t xml:space="preserve">3. Дата перерегистрации:</w:t>
            </w:r>
          </w:p>
        </w:tc>
        <w:tc>
          <w:tcPr>
            <w:tcW w:w="1845"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660"/>
      </w:tblGrid>
      <w:tr>
        <w:tc>
          <w:tcPr>
            <w:tcW w:w="9660" w:type="dxa"/>
            <w:tcBorders>
              <w:left w:val="single" w:sz="4"/>
              <w:right w:val="single" w:sz="4"/>
            </w:tcBorders>
          </w:tcPr>
          <w:p>
            <w:pPr>
              <w:pStyle w:val="0"/>
            </w:pPr>
            <w:r>
              <w:rPr>
                <w:sz w:val="20"/>
              </w:rPr>
              <w:t xml:space="preserve">4. Юридический адрес общественного объединения:</w:t>
            </w:r>
          </w:p>
        </w:tc>
      </w:tr>
      <w:tr>
        <w:tc>
          <w:tcPr>
            <w:tcW w:w="9660" w:type="dxa"/>
            <w:tcBorders>
              <w:left w:val="single" w:sz="4"/>
              <w:right w:val="single" w:sz="4"/>
            </w:tcBorders>
          </w:tcPr>
          <w:p>
            <w:pPr>
              <w:pStyle w:val="0"/>
            </w:pPr>
            <w:r>
              <w:rPr>
                <w:sz w:val="20"/>
              </w:rPr>
              <w:t xml:space="preserve">5. Фактический адрес общественного объединения:</w:t>
            </w:r>
          </w:p>
        </w:tc>
      </w:tr>
      <w:tr>
        <w:tc>
          <w:tcPr>
            <w:tcW w:w="9660" w:type="dxa"/>
            <w:tcBorders>
              <w:left w:val="single" w:sz="4"/>
              <w:right w:val="single" w:sz="4"/>
            </w:tcBorders>
          </w:tcPr>
          <w:p>
            <w:pPr>
              <w:pStyle w:val="0"/>
            </w:pPr>
            <w:r>
              <w:rPr>
                <w:sz w:val="20"/>
              </w:rPr>
              <w:t xml:space="preserve">6. Почтовый адрес общественного объединения: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97"/>
        <w:gridCol w:w="3264"/>
        <w:gridCol w:w="2131"/>
        <w:gridCol w:w="2268"/>
      </w:tblGrid>
      <w:tr>
        <w:tc>
          <w:tcPr>
            <w:tcW w:w="1997" w:type="dxa"/>
            <w:vMerge w:val="restart"/>
          </w:tcPr>
          <w:p>
            <w:pPr>
              <w:pStyle w:val="0"/>
            </w:pPr>
            <w:r>
              <w:rPr>
                <w:sz w:val="20"/>
              </w:rPr>
              <w:t xml:space="preserve">7. Телефон:</w:t>
            </w:r>
          </w:p>
        </w:tc>
        <w:tc>
          <w:tcPr>
            <w:tcW w:w="3264" w:type="dxa"/>
          </w:tcPr>
          <w:p>
            <w:pPr>
              <w:pStyle w:val="0"/>
            </w:pPr>
            <w:r>
              <w:rPr>
                <w:sz w:val="20"/>
              </w:rPr>
            </w:r>
          </w:p>
        </w:tc>
        <w:tc>
          <w:tcPr>
            <w:tcW w:w="2131" w:type="dxa"/>
            <w:vMerge w:val="restart"/>
          </w:tcPr>
          <w:p>
            <w:pPr>
              <w:pStyle w:val="0"/>
            </w:pPr>
            <w:r>
              <w:rPr>
                <w:sz w:val="20"/>
              </w:rPr>
              <w:t xml:space="preserve">8. Факс:</w:t>
            </w:r>
          </w:p>
        </w:tc>
        <w:tc>
          <w:tcPr>
            <w:tcW w:w="2268" w:type="dxa"/>
          </w:tcPr>
          <w:p>
            <w:pPr>
              <w:pStyle w:val="0"/>
            </w:pPr>
            <w:r>
              <w:rPr>
                <w:sz w:val="20"/>
              </w:rPr>
            </w:r>
          </w:p>
        </w:tc>
      </w:tr>
      <w:tr>
        <w:tc>
          <w:tcPr>
            <w:vMerge w:val="continue"/>
          </w:tcPr>
          <w:p/>
        </w:tc>
        <w:tc>
          <w:tcPr>
            <w:tcW w:w="3264" w:type="dxa"/>
          </w:tcPr>
          <w:p>
            <w:pPr>
              <w:pStyle w:val="0"/>
            </w:pPr>
            <w:r>
              <w:rPr>
                <w:sz w:val="20"/>
              </w:rPr>
            </w:r>
          </w:p>
        </w:tc>
        <w:tc>
          <w:tcPr>
            <w:vMerge w:val="continue"/>
          </w:tcPr>
          <w:p/>
        </w:tc>
        <w:tc>
          <w:tcPr>
            <w:tcW w:w="226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7"/>
        <w:gridCol w:w="3274"/>
        <w:gridCol w:w="2131"/>
        <w:gridCol w:w="2268"/>
      </w:tblGrid>
      <w:tr>
        <w:tc>
          <w:tcPr>
            <w:tcW w:w="1987" w:type="dxa"/>
            <w:tcBorders>
              <w:top w:val="single" w:sz="4"/>
              <w:bottom w:val="single" w:sz="4"/>
            </w:tcBorders>
          </w:tcPr>
          <w:p>
            <w:pPr>
              <w:pStyle w:val="0"/>
            </w:pPr>
            <w:r>
              <w:rPr>
                <w:sz w:val="20"/>
              </w:rPr>
              <w:t xml:space="preserve">9. Эл. почта:</w:t>
            </w:r>
          </w:p>
        </w:tc>
        <w:tc>
          <w:tcPr>
            <w:tcW w:w="3274" w:type="dxa"/>
            <w:tcBorders>
              <w:top w:val="single" w:sz="4"/>
              <w:bottom w:val="single" w:sz="4"/>
            </w:tcBorders>
          </w:tcPr>
          <w:p>
            <w:pPr>
              <w:pStyle w:val="0"/>
            </w:pPr>
            <w:r>
              <w:rPr>
                <w:sz w:val="20"/>
              </w:rPr>
            </w:r>
          </w:p>
        </w:tc>
        <w:tc>
          <w:tcPr>
            <w:tcW w:w="2131" w:type="dxa"/>
            <w:tcBorders>
              <w:top w:val="single" w:sz="4"/>
              <w:bottom w:val="single" w:sz="4"/>
            </w:tcBorders>
          </w:tcPr>
          <w:p>
            <w:pPr>
              <w:pStyle w:val="0"/>
            </w:pPr>
            <w:r>
              <w:rPr>
                <w:sz w:val="20"/>
              </w:rPr>
              <w:t xml:space="preserve">10. Интернет-страница:</w:t>
            </w:r>
          </w:p>
        </w:tc>
        <w:tc>
          <w:tcPr>
            <w:tcW w:w="2268"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307"/>
        <w:gridCol w:w="4401"/>
      </w:tblGrid>
      <w:tr>
        <w:tc>
          <w:tcPr>
            <w:tcW w:w="5307" w:type="dxa"/>
            <w:tcBorders>
              <w:top w:val="single" w:sz="4"/>
              <w:bottom w:val="single" w:sz="4"/>
            </w:tcBorders>
          </w:tcPr>
          <w:p>
            <w:pPr>
              <w:pStyle w:val="0"/>
            </w:pPr>
            <w:r>
              <w:rPr>
                <w:sz w:val="20"/>
              </w:rPr>
              <w:t xml:space="preserve">11. Уполномоченное лицо (руководитель) общественного объединения, Ф.И.О.:</w:t>
            </w:r>
          </w:p>
        </w:tc>
        <w:tc>
          <w:tcPr>
            <w:tcW w:w="440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307"/>
        <w:gridCol w:w="4401"/>
      </w:tblGrid>
      <w:tr>
        <w:tc>
          <w:tcPr>
            <w:tcW w:w="5307" w:type="dxa"/>
            <w:tcBorders>
              <w:top w:val="single" w:sz="4"/>
              <w:bottom w:val="single" w:sz="4"/>
            </w:tcBorders>
          </w:tcPr>
          <w:p>
            <w:pPr>
              <w:pStyle w:val="0"/>
            </w:pPr>
            <w:r>
              <w:rPr>
                <w:sz w:val="20"/>
              </w:rPr>
              <w:t xml:space="preserve">12. Должность:</w:t>
            </w:r>
          </w:p>
        </w:tc>
        <w:tc>
          <w:tcPr>
            <w:tcW w:w="440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28"/>
        <w:gridCol w:w="1680"/>
        <w:gridCol w:w="1440"/>
        <w:gridCol w:w="1920"/>
        <w:gridCol w:w="2040"/>
      </w:tblGrid>
      <w:tr>
        <w:tc>
          <w:tcPr>
            <w:tcW w:w="2628" w:type="dxa"/>
            <w:vMerge w:val="restart"/>
          </w:tcPr>
          <w:p>
            <w:pPr>
              <w:pStyle w:val="0"/>
            </w:pPr>
            <w:r>
              <w:rPr>
                <w:sz w:val="20"/>
              </w:rPr>
              <w:t xml:space="preserve">13. Телефон уполномоченного лица (руководителя), телефон (моб.):</w:t>
            </w:r>
          </w:p>
        </w:tc>
        <w:tc>
          <w:tcPr>
            <w:tcW w:w="1680" w:type="dxa"/>
          </w:tcPr>
          <w:p>
            <w:pPr>
              <w:pStyle w:val="0"/>
            </w:pPr>
            <w:r>
              <w:rPr>
                <w:sz w:val="20"/>
              </w:rPr>
            </w:r>
          </w:p>
        </w:tc>
        <w:tc>
          <w:tcPr>
            <w:tcW w:w="1440" w:type="dxa"/>
            <w:vMerge w:val="restart"/>
          </w:tcPr>
          <w:p>
            <w:pPr>
              <w:pStyle w:val="0"/>
            </w:pPr>
            <w:r>
              <w:rPr>
                <w:sz w:val="20"/>
              </w:rPr>
              <w:t xml:space="preserve">14. Факс:</w:t>
            </w:r>
          </w:p>
        </w:tc>
        <w:tc>
          <w:tcPr>
            <w:tcW w:w="1920" w:type="dxa"/>
          </w:tcPr>
          <w:p>
            <w:pPr>
              <w:pStyle w:val="0"/>
            </w:pPr>
            <w:r>
              <w:rPr>
                <w:sz w:val="20"/>
              </w:rPr>
            </w:r>
          </w:p>
        </w:tc>
        <w:tc>
          <w:tcPr>
            <w:tcW w:w="2040" w:type="dxa"/>
            <w:vMerge w:val="restart"/>
          </w:tcPr>
          <w:p>
            <w:pPr>
              <w:pStyle w:val="0"/>
            </w:pPr>
            <w:r>
              <w:rPr>
                <w:sz w:val="20"/>
              </w:rPr>
              <w:t xml:space="preserve">15. Эл. почта:</w:t>
            </w:r>
          </w:p>
        </w:tc>
      </w:tr>
      <w:tr>
        <w:tc>
          <w:tcPr>
            <w:vMerge w:val="continue"/>
          </w:tcPr>
          <w:p/>
        </w:tc>
        <w:tc>
          <w:tcPr>
            <w:tcW w:w="1680" w:type="dxa"/>
          </w:tcPr>
          <w:p>
            <w:pPr>
              <w:pStyle w:val="0"/>
            </w:pPr>
            <w:r>
              <w:rPr>
                <w:sz w:val="20"/>
              </w:rPr>
            </w:r>
          </w:p>
        </w:tc>
        <w:tc>
          <w:tcPr>
            <w:vMerge w:val="continue"/>
          </w:tcPr>
          <w:p/>
        </w:tc>
        <w:tc>
          <w:tcPr>
            <w:tcW w:w="1920" w:type="dxa"/>
          </w:tcPr>
          <w:p>
            <w:pPr>
              <w:pStyle w:val="0"/>
            </w:pPr>
            <w:r>
              <w:rPr>
                <w:sz w:val="20"/>
              </w:rPr>
            </w:r>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732"/>
        <w:gridCol w:w="3976"/>
      </w:tblGrid>
      <w:tr>
        <w:tc>
          <w:tcPr>
            <w:tcW w:w="5732" w:type="dxa"/>
            <w:tcBorders>
              <w:top w:val="single" w:sz="4"/>
              <w:bottom w:val="single" w:sz="4"/>
            </w:tcBorders>
          </w:tcPr>
          <w:p>
            <w:pPr>
              <w:pStyle w:val="0"/>
            </w:pPr>
            <w:r>
              <w:rPr>
                <w:sz w:val="20"/>
              </w:rPr>
              <w:t xml:space="preserve">16. Главный бухгалтер общественного объединения (при наличии), Ф.И.О.:</w:t>
            </w:r>
          </w:p>
        </w:tc>
        <w:tc>
          <w:tcPr>
            <w:tcW w:w="397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48"/>
        <w:gridCol w:w="2054"/>
        <w:gridCol w:w="1620"/>
        <w:gridCol w:w="1843"/>
        <w:gridCol w:w="2117"/>
      </w:tblGrid>
      <w:tr>
        <w:tc>
          <w:tcPr>
            <w:tcW w:w="2148" w:type="dxa"/>
            <w:vMerge w:val="restart"/>
          </w:tcPr>
          <w:p>
            <w:pPr>
              <w:pStyle w:val="0"/>
            </w:pPr>
            <w:r>
              <w:rPr>
                <w:sz w:val="20"/>
              </w:rPr>
              <w:t xml:space="preserve">17. Телефон:</w:t>
            </w:r>
          </w:p>
        </w:tc>
        <w:tc>
          <w:tcPr>
            <w:tcW w:w="2054" w:type="dxa"/>
          </w:tcPr>
          <w:p>
            <w:pPr>
              <w:pStyle w:val="0"/>
            </w:pPr>
            <w:r>
              <w:rPr>
                <w:sz w:val="20"/>
              </w:rPr>
            </w:r>
          </w:p>
        </w:tc>
        <w:tc>
          <w:tcPr>
            <w:tcW w:w="1620" w:type="dxa"/>
            <w:vMerge w:val="restart"/>
          </w:tcPr>
          <w:p>
            <w:pPr>
              <w:pStyle w:val="0"/>
            </w:pPr>
            <w:r>
              <w:rPr>
                <w:sz w:val="20"/>
              </w:rPr>
              <w:t xml:space="preserve">18. Факс:</w:t>
            </w:r>
          </w:p>
        </w:tc>
        <w:tc>
          <w:tcPr>
            <w:tcW w:w="1843" w:type="dxa"/>
          </w:tcPr>
          <w:p>
            <w:pPr>
              <w:pStyle w:val="0"/>
            </w:pPr>
            <w:r>
              <w:rPr>
                <w:sz w:val="20"/>
              </w:rPr>
            </w:r>
          </w:p>
        </w:tc>
        <w:tc>
          <w:tcPr>
            <w:tcW w:w="2117" w:type="dxa"/>
            <w:vMerge w:val="restart"/>
          </w:tcPr>
          <w:p>
            <w:pPr>
              <w:pStyle w:val="0"/>
            </w:pPr>
            <w:r>
              <w:rPr>
                <w:sz w:val="20"/>
              </w:rPr>
              <w:t xml:space="preserve">19. Эл. почта:</w:t>
            </w:r>
          </w:p>
        </w:tc>
      </w:tr>
      <w:tr>
        <w:tc>
          <w:tcPr>
            <w:vMerge w:val="continue"/>
          </w:tcPr>
          <w:p/>
        </w:tc>
        <w:tc>
          <w:tcPr>
            <w:tcW w:w="2054" w:type="dxa"/>
          </w:tcPr>
          <w:p>
            <w:pPr>
              <w:pStyle w:val="0"/>
            </w:pPr>
            <w:r>
              <w:rPr>
                <w:sz w:val="20"/>
              </w:rPr>
            </w:r>
          </w:p>
        </w:tc>
        <w:tc>
          <w:tcPr>
            <w:vMerge w:val="continue"/>
          </w:tcPr>
          <w:p/>
        </w:tc>
        <w:tc>
          <w:tcPr>
            <w:tcW w:w="1843" w:type="dxa"/>
          </w:tcPr>
          <w:p>
            <w:pPr>
              <w:pStyle w:val="0"/>
            </w:pPr>
            <w:r>
              <w:rPr>
                <w:sz w:val="20"/>
              </w:rPr>
            </w:r>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068"/>
        <w:gridCol w:w="720"/>
        <w:gridCol w:w="600"/>
        <w:gridCol w:w="600"/>
        <w:gridCol w:w="550"/>
        <w:gridCol w:w="530"/>
        <w:gridCol w:w="600"/>
        <w:gridCol w:w="560"/>
        <w:gridCol w:w="520"/>
        <w:gridCol w:w="574"/>
        <w:gridCol w:w="386"/>
      </w:tblGrid>
      <w:tr>
        <w:tc>
          <w:tcPr>
            <w:tcW w:w="4068" w:type="dxa"/>
            <w:tcBorders>
              <w:top w:val="single" w:sz="4"/>
              <w:bottom w:val="single" w:sz="4"/>
            </w:tcBorders>
          </w:tcPr>
          <w:p>
            <w:pPr>
              <w:pStyle w:val="0"/>
            </w:pPr>
            <w:r>
              <w:rPr>
                <w:sz w:val="20"/>
              </w:rPr>
              <w:t xml:space="preserve">20. ИНН общественного объединения:</w:t>
            </w:r>
          </w:p>
        </w:tc>
        <w:tc>
          <w:tcPr>
            <w:tcW w:w="720"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550" w:type="dxa"/>
            <w:tcBorders>
              <w:top w:val="single" w:sz="4"/>
              <w:bottom w:val="single" w:sz="4"/>
            </w:tcBorders>
          </w:tcPr>
          <w:p>
            <w:pPr>
              <w:pStyle w:val="0"/>
            </w:pPr>
            <w:r>
              <w:rPr>
                <w:sz w:val="20"/>
              </w:rPr>
            </w:r>
          </w:p>
        </w:tc>
        <w:tc>
          <w:tcPr>
            <w:tcW w:w="530"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560" w:type="dxa"/>
            <w:tcBorders>
              <w:top w:val="single" w:sz="4"/>
              <w:bottom w:val="single" w:sz="4"/>
            </w:tcBorders>
          </w:tcPr>
          <w:p>
            <w:pPr>
              <w:pStyle w:val="0"/>
            </w:pPr>
            <w:r>
              <w:rPr>
                <w:sz w:val="20"/>
              </w:rPr>
            </w:r>
          </w:p>
        </w:tc>
        <w:tc>
          <w:tcPr>
            <w:tcW w:w="520" w:type="dxa"/>
            <w:tcBorders>
              <w:top w:val="single" w:sz="4"/>
              <w:bottom w:val="single" w:sz="4"/>
            </w:tcBorders>
          </w:tcPr>
          <w:p>
            <w:pPr>
              <w:pStyle w:val="0"/>
            </w:pPr>
            <w:r>
              <w:rPr>
                <w:sz w:val="20"/>
              </w:rPr>
            </w:r>
          </w:p>
        </w:tc>
        <w:tc>
          <w:tcPr>
            <w:tcW w:w="574" w:type="dxa"/>
            <w:tcBorders>
              <w:top w:val="single" w:sz="4"/>
              <w:bottom w:val="single" w:sz="4"/>
            </w:tcBorders>
          </w:tcPr>
          <w:p>
            <w:pPr>
              <w:pStyle w:val="0"/>
            </w:pPr>
            <w:r>
              <w:rPr>
                <w:sz w:val="20"/>
              </w:rPr>
            </w:r>
          </w:p>
        </w:tc>
        <w:tc>
          <w:tcPr>
            <w:tcW w:w="38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88"/>
        <w:gridCol w:w="566"/>
        <w:gridCol w:w="566"/>
        <w:gridCol w:w="576"/>
        <w:gridCol w:w="572"/>
        <w:gridCol w:w="600"/>
        <w:gridCol w:w="480"/>
        <w:gridCol w:w="600"/>
        <w:gridCol w:w="600"/>
        <w:gridCol w:w="360"/>
      </w:tblGrid>
      <w:tr>
        <w:tc>
          <w:tcPr>
            <w:tcW w:w="4788" w:type="dxa"/>
            <w:tcBorders>
              <w:top w:val="single" w:sz="4"/>
              <w:bottom w:val="single" w:sz="4"/>
            </w:tcBorders>
          </w:tcPr>
          <w:p>
            <w:pPr>
              <w:pStyle w:val="0"/>
            </w:pPr>
            <w:r>
              <w:rPr>
                <w:sz w:val="20"/>
              </w:rPr>
              <w:t xml:space="preserve">21. КПП общественного объединения:</w:t>
            </w:r>
          </w:p>
        </w:tc>
        <w:tc>
          <w:tcPr>
            <w:tcW w:w="566" w:type="dxa"/>
            <w:tcBorders>
              <w:top w:val="single" w:sz="4"/>
              <w:bottom w:val="single" w:sz="4"/>
            </w:tcBorders>
          </w:tcPr>
          <w:p>
            <w:pPr>
              <w:pStyle w:val="0"/>
            </w:pPr>
            <w:r>
              <w:rPr>
                <w:sz w:val="20"/>
              </w:rPr>
            </w:r>
          </w:p>
        </w:tc>
        <w:tc>
          <w:tcPr>
            <w:tcW w:w="566" w:type="dxa"/>
            <w:tcBorders>
              <w:top w:val="single" w:sz="4"/>
              <w:bottom w:val="single" w:sz="4"/>
            </w:tcBorders>
          </w:tcPr>
          <w:p>
            <w:pPr>
              <w:pStyle w:val="0"/>
            </w:pPr>
            <w:r>
              <w:rPr>
                <w:sz w:val="20"/>
              </w:rPr>
            </w:r>
          </w:p>
        </w:tc>
        <w:tc>
          <w:tcPr>
            <w:tcW w:w="576" w:type="dxa"/>
            <w:tcBorders>
              <w:top w:val="single" w:sz="4"/>
              <w:bottom w:val="single" w:sz="4"/>
            </w:tcBorders>
          </w:tcPr>
          <w:p>
            <w:pPr>
              <w:pStyle w:val="0"/>
            </w:pPr>
            <w:r>
              <w:rPr>
                <w:sz w:val="20"/>
              </w:rPr>
            </w:r>
          </w:p>
        </w:tc>
        <w:tc>
          <w:tcPr>
            <w:tcW w:w="572"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480"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60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8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4788" w:type="dxa"/>
            <w:tcBorders>
              <w:top w:val="single" w:sz="4"/>
              <w:bottom w:val="single" w:sz="4"/>
            </w:tcBorders>
          </w:tcPr>
          <w:p>
            <w:pPr>
              <w:pStyle w:val="0"/>
            </w:pPr>
            <w:r>
              <w:rPr>
                <w:sz w:val="20"/>
              </w:rPr>
              <w:t xml:space="preserve">22. Расчетный счет общественного объединения:</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5839"/>
      </w:tblGrid>
      <w:tr>
        <w:tc>
          <w:tcPr>
            <w:tcW w:w="3869" w:type="dxa"/>
            <w:tcBorders>
              <w:top w:val="single" w:sz="4"/>
              <w:bottom w:val="single" w:sz="4"/>
            </w:tcBorders>
          </w:tcPr>
          <w:p>
            <w:pPr>
              <w:pStyle w:val="0"/>
            </w:pPr>
            <w:r>
              <w:rPr>
                <w:sz w:val="20"/>
              </w:rPr>
              <w:t xml:space="preserve">23. Банк получателя:</w:t>
            </w:r>
          </w:p>
        </w:tc>
        <w:tc>
          <w:tcPr>
            <w:tcW w:w="5839"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8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c>
          <w:tcPr>
            <w:tcW w:w="4788" w:type="dxa"/>
            <w:tcBorders>
              <w:top w:val="single" w:sz="4"/>
              <w:bottom w:val="single" w:sz="4"/>
            </w:tcBorders>
          </w:tcPr>
          <w:p>
            <w:pPr>
              <w:pStyle w:val="0"/>
            </w:pPr>
            <w:r>
              <w:rPr>
                <w:sz w:val="20"/>
              </w:rPr>
              <w:t xml:space="preserve">24. Корреспондентский счет:</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680"/>
        <w:gridCol w:w="624"/>
        <w:gridCol w:w="624"/>
        <w:gridCol w:w="624"/>
        <w:gridCol w:w="624"/>
        <w:gridCol w:w="624"/>
        <w:gridCol w:w="680"/>
        <w:gridCol w:w="737"/>
        <w:gridCol w:w="624"/>
      </w:tblGrid>
      <w:tr>
        <w:tc>
          <w:tcPr>
            <w:tcW w:w="3869" w:type="dxa"/>
            <w:tcBorders>
              <w:top w:val="single" w:sz="4"/>
              <w:bottom w:val="single" w:sz="4"/>
            </w:tcBorders>
          </w:tcPr>
          <w:p>
            <w:pPr>
              <w:pStyle w:val="0"/>
            </w:pPr>
            <w:r>
              <w:rPr>
                <w:sz w:val="20"/>
              </w:rPr>
              <w:t xml:space="preserve">25. БИК:</w:t>
            </w:r>
          </w:p>
        </w:tc>
        <w:tc>
          <w:tcPr>
            <w:tcW w:w="680"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c>
          <w:tcPr>
            <w:tcW w:w="680"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c>
          <w:tcPr>
            <w:tcW w:w="624"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22"/>
        <w:gridCol w:w="757"/>
        <w:gridCol w:w="627"/>
        <w:gridCol w:w="627"/>
        <w:gridCol w:w="627"/>
        <w:gridCol w:w="630"/>
        <w:gridCol w:w="631"/>
        <w:gridCol w:w="737"/>
        <w:gridCol w:w="680"/>
      </w:tblGrid>
      <w:tr>
        <w:tc>
          <w:tcPr>
            <w:tcW w:w="4422" w:type="dxa"/>
            <w:tcBorders>
              <w:top w:val="single" w:sz="4"/>
              <w:bottom w:val="single" w:sz="4"/>
            </w:tcBorders>
          </w:tcPr>
          <w:p>
            <w:pPr>
              <w:pStyle w:val="0"/>
            </w:pPr>
            <w:r>
              <w:rPr>
                <w:sz w:val="20"/>
              </w:rPr>
              <w:t xml:space="preserve">26. ОКПО:</w:t>
            </w:r>
          </w:p>
        </w:tc>
        <w:tc>
          <w:tcPr>
            <w:tcW w:w="757" w:type="dxa"/>
            <w:tcBorders>
              <w:top w:val="single" w:sz="4"/>
              <w:bottom w:val="single" w:sz="4"/>
            </w:tcBorders>
          </w:tcPr>
          <w:p>
            <w:pPr>
              <w:pStyle w:val="0"/>
            </w:pPr>
            <w:r>
              <w:rPr>
                <w:sz w:val="20"/>
              </w:rPr>
            </w:r>
          </w:p>
        </w:tc>
        <w:tc>
          <w:tcPr>
            <w:tcW w:w="627" w:type="dxa"/>
            <w:tcBorders>
              <w:top w:val="single" w:sz="4"/>
              <w:bottom w:val="single" w:sz="4"/>
            </w:tcBorders>
          </w:tcPr>
          <w:p>
            <w:pPr>
              <w:pStyle w:val="0"/>
            </w:pPr>
            <w:r>
              <w:rPr>
                <w:sz w:val="20"/>
              </w:rPr>
            </w:r>
          </w:p>
        </w:tc>
        <w:tc>
          <w:tcPr>
            <w:tcW w:w="627" w:type="dxa"/>
            <w:tcBorders>
              <w:top w:val="single" w:sz="4"/>
              <w:bottom w:val="single" w:sz="4"/>
            </w:tcBorders>
          </w:tcPr>
          <w:p>
            <w:pPr>
              <w:pStyle w:val="0"/>
            </w:pPr>
            <w:r>
              <w:rPr>
                <w:sz w:val="20"/>
              </w:rPr>
            </w:r>
          </w:p>
        </w:tc>
        <w:tc>
          <w:tcPr>
            <w:tcW w:w="627" w:type="dxa"/>
            <w:tcBorders>
              <w:top w:val="single" w:sz="4"/>
              <w:bottom w:val="single" w:sz="4"/>
            </w:tcBorders>
          </w:tcPr>
          <w:p>
            <w:pPr>
              <w:pStyle w:val="0"/>
            </w:pPr>
            <w:r>
              <w:rPr>
                <w:sz w:val="20"/>
              </w:rPr>
            </w:r>
          </w:p>
        </w:tc>
        <w:tc>
          <w:tcPr>
            <w:tcW w:w="630" w:type="dxa"/>
            <w:tcBorders>
              <w:top w:val="single" w:sz="4"/>
              <w:bottom w:val="single" w:sz="4"/>
            </w:tcBorders>
          </w:tcPr>
          <w:p>
            <w:pPr>
              <w:pStyle w:val="0"/>
            </w:pPr>
            <w:r>
              <w:rPr>
                <w:sz w:val="20"/>
              </w:rPr>
            </w:r>
          </w:p>
        </w:tc>
        <w:tc>
          <w:tcPr>
            <w:tcW w:w="631" w:type="dxa"/>
            <w:tcBorders>
              <w:top w:val="single" w:sz="4"/>
              <w:bottom w:val="single" w:sz="4"/>
            </w:tcBorders>
          </w:tcPr>
          <w:p>
            <w:pPr>
              <w:pStyle w:val="0"/>
            </w:pPr>
            <w:r>
              <w:rPr>
                <w:sz w:val="20"/>
              </w:rPr>
            </w:r>
          </w:p>
        </w:tc>
        <w:tc>
          <w:tcPr>
            <w:tcW w:w="737" w:type="dxa"/>
            <w:tcBorders>
              <w:top w:val="single" w:sz="4"/>
              <w:bottom w:val="single" w:sz="4"/>
            </w:tcBorders>
          </w:tcPr>
          <w:p>
            <w:pPr>
              <w:pStyle w:val="0"/>
            </w:pPr>
            <w:r>
              <w:rPr>
                <w:sz w:val="20"/>
              </w:rPr>
            </w:r>
          </w:p>
        </w:tc>
        <w:tc>
          <w:tcPr>
            <w:tcW w:w="68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5839"/>
      </w:tblGrid>
      <w:tr>
        <w:tc>
          <w:tcPr>
            <w:tcW w:w="3869" w:type="dxa"/>
            <w:tcBorders>
              <w:top w:val="single" w:sz="4"/>
              <w:bottom w:val="single" w:sz="4"/>
            </w:tcBorders>
          </w:tcPr>
          <w:p>
            <w:pPr>
              <w:pStyle w:val="0"/>
            </w:pPr>
            <w:r>
              <w:rPr>
                <w:sz w:val="20"/>
              </w:rPr>
              <w:t xml:space="preserve">27. Основные направления деятельности общественного объединения:</w:t>
            </w:r>
          </w:p>
        </w:tc>
        <w:tc>
          <w:tcPr>
            <w:tcW w:w="5839"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42"/>
        <w:gridCol w:w="4066"/>
      </w:tblGrid>
      <w:tr>
        <w:tc>
          <w:tcPr>
            <w:tcW w:w="5642" w:type="dxa"/>
            <w:tcBorders>
              <w:top w:val="single" w:sz="4"/>
              <w:bottom w:val="single" w:sz="4"/>
            </w:tcBorders>
          </w:tcPr>
          <w:p>
            <w:pPr>
              <w:pStyle w:val="0"/>
            </w:pPr>
            <w:r>
              <w:rPr>
                <w:sz w:val="20"/>
              </w:rPr>
              <w:t xml:space="preserve">28. Грантовая история общественного объединения:</w:t>
            </w:r>
          </w:p>
          <w:p>
            <w:pPr>
              <w:pStyle w:val="0"/>
            </w:pPr>
            <w:r>
              <w:rPr>
                <w:sz w:val="20"/>
              </w:rPr>
              <w:t xml:space="preserve">- принимали ли Вы участие в конкурсе социально значимых программ (проектов)? Если да, укажите год реализации и название программы (проекта);</w:t>
            </w:r>
          </w:p>
          <w:p>
            <w:pPr>
              <w:pStyle w:val="0"/>
            </w:pPr>
            <w:r>
              <w:rPr>
                <w:sz w:val="20"/>
              </w:rPr>
            </w:r>
          </w:p>
          <w:p>
            <w:pPr>
              <w:pStyle w:val="0"/>
            </w:pPr>
            <w:r>
              <w:rPr>
                <w:sz w:val="20"/>
              </w:rPr>
              <w:t xml:space="preserve">- получали ли Вы гранты других фондов в течение последних 2 лет? Если да, укажите название грантодающей организации и наименование программы (проекта)</w:t>
            </w:r>
          </w:p>
        </w:tc>
        <w:tc>
          <w:tcPr>
            <w:tcW w:w="406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591"/>
        <w:gridCol w:w="4117"/>
      </w:tblGrid>
      <w:tr>
        <w:tc>
          <w:tcPr>
            <w:tcW w:w="5591" w:type="dxa"/>
            <w:tcBorders>
              <w:top w:val="single" w:sz="4"/>
              <w:bottom w:val="single" w:sz="4"/>
            </w:tcBorders>
          </w:tcPr>
          <w:p>
            <w:pPr>
              <w:pStyle w:val="0"/>
            </w:pPr>
            <w:r>
              <w:rPr>
                <w:sz w:val="20"/>
              </w:rPr>
              <w:t xml:space="preserve">29. Собственные ресурсы для реализации программы (проекта):</w:t>
            </w:r>
          </w:p>
        </w:tc>
        <w:tc>
          <w:tcPr>
            <w:tcW w:w="4117" w:type="dxa"/>
            <w:tcBorders>
              <w:top w:val="single" w:sz="4"/>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970" w:name="P970"/>
    <w:bookmarkEnd w:id="970"/>
    <w:p>
      <w:pPr>
        <w:pStyle w:val="0"/>
        <w:jc w:val="center"/>
      </w:pPr>
      <w:r>
        <w:rPr>
          <w:sz w:val="20"/>
        </w:rPr>
        <w:t xml:space="preserve">СВЕДЕНИЯ</w:t>
      </w:r>
    </w:p>
    <w:p>
      <w:pPr>
        <w:pStyle w:val="0"/>
        <w:jc w:val="center"/>
      </w:pPr>
      <w:r>
        <w:rPr>
          <w:sz w:val="20"/>
        </w:rPr>
        <w:t xml:space="preserve">об организаторах и руководителях проекта общественно</w:t>
      </w:r>
    </w:p>
    <w:p>
      <w:pPr>
        <w:pStyle w:val="0"/>
        <w:jc w:val="center"/>
      </w:pPr>
      <w:r>
        <w:rPr>
          <w:sz w:val="20"/>
        </w:rPr>
        <w:t xml:space="preserve">полезной программы, представленной общественным объединением</w:t>
      </w:r>
    </w:p>
    <w:p>
      <w:pPr>
        <w:pStyle w:val="0"/>
        <w:jc w:val="center"/>
      </w:pPr>
      <w:r>
        <w:rPr>
          <w:sz w:val="20"/>
        </w:rPr>
        <w:t xml:space="preserve">на соискание областной 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40"/>
        <w:gridCol w:w="5042"/>
      </w:tblGrid>
      <w:tr>
        <w:tc>
          <w:tcPr>
            <w:tcW w:w="4740" w:type="dxa"/>
            <w:tcBorders>
              <w:top w:val="single" w:sz="4"/>
              <w:bottom w:val="single" w:sz="4"/>
            </w:tcBorders>
          </w:tcPr>
          <w:p>
            <w:pPr>
              <w:pStyle w:val="0"/>
            </w:pPr>
            <w:r>
              <w:rPr>
                <w:sz w:val="20"/>
              </w:rPr>
              <w:t xml:space="preserve">1. Руководитель проекта, Ф.И.О.:</w:t>
            </w:r>
          </w:p>
        </w:tc>
        <w:tc>
          <w:tcPr>
            <w:tcW w:w="504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40"/>
        <w:gridCol w:w="5042"/>
      </w:tblGrid>
      <w:tr>
        <w:tc>
          <w:tcPr>
            <w:tcW w:w="4740" w:type="dxa"/>
            <w:tcBorders>
              <w:top w:val="single" w:sz="4"/>
              <w:bottom w:val="single" w:sz="4"/>
            </w:tcBorders>
          </w:tcPr>
          <w:p>
            <w:pPr>
              <w:pStyle w:val="0"/>
            </w:pPr>
            <w:r>
              <w:rPr>
                <w:sz w:val="20"/>
              </w:rPr>
              <w:t xml:space="preserve">2. Должность в общественном объединении:</w:t>
            </w:r>
          </w:p>
        </w:tc>
        <w:tc>
          <w:tcPr>
            <w:tcW w:w="5042"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2700"/>
        <w:gridCol w:w="2266"/>
        <w:gridCol w:w="1874"/>
      </w:tblGrid>
      <w:tr>
        <w:tc>
          <w:tcPr>
            <w:tcW w:w="2942" w:type="dxa"/>
            <w:vMerge w:val="restart"/>
          </w:tcPr>
          <w:p>
            <w:pPr>
              <w:pStyle w:val="0"/>
            </w:pPr>
            <w:r>
              <w:rPr>
                <w:sz w:val="20"/>
              </w:rPr>
              <w:t xml:space="preserve">3. Рабочий телефон:</w:t>
            </w:r>
          </w:p>
        </w:tc>
        <w:tc>
          <w:tcPr>
            <w:tcW w:w="2700" w:type="dxa"/>
          </w:tcPr>
          <w:p>
            <w:pPr>
              <w:pStyle w:val="0"/>
            </w:pPr>
            <w:r>
              <w:rPr>
                <w:sz w:val="20"/>
              </w:rPr>
            </w:r>
          </w:p>
        </w:tc>
        <w:tc>
          <w:tcPr>
            <w:tcW w:w="2266" w:type="dxa"/>
            <w:vMerge w:val="restart"/>
          </w:tcPr>
          <w:p>
            <w:pPr>
              <w:pStyle w:val="0"/>
            </w:pPr>
            <w:r>
              <w:rPr>
                <w:sz w:val="20"/>
              </w:rPr>
              <w:t xml:space="preserve">4. Факс:</w:t>
            </w:r>
          </w:p>
        </w:tc>
        <w:tc>
          <w:tcPr>
            <w:tcW w:w="1874" w:type="dxa"/>
          </w:tcPr>
          <w:p>
            <w:pPr>
              <w:pStyle w:val="0"/>
            </w:pPr>
            <w:r>
              <w:rPr>
                <w:sz w:val="20"/>
              </w:rPr>
            </w:r>
          </w:p>
        </w:tc>
      </w:tr>
      <w:tr>
        <w:tc>
          <w:tcPr>
            <w:vMerge w:val="continue"/>
          </w:tcPr>
          <w:p/>
        </w:tc>
        <w:tc>
          <w:tcPr>
            <w:tcW w:w="2700" w:type="dxa"/>
          </w:tcPr>
          <w:p>
            <w:pPr>
              <w:pStyle w:val="0"/>
            </w:pPr>
            <w:r>
              <w:rPr>
                <w:sz w:val="20"/>
              </w:rPr>
            </w:r>
          </w:p>
        </w:tc>
        <w:tc>
          <w:tcPr>
            <w:vMerge w:val="continue"/>
          </w:tcPr>
          <w:p/>
        </w:tc>
        <w:tc>
          <w:tcPr>
            <w:tcW w:w="187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97"/>
        <w:gridCol w:w="2745"/>
        <w:gridCol w:w="2275"/>
        <w:gridCol w:w="1865"/>
      </w:tblGrid>
      <w:tr>
        <w:tc>
          <w:tcPr>
            <w:tcW w:w="2897" w:type="dxa"/>
            <w:tcBorders>
              <w:top w:val="single" w:sz="4"/>
              <w:bottom w:val="single" w:sz="4"/>
            </w:tcBorders>
          </w:tcPr>
          <w:p>
            <w:pPr>
              <w:pStyle w:val="0"/>
            </w:pPr>
            <w:r>
              <w:rPr>
                <w:sz w:val="20"/>
              </w:rPr>
              <w:t xml:space="preserve">5. Эл. почта:</w:t>
            </w:r>
          </w:p>
        </w:tc>
        <w:tc>
          <w:tcPr>
            <w:tcW w:w="2745" w:type="dxa"/>
            <w:tcBorders>
              <w:top w:val="single" w:sz="4"/>
              <w:bottom w:val="single" w:sz="4"/>
            </w:tcBorders>
          </w:tcPr>
          <w:p>
            <w:pPr>
              <w:pStyle w:val="0"/>
            </w:pPr>
            <w:r>
              <w:rPr>
                <w:sz w:val="20"/>
              </w:rPr>
            </w:r>
          </w:p>
        </w:tc>
        <w:tc>
          <w:tcPr>
            <w:tcW w:w="2275" w:type="dxa"/>
            <w:tcBorders>
              <w:top w:val="single" w:sz="4"/>
              <w:bottom w:val="single" w:sz="4"/>
            </w:tcBorders>
          </w:tcPr>
          <w:p>
            <w:pPr>
              <w:pStyle w:val="0"/>
            </w:pPr>
            <w:r>
              <w:rPr>
                <w:sz w:val="20"/>
              </w:rPr>
              <w:t xml:space="preserve">6. Домашний телефон:</w:t>
            </w:r>
          </w:p>
        </w:tc>
        <w:tc>
          <w:tcPr>
            <w:tcW w:w="1865"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5839"/>
      </w:tblGrid>
      <w:tr>
        <w:tc>
          <w:tcPr>
            <w:tcW w:w="3869" w:type="dxa"/>
            <w:tcBorders>
              <w:top w:val="single" w:sz="4"/>
              <w:bottom w:val="single" w:sz="4"/>
            </w:tcBorders>
          </w:tcPr>
          <w:p>
            <w:pPr>
              <w:pStyle w:val="0"/>
            </w:pPr>
            <w:r>
              <w:rPr>
                <w:sz w:val="20"/>
              </w:rPr>
              <w:t xml:space="preserve">7. Мобильный телефон:</w:t>
            </w:r>
          </w:p>
        </w:tc>
        <w:tc>
          <w:tcPr>
            <w:tcW w:w="5839"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5839"/>
      </w:tblGrid>
      <w:tr>
        <w:tc>
          <w:tcPr>
            <w:tcW w:w="3869" w:type="dxa"/>
            <w:tcBorders>
              <w:top w:val="single" w:sz="4"/>
              <w:bottom w:val="single" w:sz="4"/>
            </w:tcBorders>
          </w:tcPr>
          <w:p>
            <w:pPr>
              <w:pStyle w:val="0"/>
            </w:pPr>
            <w:r>
              <w:rPr>
                <w:sz w:val="20"/>
              </w:rPr>
              <w:t xml:space="preserve">8. Бухгалтер проекта, Ф.И.О.:</w:t>
            </w:r>
          </w:p>
        </w:tc>
        <w:tc>
          <w:tcPr>
            <w:tcW w:w="5839"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8"/>
        <w:gridCol w:w="2944"/>
        <w:gridCol w:w="2340"/>
        <w:gridCol w:w="1680"/>
      </w:tblGrid>
      <w:tr>
        <w:tc>
          <w:tcPr>
            <w:tcW w:w="2698" w:type="dxa"/>
            <w:vMerge w:val="restart"/>
          </w:tcPr>
          <w:p>
            <w:pPr>
              <w:pStyle w:val="0"/>
            </w:pPr>
            <w:r>
              <w:rPr>
                <w:sz w:val="20"/>
              </w:rPr>
              <w:t xml:space="preserve">9. Рабочий телефон:</w:t>
            </w:r>
          </w:p>
        </w:tc>
        <w:tc>
          <w:tcPr>
            <w:tcW w:w="2944" w:type="dxa"/>
          </w:tcPr>
          <w:p>
            <w:pPr>
              <w:pStyle w:val="0"/>
            </w:pPr>
            <w:r>
              <w:rPr>
                <w:sz w:val="20"/>
              </w:rPr>
            </w:r>
          </w:p>
        </w:tc>
        <w:tc>
          <w:tcPr>
            <w:tcW w:w="2340" w:type="dxa"/>
            <w:vMerge w:val="restart"/>
          </w:tcPr>
          <w:p>
            <w:pPr>
              <w:pStyle w:val="0"/>
            </w:pPr>
            <w:r>
              <w:rPr>
                <w:sz w:val="20"/>
              </w:rPr>
              <w:t xml:space="preserve">10. Факс:</w:t>
            </w:r>
          </w:p>
        </w:tc>
        <w:tc>
          <w:tcPr>
            <w:tcW w:w="1680" w:type="dxa"/>
          </w:tcPr>
          <w:p>
            <w:pPr>
              <w:pStyle w:val="0"/>
            </w:pPr>
            <w:r>
              <w:rPr>
                <w:sz w:val="20"/>
              </w:rPr>
            </w:r>
          </w:p>
        </w:tc>
      </w:tr>
      <w:tr>
        <w:tc>
          <w:tcPr>
            <w:vMerge w:val="continue"/>
          </w:tcPr>
          <w:p/>
        </w:tc>
        <w:tc>
          <w:tcPr>
            <w:tcW w:w="2944" w:type="dxa"/>
          </w:tcPr>
          <w:p>
            <w:pPr>
              <w:pStyle w:val="0"/>
            </w:pPr>
            <w:r>
              <w:rPr>
                <w:sz w:val="20"/>
              </w:rPr>
            </w:r>
          </w:p>
        </w:tc>
        <w:tc>
          <w:tcPr>
            <w:vMerge w:val="continue"/>
          </w:tcPr>
          <w:p/>
        </w:tc>
        <w:tc>
          <w:tcPr>
            <w:tcW w:w="1680"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98"/>
        <w:gridCol w:w="2944"/>
        <w:gridCol w:w="2340"/>
        <w:gridCol w:w="1680"/>
      </w:tblGrid>
      <w:tr>
        <w:tc>
          <w:tcPr>
            <w:tcW w:w="2698" w:type="dxa"/>
            <w:tcBorders>
              <w:top w:val="single" w:sz="4"/>
              <w:bottom w:val="single" w:sz="4"/>
            </w:tcBorders>
          </w:tcPr>
          <w:p>
            <w:pPr>
              <w:pStyle w:val="0"/>
            </w:pPr>
            <w:r>
              <w:rPr>
                <w:sz w:val="20"/>
              </w:rPr>
              <w:t xml:space="preserve">11. Эл. почта:</w:t>
            </w:r>
          </w:p>
        </w:tc>
        <w:tc>
          <w:tcPr>
            <w:tcW w:w="2944" w:type="dxa"/>
            <w:tcBorders>
              <w:top w:val="single" w:sz="4"/>
              <w:bottom w:val="single" w:sz="4"/>
            </w:tcBorders>
          </w:tcPr>
          <w:p>
            <w:pPr>
              <w:pStyle w:val="0"/>
            </w:pPr>
            <w:r>
              <w:rPr>
                <w:sz w:val="20"/>
              </w:rPr>
            </w:r>
          </w:p>
        </w:tc>
        <w:tc>
          <w:tcPr>
            <w:tcW w:w="2340" w:type="dxa"/>
            <w:tcBorders>
              <w:top w:val="single" w:sz="4"/>
              <w:bottom w:val="single" w:sz="4"/>
            </w:tcBorders>
          </w:tcPr>
          <w:p>
            <w:pPr>
              <w:pStyle w:val="0"/>
            </w:pPr>
            <w:r>
              <w:rPr>
                <w:sz w:val="20"/>
              </w:rPr>
              <w:t xml:space="preserve">12. Домашний телефон:</w:t>
            </w:r>
          </w:p>
        </w:tc>
        <w:tc>
          <w:tcPr>
            <w:tcW w:w="168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869"/>
        <w:gridCol w:w="5839"/>
      </w:tblGrid>
      <w:tr>
        <w:tc>
          <w:tcPr>
            <w:tcW w:w="3869" w:type="dxa"/>
            <w:tcBorders>
              <w:top w:val="single" w:sz="4"/>
              <w:bottom w:val="single" w:sz="4"/>
            </w:tcBorders>
          </w:tcPr>
          <w:p>
            <w:pPr>
              <w:pStyle w:val="0"/>
            </w:pPr>
            <w:r>
              <w:rPr>
                <w:sz w:val="20"/>
              </w:rPr>
              <w:t xml:space="preserve">13. Мобильный телефон</w:t>
            </w:r>
          </w:p>
        </w:tc>
        <w:tc>
          <w:tcPr>
            <w:tcW w:w="5839" w:type="dxa"/>
            <w:tcBorders>
              <w:top w:val="single" w:sz="4"/>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1026" w:name="P1026"/>
    <w:bookmarkEnd w:id="1026"/>
    <w:p>
      <w:pPr>
        <w:pStyle w:val="0"/>
        <w:jc w:val="center"/>
      </w:pPr>
      <w:r>
        <w:rPr>
          <w:sz w:val="20"/>
        </w:rPr>
        <w:t xml:space="preserve">СВЕДЕНИЯ</w:t>
      </w:r>
    </w:p>
    <w:p>
      <w:pPr>
        <w:pStyle w:val="0"/>
        <w:jc w:val="center"/>
      </w:pPr>
      <w:r>
        <w:rPr>
          <w:sz w:val="20"/>
        </w:rPr>
        <w:t xml:space="preserve">о соисполнителях по проекту общественно полезной</w:t>
      </w:r>
    </w:p>
    <w:p>
      <w:pPr>
        <w:pStyle w:val="0"/>
        <w:jc w:val="center"/>
      </w:pPr>
      <w:r>
        <w:rPr>
          <w:sz w:val="20"/>
        </w:rPr>
        <w:t xml:space="preserve">программы, представленной общественным объединением</w:t>
      </w:r>
    </w:p>
    <w:p>
      <w:pPr>
        <w:pStyle w:val="0"/>
        <w:jc w:val="center"/>
      </w:pPr>
      <w:r>
        <w:rPr>
          <w:sz w:val="20"/>
        </w:rPr>
        <w:t xml:space="preserve">на соискание областной 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882"/>
        <w:gridCol w:w="4778"/>
      </w:tblGrid>
      <w:tr>
        <w:tc>
          <w:tcPr>
            <w:tcW w:w="4882" w:type="dxa"/>
            <w:tcBorders>
              <w:top w:val="single" w:sz="4"/>
              <w:bottom w:val="single" w:sz="4"/>
            </w:tcBorders>
          </w:tcPr>
          <w:p>
            <w:pPr>
              <w:pStyle w:val="0"/>
            </w:pPr>
            <w:r>
              <w:rPr>
                <w:sz w:val="20"/>
              </w:rPr>
              <w:t xml:space="preserve">1. Полное название объединения:</w:t>
            </w:r>
          </w:p>
        </w:tc>
        <w:tc>
          <w:tcPr>
            <w:tcW w:w="4778"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2"/>
        <w:gridCol w:w="4778"/>
      </w:tblGrid>
      <w:tr>
        <w:tc>
          <w:tcPr>
            <w:tcW w:w="4882" w:type="dxa"/>
          </w:tcPr>
          <w:p>
            <w:pPr>
              <w:pStyle w:val="0"/>
            </w:pPr>
            <w:r>
              <w:rPr>
                <w:sz w:val="20"/>
              </w:rPr>
              <w:t xml:space="preserve">2. Юридический адрес объединения:</w:t>
            </w:r>
          </w:p>
        </w:tc>
        <w:tc>
          <w:tcPr>
            <w:tcW w:w="4778" w:type="dxa"/>
          </w:tcPr>
          <w:p>
            <w:pPr>
              <w:pStyle w:val="0"/>
            </w:pPr>
            <w:r>
              <w:rPr>
                <w:sz w:val="20"/>
              </w:rPr>
            </w:r>
          </w:p>
        </w:tc>
      </w:tr>
      <w:tr>
        <w:tc>
          <w:tcPr>
            <w:tcW w:w="4882" w:type="dxa"/>
          </w:tcPr>
          <w:p>
            <w:pPr>
              <w:pStyle w:val="0"/>
            </w:pPr>
            <w:r>
              <w:rPr>
                <w:sz w:val="20"/>
              </w:rPr>
              <w:t xml:space="preserve">3. Фактический адрес объединения:</w:t>
            </w:r>
          </w:p>
        </w:tc>
        <w:tc>
          <w:tcPr>
            <w:tcW w:w="477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3"/>
        <w:gridCol w:w="2534"/>
        <w:gridCol w:w="2154"/>
        <w:gridCol w:w="2608"/>
      </w:tblGrid>
      <w:tr>
        <w:tc>
          <w:tcPr>
            <w:tcW w:w="2333" w:type="dxa"/>
            <w:vMerge w:val="restart"/>
          </w:tcPr>
          <w:p>
            <w:pPr>
              <w:pStyle w:val="0"/>
            </w:pPr>
            <w:r>
              <w:rPr>
                <w:sz w:val="20"/>
              </w:rPr>
              <w:t xml:space="preserve">4. Телефон:</w:t>
            </w:r>
          </w:p>
        </w:tc>
        <w:tc>
          <w:tcPr>
            <w:tcW w:w="2534" w:type="dxa"/>
          </w:tcPr>
          <w:p>
            <w:pPr>
              <w:pStyle w:val="0"/>
            </w:pPr>
            <w:r>
              <w:rPr>
                <w:sz w:val="20"/>
              </w:rPr>
            </w:r>
          </w:p>
        </w:tc>
        <w:tc>
          <w:tcPr>
            <w:tcW w:w="2154" w:type="dxa"/>
            <w:vMerge w:val="restart"/>
          </w:tcPr>
          <w:p>
            <w:pPr>
              <w:pStyle w:val="0"/>
            </w:pPr>
            <w:r>
              <w:rPr>
                <w:sz w:val="20"/>
              </w:rPr>
              <w:t xml:space="preserve">5. Факс:</w:t>
            </w:r>
          </w:p>
        </w:tc>
        <w:tc>
          <w:tcPr>
            <w:tcW w:w="2608" w:type="dxa"/>
          </w:tcPr>
          <w:p>
            <w:pPr>
              <w:pStyle w:val="0"/>
            </w:pPr>
            <w:r>
              <w:rPr>
                <w:sz w:val="20"/>
              </w:rPr>
            </w:r>
          </w:p>
        </w:tc>
      </w:tr>
      <w:tr>
        <w:tc>
          <w:tcPr>
            <w:vMerge w:val="continue"/>
          </w:tcPr>
          <w:p/>
        </w:tc>
        <w:tc>
          <w:tcPr>
            <w:tcW w:w="2534" w:type="dxa"/>
          </w:tcPr>
          <w:p>
            <w:pPr>
              <w:pStyle w:val="0"/>
            </w:pPr>
            <w:r>
              <w:rPr>
                <w:sz w:val="20"/>
              </w:rPr>
            </w:r>
          </w:p>
        </w:tc>
        <w:tc>
          <w:tcPr>
            <w:vMerge w:val="continue"/>
          </w:tcPr>
          <w:p/>
        </w:tc>
        <w:tc>
          <w:tcPr>
            <w:tcW w:w="2608"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42"/>
        <w:gridCol w:w="2525"/>
        <w:gridCol w:w="2154"/>
        <w:gridCol w:w="2608"/>
      </w:tblGrid>
      <w:tr>
        <w:tc>
          <w:tcPr>
            <w:tcW w:w="2342" w:type="dxa"/>
            <w:tcBorders>
              <w:top w:val="single" w:sz="4"/>
              <w:bottom w:val="single" w:sz="4"/>
            </w:tcBorders>
          </w:tcPr>
          <w:p>
            <w:pPr>
              <w:pStyle w:val="0"/>
            </w:pPr>
            <w:r>
              <w:rPr>
                <w:sz w:val="20"/>
              </w:rPr>
              <w:t xml:space="preserve">6. Эл. почта:</w:t>
            </w:r>
          </w:p>
        </w:tc>
        <w:tc>
          <w:tcPr>
            <w:tcW w:w="2525" w:type="dxa"/>
            <w:tcBorders>
              <w:top w:val="single" w:sz="4"/>
              <w:bottom w:val="single" w:sz="4"/>
            </w:tcBorders>
          </w:tcPr>
          <w:p>
            <w:pPr>
              <w:pStyle w:val="0"/>
            </w:pPr>
            <w:r>
              <w:rPr>
                <w:sz w:val="20"/>
              </w:rPr>
            </w:r>
          </w:p>
        </w:tc>
        <w:tc>
          <w:tcPr>
            <w:tcW w:w="2154" w:type="dxa"/>
            <w:tcBorders>
              <w:top w:val="single" w:sz="4"/>
              <w:bottom w:val="single" w:sz="4"/>
            </w:tcBorders>
          </w:tcPr>
          <w:p>
            <w:pPr>
              <w:pStyle w:val="0"/>
            </w:pPr>
            <w:r>
              <w:rPr>
                <w:sz w:val="20"/>
              </w:rPr>
              <w:t xml:space="preserve">7. Интернет-страница:</w:t>
            </w:r>
          </w:p>
        </w:tc>
        <w:tc>
          <w:tcPr>
            <w:tcW w:w="2608"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80"/>
        <w:gridCol w:w="6480"/>
      </w:tblGrid>
      <w:tr>
        <w:tc>
          <w:tcPr>
            <w:tcW w:w="3180" w:type="dxa"/>
          </w:tcPr>
          <w:p>
            <w:pPr>
              <w:pStyle w:val="0"/>
            </w:pPr>
            <w:r>
              <w:rPr>
                <w:sz w:val="20"/>
              </w:rPr>
              <w:t xml:space="preserve">8. Контактное лицо:</w:t>
            </w:r>
          </w:p>
        </w:tc>
        <w:tc>
          <w:tcPr>
            <w:tcW w:w="6480" w:type="dxa"/>
          </w:tcPr>
          <w:p>
            <w:pPr>
              <w:pStyle w:val="0"/>
            </w:pPr>
            <w:r>
              <w:rPr>
                <w:sz w:val="20"/>
              </w:rPr>
            </w:r>
          </w:p>
        </w:tc>
      </w:tr>
      <w:tr>
        <w:tc>
          <w:tcPr>
            <w:tcW w:w="3180" w:type="dxa"/>
          </w:tcPr>
          <w:p>
            <w:pPr>
              <w:pStyle w:val="0"/>
            </w:pPr>
            <w:r>
              <w:rPr>
                <w:sz w:val="20"/>
              </w:rPr>
              <w:t xml:space="preserve">9. Должность в объединении:</w:t>
            </w:r>
          </w:p>
        </w:tc>
        <w:tc>
          <w:tcPr>
            <w:tcW w:w="6480" w:type="dxa"/>
          </w:tcPr>
          <w:p>
            <w:pPr>
              <w:pStyle w:val="0"/>
            </w:pPr>
            <w:r>
              <w:rPr>
                <w:sz w:val="20"/>
              </w:rPr>
            </w:r>
          </w:p>
        </w:tc>
      </w:tr>
    </w:tbl>
    <w:p>
      <w:pPr>
        <w:pStyle w:val="0"/>
        <w:jc w:val="both"/>
      </w:pPr>
      <w:r>
        <w:rPr>
          <w:sz w:val="20"/>
        </w:rPr>
      </w:r>
    </w:p>
    <w:p>
      <w:pPr>
        <w:pStyle w:val="0"/>
        <w:ind w:firstLine="540"/>
        <w:jc w:val="both"/>
      </w:pPr>
      <w:r>
        <w:rPr>
          <w:sz w:val="20"/>
        </w:rPr>
        <w:t xml:space="preserve">10. Участие в реализации программы (проекта)/объем и формы участия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93"/>
        <w:gridCol w:w="2880"/>
      </w:tblGrid>
      <w:tr>
        <w:tc>
          <w:tcPr>
            <w:tcW w:w="510" w:type="dxa"/>
          </w:tcPr>
          <w:p>
            <w:pPr>
              <w:pStyle w:val="0"/>
              <w:jc w:val="center"/>
            </w:pPr>
            <w:r>
              <w:rPr>
                <w:sz w:val="20"/>
              </w:rPr>
              <w:t xml:space="preserve">N п/п</w:t>
            </w:r>
          </w:p>
        </w:tc>
        <w:tc>
          <w:tcPr>
            <w:tcW w:w="6293" w:type="dxa"/>
          </w:tcPr>
          <w:p>
            <w:pPr>
              <w:pStyle w:val="0"/>
              <w:jc w:val="center"/>
            </w:pPr>
            <w:r>
              <w:rPr>
                <w:sz w:val="20"/>
              </w:rPr>
              <w:t xml:space="preserve">Перечень выполняемых работ</w:t>
            </w:r>
          </w:p>
        </w:tc>
        <w:tc>
          <w:tcPr>
            <w:tcW w:w="2880" w:type="dxa"/>
          </w:tcPr>
          <w:p>
            <w:pPr>
              <w:pStyle w:val="0"/>
              <w:jc w:val="center"/>
            </w:pPr>
            <w:r>
              <w:rPr>
                <w:sz w:val="20"/>
              </w:rPr>
              <w:t xml:space="preserve">Объем финансирования</w:t>
            </w:r>
          </w:p>
          <w:p>
            <w:pPr>
              <w:pStyle w:val="0"/>
              <w:jc w:val="center"/>
            </w:pPr>
            <w:r>
              <w:rPr>
                <w:sz w:val="20"/>
              </w:rPr>
              <w:t xml:space="preserve">(руб.)</w:t>
            </w:r>
          </w:p>
        </w:tc>
      </w:tr>
      <w:tr>
        <w:tc>
          <w:tcPr>
            <w:tcW w:w="510" w:type="dxa"/>
          </w:tcPr>
          <w:p>
            <w:pPr>
              <w:pStyle w:val="0"/>
            </w:pPr>
            <w:r>
              <w:rPr>
                <w:sz w:val="20"/>
              </w:rPr>
            </w:r>
          </w:p>
        </w:tc>
        <w:tc>
          <w:tcPr>
            <w:tcW w:w="6293" w:type="dxa"/>
          </w:tcPr>
          <w:p>
            <w:pPr>
              <w:pStyle w:val="0"/>
            </w:pPr>
            <w:r>
              <w:rPr>
                <w:sz w:val="20"/>
              </w:rPr>
            </w:r>
          </w:p>
        </w:tc>
        <w:tc>
          <w:tcPr>
            <w:tcW w:w="28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1078" w:name="P1078"/>
    <w:bookmarkEnd w:id="1078"/>
    <w:p>
      <w:pPr>
        <w:pStyle w:val="0"/>
        <w:jc w:val="center"/>
      </w:pPr>
      <w:r>
        <w:rPr>
          <w:sz w:val="20"/>
        </w:rPr>
        <w:t xml:space="preserve">АНКЕТА</w:t>
      </w:r>
    </w:p>
    <w:p>
      <w:pPr>
        <w:pStyle w:val="0"/>
        <w:jc w:val="center"/>
      </w:pPr>
      <w:r>
        <w:rPr>
          <w:sz w:val="20"/>
        </w:rPr>
        <w:t xml:space="preserve">уполномоченного лица (руководителя) общественного</w:t>
      </w:r>
    </w:p>
    <w:p>
      <w:pPr>
        <w:pStyle w:val="0"/>
        <w:jc w:val="center"/>
      </w:pPr>
      <w:r>
        <w:rPr>
          <w:sz w:val="20"/>
        </w:rPr>
        <w:t xml:space="preserve">объединения, представившего проект общественно полезной</w:t>
      </w:r>
    </w:p>
    <w:p>
      <w:pPr>
        <w:pStyle w:val="0"/>
        <w:jc w:val="center"/>
      </w:pPr>
      <w:r>
        <w:rPr>
          <w:sz w:val="20"/>
        </w:rPr>
        <w:t xml:space="preserve">программы на соискание областной государственной поддержки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6278"/>
        <w:gridCol w:w="2154"/>
      </w:tblGrid>
      <w:tr>
        <w:tc>
          <w:tcPr>
            <w:tcW w:w="588" w:type="dxa"/>
          </w:tcPr>
          <w:p>
            <w:pPr>
              <w:pStyle w:val="0"/>
              <w:jc w:val="center"/>
            </w:pPr>
            <w:r>
              <w:rPr>
                <w:sz w:val="20"/>
              </w:rPr>
              <w:t xml:space="preserve">N</w:t>
            </w:r>
          </w:p>
          <w:p>
            <w:pPr>
              <w:pStyle w:val="0"/>
              <w:jc w:val="center"/>
            </w:pPr>
            <w:r>
              <w:rPr>
                <w:sz w:val="20"/>
              </w:rPr>
              <w:t xml:space="preserve">п/п</w:t>
            </w:r>
          </w:p>
        </w:tc>
        <w:tc>
          <w:tcPr>
            <w:tcW w:w="6278" w:type="dxa"/>
          </w:tcPr>
          <w:p>
            <w:pPr>
              <w:pStyle w:val="0"/>
              <w:jc w:val="center"/>
            </w:pPr>
            <w:r>
              <w:rPr>
                <w:sz w:val="20"/>
              </w:rPr>
              <w:t xml:space="preserve">Фамилия, имя, отчество</w:t>
            </w:r>
          </w:p>
        </w:tc>
        <w:tc>
          <w:tcPr>
            <w:tcW w:w="2154" w:type="dxa"/>
          </w:tcPr>
          <w:p>
            <w:pPr>
              <w:pStyle w:val="0"/>
            </w:pPr>
            <w:r>
              <w:rPr>
                <w:sz w:val="20"/>
              </w:rPr>
            </w:r>
          </w:p>
        </w:tc>
      </w:tr>
      <w:tr>
        <w:tc>
          <w:tcPr>
            <w:tcW w:w="588" w:type="dxa"/>
          </w:tcPr>
          <w:p>
            <w:pPr>
              <w:pStyle w:val="0"/>
              <w:jc w:val="center"/>
            </w:pPr>
            <w:r>
              <w:rPr>
                <w:sz w:val="20"/>
              </w:rPr>
              <w:t xml:space="preserve">1.</w:t>
            </w:r>
          </w:p>
        </w:tc>
        <w:tc>
          <w:tcPr>
            <w:tcW w:w="6278" w:type="dxa"/>
          </w:tcPr>
          <w:p>
            <w:pPr>
              <w:pStyle w:val="0"/>
            </w:pPr>
            <w:r>
              <w:rPr>
                <w:sz w:val="20"/>
              </w:rPr>
              <w:t xml:space="preserve">Год, число, месяц и место рождения (село, деревня, город, район, область, край, республика)</w:t>
            </w:r>
          </w:p>
        </w:tc>
        <w:tc>
          <w:tcPr>
            <w:tcW w:w="2154" w:type="dxa"/>
          </w:tcPr>
          <w:p>
            <w:pPr>
              <w:pStyle w:val="0"/>
            </w:pPr>
            <w:r>
              <w:rPr>
                <w:sz w:val="20"/>
              </w:rPr>
            </w:r>
          </w:p>
        </w:tc>
      </w:tr>
      <w:tr>
        <w:tc>
          <w:tcPr>
            <w:tcW w:w="588" w:type="dxa"/>
          </w:tcPr>
          <w:p>
            <w:pPr>
              <w:pStyle w:val="0"/>
              <w:jc w:val="center"/>
            </w:pPr>
            <w:r>
              <w:rPr>
                <w:sz w:val="20"/>
              </w:rPr>
              <w:t xml:space="preserve">2.</w:t>
            </w:r>
          </w:p>
        </w:tc>
        <w:tc>
          <w:tcPr>
            <w:tcW w:w="6278" w:type="dxa"/>
          </w:tcPr>
          <w:p>
            <w:pPr>
              <w:pStyle w:val="0"/>
            </w:pPr>
            <w:r>
              <w:rPr>
                <w:sz w:val="20"/>
              </w:rPr>
              <w:t xml:space="preserve">Гражданство (если изменяли, то укажите, когда и по какой причине)</w:t>
            </w:r>
          </w:p>
        </w:tc>
        <w:tc>
          <w:tcPr>
            <w:tcW w:w="2154" w:type="dxa"/>
          </w:tcPr>
          <w:p>
            <w:pPr>
              <w:pStyle w:val="0"/>
            </w:pPr>
            <w:r>
              <w:rPr>
                <w:sz w:val="20"/>
              </w:rPr>
            </w:r>
          </w:p>
        </w:tc>
      </w:tr>
      <w:tr>
        <w:tc>
          <w:tcPr>
            <w:tcW w:w="588" w:type="dxa"/>
          </w:tcPr>
          <w:p>
            <w:pPr>
              <w:pStyle w:val="0"/>
              <w:jc w:val="center"/>
            </w:pPr>
            <w:r>
              <w:rPr>
                <w:sz w:val="20"/>
              </w:rPr>
              <w:t xml:space="preserve">3.</w:t>
            </w:r>
          </w:p>
        </w:tc>
        <w:tc>
          <w:tcPr>
            <w:tcW w:w="6278" w:type="dxa"/>
          </w:tcPr>
          <w:p>
            <w:pPr>
              <w:pStyle w:val="0"/>
            </w:pPr>
            <w:r>
              <w:rPr>
                <w:sz w:val="20"/>
              </w:rPr>
              <w:t xml:space="preserve">Домашний адрес и номер телефона</w:t>
            </w:r>
          </w:p>
        </w:tc>
        <w:tc>
          <w:tcPr>
            <w:tcW w:w="2154" w:type="dxa"/>
          </w:tcPr>
          <w:p>
            <w:pPr>
              <w:pStyle w:val="0"/>
            </w:pPr>
            <w:r>
              <w:rPr>
                <w:sz w:val="20"/>
              </w:rPr>
            </w:r>
          </w:p>
        </w:tc>
      </w:tr>
      <w:tr>
        <w:tc>
          <w:tcPr>
            <w:tcW w:w="588" w:type="dxa"/>
          </w:tcPr>
          <w:p>
            <w:pPr>
              <w:pStyle w:val="0"/>
              <w:jc w:val="center"/>
            </w:pPr>
            <w:r>
              <w:rPr>
                <w:sz w:val="20"/>
              </w:rPr>
              <w:t xml:space="preserve">4.</w:t>
            </w:r>
          </w:p>
        </w:tc>
        <w:tc>
          <w:tcPr>
            <w:tcW w:w="6278" w:type="dxa"/>
          </w:tcPr>
          <w:p>
            <w:pPr>
              <w:pStyle w:val="0"/>
            </w:pPr>
            <w:r>
              <w:rPr>
                <w:sz w:val="20"/>
              </w:rPr>
              <w:t xml:space="preserve">Паспорт или документ, его заменяющий (номер, серия, кем и когда выдан)</w:t>
            </w:r>
          </w:p>
        </w:tc>
        <w:tc>
          <w:tcPr>
            <w:tcW w:w="2154" w:type="dxa"/>
          </w:tcPr>
          <w:p>
            <w:pPr>
              <w:pStyle w:val="0"/>
            </w:pPr>
            <w:r>
              <w:rPr>
                <w:sz w:val="20"/>
              </w:rPr>
            </w:r>
          </w:p>
        </w:tc>
      </w:tr>
      <w:tr>
        <w:tc>
          <w:tcPr>
            <w:tcW w:w="588" w:type="dxa"/>
          </w:tcPr>
          <w:p>
            <w:pPr>
              <w:pStyle w:val="0"/>
              <w:jc w:val="center"/>
            </w:pPr>
            <w:r>
              <w:rPr>
                <w:sz w:val="20"/>
              </w:rPr>
              <w:t xml:space="preserve">5.</w:t>
            </w:r>
          </w:p>
        </w:tc>
        <w:tc>
          <w:tcPr>
            <w:tcW w:w="6278" w:type="dxa"/>
          </w:tcPr>
          <w:p>
            <w:pPr>
              <w:pStyle w:val="0"/>
            </w:pPr>
            <w:r>
              <w:rPr>
                <w:sz w:val="20"/>
              </w:rPr>
              <w:t xml:space="preserve">Дата</w:t>
            </w:r>
          </w:p>
        </w:tc>
        <w:tc>
          <w:tcPr>
            <w:tcW w:w="2154" w:type="dxa"/>
          </w:tcPr>
          <w:p>
            <w:pPr>
              <w:pStyle w:val="0"/>
            </w:pPr>
            <w:r>
              <w:rPr>
                <w:sz w:val="20"/>
              </w:rPr>
            </w:r>
          </w:p>
        </w:tc>
      </w:tr>
      <w:tr>
        <w:tc>
          <w:tcPr>
            <w:tcW w:w="588" w:type="dxa"/>
          </w:tcPr>
          <w:p>
            <w:pPr>
              <w:pStyle w:val="0"/>
              <w:jc w:val="center"/>
            </w:pPr>
            <w:r>
              <w:rPr>
                <w:sz w:val="20"/>
              </w:rPr>
              <w:t xml:space="preserve">6.</w:t>
            </w:r>
          </w:p>
        </w:tc>
        <w:tc>
          <w:tcPr>
            <w:tcW w:w="6278" w:type="dxa"/>
          </w:tcPr>
          <w:p>
            <w:pPr>
              <w:pStyle w:val="0"/>
            </w:pPr>
            <w:r>
              <w:rPr>
                <w:sz w:val="20"/>
              </w:rPr>
              <w:t xml:space="preserve">Подпись</w:t>
            </w:r>
          </w:p>
        </w:tc>
        <w:tc>
          <w:tcPr>
            <w:tcW w:w="215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1118" w:name="P1118"/>
    <w:bookmarkEnd w:id="1118"/>
    <w:p>
      <w:pPr>
        <w:pStyle w:val="1"/>
        <w:jc w:val="both"/>
      </w:pPr>
      <w:r>
        <w:rPr>
          <w:sz w:val="20"/>
        </w:rPr>
        <w:t xml:space="preserve">                  Оценочная ведомость проектов (программ)</w:t>
      </w:r>
    </w:p>
    <w:p>
      <w:pPr>
        <w:pStyle w:val="1"/>
        <w:jc w:val="both"/>
      </w:pPr>
      <w:r>
        <w:rPr>
          <w:sz w:val="20"/>
        </w:rPr>
        <w:t xml:space="preserve">        Заседание конкурсной комиссии по отбору проектов (программ)</w:t>
      </w:r>
    </w:p>
    <w:p>
      <w:pPr>
        <w:pStyle w:val="1"/>
        <w:jc w:val="both"/>
      </w:pPr>
      <w:r>
        <w:rPr>
          <w:sz w:val="20"/>
        </w:rPr>
        <w:t xml:space="preserve">      некоммерческих организаций, представленных на конкурс на право</w:t>
      </w:r>
    </w:p>
    <w:p>
      <w:pPr>
        <w:pStyle w:val="1"/>
        <w:jc w:val="both"/>
      </w:pPr>
      <w:r>
        <w:rPr>
          <w:sz w:val="20"/>
        </w:rPr>
        <w:t xml:space="preserve">       получения в ____________ году субсидий из областного бюджета</w:t>
      </w:r>
    </w:p>
    <w:p>
      <w:pPr>
        <w:pStyle w:val="1"/>
        <w:jc w:val="both"/>
      </w:pPr>
      <w:r>
        <w:rPr>
          <w:sz w:val="20"/>
        </w:rPr>
        <w:t xml:space="preserve">                      от _______________ N 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6"/>
        <w:gridCol w:w="1587"/>
        <w:gridCol w:w="1531"/>
        <w:gridCol w:w="1644"/>
        <w:gridCol w:w="537"/>
        <w:gridCol w:w="537"/>
        <w:gridCol w:w="537"/>
        <w:gridCol w:w="537"/>
        <w:gridCol w:w="537"/>
        <w:gridCol w:w="537"/>
        <w:gridCol w:w="537"/>
        <w:gridCol w:w="532"/>
        <w:gridCol w:w="1531"/>
      </w:tblGrid>
      <w:tr>
        <w:tc>
          <w:tcPr>
            <w:tcW w:w="636" w:type="dxa"/>
          </w:tcPr>
          <w:p>
            <w:pPr>
              <w:pStyle w:val="0"/>
              <w:jc w:val="center"/>
            </w:pPr>
            <w:r>
              <w:rPr>
                <w:sz w:val="20"/>
              </w:rPr>
              <w:t xml:space="preserve">N</w:t>
            </w:r>
          </w:p>
          <w:p>
            <w:pPr>
              <w:pStyle w:val="0"/>
              <w:jc w:val="center"/>
            </w:pPr>
            <w:r>
              <w:rPr>
                <w:sz w:val="20"/>
              </w:rPr>
              <w:t xml:space="preserve">п/п</w:t>
            </w:r>
          </w:p>
        </w:tc>
        <w:tc>
          <w:tcPr>
            <w:tcW w:w="1587" w:type="dxa"/>
          </w:tcPr>
          <w:p>
            <w:pPr>
              <w:pStyle w:val="0"/>
              <w:jc w:val="center"/>
            </w:pPr>
            <w:r>
              <w:rPr>
                <w:sz w:val="20"/>
              </w:rPr>
              <w:t xml:space="preserve">Наименование организации</w:t>
            </w:r>
          </w:p>
        </w:tc>
        <w:tc>
          <w:tcPr>
            <w:tcW w:w="1531" w:type="dxa"/>
          </w:tcPr>
          <w:p>
            <w:pPr>
              <w:pStyle w:val="0"/>
              <w:jc w:val="center"/>
            </w:pPr>
            <w:r>
              <w:rPr>
                <w:sz w:val="20"/>
              </w:rPr>
              <w:t xml:space="preserve">Ф.И.О. руководителя организации/</w:t>
            </w:r>
          </w:p>
          <w:p>
            <w:pPr>
              <w:pStyle w:val="0"/>
              <w:jc w:val="center"/>
            </w:pPr>
            <w:r>
              <w:rPr>
                <w:sz w:val="20"/>
              </w:rPr>
              <w:t xml:space="preserve">Ф.И.О. руководителя проекта (программы)</w:t>
            </w:r>
          </w:p>
        </w:tc>
        <w:tc>
          <w:tcPr>
            <w:tcW w:w="1644" w:type="dxa"/>
          </w:tcPr>
          <w:p>
            <w:pPr>
              <w:pStyle w:val="0"/>
              <w:jc w:val="center"/>
            </w:pPr>
            <w:r>
              <w:rPr>
                <w:sz w:val="20"/>
              </w:rPr>
              <w:t xml:space="preserve">Наименование проекта (программы)</w:t>
            </w:r>
          </w:p>
        </w:tc>
        <w:tc>
          <w:tcPr>
            <w:gridSpan w:val="8"/>
            <w:tcW w:w="4291" w:type="dxa"/>
          </w:tcPr>
          <w:p>
            <w:pPr>
              <w:pStyle w:val="0"/>
              <w:jc w:val="center"/>
            </w:pPr>
            <w:r>
              <w:rPr>
                <w:sz w:val="20"/>
              </w:rPr>
              <w:t xml:space="preserve">Оценка (баллы) по каждому критерию (с учетом коэффициента значимости)</w:t>
            </w:r>
          </w:p>
        </w:tc>
        <w:tc>
          <w:tcPr>
            <w:tcW w:w="1531" w:type="dxa"/>
          </w:tcPr>
          <w:p>
            <w:pPr>
              <w:pStyle w:val="0"/>
              <w:jc w:val="center"/>
            </w:pPr>
            <w:r>
              <w:rPr>
                <w:sz w:val="20"/>
              </w:rPr>
              <w:t xml:space="preserve">Итоговый балл (с учетом коэффициента значимости)</w:t>
            </w:r>
          </w:p>
        </w:tc>
      </w:tr>
      <w:tr>
        <w:tc>
          <w:tcPr>
            <w:tcW w:w="636"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537" w:type="dxa"/>
          </w:tcPr>
          <w:p>
            <w:pPr>
              <w:pStyle w:val="0"/>
              <w:jc w:val="center"/>
            </w:pPr>
            <w:r>
              <w:rPr>
                <w:sz w:val="20"/>
              </w:rPr>
              <w:t xml:space="preserve">1</w:t>
            </w:r>
          </w:p>
        </w:tc>
        <w:tc>
          <w:tcPr>
            <w:tcW w:w="537" w:type="dxa"/>
          </w:tcPr>
          <w:p>
            <w:pPr>
              <w:pStyle w:val="0"/>
              <w:jc w:val="center"/>
            </w:pPr>
            <w:r>
              <w:rPr>
                <w:sz w:val="20"/>
              </w:rPr>
              <w:t xml:space="preserve">2</w:t>
            </w:r>
          </w:p>
        </w:tc>
        <w:tc>
          <w:tcPr>
            <w:tcW w:w="537" w:type="dxa"/>
          </w:tcPr>
          <w:p>
            <w:pPr>
              <w:pStyle w:val="0"/>
              <w:jc w:val="center"/>
            </w:pPr>
            <w:r>
              <w:rPr>
                <w:sz w:val="20"/>
              </w:rPr>
              <w:t xml:space="preserve">3</w:t>
            </w:r>
          </w:p>
        </w:tc>
        <w:tc>
          <w:tcPr>
            <w:tcW w:w="537" w:type="dxa"/>
          </w:tcPr>
          <w:p>
            <w:pPr>
              <w:pStyle w:val="0"/>
              <w:jc w:val="center"/>
            </w:pPr>
            <w:r>
              <w:rPr>
                <w:sz w:val="20"/>
              </w:rPr>
              <w:t xml:space="preserve">4</w:t>
            </w:r>
          </w:p>
        </w:tc>
        <w:tc>
          <w:tcPr>
            <w:tcW w:w="537" w:type="dxa"/>
          </w:tcPr>
          <w:p>
            <w:pPr>
              <w:pStyle w:val="0"/>
              <w:jc w:val="center"/>
            </w:pPr>
            <w:r>
              <w:rPr>
                <w:sz w:val="20"/>
              </w:rPr>
              <w:t xml:space="preserve">5</w:t>
            </w:r>
          </w:p>
        </w:tc>
        <w:tc>
          <w:tcPr>
            <w:tcW w:w="537" w:type="dxa"/>
          </w:tcPr>
          <w:p>
            <w:pPr>
              <w:pStyle w:val="0"/>
              <w:jc w:val="center"/>
            </w:pPr>
            <w:r>
              <w:rPr>
                <w:sz w:val="20"/>
              </w:rPr>
              <w:t xml:space="preserve">6</w:t>
            </w:r>
          </w:p>
        </w:tc>
        <w:tc>
          <w:tcPr>
            <w:tcW w:w="537" w:type="dxa"/>
          </w:tcPr>
          <w:p>
            <w:pPr>
              <w:pStyle w:val="0"/>
              <w:jc w:val="center"/>
            </w:pPr>
            <w:r>
              <w:rPr>
                <w:sz w:val="20"/>
              </w:rPr>
              <w:t xml:space="preserve">7</w:t>
            </w:r>
          </w:p>
        </w:tc>
        <w:tc>
          <w:tcPr>
            <w:tcW w:w="532" w:type="dxa"/>
          </w:tcPr>
          <w:p>
            <w:pPr>
              <w:pStyle w:val="0"/>
              <w:jc w:val="center"/>
            </w:pPr>
            <w:r>
              <w:rPr>
                <w:sz w:val="20"/>
              </w:rPr>
              <w:t xml:space="preserve">8</w:t>
            </w:r>
          </w:p>
        </w:tc>
        <w:tc>
          <w:tcPr>
            <w:tcW w:w="1531" w:type="dxa"/>
          </w:tcPr>
          <w:p>
            <w:pPr>
              <w:pStyle w:val="0"/>
            </w:pPr>
            <w:r>
              <w:rPr>
                <w:sz w:val="20"/>
              </w:rPr>
            </w:r>
          </w:p>
        </w:tc>
      </w:tr>
      <w:tr>
        <w:tc>
          <w:tcPr>
            <w:tcW w:w="636" w:type="dxa"/>
          </w:tcPr>
          <w:p>
            <w:pPr>
              <w:pStyle w:val="0"/>
              <w:jc w:val="center"/>
            </w:pPr>
            <w:r>
              <w:rPr>
                <w:sz w:val="20"/>
              </w:rPr>
              <w:t xml:space="preserve">1</w:t>
            </w:r>
          </w:p>
        </w:tc>
        <w:tc>
          <w:tcPr>
            <w:tcW w:w="158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2" w:type="dxa"/>
          </w:tcPr>
          <w:p>
            <w:pPr>
              <w:pStyle w:val="0"/>
            </w:pPr>
            <w:r>
              <w:rPr>
                <w:sz w:val="20"/>
              </w:rPr>
            </w:r>
          </w:p>
        </w:tc>
        <w:tc>
          <w:tcPr>
            <w:tcW w:w="1531" w:type="dxa"/>
          </w:tcPr>
          <w:p>
            <w:pPr>
              <w:pStyle w:val="0"/>
            </w:pPr>
            <w:r>
              <w:rPr>
                <w:sz w:val="20"/>
              </w:rPr>
            </w:r>
          </w:p>
        </w:tc>
      </w:tr>
      <w:tr>
        <w:tc>
          <w:tcPr>
            <w:tcW w:w="636" w:type="dxa"/>
          </w:tcPr>
          <w:p>
            <w:pPr>
              <w:pStyle w:val="0"/>
              <w:jc w:val="center"/>
            </w:pPr>
            <w:r>
              <w:rPr>
                <w:sz w:val="20"/>
              </w:rPr>
              <w:t xml:space="preserve">2</w:t>
            </w:r>
          </w:p>
        </w:tc>
        <w:tc>
          <w:tcPr>
            <w:tcW w:w="158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2" w:type="dxa"/>
          </w:tcPr>
          <w:p>
            <w:pPr>
              <w:pStyle w:val="0"/>
            </w:pPr>
            <w:r>
              <w:rPr>
                <w:sz w:val="20"/>
              </w:rPr>
            </w:r>
          </w:p>
        </w:tc>
        <w:tc>
          <w:tcPr>
            <w:tcW w:w="1531" w:type="dxa"/>
          </w:tcPr>
          <w:p>
            <w:pPr>
              <w:pStyle w:val="0"/>
            </w:pPr>
            <w:r>
              <w:rPr>
                <w:sz w:val="20"/>
              </w:rPr>
            </w:r>
          </w:p>
        </w:tc>
      </w:tr>
      <w:tr>
        <w:tc>
          <w:tcPr>
            <w:tcW w:w="636" w:type="dxa"/>
          </w:tcPr>
          <w:p>
            <w:pPr>
              <w:pStyle w:val="0"/>
              <w:jc w:val="center"/>
            </w:pPr>
            <w:r>
              <w:rPr>
                <w:sz w:val="20"/>
              </w:rPr>
              <w:t xml:space="preserve">3</w:t>
            </w:r>
          </w:p>
        </w:tc>
        <w:tc>
          <w:tcPr>
            <w:tcW w:w="158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2" w:type="dxa"/>
          </w:tcPr>
          <w:p>
            <w:pPr>
              <w:pStyle w:val="0"/>
            </w:pPr>
            <w:r>
              <w:rPr>
                <w:sz w:val="20"/>
              </w:rPr>
            </w:r>
          </w:p>
        </w:tc>
        <w:tc>
          <w:tcPr>
            <w:tcW w:w="1531" w:type="dxa"/>
          </w:tcPr>
          <w:p>
            <w:pPr>
              <w:pStyle w:val="0"/>
            </w:pPr>
            <w:r>
              <w:rPr>
                <w:sz w:val="20"/>
              </w:rPr>
            </w:r>
          </w:p>
        </w:tc>
      </w:tr>
      <w:tr>
        <w:tc>
          <w:tcPr>
            <w:tcW w:w="636" w:type="dxa"/>
          </w:tcPr>
          <w:p>
            <w:pPr>
              <w:pStyle w:val="0"/>
              <w:jc w:val="center"/>
            </w:pPr>
            <w:r>
              <w:rPr>
                <w:sz w:val="20"/>
              </w:rPr>
              <w:t xml:space="preserve">...</w:t>
            </w:r>
          </w:p>
        </w:tc>
        <w:tc>
          <w:tcPr>
            <w:tcW w:w="158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7" w:type="dxa"/>
          </w:tcPr>
          <w:p>
            <w:pPr>
              <w:pStyle w:val="0"/>
            </w:pPr>
            <w:r>
              <w:rPr>
                <w:sz w:val="20"/>
              </w:rPr>
            </w:r>
          </w:p>
        </w:tc>
        <w:tc>
          <w:tcPr>
            <w:tcW w:w="532"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    Председатель конкурсной комиссии 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Секретарь конкурсной комиссии ____________ ________________________</w:t>
      </w:r>
    </w:p>
    <w:p>
      <w:pPr>
        <w:pStyle w:val="1"/>
        <w:jc w:val="both"/>
      </w:pPr>
      <w:r>
        <w:rPr>
          <w:sz w:val="20"/>
        </w:rPr>
        <w:t xml:space="preserve">                                   (подпись)     (расшифровка подписи)</w:t>
      </w:r>
    </w:p>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 проведении</w:t>
      </w:r>
    </w:p>
    <w:p>
      <w:pPr>
        <w:pStyle w:val="0"/>
        <w:jc w:val="right"/>
      </w:pPr>
      <w:r>
        <w:rPr>
          <w:sz w:val="20"/>
        </w:rPr>
        <w:t xml:space="preserve">конкурса проектов общественно</w:t>
      </w:r>
    </w:p>
    <w:p>
      <w:pPr>
        <w:pStyle w:val="0"/>
        <w:jc w:val="right"/>
      </w:pPr>
      <w:r>
        <w:rPr>
          <w:sz w:val="20"/>
        </w:rPr>
        <w:t xml:space="preserve">полезных программ, представленных</w:t>
      </w:r>
    </w:p>
    <w:p>
      <w:pPr>
        <w:pStyle w:val="0"/>
        <w:jc w:val="right"/>
      </w:pPr>
      <w:r>
        <w:rPr>
          <w:sz w:val="20"/>
        </w:rPr>
        <w:t xml:space="preserve">общественными объединениями</w:t>
      </w:r>
    </w:p>
    <w:p>
      <w:pPr>
        <w:pStyle w:val="0"/>
        <w:jc w:val="right"/>
      </w:pPr>
      <w:r>
        <w:rPr>
          <w:sz w:val="20"/>
        </w:rPr>
        <w:t xml:space="preserve">на соискание областной</w:t>
      </w:r>
    </w:p>
    <w:p>
      <w:pPr>
        <w:pStyle w:val="0"/>
        <w:jc w:val="right"/>
      </w:pPr>
      <w:r>
        <w:rPr>
          <w:sz w:val="20"/>
        </w:rPr>
        <w:t xml:space="preserve">государственной поддержки</w:t>
      </w:r>
    </w:p>
    <w:p>
      <w:pPr>
        <w:pStyle w:val="0"/>
        <w:jc w:val="both"/>
      </w:pPr>
      <w:r>
        <w:rPr>
          <w:sz w:val="20"/>
        </w:rPr>
      </w:r>
    </w:p>
    <w:bookmarkStart w:id="1216" w:name="P1216"/>
    <w:bookmarkEnd w:id="1216"/>
    <w:p>
      <w:pPr>
        <w:pStyle w:val="1"/>
        <w:jc w:val="both"/>
      </w:pPr>
      <w:r>
        <w:rPr>
          <w:sz w:val="20"/>
        </w:rPr>
        <w:t xml:space="preserve">                Итоговая ведомость по проектам (программам)</w:t>
      </w:r>
    </w:p>
    <w:p>
      <w:pPr>
        <w:pStyle w:val="1"/>
        <w:jc w:val="both"/>
      </w:pPr>
      <w:r>
        <w:rPr>
          <w:sz w:val="20"/>
        </w:rPr>
        <w:t xml:space="preserve">        заседания конкурсной комиссии по отбору проектов (программ)</w:t>
      </w:r>
    </w:p>
    <w:p>
      <w:pPr>
        <w:pStyle w:val="1"/>
        <w:jc w:val="both"/>
      </w:pPr>
      <w:r>
        <w:rPr>
          <w:sz w:val="20"/>
        </w:rPr>
        <w:t xml:space="preserve">      некоммерческих организаций, представленных на конкурс на право</w:t>
      </w:r>
    </w:p>
    <w:p>
      <w:pPr>
        <w:pStyle w:val="1"/>
        <w:jc w:val="both"/>
      </w:pPr>
      <w:r>
        <w:rPr>
          <w:sz w:val="20"/>
        </w:rPr>
        <w:t xml:space="preserve">       получения в ____________ году субсидий из областного бюджета</w:t>
      </w:r>
    </w:p>
    <w:p>
      <w:pPr>
        <w:pStyle w:val="1"/>
        <w:jc w:val="both"/>
      </w:pPr>
      <w:r>
        <w:rPr>
          <w:sz w:val="20"/>
        </w:rPr>
        <w:t xml:space="preserve">от ________________ N 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01"/>
        <w:gridCol w:w="1701"/>
        <w:gridCol w:w="1701"/>
        <w:gridCol w:w="1559"/>
        <w:gridCol w:w="992"/>
        <w:gridCol w:w="1559"/>
      </w:tblGrid>
      <w:tr>
        <w:tc>
          <w:tcPr>
            <w:tcW w:w="454" w:type="dxa"/>
          </w:tcPr>
          <w:p>
            <w:pPr>
              <w:pStyle w:val="0"/>
              <w:jc w:val="center"/>
            </w:pPr>
            <w:r>
              <w:rPr>
                <w:sz w:val="20"/>
              </w:rPr>
              <w:t xml:space="preserve">N п/п</w:t>
            </w:r>
          </w:p>
        </w:tc>
        <w:tc>
          <w:tcPr>
            <w:tcW w:w="1701" w:type="dxa"/>
          </w:tcPr>
          <w:p>
            <w:pPr>
              <w:pStyle w:val="0"/>
              <w:jc w:val="center"/>
            </w:pPr>
            <w:r>
              <w:rPr>
                <w:sz w:val="20"/>
              </w:rPr>
              <w:t xml:space="preserve">Наименование организации</w:t>
            </w:r>
          </w:p>
        </w:tc>
        <w:tc>
          <w:tcPr>
            <w:tcW w:w="1701" w:type="dxa"/>
          </w:tcPr>
          <w:p>
            <w:pPr>
              <w:pStyle w:val="0"/>
              <w:jc w:val="center"/>
            </w:pPr>
            <w:r>
              <w:rPr>
                <w:sz w:val="20"/>
              </w:rPr>
              <w:t xml:space="preserve">Руководитель, должность</w:t>
            </w:r>
          </w:p>
        </w:tc>
        <w:tc>
          <w:tcPr>
            <w:tcW w:w="1701" w:type="dxa"/>
          </w:tcPr>
          <w:p>
            <w:pPr>
              <w:pStyle w:val="0"/>
              <w:jc w:val="center"/>
            </w:pPr>
            <w:r>
              <w:rPr>
                <w:sz w:val="20"/>
              </w:rPr>
              <w:t xml:space="preserve">Наименование проекта (программы) по номинациям</w:t>
            </w:r>
          </w:p>
        </w:tc>
        <w:tc>
          <w:tcPr>
            <w:tcW w:w="1559" w:type="dxa"/>
          </w:tcPr>
          <w:p>
            <w:pPr>
              <w:pStyle w:val="0"/>
              <w:jc w:val="center"/>
            </w:pPr>
            <w:r>
              <w:rPr>
                <w:sz w:val="20"/>
              </w:rPr>
              <w:t xml:space="preserve">Общий балл</w:t>
            </w:r>
          </w:p>
          <w:p>
            <w:pPr>
              <w:pStyle w:val="0"/>
              <w:jc w:val="center"/>
            </w:pPr>
            <w:r>
              <w:rPr>
                <w:sz w:val="20"/>
              </w:rPr>
              <w:t xml:space="preserve">(с учетом коэффициента значимости)</w:t>
            </w:r>
          </w:p>
        </w:tc>
        <w:tc>
          <w:tcPr>
            <w:tcW w:w="992" w:type="dxa"/>
          </w:tcPr>
          <w:p>
            <w:pPr>
              <w:pStyle w:val="0"/>
              <w:jc w:val="center"/>
            </w:pPr>
            <w:r>
              <w:rPr>
                <w:sz w:val="20"/>
              </w:rPr>
              <w:t xml:space="preserve">Средний балл</w:t>
            </w:r>
          </w:p>
        </w:tc>
        <w:tc>
          <w:tcPr>
            <w:tcW w:w="1559" w:type="dxa"/>
          </w:tcPr>
          <w:p>
            <w:pPr>
              <w:pStyle w:val="0"/>
              <w:jc w:val="center"/>
            </w:pPr>
            <w:r>
              <w:rPr>
                <w:sz w:val="20"/>
              </w:rPr>
              <w:t xml:space="preserve">Сумма средств субсидии, выделяемая для реализации проекта (программы, тыс. руб.)</w:t>
            </w:r>
          </w:p>
        </w:tc>
      </w:tr>
      <w:tr>
        <w:tc>
          <w:tcPr>
            <w:tcW w:w="454" w:type="dxa"/>
            <w:vAlign w:val="bottom"/>
          </w:tcPr>
          <w:p>
            <w:pPr>
              <w:pStyle w:val="0"/>
              <w:jc w:val="both"/>
            </w:pPr>
            <w:r>
              <w:rPr>
                <w:sz w:val="20"/>
              </w:rPr>
              <w:t xml:space="preserve">1</w:t>
            </w:r>
          </w:p>
        </w:tc>
        <w:tc>
          <w:tcPr>
            <w:tcW w:w="1701" w:type="dxa"/>
            <w:vAlign w:val="bottom"/>
          </w:tcPr>
          <w:p>
            <w:pPr>
              <w:pStyle w:val="0"/>
            </w:pPr>
            <w:r>
              <w:rPr>
                <w:sz w:val="20"/>
              </w:rPr>
            </w:r>
          </w:p>
        </w:tc>
        <w:tc>
          <w:tcPr>
            <w:tcW w:w="1701" w:type="dxa"/>
            <w:vAlign w:val="bottom"/>
          </w:tcPr>
          <w:p>
            <w:pPr>
              <w:pStyle w:val="0"/>
            </w:pPr>
            <w:r>
              <w:rPr>
                <w:sz w:val="20"/>
              </w:rPr>
            </w:r>
          </w:p>
        </w:tc>
        <w:tc>
          <w:tcPr>
            <w:tcW w:w="1701" w:type="dxa"/>
            <w:vAlign w:val="bottom"/>
          </w:tcPr>
          <w:p>
            <w:pPr>
              <w:pStyle w:val="0"/>
            </w:pPr>
            <w:r>
              <w:rPr>
                <w:sz w:val="20"/>
              </w:rPr>
            </w:r>
          </w:p>
        </w:tc>
        <w:tc>
          <w:tcPr>
            <w:tcW w:w="1559" w:type="dxa"/>
            <w:vAlign w:val="bottom"/>
          </w:tcPr>
          <w:p>
            <w:pPr>
              <w:pStyle w:val="0"/>
            </w:pPr>
            <w:r>
              <w:rPr>
                <w:sz w:val="20"/>
              </w:rPr>
            </w:r>
          </w:p>
        </w:tc>
        <w:tc>
          <w:tcPr>
            <w:tcW w:w="992" w:type="dxa"/>
          </w:tcPr>
          <w:p>
            <w:pPr>
              <w:pStyle w:val="0"/>
            </w:pPr>
            <w:r>
              <w:rPr>
                <w:sz w:val="20"/>
              </w:rPr>
            </w:r>
          </w:p>
        </w:tc>
        <w:tc>
          <w:tcPr>
            <w:tcW w:w="1559" w:type="dxa"/>
            <w:vAlign w:val="bottom"/>
          </w:tcPr>
          <w:p>
            <w:pPr>
              <w:pStyle w:val="0"/>
            </w:pPr>
            <w:r>
              <w:rPr>
                <w:sz w:val="20"/>
              </w:rPr>
            </w:r>
          </w:p>
        </w:tc>
      </w:tr>
      <w:tr>
        <w:tc>
          <w:tcPr>
            <w:tcW w:w="454" w:type="dxa"/>
            <w:vAlign w:val="bottom"/>
          </w:tcPr>
          <w:p>
            <w:pPr>
              <w:pStyle w:val="0"/>
              <w:jc w:val="both"/>
            </w:pPr>
            <w:r>
              <w:rPr>
                <w:sz w:val="20"/>
              </w:rPr>
              <w:t xml:space="preserve">2</w:t>
            </w:r>
          </w:p>
        </w:tc>
        <w:tc>
          <w:tcPr>
            <w:tcW w:w="1701" w:type="dxa"/>
            <w:vAlign w:val="bottom"/>
          </w:tcPr>
          <w:p>
            <w:pPr>
              <w:pStyle w:val="0"/>
            </w:pPr>
            <w:r>
              <w:rPr>
                <w:sz w:val="20"/>
              </w:rPr>
            </w:r>
          </w:p>
        </w:tc>
        <w:tc>
          <w:tcPr>
            <w:tcW w:w="1701" w:type="dxa"/>
            <w:vAlign w:val="bottom"/>
          </w:tcPr>
          <w:p>
            <w:pPr>
              <w:pStyle w:val="0"/>
            </w:pPr>
            <w:r>
              <w:rPr>
                <w:sz w:val="20"/>
              </w:rPr>
            </w:r>
          </w:p>
        </w:tc>
        <w:tc>
          <w:tcPr>
            <w:tcW w:w="1701" w:type="dxa"/>
            <w:vAlign w:val="bottom"/>
          </w:tcPr>
          <w:p>
            <w:pPr>
              <w:pStyle w:val="0"/>
            </w:pPr>
            <w:r>
              <w:rPr>
                <w:sz w:val="20"/>
              </w:rPr>
            </w:r>
          </w:p>
        </w:tc>
        <w:tc>
          <w:tcPr>
            <w:tcW w:w="1559" w:type="dxa"/>
            <w:vAlign w:val="bottom"/>
          </w:tcPr>
          <w:p>
            <w:pPr>
              <w:pStyle w:val="0"/>
            </w:pPr>
            <w:r>
              <w:rPr>
                <w:sz w:val="20"/>
              </w:rPr>
            </w:r>
          </w:p>
        </w:tc>
        <w:tc>
          <w:tcPr>
            <w:tcW w:w="992" w:type="dxa"/>
          </w:tcPr>
          <w:p>
            <w:pPr>
              <w:pStyle w:val="0"/>
            </w:pPr>
            <w:r>
              <w:rPr>
                <w:sz w:val="20"/>
              </w:rPr>
            </w:r>
          </w:p>
        </w:tc>
        <w:tc>
          <w:tcPr>
            <w:tcW w:w="1559" w:type="dxa"/>
            <w:vAlign w:val="bottom"/>
          </w:tcPr>
          <w:p>
            <w:pPr>
              <w:pStyle w:val="0"/>
            </w:pPr>
            <w:r>
              <w:rPr>
                <w:sz w:val="20"/>
              </w:rPr>
            </w:r>
          </w:p>
        </w:tc>
      </w:tr>
    </w:tbl>
    <w:p>
      <w:pPr>
        <w:pStyle w:val="0"/>
        <w:jc w:val="both"/>
      </w:pPr>
      <w:r>
        <w:rPr>
          <w:sz w:val="20"/>
        </w:rPr>
      </w:r>
    </w:p>
    <w:p>
      <w:pPr>
        <w:pStyle w:val="1"/>
        <w:jc w:val="both"/>
      </w:pPr>
      <w:r>
        <w:rPr>
          <w:sz w:val="20"/>
        </w:rPr>
        <w:t xml:space="preserve">    Председатель конкурсной комиссии 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Секретарь конкурсной комиссии ____________ 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19 апреля 2019 г. N 350-па</w:t>
      </w:r>
    </w:p>
    <w:p>
      <w:pPr>
        <w:pStyle w:val="0"/>
        <w:jc w:val="both"/>
      </w:pPr>
      <w:r>
        <w:rPr>
          <w:sz w:val="20"/>
        </w:rPr>
      </w:r>
    </w:p>
    <w:bookmarkStart w:id="1260" w:name="P1260"/>
    <w:bookmarkEnd w:id="1260"/>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ИНЫМ</w:t>
      </w:r>
    </w:p>
    <w:p>
      <w:pPr>
        <w:pStyle w:val="2"/>
        <w:jc w:val="center"/>
      </w:pPr>
      <w:r>
        <w:rPr>
          <w:sz w:val="20"/>
        </w:rPr>
        <w:t xml:space="preserve">НЕКОММЕРЧЕСКИМ ОРГАНИЗАЦИЯМ НА ФИНАНСОВОЕ ОБЕСПЕЧЕНИЕ ЗАТРАТ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17.04.2020 </w:t>
            </w:r>
            <w:hyperlink w:history="0" r:id="rId101"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color w:val="392c69"/>
              </w:rPr>
              <w:t xml:space="preserve">, от 03.08.2021 </w:t>
            </w:r>
            <w:hyperlink w:history="0" r:id="rId102"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color w:val="392c69"/>
              </w:rPr>
              <w:t xml:space="preserve">, от 04.05.2022 </w:t>
            </w:r>
            <w:hyperlink w:history="0" r:id="rId103"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color w:val="392c69"/>
              </w:rPr>
              <w:t xml:space="preserve">,</w:t>
            </w:r>
          </w:p>
          <w:p>
            <w:pPr>
              <w:pStyle w:val="0"/>
              <w:jc w:val="center"/>
            </w:pPr>
            <w:hyperlink w:history="0" r:id="rId10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 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субсидии</w:t>
      </w:r>
    </w:p>
    <w:p>
      <w:pPr>
        <w:pStyle w:val="0"/>
        <w:jc w:val="both"/>
      </w:pPr>
      <w:r>
        <w:rPr>
          <w:sz w:val="20"/>
        </w:rPr>
      </w:r>
    </w:p>
    <w:p>
      <w:pPr>
        <w:pStyle w:val="0"/>
        <w:ind w:firstLine="540"/>
        <w:jc w:val="both"/>
      </w:pPr>
      <w:r>
        <w:rPr>
          <w:sz w:val="20"/>
        </w:rPr>
        <w:t xml:space="preserve">1.1. Настоящий Порядок устанавливает правила предоставления из областного бюджета субсидий иным некоммерческим организациям на финансовое обеспечение затрат по результатам конкурса проектов общественно полезных программ в соответствии с </w:t>
      </w:r>
      <w:hyperlink w:history="0" r:id="rId105" w:tooltip="Закон Курской области от 22.11.2007 N 115-ЗКО (ред. от 07.10.2022) &quot;Об областной государственной поддержке общественных объединений в Курской области&quot; (принят Курской областной Думой 15.11.2007) {КонсультантПлюс}">
        <w:r>
          <w:rPr>
            <w:sz w:val="20"/>
            <w:color w:val="0000ff"/>
          </w:rPr>
          <w:t xml:space="preserve">Законом</w:t>
        </w:r>
      </w:hyperlink>
      <w:r>
        <w:rPr>
          <w:sz w:val="20"/>
        </w:rPr>
        <w:t xml:space="preserve"> Курской области от 22 ноября 2007 г. N 115-ЗКО "Об областной государственной поддержке общественных объединений в Курской области" (далее - субсидия) за счет средств областного бюджета, предусмотренных Министерству внутренней и молодежной политики Курской области на данные цели.</w:t>
      </w:r>
    </w:p>
    <w:p>
      <w:pPr>
        <w:pStyle w:val="0"/>
        <w:jc w:val="both"/>
      </w:pPr>
      <w:r>
        <w:rPr>
          <w:sz w:val="20"/>
        </w:rPr>
        <w:t xml:space="preserve">(в ред. </w:t>
      </w:r>
      <w:hyperlink w:history="0" r:id="rId10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1.2. Субсидия предоставляется за счет средств областного бюджета, предусмотренных на реализацию подпрограммы "Реализация мероприятий по укреплению единства российской нации и этнокультурному развитию народов России в Курской области" государственной </w:t>
      </w:r>
      <w:hyperlink w:history="0" r:id="rId107" w:tooltip="Постановление Администрации Курской области от 08.10.2013 N 700-па (ред. от 31.03.2023) &quot;Об утверждении государственной программы Курской области &quot;Развитие культуры в Курской области&quot; (вместе с &quot;Перечнем утративших силу постановлений Администрации Курской области&quot;) {КонсультантПлюс}">
        <w:r>
          <w:rPr>
            <w:sz w:val="20"/>
            <w:color w:val="0000ff"/>
          </w:rPr>
          <w:t xml:space="preserve">программы</w:t>
        </w:r>
      </w:hyperlink>
      <w:r>
        <w:rPr>
          <w:sz w:val="20"/>
        </w:rPr>
        <w:t xml:space="preserve"> Курской области "Развитие культуры в Курской области", утвержденной постановлением Администрации Курской области от 08.10.2013 N 700-па "Об утверждении государственной программы Курской области "Развитие культуры в Курской области".</w:t>
      </w:r>
    </w:p>
    <w:p>
      <w:pPr>
        <w:pStyle w:val="0"/>
        <w:spacing w:before="200" w:line-rule="auto"/>
        <w:ind w:firstLine="540"/>
        <w:jc w:val="both"/>
      </w:pPr>
      <w:r>
        <w:rPr>
          <w:sz w:val="20"/>
        </w:rPr>
        <w:t xml:space="preserve">1.3. Субсидия предоставляется Министерством внутренней и молодежной политики Курской области на безвозмездной и безвозвратной основе общественным объединениям, признанным победителями конкурса проектов общественно полезных программ, представленных общественными объединениями на соискание областной государственной поддержки (далее - получатели субсидии), проводимого в соответствии с Положением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 утвержденным постановлением Администрации Курской области от 19.04.2019 N 350-па (далее - Положение).</w:t>
      </w:r>
    </w:p>
    <w:p>
      <w:pPr>
        <w:pStyle w:val="0"/>
        <w:jc w:val="both"/>
      </w:pPr>
      <w:r>
        <w:rPr>
          <w:sz w:val="20"/>
        </w:rPr>
        <w:t xml:space="preserve">(в ред. </w:t>
      </w:r>
      <w:hyperlink w:history="0" r:id="rId10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1.4. Решение о предоставлении субсидии утверждается согласно Положению протоколом конкурсной комиссии, в котором указываются получатели субсидии и ее размер.</w:t>
      </w:r>
    </w:p>
    <w:p>
      <w:pPr>
        <w:pStyle w:val="0"/>
        <w:spacing w:before="200" w:line-rule="auto"/>
        <w:ind w:firstLine="540"/>
        <w:jc w:val="both"/>
      </w:pPr>
      <w:r>
        <w:rPr>
          <w:sz w:val="20"/>
        </w:rPr>
        <w:t xml:space="preserve">1.5. Министерство внутренней и молодежной политики Курской области в пределах компетенции в соответствии с протоколом конкурсной комиссии осуществляют организационные мероприятия по заключению соглашений и предоставлению субсидий из областного бюджета получателям субсидии на финансовое обеспечение затрат по реализации отдельных общественно полезных программ.</w:t>
      </w:r>
    </w:p>
    <w:p>
      <w:pPr>
        <w:pStyle w:val="0"/>
        <w:jc w:val="both"/>
      </w:pPr>
      <w:r>
        <w:rPr>
          <w:sz w:val="20"/>
        </w:rPr>
        <w:t xml:space="preserve">(в ред. постановлений Администрации Курской области от 03.08.2021 </w:t>
      </w:r>
      <w:hyperlink w:history="0" r:id="rId109"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110"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11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Министерство внутренней и молодежной политики Курской области:</w:t>
      </w:r>
    </w:p>
    <w:p>
      <w:pPr>
        <w:pStyle w:val="0"/>
        <w:jc w:val="both"/>
      </w:pPr>
      <w:r>
        <w:rPr>
          <w:sz w:val="20"/>
        </w:rPr>
        <w:t xml:space="preserve">(в ред. постановлений Администрации Курской области от 03.08.2021 </w:t>
      </w:r>
      <w:hyperlink w:history="0" r:id="rId112"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113"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11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оказывает всестороннее содействие получателям субсидии через организацию консультативной, методической помощи некоммерческим организациям в ходе их участия в конкурсе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совместно с руководителями некоммерческих организаций - победителей конкурса организует:</w:t>
      </w:r>
    </w:p>
    <w:p>
      <w:pPr>
        <w:pStyle w:val="0"/>
        <w:spacing w:before="200" w:line-rule="auto"/>
        <w:ind w:firstLine="540"/>
        <w:jc w:val="both"/>
      </w:pPr>
      <w:r>
        <w:rPr>
          <w:sz w:val="20"/>
        </w:rPr>
        <w:t xml:space="preserve">заполнение и согласование проекта формы Соглашения в соответствии с итоговой конкурсной документацией по каждому проекту общественно полезной программы;</w:t>
      </w:r>
    </w:p>
    <w:p>
      <w:pPr>
        <w:pStyle w:val="0"/>
        <w:spacing w:before="200" w:line-rule="auto"/>
        <w:ind w:firstLine="540"/>
        <w:jc w:val="both"/>
      </w:pPr>
      <w:r>
        <w:rPr>
          <w:sz w:val="20"/>
        </w:rPr>
        <w:t xml:space="preserve">абзац исключен. - </w:t>
      </w:r>
      <w:hyperlink w:history="0" r:id="rId11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подписание проекта уполномоченным лицом некоммерческой организации и передачу подписанного проекта в Министерство внутренней и молодежной политики Курской области для осуществления дальнейшей работы.</w:t>
      </w:r>
    </w:p>
    <w:p>
      <w:pPr>
        <w:pStyle w:val="0"/>
        <w:jc w:val="both"/>
      </w:pPr>
      <w:r>
        <w:rPr>
          <w:sz w:val="20"/>
        </w:rPr>
        <w:t xml:space="preserve">(в ред. </w:t>
      </w:r>
      <w:hyperlink w:history="0" r:id="rId116"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1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Министерство внутренней и молодежной политики Курской области обеспечивает:</w:t>
      </w:r>
    </w:p>
    <w:p>
      <w:pPr>
        <w:pStyle w:val="0"/>
        <w:jc w:val="both"/>
      </w:pPr>
      <w:r>
        <w:rPr>
          <w:sz w:val="20"/>
        </w:rPr>
        <w:t xml:space="preserve">(в ред. </w:t>
      </w:r>
      <w:hyperlink w:history="0" r:id="rId118"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1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проверку кода бюджетной классификации расходов, суммы средств, предусмотренной для реализации проекта, реквизитов сторон в заполненном в установленном порядке проекте формы Соглашения для дальнейшего осуществления кассового расхода;</w:t>
      </w:r>
    </w:p>
    <w:p>
      <w:pPr>
        <w:pStyle w:val="0"/>
        <w:spacing w:before="200" w:line-rule="auto"/>
        <w:ind w:firstLine="540"/>
        <w:jc w:val="both"/>
      </w:pPr>
      <w:r>
        <w:rPr>
          <w:sz w:val="20"/>
        </w:rPr>
        <w:t xml:space="preserve">подписание соглашения уполномоченным лицом Министерства внутренней и молодежной политики Курской области и перечисление денежных средств на счета получателей субсидий на основании заключенных соглашений;</w:t>
      </w:r>
    </w:p>
    <w:p>
      <w:pPr>
        <w:pStyle w:val="0"/>
        <w:jc w:val="both"/>
      </w:pPr>
      <w:r>
        <w:rPr>
          <w:sz w:val="20"/>
        </w:rPr>
        <w:t xml:space="preserve">(в ред. </w:t>
      </w:r>
      <w:hyperlink w:history="0" r:id="rId12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абзац исключен. - </w:t>
      </w:r>
      <w:hyperlink w:history="0" r:id="rId12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оказание совместно с автономной некоммерческой организацией "Центр гражданских и социальных инициатив" всестороннего содействия получателям субсидии в оформлении необходимой отчетной документации по расходованию средств субсидии;</w:t>
      </w:r>
    </w:p>
    <w:p>
      <w:pPr>
        <w:pStyle w:val="0"/>
        <w:jc w:val="both"/>
      </w:pPr>
      <w:r>
        <w:rPr>
          <w:sz w:val="20"/>
        </w:rPr>
        <w:t xml:space="preserve">(в ред. </w:t>
      </w:r>
      <w:hyperlink w:history="0" r:id="rId12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принятие от общественных объединений (организаций) - победителей конкурса отчетной документации по расходованию средств субсидии по установленной форме в соответствии с заключенным соглашением и настоящим Порядком.</w:t>
      </w:r>
    </w:p>
    <w:p>
      <w:pPr>
        <w:pStyle w:val="0"/>
        <w:jc w:val="both"/>
      </w:pPr>
      <w:r>
        <w:rPr>
          <w:sz w:val="20"/>
        </w:rPr>
        <w:t xml:space="preserve">(п. 1.5 в ред. </w:t>
      </w:r>
      <w:hyperlink w:history="0" r:id="rId123"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17.04.2020 N 398-па)</w:t>
      </w:r>
    </w:p>
    <w:p>
      <w:pPr>
        <w:pStyle w:val="0"/>
        <w:spacing w:before="200" w:line-rule="auto"/>
        <w:ind w:firstLine="540"/>
        <w:jc w:val="both"/>
      </w:pPr>
      <w:r>
        <w:rPr>
          <w:sz w:val="20"/>
        </w:rPr>
        <w:t xml:space="preserve">1.6. В ходе реализации проекта допустимо внесение изменений в смету (бюджет) проекта по письменному заявлению получателя субсидии, если эти изменения необходимы для достижения целей проекта и не являются основанием для нецелевого использования средств.</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p>
      <w:pPr>
        <w:pStyle w:val="0"/>
        <w:ind w:firstLine="540"/>
        <w:jc w:val="both"/>
      </w:pPr>
      <w:r>
        <w:rPr>
          <w:sz w:val="20"/>
        </w:rPr>
        <w:t xml:space="preserve">2.1. Субсидия предоставляется на основании соглашения, заключенного Министерством внутренней и молодежной политики Курской области с получателем субсидии.</w:t>
      </w:r>
    </w:p>
    <w:p>
      <w:pPr>
        <w:pStyle w:val="0"/>
        <w:jc w:val="both"/>
      </w:pPr>
      <w:r>
        <w:rPr>
          <w:sz w:val="20"/>
        </w:rPr>
        <w:t xml:space="preserve">(в ред. </w:t>
      </w:r>
      <w:hyperlink w:history="0" r:id="rId12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Абзац исключен. - </w:t>
      </w:r>
      <w:hyperlink w:history="0" r:id="rId125"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w:t>
        </w:r>
      </w:hyperlink>
      <w:r>
        <w:rPr>
          <w:sz w:val="20"/>
        </w:rPr>
        <w:t xml:space="preserve"> Администрации Курской области от 17.04.2020 N 398-па.</w:t>
      </w:r>
    </w:p>
    <w:p>
      <w:pPr>
        <w:pStyle w:val="0"/>
        <w:spacing w:before="200" w:line-rule="auto"/>
        <w:ind w:firstLine="540"/>
        <w:jc w:val="both"/>
      </w:pPr>
      <w:r>
        <w:rPr>
          <w:sz w:val="20"/>
        </w:rPr>
        <w:t xml:space="preserve">Проект соглашения о предоставлении субсидии разрабатывается в соответствии с типовой формой, установленной Министерством финансов и бюджетного контроля Курской области, и должен содержать в том числе:</w:t>
      </w:r>
    </w:p>
    <w:p>
      <w:pPr>
        <w:pStyle w:val="0"/>
        <w:jc w:val="both"/>
      </w:pPr>
      <w:r>
        <w:rPr>
          <w:sz w:val="20"/>
        </w:rPr>
        <w:t xml:space="preserve">(в ред. </w:t>
      </w:r>
      <w:hyperlink w:history="0" r:id="rId12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а) сроки, цели и условия предоставления субсидии, а также ее размер;</w:t>
      </w:r>
    </w:p>
    <w:p>
      <w:pPr>
        <w:pStyle w:val="0"/>
        <w:spacing w:before="200" w:line-rule="auto"/>
        <w:ind w:firstLine="540"/>
        <w:jc w:val="both"/>
      </w:pPr>
      <w:r>
        <w:rPr>
          <w:sz w:val="20"/>
        </w:rPr>
        <w:t xml:space="preserve">б) порядок перечисления субсидии получателям субсидии;</w:t>
      </w:r>
    </w:p>
    <w:p>
      <w:pPr>
        <w:pStyle w:val="0"/>
        <w:spacing w:before="200" w:line-rule="auto"/>
        <w:ind w:firstLine="540"/>
        <w:jc w:val="both"/>
      </w:pPr>
      <w:r>
        <w:rPr>
          <w:sz w:val="20"/>
        </w:rPr>
        <w:t xml:space="preserve">в) согласие получателей субсидии на осуществление Министерством внутренней и молодежной политики Курской области, органами государственного финансового контроля проверок соблюдения получателями субсидий условий и порядка их предоставления;</w:t>
      </w:r>
    </w:p>
    <w:p>
      <w:pPr>
        <w:pStyle w:val="0"/>
        <w:jc w:val="both"/>
      </w:pPr>
      <w:r>
        <w:rPr>
          <w:sz w:val="20"/>
        </w:rPr>
        <w:t xml:space="preserve">(в ред. </w:t>
      </w:r>
      <w:hyperlink w:history="0" r:id="rId127"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2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г)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w:t>
      </w:r>
    </w:p>
    <w:p>
      <w:pPr>
        <w:pStyle w:val="0"/>
        <w:spacing w:before="200" w:line-rule="auto"/>
        <w:ind w:firstLine="540"/>
        <w:jc w:val="both"/>
      </w:pPr>
      <w:r>
        <w:rPr>
          <w:sz w:val="20"/>
        </w:rPr>
        <w:t xml:space="preserve">д) ответственность за несоблюдение получателями субсидии условий соглашений, предусматривающую возврат субсидии в бюджет Курской области;</w:t>
      </w:r>
    </w:p>
    <w:p>
      <w:pPr>
        <w:pStyle w:val="0"/>
        <w:spacing w:before="200" w:line-rule="auto"/>
        <w:ind w:firstLine="540"/>
        <w:jc w:val="both"/>
      </w:pPr>
      <w:r>
        <w:rPr>
          <w:sz w:val="20"/>
        </w:rPr>
        <w:t xml:space="preserve">е) счет, на который подлежит перечислению субсидия в соответствии с бюджетным законодательством Российской Федерации;</w:t>
      </w:r>
    </w:p>
    <w:p>
      <w:pPr>
        <w:pStyle w:val="0"/>
        <w:spacing w:before="200" w:line-rule="auto"/>
        <w:ind w:firstLine="540"/>
        <w:jc w:val="both"/>
      </w:pPr>
      <w:r>
        <w:rPr>
          <w:sz w:val="20"/>
        </w:rPr>
        <w:t xml:space="preserve">ж) результаты предоставления субсидии;</w:t>
      </w:r>
    </w:p>
    <w:p>
      <w:pPr>
        <w:pStyle w:val="0"/>
        <w:jc w:val="both"/>
      </w:pPr>
      <w:r>
        <w:rPr>
          <w:sz w:val="20"/>
        </w:rPr>
        <w:t xml:space="preserve">(пп. "ж" в ред. </w:t>
      </w:r>
      <w:hyperlink w:history="0" r:id="rId129"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з) согласование новых условий предоставления субсидии в случае уменьшения лимитов бюджетных обязательств, приводящего к невозможности предоставления гранта в размере, определенном в соглашении.</w:t>
      </w:r>
    </w:p>
    <w:p>
      <w:pPr>
        <w:pStyle w:val="0"/>
        <w:jc w:val="both"/>
      </w:pPr>
      <w:r>
        <w:rPr>
          <w:sz w:val="20"/>
        </w:rPr>
        <w:t xml:space="preserve">(пп. "з" введен </w:t>
      </w:r>
      <w:hyperlink w:history="0" r:id="rId130"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2.2. Министерство внутренней и молодежной политики Курской области в течение 10 рабочих дней со дня подписания протокола об итогах проведения конкурса направляет получателю субсидии проект соглашения о предоставлении субсидии.</w:t>
      </w:r>
    </w:p>
    <w:p>
      <w:pPr>
        <w:pStyle w:val="0"/>
        <w:jc w:val="both"/>
      </w:pPr>
      <w:r>
        <w:rPr>
          <w:sz w:val="20"/>
        </w:rPr>
        <w:t xml:space="preserve">(в ред. </w:t>
      </w:r>
      <w:hyperlink w:history="0" r:id="rId131"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3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Получатель субсидии должен подписать соглашение о предоставлении субсидии в течение 10 календарных дней со дня его получения и представить в двух экземплярах в Министерство внутренней и молодежной политики Курской области. Получатель субсидии, не представивший подписанные соглашения о предоставлении субсидии в Министерство внутренней и молодежной политики Курской области в установленный срок, признается уклонившимся от заключения соглашения о предоставлении субсидии.</w:t>
      </w:r>
    </w:p>
    <w:p>
      <w:pPr>
        <w:pStyle w:val="0"/>
        <w:jc w:val="both"/>
      </w:pPr>
      <w:r>
        <w:rPr>
          <w:sz w:val="20"/>
        </w:rPr>
        <w:t xml:space="preserve">(абзац введен </w:t>
      </w:r>
      <w:hyperlink w:history="0" r:id="rId133"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 в ред. </w:t>
      </w:r>
      <w:hyperlink w:history="0" r:id="rId134"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35"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2.3. Субсидия предоставляется при следующих условиях:</w:t>
      </w:r>
    </w:p>
    <w:p>
      <w:pPr>
        <w:pStyle w:val="0"/>
        <w:spacing w:before="200" w:line-rule="auto"/>
        <w:ind w:firstLine="540"/>
        <w:jc w:val="both"/>
      </w:pPr>
      <w:r>
        <w:rPr>
          <w:sz w:val="20"/>
        </w:rPr>
        <w:t xml:space="preserve">а) предоставление получателем субсидии пакета документов, определенного пункта 4.2 Положения о проведении конкурса проектов общественно-полезных программ, представленных общественными объединениями на соискание областной государственной поддержки (далее - Положение);</w:t>
      </w:r>
    </w:p>
    <w:p>
      <w:pPr>
        <w:pStyle w:val="0"/>
        <w:jc w:val="both"/>
      </w:pPr>
      <w:r>
        <w:rPr>
          <w:sz w:val="20"/>
        </w:rPr>
        <w:t xml:space="preserve">(в ред. </w:t>
      </w:r>
      <w:hyperlink w:history="0" r:id="rId136"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б) заключение получателем субсидии с Министерством внутренней и молодежной политики Курской области соглашения о предоставлении субсидии в соответствии с установленной формой;</w:t>
      </w:r>
    </w:p>
    <w:p>
      <w:pPr>
        <w:pStyle w:val="0"/>
        <w:jc w:val="both"/>
      </w:pPr>
      <w:r>
        <w:rPr>
          <w:sz w:val="20"/>
        </w:rPr>
        <w:t xml:space="preserve">(в ред. </w:t>
      </w:r>
      <w:hyperlink w:history="0" r:id="rId13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в) согласие получателя субсидии на осуществление Министерством внутренней и молодежной политики Курской области, органами государственного финансового контроля проверок соблюдения условий и порядка предоставления субсидии.</w:t>
      </w:r>
    </w:p>
    <w:p>
      <w:pPr>
        <w:pStyle w:val="0"/>
        <w:jc w:val="both"/>
      </w:pPr>
      <w:r>
        <w:rPr>
          <w:sz w:val="20"/>
        </w:rPr>
        <w:t xml:space="preserve">(в ред. </w:t>
      </w:r>
      <w:hyperlink w:history="0" r:id="rId138"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3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2.4. Получатель субсидии на первое число месяца, в котором планируется заключение соглашения о предоставлении субсидии, должен соответствовать следующим требованиям:</w:t>
      </w:r>
    </w:p>
    <w:p>
      <w:pPr>
        <w:pStyle w:val="0"/>
        <w:spacing w:before="200" w:line-rule="auto"/>
        <w:ind w:firstLine="540"/>
        <w:jc w:val="both"/>
      </w:pPr>
      <w:r>
        <w:rPr>
          <w:sz w:val="20"/>
        </w:rPr>
        <w:t xml:space="preserve">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по которым имеется вступившее в законную силу решение суда о признании обязанности получателя субсидии по уплате этих сумм исполненной) в размере, превышающем одну тысячу рублей. Получатель субсидии признается соответствующим установленному требованию в случае, если им в установленном порядке подано заявление об обжаловании указанной задолженности и решение по такому заявлению на дату подачи получателем субсидии заявки на участие в Конкурсе не принято;;</w:t>
      </w:r>
    </w:p>
    <w:p>
      <w:pPr>
        <w:pStyle w:val="0"/>
        <w:jc w:val="both"/>
      </w:pPr>
      <w:r>
        <w:rPr>
          <w:sz w:val="20"/>
        </w:rPr>
        <w:t xml:space="preserve">(в ред. </w:t>
      </w:r>
      <w:hyperlink w:history="0" r:id="rId140"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б) у получателя субсидии должна отсутствовать просроченная (неурегулированная) задолженность по денежным обязательствам по возврату в бюджет Курской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Курской области;</w:t>
      </w:r>
    </w:p>
    <w:p>
      <w:pPr>
        <w:pStyle w:val="0"/>
        <w:jc w:val="both"/>
      </w:pPr>
      <w:r>
        <w:rPr>
          <w:sz w:val="20"/>
        </w:rPr>
        <w:t xml:space="preserve">(в ред. </w:t>
      </w:r>
      <w:hyperlink w:history="0" r:id="rId141"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Администрации Курской области от 17.04.2020 </w:t>
      </w:r>
      <w:hyperlink w:history="0" r:id="rId142"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rPr>
        <w:t xml:space="preserve">, от 03.08.2021 </w:t>
      </w:r>
      <w:hyperlink w:history="0" r:id="rId143"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w:t>
      </w:r>
    </w:p>
    <w:p>
      <w:pPr>
        <w:pStyle w:val="0"/>
        <w:spacing w:before="200" w:line-rule="auto"/>
        <w:ind w:firstLine="540"/>
        <w:jc w:val="both"/>
      </w:pPr>
      <w:r>
        <w:rPr>
          <w:sz w:val="20"/>
        </w:rPr>
        <w:t xml:space="preserve">г) получатель субсидии не должен являться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"г" в ред. </w:t>
      </w:r>
      <w:hyperlink w:history="0" r:id="rId14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д) получатель субсидии не должен получать средства из бюджета Курской области на основании иных нормативных правовых Курской области на заявленные проекты.</w:t>
      </w:r>
    </w:p>
    <w:p>
      <w:pPr>
        <w:pStyle w:val="0"/>
        <w:jc w:val="both"/>
      </w:pPr>
      <w:r>
        <w:rPr>
          <w:sz w:val="20"/>
        </w:rPr>
        <w:t xml:space="preserve">(абзац введен </w:t>
      </w:r>
      <w:hyperlink w:history="0" r:id="rId145"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spacing w:before="200" w:line-rule="auto"/>
        <w:ind w:firstLine="540"/>
        <w:jc w:val="both"/>
      </w:pPr>
      <w:r>
        <w:rPr>
          <w:sz w:val="20"/>
        </w:rPr>
        <w:t xml:space="preserve">е)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"е" введен </w:t>
      </w:r>
      <w:hyperlink w:history="0" r:id="rId14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2.5. Основаниями для отказа получателю субсидии в предоставлении субсидии являются непредоставление (предоставление не в полном объеме) или несоответствие документов, указанных в пункте 4.2 Положения, несоответствие получателя субсидии условиям и требованиям, установленным настоящим Порядком, установление факта недостоверности представленной получателем субсидии информации.</w:t>
      </w:r>
    </w:p>
    <w:p>
      <w:pPr>
        <w:pStyle w:val="0"/>
        <w:jc w:val="both"/>
      </w:pPr>
      <w:r>
        <w:rPr>
          <w:sz w:val="20"/>
        </w:rPr>
        <w:t xml:space="preserve">(в ред. постановлений Администрации Курской области от 17.04.2020 </w:t>
      </w:r>
      <w:hyperlink w:history="0" r:id="rId147" w:tooltip="Постановление Администрации Курской области от 17.04.2020 N 398-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398-па</w:t>
        </w:r>
      </w:hyperlink>
      <w:r>
        <w:rPr>
          <w:sz w:val="20"/>
        </w:rPr>
        <w:t xml:space="preserve">, от 03.08.2021 </w:t>
      </w:r>
      <w:hyperlink w:history="0" r:id="rId148"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w:t>
      </w:r>
    </w:p>
    <w:p>
      <w:pPr>
        <w:pStyle w:val="0"/>
        <w:spacing w:before="200" w:line-rule="auto"/>
        <w:ind w:firstLine="540"/>
        <w:jc w:val="both"/>
      </w:pPr>
      <w:r>
        <w:rPr>
          <w:sz w:val="20"/>
        </w:rPr>
        <w:t xml:space="preserve">2.6. В случае отказа в предоставлении субсидии Министерство внутренней и молодежной политики Курской области в течение 5 рабочих дней со дня принятия решения об отказе уведомляет об этом получателя субсидии в письменной форме с указанием причин отказа.</w:t>
      </w:r>
    </w:p>
    <w:p>
      <w:pPr>
        <w:pStyle w:val="0"/>
        <w:jc w:val="both"/>
      </w:pPr>
      <w:r>
        <w:rPr>
          <w:sz w:val="20"/>
        </w:rPr>
        <w:t xml:space="preserve">(в ред. </w:t>
      </w:r>
      <w:hyperlink w:history="0" r:id="rId14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2.7. Предельная сумма средств, которая может быть израсходована на реализацию одного проекта по результатам конкурса проектов общественно полезных программ, представленных общественными объединениями на соискание областной государственной поддержки, устанавливается постановлением Правительства Курской области.</w:t>
      </w:r>
    </w:p>
    <w:p>
      <w:pPr>
        <w:pStyle w:val="0"/>
        <w:jc w:val="both"/>
      </w:pPr>
      <w:r>
        <w:rPr>
          <w:sz w:val="20"/>
        </w:rPr>
        <w:t xml:space="preserve">(в ред. </w:t>
      </w:r>
      <w:hyperlink w:history="0" r:id="rId15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2.8. Субсидия перечисляется Министерством внутренней и молодежной политики Курской области получателю субсидии на его расчетный счет в течение 15 рабочих дней со дня заключения соглашения о предоставлении субсидии.</w:t>
      </w:r>
    </w:p>
    <w:p>
      <w:pPr>
        <w:pStyle w:val="0"/>
        <w:jc w:val="both"/>
      </w:pPr>
      <w:r>
        <w:rPr>
          <w:sz w:val="20"/>
        </w:rPr>
        <w:t xml:space="preserve">(в ред. </w:t>
      </w:r>
      <w:hyperlink w:history="0" r:id="rId15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Для перечисления субсидии Министерство внутренней и молодежной политики Курской области предоставляет в Управление Федерального казначейства по Курской области соглашение о предоставлении субсидии и заявку на кассовый расход.</w:t>
      </w:r>
    </w:p>
    <w:p>
      <w:pPr>
        <w:pStyle w:val="0"/>
        <w:jc w:val="both"/>
      </w:pPr>
      <w:r>
        <w:rPr>
          <w:sz w:val="20"/>
        </w:rPr>
        <w:t xml:space="preserve">(в ред. </w:t>
      </w:r>
      <w:hyperlink w:history="0" r:id="rId15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2.9. Результатом предоставления субсидии получателю является прирост общего количества участников:</w:t>
      </w:r>
    </w:p>
    <w:p>
      <w:pPr>
        <w:pStyle w:val="0"/>
        <w:spacing w:before="200" w:line-rule="auto"/>
        <w:ind w:firstLine="540"/>
        <w:jc w:val="both"/>
      </w:pPr>
      <w:r>
        <w:rPr>
          <w:sz w:val="20"/>
        </w:rPr>
        <w:t xml:space="preserve">мероприятий, направленных на патриотическое и духовно-нравственное воспитание, сохранение и популяризацию исторического наследия России, сохранение и содержание объектов, имеющих историческое, культурное значение, укрепление дружбы между народами Российской Федерации, развитие физической культуры и спорта, повышение общественной активности граждан, укрепление семейных ценностей, материнства, отцовства и детства, поддержку добровольчества (волонтерства), поддержку краеведческой работы;</w:t>
      </w:r>
    </w:p>
    <w:p>
      <w:pPr>
        <w:pStyle w:val="0"/>
        <w:spacing w:before="200" w:line-rule="auto"/>
        <w:ind w:firstLine="540"/>
        <w:jc w:val="both"/>
      </w:pPr>
      <w:r>
        <w:rPr>
          <w:sz w:val="20"/>
        </w:rPr>
        <w:t xml:space="preserve">мероприятий, направленных на сохранение народных, культурных традиций различных народов, проживающих на территории Курской области, развитие культуры и искусства, профилактику экстремизма и терроризма, формирование межнационального и межрелигиозного согласия, развитие традиционной казачьей культуры как исторически сложившегося субэтноса, полученный при достижении результатов соответствующего проекта (приложения N 1 и N 2 к настоящему Порядку).</w:t>
      </w:r>
    </w:p>
    <w:p>
      <w:pPr>
        <w:pStyle w:val="0"/>
        <w:jc w:val="both"/>
      </w:pPr>
      <w:r>
        <w:rPr>
          <w:sz w:val="20"/>
        </w:rPr>
        <w:t xml:space="preserve">(п. 2.9 введен </w:t>
      </w:r>
      <w:hyperlink w:history="0" r:id="rId153"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03.08.2021 N 803-па)</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В ходе реализации проекта (программы) получатель субсидии обязан представлять информацию в Министерство внутренней и молодежной политики Курской области о планируемых публичных мероприятиях в рамках реализуемого проекта не позднее чем за три рабочих дня до дня их проведения.</w:t>
      </w:r>
    </w:p>
    <w:p>
      <w:pPr>
        <w:pStyle w:val="0"/>
        <w:jc w:val="both"/>
      </w:pPr>
      <w:r>
        <w:rPr>
          <w:sz w:val="20"/>
        </w:rPr>
        <w:t xml:space="preserve">(в ред. постановлений Администрации Курской области от 03.08.2021 </w:t>
      </w:r>
      <w:hyperlink w:history="0" r:id="rId154"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803-па</w:t>
        </w:r>
      </w:hyperlink>
      <w:r>
        <w:rPr>
          <w:sz w:val="20"/>
        </w:rPr>
        <w:t xml:space="preserve">, от 04.05.2022 </w:t>
      </w:r>
      <w:hyperlink w:history="0" r:id="rId155"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N 504-па</w:t>
        </w:r>
      </w:hyperlink>
      <w:r>
        <w:rPr>
          <w:sz w:val="20"/>
        </w:rPr>
        <w:t xml:space="preserve">, </w:t>
      </w:r>
      <w:hyperlink w:history="0" r:id="rId15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3.2. Министерство внутренней и молодежной политики Курской области вправе на любом этапе реализации проекта (программы) запросить промежуточную отчетность о реализации получателем субсидии проекта (программы).</w:t>
      </w:r>
    </w:p>
    <w:p>
      <w:pPr>
        <w:pStyle w:val="0"/>
        <w:jc w:val="both"/>
      </w:pPr>
      <w:r>
        <w:rPr>
          <w:sz w:val="20"/>
        </w:rPr>
        <w:t xml:space="preserve">(в ред. </w:t>
      </w:r>
      <w:hyperlink w:history="0" r:id="rId157"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5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3.3. После окончания реализации проекта (программы) получатели субсидии в течение 10 рабочих дней с даты окончания проекта (программы) представляют в Министерство внутренней и молодежной политики Курской области:</w:t>
      </w:r>
    </w:p>
    <w:p>
      <w:pPr>
        <w:pStyle w:val="0"/>
        <w:jc w:val="both"/>
      </w:pPr>
      <w:r>
        <w:rPr>
          <w:sz w:val="20"/>
        </w:rPr>
        <w:t xml:space="preserve">(в ред. </w:t>
      </w:r>
      <w:hyperlink w:history="0" r:id="rId159"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итоговый финансовый отчет об использовании субсидий по </w:t>
      </w:r>
      <w:hyperlink w:history="0" w:anchor="P1599" w:tooltip="                                   ОТЧЕТ">
        <w:r>
          <w:rPr>
            <w:sz w:val="20"/>
            <w:color w:val="0000ff"/>
          </w:rPr>
          <w:t xml:space="preserve">форме</w:t>
        </w:r>
      </w:hyperlink>
      <w:r>
        <w:rPr>
          <w:sz w:val="20"/>
        </w:rPr>
        <w:t xml:space="preserve"> согласно приложению N 3 к настоящему Порядку;</w:t>
      </w:r>
    </w:p>
    <w:p>
      <w:pPr>
        <w:pStyle w:val="0"/>
        <w:spacing w:before="200" w:line-rule="auto"/>
        <w:ind w:firstLine="540"/>
        <w:jc w:val="both"/>
      </w:pPr>
      <w:r>
        <w:rPr>
          <w:sz w:val="20"/>
        </w:rPr>
        <w:t xml:space="preserve">итоговый письменный отчет о реализации проекта (программы) в свободной форме;</w:t>
      </w:r>
    </w:p>
    <w:p>
      <w:pPr>
        <w:pStyle w:val="0"/>
        <w:spacing w:before="200" w:line-rule="auto"/>
        <w:ind w:firstLine="540"/>
        <w:jc w:val="both"/>
      </w:pPr>
      <w:r>
        <w:rPr>
          <w:sz w:val="20"/>
        </w:rPr>
        <w:t xml:space="preserve">отчет о достижении значений результатов предоставления субсидии в соответствии с </w:t>
      </w:r>
      <w:hyperlink w:history="0" w:anchor="P1436" w:tooltip="Значения результатов предоставления субсидии">
        <w:r>
          <w:rPr>
            <w:sz w:val="20"/>
            <w:color w:val="0000ff"/>
          </w:rPr>
          <w:t xml:space="preserve">приложениями N 1</w:t>
        </w:r>
      </w:hyperlink>
      <w:r>
        <w:rPr>
          <w:sz w:val="20"/>
        </w:rPr>
        <w:t xml:space="preserve"> и </w:t>
      </w:r>
      <w:hyperlink w:history="0" w:anchor="P1514" w:tooltip="                                   ОТЧЕТ">
        <w:r>
          <w:rPr>
            <w:sz w:val="20"/>
            <w:color w:val="0000ff"/>
          </w:rPr>
          <w:t xml:space="preserve">N 2</w:t>
        </w:r>
      </w:hyperlink>
      <w:r>
        <w:rPr>
          <w:sz w:val="20"/>
        </w:rPr>
        <w:t xml:space="preserve"> к настоящему Порядку;</w:t>
      </w:r>
    </w:p>
    <w:p>
      <w:pPr>
        <w:pStyle w:val="0"/>
        <w:spacing w:before="200" w:line-rule="auto"/>
        <w:ind w:firstLine="540"/>
        <w:jc w:val="both"/>
      </w:pPr>
      <w:r>
        <w:rPr>
          <w:sz w:val="20"/>
        </w:rPr>
        <w:t xml:space="preserve">фото, презентации, видеоматериалы об исполнении проекта, полиграфическую и печатную продукцию.</w:t>
      </w:r>
    </w:p>
    <w:p>
      <w:pPr>
        <w:pStyle w:val="0"/>
        <w:spacing w:before="200" w:line-rule="auto"/>
        <w:ind w:firstLine="540"/>
        <w:jc w:val="both"/>
      </w:pPr>
      <w:r>
        <w:rPr>
          <w:sz w:val="20"/>
        </w:rPr>
        <w:t xml:space="preserve">Срок представления отчета об использовании субсидии устанавливается в соглашении о предоставлении субсидии.</w:t>
      </w:r>
    </w:p>
    <w:p>
      <w:pPr>
        <w:pStyle w:val="0"/>
        <w:jc w:val="both"/>
      </w:pPr>
      <w:r>
        <w:rPr>
          <w:sz w:val="20"/>
        </w:rPr>
        <w:t xml:space="preserve">(п. 3.3 в ред. </w:t>
      </w:r>
      <w:hyperlink w:history="0" r:id="rId160"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w:t>
      </w:r>
    </w:p>
    <w:p>
      <w:pPr>
        <w:pStyle w:val="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61"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w:t>
      </w:r>
    </w:p>
    <w:p>
      <w:pPr>
        <w:pStyle w:val="0"/>
        <w:jc w:val="center"/>
      </w:pPr>
      <w:r>
        <w:rPr>
          <w:sz w:val="20"/>
        </w:rPr>
        <w:t xml:space="preserve">от 04.05.2022 N 504-па)</w:t>
      </w:r>
    </w:p>
    <w:p>
      <w:pPr>
        <w:pStyle w:val="0"/>
        <w:jc w:val="both"/>
      </w:pPr>
      <w:r>
        <w:rPr>
          <w:sz w:val="20"/>
        </w:rPr>
      </w:r>
    </w:p>
    <w:p>
      <w:pPr>
        <w:pStyle w:val="0"/>
        <w:ind w:firstLine="540"/>
        <w:jc w:val="both"/>
      </w:pPr>
      <w:r>
        <w:rPr>
          <w:sz w:val="20"/>
        </w:rPr>
        <w:t xml:space="preserve">4.1. Министерство внутренней и молодежной политики Курской области и органы государственного финансового контроля в пределах полномочий осуществляют проверку соблюдения условий и порядка предоставления субсидии получателями субсидии. Получатель субсидии при подписании соглашения дает согласие на осуществление указанных проверок.</w:t>
      </w:r>
    </w:p>
    <w:p>
      <w:pPr>
        <w:pStyle w:val="0"/>
        <w:jc w:val="both"/>
      </w:pPr>
      <w:r>
        <w:rPr>
          <w:sz w:val="20"/>
        </w:rPr>
        <w:t xml:space="preserve">(в ред. </w:t>
      </w:r>
      <w:hyperlink w:history="0" r:id="rId162"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Администрации Курской области от 04.05.2022 N 504-па, </w:t>
      </w:r>
      <w:hyperlink w:history="0" r:id="rId163"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4.1.1. Министерство внутренней и молодежной политики Курской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4.1.1 введен </w:t>
      </w:r>
      <w:hyperlink w:history="0" r:id="rId16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4.2. Субсидия носит целевой характер и не может быть использована на другие цели. Нецелевое использование субсидии влечет применение мер ответственности, предусмотренных Бюджетным </w:t>
      </w:r>
      <w:hyperlink w:history="0" r:id="rId1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 федеральным законодательством, законодательством Курской области.</w:t>
      </w:r>
    </w:p>
    <w:p>
      <w:pPr>
        <w:pStyle w:val="0"/>
        <w:spacing w:before="200" w:line-rule="auto"/>
        <w:ind w:firstLine="540"/>
        <w:jc w:val="both"/>
      </w:pPr>
      <w:r>
        <w:rPr>
          <w:sz w:val="20"/>
        </w:rPr>
        <w:t xml:space="preserve">4.3. При установлении Министерством внутренней и молодежной политики Курской области или органами, осуществляющими государственный финансовый контроль, нарушения условий и порядка, выявленных при предоставлении субсидии и в процессе расходования полученных средств, Министерство внутренней и молодежной политики Курской области в течение 10 рабочих дней со дня установления нарушений направляет получателю субсидии требование о возврате средств субсидии на его расчетный счет в течение 10 календарных дней со дня получения указанного требования.</w:t>
      </w:r>
    </w:p>
    <w:p>
      <w:pPr>
        <w:pStyle w:val="0"/>
        <w:jc w:val="both"/>
      </w:pPr>
      <w:r>
        <w:rPr>
          <w:sz w:val="20"/>
        </w:rPr>
        <w:t xml:space="preserve">(п. 4.3 в ред. </w:t>
      </w:r>
      <w:hyperlink w:history="0" r:id="rId16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4.4. В ходе реализации проекта (программы) получатель субсидии вправе самостоятельно перераспределить средства субсидии между статьями сметы расходов на реализацию проекта (программы) в случае, если общая сумма перераспределяемых между статьями сметы расходов на реализацию проекта (программы) средств не превышает 10 процентов от общего объема средств предоставленной субсидии.</w:t>
      </w:r>
    </w:p>
    <w:p>
      <w:pPr>
        <w:pStyle w:val="0"/>
        <w:spacing w:before="200" w:line-rule="auto"/>
        <w:ind w:firstLine="540"/>
        <w:jc w:val="both"/>
      </w:pPr>
      <w:r>
        <w:rPr>
          <w:sz w:val="20"/>
        </w:rPr>
        <w:t xml:space="preserve">В ходе реализации проекта (программы) допустимо внесение изменений в смету (бюджет) проекта (программы) свыше 10 процентов (но не более 50 процентов) от общего объема средств предоставленной субсидии по письменному заявлению получателя субсидии, если эти изменения необходимы для достижения целей проекта (программы) и не являются основанием для нецелевого использования средств. Не допускается изменение суммы средств субсидии, предусмотренной на оплату труда.</w:t>
      </w:r>
    </w:p>
    <w:p>
      <w:pPr>
        <w:pStyle w:val="0"/>
        <w:jc w:val="both"/>
      </w:pPr>
      <w:r>
        <w:rPr>
          <w:sz w:val="20"/>
        </w:rPr>
        <w:t xml:space="preserve">(абзац введен </w:t>
      </w:r>
      <w:hyperlink w:history="0" r:id="rId167"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04.05.2022 N 504-па)</w:t>
      </w:r>
    </w:p>
    <w:p>
      <w:pPr>
        <w:pStyle w:val="0"/>
        <w:spacing w:before="200" w:line-rule="auto"/>
        <w:ind w:firstLine="540"/>
        <w:jc w:val="both"/>
      </w:pPr>
      <w:r>
        <w:rPr>
          <w:sz w:val="20"/>
        </w:rPr>
        <w:t xml:space="preserve">4.5. Неиспользованные остатки субсидии подлежат возврату получателем субсидии в областной бюджет в текущем финансовом году в срок до 31 декабря текущего финансового года.</w:t>
      </w:r>
    </w:p>
    <w:p>
      <w:pPr>
        <w:pStyle w:val="0"/>
        <w:spacing w:before="200" w:line-rule="auto"/>
        <w:ind w:firstLine="540"/>
        <w:jc w:val="both"/>
      </w:pPr>
      <w:r>
        <w:rPr>
          <w:sz w:val="20"/>
        </w:rPr>
        <w:t xml:space="preserve">4.6. В случае невозврата средств субсидии в сроки, установленные настоящим Порядком, они подлежат взысканию в порядке, установленном действующим законодательством.</w:t>
      </w:r>
    </w:p>
    <w:p>
      <w:pPr>
        <w:pStyle w:val="0"/>
        <w:spacing w:before="200" w:line-rule="auto"/>
        <w:ind w:firstLine="540"/>
        <w:jc w:val="both"/>
      </w:pPr>
      <w:r>
        <w:rPr>
          <w:sz w:val="20"/>
        </w:rPr>
        <w:t xml:space="preserve">4.7. В случае недостижения результата предоставления субсидии сумма возврата средств субсидии рассчитывается по формуле:</w:t>
      </w:r>
    </w:p>
    <w:p>
      <w:pPr>
        <w:pStyle w:val="0"/>
        <w:ind w:firstLine="540"/>
        <w:jc w:val="both"/>
      </w:pPr>
      <w:r>
        <w:rPr>
          <w:sz w:val="20"/>
        </w:rPr>
      </w:r>
    </w:p>
    <w:p>
      <w:pPr>
        <w:pStyle w:val="0"/>
        <w:ind w:firstLine="540"/>
        <w:jc w:val="both"/>
      </w:pPr>
      <w:r>
        <w:rPr>
          <w:sz w:val="20"/>
        </w:rPr>
        <w:t xml:space="preserve">РС = Х x (1 - ФР / ЗР),</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субсидии к возврату;</w:t>
      </w:r>
    </w:p>
    <w:p>
      <w:pPr>
        <w:pStyle w:val="0"/>
        <w:spacing w:before="200" w:line-rule="auto"/>
        <w:ind w:firstLine="540"/>
        <w:jc w:val="both"/>
      </w:pPr>
      <w:r>
        <w:rPr>
          <w:sz w:val="20"/>
        </w:rPr>
        <w:t xml:space="preserve">Х - субсидия, предоставленная получателю субсидии;</w:t>
      </w:r>
    </w:p>
    <w:p>
      <w:pPr>
        <w:pStyle w:val="0"/>
        <w:spacing w:before="200" w:line-rule="auto"/>
        <w:ind w:firstLine="540"/>
        <w:jc w:val="both"/>
      </w:pPr>
      <w:r>
        <w:rPr>
          <w:sz w:val="20"/>
        </w:rPr>
        <w:t xml:space="preserve">ФР - фактически достигнутое значение результата предоставления субсидии;</w:t>
      </w:r>
    </w:p>
    <w:p>
      <w:pPr>
        <w:pStyle w:val="0"/>
        <w:spacing w:before="200" w:line-rule="auto"/>
        <w:ind w:firstLine="540"/>
        <w:jc w:val="both"/>
      </w:pPr>
      <w:r>
        <w:rPr>
          <w:sz w:val="20"/>
        </w:rPr>
        <w:t xml:space="preserve">ЗР - значение результата предоставления субсидии, установленное в соглашении о предоставлении субсидии.</w:t>
      </w:r>
    </w:p>
    <w:p>
      <w:pPr>
        <w:pStyle w:val="0"/>
        <w:jc w:val="both"/>
      </w:pPr>
      <w:r>
        <w:rPr>
          <w:sz w:val="20"/>
        </w:rPr>
        <w:t xml:space="preserve">(п. 4.7 введен </w:t>
      </w:r>
      <w:hyperlink w:history="0" r:id="rId168"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 от 04.05.2022 N 504-па)</w:t>
      </w:r>
    </w:p>
    <w:p>
      <w:pPr>
        <w:pStyle w:val="0"/>
        <w:jc w:val="both"/>
      </w:pPr>
      <w:r>
        <w:rPr>
          <w:sz w:val="20"/>
        </w:rPr>
      </w:r>
    </w:p>
    <w:p>
      <w:pPr>
        <w:pStyle w:val="2"/>
        <w:jc w:val="center"/>
      </w:pPr>
      <w:r>
        <w:rPr>
          <w:sz w:val="20"/>
        </w:rPr>
        <w:t xml:space="preserve">5. Размер, условия и порядок предоставления субсидии</w:t>
      </w:r>
    </w:p>
    <w:p>
      <w:pPr>
        <w:pStyle w:val="0"/>
        <w:jc w:val="center"/>
      </w:pPr>
      <w:r>
        <w:rPr>
          <w:sz w:val="20"/>
        </w:rPr>
        <w:t xml:space="preserve">(введен </w:t>
      </w:r>
      <w:hyperlink w:history="0" r:id="rId169" w:tooltip="Постановление Администрации Курской области от 04.05.2022 N 504-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постановлением</w:t>
        </w:r>
      </w:hyperlink>
      <w:r>
        <w:rPr>
          <w:sz w:val="20"/>
        </w:rPr>
        <w:t xml:space="preserve"> Администрации Курской области</w:t>
      </w:r>
    </w:p>
    <w:p>
      <w:pPr>
        <w:pStyle w:val="0"/>
        <w:jc w:val="center"/>
      </w:pPr>
      <w:r>
        <w:rPr>
          <w:sz w:val="20"/>
        </w:rPr>
        <w:t xml:space="preserve">от 04.05.2022 N 504-па)</w:t>
      </w:r>
    </w:p>
    <w:p>
      <w:pPr>
        <w:pStyle w:val="0"/>
        <w:ind w:firstLine="540"/>
        <w:jc w:val="both"/>
      </w:pPr>
      <w:r>
        <w:rPr>
          <w:sz w:val="20"/>
        </w:rPr>
      </w:r>
    </w:p>
    <w:p>
      <w:pPr>
        <w:pStyle w:val="0"/>
        <w:ind w:firstLine="540"/>
        <w:jc w:val="both"/>
      </w:pPr>
      <w:r>
        <w:rPr>
          <w:sz w:val="20"/>
        </w:rPr>
        <w:t xml:space="preserve">5.1. Размер субсидии может составлять от 10 до 250,0 тысяч рублей и рассчитывается по формуле:</w:t>
      </w:r>
    </w:p>
    <w:p>
      <w:pPr>
        <w:pStyle w:val="0"/>
        <w:ind w:firstLine="540"/>
        <w:jc w:val="both"/>
      </w:pPr>
      <w:r>
        <w:rPr>
          <w:sz w:val="20"/>
        </w:rPr>
      </w:r>
    </w:p>
    <w:p>
      <w:pPr>
        <w:pStyle w:val="0"/>
        <w:ind w:firstLine="540"/>
        <w:jc w:val="both"/>
      </w:pPr>
      <w:r>
        <w:rPr>
          <w:sz w:val="20"/>
        </w:rPr>
        <w:t xml:space="preserve">X</w:t>
      </w:r>
      <w:r>
        <w:rPr>
          <w:sz w:val="20"/>
          <w:vertAlign w:val="subscript"/>
        </w:rPr>
        <w:t xml:space="preserve">z</w:t>
      </w:r>
      <w:r>
        <w:rPr>
          <w:sz w:val="20"/>
        </w:rPr>
        <w:t xml:space="preserve"> = (X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 X</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z</w:t>
      </w:r>
      <w:r>
        <w:rPr>
          <w:sz w:val="20"/>
        </w:rPr>
        <w:t xml:space="preserve"> - размер запрашиваемой субсидии z-м получателем субсидии;</w:t>
      </w:r>
    </w:p>
    <w:p>
      <w:pPr>
        <w:pStyle w:val="0"/>
        <w:spacing w:before="200" w:line-rule="auto"/>
        <w:ind w:firstLine="540"/>
        <w:jc w:val="both"/>
      </w:pPr>
      <w:r>
        <w:rPr>
          <w:sz w:val="20"/>
        </w:rPr>
        <w:t xml:space="preserve">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 X</w:t>
      </w:r>
      <w:r>
        <w:rPr>
          <w:sz w:val="20"/>
          <w:vertAlign w:val="subscript"/>
        </w:rPr>
        <w:t xml:space="preserve">n</w:t>
      </w:r>
      <w:r>
        <w:rPr>
          <w:sz w:val="20"/>
        </w:rPr>
        <w:t xml:space="preserve"> - размер затрат, которые будут направлены на реализацию проекта.</w:t>
      </w:r>
    </w:p>
    <w:p>
      <w:pPr>
        <w:pStyle w:val="0"/>
        <w:spacing w:before="200" w:line-rule="auto"/>
        <w:ind w:firstLine="540"/>
        <w:jc w:val="both"/>
      </w:pPr>
      <w:r>
        <w:rPr>
          <w:sz w:val="20"/>
        </w:rPr>
        <w:t xml:space="preserve">Если итоговая сумма субсидий всех получателей превышает сумму предусмотренных лимитов бюджетных обязательств на соответствующий финансовый год, то субсидии предоставляются в полном объеме запрошенных средств получателям, занявшим более высокие места по итогам ранжирования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5.2. При наличии нераспределенного остатка денежных средств в рейтинговом списке выбирается следующая заявка, которая занимает последующую позицию по итогам ранжирования, и определяется размер средств, достаточных для реализации проекта.</w:t>
      </w:r>
    </w:p>
    <w:p>
      <w:pPr>
        <w:pStyle w:val="0"/>
        <w:spacing w:before="200" w:line-rule="auto"/>
        <w:ind w:firstLine="540"/>
        <w:jc w:val="both"/>
      </w:pPr>
      <w:r>
        <w:rPr>
          <w:sz w:val="20"/>
        </w:rPr>
        <w:t xml:space="preserve">Министерство внутренней и молодежной политики Курской области в течение 1 рабочего дня, следующего за днем проведения заседания конкурсной комиссии, направляет письменное уведомление участнику конкурса из рейтингового списка, распределение субсидии которому не осуществлялось, о сумме нераспределенного остатка и о возможности предоставить согласие на реализацию заявленного проекта с использованием указанного размера субсидии, внеся изменения в календарный план и (или) смету (общий бюджет) расходов.</w:t>
      </w:r>
    </w:p>
    <w:p>
      <w:pPr>
        <w:pStyle w:val="0"/>
        <w:jc w:val="both"/>
      </w:pPr>
      <w:r>
        <w:rPr>
          <w:sz w:val="20"/>
        </w:rPr>
        <w:t xml:space="preserve">(в ред. </w:t>
      </w:r>
      <w:hyperlink w:history="0" r:id="rId170"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Письменное уведомление направляется любым доступным способом, обеспечивающим установление (фиксацию) факта отправки уведомления (почтовое отправление с уведомлением, электронная почта).</w:t>
      </w:r>
    </w:p>
    <w:p>
      <w:pPr>
        <w:pStyle w:val="0"/>
        <w:spacing w:before="200" w:line-rule="auto"/>
        <w:ind w:firstLine="540"/>
        <w:jc w:val="both"/>
      </w:pPr>
      <w:r>
        <w:rPr>
          <w:sz w:val="20"/>
        </w:rPr>
        <w:t xml:space="preserve">Участник конкурса в срок не позднее 1 рабочего дня со дня получения уведомления направляет в Министерство внутренней и молодежной политики Курской области согласие на получение средств субсидии либо отказ.</w:t>
      </w:r>
    </w:p>
    <w:p>
      <w:pPr>
        <w:pStyle w:val="0"/>
        <w:jc w:val="both"/>
      </w:pPr>
      <w:r>
        <w:rPr>
          <w:sz w:val="20"/>
        </w:rPr>
        <w:t xml:space="preserve">(в ред. </w:t>
      </w:r>
      <w:hyperlink w:history="0" r:id="rId171"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В случае получения такого отказа Министерство внутренней и молодежной политики Курской области направляет письменное уведомление следующему получателю субсидии из рейтингового списка.</w:t>
      </w:r>
    </w:p>
    <w:p>
      <w:pPr>
        <w:pStyle w:val="0"/>
        <w:jc w:val="both"/>
      </w:pPr>
      <w:r>
        <w:rPr>
          <w:sz w:val="20"/>
        </w:rPr>
        <w:t xml:space="preserve">(в ред. </w:t>
      </w:r>
      <w:hyperlink w:history="0" r:id="rId172"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rPr>
        <w:t xml:space="preserve"> Правительства Курской области от 31.03.2023 N 401-пп)</w:t>
      </w:r>
    </w:p>
    <w:p>
      <w:pPr>
        <w:pStyle w:val="0"/>
        <w:spacing w:before="200" w:line-rule="auto"/>
        <w:ind w:firstLine="540"/>
        <w:jc w:val="both"/>
      </w:pPr>
      <w:r>
        <w:rPr>
          <w:sz w:val="20"/>
        </w:rPr>
        <w:t xml:space="preserve">При отсутствии средств для предоставления субсидии в размере, достаточном для реализации проекта, дальнейшее распределение средств не осуществляется.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иным некоммерческим организациям</w:t>
      </w:r>
    </w:p>
    <w:p>
      <w:pPr>
        <w:pStyle w:val="0"/>
        <w:jc w:val="right"/>
      </w:pPr>
      <w:r>
        <w:rPr>
          <w:sz w:val="20"/>
        </w:rPr>
        <w:t xml:space="preserve">на финансовое обеспечение затрат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3"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03.08.2021 N 803-па,</w:t>
            </w:r>
          </w:p>
          <w:p>
            <w:pPr>
              <w:pStyle w:val="0"/>
              <w:jc w:val="center"/>
            </w:pPr>
            <w:hyperlink w:history="0" r:id="rId174"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36" w:name="P1436"/>
    <w:bookmarkEnd w:id="1436"/>
    <w:p>
      <w:pPr>
        <w:pStyle w:val="2"/>
        <w:jc w:val="center"/>
      </w:pPr>
      <w:r>
        <w:rPr>
          <w:sz w:val="20"/>
        </w:rPr>
        <w:t xml:space="preserve">Значения результатов предоставления субсидии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
        <w:gridCol w:w="2778"/>
        <w:gridCol w:w="1701"/>
        <w:gridCol w:w="1587"/>
        <w:gridCol w:w="916"/>
        <w:gridCol w:w="1304"/>
        <w:gridCol w:w="1644"/>
      </w:tblGrid>
      <w:tr>
        <w:tc>
          <w:tcPr>
            <w:tcW w:w="480"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Наименование показателя</w:t>
            </w:r>
          </w:p>
        </w:tc>
        <w:tc>
          <w:tcPr>
            <w:tcW w:w="1701" w:type="dxa"/>
            <w:vMerge w:val="restart"/>
          </w:tcPr>
          <w:p>
            <w:pPr>
              <w:pStyle w:val="0"/>
              <w:jc w:val="center"/>
            </w:pPr>
            <w:r>
              <w:rPr>
                <w:sz w:val="20"/>
              </w:rPr>
              <w:t xml:space="preserve">Наименование</w:t>
            </w:r>
          </w:p>
          <w:p>
            <w:pPr>
              <w:pStyle w:val="0"/>
              <w:jc w:val="center"/>
            </w:pPr>
            <w:r>
              <w:rPr>
                <w:sz w:val="20"/>
              </w:rPr>
              <w:t xml:space="preserve">проекта (мероприятия)</w:t>
            </w:r>
          </w:p>
        </w:tc>
        <w:tc>
          <w:tcPr>
            <w:gridSpan w:val="2"/>
            <w:tcW w:w="2503" w:type="dxa"/>
          </w:tcPr>
          <w:p>
            <w:pPr>
              <w:pStyle w:val="0"/>
              <w:jc w:val="center"/>
            </w:pPr>
            <w:r>
              <w:rPr>
                <w:sz w:val="20"/>
              </w:rPr>
              <w:t xml:space="preserve">Единица измерения по ОКЕИ/единица измерения</w:t>
            </w:r>
          </w:p>
        </w:tc>
        <w:tc>
          <w:tcPr>
            <w:tcW w:w="1304" w:type="dxa"/>
          </w:tcPr>
          <w:p>
            <w:pPr>
              <w:pStyle w:val="0"/>
              <w:jc w:val="center"/>
            </w:pPr>
            <w:r>
              <w:rPr>
                <w:sz w:val="20"/>
              </w:rPr>
              <w:t xml:space="preserve">Плановое</w:t>
            </w:r>
          </w:p>
          <w:p>
            <w:pPr>
              <w:pStyle w:val="0"/>
              <w:jc w:val="center"/>
            </w:pPr>
            <w:r>
              <w:rPr>
                <w:sz w:val="20"/>
              </w:rPr>
              <w:t xml:space="preserve">значение</w:t>
            </w:r>
          </w:p>
          <w:p>
            <w:pPr>
              <w:pStyle w:val="0"/>
              <w:jc w:val="center"/>
            </w:pPr>
            <w:r>
              <w:rPr>
                <w:sz w:val="20"/>
              </w:rPr>
              <w:t xml:space="preserve">показателя</w:t>
            </w:r>
          </w:p>
        </w:tc>
        <w:tc>
          <w:tcPr>
            <w:tcW w:w="1644" w:type="dxa"/>
            <w:vMerge w:val="restart"/>
          </w:tcPr>
          <w:p>
            <w:pPr>
              <w:pStyle w:val="0"/>
              <w:jc w:val="center"/>
            </w:pPr>
            <w:r>
              <w:rPr>
                <w:sz w:val="20"/>
              </w:rPr>
              <w:t xml:space="preserve">Срок, на который запланировано</w:t>
            </w:r>
          </w:p>
          <w:p>
            <w:pPr>
              <w:pStyle w:val="0"/>
              <w:jc w:val="center"/>
            </w:pPr>
            <w:r>
              <w:rPr>
                <w:sz w:val="20"/>
              </w:rPr>
              <w:t xml:space="preserve">достижение показателя</w:t>
            </w:r>
          </w:p>
        </w:tc>
      </w:tr>
      <w:tr>
        <w:tc>
          <w:tcPr>
            <w:vMerge w:val="continue"/>
          </w:tcPr>
          <w:p/>
        </w:tc>
        <w:tc>
          <w:tcPr>
            <w:vMerge w:val="continue"/>
          </w:tcPr>
          <w:p/>
        </w:tc>
        <w:tc>
          <w:tcPr>
            <w:vMerge w:val="continue"/>
          </w:tcPr>
          <w:p/>
        </w:tc>
        <w:tc>
          <w:tcPr>
            <w:tcW w:w="1587" w:type="dxa"/>
          </w:tcPr>
          <w:p>
            <w:pPr>
              <w:pStyle w:val="0"/>
              <w:jc w:val="center"/>
            </w:pPr>
            <w:r>
              <w:rPr>
                <w:sz w:val="20"/>
              </w:rPr>
              <w:t xml:space="preserve">Наименование</w:t>
            </w:r>
          </w:p>
        </w:tc>
        <w:tc>
          <w:tcPr>
            <w:tcW w:w="916" w:type="dxa"/>
          </w:tcPr>
          <w:p>
            <w:pPr>
              <w:pStyle w:val="0"/>
              <w:jc w:val="center"/>
            </w:pPr>
            <w:r>
              <w:rPr>
                <w:sz w:val="20"/>
              </w:rPr>
              <w:t xml:space="preserve">Код</w:t>
            </w:r>
          </w:p>
        </w:tc>
        <w:tc>
          <w:tcPr>
            <w:tcW w:w="1304" w:type="dxa"/>
          </w:tcPr>
          <w:p>
            <w:pPr>
              <w:pStyle w:val="0"/>
            </w:pPr>
            <w:r>
              <w:rPr>
                <w:sz w:val="20"/>
              </w:rPr>
            </w:r>
          </w:p>
        </w:tc>
        <w:tc>
          <w:tcPr>
            <w:vMerge w:val="continue"/>
          </w:tcPr>
          <w:p/>
        </w:tc>
      </w:tr>
      <w:tr>
        <w:tc>
          <w:tcPr>
            <w:tcW w:w="480" w:type="dxa"/>
          </w:tcPr>
          <w:p>
            <w:pPr>
              <w:pStyle w:val="0"/>
              <w:jc w:val="center"/>
            </w:pPr>
            <w:r>
              <w:rPr>
                <w:sz w:val="20"/>
              </w:rPr>
              <w:t xml:space="preserve">1</w:t>
            </w:r>
          </w:p>
        </w:tc>
        <w:tc>
          <w:tcPr>
            <w:tcW w:w="2778" w:type="dxa"/>
          </w:tcPr>
          <w:p>
            <w:pPr>
              <w:pStyle w:val="0"/>
              <w:jc w:val="center"/>
            </w:pPr>
            <w:r>
              <w:rPr>
                <w:sz w:val="20"/>
              </w:rPr>
              <w:t xml:space="preserve">2</w:t>
            </w:r>
          </w:p>
        </w:tc>
        <w:tc>
          <w:tcPr>
            <w:tcW w:w="1701" w:type="dxa"/>
          </w:tcPr>
          <w:p>
            <w:pPr>
              <w:pStyle w:val="0"/>
              <w:jc w:val="center"/>
            </w:pPr>
            <w:r>
              <w:rPr>
                <w:sz w:val="20"/>
              </w:rPr>
              <w:t xml:space="preserve">3</w:t>
            </w:r>
          </w:p>
        </w:tc>
        <w:tc>
          <w:tcPr>
            <w:tcW w:w="1587" w:type="dxa"/>
          </w:tcPr>
          <w:p>
            <w:pPr>
              <w:pStyle w:val="0"/>
              <w:jc w:val="center"/>
            </w:pPr>
            <w:r>
              <w:rPr>
                <w:sz w:val="20"/>
              </w:rPr>
              <w:t xml:space="preserve">4</w:t>
            </w:r>
          </w:p>
        </w:tc>
        <w:tc>
          <w:tcPr>
            <w:tcW w:w="916" w:type="dxa"/>
          </w:tcPr>
          <w:p>
            <w:pPr>
              <w:pStyle w:val="0"/>
              <w:jc w:val="center"/>
            </w:pPr>
            <w:r>
              <w:rPr>
                <w:sz w:val="20"/>
              </w:rPr>
              <w:t xml:space="preserve">5</w:t>
            </w:r>
          </w:p>
        </w:tc>
        <w:tc>
          <w:tcPr>
            <w:tcW w:w="1304" w:type="dxa"/>
          </w:tcPr>
          <w:p>
            <w:pPr>
              <w:pStyle w:val="0"/>
              <w:jc w:val="center"/>
            </w:pPr>
            <w:r>
              <w:rPr>
                <w:sz w:val="20"/>
              </w:rPr>
              <w:t xml:space="preserve">6</w:t>
            </w:r>
          </w:p>
        </w:tc>
        <w:tc>
          <w:tcPr>
            <w:tcW w:w="1644" w:type="dxa"/>
          </w:tcPr>
          <w:p>
            <w:pPr>
              <w:pStyle w:val="0"/>
              <w:jc w:val="center"/>
            </w:pPr>
            <w:r>
              <w:rPr>
                <w:sz w:val="20"/>
              </w:rPr>
              <w:t xml:space="preserve">7</w:t>
            </w:r>
          </w:p>
        </w:tc>
      </w:tr>
      <w:tr>
        <w:tc>
          <w:tcPr>
            <w:tcW w:w="480" w:type="dxa"/>
          </w:tcPr>
          <w:p>
            <w:pPr>
              <w:pStyle w:val="0"/>
              <w:ind w:left="48"/>
            </w:pPr>
            <w:r>
              <w:rPr>
                <w:sz w:val="20"/>
              </w:rPr>
              <w:t xml:space="preserve">1.</w:t>
            </w:r>
          </w:p>
        </w:tc>
        <w:tc>
          <w:tcPr>
            <w:tcW w:w="2778" w:type="dxa"/>
          </w:tcPr>
          <w:p>
            <w:pPr>
              <w:pStyle w:val="0"/>
            </w:pPr>
            <w:r>
              <w:rPr>
                <w:sz w:val="20"/>
              </w:rPr>
              <w:t xml:space="preserve">Количество участников мероприятий, направленных на укрепление общероссийского гражданского единства (человек) </w:t>
            </w:r>
            <w:hyperlink w:history="0" w:anchor="P1483" w:tooltip="&lt;*&gt; Указывается общее количество участников мероприятий, направленных на патриотическое и духовно-нравственное воспитание, исследования и мониторинг состояния гражданского общества, сохранение и популяризацию исторического наследия России, сохранение и содержание объектов, имеющих историческое, культурное значение, и мест захоронения, укрепление дружбы между народами Российской Федерации, развитие физической культуры и спорта, повышение общественной активности граждан, укрепление семейных ценностей, мате...">
              <w:r>
                <w:rPr>
                  <w:sz w:val="20"/>
                  <w:color w:val="0000ff"/>
                </w:rPr>
                <w:t xml:space="preserve">&lt;*&gt;</w:t>
              </w:r>
            </w:hyperlink>
          </w:p>
        </w:tc>
        <w:tc>
          <w:tcPr>
            <w:tcW w:w="1701" w:type="dxa"/>
          </w:tcPr>
          <w:p>
            <w:pPr>
              <w:pStyle w:val="0"/>
            </w:pPr>
            <w:r>
              <w:rPr>
                <w:sz w:val="20"/>
              </w:rPr>
            </w:r>
          </w:p>
        </w:tc>
        <w:tc>
          <w:tcPr>
            <w:tcW w:w="1587" w:type="dxa"/>
          </w:tcPr>
          <w:p>
            <w:pPr>
              <w:pStyle w:val="0"/>
              <w:jc w:val="center"/>
            </w:pPr>
            <w:r>
              <w:rPr>
                <w:sz w:val="20"/>
              </w:rPr>
              <w:t xml:space="preserve">человек</w:t>
            </w:r>
          </w:p>
        </w:tc>
        <w:tc>
          <w:tcPr>
            <w:tcW w:w="916" w:type="dxa"/>
          </w:tcPr>
          <w:p>
            <w:pPr>
              <w:pStyle w:val="0"/>
              <w:jc w:val="center"/>
            </w:pPr>
            <w:r>
              <w:rPr>
                <w:sz w:val="20"/>
              </w:rPr>
              <w:t xml:space="preserve">ЧЕЛ</w:t>
            </w:r>
          </w:p>
        </w:tc>
        <w:tc>
          <w:tcPr>
            <w:tcW w:w="1304" w:type="dxa"/>
          </w:tcPr>
          <w:p>
            <w:pPr>
              <w:pStyle w:val="0"/>
            </w:pPr>
            <w:r>
              <w:rPr>
                <w:sz w:val="20"/>
              </w:rPr>
            </w:r>
          </w:p>
        </w:tc>
        <w:tc>
          <w:tcPr>
            <w:tcW w:w="1644" w:type="dxa"/>
          </w:tcPr>
          <w:p>
            <w:pPr>
              <w:pStyle w:val="0"/>
            </w:pPr>
            <w:r>
              <w:rPr>
                <w:sz w:val="20"/>
              </w:rPr>
            </w:r>
          </w:p>
        </w:tc>
      </w:tr>
      <w:tr>
        <w:tc>
          <w:tcPr>
            <w:tcW w:w="480" w:type="dxa"/>
          </w:tcPr>
          <w:p>
            <w:pPr>
              <w:pStyle w:val="0"/>
              <w:ind w:left="29"/>
            </w:pPr>
            <w:r>
              <w:rPr>
                <w:sz w:val="20"/>
              </w:rPr>
              <w:t xml:space="preserve">2.</w:t>
            </w:r>
          </w:p>
        </w:tc>
        <w:tc>
          <w:tcPr>
            <w:tcW w:w="2778" w:type="dxa"/>
          </w:tcPr>
          <w:p>
            <w:pPr>
              <w:pStyle w:val="0"/>
            </w:pPr>
            <w:r>
              <w:rPr>
                <w:sz w:val="20"/>
              </w:rPr>
              <w:t xml:space="preserve">Численность участников мероприятий, направленных на этнокультурное развитие народов России (человек) </w:t>
            </w:r>
            <w:hyperlink w:history="0" w:anchor="P1484" w:tooltip="&lt;**&gt; Указывается общее количество участников мероприятий, направленных на сохранение народных, культурных традиций различных народов, проживающих на территории Курской области, развитие культуры и искусства, профилактику экстремизма и терроризма, формирование межнационального и межрелигиозного согласия, развитие традиционной казачьей культуры как исторически сложившегося субэтноса.">
              <w:r>
                <w:rPr>
                  <w:sz w:val="20"/>
                  <w:color w:val="0000ff"/>
                </w:rPr>
                <w:t xml:space="preserve">&lt;**&gt;</w:t>
              </w:r>
            </w:hyperlink>
          </w:p>
        </w:tc>
        <w:tc>
          <w:tcPr>
            <w:tcW w:w="1701" w:type="dxa"/>
          </w:tcPr>
          <w:p>
            <w:pPr>
              <w:pStyle w:val="0"/>
            </w:pPr>
            <w:r>
              <w:rPr>
                <w:sz w:val="20"/>
              </w:rPr>
            </w:r>
          </w:p>
        </w:tc>
        <w:tc>
          <w:tcPr>
            <w:tcW w:w="1587" w:type="dxa"/>
          </w:tcPr>
          <w:p>
            <w:pPr>
              <w:pStyle w:val="0"/>
              <w:jc w:val="center"/>
            </w:pPr>
            <w:r>
              <w:rPr>
                <w:sz w:val="20"/>
              </w:rPr>
              <w:t xml:space="preserve">человек</w:t>
            </w:r>
          </w:p>
        </w:tc>
        <w:tc>
          <w:tcPr>
            <w:tcW w:w="916" w:type="dxa"/>
          </w:tcPr>
          <w:p>
            <w:pPr>
              <w:pStyle w:val="0"/>
              <w:jc w:val="center"/>
            </w:pPr>
            <w:r>
              <w:rPr>
                <w:sz w:val="20"/>
              </w:rPr>
              <w:t xml:space="preserve">ЧЕЛ</w:t>
            </w:r>
          </w:p>
        </w:tc>
        <w:tc>
          <w:tcPr>
            <w:tcW w:w="1304" w:type="dxa"/>
          </w:tcPr>
          <w:p>
            <w:pPr>
              <w:pStyle w:val="0"/>
            </w:pPr>
            <w:r>
              <w:rPr>
                <w:sz w:val="20"/>
              </w:rPr>
            </w:r>
          </w:p>
        </w:tc>
        <w:tc>
          <w:tcPr>
            <w:tcW w:w="1644" w:type="dxa"/>
          </w:tcPr>
          <w:p>
            <w:pPr>
              <w:pStyle w:val="0"/>
            </w:pPr>
            <w:r>
              <w:rPr>
                <w:sz w:val="20"/>
              </w:rPr>
            </w:r>
          </w:p>
        </w:tc>
      </w:tr>
      <w:tr>
        <w:tc>
          <w:tcPr>
            <w:tcW w:w="480" w:type="dxa"/>
          </w:tcPr>
          <w:p>
            <w:pPr>
              <w:pStyle w:val="0"/>
              <w:ind w:left="38"/>
            </w:pPr>
            <w:r>
              <w:rPr>
                <w:sz w:val="20"/>
              </w:rPr>
              <w:t xml:space="preserve">3.</w:t>
            </w:r>
          </w:p>
        </w:tc>
        <w:tc>
          <w:tcPr>
            <w:tcW w:w="2778" w:type="dxa"/>
          </w:tcPr>
          <w:p>
            <w:pPr>
              <w:pStyle w:val="0"/>
            </w:pPr>
            <w:r>
              <w:rPr>
                <w:sz w:val="20"/>
              </w:rPr>
              <w:t xml:space="preserve">Количество участников мероприятий, проведенных в рамках реализуемого проекта </w:t>
            </w:r>
            <w:hyperlink w:history="0" w:anchor="P1486" w:tooltip="&lt;***&gt; Указывается общее количество участников мероприятий, проведенных в рамках реализуемого проекта.">
              <w:r>
                <w:rPr>
                  <w:sz w:val="20"/>
                  <w:color w:val="0000ff"/>
                </w:rPr>
                <w:t xml:space="preserve">&lt;***&gt;</w:t>
              </w:r>
            </w:hyperlink>
          </w:p>
        </w:tc>
        <w:tc>
          <w:tcPr>
            <w:tcW w:w="1701" w:type="dxa"/>
          </w:tcPr>
          <w:p>
            <w:pPr>
              <w:pStyle w:val="0"/>
            </w:pPr>
            <w:r>
              <w:rPr>
                <w:sz w:val="20"/>
              </w:rPr>
            </w:r>
          </w:p>
        </w:tc>
        <w:tc>
          <w:tcPr>
            <w:tcW w:w="1587" w:type="dxa"/>
          </w:tcPr>
          <w:p>
            <w:pPr>
              <w:pStyle w:val="0"/>
              <w:jc w:val="center"/>
            </w:pPr>
            <w:r>
              <w:rPr>
                <w:sz w:val="20"/>
              </w:rPr>
              <w:t xml:space="preserve">человек</w:t>
            </w:r>
          </w:p>
        </w:tc>
        <w:tc>
          <w:tcPr>
            <w:tcW w:w="916" w:type="dxa"/>
          </w:tcPr>
          <w:p>
            <w:pPr>
              <w:pStyle w:val="0"/>
              <w:jc w:val="center"/>
            </w:pPr>
            <w:r>
              <w:rPr>
                <w:sz w:val="20"/>
              </w:rPr>
              <w:t xml:space="preserve">ЧЕЛ</w:t>
            </w:r>
          </w:p>
        </w:tc>
        <w:tc>
          <w:tcPr>
            <w:tcW w:w="1304" w:type="dxa"/>
          </w:tcPr>
          <w:p>
            <w:pPr>
              <w:pStyle w:val="0"/>
            </w:pPr>
            <w:r>
              <w:rPr>
                <w:sz w:val="20"/>
              </w:rPr>
            </w:r>
          </w:p>
        </w:tc>
        <w:tc>
          <w:tcPr>
            <w:tcW w:w="1644" w:type="dxa"/>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 2 и 3 - плановые значения показателей для общественных объединений, получивших государственную поддержку за счет средств областного бюджета и, в случае заключения Соглашения между Правительством Курской области и Федеральным агентством по делам национальностей Российской Федерации, средств федерального бюджета, предусмотренных в указанном Соглашении.</w:t>
      </w:r>
    </w:p>
    <w:p>
      <w:pPr>
        <w:pStyle w:val="0"/>
        <w:jc w:val="both"/>
      </w:pPr>
      <w:r>
        <w:rPr>
          <w:sz w:val="20"/>
        </w:rPr>
      </w:r>
    </w:p>
    <w:p>
      <w:pPr>
        <w:pStyle w:val="0"/>
        <w:ind w:firstLine="540"/>
        <w:jc w:val="both"/>
      </w:pPr>
      <w:r>
        <w:rPr>
          <w:sz w:val="20"/>
        </w:rPr>
        <w:t xml:space="preserve">--------------------------------</w:t>
      </w:r>
    </w:p>
    <w:bookmarkStart w:id="1483" w:name="P1483"/>
    <w:bookmarkEnd w:id="1483"/>
    <w:p>
      <w:pPr>
        <w:pStyle w:val="0"/>
        <w:spacing w:before="200" w:line-rule="auto"/>
        <w:ind w:firstLine="540"/>
        <w:jc w:val="both"/>
      </w:pPr>
      <w:r>
        <w:rPr>
          <w:sz w:val="20"/>
        </w:rPr>
        <w:t xml:space="preserve">&lt;*&gt; Указывается общее количество участников мероприятий, направленных на патриотическое и духовно-нравственное воспитание, исследования и мониторинг состояния гражданского общества, сохранение и популяризацию исторического наследия России, сохранение и содержание объектов, имеющих историческое, культурное значение, и мест захоронения, укрепление дружбы между народами Российской Федерации, развитие физической культуры и спорта, повышение общественной активности граждан, укрепление семейных ценностей, материнства, отцовства и детства; поддержку добровольчества (волонтерства); поддержку краеведческой работы.</w:t>
      </w:r>
    </w:p>
    <w:bookmarkStart w:id="1484" w:name="P1484"/>
    <w:bookmarkEnd w:id="1484"/>
    <w:p>
      <w:pPr>
        <w:pStyle w:val="0"/>
        <w:spacing w:before="200" w:line-rule="auto"/>
        <w:ind w:firstLine="540"/>
        <w:jc w:val="both"/>
      </w:pPr>
      <w:r>
        <w:rPr>
          <w:sz w:val="20"/>
        </w:rPr>
        <w:t xml:space="preserve">&lt;**&gt; Указывается общее количество участников мероприятий, направленных на сохранение народных, культурных традиций различных народов, проживающих на территории Курской области, развитие культуры и искусства, профилактику экстремизма и терроризма, формирование межнационального и межрелигиозного согласия, развитие традиционной казачьей культуры как исторически сложившегося субэтноса.</w:t>
      </w:r>
    </w:p>
    <w:p>
      <w:pPr>
        <w:pStyle w:val="0"/>
        <w:spacing w:before="200" w:line-rule="auto"/>
        <w:ind w:firstLine="540"/>
        <w:jc w:val="both"/>
      </w:pPr>
      <w:r>
        <w:rPr>
          <w:sz w:val="20"/>
        </w:rPr>
        <w:t xml:space="preserve">Общественные объединения заполняют только графы, соответствующие целям и задачам проекта (программы).</w:t>
      </w:r>
    </w:p>
    <w:bookmarkStart w:id="1486" w:name="P1486"/>
    <w:bookmarkEnd w:id="1486"/>
    <w:p>
      <w:pPr>
        <w:pStyle w:val="0"/>
        <w:spacing w:before="200" w:line-rule="auto"/>
        <w:ind w:firstLine="540"/>
        <w:jc w:val="both"/>
      </w:pPr>
      <w:r>
        <w:rPr>
          <w:sz w:val="20"/>
        </w:rPr>
        <w:t xml:space="preserve">&lt;***&gt; Указывается общее количество участников мероприятий, проведенных в рамках реализуемого проекта.</w:t>
      </w:r>
    </w:p>
    <w:p>
      <w:pPr>
        <w:pStyle w:val="0"/>
        <w:spacing w:before="200" w:line-rule="auto"/>
        <w:ind w:firstLine="540"/>
        <w:jc w:val="both"/>
      </w:pPr>
      <w:r>
        <w:rPr>
          <w:sz w:val="20"/>
        </w:rPr>
        <w:t xml:space="preserve">Графа заполняется всеми общественными объединениями.</w:t>
      </w:r>
    </w:p>
    <w:p>
      <w:pPr>
        <w:pStyle w:val="0"/>
        <w:jc w:val="both"/>
      </w:pPr>
      <w:r>
        <w:rPr>
          <w:sz w:val="20"/>
        </w:rPr>
      </w:r>
    </w:p>
    <w:p>
      <w:pPr>
        <w:pStyle w:val="1"/>
        <w:jc w:val="both"/>
      </w:pPr>
      <w:r>
        <w:rPr>
          <w:sz w:val="20"/>
        </w:rPr>
        <w:t xml:space="preserve">Руководитель ______________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 ____________________________ ______________</w:t>
      </w:r>
    </w:p>
    <w:p>
      <w:pPr>
        <w:pStyle w:val="1"/>
        <w:jc w:val="both"/>
      </w:pPr>
      <w:r>
        <w:rPr>
          <w:sz w:val="20"/>
        </w:rPr>
        <w:t xml:space="preserve">              (подпись)     (расшифровка подписи)          (телефон)</w:t>
      </w:r>
    </w:p>
    <w:p>
      <w:pPr>
        <w:pStyle w:val="1"/>
        <w:jc w:val="both"/>
      </w:pPr>
      <w:r>
        <w:rPr>
          <w:sz w:val="20"/>
        </w:rPr>
      </w:r>
    </w:p>
    <w:p>
      <w:pPr>
        <w:pStyle w:val="1"/>
        <w:jc w:val="both"/>
      </w:pPr>
      <w:r>
        <w:rPr>
          <w:sz w:val="20"/>
        </w:rPr>
        <w:t xml:space="preserve">"___" 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областного бюджета субсидий</w:t>
      </w:r>
    </w:p>
    <w:p>
      <w:pPr>
        <w:pStyle w:val="0"/>
        <w:jc w:val="right"/>
      </w:pPr>
      <w:r>
        <w:rPr>
          <w:sz w:val="20"/>
        </w:rPr>
        <w:t xml:space="preserve">иным некоммерческим организациям</w:t>
      </w:r>
    </w:p>
    <w:p>
      <w:pPr>
        <w:pStyle w:val="0"/>
        <w:jc w:val="right"/>
      </w:pPr>
      <w:r>
        <w:rPr>
          <w:sz w:val="20"/>
        </w:rPr>
        <w:t xml:space="preserve">на финансовое обеспечение затрат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 w:tooltip="Постановление Администрации Курской области от 03.08.2021 N 803-па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03.08.2021 N 803-па,</w:t>
            </w:r>
          </w:p>
          <w:p>
            <w:pPr>
              <w:pStyle w:val="0"/>
              <w:jc w:val="center"/>
            </w:pPr>
            <w:hyperlink w:history="0" r:id="rId176"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14" w:name="P1514"/>
    <w:bookmarkEnd w:id="1514"/>
    <w:p>
      <w:pPr>
        <w:pStyle w:val="1"/>
        <w:jc w:val="both"/>
      </w:pPr>
      <w:r>
        <w:rPr>
          <w:sz w:val="20"/>
        </w:rPr>
        <w:t xml:space="preserve">                                   </w:t>
      </w:r>
      <w:r>
        <w:rPr>
          <w:sz w:val="20"/>
          <w:b w:val="on"/>
        </w:rPr>
        <w:t xml:space="preserve">ОТЧЕТ</w:t>
      </w:r>
    </w:p>
    <w:p>
      <w:pPr>
        <w:pStyle w:val="1"/>
        <w:jc w:val="both"/>
      </w:pPr>
      <w:r>
        <w:rPr>
          <w:sz w:val="20"/>
        </w:rPr>
        <w:t xml:space="preserve"> о достижении значений результатов предоставления субсидии общественными</w:t>
      </w:r>
    </w:p>
    <w:p>
      <w:pPr>
        <w:pStyle w:val="1"/>
        <w:jc w:val="both"/>
      </w:pPr>
      <w:r>
        <w:rPr>
          <w:sz w:val="20"/>
        </w:rPr>
        <w:t xml:space="preserve">     объединениями, получившими государственную поддержку в ______году,</w:t>
      </w:r>
    </w:p>
    <w:p>
      <w:pPr>
        <w:pStyle w:val="1"/>
        <w:jc w:val="both"/>
      </w:pPr>
      <w:r>
        <w:rPr>
          <w:sz w:val="20"/>
        </w:rPr>
        <w:t xml:space="preserve">                        по состоянию на "___" ________ 20__ года</w:t>
      </w:r>
    </w:p>
    <w:p>
      <w:pPr>
        <w:pStyle w:val="1"/>
        <w:jc w:val="both"/>
      </w:pPr>
      <w:r>
        <w:rPr>
          <w:sz w:val="20"/>
        </w:rPr>
        <w:t xml:space="preserve">              Наименование получателя ______________________</w:t>
      </w:r>
    </w:p>
    <w:p>
      <w:pPr>
        <w:pStyle w:val="1"/>
        <w:jc w:val="both"/>
      </w:pPr>
      <w:r>
        <w:rPr>
          <w:sz w:val="20"/>
        </w:rPr>
        <w:t xml:space="preserve">              Периодичность 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6"/>
        <w:gridCol w:w="2041"/>
        <w:gridCol w:w="1644"/>
        <w:gridCol w:w="1644"/>
        <w:gridCol w:w="784"/>
        <w:gridCol w:w="1247"/>
        <w:gridCol w:w="1701"/>
        <w:gridCol w:w="1361"/>
        <w:gridCol w:w="1304"/>
      </w:tblGrid>
      <w:tr>
        <w:tc>
          <w:tcPr>
            <w:tcW w:w="496"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показателя</w:t>
            </w:r>
          </w:p>
        </w:tc>
        <w:tc>
          <w:tcPr>
            <w:tcW w:w="1644" w:type="dxa"/>
            <w:vMerge w:val="restart"/>
          </w:tcPr>
          <w:p>
            <w:pPr>
              <w:pStyle w:val="0"/>
              <w:jc w:val="center"/>
            </w:pPr>
            <w:r>
              <w:rPr>
                <w:sz w:val="20"/>
              </w:rPr>
              <w:t xml:space="preserve">Наименование</w:t>
            </w:r>
          </w:p>
          <w:p>
            <w:pPr>
              <w:pStyle w:val="0"/>
              <w:jc w:val="center"/>
            </w:pPr>
            <w:r>
              <w:rPr>
                <w:sz w:val="20"/>
              </w:rPr>
              <w:t xml:space="preserve">проекта (мероприятия)</w:t>
            </w:r>
          </w:p>
        </w:tc>
        <w:tc>
          <w:tcPr>
            <w:gridSpan w:val="2"/>
            <w:tcW w:w="2428" w:type="dxa"/>
          </w:tcPr>
          <w:p>
            <w:pPr>
              <w:pStyle w:val="0"/>
              <w:jc w:val="center"/>
            </w:pPr>
            <w:r>
              <w:rPr>
                <w:sz w:val="20"/>
              </w:rPr>
              <w:t xml:space="preserve">Единица измерения по</w:t>
            </w:r>
          </w:p>
          <w:p>
            <w:pPr>
              <w:pStyle w:val="0"/>
              <w:jc w:val="center"/>
            </w:pPr>
            <w:r>
              <w:rPr>
                <w:sz w:val="20"/>
              </w:rPr>
              <w:t xml:space="preserve">ОКЕИ/единица</w:t>
            </w:r>
          </w:p>
          <w:p>
            <w:pPr>
              <w:pStyle w:val="0"/>
              <w:jc w:val="center"/>
            </w:pPr>
            <w:r>
              <w:rPr>
                <w:sz w:val="20"/>
              </w:rPr>
              <w:t xml:space="preserve">измерения</w:t>
            </w:r>
          </w:p>
        </w:tc>
        <w:tc>
          <w:tcPr>
            <w:tcW w:w="1247" w:type="dxa"/>
            <w:vMerge w:val="restart"/>
          </w:tcPr>
          <w:p>
            <w:pPr>
              <w:pStyle w:val="0"/>
              <w:jc w:val="center"/>
            </w:pPr>
            <w:r>
              <w:rPr>
                <w:sz w:val="20"/>
              </w:rPr>
              <w:t xml:space="preserve">Плановое</w:t>
            </w:r>
          </w:p>
          <w:p>
            <w:pPr>
              <w:pStyle w:val="0"/>
              <w:jc w:val="center"/>
            </w:pPr>
            <w:r>
              <w:rPr>
                <w:sz w:val="20"/>
              </w:rPr>
              <w:t xml:space="preserve">значение</w:t>
            </w:r>
          </w:p>
          <w:p>
            <w:pPr>
              <w:pStyle w:val="0"/>
              <w:jc w:val="center"/>
            </w:pPr>
            <w:r>
              <w:rPr>
                <w:sz w:val="20"/>
              </w:rPr>
              <w:t xml:space="preserve">показателя</w:t>
            </w:r>
          </w:p>
        </w:tc>
        <w:tc>
          <w:tcPr>
            <w:tcW w:w="1701" w:type="dxa"/>
            <w:vMerge w:val="restart"/>
          </w:tcPr>
          <w:p>
            <w:pPr>
              <w:pStyle w:val="0"/>
              <w:jc w:val="center"/>
            </w:pPr>
            <w:r>
              <w:rPr>
                <w:sz w:val="20"/>
              </w:rPr>
              <w:t xml:space="preserve">Достигнутое</w:t>
            </w:r>
          </w:p>
          <w:p>
            <w:pPr>
              <w:pStyle w:val="0"/>
              <w:jc w:val="center"/>
            </w:pPr>
            <w:r>
              <w:rPr>
                <w:sz w:val="20"/>
              </w:rPr>
              <w:t xml:space="preserve">значение показателя по состоянию на отчетную дату</w:t>
            </w:r>
          </w:p>
        </w:tc>
        <w:tc>
          <w:tcPr>
            <w:tcW w:w="1361" w:type="dxa"/>
            <w:vMerge w:val="restart"/>
          </w:tcPr>
          <w:p>
            <w:pPr>
              <w:pStyle w:val="0"/>
              <w:jc w:val="center"/>
            </w:pPr>
            <w:r>
              <w:rPr>
                <w:sz w:val="20"/>
              </w:rPr>
              <w:t xml:space="preserve">Процент</w:t>
            </w:r>
          </w:p>
          <w:p>
            <w:pPr>
              <w:pStyle w:val="0"/>
              <w:jc w:val="center"/>
            </w:pPr>
            <w:r>
              <w:rPr>
                <w:sz w:val="20"/>
              </w:rPr>
              <w:t xml:space="preserve">выполнения</w:t>
            </w:r>
          </w:p>
          <w:p>
            <w:pPr>
              <w:pStyle w:val="0"/>
              <w:jc w:val="center"/>
            </w:pPr>
            <w:r>
              <w:rPr>
                <w:sz w:val="20"/>
              </w:rPr>
              <w:t xml:space="preserve">плана</w:t>
            </w:r>
          </w:p>
        </w:tc>
        <w:tc>
          <w:tcPr>
            <w:tcW w:w="1304" w:type="dxa"/>
            <w:vMerge w:val="restart"/>
          </w:tcPr>
          <w:p>
            <w:pPr>
              <w:pStyle w:val="0"/>
              <w:jc w:val="center"/>
            </w:pPr>
            <w:r>
              <w:rPr>
                <w:sz w:val="20"/>
              </w:rPr>
              <w:t xml:space="preserve">Причина отклонения</w:t>
            </w:r>
          </w:p>
        </w:tc>
      </w:tr>
      <w:tr>
        <w:tc>
          <w:tcPr>
            <w:vMerge w:val="continue"/>
          </w:tcPr>
          <w:p/>
        </w:tc>
        <w:tc>
          <w:tcPr>
            <w:vMerge w:val="continue"/>
          </w:tcPr>
          <w:p/>
        </w:tc>
        <w:tc>
          <w:tcPr>
            <w:vMerge w:val="continue"/>
          </w:tcPr>
          <w:p/>
        </w:tc>
        <w:tc>
          <w:tcPr>
            <w:tcW w:w="1644" w:type="dxa"/>
          </w:tcPr>
          <w:p>
            <w:pPr>
              <w:pStyle w:val="0"/>
              <w:jc w:val="center"/>
            </w:pPr>
            <w:r>
              <w:rPr>
                <w:sz w:val="20"/>
              </w:rPr>
              <w:t xml:space="preserve">Наименование</w:t>
            </w:r>
          </w:p>
        </w:tc>
        <w:tc>
          <w:tcPr>
            <w:tcW w:w="784" w:type="dxa"/>
          </w:tcPr>
          <w:p>
            <w:pPr>
              <w:pStyle w:val="0"/>
              <w:jc w:val="center"/>
            </w:pPr>
            <w:r>
              <w:rPr>
                <w:sz w:val="20"/>
              </w:rPr>
              <w:t xml:space="preserve">Код</w:t>
            </w:r>
          </w:p>
        </w:tc>
        <w:tc>
          <w:tcPr>
            <w:vMerge w:val="continue"/>
          </w:tcPr>
          <w:p/>
        </w:tc>
        <w:tc>
          <w:tcPr>
            <w:vMerge w:val="continue"/>
          </w:tcPr>
          <w:p/>
        </w:tc>
        <w:tc>
          <w:tcPr>
            <w:vMerge w:val="continue"/>
          </w:tcPr>
          <w:p/>
        </w:tc>
        <w:tc>
          <w:tcPr>
            <w:vMerge w:val="continue"/>
          </w:tcPr>
          <w:p/>
        </w:tc>
      </w:tr>
      <w:tr>
        <w:tc>
          <w:tcPr>
            <w:tcW w:w="496" w:type="dxa"/>
          </w:tcPr>
          <w:p>
            <w:pPr>
              <w:pStyle w:val="0"/>
              <w:ind w:left="96"/>
            </w:pPr>
            <w:r>
              <w:rPr>
                <w:sz w:val="20"/>
              </w:rPr>
              <w:t xml:space="preserve">1</w:t>
            </w:r>
          </w:p>
        </w:tc>
        <w:tc>
          <w:tcPr>
            <w:tcW w:w="2041" w:type="dxa"/>
          </w:tcPr>
          <w:p>
            <w:pPr>
              <w:pStyle w:val="0"/>
              <w:ind w:left="1430"/>
            </w:pPr>
            <w:r>
              <w:rPr>
                <w:sz w:val="20"/>
              </w:rPr>
              <w:t xml:space="preserve">2</w:t>
            </w:r>
          </w:p>
        </w:tc>
        <w:tc>
          <w:tcPr>
            <w:tcW w:w="1644" w:type="dxa"/>
          </w:tcPr>
          <w:p>
            <w:pPr>
              <w:pStyle w:val="0"/>
              <w:ind w:left="778"/>
            </w:pPr>
            <w:r>
              <w:rPr>
                <w:sz w:val="20"/>
              </w:rPr>
              <w:t xml:space="preserve">3</w:t>
            </w:r>
          </w:p>
        </w:tc>
        <w:tc>
          <w:tcPr>
            <w:tcW w:w="1644" w:type="dxa"/>
          </w:tcPr>
          <w:p>
            <w:pPr>
              <w:pStyle w:val="0"/>
              <w:ind w:left="758"/>
            </w:pPr>
            <w:r>
              <w:rPr>
                <w:sz w:val="20"/>
              </w:rPr>
              <w:t xml:space="preserve">4</w:t>
            </w:r>
          </w:p>
        </w:tc>
        <w:tc>
          <w:tcPr>
            <w:tcW w:w="784" w:type="dxa"/>
          </w:tcPr>
          <w:p>
            <w:pPr>
              <w:pStyle w:val="0"/>
              <w:jc w:val="center"/>
            </w:pPr>
            <w:r>
              <w:rPr>
                <w:sz w:val="20"/>
              </w:rPr>
              <w:t xml:space="preserve">5</w:t>
            </w:r>
          </w:p>
        </w:tc>
        <w:tc>
          <w:tcPr>
            <w:tcW w:w="1247" w:type="dxa"/>
          </w:tcPr>
          <w:p>
            <w:pPr>
              <w:pStyle w:val="0"/>
              <w:jc w:val="center"/>
            </w:pPr>
            <w:r>
              <w:rPr>
                <w:sz w:val="20"/>
              </w:rPr>
              <w:t xml:space="preserve">6</w:t>
            </w:r>
          </w:p>
        </w:tc>
        <w:tc>
          <w:tcPr>
            <w:tcW w:w="1701" w:type="dxa"/>
          </w:tcPr>
          <w:p>
            <w:pPr>
              <w:pStyle w:val="0"/>
              <w:jc w:val="center"/>
            </w:pPr>
            <w:r>
              <w:rPr>
                <w:sz w:val="20"/>
              </w:rPr>
              <w:t xml:space="preserve">7</w:t>
            </w:r>
          </w:p>
        </w:tc>
        <w:tc>
          <w:tcPr>
            <w:tcW w:w="1361" w:type="dxa"/>
          </w:tcPr>
          <w:p>
            <w:pPr>
              <w:pStyle w:val="0"/>
              <w:jc w:val="center"/>
            </w:pPr>
            <w:r>
              <w:rPr>
                <w:sz w:val="20"/>
              </w:rPr>
              <w:t xml:space="preserve">8</w:t>
            </w:r>
          </w:p>
        </w:tc>
        <w:tc>
          <w:tcPr>
            <w:tcW w:w="1304" w:type="dxa"/>
          </w:tcPr>
          <w:p>
            <w:pPr>
              <w:pStyle w:val="0"/>
              <w:jc w:val="center"/>
            </w:pPr>
            <w:r>
              <w:rPr>
                <w:sz w:val="20"/>
              </w:rPr>
              <w:t xml:space="preserve">9</w:t>
            </w:r>
          </w:p>
        </w:tc>
      </w:tr>
      <w:tr>
        <w:tc>
          <w:tcPr>
            <w:tcW w:w="496" w:type="dxa"/>
          </w:tcPr>
          <w:p>
            <w:pPr>
              <w:pStyle w:val="0"/>
              <w:ind w:left="77"/>
            </w:pPr>
            <w:r>
              <w:rPr>
                <w:sz w:val="20"/>
              </w:rPr>
              <w:t xml:space="preserve">1.</w:t>
            </w:r>
          </w:p>
        </w:tc>
        <w:tc>
          <w:tcPr>
            <w:tcW w:w="2041" w:type="dxa"/>
          </w:tcPr>
          <w:p>
            <w:pPr>
              <w:pStyle w:val="0"/>
            </w:pPr>
            <w:r>
              <w:rPr>
                <w:sz w:val="20"/>
              </w:rPr>
              <w:t xml:space="preserve">Количество участников мероприятий, направленных на укрепление общероссийского гражданского единства (человек) </w:t>
            </w:r>
            <w:hyperlink w:history="0" w:anchor="P1570" w:tooltip="&lt;*&gt; Указывается общее количество участников мероприятий, направленных на патриотическое и духовно-нравственное воспитание, исследования и мониторинг состояния гражданского общества, сохранение и популяризацию исторического наследия России, сохранение и содержание объектов, имеющих историческое, культурное значение, и мест захоронения, укрепление дружбы между народами Российской Федерации, развитие физической культуры и спорта, повышение общественной активности граждан, укрепление семейных ценностей, мате...">
              <w:r>
                <w:rPr>
                  <w:sz w:val="20"/>
                  <w:color w:val="0000ff"/>
                </w:rPr>
                <w:t xml:space="preserve">&lt;*&gt;</w:t>
              </w:r>
            </w:hyperlink>
          </w:p>
        </w:tc>
        <w:tc>
          <w:tcPr>
            <w:tcW w:w="1644" w:type="dxa"/>
          </w:tcPr>
          <w:p>
            <w:pPr>
              <w:pStyle w:val="0"/>
            </w:pPr>
            <w:r>
              <w:rPr>
                <w:sz w:val="20"/>
              </w:rPr>
            </w:r>
          </w:p>
        </w:tc>
        <w:tc>
          <w:tcPr>
            <w:tcW w:w="1644" w:type="dxa"/>
          </w:tcPr>
          <w:p>
            <w:pPr>
              <w:pStyle w:val="0"/>
              <w:ind w:left="442"/>
            </w:pPr>
            <w:r>
              <w:rPr>
                <w:sz w:val="20"/>
              </w:rPr>
              <w:t xml:space="preserve">человек</w:t>
            </w:r>
          </w:p>
        </w:tc>
        <w:tc>
          <w:tcPr>
            <w:tcW w:w="784" w:type="dxa"/>
          </w:tcPr>
          <w:p>
            <w:pPr>
              <w:pStyle w:val="0"/>
              <w:jc w:val="center"/>
            </w:pPr>
            <w:r>
              <w:rPr>
                <w:sz w:val="20"/>
              </w:rPr>
              <w:t xml:space="preserve">ЧЕЛ</w:t>
            </w:r>
          </w:p>
        </w:tc>
        <w:tc>
          <w:tcPr>
            <w:tcW w:w="124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496" w:type="dxa"/>
          </w:tcPr>
          <w:p>
            <w:pPr>
              <w:pStyle w:val="0"/>
              <w:ind w:left="58"/>
            </w:pPr>
            <w:r>
              <w:rPr>
                <w:sz w:val="20"/>
              </w:rPr>
              <w:t xml:space="preserve">2.</w:t>
            </w:r>
          </w:p>
        </w:tc>
        <w:tc>
          <w:tcPr>
            <w:tcW w:w="2041" w:type="dxa"/>
          </w:tcPr>
          <w:p>
            <w:pPr>
              <w:pStyle w:val="0"/>
            </w:pPr>
            <w:r>
              <w:rPr>
                <w:sz w:val="20"/>
              </w:rPr>
              <w:t xml:space="preserve">Численность участников мероприятий, направленных на этнокультурное развитие народов России (человек) </w:t>
            </w:r>
            <w:hyperlink w:history="0" w:anchor="P1571" w:tooltip="&lt;**&gt; Указывается общее количество участников мероприятий, направленных на сохранение народных, культурных традиций различных народов, проживающих на территории Курской области, развитие культуры и искусства, профилактику экстремизма и терроризма, формирование межнационального и межрелигиозного согласия, развитие традиционной казачьей культуры как исторически сложившегося субэтноса.">
              <w:r>
                <w:rPr>
                  <w:sz w:val="20"/>
                  <w:color w:val="0000ff"/>
                </w:rPr>
                <w:t xml:space="preserve">&lt;**&gt;</w:t>
              </w:r>
            </w:hyperlink>
          </w:p>
        </w:tc>
        <w:tc>
          <w:tcPr>
            <w:tcW w:w="1644" w:type="dxa"/>
          </w:tcPr>
          <w:p>
            <w:pPr>
              <w:pStyle w:val="0"/>
            </w:pPr>
            <w:r>
              <w:rPr>
                <w:sz w:val="20"/>
              </w:rPr>
            </w:r>
          </w:p>
        </w:tc>
        <w:tc>
          <w:tcPr>
            <w:tcW w:w="1644" w:type="dxa"/>
          </w:tcPr>
          <w:p>
            <w:pPr>
              <w:pStyle w:val="0"/>
              <w:ind w:left="442"/>
            </w:pPr>
            <w:r>
              <w:rPr>
                <w:sz w:val="20"/>
              </w:rPr>
              <w:t xml:space="preserve">человек</w:t>
            </w:r>
          </w:p>
        </w:tc>
        <w:tc>
          <w:tcPr>
            <w:tcW w:w="784" w:type="dxa"/>
          </w:tcPr>
          <w:p>
            <w:pPr>
              <w:pStyle w:val="0"/>
              <w:jc w:val="center"/>
            </w:pPr>
            <w:r>
              <w:rPr>
                <w:sz w:val="20"/>
              </w:rPr>
              <w:t xml:space="preserve">ЧЕЛ</w:t>
            </w:r>
          </w:p>
        </w:tc>
        <w:tc>
          <w:tcPr>
            <w:tcW w:w="1247" w:type="dxa"/>
          </w:tcPr>
          <w:p>
            <w:pPr>
              <w:pStyle w:val="0"/>
            </w:pPr>
            <w:r>
              <w:rPr>
                <w:sz w:val="20"/>
              </w:rPr>
            </w:r>
          </w:p>
        </w:tc>
        <w:tc>
          <w:tcPr>
            <w:tcW w:w="1701" w:type="dxa"/>
          </w:tcPr>
          <w:p>
            <w:pPr>
              <w:pStyle w:val="0"/>
            </w:pPr>
            <w:r>
              <w:rPr>
                <w:sz w:val="20"/>
              </w:rPr>
            </w:r>
          </w:p>
        </w:tc>
        <w:tc>
          <w:tcPr>
            <w:tcW w:w="1361" w:type="dxa"/>
          </w:tcPr>
          <w:p>
            <w:pPr>
              <w:pStyle w:val="0"/>
            </w:pPr>
            <w:r>
              <w:rPr>
                <w:sz w:val="20"/>
              </w:rPr>
            </w:r>
          </w:p>
        </w:tc>
        <w:tc>
          <w:tcPr>
            <w:tcW w:w="1304" w:type="dxa"/>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 2 и 3 - плановые значения показателей для общественных объединений, получивших государственную поддержку за счет средств областного бюджета и, в случае заключения Соглашения между Правительством Курской области и Федеральным агентством по делам национальностей Российской Федерации, средств федерального бюджета, предусмотренных в указанном Соглашении.</w:t>
      </w:r>
    </w:p>
    <w:p>
      <w:pPr>
        <w:pStyle w:val="0"/>
        <w:jc w:val="both"/>
      </w:pPr>
      <w:r>
        <w:rPr>
          <w:sz w:val="20"/>
        </w:rPr>
      </w:r>
    </w:p>
    <w:p>
      <w:pPr>
        <w:pStyle w:val="0"/>
        <w:ind w:firstLine="540"/>
        <w:jc w:val="both"/>
      </w:pPr>
      <w:r>
        <w:rPr>
          <w:sz w:val="20"/>
        </w:rPr>
        <w:t xml:space="preserve">--------------------------------</w:t>
      </w:r>
    </w:p>
    <w:bookmarkStart w:id="1570" w:name="P1570"/>
    <w:bookmarkEnd w:id="1570"/>
    <w:p>
      <w:pPr>
        <w:pStyle w:val="0"/>
        <w:spacing w:before="200" w:line-rule="auto"/>
        <w:ind w:firstLine="540"/>
        <w:jc w:val="both"/>
      </w:pPr>
      <w:r>
        <w:rPr>
          <w:sz w:val="20"/>
        </w:rPr>
        <w:t xml:space="preserve">&lt;*&gt; Указывается общее количество участников мероприятий, направленных на патриотическое и духовно-нравственное воспитание, исследования и мониторинг состояния гражданского общества, сохранение и популяризацию исторического наследия России, сохранение и содержание объектов, имеющих историческое, культурное значение, и мест захоронения, укрепление дружбы между народами Российской Федерации, развитие физической культуры и спорта, повышение общественной активности граждан, укрепление семейных ценностей, материнства, отцовства и детства; поддержку добровольчества (волонтерства); поддержку краеведческой работы.</w:t>
      </w:r>
    </w:p>
    <w:bookmarkStart w:id="1571" w:name="P1571"/>
    <w:bookmarkEnd w:id="1571"/>
    <w:p>
      <w:pPr>
        <w:pStyle w:val="0"/>
        <w:spacing w:before="200" w:line-rule="auto"/>
        <w:ind w:firstLine="540"/>
        <w:jc w:val="both"/>
      </w:pPr>
      <w:r>
        <w:rPr>
          <w:sz w:val="20"/>
        </w:rPr>
        <w:t xml:space="preserve">&lt;**&gt; Указывается общее количество участников мероприятий, направленных на сохранение народных, культурных традиций различных народов, проживающих на территории Курской области, развитие культуры и искусства, профилактику экстремизма и терроризма, формирование межнационального и межрелигиозного согласия, развитие традиционной казачьей культуры как исторически сложившегося субэтноса.</w:t>
      </w:r>
    </w:p>
    <w:p>
      <w:pPr>
        <w:pStyle w:val="0"/>
        <w:spacing w:before="200" w:line-rule="auto"/>
        <w:ind w:firstLine="540"/>
        <w:jc w:val="both"/>
      </w:pPr>
      <w:r>
        <w:rPr>
          <w:sz w:val="20"/>
        </w:rPr>
        <w:t xml:space="preserve">Общественные объединения заполняют только графы, соответствующие целям и задачам проекта (программы).</w:t>
      </w:r>
    </w:p>
    <w:p>
      <w:pPr>
        <w:pStyle w:val="0"/>
        <w:spacing w:before="200" w:line-rule="auto"/>
        <w:ind w:firstLine="540"/>
        <w:jc w:val="both"/>
      </w:pPr>
      <w:r>
        <w:rPr>
          <w:sz w:val="20"/>
        </w:rPr>
        <w:t xml:space="preserve">&lt;***&gt; Указывается общее количество участников мероприятий, проведенных в рамках реализуемого проекта.</w:t>
      </w:r>
    </w:p>
    <w:p>
      <w:pPr>
        <w:pStyle w:val="0"/>
        <w:spacing w:before="200" w:line-rule="auto"/>
        <w:ind w:firstLine="540"/>
        <w:jc w:val="both"/>
      </w:pPr>
      <w:r>
        <w:rPr>
          <w:sz w:val="20"/>
        </w:rPr>
        <w:t xml:space="preserve">Графа заполняется всеми общественными объединениями.</w:t>
      </w:r>
    </w:p>
    <w:p>
      <w:pPr>
        <w:pStyle w:val="0"/>
        <w:jc w:val="both"/>
      </w:pPr>
      <w:r>
        <w:rPr>
          <w:sz w:val="20"/>
        </w:rPr>
      </w:r>
    </w:p>
    <w:p>
      <w:pPr>
        <w:pStyle w:val="1"/>
        <w:jc w:val="both"/>
      </w:pPr>
      <w:r>
        <w:rPr>
          <w:sz w:val="20"/>
        </w:rPr>
        <w:t xml:space="preserve">Руководитель ______________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Исполнитель _______________ ____________________________ ______________</w:t>
      </w:r>
    </w:p>
    <w:p>
      <w:pPr>
        <w:pStyle w:val="1"/>
        <w:jc w:val="both"/>
      </w:pPr>
      <w:r>
        <w:rPr>
          <w:sz w:val="20"/>
        </w:rPr>
        <w:t xml:space="preserve">              (подпись)     (расшифровка подписи)          (телефон)</w:t>
      </w:r>
    </w:p>
    <w:p>
      <w:pPr>
        <w:pStyle w:val="1"/>
        <w:jc w:val="both"/>
      </w:pPr>
      <w:r>
        <w:rPr>
          <w:sz w:val="20"/>
        </w:rPr>
      </w:r>
    </w:p>
    <w:p>
      <w:pPr>
        <w:pStyle w:val="1"/>
        <w:jc w:val="both"/>
      </w:pPr>
      <w:r>
        <w:rPr>
          <w:sz w:val="20"/>
        </w:rPr>
        <w:t xml:space="preserve">"___" 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w:t>
      </w:r>
    </w:p>
    <w:p>
      <w:pPr>
        <w:pStyle w:val="0"/>
        <w:jc w:val="right"/>
      </w:pPr>
      <w:r>
        <w:rPr>
          <w:sz w:val="20"/>
        </w:rPr>
        <w:t xml:space="preserve">областного бюджета субсидий иным</w:t>
      </w:r>
    </w:p>
    <w:p>
      <w:pPr>
        <w:pStyle w:val="0"/>
        <w:jc w:val="right"/>
      </w:pPr>
      <w:r>
        <w:rPr>
          <w:sz w:val="20"/>
        </w:rPr>
        <w:t xml:space="preserve">некоммерческим организациям на</w:t>
      </w:r>
    </w:p>
    <w:p>
      <w:pPr>
        <w:pStyle w:val="0"/>
        <w:jc w:val="right"/>
      </w:pPr>
      <w:r>
        <w:rPr>
          <w:sz w:val="20"/>
        </w:rPr>
        <w:t xml:space="preserve">финансовое обеспечение затрат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7"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99" w:name="P1599"/>
    <w:bookmarkEnd w:id="1599"/>
    <w:p>
      <w:pPr>
        <w:pStyle w:val="1"/>
        <w:jc w:val="both"/>
      </w:pPr>
      <w:r>
        <w:rPr>
          <w:sz w:val="20"/>
        </w:rPr>
        <w:t xml:space="preserve">                                   ОТЧЕТ</w:t>
      </w:r>
    </w:p>
    <w:p>
      <w:pPr>
        <w:pStyle w:val="1"/>
        <w:jc w:val="both"/>
      </w:pPr>
      <w:r>
        <w:rPr>
          <w:sz w:val="20"/>
        </w:rPr>
        <w:t xml:space="preserve">                         об использовании субсидии</w:t>
      </w:r>
    </w:p>
    <w:p>
      <w:pPr>
        <w:pStyle w:val="1"/>
        <w:jc w:val="both"/>
      </w:pPr>
      <w:r>
        <w:rPr>
          <w:sz w:val="20"/>
        </w:rPr>
        <w:t xml:space="preserve">                ________________________________________________</w:t>
      </w:r>
    </w:p>
    <w:p>
      <w:pPr>
        <w:pStyle w:val="1"/>
        <w:jc w:val="both"/>
      </w:pPr>
      <w:r>
        <w:rPr>
          <w:sz w:val="20"/>
        </w:rPr>
        <w:t xml:space="preserve">                 (наименование 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6"/>
        <w:gridCol w:w="2494"/>
        <w:gridCol w:w="1564"/>
        <w:gridCol w:w="1304"/>
        <w:gridCol w:w="1417"/>
        <w:gridCol w:w="1644"/>
      </w:tblGrid>
      <w:tr>
        <w:tc>
          <w:tcPr>
            <w:tcW w:w="496" w:type="dxa"/>
          </w:tcPr>
          <w:p>
            <w:pPr>
              <w:pStyle w:val="0"/>
              <w:jc w:val="center"/>
            </w:pPr>
            <w:r>
              <w:rPr>
                <w:sz w:val="20"/>
              </w:rPr>
              <w:t xml:space="preserve">N п/п</w:t>
            </w:r>
          </w:p>
        </w:tc>
        <w:tc>
          <w:tcPr>
            <w:tcW w:w="2494" w:type="dxa"/>
          </w:tcPr>
          <w:p>
            <w:pPr>
              <w:pStyle w:val="0"/>
              <w:jc w:val="center"/>
            </w:pPr>
            <w:r>
              <w:rPr>
                <w:sz w:val="20"/>
              </w:rPr>
              <w:t xml:space="preserve">Направление расходования</w:t>
            </w:r>
          </w:p>
        </w:tc>
        <w:tc>
          <w:tcPr>
            <w:tcW w:w="1564" w:type="dxa"/>
          </w:tcPr>
          <w:p>
            <w:pPr>
              <w:pStyle w:val="0"/>
              <w:jc w:val="center"/>
            </w:pPr>
            <w:r>
              <w:rPr>
                <w:sz w:val="20"/>
              </w:rPr>
              <w:t xml:space="preserve">План</w:t>
            </w:r>
          </w:p>
          <w:p>
            <w:pPr>
              <w:pStyle w:val="0"/>
              <w:jc w:val="center"/>
            </w:pPr>
            <w:r>
              <w:rPr>
                <w:sz w:val="20"/>
              </w:rPr>
              <w:t xml:space="preserve">(тыс. руб.)</w:t>
            </w:r>
          </w:p>
        </w:tc>
        <w:tc>
          <w:tcPr>
            <w:tcW w:w="1304" w:type="dxa"/>
          </w:tcPr>
          <w:p>
            <w:pPr>
              <w:pStyle w:val="0"/>
              <w:jc w:val="center"/>
            </w:pPr>
            <w:r>
              <w:rPr>
                <w:sz w:val="20"/>
              </w:rPr>
              <w:t xml:space="preserve">Факт</w:t>
            </w:r>
          </w:p>
          <w:p>
            <w:pPr>
              <w:pStyle w:val="0"/>
              <w:jc w:val="center"/>
            </w:pPr>
            <w:r>
              <w:rPr>
                <w:sz w:val="20"/>
              </w:rPr>
              <w:t xml:space="preserve">(тыс. руб.)</w:t>
            </w:r>
          </w:p>
        </w:tc>
        <w:tc>
          <w:tcPr>
            <w:tcW w:w="1417" w:type="dxa"/>
          </w:tcPr>
          <w:p>
            <w:pPr>
              <w:pStyle w:val="0"/>
              <w:jc w:val="center"/>
            </w:pPr>
            <w:r>
              <w:rPr>
                <w:sz w:val="20"/>
              </w:rPr>
              <w:t xml:space="preserve">% исполнения</w:t>
            </w:r>
          </w:p>
        </w:tc>
        <w:tc>
          <w:tcPr>
            <w:tcW w:w="1644" w:type="dxa"/>
          </w:tcPr>
          <w:p>
            <w:pPr>
              <w:pStyle w:val="0"/>
              <w:jc w:val="center"/>
            </w:pPr>
            <w:r>
              <w:rPr>
                <w:sz w:val="20"/>
              </w:rPr>
              <w:t xml:space="preserve">Причины отклонения</w:t>
            </w:r>
          </w:p>
        </w:tc>
      </w:tr>
      <w:tr>
        <w:tc>
          <w:tcPr>
            <w:tcW w:w="496" w:type="dxa"/>
          </w:tcPr>
          <w:p>
            <w:pPr>
              <w:pStyle w:val="0"/>
              <w:jc w:val="center"/>
            </w:pPr>
            <w:r>
              <w:rPr>
                <w:sz w:val="20"/>
              </w:rPr>
              <w:t xml:space="preserve">1</w:t>
            </w:r>
          </w:p>
        </w:tc>
        <w:tc>
          <w:tcPr>
            <w:tcW w:w="2494" w:type="dxa"/>
          </w:tcPr>
          <w:p>
            <w:pPr>
              <w:pStyle w:val="0"/>
              <w:jc w:val="center"/>
            </w:pPr>
            <w:r>
              <w:rPr>
                <w:sz w:val="20"/>
              </w:rPr>
              <w:t xml:space="preserve">2</w:t>
            </w:r>
          </w:p>
        </w:tc>
        <w:tc>
          <w:tcPr>
            <w:tcW w:w="1564" w:type="dxa"/>
          </w:tcPr>
          <w:p>
            <w:pPr>
              <w:pStyle w:val="0"/>
              <w:jc w:val="center"/>
            </w:pPr>
            <w:r>
              <w:rPr>
                <w:sz w:val="20"/>
              </w:rPr>
              <w:t xml:space="preserve">3</w:t>
            </w:r>
          </w:p>
        </w:tc>
        <w:tc>
          <w:tcPr>
            <w:tcW w:w="1304" w:type="dxa"/>
          </w:tcPr>
          <w:p>
            <w:pPr>
              <w:pStyle w:val="0"/>
              <w:jc w:val="center"/>
            </w:pPr>
            <w:r>
              <w:rPr>
                <w:sz w:val="20"/>
              </w:rPr>
              <w:t xml:space="preserve">4</w:t>
            </w:r>
          </w:p>
        </w:tc>
        <w:tc>
          <w:tcPr>
            <w:tcW w:w="1417" w:type="dxa"/>
          </w:tcPr>
          <w:p>
            <w:pPr>
              <w:pStyle w:val="0"/>
              <w:jc w:val="center"/>
            </w:pPr>
            <w:r>
              <w:rPr>
                <w:sz w:val="20"/>
              </w:rPr>
              <w:t xml:space="preserve">5</w:t>
            </w:r>
          </w:p>
        </w:tc>
        <w:tc>
          <w:tcPr>
            <w:tcW w:w="1644" w:type="dxa"/>
          </w:tcPr>
          <w:p>
            <w:pPr>
              <w:pStyle w:val="0"/>
              <w:jc w:val="center"/>
            </w:pPr>
            <w:r>
              <w:rPr>
                <w:sz w:val="20"/>
              </w:rPr>
              <w:t xml:space="preserve">6</w:t>
            </w:r>
          </w:p>
        </w:tc>
      </w:tr>
      <w:tr>
        <w:tc>
          <w:tcPr>
            <w:tcW w:w="496" w:type="dxa"/>
          </w:tcPr>
          <w:p>
            <w:pPr>
              <w:pStyle w:val="0"/>
            </w:pPr>
            <w:r>
              <w:rPr>
                <w:sz w:val="20"/>
              </w:rPr>
            </w:r>
          </w:p>
        </w:tc>
        <w:tc>
          <w:tcPr>
            <w:tcW w:w="2494" w:type="dxa"/>
          </w:tcPr>
          <w:p>
            <w:pPr>
              <w:pStyle w:val="0"/>
            </w:pPr>
            <w:r>
              <w:rPr>
                <w:sz w:val="20"/>
              </w:rPr>
            </w:r>
          </w:p>
        </w:tc>
        <w:tc>
          <w:tcPr>
            <w:tcW w:w="156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644" w:type="dxa"/>
          </w:tcPr>
          <w:p>
            <w:pPr>
              <w:pStyle w:val="0"/>
            </w:pPr>
            <w:r>
              <w:rPr>
                <w:sz w:val="20"/>
              </w:rPr>
            </w:r>
          </w:p>
        </w:tc>
      </w:tr>
      <w:tr>
        <w:tc>
          <w:tcPr>
            <w:tcW w:w="496" w:type="dxa"/>
          </w:tcPr>
          <w:p>
            <w:pPr>
              <w:pStyle w:val="0"/>
            </w:pPr>
            <w:r>
              <w:rPr>
                <w:sz w:val="20"/>
              </w:rPr>
            </w:r>
          </w:p>
        </w:tc>
        <w:tc>
          <w:tcPr>
            <w:tcW w:w="2494" w:type="dxa"/>
          </w:tcPr>
          <w:p>
            <w:pPr>
              <w:pStyle w:val="0"/>
            </w:pPr>
            <w:r>
              <w:rPr>
                <w:sz w:val="20"/>
              </w:rPr>
            </w:r>
          </w:p>
        </w:tc>
        <w:tc>
          <w:tcPr>
            <w:tcW w:w="156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644" w:type="dxa"/>
          </w:tcPr>
          <w:p>
            <w:pPr>
              <w:pStyle w:val="0"/>
            </w:pPr>
            <w:r>
              <w:rPr>
                <w:sz w:val="20"/>
              </w:rPr>
            </w:r>
          </w:p>
        </w:tc>
      </w:tr>
      <w:tr>
        <w:tc>
          <w:tcPr>
            <w:tcW w:w="496" w:type="dxa"/>
          </w:tcPr>
          <w:p>
            <w:pPr>
              <w:pStyle w:val="0"/>
            </w:pPr>
            <w:r>
              <w:rPr>
                <w:sz w:val="20"/>
              </w:rPr>
            </w:r>
          </w:p>
        </w:tc>
        <w:tc>
          <w:tcPr>
            <w:tcW w:w="2494" w:type="dxa"/>
          </w:tcPr>
          <w:p>
            <w:pPr>
              <w:pStyle w:val="0"/>
              <w:ind w:left="490"/>
            </w:pPr>
            <w:r>
              <w:rPr>
                <w:sz w:val="20"/>
              </w:rPr>
              <w:t xml:space="preserve">ИТОГО</w:t>
            </w:r>
          </w:p>
        </w:tc>
        <w:tc>
          <w:tcPr>
            <w:tcW w:w="156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Руководитель 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Главный бухгалтер __________ (_________________)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 ______________ 20__ г.</w:t>
      </w:r>
    </w:p>
    <w:p>
      <w:pPr>
        <w:pStyle w:val="1"/>
        <w:jc w:val="both"/>
      </w:pPr>
      <w:r>
        <w:rPr>
          <w:sz w:val="20"/>
        </w:rPr>
      </w:r>
    </w:p>
    <w:p>
      <w:pPr>
        <w:pStyle w:val="1"/>
        <w:jc w:val="both"/>
      </w:pPr>
      <w:r>
        <w:rPr>
          <w:sz w:val="20"/>
        </w:rPr>
        <w:t xml:space="preserve">Исполнитель</w:t>
      </w:r>
    </w:p>
    <w:p>
      <w:pPr>
        <w:pStyle w:val="1"/>
        <w:jc w:val="both"/>
      </w:pPr>
      <w:r>
        <w:rPr>
          <w:sz w:val="20"/>
        </w:rPr>
        <w:t xml:space="preserve">(Ф.И.О., телефон) 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19 апреля 2019 г. N 350-па</w:t>
      </w:r>
    </w:p>
    <w:p>
      <w:pPr>
        <w:pStyle w:val="0"/>
        <w:jc w:val="both"/>
      </w:pPr>
      <w:r>
        <w:rPr>
          <w:sz w:val="20"/>
        </w:rPr>
      </w:r>
    </w:p>
    <w:bookmarkStart w:id="1659" w:name="P1659"/>
    <w:bookmarkEnd w:id="1659"/>
    <w:p>
      <w:pPr>
        <w:pStyle w:val="2"/>
        <w:jc w:val="center"/>
      </w:pPr>
      <w:r>
        <w:rPr>
          <w:sz w:val="20"/>
        </w:rPr>
        <w:t xml:space="preserve">СОСТАВ</w:t>
      </w:r>
    </w:p>
    <w:p>
      <w:pPr>
        <w:pStyle w:val="2"/>
        <w:jc w:val="center"/>
      </w:pPr>
      <w:r>
        <w:rPr>
          <w:sz w:val="20"/>
        </w:rPr>
        <w:t xml:space="preserve">КОНКУРСНОЙ КОМИССИИ ПО ПРОВЕДЕНИЮ КОНКУРСА ПРОЕКТОВ</w:t>
      </w:r>
    </w:p>
    <w:p>
      <w:pPr>
        <w:pStyle w:val="2"/>
        <w:jc w:val="center"/>
      </w:pPr>
      <w:r>
        <w:rPr>
          <w:sz w:val="20"/>
        </w:rPr>
        <w:t xml:space="preserve">ОБЩЕСТВЕННО ПОЛЕЗНЫХ ПРОГРАММ, ПРЕДСТАВЛЕННЫХ ОБЩЕСТВЕННЫМИ</w:t>
      </w:r>
    </w:p>
    <w:p>
      <w:pPr>
        <w:pStyle w:val="2"/>
        <w:jc w:val="center"/>
      </w:pPr>
      <w:r>
        <w:rPr>
          <w:sz w:val="20"/>
        </w:rPr>
        <w:t xml:space="preserve">ОБЪЕДИНЕНИЯМИ НА СОИСКАНИЕ ОБЛАСТНОЙ ГОСУДАРСТВЕННОЙ</w:t>
      </w:r>
    </w:p>
    <w:p>
      <w:pPr>
        <w:pStyle w:val="2"/>
        <w:jc w:val="center"/>
      </w:pPr>
      <w:r>
        <w:rPr>
          <w:sz w:val="20"/>
        </w:rPr>
        <w:t xml:space="preserve">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Постановление Правительства Курской области от 31.03.2023 N 401-пп &quot;О внесении изменений в постановление Администрации Курской области от 19.04.2019 N 350-па &quot;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quot; {КонсультантПлюс}">
              <w:r>
                <w:rPr>
                  <w:sz w:val="20"/>
                  <w:color w:val="0000ff"/>
                </w:rPr>
                <w:t xml:space="preserve">постановления</w:t>
              </w:r>
            </w:hyperlink>
            <w:r>
              <w:rPr>
                <w:sz w:val="20"/>
                <w:color w:val="392c69"/>
              </w:rPr>
              <w:t xml:space="preserve"> Правительства Курской области</w:t>
            </w:r>
          </w:p>
          <w:p>
            <w:pPr>
              <w:pStyle w:val="0"/>
              <w:jc w:val="center"/>
            </w:pPr>
            <w:r>
              <w:rPr>
                <w:sz w:val="20"/>
                <w:color w:val="392c69"/>
              </w:rPr>
              <w:t xml:space="preserve">от 31.03.2023 N 401-пп)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896"/>
      </w:tblGrid>
      <w:tr>
        <w:tc>
          <w:tcPr>
            <w:tcW w:w="3118" w:type="dxa"/>
            <w:tcBorders>
              <w:top w:val="nil"/>
              <w:left w:val="nil"/>
              <w:bottom w:val="nil"/>
              <w:right w:val="nil"/>
            </w:tcBorders>
          </w:tcPr>
          <w:p>
            <w:pPr>
              <w:pStyle w:val="0"/>
              <w:jc w:val="both"/>
            </w:pPr>
            <w:r>
              <w:rPr>
                <w:sz w:val="20"/>
              </w:rPr>
              <w:t xml:space="preserve">Лобов</w:t>
            </w:r>
          </w:p>
          <w:p>
            <w:pPr>
              <w:pStyle w:val="0"/>
              <w:jc w:val="both"/>
            </w:pPr>
            <w:r>
              <w:rPr>
                <w:sz w:val="20"/>
              </w:rPr>
              <w:t xml:space="preserve">Евгений Владимирович</w:t>
            </w:r>
          </w:p>
        </w:tc>
        <w:tc>
          <w:tcPr>
            <w:tcW w:w="5896" w:type="dxa"/>
            <w:tcBorders>
              <w:top w:val="nil"/>
              <w:left w:val="nil"/>
              <w:bottom w:val="nil"/>
              <w:right w:val="nil"/>
            </w:tcBorders>
          </w:tcPr>
          <w:p>
            <w:pPr>
              <w:pStyle w:val="0"/>
              <w:jc w:val="both"/>
            </w:pPr>
            <w:r>
              <w:rPr>
                <w:sz w:val="20"/>
              </w:rPr>
              <w:t xml:space="preserve">- Министр внутренней и молодежной политики Курской области (председатель комиссии)</w:t>
            </w:r>
          </w:p>
        </w:tc>
      </w:tr>
      <w:tr>
        <w:tc>
          <w:tcPr>
            <w:tcW w:w="3118" w:type="dxa"/>
            <w:tcBorders>
              <w:top w:val="nil"/>
              <w:left w:val="nil"/>
              <w:bottom w:val="nil"/>
              <w:right w:val="nil"/>
            </w:tcBorders>
          </w:tcPr>
          <w:p>
            <w:pPr>
              <w:pStyle w:val="0"/>
              <w:jc w:val="both"/>
            </w:pPr>
            <w:r>
              <w:rPr>
                <w:sz w:val="20"/>
              </w:rPr>
              <w:t xml:space="preserve">Шаповалов</w:t>
            </w:r>
          </w:p>
          <w:p>
            <w:pPr>
              <w:pStyle w:val="0"/>
              <w:jc w:val="both"/>
            </w:pPr>
            <w:r>
              <w:rPr>
                <w:sz w:val="20"/>
              </w:rPr>
              <w:t xml:space="preserve">Александр Игоревич</w:t>
            </w:r>
          </w:p>
        </w:tc>
        <w:tc>
          <w:tcPr>
            <w:tcW w:w="5896" w:type="dxa"/>
            <w:tcBorders>
              <w:top w:val="nil"/>
              <w:left w:val="nil"/>
              <w:bottom w:val="nil"/>
              <w:right w:val="nil"/>
            </w:tcBorders>
          </w:tcPr>
          <w:p>
            <w:pPr>
              <w:pStyle w:val="0"/>
              <w:jc w:val="both"/>
            </w:pPr>
            <w:r>
              <w:rPr>
                <w:sz w:val="20"/>
              </w:rPr>
              <w:t xml:space="preserve">- начальник главного управления по общественным проектам и взаимодействию с институтами гражданского общества Министерства внутренней и молодежной политики Курской области (заместитель председателя комиссии)</w:t>
            </w:r>
          </w:p>
        </w:tc>
      </w:tr>
      <w:tr>
        <w:tc>
          <w:tcPr>
            <w:tcW w:w="3118" w:type="dxa"/>
            <w:tcBorders>
              <w:top w:val="nil"/>
              <w:left w:val="nil"/>
              <w:bottom w:val="nil"/>
              <w:right w:val="nil"/>
            </w:tcBorders>
          </w:tcPr>
          <w:p>
            <w:pPr>
              <w:pStyle w:val="0"/>
              <w:jc w:val="both"/>
            </w:pPr>
            <w:r>
              <w:rPr>
                <w:sz w:val="20"/>
              </w:rPr>
              <w:t xml:space="preserve">Гладких</w:t>
            </w:r>
          </w:p>
          <w:p>
            <w:pPr>
              <w:pStyle w:val="0"/>
              <w:jc w:val="both"/>
            </w:pPr>
            <w:r>
              <w:rPr>
                <w:sz w:val="20"/>
              </w:rPr>
              <w:t xml:space="preserve">Валентина Михайловна</w:t>
            </w:r>
          </w:p>
        </w:tc>
        <w:tc>
          <w:tcPr>
            <w:tcW w:w="5896" w:type="dxa"/>
            <w:tcBorders>
              <w:top w:val="nil"/>
              <w:left w:val="nil"/>
              <w:bottom w:val="nil"/>
              <w:right w:val="nil"/>
            </w:tcBorders>
          </w:tcPr>
          <w:p>
            <w:pPr>
              <w:pStyle w:val="0"/>
              <w:jc w:val="both"/>
            </w:pPr>
            <w:r>
              <w:rPr>
                <w:sz w:val="20"/>
              </w:rPr>
              <w:t xml:space="preserve">- главный консультант главного управления по общественным проектам и взаимодействию с институтами гражданского общества Министерства внутренней и молодежной политики Курской области (секретарь комиссии)</w:t>
            </w:r>
          </w:p>
        </w:tc>
      </w:tr>
      <w:tr>
        <w:tc>
          <w:tcPr>
            <w:tcW w:w="3118" w:type="dxa"/>
            <w:tcBorders>
              <w:top w:val="nil"/>
              <w:left w:val="nil"/>
              <w:bottom w:val="nil"/>
              <w:right w:val="nil"/>
            </w:tcBorders>
          </w:tcPr>
          <w:p>
            <w:pPr>
              <w:pStyle w:val="0"/>
              <w:jc w:val="both"/>
            </w:pPr>
            <w:r>
              <w:rPr>
                <w:sz w:val="20"/>
              </w:rPr>
              <w:t xml:space="preserve">Агапова</w:t>
            </w:r>
          </w:p>
          <w:p>
            <w:pPr>
              <w:pStyle w:val="0"/>
              <w:jc w:val="both"/>
            </w:pPr>
            <w:r>
              <w:rPr>
                <w:sz w:val="20"/>
              </w:rPr>
              <w:t xml:space="preserve">Ирина Анатольевна</w:t>
            </w:r>
          </w:p>
        </w:tc>
        <w:tc>
          <w:tcPr>
            <w:tcW w:w="5896" w:type="dxa"/>
            <w:tcBorders>
              <w:top w:val="nil"/>
              <w:left w:val="nil"/>
              <w:bottom w:val="nil"/>
              <w:right w:val="nil"/>
            </w:tcBorders>
          </w:tcPr>
          <w:p>
            <w:pPr>
              <w:pStyle w:val="0"/>
              <w:jc w:val="both"/>
            </w:pPr>
            <w:r>
              <w:rPr>
                <w:sz w:val="20"/>
              </w:rPr>
              <w:t xml:space="preserve">- председатель комиссии по межнациональному сотрудничеству и межконфессиональным отношениям Общественной палаты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Брежнев</w:t>
            </w:r>
          </w:p>
          <w:p>
            <w:pPr>
              <w:pStyle w:val="0"/>
              <w:jc w:val="both"/>
            </w:pPr>
            <w:r>
              <w:rPr>
                <w:sz w:val="20"/>
              </w:rPr>
              <w:t xml:space="preserve">Сергей Николаевич</w:t>
            </w:r>
          </w:p>
        </w:tc>
        <w:tc>
          <w:tcPr>
            <w:tcW w:w="5896" w:type="dxa"/>
            <w:tcBorders>
              <w:top w:val="nil"/>
              <w:left w:val="nil"/>
              <w:bottom w:val="nil"/>
              <w:right w:val="nil"/>
            </w:tcBorders>
          </w:tcPr>
          <w:p>
            <w:pPr>
              <w:pStyle w:val="0"/>
              <w:jc w:val="both"/>
            </w:pPr>
            <w:r>
              <w:rPr>
                <w:sz w:val="20"/>
              </w:rPr>
              <w:t xml:space="preserve">- председатель комитета социальной защиты населения города Курска (по согласованию)</w:t>
            </w:r>
          </w:p>
        </w:tc>
      </w:tr>
      <w:tr>
        <w:tc>
          <w:tcPr>
            <w:tcW w:w="3118" w:type="dxa"/>
            <w:tcBorders>
              <w:top w:val="nil"/>
              <w:left w:val="nil"/>
              <w:bottom w:val="nil"/>
              <w:right w:val="nil"/>
            </w:tcBorders>
          </w:tcPr>
          <w:p>
            <w:pPr>
              <w:pStyle w:val="0"/>
              <w:jc w:val="both"/>
            </w:pPr>
            <w:r>
              <w:rPr>
                <w:sz w:val="20"/>
              </w:rPr>
              <w:t xml:space="preserve">Горбунов</w:t>
            </w:r>
          </w:p>
          <w:p>
            <w:pPr>
              <w:pStyle w:val="0"/>
              <w:jc w:val="both"/>
            </w:pPr>
            <w:r>
              <w:rPr>
                <w:sz w:val="20"/>
              </w:rPr>
              <w:t xml:space="preserve">Павел Николаевич</w:t>
            </w:r>
          </w:p>
        </w:tc>
        <w:tc>
          <w:tcPr>
            <w:tcW w:w="5896" w:type="dxa"/>
            <w:tcBorders>
              <w:top w:val="nil"/>
              <w:left w:val="nil"/>
              <w:bottom w:val="nil"/>
              <w:right w:val="nil"/>
            </w:tcBorders>
          </w:tcPr>
          <w:p>
            <w:pPr>
              <w:pStyle w:val="0"/>
              <w:jc w:val="both"/>
            </w:pPr>
            <w:r>
              <w:rPr>
                <w:sz w:val="20"/>
              </w:rPr>
              <w:t xml:space="preserve">- художественный руководитель и главный дирижер оркестра народных инструментов Курской государственной филармонии (по согласованию)</w:t>
            </w:r>
          </w:p>
        </w:tc>
      </w:tr>
      <w:tr>
        <w:tc>
          <w:tcPr>
            <w:tcW w:w="3118" w:type="dxa"/>
            <w:tcBorders>
              <w:top w:val="nil"/>
              <w:left w:val="nil"/>
              <w:bottom w:val="nil"/>
              <w:right w:val="nil"/>
            </w:tcBorders>
          </w:tcPr>
          <w:p>
            <w:pPr>
              <w:pStyle w:val="0"/>
              <w:jc w:val="both"/>
            </w:pPr>
            <w:r>
              <w:rPr>
                <w:sz w:val="20"/>
              </w:rPr>
              <w:t xml:space="preserve">Гребенькова</w:t>
            </w:r>
          </w:p>
          <w:p>
            <w:pPr>
              <w:pStyle w:val="0"/>
              <w:jc w:val="both"/>
            </w:pPr>
            <w:r>
              <w:rPr>
                <w:sz w:val="20"/>
              </w:rPr>
              <w:t xml:space="preserve">Людмила Александровна</w:t>
            </w:r>
          </w:p>
        </w:tc>
        <w:tc>
          <w:tcPr>
            <w:tcW w:w="5896" w:type="dxa"/>
            <w:tcBorders>
              <w:top w:val="nil"/>
              <w:left w:val="nil"/>
              <w:bottom w:val="nil"/>
              <w:right w:val="nil"/>
            </w:tcBorders>
          </w:tcPr>
          <w:p>
            <w:pPr>
              <w:pStyle w:val="0"/>
              <w:jc w:val="both"/>
            </w:pPr>
            <w:r>
              <w:rPr>
                <w:sz w:val="20"/>
              </w:rPr>
              <w:t xml:space="preserve">- заместитель председателя Курской областной общественной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3118" w:type="dxa"/>
            <w:tcBorders>
              <w:top w:val="nil"/>
              <w:left w:val="nil"/>
              <w:bottom w:val="nil"/>
              <w:right w:val="nil"/>
            </w:tcBorders>
          </w:tcPr>
          <w:p>
            <w:pPr>
              <w:pStyle w:val="0"/>
              <w:jc w:val="both"/>
            </w:pPr>
            <w:r>
              <w:rPr>
                <w:sz w:val="20"/>
              </w:rPr>
              <w:t xml:space="preserve">Куцевалов</w:t>
            </w:r>
          </w:p>
          <w:p>
            <w:pPr>
              <w:pStyle w:val="0"/>
              <w:jc w:val="both"/>
            </w:pPr>
            <w:r>
              <w:rPr>
                <w:sz w:val="20"/>
              </w:rPr>
              <w:t xml:space="preserve">Андрей Александрович</w:t>
            </w:r>
          </w:p>
        </w:tc>
        <w:tc>
          <w:tcPr>
            <w:tcW w:w="5896" w:type="dxa"/>
            <w:tcBorders>
              <w:top w:val="nil"/>
              <w:left w:val="nil"/>
              <w:bottom w:val="nil"/>
              <w:right w:val="nil"/>
            </w:tcBorders>
          </w:tcPr>
          <w:p>
            <w:pPr>
              <w:pStyle w:val="0"/>
              <w:jc w:val="both"/>
            </w:pPr>
            <w:r>
              <w:rPr>
                <w:sz w:val="20"/>
              </w:rPr>
              <w:t xml:space="preserve">- руководитель аппарата Общественной палаты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Лазарев</w:t>
            </w:r>
          </w:p>
          <w:p>
            <w:pPr>
              <w:pStyle w:val="0"/>
              <w:jc w:val="both"/>
            </w:pPr>
            <w:r>
              <w:rPr>
                <w:sz w:val="20"/>
              </w:rPr>
              <w:t xml:space="preserve">Алексей Иванович</w:t>
            </w:r>
          </w:p>
        </w:tc>
        <w:tc>
          <w:tcPr>
            <w:tcW w:w="5896" w:type="dxa"/>
            <w:tcBorders>
              <w:top w:val="nil"/>
              <w:left w:val="nil"/>
              <w:bottom w:val="nil"/>
              <w:right w:val="nil"/>
            </w:tcBorders>
          </w:tcPr>
          <w:p>
            <w:pPr>
              <w:pStyle w:val="0"/>
              <w:jc w:val="both"/>
            </w:pPr>
            <w:r>
              <w:rPr>
                <w:sz w:val="20"/>
              </w:rPr>
              <w:t xml:space="preserve">- председатель Общественной палаты Курской области, председатель Союза "Федерация организаций профсоюзов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Раков</w:t>
            </w:r>
          </w:p>
          <w:p>
            <w:pPr>
              <w:pStyle w:val="0"/>
              <w:jc w:val="both"/>
            </w:pPr>
            <w:r>
              <w:rPr>
                <w:sz w:val="20"/>
              </w:rPr>
              <w:t xml:space="preserve">Виктор Владимирович</w:t>
            </w:r>
          </w:p>
        </w:tc>
        <w:tc>
          <w:tcPr>
            <w:tcW w:w="5896" w:type="dxa"/>
            <w:tcBorders>
              <w:top w:val="nil"/>
              <w:left w:val="nil"/>
              <w:bottom w:val="nil"/>
              <w:right w:val="nil"/>
            </w:tcBorders>
          </w:tcPr>
          <w:p>
            <w:pPr>
              <w:pStyle w:val="0"/>
              <w:jc w:val="both"/>
            </w:pPr>
            <w:r>
              <w:rPr>
                <w:sz w:val="20"/>
              </w:rPr>
              <w:t xml:space="preserve">- заместитель директора по научно-исследовательской работе ОКУ "Госархив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Свиридова</w:t>
            </w:r>
          </w:p>
          <w:p>
            <w:pPr>
              <w:pStyle w:val="0"/>
              <w:jc w:val="both"/>
            </w:pPr>
            <w:r>
              <w:rPr>
                <w:sz w:val="20"/>
              </w:rPr>
              <w:t xml:space="preserve">Наталья Сергеевна</w:t>
            </w:r>
          </w:p>
        </w:tc>
        <w:tc>
          <w:tcPr>
            <w:tcW w:w="5896" w:type="dxa"/>
            <w:tcBorders>
              <w:top w:val="nil"/>
              <w:left w:val="nil"/>
              <w:bottom w:val="nil"/>
              <w:right w:val="nil"/>
            </w:tcBorders>
          </w:tcPr>
          <w:p>
            <w:pPr>
              <w:pStyle w:val="0"/>
              <w:jc w:val="both"/>
            </w:pPr>
            <w:r>
              <w:rPr>
                <w:sz w:val="20"/>
              </w:rPr>
              <w:t xml:space="preserve">- член общественного совета при Министерстве внутренней и молодежной политики Курской области, главный специалист по воспитательной работе ЧОУ ВО "Курский институт менеджмента, экономики и бизнеса" (по согласованию)</w:t>
            </w:r>
          </w:p>
        </w:tc>
      </w:tr>
      <w:tr>
        <w:tc>
          <w:tcPr>
            <w:tcW w:w="3118" w:type="dxa"/>
            <w:tcBorders>
              <w:top w:val="nil"/>
              <w:left w:val="nil"/>
              <w:bottom w:val="nil"/>
              <w:right w:val="nil"/>
            </w:tcBorders>
          </w:tcPr>
          <w:p>
            <w:pPr>
              <w:pStyle w:val="0"/>
              <w:jc w:val="both"/>
            </w:pPr>
            <w:r>
              <w:rPr>
                <w:sz w:val="20"/>
              </w:rPr>
              <w:t xml:space="preserve">Суходольская</w:t>
            </w:r>
          </w:p>
          <w:p>
            <w:pPr>
              <w:pStyle w:val="0"/>
              <w:jc w:val="both"/>
            </w:pPr>
            <w:r>
              <w:rPr>
                <w:sz w:val="20"/>
              </w:rPr>
              <w:t xml:space="preserve">Наталья Евгеньевна</w:t>
            </w:r>
          </w:p>
        </w:tc>
        <w:tc>
          <w:tcPr>
            <w:tcW w:w="5896" w:type="dxa"/>
            <w:tcBorders>
              <w:top w:val="nil"/>
              <w:left w:val="nil"/>
              <w:bottom w:val="nil"/>
              <w:right w:val="nil"/>
            </w:tcBorders>
          </w:tcPr>
          <w:p>
            <w:pPr>
              <w:pStyle w:val="0"/>
              <w:jc w:val="both"/>
            </w:pPr>
            <w:r>
              <w:rPr>
                <w:sz w:val="20"/>
              </w:rPr>
              <w:t xml:space="preserve">- директор юридического департамента Администрации Курской области</w:t>
            </w:r>
          </w:p>
        </w:tc>
      </w:tr>
      <w:tr>
        <w:tc>
          <w:tcPr>
            <w:tcW w:w="3118" w:type="dxa"/>
            <w:tcBorders>
              <w:top w:val="nil"/>
              <w:left w:val="nil"/>
              <w:bottom w:val="nil"/>
              <w:right w:val="nil"/>
            </w:tcBorders>
          </w:tcPr>
          <w:p>
            <w:pPr>
              <w:pStyle w:val="0"/>
              <w:jc w:val="both"/>
            </w:pPr>
            <w:r>
              <w:rPr>
                <w:sz w:val="20"/>
              </w:rPr>
              <w:t xml:space="preserve">Харитонов</w:t>
            </w:r>
          </w:p>
          <w:p>
            <w:pPr>
              <w:pStyle w:val="0"/>
              <w:jc w:val="both"/>
            </w:pPr>
            <w:r>
              <w:rPr>
                <w:sz w:val="20"/>
              </w:rPr>
              <w:t xml:space="preserve">Вячеслав Юрьевич</w:t>
            </w:r>
          </w:p>
        </w:tc>
        <w:tc>
          <w:tcPr>
            <w:tcW w:w="5896" w:type="dxa"/>
            <w:tcBorders>
              <w:top w:val="nil"/>
              <w:left w:val="nil"/>
              <w:bottom w:val="nil"/>
              <w:right w:val="nil"/>
            </w:tcBorders>
          </w:tcPr>
          <w:p>
            <w:pPr>
              <w:pStyle w:val="0"/>
              <w:jc w:val="both"/>
            </w:pPr>
            <w:r>
              <w:rPr>
                <w:sz w:val="20"/>
              </w:rPr>
              <w:t xml:space="preserve">- заместитель министра физической культуры и спорта Курской области</w:t>
            </w:r>
          </w:p>
        </w:tc>
      </w:tr>
      <w:tr>
        <w:tc>
          <w:tcPr>
            <w:tcW w:w="3118" w:type="dxa"/>
            <w:tcBorders>
              <w:top w:val="nil"/>
              <w:left w:val="nil"/>
              <w:bottom w:val="nil"/>
              <w:right w:val="nil"/>
            </w:tcBorders>
          </w:tcPr>
          <w:p>
            <w:pPr>
              <w:pStyle w:val="0"/>
              <w:jc w:val="both"/>
            </w:pPr>
            <w:r>
              <w:rPr>
                <w:sz w:val="20"/>
              </w:rPr>
              <w:t xml:space="preserve">Черкашин</w:t>
            </w:r>
          </w:p>
          <w:p>
            <w:pPr>
              <w:pStyle w:val="0"/>
              <w:jc w:val="both"/>
            </w:pPr>
            <w:r>
              <w:rPr>
                <w:sz w:val="20"/>
              </w:rPr>
              <w:t xml:space="preserve">Евгений Владимирович</w:t>
            </w:r>
          </w:p>
        </w:tc>
        <w:tc>
          <w:tcPr>
            <w:tcW w:w="5896" w:type="dxa"/>
            <w:tcBorders>
              <w:top w:val="nil"/>
              <w:left w:val="nil"/>
              <w:bottom w:val="nil"/>
              <w:right w:val="nil"/>
            </w:tcBorders>
          </w:tcPr>
          <w:p>
            <w:pPr>
              <w:pStyle w:val="0"/>
              <w:jc w:val="both"/>
            </w:pPr>
            <w:r>
              <w:rPr>
                <w:sz w:val="20"/>
              </w:rPr>
              <w:t xml:space="preserve">- заместитель председателя Избирательной комиссии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Шелест</w:t>
            </w:r>
          </w:p>
          <w:p>
            <w:pPr>
              <w:pStyle w:val="0"/>
              <w:jc w:val="both"/>
            </w:pPr>
            <w:r>
              <w:rPr>
                <w:sz w:val="20"/>
              </w:rPr>
              <w:t xml:space="preserve">Ирина Олеговна</w:t>
            </w:r>
          </w:p>
        </w:tc>
        <w:tc>
          <w:tcPr>
            <w:tcW w:w="5896" w:type="dxa"/>
            <w:tcBorders>
              <w:top w:val="nil"/>
              <w:left w:val="nil"/>
              <w:bottom w:val="nil"/>
              <w:right w:val="nil"/>
            </w:tcBorders>
          </w:tcPr>
          <w:p>
            <w:pPr>
              <w:pStyle w:val="0"/>
              <w:jc w:val="both"/>
            </w:pPr>
            <w:r>
              <w:rPr>
                <w:sz w:val="20"/>
              </w:rPr>
              <w:t xml:space="preserve">- директор областного казенного учреждения стационарного социального обслуживания "Областной медико-социальный реабилитационный центр имени преподобного Феодосия Печерского" (по согласованию)</w:t>
            </w:r>
          </w:p>
        </w:tc>
      </w:tr>
      <w:tr>
        <w:tc>
          <w:tcPr>
            <w:tcW w:w="3118" w:type="dxa"/>
            <w:tcBorders>
              <w:top w:val="nil"/>
              <w:left w:val="nil"/>
              <w:bottom w:val="nil"/>
              <w:right w:val="nil"/>
            </w:tcBorders>
          </w:tcPr>
          <w:p>
            <w:pPr>
              <w:pStyle w:val="0"/>
              <w:jc w:val="both"/>
            </w:pPr>
            <w:r>
              <w:rPr>
                <w:sz w:val="20"/>
              </w:rPr>
              <w:t xml:space="preserve">Шклярик</w:t>
            </w:r>
          </w:p>
          <w:p>
            <w:pPr>
              <w:pStyle w:val="0"/>
              <w:jc w:val="both"/>
            </w:pPr>
            <w:r>
              <w:rPr>
                <w:sz w:val="20"/>
              </w:rPr>
              <w:t xml:space="preserve">Александра Павловна</w:t>
            </w:r>
          </w:p>
        </w:tc>
        <w:tc>
          <w:tcPr>
            <w:tcW w:w="5896" w:type="dxa"/>
            <w:tcBorders>
              <w:top w:val="nil"/>
              <w:left w:val="nil"/>
              <w:bottom w:val="nil"/>
              <w:right w:val="nil"/>
            </w:tcBorders>
          </w:tcPr>
          <w:p>
            <w:pPr>
              <w:pStyle w:val="0"/>
              <w:jc w:val="both"/>
            </w:pPr>
            <w:r>
              <w:rPr>
                <w:sz w:val="20"/>
              </w:rPr>
              <w:t xml:space="preserve">- руководитель автономной некоммерческой организации "Центр гражданских и социальных инициатив Курской области" (по согласованию)</w:t>
            </w:r>
          </w:p>
        </w:tc>
      </w:tr>
      <w:tr>
        <w:tc>
          <w:tcPr>
            <w:tcW w:w="3118" w:type="dxa"/>
            <w:tcBorders>
              <w:top w:val="nil"/>
              <w:left w:val="nil"/>
              <w:bottom w:val="nil"/>
              <w:right w:val="nil"/>
            </w:tcBorders>
          </w:tcPr>
          <w:p>
            <w:pPr>
              <w:pStyle w:val="0"/>
              <w:jc w:val="both"/>
            </w:pPr>
            <w:r>
              <w:rPr>
                <w:sz w:val="20"/>
              </w:rPr>
              <w:t xml:space="preserve">Шуклина</w:t>
            </w:r>
          </w:p>
          <w:p>
            <w:pPr>
              <w:pStyle w:val="0"/>
              <w:jc w:val="both"/>
            </w:pPr>
            <w:r>
              <w:rPr>
                <w:sz w:val="20"/>
              </w:rPr>
              <w:t xml:space="preserve">Оксана Владимировна</w:t>
            </w:r>
          </w:p>
        </w:tc>
        <w:tc>
          <w:tcPr>
            <w:tcW w:w="5896" w:type="dxa"/>
            <w:tcBorders>
              <w:top w:val="nil"/>
              <w:left w:val="nil"/>
              <w:bottom w:val="nil"/>
              <w:right w:val="nil"/>
            </w:tcBorders>
          </w:tcPr>
          <w:p>
            <w:pPr>
              <w:pStyle w:val="0"/>
              <w:jc w:val="both"/>
            </w:pPr>
            <w:r>
              <w:rPr>
                <w:sz w:val="20"/>
              </w:rPr>
              <w:t xml:space="preserve">- начальник отдела по вопросам реализации семейной и демографической политики в Курской области Министерства социального обеспечения, материнства и детства Курской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Курской области</w:t>
      </w:r>
    </w:p>
    <w:p>
      <w:pPr>
        <w:pStyle w:val="0"/>
        <w:jc w:val="right"/>
      </w:pPr>
      <w:r>
        <w:rPr>
          <w:sz w:val="20"/>
        </w:rPr>
        <w:t xml:space="preserve">от 19 апреля 2019 г. N 350-па</w:t>
      </w:r>
    </w:p>
    <w:p>
      <w:pPr>
        <w:pStyle w:val="0"/>
        <w:jc w:val="both"/>
      </w:pPr>
      <w:r>
        <w:rPr>
          <w:sz w:val="20"/>
        </w:rPr>
      </w:r>
    </w:p>
    <w:bookmarkStart w:id="1729" w:name="P1729"/>
    <w:bookmarkEnd w:id="1729"/>
    <w:p>
      <w:pPr>
        <w:pStyle w:val="2"/>
        <w:jc w:val="center"/>
      </w:pPr>
      <w:r>
        <w:rPr>
          <w:sz w:val="20"/>
        </w:rPr>
        <w:t xml:space="preserve">ПЕРЕЧЕНЬ</w:t>
      </w:r>
    </w:p>
    <w:p>
      <w:pPr>
        <w:pStyle w:val="2"/>
        <w:jc w:val="center"/>
      </w:pPr>
      <w:r>
        <w:rPr>
          <w:sz w:val="20"/>
        </w:rPr>
        <w:t xml:space="preserve">ПОСТАНОВЛЕНИЙ АДМИНИСТРАЦИИ КУРСКОЙ ОБЛАСТИ,</w:t>
      </w:r>
    </w:p>
    <w:p>
      <w:pPr>
        <w:pStyle w:val="2"/>
        <w:jc w:val="center"/>
      </w:pPr>
      <w:r>
        <w:rPr>
          <w:sz w:val="20"/>
        </w:rPr>
        <w:t xml:space="preserve">ПРИЗНАННЫХ УТРАТИВШИМИ СИЛУ</w:t>
      </w:r>
    </w:p>
    <w:p>
      <w:pPr>
        <w:pStyle w:val="0"/>
        <w:jc w:val="both"/>
      </w:pPr>
      <w:r>
        <w:rPr>
          <w:sz w:val="20"/>
        </w:rPr>
      </w:r>
    </w:p>
    <w:p>
      <w:pPr>
        <w:pStyle w:val="0"/>
        <w:ind w:firstLine="540"/>
        <w:jc w:val="both"/>
      </w:pPr>
      <w:r>
        <w:rPr>
          <w:sz w:val="20"/>
        </w:rPr>
        <w:t xml:space="preserve">1. </w:t>
      </w:r>
      <w:hyperlink w:history="0" r:id="rId179" w:tooltip="Постановление Администрации Курской области от 13.04.2017 N 308-па (ред. от 13.09.2018) &quot;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13.04.2017 N 308-па "О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w:t>
      </w:r>
    </w:p>
    <w:p>
      <w:pPr>
        <w:pStyle w:val="0"/>
        <w:spacing w:before="200" w:line-rule="auto"/>
        <w:ind w:firstLine="540"/>
        <w:jc w:val="both"/>
      </w:pPr>
      <w:r>
        <w:rPr>
          <w:sz w:val="20"/>
        </w:rPr>
        <w:t xml:space="preserve">2. </w:t>
      </w:r>
      <w:hyperlink w:history="0" r:id="rId180" w:tooltip="Постановление Администрации Курской области от 18.08.2017 N 645-па &quot;О внесении изменений в постановление Администрации Курской области от 13.04.2017 N 308-па &quot;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 в 2017 году&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18.08.2017 N 645-па "О внесении изменений в постановление Администрации Курской области от 13.04.2017 N 308-па "О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 в 2017 году".</w:t>
      </w:r>
    </w:p>
    <w:p>
      <w:pPr>
        <w:pStyle w:val="0"/>
        <w:spacing w:before="200" w:line-rule="auto"/>
        <w:ind w:firstLine="540"/>
        <w:jc w:val="both"/>
      </w:pPr>
      <w:r>
        <w:rPr>
          <w:sz w:val="20"/>
        </w:rPr>
        <w:t xml:space="preserve">3. </w:t>
      </w:r>
      <w:hyperlink w:history="0" r:id="rId181" w:tooltip="Постановление Администрации Курской области от 07.06.2018 N 470-па &quot;О внесении изменений в постановление Администрации Курской области от 13.04.2017 N 308-па &quot;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07.06.2018 N 470-па "О внесении изменений в постановление Администрации Курской области от 13.04.2017 N 308-па "О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w:t>
      </w:r>
    </w:p>
    <w:p>
      <w:pPr>
        <w:pStyle w:val="0"/>
        <w:spacing w:before="200" w:line-rule="auto"/>
        <w:ind w:firstLine="540"/>
        <w:jc w:val="both"/>
      </w:pPr>
      <w:r>
        <w:rPr>
          <w:sz w:val="20"/>
        </w:rPr>
        <w:t xml:space="preserve">4. </w:t>
      </w:r>
      <w:hyperlink w:history="0" r:id="rId182" w:tooltip="Постановление Администрации Курской области от 13.09.2018 N 735-па &quot;О внесении изменений в постановление Администрации Курской области от 13.04.2017 N 308-па &quot;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13.09.2018 N 735-па "О внесении изменений в постановление Администрации Курской области от 13.04.2017 N 308-па "О Порядке предоставления из областного бюджета субсидии на оказание финансовой поддержки отдельных общественно полезных программ общественных объединений".</w:t>
      </w:r>
    </w:p>
    <w:p>
      <w:pPr>
        <w:pStyle w:val="0"/>
        <w:spacing w:before="200" w:line-rule="auto"/>
        <w:ind w:firstLine="540"/>
        <w:jc w:val="both"/>
      </w:pPr>
      <w:r>
        <w:rPr>
          <w:sz w:val="20"/>
        </w:rPr>
        <w:t xml:space="preserve">5. </w:t>
      </w:r>
      <w:hyperlink w:history="0" r:id="rId183" w:tooltip="Постановление Администрации Курской области от 02.07.2014 N 404-па (ред. от 23.05.2018)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6. </w:t>
      </w:r>
      <w:hyperlink w:history="0" r:id="rId184" w:tooltip="Постановление Администрации Курской области от 07.10.2014 N 635-па &quot;О внесении изменения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07.10.2014 N 635-па "О внесении изменения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7. </w:t>
      </w:r>
      <w:hyperlink w:history="0" r:id="rId185" w:tooltip="Постановление Администрации Курской области от 18.12.2014 N 838-па &quot;О внесении изменения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18.12.2014 N 838-па "О внесении изменения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8. </w:t>
      </w:r>
      <w:hyperlink w:history="0" r:id="rId186" w:tooltip="Постановление Администрации Курской области от 19.05.2016 N 315-па &quot;О внесении изменения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19.05.2016 N 315-па "О внесении изменения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9. </w:t>
      </w:r>
      <w:hyperlink w:history="0" r:id="rId187" w:tooltip="Постановление Администрации Курской области от 13.04.2017 N 305-па &quot;О внесении изменений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13.04.2017 N 305-па "О внесении изменения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10. </w:t>
      </w:r>
      <w:hyperlink w:history="0" r:id="rId188" w:tooltip="Постановление Администрации Курской области от 04.05.2018 N 363-па &quot;О внесении изменений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04.05.2018 N 363-па "О внесении изменения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spacing w:before="200" w:line-rule="auto"/>
        <w:ind w:firstLine="540"/>
        <w:jc w:val="both"/>
      </w:pPr>
      <w:r>
        <w:rPr>
          <w:sz w:val="20"/>
        </w:rPr>
        <w:t xml:space="preserve">11. </w:t>
      </w:r>
      <w:hyperlink w:history="0" r:id="rId189" w:tooltip="Постановление Администрации Курской области от 23.05.2018 N 435-па &quot;О внесении изменений в постановление Администрации Курской области от 02.07.2014 N 404-па &quot;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23.05.2018 N 435-па "О внесении изменений в постановление Администрации Курской области 02.07.2014 N 404-па "Об утверждении Положения о проведении конкурса проектов общественно полезных программ, представленных общественными объединениями на соискание областной государственной поддержки".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19.04.2019 N 350-па</w:t>
            <w:br/>
            <w:t>(ред. от 31.03.2023)</w:t>
            <w:br/>
            <w:t>"О проведении конкурса проектов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19.04.2019 N 350-па</w:t>
            <w:br/>
            <w:t>(ред. от 31.03.2023)</w:t>
            <w:br/>
            <w:t>"О проведении конкурса проектов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F52FF2C1BE1B5A6FAD8A02E3872147E6B1F777CD61495871C31C5DD352DD6C9A96A05BEF3B1AAFC38758F1CDC7749675AC1F0FB9E6DE99AC8CD0lEm6J" TargetMode = "External"/>
	<Relationship Id="rId8" Type="http://schemas.openxmlformats.org/officeDocument/2006/relationships/hyperlink" Target="consultantplus://offline/ref=76F52FF2C1BE1B5A6FAD8A02E3872147E6B1F777CC6143557CC31C5DD352DD6C9A96A05BEF3B1AAFC38758F0CDC7749675AC1F0FB9E6DE99AC8CD0lEm6J" TargetMode = "External"/>
	<Relationship Id="rId9" Type="http://schemas.openxmlformats.org/officeDocument/2006/relationships/hyperlink" Target="consultantplus://offline/ref=76F52FF2C1BE1B5A6FAD8A02E3872147E6B1F777CC6045537CC31C5DD352DD6C9A96A05BEF3B1AAFC38758F0CDC7749675AC1F0FB9E6DE99AC8CD0lEm6J" TargetMode = "External"/>
	<Relationship Id="rId10" Type="http://schemas.openxmlformats.org/officeDocument/2006/relationships/hyperlink" Target="consultantplus://offline/ref=76F52FF2C1BE1B5A6FAD8A02E3872147E6B1F777C465405573CA4157DB0BD16E9D99FF4CE87216AEC38758F5C398718364F4130FA6F8D881B08ED2E7l6mAJ" TargetMode = "External"/>
	<Relationship Id="rId11" Type="http://schemas.openxmlformats.org/officeDocument/2006/relationships/hyperlink" Target="consultantplus://offline/ref=76F52FF2C1BE1B5A6FAD8A02E3872147E6B1F777C46549527CC14157DB0BD16E9D99FF4CE87216AEC38758F5C398718364F4130FA6F8D881B08ED2E7l6mAJ" TargetMode = "External"/>
	<Relationship Id="rId12" Type="http://schemas.openxmlformats.org/officeDocument/2006/relationships/hyperlink" Target="consultantplus://offline/ref=76F52FF2C1BE1B5A6FAD940FF5EB7B4BE5B9AD72C46D4B06299C4700845BD73BCFD9A115AA3705AFC5995AF5C4l9m0J" TargetMode = "External"/>
	<Relationship Id="rId13" Type="http://schemas.openxmlformats.org/officeDocument/2006/relationships/hyperlink" Target="consultantplus://offline/ref=76F52FF2C1BE1B5A6FAD940FF5EB7B4BE5B9AC79CD644B06299C4700845BD73BCFD9A115AA3705AFC5995AF5C4l9m0J" TargetMode = "External"/>
	<Relationship Id="rId14" Type="http://schemas.openxmlformats.org/officeDocument/2006/relationships/hyperlink" Target="consultantplus://offline/ref=76F52FF2C1BE1B5A6FAD8A02E3872147E6B1F777C465435977C94157DB0BD16E9D99FF4CE87216AEC38758F0C098718364F4130FA6F8D881B08ED2E7l6mAJ" TargetMode = "External"/>
	<Relationship Id="rId15" Type="http://schemas.openxmlformats.org/officeDocument/2006/relationships/hyperlink" Target="consultantplus://offline/ref=76F52FF2C1BE1B5A6FAD8A02E3872147E6B1F777CC6143557CC31C5DD352DD6C9A96A05BEF3B1AAFC38758FCCDC7749675AC1F0FB9E6DE99AC8CD0lEm6J" TargetMode = "External"/>
	<Relationship Id="rId16" Type="http://schemas.openxmlformats.org/officeDocument/2006/relationships/hyperlink" Target="consultantplus://offline/ref=76F52FF2C1BE1B5A6FAD8A02E3872147E6B1F777CC6143557CC31C5DD352DD6C9A96A05BEF3B1AAFC38759F5CDC7749675AC1F0FB9E6DE99AC8CD0lEm6J" TargetMode = "External"/>
	<Relationship Id="rId17" Type="http://schemas.openxmlformats.org/officeDocument/2006/relationships/hyperlink" Target="consultantplus://offline/ref=76F52FF2C1BE1B5A6FAD8A02E3872147E6B1F777C465405573CA4157DB0BD16E9D99FF4CE87216AEC38758F5CF98718364F4130FA6F8D881B08ED2E7l6mAJ" TargetMode = "External"/>
	<Relationship Id="rId18" Type="http://schemas.openxmlformats.org/officeDocument/2006/relationships/hyperlink" Target="consultantplus://offline/ref=76F52FF2C1BE1B5A6FAD8A02E3872147E6B1F777C46549527CC14157DB0BD16E9D99FF4CE87216AEC38758F5CF98718364F4130FA6F8D881B08ED2E7l6mAJ" TargetMode = "External"/>
	<Relationship Id="rId19" Type="http://schemas.openxmlformats.org/officeDocument/2006/relationships/hyperlink" Target="consultantplus://offline/ref=76F52FF2C1BE1B5A6FAD8A02E3872147E6B1F777CD61495871C31C5DD352DD6C9A96A05BEF3B1AAFC38759F5CDC7749675AC1F0FB9E6DE99AC8CD0lEm6J" TargetMode = "External"/>
	<Relationship Id="rId20" Type="http://schemas.openxmlformats.org/officeDocument/2006/relationships/hyperlink" Target="consultantplus://offline/ref=76F52FF2C1BE1B5A6FAD8A02E3872147E6B1F777CC6143557CC31C5DD352DD6C9A96A05BEF3B1AAFC38759F4CDC7749675AC1F0FB9E6DE99AC8CD0lEm6J" TargetMode = "External"/>
	<Relationship Id="rId21" Type="http://schemas.openxmlformats.org/officeDocument/2006/relationships/hyperlink" Target="consultantplus://offline/ref=76F52FF2C1BE1B5A6FAD8A02E3872147E6B1F777C465405573CA4157DB0BD16E9D99FF4CE87216AEC38758F4C698718364F4130FA6F8D881B08ED2E7l6mAJ" TargetMode = "External"/>
	<Relationship Id="rId22" Type="http://schemas.openxmlformats.org/officeDocument/2006/relationships/hyperlink" Target="consultantplus://offline/ref=76F52FF2C1BE1B5A6FAD8A02E3872147E6B1F777C46549527CC14157DB0BD16E9D99FF4CE87216AEC38758F4C698718364F4130FA6F8D881B08ED2E7l6mAJ" TargetMode = "External"/>
	<Relationship Id="rId23" Type="http://schemas.openxmlformats.org/officeDocument/2006/relationships/hyperlink" Target="consultantplus://offline/ref=76F52FF2C1BE1B5A6FAD8A02E3872147E6B1F777C46549527CC14157DB0BD16E9D99FF4CE87216AEC38758F4C798718364F4130FA6F8D881B08ED2E7l6mAJ" TargetMode = "External"/>
	<Relationship Id="rId24" Type="http://schemas.openxmlformats.org/officeDocument/2006/relationships/hyperlink" Target="consultantplus://offline/ref=76F52FF2C1BE1B5A6FAD8A02E3872147E6B1F777C46549527CC14157DB0BD16E9D99FF4CE87216AEC38758F4C598718364F4130FA6F8D881B08ED2E7l6mAJ" TargetMode = "External"/>
	<Relationship Id="rId25" Type="http://schemas.openxmlformats.org/officeDocument/2006/relationships/hyperlink" Target="consultantplus://offline/ref=76F52FF2C1BE1B5A6FAD8A02E3872147E6B1F777C465405573CA4157DB0BD16E9D99FF4CE87216AEC38758F4C598718364F4130FA6F8D881B08ED2E7l6mAJ" TargetMode = "External"/>
	<Relationship Id="rId26" Type="http://schemas.openxmlformats.org/officeDocument/2006/relationships/hyperlink" Target="consultantplus://offline/ref=76F52FF2C1BE1B5A6FAD8A02E3872147E6B1F777CD61495871C31C5DD352DD6C9A96A05BEF3B1AAFC38759F6CDC7749675AC1F0FB9E6DE99AC8CD0lEm6J" TargetMode = "External"/>
	<Relationship Id="rId27" Type="http://schemas.openxmlformats.org/officeDocument/2006/relationships/hyperlink" Target="consultantplus://offline/ref=76F52FF2C1BE1B5A6FAD8A02E3872147E6B1F777CC6143557CC31C5DD352DD6C9A96A05BEF3B1AAFC38759F7CDC7749675AC1F0FB9E6DE99AC8CD0lEm6J" TargetMode = "External"/>
	<Relationship Id="rId28" Type="http://schemas.openxmlformats.org/officeDocument/2006/relationships/hyperlink" Target="consultantplus://offline/ref=76F52FF2C1BE1B5A6FAD8A02E3872147E6B1F777C465405573CA4157DB0BD16E9D99FF4CE87216AEC38758F4C298718364F4130FA6F8D881B08ED2E7l6mAJ" TargetMode = "External"/>
	<Relationship Id="rId29" Type="http://schemas.openxmlformats.org/officeDocument/2006/relationships/hyperlink" Target="consultantplus://offline/ref=76F52FF2C1BE1B5A6FAD8A02E3872147E6B1F777C46549527CC14157DB0BD16E9D99FF4CE87216AEC38758F4CE98718364F4130FA6F8D881B08ED2E7l6mAJ" TargetMode = "External"/>
	<Relationship Id="rId30" Type="http://schemas.openxmlformats.org/officeDocument/2006/relationships/hyperlink" Target="consultantplus://offline/ref=76F52FF2C1BE1B5A6FAD8A02E3872147E6B1F777C465435977C94157DB0BD16E9D99FF4CFA724EA2C28646F5C08D27D222lAm2J" TargetMode = "External"/>
	<Relationship Id="rId31" Type="http://schemas.openxmlformats.org/officeDocument/2006/relationships/hyperlink" Target="consultantplus://offline/ref=76F52FF2C1BE1B5A6FAD8A02E3872147E6B1F777C46549577CCE4157DB0BD16E9D99FF4CE87216AEC08E51F0C398718364F4130FA6F8D881B08ED2E7l6mAJ" TargetMode = "External"/>
	<Relationship Id="rId32" Type="http://schemas.openxmlformats.org/officeDocument/2006/relationships/hyperlink" Target="consultantplus://offline/ref=76F52FF2C1BE1B5A6FAD8A02E3872147E6B1F777C465405573CA4157DB0BD16E9D99FF4CE87216AEC38758F4C398718364F4130FA6F8D881B08ED2E7l6mAJ" TargetMode = "External"/>
	<Relationship Id="rId33" Type="http://schemas.openxmlformats.org/officeDocument/2006/relationships/hyperlink" Target="consultantplus://offline/ref=76F52FF2C1BE1B5A6FAD940FF5EB7B4BE5B9AD72C46D4B06299C4700845BD73BDDD9F919A83210FB92C30DF8C7923BD226BF1C0EA5lEm5J" TargetMode = "External"/>
	<Relationship Id="rId34" Type="http://schemas.openxmlformats.org/officeDocument/2006/relationships/hyperlink" Target="consultantplus://offline/ref=76F52FF2C1BE1B5A6FAD8A02E3872147E6B1F777CD61495871C31C5DD352DD6C9A96A05BEF3B1AAFC38759F1CDC7749675AC1F0FB9E6DE99AC8CD0lEm6J" TargetMode = "External"/>
	<Relationship Id="rId35" Type="http://schemas.openxmlformats.org/officeDocument/2006/relationships/hyperlink" Target="consultantplus://offline/ref=76F52FF2C1BE1B5A6FAD8A02E3872147E6B1F777C46549527CC14157DB0BD16E9D99FF4CE87216AEC38758F4CF98718364F4130FA6F8D881B08ED2E7l6mAJ" TargetMode = "External"/>
	<Relationship Id="rId36" Type="http://schemas.openxmlformats.org/officeDocument/2006/relationships/hyperlink" Target="consultantplus://offline/ref=76F52FF2C1BE1B5A6FAD8A02E3872147E6B1F777C46549577CCE4157DB0BD16E9D99FF4CE87216AEC08E51F0C398718364F4130FA6F8D881B08ED2E7l6mAJ" TargetMode = "External"/>
	<Relationship Id="rId37" Type="http://schemas.openxmlformats.org/officeDocument/2006/relationships/hyperlink" Target="consultantplus://offline/ref=76F52FF2C1BE1B5A6FAD8A02E3872147E6B1F777C46549527CC14157DB0BD16E9D99FF4CE87216AEC38758F7C698718364F4130FA6F8D881B08ED2E7l6mAJ" TargetMode = "External"/>
	<Relationship Id="rId38" Type="http://schemas.openxmlformats.org/officeDocument/2006/relationships/hyperlink" Target="consultantplus://offline/ref=76F52FF2C1BE1B5A6FAD8A02E3872147E6B1F777C46549527CC14157DB0BD16E9D99FF4CE87216AEC38758F7C598718364F4130FA6F8D881B08ED2E7l6mAJ" TargetMode = "External"/>
	<Relationship Id="rId39" Type="http://schemas.openxmlformats.org/officeDocument/2006/relationships/hyperlink" Target="consultantplus://offline/ref=76F52FF2C1BE1B5A6FAD940FF5EB7B4BE5B9AD72C46D4B06299C4700845BD73BDDD9F919A83210FB92C30DF8C7923BD226BF1C0EA5lEm5J" TargetMode = "External"/>
	<Relationship Id="rId40" Type="http://schemas.openxmlformats.org/officeDocument/2006/relationships/hyperlink" Target="consultantplus://offline/ref=76F52FF2C1BE1B5A6FAD8A02E3872147E6B1F777C46549527CC14157DB0BD16E9D99FF4CE87216AEC38758F7C398718364F4130FA6F8D881B08ED2E7l6mAJ" TargetMode = "External"/>
	<Relationship Id="rId41" Type="http://schemas.openxmlformats.org/officeDocument/2006/relationships/hyperlink" Target="consultantplus://offline/ref=76F52FF2C1BE1B5A6FAD8A02E3872147E6B1F777C46549527CC14157DB0BD16E9D99FF4CE87216AEC38758F7C198718364F4130FA6F8D881B08ED2E7l6mAJ" TargetMode = "External"/>
	<Relationship Id="rId42" Type="http://schemas.openxmlformats.org/officeDocument/2006/relationships/hyperlink" Target="consultantplus://offline/ref=76F52FF2C1BE1B5A6FAD8A02E3872147E6B1F777C46549527CC14157DB0BD16E9D99FF4CE87216AEC38758F7CE98718364F4130FA6F8D881B08ED2E7l6mAJ" TargetMode = "External"/>
	<Relationship Id="rId43" Type="http://schemas.openxmlformats.org/officeDocument/2006/relationships/hyperlink" Target="consultantplus://offline/ref=76F52FF2C1BE1B5A6FAD8A02E3872147E6B1F777CC6143557CC31C5DD352DD6C9A96A05BEF3B1AAFC38759F3CDC7749675AC1F0FB9E6DE99AC8CD0lEm6J" TargetMode = "External"/>
	<Relationship Id="rId44" Type="http://schemas.openxmlformats.org/officeDocument/2006/relationships/hyperlink" Target="consultantplus://offline/ref=76F52FF2C1BE1B5A6FAD8A02E3872147E6B1F777C465405573CA4157DB0BD16E9D99FF4CE87216AEC38758F4C198718364F4130FA6F8D881B08ED2E7l6mAJ" TargetMode = "External"/>
	<Relationship Id="rId45" Type="http://schemas.openxmlformats.org/officeDocument/2006/relationships/hyperlink" Target="consultantplus://offline/ref=76F52FF2C1BE1B5A6FAD8A02E3872147E6B1F777C46549527CC14157DB0BD16E9D99FF4CE87216AEC38758F7CF98718364F4130FA6F8D881B08ED2E7l6mAJ" TargetMode = "External"/>
	<Relationship Id="rId46" Type="http://schemas.openxmlformats.org/officeDocument/2006/relationships/hyperlink" Target="consultantplus://offline/ref=76F52FF2C1BE1B5A6FAD8A02E3872147E6B1F777C46549527CC14157DB0BD16E9D99FF4CE87216AEC38758F6C698718364F4130FA6F8D881B08ED2E7l6mAJ" TargetMode = "External"/>
	<Relationship Id="rId47" Type="http://schemas.openxmlformats.org/officeDocument/2006/relationships/hyperlink" Target="consultantplus://offline/ref=76F52FF2C1BE1B5A6FAD8A02E3872147E6B1F777C46549527CC14157DB0BD16E9D99FF4CE87216AEC38758F6C598718364F4130FA6F8D881B08ED2E7l6mAJ" TargetMode = "External"/>
	<Relationship Id="rId48" Type="http://schemas.openxmlformats.org/officeDocument/2006/relationships/hyperlink" Target="consultantplus://offline/ref=76F52FF2C1BE1B5A6FAD8A02E3872147E6B1F777C46549527CC14157DB0BD16E9D99FF4CE87216AEC38758F6C298718364F4130FA6F8D881B08ED2E7l6mAJ" TargetMode = "External"/>
	<Relationship Id="rId49" Type="http://schemas.openxmlformats.org/officeDocument/2006/relationships/hyperlink" Target="consultantplus://offline/ref=76F52FF2C1BE1B5A6FAD8A02E3872147E6B1F777CC6143557CC31C5DD352DD6C9A96A05BEF3B1AAFC38759F2CDC7749675AC1F0FB9E6DE99AC8CD0lEm6J" TargetMode = "External"/>
	<Relationship Id="rId50" Type="http://schemas.openxmlformats.org/officeDocument/2006/relationships/hyperlink" Target="consultantplus://offline/ref=76F52FF2C1BE1B5A6FAD8A02E3872147E6B1F777C465405573CA4157DB0BD16E9D99FF4CE87216AEC38758F4CE98718364F4130FA6F8D881B08ED2E7l6mAJ" TargetMode = "External"/>
	<Relationship Id="rId51" Type="http://schemas.openxmlformats.org/officeDocument/2006/relationships/hyperlink" Target="consultantplus://offline/ref=76F52FF2C1BE1B5A6FAD8A02E3872147E6B1F777C46549527CC14157DB0BD16E9D99FF4CE87216AEC38758F6C098718364F4130FA6F8D881B08ED2E7l6mAJ" TargetMode = "External"/>
	<Relationship Id="rId52" Type="http://schemas.openxmlformats.org/officeDocument/2006/relationships/hyperlink" Target="consultantplus://offline/ref=76F52FF2C1BE1B5A6FAD8A02E3872147E6B1F777C46549527CC14157DB0BD16E9D99FF4CE87216AEC38758F6CE98718364F4130FA6F8D881B08ED2E7l6mAJ" TargetMode = "External"/>
	<Relationship Id="rId53" Type="http://schemas.openxmlformats.org/officeDocument/2006/relationships/hyperlink" Target="consultantplus://offline/ref=76F52FF2C1BE1B5A6FAD8A02E3872147E6B1F777C465405573CA4157DB0BD16E9D99FF4CE87216AEC38758F7C698718364F4130FA6F8D881B08ED2E7l6mAJ" TargetMode = "External"/>
	<Relationship Id="rId54" Type="http://schemas.openxmlformats.org/officeDocument/2006/relationships/hyperlink" Target="consultantplus://offline/ref=76F52FF2C1BE1B5A6FAD8A02E3872147E6B1F777CC6143557CC31C5DD352DD6C9A96A05BEF3B1AAFC3875AF5CDC7749675AC1F0FB9E6DE99AC8CD0lEm6J" TargetMode = "External"/>
	<Relationship Id="rId55" Type="http://schemas.openxmlformats.org/officeDocument/2006/relationships/hyperlink" Target="consultantplus://offline/ref=76F52FF2C1BE1B5A6FAD8A02E3872147E6B1F777C46549527CC14157DB0BD16E9D99FF4CE87216AEC38758F1C698718364F4130FA6F8D881B08ED2E7l6mAJ" TargetMode = "External"/>
	<Relationship Id="rId56" Type="http://schemas.openxmlformats.org/officeDocument/2006/relationships/hyperlink" Target="consultantplus://offline/ref=76F52FF2C1BE1B5A6FAD940FF5EB7B4BE5B9A17EC2644B06299C4700845BD73BCFD9A115AA3705AFC5995AF5C4l9m0J" TargetMode = "External"/>
	<Relationship Id="rId57" Type="http://schemas.openxmlformats.org/officeDocument/2006/relationships/hyperlink" Target="consultantplus://offline/ref=76F52FF2C1BE1B5A6FAD8A02E3872147E6B1F777C46549527CC14157DB0BD16E9D99FF4CE87216AEC38758F1C598718364F4130FA6F8D881B08ED2E7l6mAJ" TargetMode = "External"/>
	<Relationship Id="rId58" Type="http://schemas.openxmlformats.org/officeDocument/2006/relationships/hyperlink" Target="consultantplus://offline/ref=76F52FF2C1BE1B5A6FAD8A02E3872147E6B1F777CC6143557CC31C5DD352DD6C9A96A05BEF3B1AAFC3875AF0CDC7749675AC1F0FB9E6DE99AC8CD0lEm6J" TargetMode = "External"/>
	<Relationship Id="rId59" Type="http://schemas.openxmlformats.org/officeDocument/2006/relationships/hyperlink" Target="consultantplus://offline/ref=76F52FF2C1BE1B5A6FAD8A02E3872147E6B1F777C46549527CC14157DB0BD16E9D99FF4CE87216AEC38758F1C398718364F4130FA6F8D881B08ED2E7l6mAJ" TargetMode = "External"/>
	<Relationship Id="rId60" Type="http://schemas.openxmlformats.org/officeDocument/2006/relationships/hyperlink" Target="consultantplus://offline/ref=76F52FF2C1BE1B5A6FAD8A02E3872147E6B1F777CC6143557CC31C5DD352DD6C9A96A05BEF3B1AAFC3875BF3CDC7749675AC1F0FB9E6DE99AC8CD0lEm6J" TargetMode = "External"/>
	<Relationship Id="rId61" Type="http://schemas.openxmlformats.org/officeDocument/2006/relationships/hyperlink" Target="consultantplus://offline/ref=76F52FF2C1BE1B5A6FAD8A02E3872147E6B1F777CC6143557CC31C5DD352DD6C9A96A05BEF3B1AAFC3875DF4CDC7749675AC1F0FB9E6DE99AC8CD0lEm6J" TargetMode = "External"/>
	<Relationship Id="rId62" Type="http://schemas.openxmlformats.org/officeDocument/2006/relationships/hyperlink" Target="consultantplus://offline/ref=76F52FF2C1BE1B5A6FAD8A02E3872147E6B1F777C46549527CC14157DB0BD16E9D99FF4CE87216AEC38758F1CE98718364F4130FA6F8D881B08ED2E7l6mAJ" TargetMode = "External"/>
	<Relationship Id="rId63" Type="http://schemas.openxmlformats.org/officeDocument/2006/relationships/hyperlink" Target="consultantplus://offline/ref=76F52FF2C1BE1B5A6FAD8A02E3872147E6B1F777C465405573CA4157DB0BD16E9D99FF4CE87216AEC38758F7C398718364F4130FA6F8D881B08ED2E7l6mAJ" TargetMode = "External"/>
	<Relationship Id="rId64" Type="http://schemas.openxmlformats.org/officeDocument/2006/relationships/hyperlink" Target="consultantplus://offline/ref=76F52FF2C1BE1B5A6FAD8A02E3872147E6B1F777C465405573CA4157DB0BD16E9D99FF4CE87216AEC38758F7C198718364F4130FA6F8D881B08ED2E7l6mAJ" TargetMode = "External"/>
	<Relationship Id="rId65" Type="http://schemas.openxmlformats.org/officeDocument/2006/relationships/hyperlink" Target="consultantplus://offline/ref=76F52FF2C1BE1B5A6FAD8A02E3872147E6B1F777C46549527CC14157DB0BD16E9D99FF4CE87216AEC38758F0C698718364F4130FA6F8D881B08ED2E7l6mAJ" TargetMode = "External"/>
	<Relationship Id="rId66" Type="http://schemas.openxmlformats.org/officeDocument/2006/relationships/hyperlink" Target="consultantplus://offline/ref=76F52FF2C1BE1B5A6FAD940FF5EB7B4BE2BDAE7AC7604B06299C4700845BD73BDDD9F919AB341EA8C78C0CA482C628D321BF1E08B9E4D885lAmDJ" TargetMode = "External"/>
	<Relationship Id="rId67" Type="http://schemas.openxmlformats.org/officeDocument/2006/relationships/hyperlink" Target="consultantplus://offline/ref=76F52FF2C1BE1B5A6FAD8A02E3872147E6B1F777C46549527CC14157DB0BD16E9D99FF4CE87216AEC38758F0C498718364F4130FA6F8D881B08ED2E7l6mAJ" TargetMode = "External"/>
	<Relationship Id="rId68" Type="http://schemas.openxmlformats.org/officeDocument/2006/relationships/hyperlink" Target="consultantplus://offline/ref=76F52FF2C1BE1B5A6FAD8A02E3872147E6B1F777CC6143557CC31C5DD352DD6C9A96A05BEF3B1AAFC3875EFCCDC7749675AC1F0FB9E6DE99AC8CD0lEm6J" TargetMode = "External"/>
	<Relationship Id="rId69" Type="http://schemas.openxmlformats.org/officeDocument/2006/relationships/hyperlink" Target="consultantplus://offline/ref=76F52FF2C1BE1B5A6FAD8A02E3872147E6B1F777CC6143557CC31C5DD352DD6C9A96A05BEF3B1AAFC3875FF4CDC7749675AC1F0FB9E6DE99AC8CD0lEm6J" TargetMode = "External"/>
	<Relationship Id="rId70" Type="http://schemas.openxmlformats.org/officeDocument/2006/relationships/hyperlink" Target="consultantplus://offline/ref=76F52FF2C1BE1B5A6FAD8A02E3872147E6B1F777C46549527CC14157DB0BD16E9D99FF4CE87216AEC38758F0C298718364F4130FA6F8D881B08ED2E7l6mAJ" TargetMode = "External"/>
	<Relationship Id="rId71" Type="http://schemas.openxmlformats.org/officeDocument/2006/relationships/hyperlink" Target="consultantplus://offline/ref=76F52FF2C1BE1B5A6FAD8A02E3872147E6B1F777CC6143557CC31C5DD352DD6C9A96A05BEF3B1AAFC3875FF6CDC7749675AC1F0FB9E6DE99AC8CD0lEm6J" TargetMode = "External"/>
	<Relationship Id="rId72" Type="http://schemas.openxmlformats.org/officeDocument/2006/relationships/hyperlink" Target="consultantplus://offline/ref=76F52FF2C1BE1B5A6FAD8A02E3872147E6B1F777C465405573CA4157DB0BD16E9D99FF4CE87216AEC38758F6C798718364F4130FA6F8D881B08ED2E7l6mAJ" TargetMode = "External"/>
	<Relationship Id="rId73" Type="http://schemas.openxmlformats.org/officeDocument/2006/relationships/hyperlink" Target="consultantplus://offline/ref=76F52FF2C1BE1B5A6FAD8A02E3872147E6B1F777C46549527CC14157DB0BD16E9D99FF4CE87216AEC38758F0C098718364F4130FA6F8D881B08ED2E7l6mAJ" TargetMode = "External"/>
	<Relationship Id="rId74" Type="http://schemas.openxmlformats.org/officeDocument/2006/relationships/hyperlink" Target="consultantplus://offline/ref=76F52FF2C1BE1B5A6FAD8A02E3872147E6B1F777CC6143557CC31C5DD352DD6C9A96A05BEF3B1AAFC3875FFDCDC7749675AC1F0FB9E6DE99AC8CD0lEm6J" TargetMode = "External"/>
	<Relationship Id="rId75" Type="http://schemas.openxmlformats.org/officeDocument/2006/relationships/hyperlink" Target="consultantplus://offline/ref=76F52FF2C1BE1B5A6FAD8A02E3872147E6B1F777CC6143557CC31C5DD352DD6C9A96A05BEF3B1AAFC3875FFCCDC7749675AC1F0FB9E6DE99AC8CD0lEm6J" TargetMode = "External"/>
	<Relationship Id="rId76" Type="http://schemas.openxmlformats.org/officeDocument/2006/relationships/hyperlink" Target="consultantplus://offline/ref=76F52FF2C1BE1B5A6FAD8A02E3872147E6B1F777C46549527CC14157DB0BD16E9D99FF4CE87216AEC38758F0C198718364F4130FA6F8D881B08ED2E7l6mAJ" TargetMode = "External"/>
	<Relationship Id="rId77" Type="http://schemas.openxmlformats.org/officeDocument/2006/relationships/hyperlink" Target="consultantplus://offline/ref=76F52FF2C1BE1B5A6FAD8A02E3872147E6B1F777CC6143557CC31C5DD352DD6C9A96A05BEF3B1AAFC38750F6CDC7749675AC1F0FB9E6DE99AC8CD0lEm6J" TargetMode = "External"/>
	<Relationship Id="rId78" Type="http://schemas.openxmlformats.org/officeDocument/2006/relationships/hyperlink" Target="consultantplus://offline/ref=76F52FF2C1BE1B5A6FAD8A02E3872147E6B1F777C46549527CC14157DB0BD16E9D99FF4CE87216AEC38758F0CF98718364F4130FA6F8D881B08ED2E7l6mAJ" TargetMode = "External"/>
	<Relationship Id="rId79" Type="http://schemas.openxmlformats.org/officeDocument/2006/relationships/hyperlink" Target="consultantplus://offline/ref=76F52FF2C1BE1B5A6FAD8A02E3872147E6B1F777CC6143557CC31C5DD352DD6C9A96A05BEF3B1AAFC38750F0CDC7749675AC1F0FB9E6DE99AC8CD0lEm6J" TargetMode = "External"/>
	<Relationship Id="rId80" Type="http://schemas.openxmlformats.org/officeDocument/2006/relationships/hyperlink" Target="consultantplus://offline/ref=76F52FF2C1BE1B5A6FAD8A02E3872147E6B1F777CC6143557CC31C5DD352DD6C9A96A05BEF3B1AAFC3865FF6CDC7749675AC1F0FB9E6DE99AC8CD0lEm6J" TargetMode = "External"/>
	<Relationship Id="rId81" Type="http://schemas.openxmlformats.org/officeDocument/2006/relationships/hyperlink" Target="consultantplus://offline/ref=76F52FF2C1BE1B5A6FAD8A02E3872147E6B1F777C465405573CA4157DB0BD16E9D99FF4CE87216AEC38758F6C098718364F4130FA6F8D881B08ED2E7l6mAJ" TargetMode = "External"/>
	<Relationship Id="rId82" Type="http://schemas.openxmlformats.org/officeDocument/2006/relationships/hyperlink" Target="consultantplus://offline/ref=76F52FF2C1BE1B5A6FAD8A02E3872147E6B1F777C465405573CA4157DB0BD16E9D99FF4CE87216AEC38758F6CE98718364F4130FA6F8D881B08ED2E7l6mAJ" TargetMode = "External"/>
	<Relationship Id="rId83" Type="http://schemas.openxmlformats.org/officeDocument/2006/relationships/hyperlink" Target="consultantplus://offline/ref=76F52FF2C1BE1B5A6FAD8A02E3872147E6B1F777C46549527CC14157DB0BD16E9D99FF4CE87216AEC38758F3C498718364F4130FA6F8D881B08ED2E7l6mAJ" TargetMode = "External"/>
	<Relationship Id="rId84" Type="http://schemas.openxmlformats.org/officeDocument/2006/relationships/hyperlink" Target="consultantplus://offline/ref=76F52FF2C1BE1B5A6FAD8A02E3872147E6B1F777C465405573CA4157DB0BD16E9D99FF4CE87216AEC38758F6CF98718364F4130FA6F8D881B08ED2E7l6mAJ" TargetMode = "External"/>
	<Relationship Id="rId85" Type="http://schemas.openxmlformats.org/officeDocument/2006/relationships/hyperlink" Target="consultantplus://offline/ref=76F52FF2C1BE1B5A6FAD8A02E3872147E6B1F777C46549527CC14157DB0BD16E9D99FF4CE87216AEC38758F3C598718364F4130FA6F8D881B08ED2E7l6mAJ" TargetMode = "External"/>
	<Relationship Id="rId86" Type="http://schemas.openxmlformats.org/officeDocument/2006/relationships/hyperlink" Target="consultantplus://offline/ref=76F52FF2C1BE1B5A6FAD8A02E3872147E6B1F777C465405573CA4157DB0BD16E9D99FF4CE87216AEC38758F1C698718364F4130FA6F8D881B08ED2E7l6mAJ" TargetMode = "External"/>
	<Relationship Id="rId87" Type="http://schemas.openxmlformats.org/officeDocument/2006/relationships/hyperlink" Target="consultantplus://offline/ref=76F52FF2C1BE1B5A6FAD8A02E3872147E6B1F777C46549527CC14157DB0BD16E9D99FF4CE87216AEC38758F3C298718364F4130FA6F8D881B08ED2E7l6mAJ" TargetMode = "External"/>
	<Relationship Id="rId88" Type="http://schemas.openxmlformats.org/officeDocument/2006/relationships/hyperlink" Target="consultantplus://offline/ref=76F52FF2C1BE1B5A6FAD8A02E3872147E6B1F777CC6143557CC31C5DD352DD6C9A96A05BEF3B1AAFC38650F7CDC7749675AC1F0FB9E6DE99AC8CD0lEm6J" TargetMode = "External"/>
	<Relationship Id="rId89" Type="http://schemas.openxmlformats.org/officeDocument/2006/relationships/hyperlink" Target="consultantplus://offline/ref=76F52FF2C1BE1B5A6FAD8A02E3872147E6B1F777C465405573CA4157DB0BD16E9D99FF4CE87216AEC38758F1C498718364F4130FA6F8D881B08ED2E7l6mAJ" TargetMode = "External"/>
	<Relationship Id="rId90" Type="http://schemas.openxmlformats.org/officeDocument/2006/relationships/hyperlink" Target="consultantplus://offline/ref=76F52FF2C1BE1B5A6FAD8A02E3872147E6B1F777C46549527CC14157DB0BD16E9D99FF4CE87216AEC38758F3C098718364F4130FA6F8D881B08ED2E7l6mAJ" TargetMode = "External"/>
	<Relationship Id="rId91" Type="http://schemas.openxmlformats.org/officeDocument/2006/relationships/hyperlink" Target="consultantplus://offline/ref=76F52FF2C1BE1B5A6FAD8A02E3872147E6B1F777C465405573CA4157DB0BD16E9D99FF4CE87216AEC38758F1C598718364F4130FA6F8D881B08ED2E7l6mAJ" TargetMode = "External"/>
	<Relationship Id="rId92" Type="http://schemas.openxmlformats.org/officeDocument/2006/relationships/hyperlink" Target="consultantplus://offline/ref=76F52FF2C1BE1B5A6FAD8A02E3872147E6B1F777C46549527CC14157DB0BD16E9D99FF4CE87216AEC38758F3C198718364F4130FA6F8D881B08ED2E7l6mAJ" TargetMode = "External"/>
	<Relationship Id="rId93" Type="http://schemas.openxmlformats.org/officeDocument/2006/relationships/hyperlink" Target="consultantplus://offline/ref=76F52FF2C1BE1B5A6FAD8A02E3872147E6B1F777C465405573CA4157DB0BD16E9D99FF4CE87216AEC38758F1C298718364F4130FA6F8D881B08ED2E7l6mAJ" TargetMode = "External"/>
	<Relationship Id="rId94" Type="http://schemas.openxmlformats.org/officeDocument/2006/relationships/hyperlink" Target="consultantplus://offline/ref=76F52FF2C1BE1B5A6FAD8A02E3872147E6B1F777C46549527CC14157DB0BD16E9D99FF4CE87216AEC38758F3CE98718364F4130FA6F8D881B08ED2E7l6mAJ" TargetMode = "External"/>
	<Relationship Id="rId95" Type="http://schemas.openxmlformats.org/officeDocument/2006/relationships/hyperlink" Target="consultantplus://offline/ref=76F52FF2C1BE1B5A6FAD8A02E3872147E6B1F777C465405573CA4157DB0BD16E9D99FF4CE87216AEC38758F1C398718364F4130FA6F8D881B08ED2E7l6mAJ" TargetMode = "External"/>
	<Relationship Id="rId96" Type="http://schemas.openxmlformats.org/officeDocument/2006/relationships/hyperlink" Target="consultantplus://offline/ref=76F52FF2C1BE1B5A6FAD8A02E3872147E6B1F777C46549527CC14157DB0BD16E9D99FF4CE87216AEC38758F3CF98718364F4130FA6F8D881B08ED2E7l6mAJ" TargetMode = "External"/>
	<Relationship Id="rId97" Type="http://schemas.openxmlformats.org/officeDocument/2006/relationships/hyperlink" Target="consultantplus://offline/ref=76F52FF2C1BE1B5A6FAD8A02E3872147E6B1F777C465405573CA4157DB0BD16E9D99FF4CE87216AEC38758F1C098718364F4130FA6F8D881B08ED2E7l6mAJ" TargetMode = "External"/>
	<Relationship Id="rId98" Type="http://schemas.openxmlformats.org/officeDocument/2006/relationships/hyperlink" Target="consultantplus://offline/ref=76F52FF2C1BE1B5A6FAD8A02E3872147E6B1F777C46549527CC14157DB0BD16E9D99FF4CE87216AEC38758F2C698718364F4130FA6F8D881B08ED2E7l6mAJ" TargetMode = "External"/>
	<Relationship Id="rId99" Type="http://schemas.openxmlformats.org/officeDocument/2006/relationships/header" Target="header2.xml"/>
	<Relationship Id="rId100" Type="http://schemas.openxmlformats.org/officeDocument/2006/relationships/footer" Target="footer2.xml"/>
	<Relationship Id="rId101" Type="http://schemas.openxmlformats.org/officeDocument/2006/relationships/hyperlink" Target="consultantplus://offline/ref=76F52FF2C1BE1B5A6FAD8A02E3872147E6B1F777CD61495871C31C5DD352DD6C9A96A05BEF3B1AAFC38759F2CDC7749675AC1F0FB9E6DE99AC8CD0lEm6J" TargetMode = "External"/>
	<Relationship Id="rId102" Type="http://schemas.openxmlformats.org/officeDocument/2006/relationships/hyperlink" Target="consultantplus://offline/ref=76F52FF2C1BE1B5A6FAD8A02E3872147E6B1F777CC6143557CC31C5DD352DD6C9A96A05BEF3B1AAFC38650FDCDC7749675AC1F0FB9E6DE99AC8CD0lEm6J" TargetMode = "External"/>
	<Relationship Id="rId103" Type="http://schemas.openxmlformats.org/officeDocument/2006/relationships/hyperlink" Target="consultantplus://offline/ref=76F52FF2C1BE1B5A6FAD8A02E3872147E6B1F777C465405573CA4157DB0BD16E9D99FF4CE87216AEC38758F1C198718364F4130FA6F8D881B08ED2E7l6mAJ" TargetMode = "External"/>
	<Relationship Id="rId104" Type="http://schemas.openxmlformats.org/officeDocument/2006/relationships/hyperlink" Target="consultantplus://offline/ref=76F52FF2C1BE1B5A6FAD8A02E3872147E6B1F777C46549527CC14157DB0BD16E9D99FF4CE87216AEC38758F2C798718364F4130FA6F8D881B08ED2E7l6mAJ" TargetMode = "External"/>
	<Relationship Id="rId105" Type="http://schemas.openxmlformats.org/officeDocument/2006/relationships/hyperlink" Target="consultantplus://offline/ref=76F52FF2C1BE1B5A6FAD8A02E3872147E6B1F777C465435977C94157DB0BD16E9D99FF4CFA724EA2C28646F5C08D27D222lAm2J" TargetMode = "External"/>
	<Relationship Id="rId106" Type="http://schemas.openxmlformats.org/officeDocument/2006/relationships/hyperlink" Target="consultantplus://offline/ref=76F52FF2C1BE1B5A6FAD8A02E3872147E6B1F777C46549527CC14157DB0BD16E9D99FF4CE87216AEC38758F2C498718364F4130FA6F8D881B08ED2E7l6mAJ" TargetMode = "External"/>
	<Relationship Id="rId107" Type="http://schemas.openxmlformats.org/officeDocument/2006/relationships/hyperlink" Target="consultantplus://offline/ref=76F52FF2C1BE1B5A6FAD8A02E3872147E6B1F777C46549577CCE4157DB0BD16E9D99FF4CE87216AEC08E51F0C398718364F4130FA6F8D881B08ED2E7l6mAJ" TargetMode = "External"/>
	<Relationship Id="rId108" Type="http://schemas.openxmlformats.org/officeDocument/2006/relationships/hyperlink" Target="consultantplus://offline/ref=76F52FF2C1BE1B5A6FAD8A02E3872147E6B1F777C46549527CC14157DB0BD16E9D99FF4CE87216AEC38758F2C598718364F4130FA6F8D881B08ED2E7l6mAJ" TargetMode = "External"/>
	<Relationship Id="rId109" Type="http://schemas.openxmlformats.org/officeDocument/2006/relationships/hyperlink" Target="consultantplus://offline/ref=76F52FF2C1BE1B5A6FAD8A02E3872147E6B1F777CC6143557CC31C5DD352DD6C9A96A05BEF3B1AAFC38650FCCDC7749675AC1F0FB9E6DE99AC8CD0lEm6J" TargetMode = "External"/>
	<Relationship Id="rId110" Type="http://schemas.openxmlformats.org/officeDocument/2006/relationships/hyperlink" Target="consultantplus://offline/ref=76F52FF2C1BE1B5A6FAD8A02E3872147E6B1F777C465405573CA4157DB0BD16E9D99FF4CE87216AEC38758F1CF98718364F4130FA6F8D881B08ED2E7l6mAJ" TargetMode = "External"/>
	<Relationship Id="rId111" Type="http://schemas.openxmlformats.org/officeDocument/2006/relationships/hyperlink" Target="consultantplus://offline/ref=76F52FF2C1BE1B5A6FAD8A02E3872147E6B1F777C46549527CC14157DB0BD16E9D99FF4CE87216AEC38758F2C398718364F4130FA6F8D881B08ED2E7l6mAJ" TargetMode = "External"/>
	<Relationship Id="rId112" Type="http://schemas.openxmlformats.org/officeDocument/2006/relationships/hyperlink" Target="consultantplus://offline/ref=76F52FF2C1BE1B5A6FAD8A02E3872147E6B1F777CC6143557CC31C5DD352DD6C9A96A05BEF3B1AAFC38650FCCDC7749675AC1F0FB9E6DE99AC8CD0lEm6J" TargetMode = "External"/>
	<Relationship Id="rId113" Type="http://schemas.openxmlformats.org/officeDocument/2006/relationships/hyperlink" Target="consultantplus://offline/ref=76F52FF2C1BE1B5A6FAD8A02E3872147E6B1F777C465405573CA4157DB0BD16E9D99FF4CE87216AEC38758F0C698718364F4130FA6F8D881B08ED2E7l6mAJ" TargetMode = "External"/>
	<Relationship Id="rId114" Type="http://schemas.openxmlformats.org/officeDocument/2006/relationships/hyperlink" Target="consultantplus://offline/ref=76F52FF2C1BE1B5A6FAD8A02E3872147E6B1F777C46549527CC14157DB0BD16E9D99FF4CE87216AEC38758F2C098718364F4130FA6F8D881B08ED2E7l6mAJ" TargetMode = "External"/>
	<Relationship Id="rId115" Type="http://schemas.openxmlformats.org/officeDocument/2006/relationships/hyperlink" Target="consultantplus://offline/ref=76F52FF2C1BE1B5A6FAD8A02E3872147E6B1F777C46549527CC14157DB0BD16E9D99FF4CE87216AEC38758F2C198718364F4130FA6F8D881B08ED2E7l6mAJ" TargetMode = "External"/>
	<Relationship Id="rId116" Type="http://schemas.openxmlformats.org/officeDocument/2006/relationships/hyperlink" Target="consultantplus://offline/ref=76F52FF2C1BE1B5A6FAD8A02E3872147E6B1F777C465405573CA4157DB0BD16E9D99FF4CE87216AEC38758F0C498718364F4130FA6F8D881B08ED2E7l6mAJ" TargetMode = "External"/>
	<Relationship Id="rId117" Type="http://schemas.openxmlformats.org/officeDocument/2006/relationships/hyperlink" Target="consultantplus://offline/ref=76F52FF2C1BE1B5A6FAD8A02E3872147E6B1F777C46549527CC14157DB0BD16E9D99FF4CE87216AEC38758F2CE98718364F4130FA6F8D881B08ED2E7l6mAJ" TargetMode = "External"/>
	<Relationship Id="rId118" Type="http://schemas.openxmlformats.org/officeDocument/2006/relationships/hyperlink" Target="consultantplus://offline/ref=76F52FF2C1BE1B5A6FAD8A02E3872147E6B1F777C465405573CA4157DB0BD16E9D99FF4CE87216AEC38758F0C598718364F4130FA6F8D881B08ED2E7l6mAJ" TargetMode = "External"/>
	<Relationship Id="rId119" Type="http://schemas.openxmlformats.org/officeDocument/2006/relationships/hyperlink" Target="consultantplus://offline/ref=76F52FF2C1BE1B5A6FAD8A02E3872147E6B1F777C46549527CC14157DB0BD16E9D99FF4CE87216AEC38758F2CF98718364F4130FA6F8D881B08ED2E7l6mAJ" TargetMode = "External"/>
	<Relationship Id="rId120" Type="http://schemas.openxmlformats.org/officeDocument/2006/relationships/hyperlink" Target="consultantplus://offline/ref=76F52FF2C1BE1B5A6FAD8A02E3872147E6B1F777C46549527CC14157DB0BD16E9D99FF4CE87216AEC38758FDC698718364F4130FA6F8D881B08ED2E7l6mAJ" TargetMode = "External"/>
	<Relationship Id="rId121" Type="http://schemas.openxmlformats.org/officeDocument/2006/relationships/hyperlink" Target="consultantplus://offline/ref=76F52FF2C1BE1B5A6FAD8A02E3872147E6B1F777C46549527CC14157DB0BD16E9D99FF4CE87216AEC38758FDC498718364F4130FA6F8D881B08ED2E7l6mAJ" TargetMode = "External"/>
	<Relationship Id="rId122" Type="http://schemas.openxmlformats.org/officeDocument/2006/relationships/hyperlink" Target="consultantplus://offline/ref=76F52FF2C1BE1B5A6FAD8A02E3872147E6B1F777C46549527CC14157DB0BD16E9D99FF4CE87216AEC38758FDC598718364F4130FA6F8D881B08ED2E7l6mAJ" TargetMode = "External"/>
	<Relationship Id="rId123" Type="http://schemas.openxmlformats.org/officeDocument/2006/relationships/hyperlink" Target="consultantplus://offline/ref=76F52FF2C1BE1B5A6FAD8A02E3872147E6B1F777CD61495871C31C5DD352DD6C9A96A05BEF3B1AAFC38759FDCDC7749675AC1F0FB9E6DE99AC8CD0lEm6J" TargetMode = "External"/>
	<Relationship Id="rId124" Type="http://schemas.openxmlformats.org/officeDocument/2006/relationships/hyperlink" Target="consultantplus://offline/ref=76F52FF2C1BE1B5A6FAD8A02E3872147E6B1F777C46549527CC14157DB0BD16E9D99FF4CE87216AEC38758FDC098718364F4130FA6F8D881B08ED2E7l6mAJ" TargetMode = "External"/>
	<Relationship Id="rId125" Type="http://schemas.openxmlformats.org/officeDocument/2006/relationships/hyperlink" Target="consultantplus://offline/ref=76F52FF2C1BE1B5A6FAD8A02E3872147E6B1F777CD61495871C31C5DD352DD6C9A96A05BEF3B1AAFC3875BF7CDC7749675AC1F0FB9E6DE99AC8CD0lEm6J" TargetMode = "External"/>
	<Relationship Id="rId126" Type="http://schemas.openxmlformats.org/officeDocument/2006/relationships/hyperlink" Target="consultantplus://offline/ref=76F52FF2C1BE1B5A6FAD8A02E3872147E6B1F777C46549527CC14157DB0BD16E9D99FF4CE87216AEC38758FDC198718364F4130FA6F8D881B08ED2E7l6mAJ" TargetMode = "External"/>
	<Relationship Id="rId127" Type="http://schemas.openxmlformats.org/officeDocument/2006/relationships/hyperlink" Target="consultantplus://offline/ref=76F52FF2C1BE1B5A6FAD8A02E3872147E6B1F777C465405573CA4157DB0BD16E9D99FF4CE87216AEC38758F0C298718364F4130FA6F8D881B08ED2E7l6mAJ" TargetMode = "External"/>
	<Relationship Id="rId128" Type="http://schemas.openxmlformats.org/officeDocument/2006/relationships/hyperlink" Target="consultantplus://offline/ref=76F52FF2C1BE1B5A6FAD8A02E3872147E6B1F777C46549527CC14157DB0BD16E9D99FF4CE87216AEC38758FDCE98718364F4130FA6F8D881B08ED2E7l6mAJ" TargetMode = "External"/>
	<Relationship Id="rId129" Type="http://schemas.openxmlformats.org/officeDocument/2006/relationships/hyperlink" Target="consultantplus://offline/ref=76F52FF2C1BE1B5A6FAD8A02E3872147E6B1F777CC6143557CC31C5DD352DD6C9A96A05BEF3B1AAFC38651F4CDC7749675AC1F0FB9E6DE99AC8CD0lEm6J" TargetMode = "External"/>
	<Relationship Id="rId130" Type="http://schemas.openxmlformats.org/officeDocument/2006/relationships/hyperlink" Target="consultantplus://offline/ref=76F52FF2C1BE1B5A6FAD8A02E3872147E6B1F777CC6143557CC31C5DD352DD6C9A96A05BEF3B1AAFC38651F6CDC7749675AC1F0FB9E6DE99AC8CD0lEm6J" TargetMode = "External"/>
	<Relationship Id="rId131" Type="http://schemas.openxmlformats.org/officeDocument/2006/relationships/hyperlink" Target="consultantplus://offline/ref=76F52FF2C1BE1B5A6FAD8A02E3872147E6B1F777C465405573CA4157DB0BD16E9D99FF4CE87216AEC38758F0C198718364F4130FA6F8D881B08ED2E7l6mAJ" TargetMode = "External"/>
	<Relationship Id="rId132" Type="http://schemas.openxmlformats.org/officeDocument/2006/relationships/hyperlink" Target="consultantplus://offline/ref=76F52FF2C1BE1B5A6FAD8A02E3872147E6B1F777C46549527CC14157DB0BD16E9D99FF4CE87216AEC38758FCC698718364F4130FA6F8D881B08ED2E7l6mAJ" TargetMode = "External"/>
	<Relationship Id="rId133" Type="http://schemas.openxmlformats.org/officeDocument/2006/relationships/hyperlink" Target="consultantplus://offline/ref=76F52FF2C1BE1B5A6FAD8A02E3872147E6B1F777CC6143557CC31C5DD352DD6C9A96A05BEF3B1AAFC38651F2CDC7749675AC1F0FB9E6DE99AC8CD0lEm6J" TargetMode = "External"/>
	<Relationship Id="rId134" Type="http://schemas.openxmlformats.org/officeDocument/2006/relationships/hyperlink" Target="consultantplus://offline/ref=76F52FF2C1BE1B5A6FAD8A02E3872147E6B1F777C465405573CA4157DB0BD16E9D99FF4CE87216AEC38758F0CF98718364F4130FA6F8D881B08ED2E7l6mAJ" TargetMode = "External"/>
	<Relationship Id="rId135" Type="http://schemas.openxmlformats.org/officeDocument/2006/relationships/hyperlink" Target="consultantplus://offline/ref=76F52FF2C1BE1B5A6FAD8A02E3872147E6B1F777C46549527CC14157DB0BD16E9D99FF4CE87216AEC38758FCC798718364F4130FA6F8D881B08ED2E7l6mAJ" TargetMode = "External"/>
	<Relationship Id="rId136" Type="http://schemas.openxmlformats.org/officeDocument/2006/relationships/hyperlink" Target="consultantplus://offline/ref=76F52FF2C1BE1B5A6FAD8A02E3872147E6B1F777CC6143557CC31C5DD352DD6C9A96A05BEF3B1AAFC38651FCCDC7749675AC1F0FB9E6DE99AC8CD0lEm6J" TargetMode = "External"/>
	<Relationship Id="rId137" Type="http://schemas.openxmlformats.org/officeDocument/2006/relationships/hyperlink" Target="consultantplus://offline/ref=76F52FF2C1BE1B5A6FAD8A02E3872147E6B1F777C46549527CC14157DB0BD16E9D99FF4CE87216AEC38758FCC598718364F4130FA6F8D881B08ED2E7l6mAJ" TargetMode = "External"/>
	<Relationship Id="rId138" Type="http://schemas.openxmlformats.org/officeDocument/2006/relationships/hyperlink" Target="consultantplus://offline/ref=76F52FF2C1BE1B5A6FAD8A02E3872147E6B1F777C465405573CA4157DB0BD16E9D99FF4CE87216AEC38758F3C698718364F4130FA6F8D881B08ED2E7l6mAJ" TargetMode = "External"/>
	<Relationship Id="rId139" Type="http://schemas.openxmlformats.org/officeDocument/2006/relationships/hyperlink" Target="consultantplus://offline/ref=76F52FF2C1BE1B5A6FAD8A02E3872147E6B1F777C46549527CC14157DB0BD16E9D99FF4CE87216AEC38758FCC298718364F4130FA6F8D881B08ED2E7l6mAJ" TargetMode = "External"/>
	<Relationship Id="rId140" Type="http://schemas.openxmlformats.org/officeDocument/2006/relationships/hyperlink" Target="consultantplus://offline/ref=76F52FF2C1BE1B5A6FAD8A02E3872147E6B1F777CC6143557CC31C5DD352DD6C9A96A05BEF3B1AAFC38558F4CDC7749675AC1F0FB9E6DE99AC8CD0lEm6J" TargetMode = "External"/>
	<Relationship Id="rId141" Type="http://schemas.openxmlformats.org/officeDocument/2006/relationships/hyperlink" Target="consultantplus://offline/ref=76F52FF2C1BE1B5A6FAD8A02E3872147E6B1F777CC6143557CC31C5DD352DD6C9A96A05BEF3B1AAFC38558F7CDC7749675AC1F0FB9E6DE99AC8CD0lEm6J" TargetMode = "External"/>
	<Relationship Id="rId142" Type="http://schemas.openxmlformats.org/officeDocument/2006/relationships/hyperlink" Target="consultantplus://offline/ref=76F52FF2C1BE1B5A6FAD8A02E3872147E6B1F777CD61495871C31C5DD352DD6C9A96A05BEF3B1AAFC3875BF0CDC7749675AC1F0FB9E6DE99AC8CD0lEm6J" TargetMode = "External"/>
	<Relationship Id="rId143" Type="http://schemas.openxmlformats.org/officeDocument/2006/relationships/hyperlink" Target="consultantplus://offline/ref=76F52FF2C1BE1B5A6FAD8A02E3872147E6B1F777CC6143557CC31C5DD352DD6C9A96A05BEF3B1AAFC38558F6CDC7749675AC1F0FB9E6DE99AC8CD0lEm6J" TargetMode = "External"/>
	<Relationship Id="rId144" Type="http://schemas.openxmlformats.org/officeDocument/2006/relationships/hyperlink" Target="consultantplus://offline/ref=76F52FF2C1BE1B5A6FAD8A02E3872147E6B1F777C46549527CC14157DB0BD16E9D99FF4CE87216AEC38758FCC098718364F4130FA6F8D881B08ED2E7l6mAJ" TargetMode = "External"/>
	<Relationship Id="rId145" Type="http://schemas.openxmlformats.org/officeDocument/2006/relationships/hyperlink" Target="consultantplus://offline/ref=76F52FF2C1BE1B5A6FAD8A02E3872147E6B1F777CC6143557CC31C5DD352DD6C9A96A05BEF3B1AAFC38558F3CDC7749675AC1F0FB9E6DE99AC8CD0lEm6J" TargetMode = "External"/>
	<Relationship Id="rId146" Type="http://schemas.openxmlformats.org/officeDocument/2006/relationships/hyperlink" Target="consultantplus://offline/ref=76F52FF2C1BE1B5A6FAD8A02E3872147E6B1F777C46549527CC14157DB0BD16E9D99FF4CE87216AEC38758FCCE98718364F4130FA6F8D881B08ED2E7l6mAJ" TargetMode = "External"/>
	<Relationship Id="rId147" Type="http://schemas.openxmlformats.org/officeDocument/2006/relationships/hyperlink" Target="consultantplus://offline/ref=76F52FF2C1BE1B5A6FAD8A02E3872147E6B1F777CD61495871C31C5DD352DD6C9A96A05BEF3B1AAFC3875BF3CDC7749675AC1F0FB9E6DE99AC8CD0lEm6J" TargetMode = "External"/>
	<Relationship Id="rId148" Type="http://schemas.openxmlformats.org/officeDocument/2006/relationships/hyperlink" Target="consultantplus://offline/ref=76F52FF2C1BE1B5A6FAD8A02E3872147E6B1F777CC6143557CC31C5DD352DD6C9A96A05BEF3B1AAFC38558F2CDC7749675AC1F0FB9E6DE99AC8CD0lEm6J" TargetMode = "External"/>
	<Relationship Id="rId149" Type="http://schemas.openxmlformats.org/officeDocument/2006/relationships/hyperlink" Target="consultantplus://offline/ref=76F52FF2C1BE1B5A6FAD8A02E3872147E6B1F777C46549527CC14157DB0BD16E9D99FF4CE87216AEC38759F5C698718364F4130FA6F8D881B08ED2E7l6mAJ" TargetMode = "External"/>
	<Relationship Id="rId150" Type="http://schemas.openxmlformats.org/officeDocument/2006/relationships/hyperlink" Target="consultantplus://offline/ref=76F52FF2C1BE1B5A6FAD8A02E3872147E6B1F777C46549527CC14157DB0BD16E9D99FF4CE87216AEC38759F5C798718364F4130FA6F8D881B08ED2E7l6mAJ" TargetMode = "External"/>
	<Relationship Id="rId151" Type="http://schemas.openxmlformats.org/officeDocument/2006/relationships/hyperlink" Target="consultantplus://offline/ref=76F52FF2C1BE1B5A6FAD8A02E3872147E6B1F777C46549527CC14157DB0BD16E9D99FF4CE87216AEC38759F5C598718364F4130FA6F8D881B08ED2E7l6mAJ" TargetMode = "External"/>
	<Relationship Id="rId152" Type="http://schemas.openxmlformats.org/officeDocument/2006/relationships/hyperlink" Target="consultantplus://offline/ref=76F52FF2C1BE1B5A6FAD8A02E3872147E6B1F777C46549527CC14157DB0BD16E9D99FF4CE87216AEC38759F5C298718364F4130FA6F8D881B08ED2E7l6mAJ" TargetMode = "External"/>
	<Relationship Id="rId153" Type="http://schemas.openxmlformats.org/officeDocument/2006/relationships/hyperlink" Target="consultantplus://offline/ref=76F52FF2C1BE1B5A6FAD8A02E3872147E6B1F777CC6143557CC31C5DD352DD6C9A96A05BEF3B1AAFC38558FDCDC7749675AC1F0FB9E6DE99AC8CD0lEm6J" TargetMode = "External"/>
	<Relationship Id="rId154" Type="http://schemas.openxmlformats.org/officeDocument/2006/relationships/hyperlink" Target="consultantplus://offline/ref=76F52FF2C1BE1B5A6FAD8A02E3872147E6B1F777CC6143557CC31C5DD352DD6C9A96A05BEF3B1AAFC38559F7CDC7749675AC1F0FB9E6DE99AC8CD0lEm6J" TargetMode = "External"/>
	<Relationship Id="rId155" Type="http://schemas.openxmlformats.org/officeDocument/2006/relationships/hyperlink" Target="consultantplus://offline/ref=76F52FF2C1BE1B5A6FAD8A02E3872147E6B1F777C465405573CA4157DB0BD16E9D99FF4CE87216AEC38758F3C798718364F4130FA6F8D881B08ED2E7l6mAJ" TargetMode = "External"/>
	<Relationship Id="rId156" Type="http://schemas.openxmlformats.org/officeDocument/2006/relationships/hyperlink" Target="consultantplus://offline/ref=76F52FF2C1BE1B5A6FAD8A02E3872147E6B1F777C46549527CC14157DB0BD16E9D99FF4CE87216AEC38759F5C098718364F4130FA6F8D881B08ED2E7l6mAJ" TargetMode = "External"/>
	<Relationship Id="rId157" Type="http://schemas.openxmlformats.org/officeDocument/2006/relationships/hyperlink" Target="consultantplus://offline/ref=76F52FF2C1BE1B5A6FAD8A02E3872147E6B1F777C465405573CA4157DB0BD16E9D99FF4CE87216AEC38758F3C498718364F4130FA6F8D881B08ED2E7l6mAJ" TargetMode = "External"/>
	<Relationship Id="rId158" Type="http://schemas.openxmlformats.org/officeDocument/2006/relationships/hyperlink" Target="consultantplus://offline/ref=76F52FF2C1BE1B5A6FAD8A02E3872147E6B1F777C46549527CC14157DB0BD16E9D99FF4CE87216AEC38759F5C198718364F4130FA6F8D881B08ED2E7l6mAJ" TargetMode = "External"/>
	<Relationship Id="rId159" Type="http://schemas.openxmlformats.org/officeDocument/2006/relationships/hyperlink" Target="consultantplus://offline/ref=76F52FF2C1BE1B5A6FAD8A02E3872147E6B1F777C46549527CC14157DB0BD16E9D99FF4CE87216AEC38759F5CE98718364F4130FA6F8D881B08ED2E7l6mAJ" TargetMode = "External"/>
	<Relationship Id="rId160" Type="http://schemas.openxmlformats.org/officeDocument/2006/relationships/hyperlink" Target="consultantplus://offline/ref=76F52FF2C1BE1B5A6FAD8A02E3872147E6B1F777C465405573CA4157DB0BD16E9D99FF4CE87216AEC38758F3C598718364F4130FA6F8D881B08ED2E7l6mAJ" TargetMode = "External"/>
	<Relationship Id="rId161" Type="http://schemas.openxmlformats.org/officeDocument/2006/relationships/hyperlink" Target="consultantplus://offline/ref=76F52FF2C1BE1B5A6FAD8A02E3872147E6B1F777C465405573CA4157DB0BD16E9D99FF4CE87216AEC38758F2C698718364F4130FA6F8D881B08ED2E7l6mAJ" TargetMode = "External"/>
	<Relationship Id="rId162" Type="http://schemas.openxmlformats.org/officeDocument/2006/relationships/hyperlink" Target="consultantplus://offline/ref=76F52FF2C1BE1B5A6FAD8A02E3872147E6B1F777C465405573CA4157DB0BD16E9D99FF4CE87216AEC38758F2C498718364F4130FA6F8D881B08ED2E7l6mAJ" TargetMode = "External"/>
	<Relationship Id="rId163" Type="http://schemas.openxmlformats.org/officeDocument/2006/relationships/hyperlink" Target="consultantplus://offline/ref=76F52FF2C1BE1B5A6FAD8A02E3872147E6B1F777C46549527CC14157DB0BD16E9D99FF4CE87216AEC38759F5CF98718364F4130FA6F8D881B08ED2E7l6mAJ" TargetMode = "External"/>
	<Relationship Id="rId164" Type="http://schemas.openxmlformats.org/officeDocument/2006/relationships/hyperlink" Target="consultantplus://offline/ref=76F52FF2C1BE1B5A6FAD8A02E3872147E6B1F777C46549527CC14157DB0BD16E9D99FF4CE87216AEC38759F4C698718364F4130FA6F8D881B08ED2E7l6mAJ" TargetMode = "External"/>
	<Relationship Id="rId165" Type="http://schemas.openxmlformats.org/officeDocument/2006/relationships/hyperlink" Target="consultantplus://offline/ref=76F52FF2C1BE1B5A6FAD940FF5EB7B4BE5B9AB78C6654B06299C4700845BD73BCFD9A115AA3705AFC5995AF5C4l9m0J" TargetMode = "External"/>
	<Relationship Id="rId166" Type="http://schemas.openxmlformats.org/officeDocument/2006/relationships/hyperlink" Target="consultantplus://offline/ref=76F52FF2C1BE1B5A6FAD8A02E3872147E6B1F777C46549527CC14157DB0BD16E9D99FF4CE87216AEC38759F4C498718364F4130FA6F8D881B08ED2E7l6mAJ" TargetMode = "External"/>
	<Relationship Id="rId167" Type="http://schemas.openxmlformats.org/officeDocument/2006/relationships/hyperlink" Target="consultantplus://offline/ref=76F52FF2C1BE1B5A6FAD8A02E3872147E6B1F777C465405573CA4157DB0BD16E9D99FF4CE87216AEC38758F2C198718364F4130FA6F8D881B08ED2E7l6mAJ" TargetMode = "External"/>
	<Relationship Id="rId168" Type="http://schemas.openxmlformats.org/officeDocument/2006/relationships/hyperlink" Target="consultantplus://offline/ref=76F52FF2C1BE1B5A6FAD8A02E3872147E6B1F777C465405573CA4157DB0BD16E9D99FF4CE87216AEC38758F2CF98718364F4130FA6F8D881B08ED2E7l6mAJ" TargetMode = "External"/>
	<Relationship Id="rId169" Type="http://schemas.openxmlformats.org/officeDocument/2006/relationships/hyperlink" Target="consultantplus://offline/ref=76F52FF2C1BE1B5A6FAD8A02E3872147E6B1F777C465405573CA4157DB0BD16E9D99FF4CE87216AEC38758FDC198718364F4130FA6F8D881B08ED2E7l6mAJ" TargetMode = "External"/>
	<Relationship Id="rId170" Type="http://schemas.openxmlformats.org/officeDocument/2006/relationships/hyperlink" Target="consultantplus://offline/ref=76F52FF2C1BE1B5A6FAD8A02E3872147E6B1F777C46549527CC14157DB0BD16E9D99FF4CE87216AEC38759F4C398718364F4130FA6F8D881B08ED2E7l6mAJ" TargetMode = "External"/>
	<Relationship Id="rId171" Type="http://schemas.openxmlformats.org/officeDocument/2006/relationships/hyperlink" Target="consultantplus://offline/ref=76F52FF2C1BE1B5A6FAD8A02E3872147E6B1F777C46549527CC14157DB0BD16E9D99FF4CE87216AEC38759F4C098718364F4130FA6F8D881B08ED2E7l6mAJ" TargetMode = "External"/>
	<Relationship Id="rId172" Type="http://schemas.openxmlformats.org/officeDocument/2006/relationships/hyperlink" Target="consultantplus://offline/ref=76F52FF2C1BE1B5A6FAD8A02E3872147E6B1F777C46549527CC14157DB0BD16E9D99FF4CE87216AEC38759F4C198718364F4130FA6F8D881B08ED2E7l6mAJ" TargetMode = "External"/>
	<Relationship Id="rId173" Type="http://schemas.openxmlformats.org/officeDocument/2006/relationships/hyperlink" Target="consultantplus://offline/ref=76F52FF2C1BE1B5A6FAD8A02E3872147E6B1F777CC6143557CC31C5DD352DD6C9A96A05BEF3B1AAFC38559F1CDC7749675AC1F0FB9E6DE99AC8CD0lEm6J" TargetMode = "External"/>
	<Relationship Id="rId174" Type="http://schemas.openxmlformats.org/officeDocument/2006/relationships/hyperlink" Target="consultantplus://offline/ref=76F52FF2C1BE1B5A6FAD8A02E3872147E6B1F777C46549527CC14157DB0BD16E9D99FF4CE87216AEC38759F4CE98718364F4130FA6F8D881B08ED2E7l6mAJ" TargetMode = "External"/>
	<Relationship Id="rId175" Type="http://schemas.openxmlformats.org/officeDocument/2006/relationships/hyperlink" Target="consultantplus://offline/ref=76F52FF2C1BE1B5A6FAD8A02E3872147E6B1F777CC6143557CC31C5DD352DD6C9A96A05BEF3B1AAFC38559F0CDC7749675AC1F0FB9E6DE99AC8CD0lEm6J" TargetMode = "External"/>
	<Relationship Id="rId176" Type="http://schemas.openxmlformats.org/officeDocument/2006/relationships/hyperlink" Target="consultantplus://offline/ref=76F52FF2C1BE1B5A6FAD8A02E3872147E6B1F777C46549527CC14157DB0BD16E9D99FF4CE87216AEC38759F4CE98718364F4130FA6F8D881B08ED2E7l6mAJ" TargetMode = "External"/>
	<Relationship Id="rId177" Type="http://schemas.openxmlformats.org/officeDocument/2006/relationships/hyperlink" Target="consultantplus://offline/ref=76F52FF2C1BE1B5A6FAD8A02E3872147E6B1F777C46549527CC14157DB0BD16E9D99FF4CE87216AEC38759F4CF98718364F4130FA6F8D881B08ED2E7l6mAJ" TargetMode = "External"/>
	<Relationship Id="rId178" Type="http://schemas.openxmlformats.org/officeDocument/2006/relationships/hyperlink" Target="consultantplus://offline/ref=76F52FF2C1BE1B5A6FAD8A02E3872147E6B1F777C46549527CC14157DB0BD16E9D99FF4CE87216AEC38759F7C698718364F4130FA6F8D881B08ED2E7l6mAJ" TargetMode = "External"/>
	<Relationship Id="rId179" Type="http://schemas.openxmlformats.org/officeDocument/2006/relationships/hyperlink" Target="consultantplus://offline/ref=76F52FF2C1BE1B5A6FAD8A02E3872147E6B1F777C266405274C31C5DD352DD6C9A96A049EF6316AEC29958F3D89125D0l2m3J" TargetMode = "External"/>
	<Relationship Id="rId180" Type="http://schemas.openxmlformats.org/officeDocument/2006/relationships/hyperlink" Target="consultantplus://offline/ref=76F52FF2C1BE1B5A6FAD8A02E3872147E6B1F777C360465377C31C5DD352DD6C9A96A049EF6316AEC29958F3D89125D0l2m3J" TargetMode = "External"/>
	<Relationship Id="rId181" Type="http://schemas.openxmlformats.org/officeDocument/2006/relationships/hyperlink" Target="consultantplus://offline/ref=76F52FF2C1BE1B5A6FAD8A02E3872147E6B1F777C265495176C31C5DD352DD6C9A96A049EF6316AEC29958F3D89125D0l2m3J" TargetMode = "External"/>
	<Relationship Id="rId182" Type="http://schemas.openxmlformats.org/officeDocument/2006/relationships/hyperlink" Target="consultantplus://offline/ref=76F52FF2C1BE1B5A6FAD8A02E3872147E6B1F777C26749547CC31C5DD352DD6C9A96A049EF6316AEC29958F3D89125D0l2m3J" TargetMode = "External"/>
	<Relationship Id="rId183" Type="http://schemas.openxmlformats.org/officeDocument/2006/relationships/hyperlink" Target="consultantplus://offline/ref=76F52FF2C1BE1B5A6FAD8A02E3872147E6B1F777C263495574C31C5DD352DD6C9A96A049EF6316AEC29958F3D89125D0l2m3J" TargetMode = "External"/>
	<Relationship Id="rId184" Type="http://schemas.openxmlformats.org/officeDocument/2006/relationships/hyperlink" Target="consultantplus://offline/ref=76F52FF2C1BE1B5A6FAD8A02E3872147E6B1F777C163445475C31C5DD352DD6C9A96A049EF6316AEC29958F3D89125D0l2m3J" TargetMode = "External"/>
	<Relationship Id="rId185" Type="http://schemas.openxmlformats.org/officeDocument/2006/relationships/hyperlink" Target="consultantplus://offline/ref=76F52FF2C1BE1B5A6FAD8A02E3872147E6B1F777C162475177C31C5DD352DD6C9A96A049EF6316AEC29958F3D89125D0l2m3J" TargetMode = "External"/>
	<Relationship Id="rId186" Type="http://schemas.openxmlformats.org/officeDocument/2006/relationships/hyperlink" Target="consultantplus://offline/ref=76F52FF2C1BE1B5A6FAD8A02E3872147E6B1F777C063445876C31C5DD352DD6C9A96A049EF6316AEC29958F3D89125D0l2m3J" TargetMode = "External"/>
	<Relationship Id="rId187" Type="http://schemas.openxmlformats.org/officeDocument/2006/relationships/hyperlink" Target="consultantplus://offline/ref=1CF9CF1C60EBA1389E863F4237CEE6C8068D57CCF6DEF07A7A508CD449108BDE41FCD306CA7424490B3821817EFF5D82mDmCJ" TargetMode = "External"/>
	<Relationship Id="rId188" Type="http://schemas.openxmlformats.org/officeDocument/2006/relationships/hyperlink" Target="consultantplus://offline/ref=1CF9CF1C60EBA1389E863F4237CEE6C8068D57CCF7DCF0787F508CD449108BDE41FCD306CA7424490B3821817EFF5D82mDmCJ" TargetMode = "External"/>
	<Relationship Id="rId189" Type="http://schemas.openxmlformats.org/officeDocument/2006/relationships/hyperlink" Target="consultantplus://offline/ref=1CF9CF1C60EBA1389E863F4237CEE6C8068D57CCF7DCF2717A508CD449108BDE41FCD306CA7424490B3821817EFF5D82mDm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19.04.2019 N 350-па
(ред. от 31.03.2023)
"О проведении конкурса проектов общественно полезных программ, представленных на соискание областной государственной поддержки, и выделении субсидий иным некоммерческим организациям на финансовое обеспечение затрат по реализации отдельных общественно полезных программ"
(вместе с "Положением о проведении конкурса проектов общественно полезных программ, представленных общественными объединениями на соискание областной госу</dc:title>
  <dcterms:created xsi:type="dcterms:W3CDTF">2023-06-11T09:38:37Z</dcterms:created>
</cp:coreProperties>
</file>