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Курской области от 29.12.2021 N 585-пг</w:t>
              <w:br/>
              <w:t xml:space="preserve">(ред. от 27.12.2022)</w:t>
              <w:br/>
              <w:t xml:space="preserve">"Об утверждении плана мероприятий ("дорожной карты") по содействию развитию конкуренции в Курской области на 2022 - 2025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КУРСКОЙ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29 декабря 2021 г. N 585-пг</w:t>
      </w:r>
    </w:p>
    <w:p>
      <w:pPr>
        <w:pStyle w:val="2"/>
        <w:jc w:val="both"/>
      </w:pPr>
      <w:r>
        <w:rPr>
          <w:sz w:val="20"/>
        </w:rPr>
      </w:r>
    </w:p>
    <w:p>
      <w:pPr>
        <w:pStyle w:val="2"/>
        <w:jc w:val="center"/>
      </w:pPr>
      <w:r>
        <w:rPr>
          <w:sz w:val="20"/>
        </w:rPr>
        <w:t xml:space="preserve">ОБ УТВЕРЖДЕНИИ ПЛАНА МЕРОПРИЯТИЙ ("ДОРОЖНОЙ КАРТЫ")</w:t>
      </w:r>
    </w:p>
    <w:p>
      <w:pPr>
        <w:pStyle w:val="2"/>
        <w:jc w:val="center"/>
      </w:pPr>
      <w:r>
        <w:rPr>
          <w:sz w:val="20"/>
        </w:rPr>
        <w:t xml:space="preserve">ПО СОДЕЙСТВИЮ РАЗВИТИЮ КОНКУРЕНЦИИ В КУРСКОЙ ОБЛАСТИ</w:t>
      </w:r>
    </w:p>
    <w:p>
      <w:pPr>
        <w:pStyle w:val="2"/>
        <w:jc w:val="center"/>
      </w:pPr>
      <w:r>
        <w:rPr>
          <w:sz w:val="20"/>
        </w:rPr>
        <w:t xml:space="preserve">НА 2022 - 2025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Губернатора Курской области от 27.12.2022 N 460-пг &quot;О внесении изменений в постановление Губернатора Курской области от 29.12.2021 N 585-пг&quot; {КонсультантПлюс}">
              <w:r>
                <w:rPr>
                  <w:sz w:val="20"/>
                  <w:color w:val="0000ff"/>
                </w:rPr>
                <w:t xml:space="preserve">постановления</w:t>
              </w:r>
            </w:hyperlink>
            <w:r>
              <w:rPr>
                <w:sz w:val="20"/>
                <w:color w:val="392c69"/>
              </w:rPr>
              <w:t xml:space="preserve"> Губернатора Курской области</w:t>
            </w:r>
          </w:p>
          <w:p>
            <w:pPr>
              <w:pStyle w:val="0"/>
              <w:jc w:val="center"/>
            </w:pPr>
            <w:r>
              <w:rPr>
                <w:sz w:val="20"/>
                <w:color w:val="392c69"/>
              </w:rPr>
              <w:t xml:space="preserve">от 27.12.2022 N 460-пг)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создания условий для развития конкуренции в Курской области в соответствии с Национальным </w:t>
      </w:r>
      <w:hyperlink w:history="0" r:id="rId8"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планом</w:t>
        </w:r>
      </w:hyperlink>
      <w:r>
        <w:rPr>
          <w:sz w:val="20"/>
        </w:rPr>
        <w:t xml:space="preserve"> ("дорожной картой") развития конкуренции в Российской Федерации на 2021 - 2025 годы, утвержденным Распоряжением Правительства Российской Федерации от 2 сентября 2021 г. N 2424-р, </w:t>
      </w:r>
      <w:hyperlink w:history="0" r:id="rId9" w:tooltip="Распоряжение Правительства РФ от 17.04.2019 N 768-р &lt;Об утверждении стандарта развития конкуренции в субъектах Российской Федерации&gt; {КонсультантПлюс}">
        <w:r>
          <w:rPr>
            <w:sz w:val="20"/>
            <w:color w:val="0000ff"/>
          </w:rPr>
          <w:t xml:space="preserve">Стандартом</w:t>
        </w:r>
      </w:hyperlink>
      <w:r>
        <w:rPr>
          <w:sz w:val="20"/>
        </w:rPr>
        <w:t xml:space="preserve"> развития конкуренции в субъектах Российской Федерации, утвержденным Распоряжением Правительства Российской Федерации от 17 апреля 2019 г. N 768-р, постановляю:</w:t>
      </w:r>
    </w:p>
    <w:p>
      <w:pPr>
        <w:pStyle w:val="0"/>
        <w:spacing w:before="200" w:line-rule="auto"/>
        <w:ind w:firstLine="540"/>
        <w:jc w:val="both"/>
      </w:pPr>
      <w:r>
        <w:rPr>
          <w:sz w:val="20"/>
        </w:rPr>
        <w:t xml:space="preserve">1. Утвердить прилагаемый </w:t>
      </w:r>
      <w:hyperlink w:history="0" w:anchor="P34" w:tooltip="ПЛАН">
        <w:r>
          <w:rPr>
            <w:sz w:val="20"/>
            <w:color w:val="0000ff"/>
          </w:rPr>
          <w:t xml:space="preserve">план</w:t>
        </w:r>
      </w:hyperlink>
      <w:r>
        <w:rPr>
          <w:sz w:val="20"/>
        </w:rPr>
        <w:t xml:space="preserve"> мероприятий ("дорожную карту") по содействию развитию конкуренции в Курской области на 2022 - 2025 годы (далее - "дорожная карта").</w:t>
      </w:r>
    </w:p>
    <w:p>
      <w:pPr>
        <w:pStyle w:val="0"/>
        <w:spacing w:before="200" w:line-rule="auto"/>
        <w:ind w:firstLine="540"/>
        <w:jc w:val="both"/>
      </w:pPr>
      <w:r>
        <w:rPr>
          <w:sz w:val="20"/>
        </w:rPr>
        <w:t xml:space="preserve">2. Органам исполнительной власти Курской области, ответственным за реализацию мероприятий по развитию конкуренции на соответствующем рынке (сфере экономики) и принятие мер по достижению целевых значений показателей "дорожной карты" (далее - ответственные исполнители), в срок до 10 февраля года, следующего за отчетным, предоставлять в уполномоченный орган исполнительной власти Курской области по содействию развитию конкуренции в Курской области (Министерство экономического развития Курской области) информацию о ходе реализации мероприятий "дорожной карты".</w:t>
      </w:r>
    </w:p>
    <w:p>
      <w:pPr>
        <w:pStyle w:val="0"/>
        <w:jc w:val="both"/>
      </w:pPr>
      <w:r>
        <w:rPr>
          <w:sz w:val="20"/>
        </w:rPr>
        <w:t xml:space="preserve">(в ред. </w:t>
      </w:r>
      <w:hyperlink w:history="0" r:id="rId10" w:tooltip="Постановление Губернатора Курской области от 27.12.2022 N 460-пг &quot;О внесении изменений в постановление Губернатора Курской области от 29.12.2021 N 585-пг&quot; {КонсультантПлюс}">
        <w:r>
          <w:rPr>
            <w:sz w:val="20"/>
            <w:color w:val="0000ff"/>
          </w:rPr>
          <w:t xml:space="preserve">постановления</w:t>
        </w:r>
      </w:hyperlink>
      <w:r>
        <w:rPr>
          <w:sz w:val="20"/>
        </w:rPr>
        <w:t xml:space="preserve"> Губернатора Курской области от 27.12.2022 N 460-пг)</w:t>
      </w:r>
    </w:p>
    <w:p>
      <w:pPr>
        <w:pStyle w:val="0"/>
        <w:spacing w:before="200" w:line-rule="auto"/>
        <w:ind w:firstLine="540"/>
        <w:jc w:val="both"/>
      </w:pPr>
      <w:r>
        <w:rPr>
          <w:sz w:val="20"/>
        </w:rPr>
        <w:t xml:space="preserve">3. Рекомендовать органам местного самоуправления муниципальных районов и городских округов Курской области предоставлять в уполномоченный орган исполнительной власти Курской области по содействию развитию конкуренции в Курской области (Министерство экономического развития Курской области) информацию о ходе реализации мероприятий муниципальной "дорожной карты" в срок до 10 февраля года, следующего за отчетным.</w:t>
      </w:r>
    </w:p>
    <w:p>
      <w:pPr>
        <w:pStyle w:val="0"/>
        <w:jc w:val="both"/>
      </w:pPr>
      <w:r>
        <w:rPr>
          <w:sz w:val="20"/>
        </w:rPr>
        <w:t xml:space="preserve">(в ред. </w:t>
      </w:r>
      <w:hyperlink w:history="0" r:id="rId11" w:tooltip="Постановление Губернатора Курской области от 27.12.2022 N 460-пг &quot;О внесении изменений в постановление Губернатора Курской области от 29.12.2021 N 585-пг&quot; {КонсультантПлюс}">
        <w:r>
          <w:rPr>
            <w:sz w:val="20"/>
            <w:color w:val="0000ff"/>
          </w:rPr>
          <w:t xml:space="preserve">постановления</w:t>
        </w:r>
      </w:hyperlink>
      <w:r>
        <w:rPr>
          <w:sz w:val="20"/>
        </w:rPr>
        <w:t xml:space="preserve"> Губернатора Курской области от 27.12.2022 N 460-пг)</w:t>
      </w:r>
    </w:p>
    <w:p>
      <w:pPr>
        <w:pStyle w:val="0"/>
        <w:spacing w:before="200" w:line-rule="auto"/>
        <w:ind w:firstLine="540"/>
        <w:jc w:val="both"/>
      </w:pPr>
      <w:r>
        <w:rPr>
          <w:sz w:val="20"/>
        </w:rPr>
        <w:t xml:space="preserve">4. Исключен. - </w:t>
      </w:r>
      <w:hyperlink w:history="0" r:id="rId12" w:tooltip="Постановление Губернатора Курской области от 27.12.2022 N 460-пг &quot;О внесении изменений в постановление Губернатора Курской области от 29.12.2021 N 585-пг&quot; {КонсультантПлюс}">
        <w:r>
          <w:rPr>
            <w:sz w:val="20"/>
            <w:color w:val="0000ff"/>
          </w:rPr>
          <w:t xml:space="preserve">Постановление</w:t>
        </w:r>
      </w:hyperlink>
      <w:r>
        <w:rPr>
          <w:sz w:val="20"/>
        </w:rPr>
        <w:t xml:space="preserve"> Губернатора Курской области от 27.12.2022 N 460-пг.</w:t>
      </w:r>
    </w:p>
    <w:p>
      <w:pPr>
        <w:pStyle w:val="0"/>
        <w:jc w:val="both"/>
      </w:pPr>
      <w:r>
        <w:rPr>
          <w:sz w:val="20"/>
        </w:rPr>
      </w:r>
    </w:p>
    <w:p>
      <w:pPr>
        <w:pStyle w:val="0"/>
        <w:jc w:val="right"/>
      </w:pPr>
      <w:r>
        <w:rPr>
          <w:sz w:val="20"/>
        </w:rPr>
        <w:t xml:space="preserve">Губернатор</w:t>
      </w:r>
    </w:p>
    <w:p>
      <w:pPr>
        <w:pStyle w:val="0"/>
        <w:jc w:val="right"/>
      </w:pPr>
      <w:r>
        <w:rPr>
          <w:sz w:val="20"/>
        </w:rPr>
        <w:t xml:space="preserve">Курской области</w:t>
      </w:r>
    </w:p>
    <w:p>
      <w:pPr>
        <w:pStyle w:val="0"/>
        <w:jc w:val="right"/>
      </w:pPr>
      <w:r>
        <w:rPr>
          <w:sz w:val="20"/>
        </w:rPr>
        <w:t xml:space="preserve">Р.СТАРОВОЙТ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Губернатора Курской области</w:t>
      </w:r>
    </w:p>
    <w:p>
      <w:pPr>
        <w:pStyle w:val="0"/>
        <w:jc w:val="right"/>
      </w:pPr>
      <w:r>
        <w:rPr>
          <w:sz w:val="20"/>
        </w:rPr>
        <w:t xml:space="preserve">от 29 декабря 2021 г. N 585-пг</w:t>
      </w:r>
    </w:p>
    <w:p>
      <w:pPr>
        <w:pStyle w:val="0"/>
        <w:jc w:val="both"/>
      </w:pPr>
      <w:r>
        <w:rPr>
          <w:sz w:val="20"/>
        </w:rPr>
      </w:r>
    </w:p>
    <w:bookmarkStart w:id="34" w:name="P34"/>
    <w:bookmarkEnd w:id="34"/>
    <w:p>
      <w:pPr>
        <w:pStyle w:val="2"/>
        <w:jc w:val="center"/>
      </w:pPr>
      <w:r>
        <w:rPr>
          <w:sz w:val="20"/>
        </w:rPr>
        <w:t xml:space="preserve">ПЛАН</w:t>
      </w:r>
    </w:p>
    <w:p>
      <w:pPr>
        <w:pStyle w:val="2"/>
        <w:jc w:val="center"/>
      </w:pPr>
      <w:r>
        <w:rPr>
          <w:sz w:val="20"/>
        </w:rPr>
        <w:t xml:space="preserve">МЕРОПРИЯТИЙ ("ДОРОЖНАЯ КАРТА") ПО СОДЕЙСТВИЮ РАЗВИТИЮ</w:t>
      </w:r>
    </w:p>
    <w:p>
      <w:pPr>
        <w:pStyle w:val="2"/>
        <w:jc w:val="center"/>
      </w:pPr>
      <w:r>
        <w:rPr>
          <w:sz w:val="20"/>
        </w:rPr>
        <w:t xml:space="preserve">КОНКУРЕНЦИИ В КУРСКОЙ ОБЛАСТИ НА 2022 - 2025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Постановление Губернатора Курской области от 27.12.2022 N 460-пг &quot;О внесении изменений в постановление Губернатора Курской области от 29.12.2021 N 585-пг&quot; {КонсультантПлюс}">
              <w:r>
                <w:rPr>
                  <w:sz w:val="20"/>
                  <w:color w:val="0000ff"/>
                </w:rPr>
                <w:t xml:space="preserve">постановления</w:t>
              </w:r>
            </w:hyperlink>
            <w:r>
              <w:rPr>
                <w:sz w:val="20"/>
                <w:color w:val="392c69"/>
              </w:rPr>
              <w:t xml:space="preserve"> Губернатора Курской области</w:t>
            </w:r>
          </w:p>
          <w:p>
            <w:pPr>
              <w:pStyle w:val="0"/>
              <w:jc w:val="center"/>
            </w:pPr>
            <w:r>
              <w:rPr>
                <w:sz w:val="20"/>
                <w:color w:val="392c69"/>
              </w:rPr>
              <w:t xml:space="preserve">от 27.12.2022 N 460-пг)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Общее описание "Дорожной карты"</w:t>
      </w:r>
    </w:p>
    <w:p>
      <w:pPr>
        <w:pStyle w:val="0"/>
        <w:jc w:val="both"/>
      </w:pPr>
      <w:r>
        <w:rPr>
          <w:sz w:val="20"/>
        </w:rPr>
      </w:r>
    </w:p>
    <w:p>
      <w:pPr>
        <w:pStyle w:val="0"/>
        <w:ind w:firstLine="540"/>
        <w:jc w:val="both"/>
      </w:pPr>
      <w:r>
        <w:rPr>
          <w:sz w:val="20"/>
        </w:rPr>
        <w:t xml:space="preserve">1.1. Поддержка конкуренции гарантируется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является одной из основ конституционного строя Российской Федерации, а также постоянным приоритетом государственной политики.</w:t>
      </w:r>
    </w:p>
    <w:p>
      <w:pPr>
        <w:pStyle w:val="0"/>
        <w:spacing w:before="200" w:line-rule="auto"/>
        <w:ind w:firstLine="540"/>
        <w:jc w:val="both"/>
      </w:pPr>
      <w:r>
        <w:rPr>
          <w:sz w:val="20"/>
        </w:rPr>
        <w:t xml:space="preserve">Развитие конкуренции в экономике является многоаспектной задачей, решение которой в значительной степени зависит от эффективности проведения государственной политики по широкому спектру направлений - от макроэкономической политики, создания благоприятного инвестиционного климата, включая развитие финансовой и налоговой системы, снижение административных и инфраструктурных барьеров, до защиты прав граждан и национальной политики.</w:t>
      </w:r>
    </w:p>
    <w:p>
      <w:pPr>
        <w:pStyle w:val="0"/>
        <w:spacing w:before="200" w:line-rule="auto"/>
        <w:ind w:firstLine="540"/>
        <w:jc w:val="both"/>
      </w:pPr>
      <w:r>
        <w:rPr>
          <w:sz w:val="20"/>
        </w:rPr>
        <w:t xml:space="preserve">1.2. Предметом настоящего плана мероприятий ("дорожной карты") по содействию развитию конкуренции в Курской области являются направления развития конкуренции, которые имеют специальное, системное и существенное значение для развития конкуренции.</w:t>
      </w:r>
    </w:p>
    <w:p>
      <w:pPr>
        <w:pStyle w:val="0"/>
        <w:spacing w:before="200" w:line-rule="auto"/>
        <w:ind w:firstLine="540"/>
        <w:jc w:val="both"/>
      </w:pPr>
      <w:r>
        <w:rPr>
          <w:sz w:val="20"/>
        </w:rPr>
        <w:t xml:space="preserve">1.3. План мероприятий ("дорожная карта") по достижению ключевых показателей развития конкуренции в Курской области на 2022 - 2025 годы (далее - "дорожная карта") разработан Министерством экономического развития Курской области - уполномоченным органом исполнительной власти Курской области по содействию развитию конкуренции в Курской области совместно с органами исполнительными власти Курской области, координирующими мероприятия по развитию конкуренции в соответствии со сферами ведения.</w:t>
      </w:r>
    </w:p>
    <w:p>
      <w:pPr>
        <w:pStyle w:val="0"/>
        <w:spacing w:before="200" w:line-rule="auto"/>
        <w:ind w:firstLine="540"/>
        <w:jc w:val="both"/>
      </w:pPr>
      <w:r>
        <w:rPr>
          <w:sz w:val="20"/>
        </w:rPr>
        <w:t xml:space="preserve">1.4. Реализация "дорожной карты" направлена на развитие конкурентной среды и предпринимательского климата на территории Курской области, снижение административных и инфраструктурных барьеров.</w:t>
      </w:r>
    </w:p>
    <w:p>
      <w:pPr>
        <w:pStyle w:val="0"/>
        <w:spacing w:before="200" w:line-rule="auto"/>
        <w:ind w:firstLine="540"/>
        <w:jc w:val="both"/>
      </w:pPr>
      <w:r>
        <w:rPr>
          <w:sz w:val="20"/>
        </w:rPr>
        <w:t xml:space="preserve">1.5. Целями "дорожной карты" являются:</w:t>
      </w:r>
    </w:p>
    <w:p>
      <w:pPr>
        <w:pStyle w:val="0"/>
        <w:spacing w:before="200" w:line-rule="auto"/>
        <w:ind w:firstLine="540"/>
        <w:jc w:val="both"/>
      </w:pPr>
      <w:r>
        <w:rPr>
          <w:sz w:val="20"/>
        </w:rPr>
        <w:t xml:space="preserve">реализация положений Национального </w:t>
      </w:r>
      <w:hyperlink w:history="0" r:id="rId15" w:tooltip="Распоряжение Правительства РФ от 02.09.2021 N 2424-р (ред. от 20.12.2022)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плана</w:t>
        </w:r>
      </w:hyperlink>
      <w:r>
        <w:rPr>
          <w:sz w:val="20"/>
        </w:rPr>
        <w:t xml:space="preserve"> ("дорожной карты") развития конкуренции в Российской Федерации на 2021 - 2025 годы (далее - Национальный план), утвержденного Распоряжением Правительства Российской Федерации от 2 сентября 2021 г. N 2424-р;</w:t>
      </w:r>
    </w:p>
    <w:p>
      <w:pPr>
        <w:pStyle w:val="0"/>
        <w:spacing w:before="200" w:line-rule="auto"/>
        <w:ind w:firstLine="540"/>
        <w:jc w:val="both"/>
      </w:pPr>
      <w:r>
        <w:rPr>
          <w:sz w:val="20"/>
        </w:rPr>
        <w:t xml:space="preserve">внедрение </w:t>
      </w:r>
      <w:hyperlink w:history="0" r:id="rId16" w:tooltip="Распоряжение Правительства РФ от 17.04.2019 N 768-р &lt;Об утверждении стандарта развития конкуренции в субъектах Российской Федерации&gt; {КонсультантПлюс}">
        <w:r>
          <w:rPr>
            <w:sz w:val="20"/>
            <w:color w:val="0000ff"/>
          </w:rPr>
          <w:t xml:space="preserve">Стандарта</w:t>
        </w:r>
      </w:hyperlink>
      <w:r>
        <w:rPr>
          <w:sz w:val="20"/>
        </w:rPr>
        <w:t xml:space="preserve"> развития конкуренции, утвержденного Распоряжением Правительства Российской Федерации от 17 апреля 2019 г. N 768-р;</w:t>
      </w:r>
    </w:p>
    <w:p>
      <w:pPr>
        <w:pStyle w:val="0"/>
        <w:spacing w:before="200" w:line-rule="auto"/>
        <w:ind w:firstLine="540"/>
        <w:jc w:val="both"/>
      </w:pPr>
      <w:r>
        <w:rPr>
          <w:sz w:val="20"/>
        </w:rPr>
        <w:t xml:space="preserve">проведение мероприятий по содействию развитию конкуренции для каждого товарного рынка, определенных для содействия развитию конкуренции в Курской области;</w:t>
      </w:r>
    </w:p>
    <w:p>
      <w:pPr>
        <w:pStyle w:val="0"/>
        <w:spacing w:before="200" w:line-rule="auto"/>
        <w:ind w:firstLine="540"/>
        <w:jc w:val="both"/>
      </w:pPr>
      <w:r>
        <w:rPr>
          <w:sz w:val="20"/>
        </w:rPr>
        <w:t xml:space="preserve">реализация положения о приоритете целей и задач по содействию развитию конкуренции органов исполнительной власти Курской области на соответствующих товарных рынках;</w:t>
      </w:r>
    </w:p>
    <w:p>
      <w:pPr>
        <w:pStyle w:val="0"/>
        <w:spacing w:before="200" w:line-rule="auto"/>
        <w:ind w:firstLine="540"/>
        <w:jc w:val="both"/>
      </w:pPr>
      <w:r>
        <w:rPr>
          <w:sz w:val="20"/>
        </w:rPr>
        <w:t xml:space="preserve">снижение доли государственного сектора в экономике Курской области;</w:t>
      </w:r>
    </w:p>
    <w:p>
      <w:pPr>
        <w:pStyle w:val="0"/>
        <w:spacing w:before="200" w:line-rule="auto"/>
        <w:ind w:firstLine="540"/>
        <w:jc w:val="both"/>
      </w:pPr>
      <w:r>
        <w:rPr>
          <w:sz w:val="20"/>
        </w:rPr>
        <w:t xml:space="preserve">развитие конкуренции при осуществлении закупок;</w:t>
      </w:r>
    </w:p>
    <w:p>
      <w:pPr>
        <w:pStyle w:val="0"/>
        <w:spacing w:before="200" w:line-rule="auto"/>
        <w:ind w:firstLine="540"/>
        <w:jc w:val="both"/>
      </w:pPr>
      <w:r>
        <w:rPr>
          <w:sz w:val="20"/>
        </w:rPr>
        <w:t xml:space="preserve">повышение уровня защиты прав потребителей;</w:t>
      </w:r>
    </w:p>
    <w:p>
      <w:pPr>
        <w:pStyle w:val="0"/>
        <w:spacing w:before="200" w:line-rule="auto"/>
        <w:ind w:firstLine="540"/>
        <w:jc w:val="both"/>
      </w:pPr>
      <w:r>
        <w:rPr>
          <w:sz w:val="20"/>
        </w:rPr>
        <w:t xml:space="preserve">устранение избыточного государственного регулирования и снижение административных барьеров.</w:t>
      </w:r>
    </w:p>
    <w:p>
      <w:pPr>
        <w:pStyle w:val="0"/>
        <w:spacing w:before="200" w:line-rule="auto"/>
        <w:ind w:firstLine="540"/>
        <w:jc w:val="both"/>
      </w:pPr>
      <w:r>
        <w:rPr>
          <w:sz w:val="20"/>
        </w:rPr>
        <w:t xml:space="preserve">1.6. В "дорожной карте" определены первоочередные мероприятия по развитию конкуренции на отдельных товарных рынках, признанных приоритетными с точки зрения развития конкуренции, а также системные мероприятия, которые должны быть направлены на развитие конкуренции в Курской области, в том числе на повышение информационной прозрачности деятельности исполнительных органов государственной власти Курской области, создание и реализацию механизмов общественного контроля за деятельностью субъектов естественных монополий и т.д. Разработанные меры будут способствовать созданию эффективной конкурентной среды на рынках товаров и услуг на территории региона, что позволит достичь улучшений в качестве жизни жителей Курской области за краткосрочный период.</w:t>
      </w:r>
    </w:p>
    <w:p>
      <w:pPr>
        <w:pStyle w:val="0"/>
        <w:spacing w:before="200" w:line-rule="auto"/>
        <w:ind w:firstLine="540"/>
        <w:jc w:val="both"/>
      </w:pPr>
      <w:r>
        <w:rPr>
          <w:sz w:val="20"/>
        </w:rPr>
        <w:t xml:space="preserve">1.7. Расчет ключевых показателей производится в соответствии с </w:t>
      </w:r>
      <w:hyperlink w:history="0" r:id="rId17" w:tooltip="Приказ ФАС России от 29.08.2018 N 1232/18 (ред. от 05.11.2020) &quot;Об утверждении Методик по расчету ключевых показателей развития конкуренции в отраслях экономики в субъектах Российской Федерации&quot; {КонсультантПлюс}">
        <w:r>
          <w:rPr>
            <w:sz w:val="20"/>
            <w:color w:val="0000ff"/>
          </w:rPr>
          <w:t xml:space="preserve">Методиками</w:t>
        </w:r>
      </w:hyperlink>
      <w:r>
        <w:rPr>
          <w:sz w:val="20"/>
        </w:rPr>
        <w:t xml:space="preserve"> по расчету ключевых показателей развития конкуренции в отраслях экономики в субъектах Российской Федерации, утвержденными приказом ФАС России от 29.08.2018 N 1232/18 "Об утверждении Методик по расчету ключевых показателей развития конкуренции в отраслях экономики в субъектах Российской Федерации".</w:t>
      </w:r>
    </w:p>
    <w:p>
      <w:pPr>
        <w:pStyle w:val="0"/>
        <w:jc w:val="both"/>
      </w:pPr>
      <w:r>
        <w:rPr>
          <w:sz w:val="20"/>
        </w:rPr>
      </w:r>
    </w:p>
    <w:p>
      <w:pPr>
        <w:pStyle w:val="2"/>
        <w:outlineLvl w:val="1"/>
        <w:jc w:val="center"/>
      </w:pPr>
      <w:r>
        <w:rPr>
          <w:sz w:val="20"/>
        </w:rPr>
        <w:t xml:space="preserve">II. Фактическая информация (в том числе в числовом</w:t>
      </w:r>
    </w:p>
    <w:p>
      <w:pPr>
        <w:pStyle w:val="2"/>
        <w:jc w:val="center"/>
      </w:pPr>
      <w:r>
        <w:rPr>
          <w:sz w:val="20"/>
        </w:rPr>
        <w:t xml:space="preserve">выражении) в отношении ситуации, сложившейся в каждой</w:t>
      </w:r>
    </w:p>
    <w:p>
      <w:pPr>
        <w:pStyle w:val="2"/>
        <w:jc w:val="center"/>
      </w:pPr>
      <w:r>
        <w:rPr>
          <w:sz w:val="20"/>
        </w:rPr>
        <w:t xml:space="preserve">отрасли (сфере) экономики (на отдельных товарных рынках)</w:t>
      </w:r>
    </w:p>
    <w:p>
      <w:pPr>
        <w:pStyle w:val="2"/>
        <w:jc w:val="center"/>
      </w:pPr>
      <w:r>
        <w:rPr>
          <w:sz w:val="20"/>
        </w:rPr>
        <w:t xml:space="preserve">Курской области, и ее проблематики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0"/>
        <w:gridCol w:w="2551"/>
        <w:gridCol w:w="1531"/>
        <w:gridCol w:w="1757"/>
        <w:gridCol w:w="709"/>
        <w:gridCol w:w="1644"/>
        <w:gridCol w:w="1644"/>
        <w:gridCol w:w="1247"/>
        <w:gridCol w:w="1247"/>
        <w:gridCol w:w="1247"/>
        <w:gridCol w:w="1247"/>
        <w:gridCol w:w="1361"/>
        <w:gridCol w:w="1892"/>
      </w:tblGrid>
      <w:tr>
        <w:tc>
          <w:tcPr>
            <w:tcW w:w="790" w:type="dxa"/>
            <w:vAlign w:val="center"/>
            <w:vMerge w:val="restart"/>
          </w:tcPr>
          <w:p>
            <w:pPr>
              <w:pStyle w:val="0"/>
              <w:jc w:val="center"/>
            </w:pPr>
            <w:r>
              <w:rPr>
                <w:sz w:val="20"/>
              </w:rPr>
              <w:t xml:space="preserve">N п/п</w:t>
            </w:r>
          </w:p>
        </w:tc>
        <w:tc>
          <w:tcPr>
            <w:tcW w:w="2551" w:type="dxa"/>
            <w:vAlign w:val="center"/>
            <w:vMerge w:val="restart"/>
          </w:tcPr>
          <w:p>
            <w:pPr>
              <w:pStyle w:val="0"/>
              <w:jc w:val="center"/>
            </w:pPr>
            <w:r>
              <w:rPr>
                <w:sz w:val="20"/>
              </w:rPr>
              <w:t xml:space="preserve">Наименование мероприятия</w:t>
            </w:r>
          </w:p>
        </w:tc>
        <w:tc>
          <w:tcPr>
            <w:tcW w:w="1531" w:type="dxa"/>
            <w:vAlign w:val="center"/>
            <w:vMerge w:val="restart"/>
          </w:tcPr>
          <w:p>
            <w:pPr>
              <w:pStyle w:val="0"/>
              <w:jc w:val="center"/>
            </w:pPr>
            <w:r>
              <w:rPr>
                <w:sz w:val="20"/>
              </w:rPr>
              <w:t xml:space="preserve">Срок исполнения мероприятия</w:t>
            </w:r>
          </w:p>
        </w:tc>
        <w:tc>
          <w:tcPr>
            <w:tcW w:w="1757" w:type="dxa"/>
            <w:vAlign w:val="center"/>
            <w:vMerge w:val="restart"/>
          </w:tcPr>
          <w:p>
            <w:pPr>
              <w:pStyle w:val="0"/>
              <w:jc w:val="center"/>
            </w:pPr>
            <w:r>
              <w:rPr>
                <w:sz w:val="20"/>
              </w:rPr>
              <w:t xml:space="preserve">Наименование показателя</w:t>
            </w:r>
          </w:p>
        </w:tc>
        <w:tc>
          <w:tcPr>
            <w:tcW w:w="709" w:type="dxa"/>
            <w:vAlign w:val="center"/>
            <w:vMerge w:val="restart"/>
          </w:tcPr>
          <w:p>
            <w:pPr>
              <w:pStyle w:val="0"/>
              <w:jc w:val="center"/>
            </w:pPr>
            <w:r>
              <w:rPr>
                <w:sz w:val="20"/>
              </w:rPr>
              <w:t xml:space="preserve">Ед. изм.</w:t>
            </w:r>
          </w:p>
        </w:tc>
        <w:tc>
          <w:tcPr>
            <w:tcW w:w="1644" w:type="dxa"/>
            <w:vAlign w:val="center"/>
          </w:tcPr>
          <w:p>
            <w:pPr>
              <w:pStyle w:val="0"/>
              <w:jc w:val="center"/>
            </w:pPr>
            <w:r>
              <w:rPr>
                <w:sz w:val="20"/>
              </w:rPr>
              <w:t xml:space="preserve">Фактические значения показателя в Курской области</w:t>
            </w:r>
          </w:p>
        </w:tc>
        <w:tc>
          <w:tcPr>
            <w:gridSpan w:val="5"/>
            <w:tcW w:w="6632" w:type="dxa"/>
            <w:vAlign w:val="center"/>
          </w:tcPr>
          <w:p>
            <w:pPr>
              <w:pStyle w:val="0"/>
              <w:jc w:val="center"/>
            </w:pPr>
            <w:r>
              <w:rPr>
                <w:sz w:val="20"/>
              </w:rPr>
              <w:t xml:space="preserve">Целевые значения показателя в Курской области</w:t>
            </w:r>
          </w:p>
        </w:tc>
        <w:tc>
          <w:tcPr>
            <w:tcW w:w="1361" w:type="dxa"/>
            <w:vAlign w:val="center"/>
          </w:tcPr>
          <w:p>
            <w:pPr>
              <w:pStyle w:val="0"/>
              <w:jc w:val="center"/>
            </w:pPr>
            <w:r>
              <w:rPr>
                <w:sz w:val="20"/>
              </w:rPr>
              <w:t xml:space="preserve">Целевые значения показателя Национального плана</w:t>
            </w:r>
          </w:p>
        </w:tc>
        <w:tc>
          <w:tcPr>
            <w:tcW w:w="1892" w:type="dxa"/>
            <w:vMerge w:val="restart"/>
          </w:tcPr>
          <w:p>
            <w:pPr>
              <w:pStyle w:val="0"/>
              <w:jc w:val="center"/>
            </w:pPr>
            <w:r>
              <w:rPr>
                <w:sz w:val="20"/>
              </w:rPr>
              <w:t xml:space="preserve">Ответственные исполнители</w:t>
            </w:r>
          </w:p>
        </w:tc>
      </w:tr>
      <w:tr>
        <w:tc>
          <w:tcPr>
            <w:vMerge w:val="continue"/>
          </w:tcPr>
          <w:p/>
        </w:tc>
        <w:tc>
          <w:tcPr>
            <w:vMerge w:val="continue"/>
          </w:tcPr>
          <w:p/>
        </w:tc>
        <w:tc>
          <w:tcPr>
            <w:vMerge w:val="continue"/>
          </w:tcPr>
          <w:p/>
        </w:tc>
        <w:tc>
          <w:tcPr>
            <w:vMerge w:val="continue"/>
          </w:tcPr>
          <w:p/>
        </w:tc>
        <w:tc>
          <w:tcPr>
            <w:vMerge w:val="continue"/>
          </w:tcPr>
          <w:p/>
        </w:tc>
        <w:tc>
          <w:tcPr>
            <w:tcW w:w="1644" w:type="dxa"/>
            <w:vAlign w:val="center"/>
          </w:tcPr>
          <w:p>
            <w:pPr>
              <w:pStyle w:val="0"/>
              <w:jc w:val="center"/>
            </w:pPr>
            <w:r>
              <w:rPr>
                <w:sz w:val="20"/>
              </w:rPr>
              <w:t xml:space="preserve">на</w:t>
            </w:r>
          </w:p>
          <w:p>
            <w:pPr>
              <w:pStyle w:val="0"/>
              <w:jc w:val="center"/>
            </w:pPr>
            <w:r>
              <w:rPr>
                <w:sz w:val="20"/>
              </w:rPr>
              <w:t xml:space="preserve">01.01.2021</w:t>
            </w:r>
          </w:p>
        </w:tc>
        <w:tc>
          <w:tcPr>
            <w:tcW w:w="1644" w:type="dxa"/>
            <w:vAlign w:val="center"/>
          </w:tcPr>
          <w:p>
            <w:pPr>
              <w:pStyle w:val="0"/>
              <w:jc w:val="center"/>
            </w:pPr>
            <w:r>
              <w:rPr>
                <w:sz w:val="20"/>
              </w:rPr>
              <w:t xml:space="preserve">на</w:t>
            </w:r>
          </w:p>
          <w:p>
            <w:pPr>
              <w:pStyle w:val="0"/>
              <w:jc w:val="center"/>
            </w:pPr>
            <w:r>
              <w:rPr>
                <w:sz w:val="20"/>
              </w:rPr>
              <w:t xml:space="preserve">01.01.2022</w:t>
            </w:r>
          </w:p>
        </w:tc>
        <w:tc>
          <w:tcPr>
            <w:tcW w:w="1247" w:type="dxa"/>
            <w:vAlign w:val="center"/>
          </w:tcPr>
          <w:p>
            <w:pPr>
              <w:pStyle w:val="0"/>
              <w:jc w:val="center"/>
            </w:pPr>
            <w:r>
              <w:rPr>
                <w:sz w:val="20"/>
              </w:rPr>
              <w:t xml:space="preserve">на 01.01.2023</w:t>
            </w:r>
          </w:p>
        </w:tc>
        <w:tc>
          <w:tcPr>
            <w:tcW w:w="1247" w:type="dxa"/>
            <w:vAlign w:val="center"/>
          </w:tcPr>
          <w:p>
            <w:pPr>
              <w:pStyle w:val="0"/>
              <w:jc w:val="center"/>
            </w:pPr>
            <w:r>
              <w:rPr>
                <w:sz w:val="20"/>
              </w:rPr>
              <w:t xml:space="preserve">на 01.01.2024</w:t>
            </w:r>
          </w:p>
        </w:tc>
        <w:tc>
          <w:tcPr>
            <w:tcW w:w="1247" w:type="dxa"/>
            <w:vAlign w:val="center"/>
          </w:tcPr>
          <w:p>
            <w:pPr>
              <w:pStyle w:val="0"/>
              <w:jc w:val="center"/>
            </w:pPr>
            <w:r>
              <w:rPr>
                <w:sz w:val="20"/>
              </w:rPr>
              <w:t xml:space="preserve">на 01.01.2025</w:t>
            </w:r>
          </w:p>
        </w:tc>
        <w:tc>
          <w:tcPr>
            <w:tcW w:w="1247" w:type="dxa"/>
          </w:tcPr>
          <w:p>
            <w:pPr>
              <w:pStyle w:val="0"/>
              <w:jc w:val="center"/>
            </w:pPr>
            <w:r>
              <w:rPr>
                <w:sz w:val="20"/>
              </w:rPr>
              <w:t xml:space="preserve">на 01.01.2026</w:t>
            </w:r>
          </w:p>
        </w:tc>
        <w:tc>
          <w:tcPr>
            <w:tcW w:w="1361" w:type="dxa"/>
            <w:vAlign w:val="center"/>
          </w:tcPr>
          <w:p>
            <w:pPr>
              <w:pStyle w:val="0"/>
              <w:jc w:val="center"/>
            </w:pPr>
            <w:r>
              <w:rPr>
                <w:sz w:val="20"/>
              </w:rPr>
              <w:t xml:space="preserve">на 01.01.2026</w:t>
            </w:r>
          </w:p>
        </w:tc>
        <w:tc>
          <w:tcPr>
            <w:vMerge w:val="continue"/>
          </w:tcPr>
          <w:p/>
        </w:tc>
      </w:tr>
      <w:tr>
        <w:tc>
          <w:tcPr>
            <w:gridSpan w:val="13"/>
            <w:tcW w:w="18867" w:type="dxa"/>
          </w:tcPr>
          <w:p>
            <w:pPr>
              <w:pStyle w:val="0"/>
              <w:outlineLvl w:val="2"/>
              <w:jc w:val="center"/>
            </w:pPr>
            <w:r>
              <w:rPr>
                <w:sz w:val="20"/>
              </w:rPr>
              <w:t xml:space="preserve">1. Рынок услуг среднего профессионального образования</w:t>
            </w:r>
          </w:p>
        </w:tc>
      </w:tr>
      <w:tr>
        <w:tc>
          <w:tcPr>
            <w:gridSpan w:val="13"/>
            <w:tcW w:w="18867" w:type="dxa"/>
          </w:tcPr>
          <w:p>
            <w:pPr>
              <w:pStyle w:val="0"/>
            </w:pPr>
            <w:r>
              <w:rPr>
                <w:sz w:val="20"/>
              </w:rPr>
              <w:t xml:space="preserve">Фактическая информация.</w:t>
            </w:r>
          </w:p>
          <w:p>
            <w:pPr>
              <w:pStyle w:val="0"/>
              <w:jc w:val="both"/>
            </w:pPr>
            <w:r>
              <w:rPr>
                <w:sz w:val="20"/>
              </w:rPr>
              <w:t xml:space="preserve">На сегодняшний момент в Курской области существует 33 образовательные организации, реализующие основные профессиональные образовательные программы - образовательные программы среднего профессионального образования, из них 5 частных образовательных организаций. 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за 2019 год составила 4,5%.</w:t>
            </w:r>
          </w:p>
          <w:p>
            <w:pPr>
              <w:pStyle w:val="0"/>
              <w:jc w:val="both"/>
            </w:pPr>
            <w:r>
              <w:rPr>
                <w:sz w:val="20"/>
              </w:rPr>
              <w:t xml:space="preserve">Для достижения показателя в 5% к 2022 году основной задачей является увеличение контингента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w:t>
            </w:r>
          </w:p>
          <w:p>
            <w:pPr>
              <w:pStyle w:val="0"/>
              <w:jc w:val="both"/>
            </w:pPr>
            <w:r>
              <w:rPr>
                <w:sz w:val="20"/>
              </w:rPr>
              <w:t xml:space="preserve">Проблематика рынка: внедрение в частных негосударственных образовательных организациях новых образовательных программ среднего профессионального образования по профессиям и специальностям, соответствующих стандартам WorldSkills Russia (Ворлдскиллс Россия).</w:t>
            </w:r>
          </w:p>
          <w:p>
            <w:pPr>
              <w:pStyle w:val="0"/>
              <w:jc w:val="both"/>
            </w:pPr>
            <w:r>
              <w:rPr>
                <w:sz w:val="20"/>
              </w:rPr>
              <w:t xml:space="preserve">Перспективы развития рынка: увеличение доли обучающихся в частных образовательных организациях, реализующих основные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w:t>
            </w:r>
          </w:p>
        </w:tc>
      </w:tr>
      <w:tr>
        <w:tc>
          <w:tcPr>
            <w:gridSpan w:val="13"/>
            <w:tcW w:w="18867" w:type="dxa"/>
          </w:tcPr>
          <w:p>
            <w:pPr>
              <w:pStyle w:val="0"/>
            </w:pPr>
            <w:r>
              <w:rPr>
                <w:sz w:val="20"/>
              </w:rPr>
              <w:t xml:space="preserve">Ресурсное обеспечение: для реализации мероприятий "дорожной карты" не требуются дополнительные финансовые и трудовые ресурсы</w:t>
            </w:r>
          </w:p>
        </w:tc>
      </w:tr>
      <w:tr>
        <w:tc>
          <w:tcPr>
            <w:tcW w:w="790" w:type="dxa"/>
            <w:vAlign w:val="center"/>
          </w:tcPr>
          <w:p>
            <w:pPr>
              <w:pStyle w:val="0"/>
              <w:jc w:val="center"/>
            </w:pPr>
            <w:r>
              <w:rPr>
                <w:sz w:val="20"/>
              </w:rPr>
              <w:t xml:space="preserve">1.1.</w:t>
            </w:r>
          </w:p>
        </w:tc>
        <w:tc>
          <w:tcPr>
            <w:tcW w:w="2551" w:type="dxa"/>
            <w:vAlign w:val="center"/>
          </w:tcPr>
          <w:p>
            <w:pPr>
              <w:pStyle w:val="0"/>
            </w:pPr>
            <w:r>
              <w:rPr>
                <w:sz w:val="20"/>
              </w:rPr>
              <w:t xml:space="preserve">Оказание методической и консультативной помощи негосударственным образовательным организациям, реализующим основные профессиональные образовательные программы, - образовательные программы среднего профессионального образования по вопросам организации образовательной деятельности</w:t>
            </w:r>
          </w:p>
        </w:tc>
        <w:tc>
          <w:tcPr>
            <w:tcW w:w="1531" w:type="dxa"/>
            <w:vAlign w:val="center"/>
          </w:tcPr>
          <w:p>
            <w:pPr>
              <w:pStyle w:val="0"/>
              <w:jc w:val="center"/>
            </w:pPr>
            <w:r>
              <w:rPr>
                <w:sz w:val="20"/>
              </w:rPr>
              <w:t xml:space="preserve">2022 - 2025 гг.</w:t>
            </w:r>
          </w:p>
        </w:tc>
        <w:tc>
          <w:tcPr>
            <w:tcW w:w="1757" w:type="dxa"/>
            <w:vAlign w:val="center"/>
            <w:vMerge w:val="restart"/>
          </w:tcPr>
          <w:p>
            <w:pPr>
              <w:pStyle w:val="0"/>
              <w:jc w:val="both"/>
            </w:pPr>
            <w:r>
              <w:rPr>
                <w:sz w:val="20"/>
              </w:rPr>
              <w:t xml:space="preserve">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w:t>
            </w:r>
          </w:p>
        </w:tc>
        <w:tc>
          <w:tcPr>
            <w:tcW w:w="709" w:type="dxa"/>
            <w:vAlign w:val="center"/>
            <w:vMerge w:val="restart"/>
          </w:tcPr>
          <w:p>
            <w:pPr>
              <w:pStyle w:val="0"/>
              <w:jc w:val="center"/>
            </w:pPr>
            <w:r>
              <w:rPr>
                <w:sz w:val="20"/>
              </w:rPr>
              <w:t xml:space="preserve">%</w:t>
            </w:r>
          </w:p>
        </w:tc>
        <w:tc>
          <w:tcPr>
            <w:tcW w:w="1644" w:type="dxa"/>
            <w:vAlign w:val="center"/>
            <w:vMerge w:val="restart"/>
          </w:tcPr>
          <w:p>
            <w:pPr>
              <w:pStyle w:val="0"/>
              <w:jc w:val="center"/>
            </w:pPr>
            <w:r>
              <w:rPr>
                <w:sz w:val="20"/>
              </w:rPr>
              <w:t xml:space="preserve">5,7</w:t>
            </w:r>
          </w:p>
          <w:p>
            <w:pPr>
              <w:pStyle w:val="0"/>
              <w:jc w:val="center"/>
            </w:pPr>
            <w:r>
              <w:rPr>
                <w:sz w:val="20"/>
              </w:rPr>
              <w:t xml:space="preserve">(5 частных организаций)</w:t>
            </w:r>
          </w:p>
        </w:tc>
        <w:tc>
          <w:tcPr>
            <w:tcW w:w="1644" w:type="dxa"/>
            <w:vAlign w:val="center"/>
            <w:vMerge w:val="restart"/>
          </w:tcPr>
          <w:p>
            <w:pPr>
              <w:pStyle w:val="0"/>
              <w:jc w:val="center"/>
            </w:pPr>
            <w:r>
              <w:rPr>
                <w:sz w:val="20"/>
              </w:rPr>
              <w:t xml:space="preserve">5</w:t>
            </w:r>
          </w:p>
          <w:p>
            <w:pPr>
              <w:pStyle w:val="0"/>
              <w:jc w:val="center"/>
            </w:pPr>
            <w:r>
              <w:rPr>
                <w:sz w:val="20"/>
              </w:rPr>
              <w:t xml:space="preserve">(5 частных организаций)</w:t>
            </w:r>
          </w:p>
        </w:tc>
        <w:tc>
          <w:tcPr>
            <w:tcW w:w="1247" w:type="dxa"/>
            <w:vAlign w:val="center"/>
            <w:vMerge w:val="restart"/>
          </w:tcPr>
          <w:p>
            <w:pPr>
              <w:pStyle w:val="0"/>
              <w:jc w:val="center"/>
            </w:pPr>
            <w:r>
              <w:rPr>
                <w:sz w:val="20"/>
              </w:rPr>
              <w:t xml:space="preserve">6,0</w:t>
            </w:r>
          </w:p>
        </w:tc>
        <w:tc>
          <w:tcPr>
            <w:tcW w:w="1247" w:type="dxa"/>
            <w:vAlign w:val="center"/>
            <w:vMerge w:val="restart"/>
          </w:tcPr>
          <w:p>
            <w:pPr>
              <w:pStyle w:val="0"/>
              <w:jc w:val="center"/>
            </w:pPr>
            <w:r>
              <w:rPr>
                <w:sz w:val="20"/>
              </w:rPr>
              <w:t xml:space="preserve">6,5</w:t>
            </w:r>
          </w:p>
        </w:tc>
        <w:tc>
          <w:tcPr>
            <w:tcW w:w="1247" w:type="dxa"/>
            <w:vAlign w:val="center"/>
            <w:vMerge w:val="restart"/>
          </w:tcPr>
          <w:p>
            <w:pPr>
              <w:pStyle w:val="0"/>
              <w:jc w:val="center"/>
            </w:pPr>
            <w:r>
              <w:rPr>
                <w:sz w:val="20"/>
              </w:rPr>
              <w:t xml:space="preserve">7,0</w:t>
            </w:r>
          </w:p>
        </w:tc>
        <w:tc>
          <w:tcPr>
            <w:tcW w:w="1247" w:type="dxa"/>
            <w:vAlign w:val="center"/>
            <w:vMerge w:val="restart"/>
          </w:tcPr>
          <w:p>
            <w:pPr>
              <w:pStyle w:val="0"/>
              <w:jc w:val="center"/>
            </w:pPr>
            <w:r>
              <w:rPr>
                <w:sz w:val="20"/>
              </w:rPr>
              <w:t xml:space="preserve">7,5</w:t>
            </w:r>
          </w:p>
        </w:tc>
        <w:tc>
          <w:tcPr>
            <w:tcW w:w="1361" w:type="dxa"/>
            <w:vAlign w:val="center"/>
            <w:vMerge w:val="restart"/>
          </w:tcPr>
          <w:p>
            <w:pPr>
              <w:pStyle w:val="0"/>
              <w:jc w:val="center"/>
            </w:pPr>
            <w:r>
              <w:rPr>
                <w:sz w:val="20"/>
              </w:rPr>
              <w:t xml:space="preserve">7,5</w:t>
            </w:r>
          </w:p>
        </w:tc>
        <w:tc>
          <w:tcPr>
            <w:tcW w:w="1892" w:type="dxa"/>
            <w:vAlign w:val="center"/>
          </w:tcPr>
          <w:p>
            <w:pPr>
              <w:pStyle w:val="0"/>
              <w:jc w:val="center"/>
            </w:pPr>
            <w:r>
              <w:rPr>
                <w:sz w:val="20"/>
              </w:rPr>
              <w:t xml:space="preserve">Министерство образования и науки Курской области</w:t>
            </w:r>
          </w:p>
        </w:tc>
      </w:tr>
      <w:tr>
        <w:tc>
          <w:tcPr>
            <w:tcW w:w="790" w:type="dxa"/>
            <w:vAlign w:val="center"/>
          </w:tcPr>
          <w:p>
            <w:pPr>
              <w:pStyle w:val="0"/>
              <w:jc w:val="center"/>
            </w:pPr>
            <w:r>
              <w:rPr>
                <w:sz w:val="20"/>
              </w:rPr>
              <w:t xml:space="preserve">1.2.</w:t>
            </w:r>
          </w:p>
        </w:tc>
        <w:tc>
          <w:tcPr>
            <w:tcW w:w="2551" w:type="dxa"/>
            <w:vAlign w:val="center"/>
          </w:tcPr>
          <w:p>
            <w:pPr>
              <w:pStyle w:val="0"/>
              <w:jc w:val="both"/>
            </w:pPr>
            <w:r>
              <w:rPr>
                <w:sz w:val="20"/>
              </w:rPr>
              <w:t xml:space="preserve">Оказание консультационной поддержки при лицензировании негосударственных образовательных организаций, реализующих основные профессиональные образовательные программы - образовательные программы среднего профессионального образования</w:t>
            </w:r>
          </w:p>
        </w:tc>
        <w:tc>
          <w:tcPr>
            <w:tcW w:w="1531" w:type="dxa"/>
            <w:vAlign w:val="center"/>
          </w:tcPr>
          <w:p>
            <w:pPr>
              <w:pStyle w:val="0"/>
              <w:jc w:val="center"/>
            </w:pPr>
            <w:r>
              <w:rPr>
                <w:sz w:val="20"/>
              </w:rPr>
              <w:t xml:space="preserve">2022 - 2025 гг.</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92" w:type="dxa"/>
            <w:vAlign w:val="center"/>
          </w:tcPr>
          <w:p>
            <w:pPr>
              <w:pStyle w:val="0"/>
              <w:jc w:val="center"/>
            </w:pPr>
            <w:r>
              <w:rPr>
                <w:sz w:val="20"/>
              </w:rPr>
              <w:t xml:space="preserve">Министерство образования и науки Курской области</w:t>
            </w:r>
          </w:p>
        </w:tc>
      </w:tr>
      <w:tr>
        <w:tc>
          <w:tcPr>
            <w:tcW w:w="790" w:type="dxa"/>
            <w:vAlign w:val="center"/>
          </w:tcPr>
          <w:p>
            <w:pPr>
              <w:pStyle w:val="0"/>
              <w:jc w:val="center"/>
            </w:pPr>
            <w:r>
              <w:rPr>
                <w:sz w:val="20"/>
              </w:rPr>
              <w:t xml:space="preserve">1.3.</w:t>
            </w:r>
          </w:p>
        </w:tc>
        <w:tc>
          <w:tcPr>
            <w:tcW w:w="2551" w:type="dxa"/>
            <w:vAlign w:val="center"/>
          </w:tcPr>
          <w:p>
            <w:pPr>
              <w:pStyle w:val="0"/>
              <w:jc w:val="both"/>
            </w:pPr>
            <w:r>
              <w:rPr>
                <w:sz w:val="20"/>
              </w:rPr>
              <w:t xml:space="preserve">Обеспечение возможности участия негосударственных образовательных организаций, реализующих основные профессиональные образовательные программы, - образовательные программы среднего профессионального образования в региональных чемпионатах WorldSkills Russia (Ворлдскиллс Россия)</w:t>
            </w:r>
          </w:p>
        </w:tc>
        <w:tc>
          <w:tcPr>
            <w:tcW w:w="1531" w:type="dxa"/>
            <w:vAlign w:val="center"/>
          </w:tcPr>
          <w:p>
            <w:pPr>
              <w:pStyle w:val="0"/>
              <w:jc w:val="center"/>
            </w:pPr>
            <w:r>
              <w:rPr>
                <w:sz w:val="20"/>
              </w:rPr>
              <w:t xml:space="preserve">2022 - 2025 гг.</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92" w:type="dxa"/>
            <w:vAlign w:val="center"/>
          </w:tcPr>
          <w:p>
            <w:pPr>
              <w:pStyle w:val="0"/>
              <w:jc w:val="center"/>
            </w:pPr>
            <w:r>
              <w:rPr>
                <w:sz w:val="20"/>
              </w:rPr>
              <w:t xml:space="preserve">Министерство образования и науки Курской области</w:t>
            </w:r>
          </w:p>
        </w:tc>
      </w:tr>
      <w:tr>
        <w:tc>
          <w:tcPr>
            <w:gridSpan w:val="13"/>
            <w:tcW w:w="18867" w:type="dxa"/>
          </w:tcPr>
          <w:p>
            <w:pPr>
              <w:pStyle w:val="0"/>
              <w:outlineLvl w:val="2"/>
              <w:jc w:val="center"/>
            </w:pPr>
            <w:r>
              <w:rPr>
                <w:sz w:val="20"/>
              </w:rPr>
              <w:t xml:space="preserve">2. Рынок услуг розничной торговли лекарственными препаратами, медицинскими изделиями и сопутствующими товарами</w:t>
            </w:r>
          </w:p>
        </w:tc>
      </w:tr>
      <w:tr>
        <w:tc>
          <w:tcPr>
            <w:gridSpan w:val="13"/>
            <w:tcW w:w="18867" w:type="dxa"/>
          </w:tcPr>
          <w:p>
            <w:pPr>
              <w:pStyle w:val="0"/>
              <w:jc w:val="both"/>
            </w:pPr>
            <w:r>
              <w:rPr>
                <w:sz w:val="20"/>
              </w:rPr>
              <w:t xml:space="preserve">Фактическая информация.</w:t>
            </w:r>
          </w:p>
          <w:p>
            <w:pPr>
              <w:pStyle w:val="0"/>
              <w:jc w:val="both"/>
            </w:pPr>
            <w:r>
              <w:rPr>
                <w:sz w:val="20"/>
              </w:rPr>
              <w:t xml:space="preserve">Рынок розничной торговли лекарственными препаратами, изделиями медицинского назначения и сопутствующими товарами в Курской области по состоянию на 01.01.2021 представлен 731 аптечной организацией (точкой продажи), в том числе государственных - 52, частных - 679. Доля негосударственных аптечных организаций (точек продаж), осуществляющих розничную торговлю фармацевтической продукцией, составляет 92,9%.</w:t>
            </w:r>
          </w:p>
          <w:p>
            <w:pPr>
              <w:pStyle w:val="0"/>
              <w:jc w:val="both"/>
            </w:pPr>
            <w:r>
              <w:rPr>
                <w:sz w:val="20"/>
              </w:rPr>
              <w:t xml:space="preserve">Проблематика рынка: повышение качества услуг на рынке розничной торговли лекарственными препаратами, медицинскими изделиями и сопутствующими товарами.</w:t>
            </w:r>
          </w:p>
          <w:p>
            <w:pPr>
              <w:pStyle w:val="0"/>
              <w:jc w:val="both"/>
            </w:pPr>
            <w:r>
              <w:rPr>
                <w:sz w:val="20"/>
              </w:rPr>
              <w:t xml:space="preserve">Перспективы развития рынка: увеличение доли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r>
      <w:tr>
        <w:tc>
          <w:tcPr>
            <w:gridSpan w:val="13"/>
            <w:tcW w:w="18867" w:type="dxa"/>
          </w:tcPr>
          <w:p>
            <w:pPr>
              <w:pStyle w:val="0"/>
              <w:jc w:val="both"/>
            </w:pPr>
            <w:r>
              <w:rPr>
                <w:sz w:val="20"/>
              </w:rPr>
              <w:t xml:space="preserve">Ресурсное обеспечение: для реализации мероприятий "дорожной карты" не требуются дополнительные финансовые и трудовые ресурсы</w:t>
            </w:r>
          </w:p>
        </w:tc>
      </w:tr>
      <w:tr>
        <w:tc>
          <w:tcPr>
            <w:tcW w:w="790" w:type="dxa"/>
            <w:vAlign w:val="center"/>
          </w:tcPr>
          <w:p>
            <w:pPr>
              <w:pStyle w:val="0"/>
              <w:jc w:val="center"/>
            </w:pPr>
            <w:r>
              <w:rPr>
                <w:sz w:val="20"/>
              </w:rPr>
              <w:t xml:space="preserve">2.1.</w:t>
            </w:r>
          </w:p>
        </w:tc>
        <w:tc>
          <w:tcPr>
            <w:tcW w:w="2551" w:type="dxa"/>
            <w:vAlign w:val="center"/>
          </w:tcPr>
          <w:p>
            <w:pPr>
              <w:pStyle w:val="0"/>
              <w:jc w:val="both"/>
            </w:pPr>
            <w:r>
              <w:rPr>
                <w:sz w:val="20"/>
              </w:rPr>
              <w:t xml:space="preserve">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 а также по организации торговой деятельности и соблюдению законодательства в сфере розничной торговли лекарственными препаратами, медицинскими изделиями и сопутствующими товарами</w:t>
            </w:r>
          </w:p>
        </w:tc>
        <w:tc>
          <w:tcPr>
            <w:tcW w:w="1531" w:type="dxa"/>
            <w:vAlign w:val="center"/>
            <w:vMerge w:val="restart"/>
          </w:tcPr>
          <w:p>
            <w:pPr>
              <w:pStyle w:val="0"/>
              <w:jc w:val="center"/>
            </w:pPr>
            <w:r>
              <w:rPr>
                <w:sz w:val="20"/>
              </w:rPr>
              <w:t xml:space="preserve">2022 - 2025 гг.</w:t>
            </w:r>
          </w:p>
        </w:tc>
        <w:tc>
          <w:tcPr>
            <w:tcW w:w="1757" w:type="dxa"/>
            <w:vAlign w:val="center"/>
            <w:vMerge w:val="restart"/>
          </w:tcPr>
          <w:p>
            <w:pPr>
              <w:pStyle w:val="0"/>
              <w:jc w:val="both"/>
            </w:pPr>
            <w:r>
              <w:rPr>
                <w:sz w:val="20"/>
              </w:rPr>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709" w:type="dxa"/>
            <w:vAlign w:val="center"/>
            <w:vMerge w:val="restart"/>
          </w:tcPr>
          <w:p>
            <w:pPr>
              <w:pStyle w:val="0"/>
              <w:jc w:val="center"/>
            </w:pPr>
            <w:r>
              <w:rPr>
                <w:sz w:val="20"/>
              </w:rPr>
              <w:t xml:space="preserve">%</w:t>
            </w:r>
          </w:p>
        </w:tc>
        <w:tc>
          <w:tcPr>
            <w:tcW w:w="1644" w:type="dxa"/>
            <w:vAlign w:val="center"/>
            <w:vMerge w:val="restart"/>
          </w:tcPr>
          <w:p>
            <w:pPr>
              <w:pStyle w:val="0"/>
              <w:jc w:val="center"/>
            </w:pPr>
            <w:r>
              <w:rPr>
                <w:sz w:val="20"/>
              </w:rPr>
              <w:t xml:space="preserve">92,9</w:t>
            </w:r>
          </w:p>
        </w:tc>
        <w:tc>
          <w:tcPr>
            <w:tcW w:w="1644" w:type="dxa"/>
            <w:vAlign w:val="center"/>
            <w:vMerge w:val="restart"/>
          </w:tcPr>
          <w:p>
            <w:pPr>
              <w:pStyle w:val="0"/>
              <w:jc w:val="center"/>
            </w:pPr>
            <w:r>
              <w:rPr>
                <w:sz w:val="20"/>
              </w:rPr>
              <w:t xml:space="preserve">85</w:t>
            </w:r>
          </w:p>
        </w:tc>
        <w:tc>
          <w:tcPr>
            <w:tcW w:w="1247" w:type="dxa"/>
            <w:vAlign w:val="center"/>
            <w:vMerge w:val="restart"/>
          </w:tcPr>
          <w:p>
            <w:pPr>
              <w:pStyle w:val="0"/>
              <w:jc w:val="center"/>
            </w:pPr>
            <w:r>
              <w:rPr>
                <w:sz w:val="20"/>
              </w:rPr>
              <w:t xml:space="preserve">85</w:t>
            </w:r>
          </w:p>
        </w:tc>
        <w:tc>
          <w:tcPr>
            <w:tcW w:w="1247" w:type="dxa"/>
            <w:vAlign w:val="center"/>
            <w:vMerge w:val="restart"/>
          </w:tcPr>
          <w:p>
            <w:pPr>
              <w:pStyle w:val="0"/>
              <w:jc w:val="center"/>
            </w:pPr>
            <w:r>
              <w:rPr>
                <w:sz w:val="20"/>
              </w:rPr>
              <w:t xml:space="preserve">85</w:t>
            </w:r>
          </w:p>
        </w:tc>
        <w:tc>
          <w:tcPr>
            <w:tcW w:w="1247" w:type="dxa"/>
            <w:vAlign w:val="center"/>
            <w:vMerge w:val="restart"/>
          </w:tcPr>
          <w:p>
            <w:pPr>
              <w:pStyle w:val="0"/>
              <w:jc w:val="center"/>
            </w:pPr>
            <w:r>
              <w:rPr>
                <w:sz w:val="20"/>
              </w:rPr>
              <w:t xml:space="preserve">85</w:t>
            </w:r>
          </w:p>
        </w:tc>
        <w:tc>
          <w:tcPr>
            <w:tcW w:w="1247" w:type="dxa"/>
            <w:vAlign w:val="center"/>
            <w:vMerge w:val="restart"/>
          </w:tcPr>
          <w:p>
            <w:pPr>
              <w:pStyle w:val="0"/>
              <w:jc w:val="center"/>
            </w:pPr>
            <w:r>
              <w:rPr>
                <w:sz w:val="20"/>
              </w:rPr>
              <w:t xml:space="preserve">85</w:t>
            </w:r>
          </w:p>
        </w:tc>
        <w:tc>
          <w:tcPr>
            <w:tcW w:w="1361" w:type="dxa"/>
            <w:vAlign w:val="center"/>
            <w:vMerge w:val="restart"/>
          </w:tcPr>
          <w:p>
            <w:pPr>
              <w:pStyle w:val="0"/>
            </w:pPr>
            <w:r>
              <w:rPr>
                <w:sz w:val="20"/>
              </w:rPr>
            </w:r>
          </w:p>
        </w:tc>
        <w:tc>
          <w:tcPr>
            <w:tcW w:w="1892" w:type="dxa"/>
            <w:vAlign w:val="center"/>
            <w:vMerge w:val="restart"/>
          </w:tcPr>
          <w:p>
            <w:pPr>
              <w:pStyle w:val="0"/>
              <w:jc w:val="center"/>
            </w:pPr>
            <w:r>
              <w:rPr>
                <w:sz w:val="20"/>
              </w:rPr>
              <w:t xml:space="preserve">Министерство здравоохранения Курской области</w:t>
            </w:r>
          </w:p>
        </w:tc>
      </w:tr>
      <w:tr>
        <w:tc>
          <w:tcPr>
            <w:tcW w:w="790" w:type="dxa"/>
            <w:vAlign w:val="center"/>
          </w:tcPr>
          <w:p>
            <w:pPr>
              <w:pStyle w:val="0"/>
              <w:jc w:val="center"/>
            </w:pPr>
            <w:r>
              <w:rPr>
                <w:sz w:val="20"/>
              </w:rPr>
              <w:t xml:space="preserve">2.2.</w:t>
            </w:r>
          </w:p>
        </w:tc>
        <w:tc>
          <w:tcPr>
            <w:tcW w:w="2551" w:type="dxa"/>
            <w:vAlign w:val="center"/>
          </w:tcPr>
          <w:p>
            <w:pPr>
              <w:pStyle w:val="0"/>
              <w:jc w:val="both"/>
            </w:pPr>
            <w:r>
              <w:rPr>
                <w:sz w:val="20"/>
              </w:rPr>
              <w:t xml:space="preserve">Введение системы электронного документооборота в рамках лицензирования организаций розничной торговли фармацевтической продукцией,</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90" w:type="dxa"/>
            <w:vAlign w:val="center"/>
          </w:tcPr>
          <w:p>
            <w:pPr>
              <w:pStyle w:val="0"/>
            </w:pPr>
            <w:r>
              <w:rPr>
                <w:sz w:val="20"/>
              </w:rPr>
            </w:r>
          </w:p>
        </w:tc>
        <w:tc>
          <w:tcPr>
            <w:tcW w:w="2551" w:type="dxa"/>
            <w:vAlign w:val="center"/>
          </w:tcPr>
          <w:p>
            <w:pPr>
              <w:pStyle w:val="0"/>
              <w:jc w:val="both"/>
            </w:pPr>
            <w:r>
              <w:rPr>
                <w:sz w:val="20"/>
              </w:rPr>
              <w:t xml:space="preserve">включая подачу документов в электронном виде с помощью сети Интернет</w:t>
            </w:r>
          </w:p>
        </w:tc>
        <w:tc>
          <w:tcPr>
            <w:tcW w:w="1531" w:type="dxa"/>
            <w:vAlign w:val="center"/>
          </w:tcPr>
          <w:p>
            <w:pPr>
              <w:pStyle w:val="0"/>
            </w:pPr>
            <w:r>
              <w:rPr>
                <w:sz w:val="20"/>
              </w:rPr>
            </w:r>
          </w:p>
        </w:tc>
        <w:tc>
          <w:tcPr>
            <w:tcW w:w="1757" w:type="dxa"/>
            <w:vAlign w:val="center"/>
          </w:tcPr>
          <w:p>
            <w:pPr>
              <w:pStyle w:val="0"/>
            </w:pPr>
            <w:r>
              <w:rPr>
                <w:sz w:val="20"/>
              </w:rPr>
            </w:r>
          </w:p>
        </w:tc>
        <w:tc>
          <w:tcPr>
            <w:tcW w:w="709" w:type="dxa"/>
            <w:vAlign w:val="center"/>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92" w:type="dxa"/>
            <w:vAlign w:val="center"/>
          </w:tcPr>
          <w:p>
            <w:pPr>
              <w:pStyle w:val="0"/>
            </w:pPr>
            <w:r>
              <w:rPr>
                <w:sz w:val="20"/>
              </w:rPr>
            </w:r>
          </w:p>
        </w:tc>
      </w:tr>
      <w:tr>
        <w:tc>
          <w:tcPr>
            <w:gridSpan w:val="13"/>
            <w:tcW w:w="18867" w:type="dxa"/>
          </w:tcPr>
          <w:p>
            <w:pPr>
              <w:pStyle w:val="0"/>
              <w:outlineLvl w:val="2"/>
              <w:jc w:val="center"/>
            </w:pPr>
            <w:r>
              <w:rPr>
                <w:sz w:val="20"/>
              </w:rPr>
              <w:t xml:space="preserve">3. Рынок ритуальных услуг</w:t>
            </w:r>
          </w:p>
        </w:tc>
      </w:tr>
      <w:tr>
        <w:tc>
          <w:tcPr>
            <w:gridSpan w:val="13"/>
            <w:tcW w:w="18867" w:type="dxa"/>
          </w:tcPr>
          <w:p>
            <w:pPr>
              <w:pStyle w:val="0"/>
              <w:jc w:val="both"/>
            </w:pPr>
            <w:r>
              <w:rPr>
                <w:sz w:val="20"/>
              </w:rPr>
              <w:t xml:space="preserve">Фактическая информация.</w:t>
            </w:r>
          </w:p>
          <w:p>
            <w:pPr>
              <w:pStyle w:val="0"/>
              <w:jc w:val="both"/>
            </w:pPr>
            <w:r>
              <w:rPr>
                <w:sz w:val="20"/>
              </w:rPr>
              <w:t xml:space="preserve">В 2020 году ритуальные услуги на территории Курской области оказывали 108 организаций, из которых 35 (или 32%) расположены в городских округах, 73 (или 68%) в муниципальных районах. Доля субъектов частной формы собственности в сфере ритуальных услуг в 2020 году составила 89%. Объем ритуальных услуг является одной из наиболее социально значимых отраслей в сфере услуг, одной из важнейших и ответственных задач органов местного самоуправления и затрагивает интересы всего населения.</w:t>
            </w:r>
          </w:p>
          <w:p>
            <w:pPr>
              <w:pStyle w:val="0"/>
              <w:jc w:val="both"/>
            </w:pPr>
            <w:r>
              <w:rPr>
                <w:sz w:val="20"/>
              </w:rPr>
              <w:t xml:space="preserve">Проблематика рынка: повышение качества услуг, предоставляемых населению, в сфере ритуальных услуг.</w:t>
            </w:r>
          </w:p>
          <w:p>
            <w:pPr>
              <w:pStyle w:val="0"/>
              <w:jc w:val="both"/>
            </w:pPr>
            <w:r>
              <w:rPr>
                <w:sz w:val="20"/>
              </w:rPr>
              <w:t xml:space="preserve">Перспективы развития рынка: повышение конкуренции в сфере ритуальных услуг на территории Курской области за счет осуществления целенаправленной, планомерной и выверенной управленческой деятельности муниципальных образований по развитию различных рыночных структур, связанных с предоставлением данного вида услуг</w:t>
            </w:r>
          </w:p>
        </w:tc>
      </w:tr>
      <w:tr>
        <w:tc>
          <w:tcPr>
            <w:gridSpan w:val="13"/>
            <w:tcW w:w="18867" w:type="dxa"/>
          </w:tcPr>
          <w:p>
            <w:pPr>
              <w:pStyle w:val="0"/>
              <w:jc w:val="both"/>
            </w:pPr>
            <w:r>
              <w:rPr>
                <w:sz w:val="20"/>
              </w:rPr>
              <w:t xml:space="preserve">Ресурсное обеспечение: для реализации мероприятий "дорожной карты" не требуются дополнительные финансовые и трудовые ресурсы</w:t>
            </w:r>
          </w:p>
        </w:tc>
      </w:tr>
      <w:tr>
        <w:tc>
          <w:tcPr>
            <w:tcW w:w="790" w:type="dxa"/>
            <w:vAlign w:val="center"/>
          </w:tcPr>
          <w:p>
            <w:pPr>
              <w:pStyle w:val="0"/>
              <w:jc w:val="center"/>
            </w:pPr>
            <w:r>
              <w:rPr>
                <w:sz w:val="20"/>
              </w:rPr>
              <w:t xml:space="preserve">3.1.</w:t>
            </w:r>
          </w:p>
        </w:tc>
        <w:tc>
          <w:tcPr>
            <w:tcW w:w="2551" w:type="dxa"/>
            <w:vAlign w:val="center"/>
          </w:tcPr>
          <w:p>
            <w:pPr>
              <w:pStyle w:val="0"/>
              <w:jc w:val="both"/>
            </w:pPr>
            <w:r>
              <w:rPr>
                <w:sz w:val="20"/>
              </w:rPr>
              <w:t xml:space="preserve">Проведение мониторинга состояния рынка ритуальных услуг Курской области</w:t>
            </w:r>
          </w:p>
        </w:tc>
        <w:tc>
          <w:tcPr>
            <w:tcW w:w="1531" w:type="dxa"/>
            <w:vAlign w:val="center"/>
          </w:tcPr>
          <w:p>
            <w:pPr>
              <w:pStyle w:val="0"/>
              <w:jc w:val="center"/>
            </w:pPr>
            <w:r>
              <w:rPr>
                <w:sz w:val="20"/>
              </w:rPr>
              <w:t xml:space="preserve">2022 - 2025 гг.</w:t>
            </w:r>
          </w:p>
        </w:tc>
        <w:tc>
          <w:tcPr>
            <w:tcW w:w="1757" w:type="dxa"/>
            <w:vAlign w:val="center"/>
          </w:tcPr>
          <w:p>
            <w:pPr>
              <w:pStyle w:val="0"/>
              <w:jc w:val="both"/>
            </w:pPr>
            <w:r>
              <w:rPr>
                <w:sz w:val="20"/>
              </w:rPr>
              <w:t xml:space="preserve">Доля организаций частной формы собственности в сфере ритуальных услуг</w:t>
            </w:r>
          </w:p>
        </w:tc>
        <w:tc>
          <w:tcPr>
            <w:tcW w:w="709" w:type="dxa"/>
            <w:vAlign w:val="center"/>
          </w:tcPr>
          <w:p>
            <w:pPr>
              <w:pStyle w:val="0"/>
              <w:jc w:val="center"/>
            </w:pPr>
            <w:r>
              <w:rPr>
                <w:sz w:val="20"/>
              </w:rPr>
              <w:t xml:space="preserve">%</w:t>
            </w:r>
          </w:p>
        </w:tc>
        <w:tc>
          <w:tcPr>
            <w:tcW w:w="1644" w:type="dxa"/>
            <w:vAlign w:val="center"/>
            <w:vMerge w:val="restart"/>
          </w:tcPr>
          <w:p>
            <w:pPr>
              <w:pStyle w:val="0"/>
              <w:jc w:val="center"/>
            </w:pPr>
            <w:r>
              <w:rPr>
                <w:sz w:val="20"/>
              </w:rPr>
              <w:t xml:space="preserve">89,0</w:t>
            </w:r>
          </w:p>
        </w:tc>
        <w:tc>
          <w:tcPr>
            <w:tcW w:w="1644" w:type="dxa"/>
            <w:vAlign w:val="center"/>
            <w:vMerge w:val="restart"/>
          </w:tcPr>
          <w:p>
            <w:pPr>
              <w:pStyle w:val="0"/>
              <w:jc w:val="center"/>
            </w:pPr>
            <w:r>
              <w:rPr>
                <w:sz w:val="20"/>
              </w:rPr>
              <w:t xml:space="preserve">88,0</w:t>
            </w:r>
          </w:p>
        </w:tc>
        <w:tc>
          <w:tcPr>
            <w:tcW w:w="1247" w:type="dxa"/>
            <w:vAlign w:val="center"/>
            <w:vMerge w:val="restart"/>
          </w:tcPr>
          <w:p>
            <w:pPr>
              <w:pStyle w:val="0"/>
              <w:jc w:val="center"/>
            </w:pPr>
            <w:r>
              <w:rPr>
                <w:sz w:val="20"/>
              </w:rPr>
              <w:t xml:space="preserve">89,0</w:t>
            </w:r>
          </w:p>
        </w:tc>
        <w:tc>
          <w:tcPr>
            <w:tcW w:w="1247" w:type="dxa"/>
            <w:vAlign w:val="center"/>
            <w:vMerge w:val="restart"/>
          </w:tcPr>
          <w:p>
            <w:pPr>
              <w:pStyle w:val="0"/>
              <w:jc w:val="center"/>
            </w:pPr>
            <w:r>
              <w:rPr>
                <w:sz w:val="20"/>
              </w:rPr>
              <w:t xml:space="preserve">89,1</w:t>
            </w:r>
          </w:p>
        </w:tc>
        <w:tc>
          <w:tcPr>
            <w:tcW w:w="1247" w:type="dxa"/>
            <w:vAlign w:val="center"/>
            <w:vMerge w:val="restart"/>
          </w:tcPr>
          <w:p>
            <w:pPr>
              <w:pStyle w:val="0"/>
              <w:jc w:val="center"/>
            </w:pPr>
            <w:r>
              <w:rPr>
                <w:sz w:val="20"/>
              </w:rPr>
              <w:t xml:space="preserve">89,2</w:t>
            </w:r>
          </w:p>
        </w:tc>
        <w:tc>
          <w:tcPr>
            <w:tcW w:w="1247" w:type="dxa"/>
            <w:vAlign w:val="center"/>
            <w:vMerge w:val="restart"/>
          </w:tcPr>
          <w:p>
            <w:pPr>
              <w:pStyle w:val="0"/>
              <w:jc w:val="center"/>
            </w:pPr>
            <w:r>
              <w:rPr>
                <w:sz w:val="20"/>
              </w:rPr>
              <w:t xml:space="preserve">89,3</w:t>
            </w:r>
          </w:p>
        </w:tc>
        <w:tc>
          <w:tcPr>
            <w:tcW w:w="1361" w:type="dxa"/>
            <w:vAlign w:val="center"/>
            <w:vMerge w:val="restart"/>
          </w:tcPr>
          <w:p>
            <w:pPr>
              <w:pStyle w:val="0"/>
            </w:pPr>
            <w:r>
              <w:rPr>
                <w:sz w:val="20"/>
              </w:rPr>
            </w:r>
          </w:p>
        </w:tc>
        <w:tc>
          <w:tcPr>
            <w:tcW w:w="1892" w:type="dxa"/>
            <w:vAlign w:val="center"/>
          </w:tcPr>
          <w:p>
            <w:pPr>
              <w:pStyle w:val="0"/>
              <w:jc w:val="center"/>
            </w:pPr>
            <w:r>
              <w:rPr>
                <w:sz w:val="20"/>
              </w:rPr>
              <w:t xml:space="preserve">Министерство промышленности, торговли и предпринимательства Курской области, органы местного самоуправления</w:t>
            </w:r>
          </w:p>
        </w:tc>
      </w:tr>
      <w:tr>
        <w:tc>
          <w:tcPr>
            <w:tcW w:w="790" w:type="dxa"/>
            <w:vAlign w:val="center"/>
          </w:tcPr>
          <w:p>
            <w:pPr>
              <w:pStyle w:val="0"/>
              <w:jc w:val="center"/>
            </w:pPr>
            <w:r>
              <w:rPr>
                <w:sz w:val="20"/>
              </w:rPr>
              <w:t xml:space="preserve">3.2.</w:t>
            </w:r>
          </w:p>
        </w:tc>
        <w:tc>
          <w:tcPr>
            <w:tcW w:w="2551" w:type="dxa"/>
            <w:vAlign w:val="center"/>
          </w:tcPr>
          <w:p>
            <w:pPr>
              <w:pStyle w:val="0"/>
              <w:jc w:val="both"/>
            </w:pPr>
            <w:r>
              <w:rPr>
                <w:sz w:val="20"/>
              </w:rPr>
              <w:t xml:space="preserve">Оказание консультационной и методической поддержки хозяйствующим субъектам, открывающим объекты по рынку ритуальных услуг в муниципальных образованиях Курской области</w:t>
            </w:r>
          </w:p>
        </w:tc>
        <w:tc>
          <w:tcPr>
            <w:tcW w:w="1531" w:type="dxa"/>
            <w:vAlign w:val="center"/>
            <w:vMerge w:val="restart"/>
          </w:tcPr>
          <w:p>
            <w:pPr>
              <w:pStyle w:val="0"/>
              <w:jc w:val="center"/>
            </w:pPr>
            <w:r>
              <w:rPr>
                <w:sz w:val="20"/>
              </w:rPr>
              <w:t xml:space="preserve">2022 - 2025 гг.</w:t>
            </w:r>
          </w:p>
        </w:tc>
        <w:tc>
          <w:tcPr>
            <w:tcW w:w="1757" w:type="dxa"/>
            <w:vAlign w:val="center"/>
            <w:vMerge w:val="restart"/>
          </w:tcPr>
          <w:p>
            <w:pPr>
              <w:pStyle w:val="0"/>
            </w:pPr>
            <w:r>
              <w:rPr>
                <w:sz w:val="20"/>
              </w:rPr>
            </w:r>
          </w:p>
        </w:tc>
        <w:tc>
          <w:tcPr>
            <w:tcW w:w="709" w:type="dxa"/>
            <w:vAlign w:val="center"/>
            <w:vMerge w:val="restart"/>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92" w:type="dxa"/>
          </w:tcPr>
          <w:p>
            <w:pPr>
              <w:pStyle w:val="0"/>
              <w:jc w:val="center"/>
            </w:pPr>
            <w:r>
              <w:rPr>
                <w:sz w:val="20"/>
              </w:rPr>
              <w:t xml:space="preserve">Курской области (по согласованию)</w:t>
            </w:r>
          </w:p>
        </w:tc>
      </w:tr>
      <w:tr>
        <w:tc>
          <w:tcPr>
            <w:tcW w:w="790" w:type="dxa"/>
            <w:vAlign w:val="center"/>
          </w:tcPr>
          <w:p>
            <w:pPr>
              <w:pStyle w:val="0"/>
              <w:jc w:val="center"/>
            </w:pPr>
            <w:r>
              <w:rPr>
                <w:sz w:val="20"/>
              </w:rPr>
              <w:t xml:space="preserve">3.3.</w:t>
            </w:r>
          </w:p>
        </w:tc>
        <w:tc>
          <w:tcPr>
            <w:tcW w:w="2551" w:type="dxa"/>
            <w:vAlign w:val="center"/>
          </w:tcPr>
          <w:p>
            <w:pPr>
              <w:pStyle w:val="0"/>
              <w:jc w:val="both"/>
            </w:pPr>
            <w:r>
              <w:rPr>
                <w:sz w:val="20"/>
              </w:rPr>
              <w:t xml:space="preserve">Проведение анализа (оценки) состояния конкурентной среды на рынке ритуальных услуг на основании мониторинга</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92" w:type="dxa"/>
            <w:vAlign w:val="center"/>
          </w:tcPr>
          <w:p>
            <w:pPr>
              <w:pStyle w:val="0"/>
              <w:jc w:val="center"/>
            </w:pPr>
            <w:r>
              <w:rPr>
                <w:sz w:val="20"/>
              </w:rPr>
              <w:t xml:space="preserve">Министерство промышленности, торговли и предпринимательства Курской области</w:t>
            </w:r>
          </w:p>
        </w:tc>
      </w:tr>
      <w:tr>
        <w:tc>
          <w:tcPr>
            <w:gridSpan w:val="13"/>
            <w:tcW w:w="18867" w:type="dxa"/>
          </w:tcPr>
          <w:p>
            <w:pPr>
              <w:pStyle w:val="0"/>
              <w:outlineLvl w:val="2"/>
              <w:jc w:val="center"/>
            </w:pPr>
            <w:r>
              <w:rPr>
                <w:sz w:val="20"/>
              </w:rPr>
              <w:t xml:space="preserve">4. Рынок теплоснабжения (производство тепловой энергии)</w:t>
            </w:r>
          </w:p>
        </w:tc>
      </w:tr>
      <w:tr>
        <w:tc>
          <w:tcPr>
            <w:gridSpan w:val="13"/>
            <w:tcW w:w="18867" w:type="dxa"/>
          </w:tcPr>
          <w:p>
            <w:pPr>
              <w:pStyle w:val="0"/>
              <w:jc w:val="both"/>
            </w:pPr>
            <w:r>
              <w:rPr>
                <w:sz w:val="20"/>
              </w:rPr>
              <w:t xml:space="preserve">Фактическая информация.</w:t>
            </w:r>
          </w:p>
          <w:p>
            <w:pPr>
              <w:pStyle w:val="0"/>
              <w:jc w:val="both"/>
            </w:pPr>
            <w:r>
              <w:rPr>
                <w:sz w:val="20"/>
              </w:rPr>
              <w:t xml:space="preserve">В настоящее время на территории Курской области 45 предприятий осуществляют регулируемую деятельность в сфере теплоснабжения.</w:t>
            </w:r>
          </w:p>
          <w:p>
            <w:pPr>
              <w:pStyle w:val="0"/>
              <w:jc w:val="both"/>
            </w:pPr>
            <w:r>
              <w:rPr>
                <w:sz w:val="20"/>
              </w:rPr>
              <w:t xml:space="preserve">К хозяйствующим субъектам с государственным или муниципальным участием относятся МУП "Гортеплосети" г. Железногорска, МУП "Гортеплосети" г. Курчатова, ФГБУ "Санаторий Марьино", МУП ЖКХ "Родник", МУП "Иванинское ЖКХ", МУП "Кшенское", МУП КЭТС г. Суджа, ГУПКО "Курскоблжилкомхоз", МУП "Районное коммунальное хозяйство", Филиал ФГБУ "ЦЖКУ" Минобороны России по ЗВО, ПАО "Квадра".</w:t>
            </w:r>
          </w:p>
          <w:p>
            <w:pPr>
              <w:pStyle w:val="0"/>
              <w:jc w:val="both"/>
            </w:pPr>
            <w:r>
              <w:rPr>
                <w:sz w:val="20"/>
              </w:rPr>
              <w:t xml:space="preserve">Проблематика рынка:</w:t>
            </w:r>
          </w:p>
          <w:p>
            <w:pPr>
              <w:pStyle w:val="0"/>
              <w:jc w:val="both"/>
            </w:pPr>
            <w:r>
              <w:rPr>
                <w:sz w:val="20"/>
              </w:rPr>
              <w:t xml:space="preserve">рынок теплоснабжения Курской области продолжает характеризоваться высокой степенью износа коммунальных объектов и инженерных коммуникаций. Высокий уровень морального и физического износа объектов и сооружений коммунальной инфраструктуры не обеспечивает возрастающих потребностей общества, в том числе связанных с новым жилищным строительством и строительством новых объектов социальной инфраструктуры. Износ коммунальных сетей приводит к возникновению аварийных ситуаций.</w:t>
            </w:r>
          </w:p>
          <w:p>
            <w:pPr>
              <w:pStyle w:val="0"/>
              <w:jc w:val="both"/>
            </w:pPr>
            <w:r>
              <w:rPr>
                <w:sz w:val="20"/>
              </w:rPr>
              <w:t xml:space="preserve">Значительное количество организаций региональной и муниципальной формы собственности созданы и функционируют в сельских районах области. Основными потребителями услуг таких организаций являются население, проживающее в сельских поселениях с невысокой платежеспособностью, и бюджетные организации. Коммунальные фонды малопривлекательны для частных инвесторов, так как для них характерен высокий износ и низкая загрузка оборудования.</w:t>
            </w:r>
          </w:p>
          <w:p>
            <w:pPr>
              <w:pStyle w:val="0"/>
              <w:jc w:val="both"/>
            </w:pPr>
            <w:r>
              <w:rPr>
                <w:sz w:val="20"/>
              </w:rPr>
              <w:t xml:space="preserve">Перспективы развития рынка:</w:t>
            </w:r>
          </w:p>
          <w:p>
            <w:pPr>
              <w:pStyle w:val="0"/>
              <w:jc w:val="both"/>
            </w:pPr>
            <w:r>
              <w:rPr>
                <w:sz w:val="20"/>
              </w:rPr>
              <w:t xml:space="preserve">развитие производственных мощностей на тепловых станциях комбинированной выработки тепловой и электрической энергии;</w:t>
            </w:r>
          </w:p>
          <w:p>
            <w:pPr>
              <w:pStyle w:val="0"/>
              <w:jc w:val="both"/>
            </w:pPr>
            <w:r>
              <w:rPr>
                <w:sz w:val="20"/>
              </w:rPr>
              <w:t xml:space="preserve">проведение реконструкции и модернизации существующих источников теплоснабжения, магистральных и квартальных тепловых сетей;</w:t>
            </w:r>
          </w:p>
          <w:p>
            <w:pPr>
              <w:pStyle w:val="0"/>
              <w:jc w:val="both"/>
            </w:pPr>
            <w:r>
              <w:rPr>
                <w:sz w:val="20"/>
              </w:rPr>
              <w:t xml:space="preserve">повышение уровня профессиональной подготовки инженерного и технического состава, обслуживающих источники теплоснабжения, магистральные и квартальные тепловые сети;</w:t>
            </w:r>
          </w:p>
          <w:p>
            <w:pPr>
              <w:pStyle w:val="0"/>
              <w:jc w:val="both"/>
            </w:pPr>
            <w:r>
              <w:rPr>
                <w:sz w:val="20"/>
              </w:rPr>
              <w:t xml:space="preserve">повышение конкурентоспособности предприятий, осуществляющих предоставление услуг в сфере теплоснабжения;</w:t>
            </w:r>
          </w:p>
          <w:p>
            <w:pPr>
              <w:pStyle w:val="0"/>
              <w:jc w:val="both"/>
            </w:pPr>
            <w:r>
              <w:rPr>
                <w:sz w:val="20"/>
              </w:rPr>
              <w:t xml:space="preserve">повышение качества оказания услуг на рынке теплоснабжения;</w:t>
            </w:r>
          </w:p>
          <w:p>
            <w:pPr>
              <w:pStyle w:val="0"/>
              <w:jc w:val="both"/>
            </w:pPr>
            <w:r>
              <w:rPr>
                <w:sz w:val="20"/>
              </w:rPr>
              <w:t xml:space="preserve">передача управления объектов производства тепловой энергии частным операторам на основе концессионных соглашений.</w:t>
            </w:r>
          </w:p>
          <w:p>
            <w:pPr>
              <w:pStyle w:val="0"/>
              <w:jc w:val="both"/>
            </w:pPr>
            <w:r>
              <w:rPr>
                <w:sz w:val="20"/>
              </w:rPr>
              <w:t xml:space="preserve">Цель: увеличение доли организаций частной формы собственности в сфере теплоснабжения (производство тепловой энергии)</w:t>
            </w:r>
          </w:p>
        </w:tc>
      </w:tr>
      <w:tr>
        <w:tc>
          <w:tcPr>
            <w:gridSpan w:val="13"/>
            <w:tcW w:w="18867" w:type="dxa"/>
          </w:tcPr>
          <w:p>
            <w:pPr>
              <w:pStyle w:val="0"/>
              <w:jc w:val="both"/>
            </w:pPr>
            <w:r>
              <w:rPr>
                <w:sz w:val="20"/>
              </w:rPr>
              <w:t xml:space="preserve">Ресурсное обеспечение: ресурсное обеспечение мероприятий осуществляется за счет средств организаций, заложенных в их инвестиционные программы</w:t>
            </w:r>
          </w:p>
        </w:tc>
      </w:tr>
      <w:tr>
        <w:tc>
          <w:tcPr>
            <w:tcW w:w="790" w:type="dxa"/>
            <w:vAlign w:val="center"/>
          </w:tcPr>
          <w:p>
            <w:pPr>
              <w:pStyle w:val="0"/>
              <w:jc w:val="center"/>
            </w:pPr>
            <w:r>
              <w:rPr>
                <w:sz w:val="20"/>
              </w:rPr>
              <w:t xml:space="preserve">4.1.</w:t>
            </w:r>
          </w:p>
        </w:tc>
        <w:tc>
          <w:tcPr>
            <w:tcW w:w="2551" w:type="dxa"/>
            <w:vAlign w:val="center"/>
          </w:tcPr>
          <w:p>
            <w:pPr>
              <w:pStyle w:val="0"/>
              <w:jc w:val="both"/>
            </w:pPr>
            <w:r>
              <w:rPr>
                <w:sz w:val="20"/>
              </w:rPr>
              <w:t xml:space="preserve">Реализация "дорожной карты" по внедрению в Курской области целевой модели "Подключение</w:t>
            </w:r>
          </w:p>
        </w:tc>
        <w:tc>
          <w:tcPr>
            <w:tcW w:w="1531" w:type="dxa"/>
            <w:vAlign w:val="center"/>
          </w:tcPr>
          <w:p>
            <w:pPr>
              <w:pStyle w:val="0"/>
              <w:jc w:val="center"/>
            </w:pPr>
            <w:r>
              <w:rPr>
                <w:sz w:val="20"/>
              </w:rPr>
              <w:t xml:space="preserve">2022 - 2025 гг.</w:t>
            </w:r>
          </w:p>
        </w:tc>
        <w:tc>
          <w:tcPr>
            <w:tcW w:w="1757" w:type="dxa"/>
            <w:vAlign w:val="center"/>
          </w:tcPr>
          <w:p>
            <w:pPr>
              <w:pStyle w:val="0"/>
              <w:jc w:val="both"/>
            </w:pPr>
            <w:r>
              <w:rPr>
                <w:sz w:val="20"/>
              </w:rPr>
              <w:t xml:space="preserve">Доля организаций частной формы собственности в</w:t>
            </w:r>
          </w:p>
        </w:tc>
        <w:tc>
          <w:tcPr>
            <w:tcW w:w="709" w:type="dxa"/>
            <w:vAlign w:val="center"/>
          </w:tcPr>
          <w:p>
            <w:pPr>
              <w:pStyle w:val="0"/>
              <w:jc w:val="center"/>
            </w:pPr>
            <w:r>
              <w:rPr>
                <w:sz w:val="20"/>
              </w:rPr>
              <w:t xml:space="preserve">%</w:t>
            </w:r>
          </w:p>
        </w:tc>
        <w:tc>
          <w:tcPr>
            <w:tcW w:w="1644" w:type="dxa"/>
            <w:vAlign w:val="center"/>
            <w:vMerge w:val="restart"/>
          </w:tcPr>
          <w:p>
            <w:pPr>
              <w:pStyle w:val="0"/>
              <w:jc w:val="center"/>
            </w:pPr>
            <w:r>
              <w:rPr>
                <w:sz w:val="20"/>
              </w:rPr>
              <w:t xml:space="preserve">30</w:t>
            </w:r>
          </w:p>
        </w:tc>
        <w:tc>
          <w:tcPr>
            <w:tcW w:w="1644" w:type="dxa"/>
            <w:vAlign w:val="center"/>
            <w:vMerge w:val="restart"/>
          </w:tcPr>
          <w:p>
            <w:pPr>
              <w:pStyle w:val="0"/>
              <w:jc w:val="center"/>
            </w:pPr>
            <w:r>
              <w:rPr>
                <w:sz w:val="20"/>
              </w:rPr>
              <w:t xml:space="preserve">33</w:t>
            </w:r>
          </w:p>
        </w:tc>
        <w:tc>
          <w:tcPr>
            <w:tcW w:w="1247" w:type="dxa"/>
            <w:vAlign w:val="center"/>
            <w:vMerge w:val="restart"/>
          </w:tcPr>
          <w:p>
            <w:pPr>
              <w:pStyle w:val="0"/>
              <w:jc w:val="center"/>
            </w:pPr>
            <w:r>
              <w:rPr>
                <w:sz w:val="20"/>
              </w:rPr>
              <w:t xml:space="preserve">33</w:t>
            </w:r>
          </w:p>
        </w:tc>
        <w:tc>
          <w:tcPr>
            <w:tcW w:w="1247" w:type="dxa"/>
            <w:vAlign w:val="center"/>
            <w:vMerge w:val="restart"/>
          </w:tcPr>
          <w:p>
            <w:pPr>
              <w:pStyle w:val="0"/>
              <w:jc w:val="center"/>
            </w:pPr>
            <w:r>
              <w:rPr>
                <w:sz w:val="20"/>
              </w:rPr>
              <w:t xml:space="preserve">33</w:t>
            </w:r>
          </w:p>
        </w:tc>
        <w:tc>
          <w:tcPr>
            <w:tcW w:w="1247" w:type="dxa"/>
            <w:vAlign w:val="center"/>
            <w:vMerge w:val="restart"/>
          </w:tcPr>
          <w:p>
            <w:pPr>
              <w:pStyle w:val="0"/>
              <w:jc w:val="center"/>
            </w:pPr>
            <w:r>
              <w:rPr>
                <w:sz w:val="20"/>
              </w:rPr>
              <w:t xml:space="preserve">34</w:t>
            </w:r>
          </w:p>
        </w:tc>
        <w:tc>
          <w:tcPr>
            <w:tcW w:w="1247" w:type="dxa"/>
            <w:vAlign w:val="center"/>
            <w:vMerge w:val="restart"/>
          </w:tcPr>
          <w:p>
            <w:pPr>
              <w:pStyle w:val="0"/>
              <w:jc w:val="center"/>
            </w:pPr>
            <w:r>
              <w:rPr>
                <w:sz w:val="20"/>
              </w:rPr>
              <w:t xml:space="preserve">34</w:t>
            </w:r>
          </w:p>
        </w:tc>
        <w:tc>
          <w:tcPr>
            <w:tcW w:w="1361" w:type="dxa"/>
            <w:vAlign w:val="center"/>
            <w:vMerge w:val="restart"/>
          </w:tcPr>
          <w:p>
            <w:pPr>
              <w:pStyle w:val="0"/>
            </w:pPr>
            <w:r>
              <w:rPr>
                <w:sz w:val="20"/>
              </w:rPr>
            </w:r>
          </w:p>
        </w:tc>
        <w:tc>
          <w:tcPr>
            <w:tcW w:w="1892" w:type="dxa"/>
            <w:vAlign w:val="center"/>
          </w:tcPr>
          <w:p>
            <w:pPr>
              <w:pStyle w:val="0"/>
              <w:jc w:val="center"/>
            </w:pPr>
            <w:r>
              <w:rPr>
                <w:sz w:val="20"/>
              </w:rPr>
              <w:t xml:space="preserve">Министерство жилищно-коммунального хозяйства и ТЭК Курской области</w:t>
            </w:r>
          </w:p>
        </w:tc>
      </w:tr>
      <w:tr>
        <w:tc>
          <w:tcPr>
            <w:tcW w:w="790" w:type="dxa"/>
            <w:vAlign w:val="center"/>
          </w:tcPr>
          <w:p>
            <w:pPr>
              <w:pStyle w:val="0"/>
            </w:pPr>
            <w:r>
              <w:rPr>
                <w:sz w:val="20"/>
              </w:rPr>
            </w:r>
          </w:p>
        </w:tc>
        <w:tc>
          <w:tcPr>
            <w:tcW w:w="2551" w:type="dxa"/>
            <w:vAlign w:val="center"/>
          </w:tcPr>
          <w:p>
            <w:pPr>
              <w:pStyle w:val="0"/>
              <w:jc w:val="both"/>
            </w:pPr>
            <w:r>
              <w:rPr>
                <w:sz w:val="20"/>
              </w:rPr>
              <w:t xml:space="preserve">(технологическое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tc>
        <w:tc>
          <w:tcPr>
            <w:tcW w:w="1531" w:type="dxa"/>
            <w:vAlign w:val="center"/>
            <w:vMerge w:val="restart"/>
          </w:tcPr>
          <w:p>
            <w:pPr>
              <w:pStyle w:val="0"/>
              <w:jc w:val="center"/>
            </w:pPr>
            <w:r>
              <w:rPr>
                <w:sz w:val="20"/>
              </w:rPr>
              <w:t xml:space="preserve">2022 - 2025 гг.</w:t>
            </w:r>
          </w:p>
        </w:tc>
        <w:tc>
          <w:tcPr>
            <w:tcW w:w="1757" w:type="dxa"/>
            <w:vMerge w:val="restart"/>
          </w:tcPr>
          <w:p>
            <w:pPr>
              <w:pStyle w:val="0"/>
              <w:jc w:val="both"/>
            </w:pPr>
            <w:r>
              <w:rPr>
                <w:sz w:val="20"/>
              </w:rPr>
              <w:t xml:space="preserve">сфере теплоснабжения (производство тепловой энергии)</w:t>
            </w:r>
          </w:p>
        </w:tc>
        <w:tc>
          <w:tcPr>
            <w:tcW w:w="709" w:type="dxa"/>
            <w:vAlign w:val="center"/>
            <w:vMerge w:val="restart"/>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92" w:type="dxa"/>
            <w:vAlign w:val="center"/>
            <w:vMerge w:val="restart"/>
          </w:tcPr>
          <w:p>
            <w:pPr>
              <w:pStyle w:val="0"/>
              <w:jc w:val="center"/>
            </w:pPr>
            <w:r>
              <w:rPr>
                <w:sz w:val="20"/>
              </w:rPr>
              <w:t xml:space="preserve">Министерство жилищно-коммунального хозяйства и ТЭК Курской области, органы местного самоуправления Курской области (по согласованию)</w:t>
            </w:r>
          </w:p>
        </w:tc>
      </w:tr>
      <w:tr>
        <w:tc>
          <w:tcPr>
            <w:tcW w:w="790" w:type="dxa"/>
            <w:vAlign w:val="center"/>
          </w:tcPr>
          <w:p>
            <w:pPr>
              <w:pStyle w:val="0"/>
              <w:jc w:val="center"/>
            </w:pPr>
            <w:r>
              <w:rPr>
                <w:sz w:val="20"/>
              </w:rPr>
              <w:t xml:space="preserve">4.2.</w:t>
            </w:r>
          </w:p>
        </w:tc>
        <w:tc>
          <w:tcPr>
            <w:tcW w:w="2551" w:type="dxa"/>
            <w:vAlign w:val="center"/>
          </w:tcPr>
          <w:p>
            <w:pPr>
              <w:pStyle w:val="0"/>
              <w:jc w:val="both"/>
            </w:pPr>
            <w:r>
              <w:rPr>
                <w:sz w:val="20"/>
              </w:rPr>
              <w:t xml:space="preserve">Обеспечение наличия на сайтах органов местного самоуправления Курской области полного перечня ресурсоснабжающих организаций, осуществляющих на их территории подключение (технологическое присоединение), со ссылками на сайты данных организаций, где размещена информация о доступной мощности на источнике тепло-, водоснабжения</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90" w:type="dxa"/>
            <w:vAlign w:val="center"/>
          </w:tcPr>
          <w:p>
            <w:pPr>
              <w:pStyle w:val="0"/>
              <w:jc w:val="center"/>
            </w:pPr>
            <w:r>
              <w:rPr>
                <w:sz w:val="20"/>
              </w:rPr>
              <w:t xml:space="preserve">4.3.</w:t>
            </w:r>
          </w:p>
        </w:tc>
        <w:tc>
          <w:tcPr>
            <w:tcW w:w="2551" w:type="dxa"/>
            <w:vAlign w:val="center"/>
          </w:tcPr>
          <w:p>
            <w:pPr>
              <w:pStyle w:val="0"/>
              <w:jc w:val="both"/>
            </w:pPr>
            <w:r>
              <w:rPr>
                <w:sz w:val="20"/>
              </w:rPr>
              <w:t xml:space="preserve">Оказание организационно-методической и информационно-консультационной помощи частным организациям, предоставляющим услуги на рынке теплоснабжения</w:t>
            </w:r>
          </w:p>
        </w:tc>
        <w:tc>
          <w:tcPr>
            <w:tcW w:w="1531" w:type="dxa"/>
            <w:vAlign w:val="center"/>
          </w:tcPr>
          <w:p>
            <w:pPr>
              <w:pStyle w:val="0"/>
              <w:jc w:val="center"/>
            </w:pPr>
            <w:r>
              <w:rPr>
                <w:sz w:val="20"/>
              </w:rPr>
              <w:t xml:space="preserve">2022 - 2025 гг.</w:t>
            </w:r>
          </w:p>
        </w:tc>
        <w:tc>
          <w:tcPr>
            <w:tcW w:w="1757" w:type="dxa"/>
            <w:vAlign w:val="center"/>
          </w:tcPr>
          <w:p>
            <w:pPr>
              <w:pStyle w:val="0"/>
            </w:pPr>
            <w:r>
              <w:rPr>
                <w:sz w:val="20"/>
              </w:rPr>
            </w:r>
          </w:p>
        </w:tc>
        <w:tc>
          <w:tcPr>
            <w:tcW w:w="709" w:type="dxa"/>
            <w:vAlign w:val="center"/>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92" w:type="dxa"/>
            <w:vAlign w:val="center"/>
          </w:tcPr>
          <w:p>
            <w:pPr>
              <w:pStyle w:val="0"/>
              <w:jc w:val="center"/>
            </w:pPr>
            <w:r>
              <w:rPr>
                <w:sz w:val="20"/>
              </w:rPr>
              <w:t xml:space="preserve">Министерство жилищно-коммунального хозяйства и ТЭК Курской области, органы местного самоуправления муниципальных районов (городских округов) Курской области (по согласованию)</w:t>
            </w:r>
          </w:p>
        </w:tc>
      </w:tr>
      <w:tr>
        <w:tc>
          <w:tcPr>
            <w:gridSpan w:val="13"/>
            <w:tcW w:w="18867" w:type="dxa"/>
          </w:tcPr>
          <w:p>
            <w:pPr>
              <w:pStyle w:val="0"/>
              <w:outlineLvl w:val="2"/>
              <w:jc w:val="center"/>
            </w:pPr>
            <w:r>
              <w:rPr>
                <w:sz w:val="20"/>
              </w:rPr>
              <w:t xml:space="preserve">5. Рынок услуг по сбору и транспортированию твердых коммунальных отходов</w:t>
            </w:r>
          </w:p>
        </w:tc>
      </w:tr>
      <w:tr>
        <w:tc>
          <w:tcPr>
            <w:gridSpan w:val="13"/>
            <w:tcW w:w="18867" w:type="dxa"/>
          </w:tcPr>
          <w:p>
            <w:pPr>
              <w:pStyle w:val="0"/>
              <w:jc w:val="both"/>
            </w:pPr>
            <w:r>
              <w:rPr>
                <w:sz w:val="20"/>
              </w:rPr>
              <w:t xml:space="preserve">Фактическая информация.</w:t>
            </w:r>
          </w:p>
          <w:p>
            <w:pPr>
              <w:pStyle w:val="0"/>
              <w:jc w:val="both"/>
            </w:pPr>
            <w:r>
              <w:rPr>
                <w:sz w:val="20"/>
              </w:rPr>
              <w:t xml:space="preserve">В соответствии с Федеральным </w:t>
            </w:r>
            <w:hyperlink w:history="0" r:id="rId20" w:tooltip="Федеральный закон от 24.06.1998 N 89-ФЗ (ред. от 19.12.2022) &quot;Об отходах производства и потребления&quot; (с изм. и доп., вступ. в силу с 06.01.2023) ------------ Недействующая редакция {КонсультантПлюс}">
              <w:r>
                <w:rPr>
                  <w:sz w:val="20"/>
                  <w:color w:val="0000ff"/>
                </w:rPr>
                <w:t xml:space="preserve">законом</w:t>
              </w:r>
            </w:hyperlink>
            <w:r>
              <w:rPr>
                <w:sz w:val="20"/>
              </w:rPr>
              <w:t xml:space="preserve"> от 24 июня 1998 года N 89-ФЗ "Об отходах производства и потребления" на территории Курской области введена новая коммунальная услуга по обращению с твердыми коммунальными отходами.</w:t>
            </w:r>
          </w:p>
          <w:p>
            <w:pPr>
              <w:pStyle w:val="0"/>
              <w:jc w:val="both"/>
            </w:pPr>
            <w:r>
              <w:rPr>
                <w:sz w:val="20"/>
              </w:rPr>
              <w:t xml:space="preserve">По результатам конкурсного отбора на территории Курской области определены региональные операторы по обращению с твердыми коммунальными отходами ООО "Экопол" и АО "Спецавтобаза по уборке города Курска".</w:t>
            </w:r>
          </w:p>
          <w:p>
            <w:pPr>
              <w:pStyle w:val="0"/>
              <w:jc w:val="both"/>
            </w:pPr>
            <w:r>
              <w:rPr>
                <w:sz w:val="20"/>
              </w:rPr>
              <w:t xml:space="preserve">ООО "Экопол" является организацией частной формы собственности, совокупная доля участия в которой Российской Федерации, субъекта Российской Федерации, муниципального образования отсутствует. АО "Спецавтобаза по уборке города Курска" является организацией со 100% муниципальной собственностью.</w:t>
            </w:r>
          </w:p>
          <w:p>
            <w:pPr>
              <w:pStyle w:val="0"/>
              <w:jc w:val="both"/>
            </w:pPr>
            <w:r>
              <w:rPr>
                <w:sz w:val="20"/>
              </w:rPr>
              <w:t xml:space="preserve">Между комитетом жилищно-коммунального хозяйства и ТЭК Курской области и региональными операторами по обращению с твердыми коммунальными отходами заключены соглашения "Об организации деятельности по обращению с твердыми коммунальными отходами на территории Курской области" сроком на 10 лет, в соответствии с которыми по Юго-Западной территориальной зоне статусом регионального оператора наделено ООО "Экопол", по Северо-Восточной территориальной зоне - АО "Спецавтобаза по уборке города Курска".</w:t>
            </w:r>
          </w:p>
          <w:p>
            <w:pPr>
              <w:pStyle w:val="0"/>
              <w:jc w:val="both"/>
            </w:pPr>
            <w:r>
              <w:rPr>
                <w:sz w:val="20"/>
              </w:rPr>
              <w:t xml:space="preserve">Проблематика рынка:</w:t>
            </w:r>
          </w:p>
          <w:p>
            <w:pPr>
              <w:pStyle w:val="0"/>
              <w:jc w:val="both"/>
            </w:pPr>
            <w:r>
              <w:rPr>
                <w:sz w:val="20"/>
              </w:rPr>
              <w:t xml:space="preserve">повышение качества предоставления услуги по транспортированию твердых коммунальных отходов и экономическая обоснованность формирования цены на данную услугу.</w:t>
            </w:r>
          </w:p>
          <w:p>
            <w:pPr>
              <w:pStyle w:val="0"/>
              <w:jc w:val="both"/>
            </w:pPr>
            <w:r>
              <w:rPr>
                <w:sz w:val="20"/>
              </w:rPr>
              <w:t xml:space="preserve">Перспективы развития рынка:</w:t>
            </w:r>
          </w:p>
          <w:p>
            <w:pPr>
              <w:pStyle w:val="0"/>
              <w:jc w:val="both"/>
            </w:pPr>
            <w:r>
              <w:rPr>
                <w:sz w:val="20"/>
              </w:rPr>
              <w:t xml:space="preserve">увеличение до 30 процентов к 2025 году объема твердых коммунальных отходов, транспортируемых организациями частной формы собственности (негосударственными и немуниципальными организациями) и не аффилированными с региональным оператором по обращению с твердыми коммунальными отходами;</w:t>
            </w:r>
          </w:p>
          <w:p>
            <w:pPr>
              <w:pStyle w:val="0"/>
              <w:jc w:val="both"/>
            </w:pPr>
            <w:r>
              <w:rPr>
                <w:sz w:val="20"/>
              </w:rPr>
              <w:t xml:space="preserve">формирование цены на услуги по транспортированию твердых коммунальных отходов для регионального оператора по обращению с твердыми коммунальными отходами на основе проведения торгов в форме электронного аукциона;</w:t>
            </w:r>
          </w:p>
          <w:p>
            <w:pPr>
              <w:pStyle w:val="0"/>
              <w:jc w:val="both"/>
            </w:pPr>
            <w:r>
              <w:rPr>
                <w:sz w:val="20"/>
              </w:rPr>
              <w:t xml:space="preserve">обеспечение возможности участия в оказании услуг по транспортированию твердых коммунальных отходов субъектов малого и среднего предпринимательства</w:t>
            </w:r>
          </w:p>
        </w:tc>
      </w:tr>
      <w:tr>
        <w:tc>
          <w:tcPr>
            <w:gridSpan w:val="13"/>
            <w:tcW w:w="18867" w:type="dxa"/>
          </w:tcPr>
          <w:p>
            <w:pPr>
              <w:pStyle w:val="0"/>
              <w:jc w:val="both"/>
            </w:pPr>
            <w:r>
              <w:rPr>
                <w:sz w:val="20"/>
              </w:rPr>
              <w:t xml:space="preserve">Ресурсное обеспечение: ресурсное обеспечение мероприятий для рынка услуг по сбору и транспортированию твердых коммунальных отходов обеспечивается региональными операторами без привлечения бюджетных средств</w:t>
            </w:r>
          </w:p>
        </w:tc>
      </w:tr>
      <w:tr>
        <w:tc>
          <w:tcPr>
            <w:tcW w:w="790" w:type="dxa"/>
            <w:vAlign w:val="center"/>
          </w:tcPr>
          <w:p>
            <w:pPr>
              <w:pStyle w:val="0"/>
              <w:jc w:val="center"/>
            </w:pPr>
            <w:r>
              <w:rPr>
                <w:sz w:val="20"/>
              </w:rPr>
              <w:t xml:space="preserve">5.1.</w:t>
            </w:r>
          </w:p>
        </w:tc>
        <w:tc>
          <w:tcPr>
            <w:tcW w:w="2551" w:type="dxa"/>
            <w:vAlign w:val="center"/>
          </w:tcPr>
          <w:p>
            <w:pPr>
              <w:pStyle w:val="0"/>
              <w:jc w:val="both"/>
            </w:pPr>
            <w:r>
              <w:rPr>
                <w:sz w:val="20"/>
              </w:rPr>
              <w:t xml:space="preserve">Проведение торгов,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 в форме электронного аукциона в отношении всего объема твердых коммунальных отходов, образующихся в зоне (зонах) его деятельности</w:t>
            </w:r>
          </w:p>
        </w:tc>
        <w:tc>
          <w:tcPr>
            <w:tcW w:w="1531" w:type="dxa"/>
            <w:vAlign w:val="center"/>
          </w:tcPr>
          <w:p>
            <w:pPr>
              <w:pStyle w:val="0"/>
              <w:jc w:val="center"/>
            </w:pPr>
            <w:r>
              <w:rPr>
                <w:sz w:val="20"/>
              </w:rPr>
              <w:t xml:space="preserve">2022 - 2025 гг.</w:t>
            </w:r>
          </w:p>
        </w:tc>
        <w:tc>
          <w:tcPr>
            <w:tcW w:w="1757" w:type="dxa"/>
            <w:vAlign w:val="center"/>
          </w:tcPr>
          <w:p>
            <w:pPr>
              <w:pStyle w:val="0"/>
              <w:jc w:val="both"/>
            </w:pPr>
            <w:r>
              <w:rPr>
                <w:sz w:val="20"/>
              </w:rPr>
              <w:t xml:space="preserve">Доля организаций частной формы собственности в сфере услуг по сбору и транспортированию твердых коммунальных отходов</w:t>
            </w:r>
          </w:p>
        </w:tc>
        <w:tc>
          <w:tcPr>
            <w:tcW w:w="709" w:type="dxa"/>
            <w:vAlign w:val="center"/>
          </w:tcPr>
          <w:p>
            <w:pPr>
              <w:pStyle w:val="0"/>
              <w:jc w:val="center"/>
            </w:pPr>
            <w:r>
              <w:rPr>
                <w:sz w:val="20"/>
              </w:rPr>
              <w:t xml:space="preserve">%</w:t>
            </w:r>
          </w:p>
        </w:tc>
        <w:tc>
          <w:tcPr>
            <w:tcW w:w="1644" w:type="dxa"/>
            <w:vAlign w:val="center"/>
            <w:vMerge w:val="restart"/>
          </w:tcPr>
          <w:p>
            <w:pPr>
              <w:pStyle w:val="0"/>
              <w:jc w:val="center"/>
            </w:pPr>
            <w:r>
              <w:rPr>
                <w:sz w:val="20"/>
              </w:rPr>
              <w:t xml:space="preserve">40,1</w:t>
            </w:r>
          </w:p>
        </w:tc>
        <w:tc>
          <w:tcPr>
            <w:tcW w:w="1644" w:type="dxa"/>
            <w:vAlign w:val="center"/>
            <w:vMerge w:val="restart"/>
          </w:tcPr>
          <w:p>
            <w:pPr>
              <w:pStyle w:val="0"/>
              <w:jc w:val="center"/>
            </w:pPr>
            <w:r>
              <w:rPr>
                <w:sz w:val="20"/>
              </w:rPr>
              <w:t xml:space="preserve">42</w:t>
            </w:r>
          </w:p>
        </w:tc>
        <w:tc>
          <w:tcPr>
            <w:tcW w:w="1247" w:type="dxa"/>
            <w:vAlign w:val="center"/>
            <w:vMerge w:val="restart"/>
          </w:tcPr>
          <w:p>
            <w:pPr>
              <w:pStyle w:val="0"/>
              <w:jc w:val="center"/>
            </w:pPr>
            <w:r>
              <w:rPr>
                <w:sz w:val="20"/>
              </w:rPr>
              <w:t xml:space="preserve">42</w:t>
            </w:r>
          </w:p>
        </w:tc>
        <w:tc>
          <w:tcPr>
            <w:tcW w:w="1247" w:type="dxa"/>
            <w:vAlign w:val="center"/>
            <w:vMerge w:val="restart"/>
          </w:tcPr>
          <w:p>
            <w:pPr>
              <w:pStyle w:val="0"/>
              <w:jc w:val="center"/>
            </w:pPr>
            <w:r>
              <w:rPr>
                <w:sz w:val="20"/>
              </w:rPr>
              <w:t xml:space="preserve">42</w:t>
            </w:r>
          </w:p>
        </w:tc>
        <w:tc>
          <w:tcPr>
            <w:tcW w:w="1247" w:type="dxa"/>
            <w:vAlign w:val="center"/>
            <w:vMerge w:val="restart"/>
          </w:tcPr>
          <w:p>
            <w:pPr>
              <w:pStyle w:val="0"/>
              <w:jc w:val="center"/>
            </w:pPr>
            <w:r>
              <w:rPr>
                <w:sz w:val="20"/>
              </w:rPr>
              <w:t xml:space="preserve">42</w:t>
            </w:r>
          </w:p>
        </w:tc>
        <w:tc>
          <w:tcPr>
            <w:tcW w:w="1247" w:type="dxa"/>
            <w:vAlign w:val="center"/>
            <w:vMerge w:val="restart"/>
          </w:tcPr>
          <w:p>
            <w:pPr>
              <w:pStyle w:val="0"/>
              <w:jc w:val="center"/>
            </w:pPr>
            <w:r>
              <w:rPr>
                <w:sz w:val="20"/>
              </w:rPr>
              <w:t xml:space="preserve">42</w:t>
            </w:r>
          </w:p>
        </w:tc>
        <w:tc>
          <w:tcPr>
            <w:tcW w:w="1361" w:type="dxa"/>
            <w:vAlign w:val="center"/>
            <w:vMerge w:val="restart"/>
          </w:tcPr>
          <w:p>
            <w:pPr>
              <w:pStyle w:val="0"/>
            </w:pPr>
            <w:r>
              <w:rPr>
                <w:sz w:val="20"/>
              </w:rPr>
            </w:r>
          </w:p>
        </w:tc>
        <w:tc>
          <w:tcPr>
            <w:tcW w:w="1892" w:type="dxa"/>
            <w:vAlign w:val="center"/>
          </w:tcPr>
          <w:p>
            <w:pPr>
              <w:pStyle w:val="0"/>
              <w:jc w:val="center"/>
            </w:pPr>
            <w:r>
              <w:rPr>
                <w:sz w:val="20"/>
              </w:rPr>
              <w:t xml:space="preserve">Министерство жилищно-коммунального хозяйства и ТЭК Курской области, региональные операторы по обращению с твердыми коммунальными отходами (по согласованию)</w:t>
            </w:r>
          </w:p>
        </w:tc>
      </w:tr>
      <w:tr>
        <w:tc>
          <w:tcPr>
            <w:tcW w:w="790" w:type="dxa"/>
            <w:vAlign w:val="center"/>
          </w:tcPr>
          <w:p>
            <w:pPr>
              <w:pStyle w:val="0"/>
              <w:jc w:val="center"/>
            </w:pPr>
            <w:r>
              <w:rPr>
                <w:sz w:val="20"/>
              </w:rPr>
              <w:t xml:space="preserve">5.2.</w:t>
            </w:r>
          </w:p>
        </w:tc>
        <w:tc>
          <w:tcPr>
            <w:tcW w:w="2551" w:type="dxa"/>
            <w:vAlign w:val="center"/>
          </w:tcPr>
          <w:p>
            <w:pPr>
              <w:pStyle w:val="0"/>
              <w:jc w:val="both"/>
            </w:pPr>
            <w:r>
              <w:rPr>
                <w:sz w:val="20"/>
              </w:rPr>
              <w:t xml:space="preserve">разделение региональным оператором на большее количество лотов услуги по транспортированию твердых коммунальных отходов в зоне его деятельности, а также увеличение объема услуг по транспортированию твердых коммунальных отходов, выделенных в отдельные лоты участниками аукционов, по которым могут быть только субъекты малого и среднего предпринимательства</w:t>
            </w:r>
          </w:p>
        </w:tc>
        <w:tc>
          <w:tcPr>
            <w:tcW w:w="1531" w:type="dxa"/>
            <w:vAlign w:val="center"/>
          </w:tcPr>
          <w:p>
            <w:pPr>
              <w:pStyle w:val="0"/>
              <w:jc w:val="center"/>
            </w:pPr>
            <w:r>
              <w:rPr>
                <w:sz w:val="20"/>
              </w:rPr>
              <w:t xml:space="preserve">2022 - 2025 гг.</w:t>
            </w:r>
          </w:p>
        </w:tc>
        <w:tc>
          <w:tcPr>
            <w:tcW w:w="1757" w:type="dxa"/>
            <w:vAlign w:val="center"/>
          </w:tcPr>
          <w:p>
            <w:pPr>
              <w:pStyle w:val="0"/>
            </w:pPr>
            <w:r>
              <w:rPr>
                <w:sz w:val="20"/>
              </w:rPr>
            </w:r>
          </w:p>
        </w:tc>
        <w:tc>
          <w:tcPr>
            <w:tcW w:w="709" w:type="dxa"/>
            <w:vAlign w:val="center"/>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92" w:type="dxa"/>
            <w:vAlign w:val="center"/>
          </w:tcPr>
          <w:p>
            <w:pPr>
              <w:pStyle w:val="0"/>
              <w:jc w:val="center"/>
            </w:pPr>
            <w:r>
              <w:rPr>
                <w:sz w:val="20"/>
              </w:rPr>
              <w:t xml:space="preserve">Министерство жилищно-коммунального хозяйства и ТЭК Курской области, региональные операторы по обращению с твердыми коммунальными отходами (по согласованию)</w:t>
            </w:r>
          </w:p>
        </w:tc>
      </w:tr>
      <w:tr>
        <w:tc>
          <w:tcPr>
            <w:tcW w:w="790" w:type="dxa"/>
            <w:vAlign w:val="center"/>
          </w:tcPr>
          <w:p>
            <w:pPr>
              <w:pStyle w:val="0"/>
              <w:jc w:val="center"/>
            </w:pPr>
            <w:r>
              <w:rPr>
                <w:sz w:val="20"/>
              </w:rPr>
              <w:t xml:space="preserve">5.3.</w:t>
            </w:r>
          </w:p>
        </w:tc>
        <w:tc>
          <w:tcPr>
            <w:tcW w:w="2551" w:type="dxa"/>
            <w:vAlign w:val="center"/>
          </w:tcPr>
          <w:p>
            <w:pPr>
              <w:pStyle w:val="0"/>
              <w:jc w:val="both"/>
            </w:pPr>
            <w:r>
              <w:rPr>
                <w:sz w:val="20"/>
              </w:rPr>
              <w:t xml:space="preserve">Проведение "круглых" столов, вебинаров, консультаций с действующими и потенциальными предпринимателями и коммерческими организациями</w:t>
            </w:r>
          </w:p>
        </w:tc>
        <w:tc>
          <w:tcPr>
            <w:tcW w:w="1531" w:type="dxa"/>
            <w:vAlign w:val="center"/>
          </w:tcPr>
          <w:p>
            <w:pPr>
              <w:pStyle w:val="0"/>
              <w:jc w:val="center"/>
            </w:pPr>
            <w:r>
              <w:rPr>
                <w:sz w:val="20"/>
              </w:rPr>
              <w:t xml:space="preserve">2022 - 2025 гг.</w:t>
            </w:r>
          </w:p>
        </w:tc>
        <w:tc>
          <w:tcPr>
            <w:tcW w:w="1757" w:type="dxa"/>
            <w:vAlign w:val="center"/>
          </w:tcPr>
          <w:p>
            <w:pPr>
              <w:pStyle w:val="0"/>
            </w:pPr>
            <w:r>
              <w:rPr>
                <w:sz w:val="20"/>
              </w:rPr>
            </w:r>
          </w:p>
        </w:tc>
        <w:tc>
          <w:tcPr>
            <w:tcW w:w="709" w:type="dxa"/>
            <w:vAlign w:val="center"/>
          </w:tcPr>
          <w:p>
            <w:pPr>
              <w:pStyle w:val="0"/>
            </w:pPr>
            <w:r>
              <w:rPr>
                <w:sz w:val="20"/>
              </w:rPr>
            </w:r>
          </w:p>
        </w:tc>
        <w:tc>
          <w:tcPr>
            <w:tcW w:w="1644" w:type="dxa"/>
            <w:vAlign w:val="center"/>
          </w:tcPr>
          <w:p>
            <w:pPr>
              <w:pStyle w:val="0"/>
            </w:pPr>
            <w:r>
              <w:rPr>
                <w:sz w:val="20"/>
              </w:rPr>
            </w:r>
          </w:p>
        </w:tc>
        <w:tc>
          <w:tcPr>
            <w:tcW w:w="1644" w:type="dxa"/>
            <w:vAlign w:val="center"/>
          </w:tcPr>
          <w:p>
            <w:pPr>
              <w:pStyle w:val="0"/>
            </w:pPr>
            <w:r>
              <w:rPr>
                <w:sz w:val="20"/>
              </w:rPr>
            </w:r>
          </w:p>
        </w:tc>
        <w:tc>
          <w:tcPr>
            <w:tcW w:w="1247" w:type="dxa"/>
            <w:vAlign w:val="center"/>
          </w:tcPr>
          <w:p>
            <w:pPr>
              <w:pStyle w:val="0"/>
            </w:pPr>
            <w:r>
              <w:rPr>
                <w:sz w:val="20"/>
              </w:rPr>
            </w:r>
          </w:p>
        </w:tc>
        <w:tc>
          <w:tcPr>
            <w:tcW w:w="1247" w:type="dxa"/>
            <w:vAlign w:val="center"/>
          </w:tcPr>
          <w:p>
            <w:pPr>
              <w:pStyle w:val="0"/>
            </w:pPr>
            <w:r>
              <w:rPr>
                <w:sz w:val="20"/>
              </w:rPr>
            </w:r>
          </w:p>
        </w:tc>
        <w:tc>
          <w:tcPr>
            <w:tcW w:w="1247" w:type="dxa"/>
            <w:vAlign w:val="center"/>
          </w:tcPr>
          <w:p>
            <w:pPr>
              <w:pStyle w:val="0"/>
            </w:pPr>
            <w:r>
              <w:rPr>
                <w:sz w:val="20"/>
              </w:rPr>
            </w:r>
          </w:p>
        </w:tc>
        <w:tc>
          <w:tcPr>
            <w:tcW w:w="1247" w:type="dxa"/>
            <w:vAlign w:val="center"/>
          </w:tcPr>
          <w:p>
            <w:pPr>
              <w:pStyle w:val="0"/>
            </w:pPr>
            <w:r>
              <w:rPr>
                <w:sz w:val="20"/>
              </w:rPr>
            </w:r>
          </w:p>
        </w:tc>
        <w:tc>
          <w:tcPr>
            <w:tcW w:w="1361" w:type="dxa"/>
            <w:vAlign w:val="center"/>
          </w:tcPr>
          <w:p>
            <w:pPr>
              <w:pStyle w:val="0"/>
            </w:pPr>
            <w:r>
              <w:rPr>
                <w:sz w:val="20"/>
              </w:rPr>
            </w:r>
          </w:p>
        </w:tc>
        <w:tc>
          <w:tcPr>
            <w:tcW w:w="1892" w:type="dxa"/>
            <w:vAlign w:val="center"/>
          </w:tcPr>
          <w:p>
            <w:pPr>
              <w:pStyle w:val="0"/>
              <w:jc w:val="center"/>
            </w:pPr>
            <w:r>
              <w:rPr>
                <w:sz w:val="20"/>
              </w:rPr>
              <w:t xml:space="preserve">Министерство жилищно-коммунального хозяйства и ТЭК Курской области, региональные операторы по обращению с твердыми коммунальными отходами (по согласованию)</w:t>
            </w:r>
          </w:p>
        </w:tc>
      </w:tr>
      <w:tr>
        <w:tc>
          <w:tcPr>
            <w:gridSpan w:val="13"/>
            <w:tcW w:w="18867" w:type="dxa"/>
          </w:tcPr>
          <w:p>
            <w:pPr>
              <w:pStyle w:val="0"/>
              <w:outlineLvl w:val="2"/>
              <w:jc w:val="center"/>
            </w:pPr>
            <w:r>
              <w:rPr>
                <w:sz w:val="20"/>
              </w:rPr>
              <w:t xml:space="preserve">6. Рынок выполнения работ по благоустройству городской среды</w:t>
            </w:r>
          </w:p>
        </w:tc>
      </w:tr>
      <w:tr>
        <w:tc>
          <w:tcPr>
            <w:gridSpan w:val="13"/>
            <w:tcW w:w="18867" w:type="dxa"/>
          </w:tcPr>
          <w:p>
            <w:pPr>
              <w:pStyle w:val="0"/>
              <w:jc w:val="both"/>
            </w:pPr>
            <w:r>
              <w:rPr>
                <w:sz w:val="20"/>
              </w:rPr>
              <w:t xml:space="preserve">Фактическая информация.</w:t>
            </w:r>
          </w:p>
          <w:p>
            <w:pPr>
              <w:pStyle w:val="0"/>
              <w:jc w:val="both"/>
            </w:pPr>
            <w:r>
              <w:rPr>
                <w:sz w:val="20"/>
              </w:rPr>
              <w:t xml:space="preserve">В настоящее время на территории Курской области в рамках регионального проекта "Формирование комфортной городской среды в Курской области" планируется выполнить благоустройство 144 дворовых и 99 общественных территорий. После проведения аукционов с частными компаниями заключено 253 договора, что составляет 100% от общего количества. При проведении аукционов образовывалась экономия средств за счет снижения стоимости работ подрядными организациями. Данное обстоятельство позволило выполнить дополнительные работы на общественных территориях. Проблематика рынка: недостаточное количество добросовестных подрядных организаций, которые могут принять участие в конкурентных процедурах.</w:t>
            </w:r>
          </w:p>
          <w:p>
            <w:pPr>
              <w:pStyle w:val="0"/>
              <w:jc w:val="both"/>
            </w:pPr>
            <w:r>
              <w:rPr>
                <w:sz w:val="20"/>
              </w:rPr>
              <w:t xml:space="preserve">Перспективы развития рынка: увеличение доли организаций частной формы собственности в сфере выполнения работ по благоустройству городской среды</w:t>
            </w:r>
          </w:p>
        </w:tc>
      </w:tr>
      <w:tr>
        <w:tc>
          <w:tcPr>
            <w:gridSpan w:val="13"/>
            <w:tcW w:w="18867" w:type="dxa"/>
          </w:tcPr>
          <w:p>
            <w:pPr>
              <w:pStyle w:val="0"/>
              <w:jc w:val="both"/>
            </w:pPr>
            <w:r>
              <w:rPr>
                <w:sz w:val="20"/>
              </w:rPr>
              <w:t xml:space="preserve">Ресурсное обеспечение: реализация мероприятий "дорожной карты" будет осуществляться в рамках федерального проекта "Формирование комфортной городской среды"</w:t>
            </w:r>
          </w:p>
        </w:tc>
      </w:tr>
      <w:tr>
        <w:tc>
          <w:tcPr>
            <w:tcW w:w="790" w:type="dxa"/>
            <w:vAlign w:val="center"/>
          </w:tcPr>
          <w:p>
            <w:pPr>
              <w:pStyle w:val="0"/>
              <w:jc w:val="center"/>
            </w:pPr>
            <w:r>
              <w:rPr>
                <w:sz w:val="20"/>
              </w:rPr>
              <w:t xml:space="preserve">6.1.</w:t>
            </w:r>
          </w:p>
        </w:tc>
        <w:tc>
          <w:tcPr>
            <w:tcW w:w="2551" w:type="dxa"/>
            <w:vAlign w:val="center"/>
          </w:tcPr>
          <w:p>
            <w:pPr>
              <w:pStyle w:val="0"/>
              <w:jc w:val="both"/>
            </w:pPr>
            <w:r>
              <w:rPr>
                <w:sz w:val="20"/>
              </w:rPr>
              <w:t xml:space="preserve">Размещение в открытом доступе информации о планируемых к благоустройству дворовых и общественных территориях</w:t>
            </w:r>
          </w:p>
        </w:tc>
        <w:tc>
          <w:tcPr>
            <w:tcW w:w="1531" w:type="dxa"/>
            <w:vAlign w:val="center"/>
            <w:vMerge w:val="restart"/>
          </w:tcPr>
          <w:p>
            <w:pPr>
              <w:pStyle w:val="0"/>
              <w:jc w:val="center"/>
            </w:pPr>
            <w:r>
              <w:rPr>
                <w:sz w:val="20"/>
              </w:rPr>
              <w:t xml:space="preserve">2022 - 2025 гг.</w:t>
            </w:r>
          </w:p>
        </w:tc>
        <w:tc>
          <w:tcPr>
            <w:tcW w:w="1757" w:type="dxa"/>
            <w:vAlign w:val="center"/>
            <w:vMerge w:val="restart"/>
          </w:tcPr>
          <w:p>
            <w:pPr>
              <w:pStyle w:val="0"/>
              <w:jc w:val="both"/>
            </w:pPr>
            <w:r>
              <w:rPr>
                <w:sz w:val="20"/>
              </w:rPr>
              <w:t xml:space="preserve">Доля организаций частной формы собственности в сфере выполнения работ по благоустройству городской среды</w:t>
            </w:r>
          </w:p>
        </w:tc>
        <w:tc>
          <w:tcPr>
            <w:tcW w:w="709" w:type="dxa"/>
            <w:vAlign w:val="center"/>
            <w:vMerge w:val="restart"/>
          </w:tcPr>
          <w:p>
            <w:pPr>
              <w:pStyle w:val="0"/>
              <w:jc w:val="center"/>
            </w:pPr>
            <w:r>
              <w:rPr>
                <w:sz w:val="20"/>
              </w:rPr>
              <w:t xml:space="preserve">%</w:t>
            </w:r>
          </w:p>
        </w:tc>
        <w:tc>
          <w:tcPr>
            <w:tcW w:w="1644" w:type="dxa"/>
            <w:vAlign w:val="center"/>
            <w:vMerge w:val="restart"/>
          </w:tcPr>
          <w:p>
            <w:pPr>
              <w:pStyle w:val="0"/>
              <w:jc w:val="center"/>
            </w:pPr>
            <w:r>
              <w:rPr>
                <w:sz w:val="20"/>
              </w:rPr>
              <w:t xml:space="preserve">89,9</w:t>
            </w:r>
          </w:p>
        </w:tc>
        <w:tc>
          <w:tcPr>
            <w:tcW w:w="1644" w:type="dxa"/>
            <w:vAlign w:val="center"/>
            <w:vMerge w:val="restart"/>
          </w:tcPr>
          <w:p>
            <w:pPr>
              <w:pStyle w:val="0"/>
              <w:jc w:val="center"/>
            </w:pPr>
            <w:r>
              <w:rPr>
                <w:sz w:val="20"/>
              </w:rPr>
              <w:t xml:space="preserve">90</w:t>
            </w:r>
          </w:p>
        </w:tc>
        <w:tc>
          <w:tcPr>
            <w:tcW w:w="1247" w:type="dxa"/>
            <w:vAlign w:val="center"/>
            <w:vMerge w:val="restart"/>
          </w:tcPr>
          <w:p>
            <w:pPr>
              <w:pStyle w:val="0"/>
              <w:jc w:val="center"/>
            </w:pPr>
            <w:r>
              <w:rPr>
                <w:sz w:val="20"/>
              </w:rPr>
              <w:t xml:space="preserve">90</w:t>
            </w:r>
          </w:p>
        </w:tc>
        <w:tc>
          <w:tcPr>
            <w:tcW w:w="1247" w:type="dxa"/>
            <w:vAlign w:val="center"/>
            <w:vMerge w:val="restart"/>
          </w:tcPr>
          <w:p>
            <w:pPr>
              <w:pStyle w:val="0"/>
              <w:jc w:val="center"/>
            </w:pPr>
            <w:r>
              <w:rPr>
                <w:sz w:val="20"/>
              </w:rPr>
              <w:t xml:space="preserve">90</w:t>
            </w:r>
          </w:p>
        </w:tc>
        <w:tc>
          <w:tcPr>
            <w:tcW w:w="1247" w:type="dxa"/>
            <w:vAlign w:val="center"/>
            <w:vMerge w:val="restart"/>
          </w:tcPr>
          <w:p>
            <w:pPr>
              <w:pStyle w:val="0"/>
              <w:jc w:val="center"/>
            </w:pPr>
            <w:r>
              <w:rPr>
                <w:sz w:val="20"/>
              </w:rPr>
              <w:t xml:space="preserve">90</w:t>
            </w:r>
          </w:p>
        </w:tc>
        <w:tc>
          <w:tcPr>
            <w:tcW w:w="1247" w:type="dxa"/>
            <w:vAlign w:val="center"/>
            <w:vMerge w:val="restart"/>
          </w:tcPr>
          <w:p>
            <w:pPr>
              <w:pStyle w:val="0"/>
              <w:jc w:val="center"/>
            </w:pPr>
            <w:r>
              <w:rPr>
                <w:sz w:val="20"/>
              </w:rPr>
              <w:t xml:space="preserve">90</w:t>
            </w:r>
          </w:p>
        </w:tc>
        <w:tc>
          <w:tcPr>
            <w:tcW w:w="1361" w:type="dxa"/>
            <w:vAlign w:val="center"/>
            <w:vMerge w:val="restart"/>
          </w:tcPr>
          <w:p>
            <w:pPr>
              <w:pStyle w:val="0"/>
            </w:pPr>
            <w:r>
              <w:rPr>
                <w:sz w:val="20"/>
              </w:rPr>
            </w:r>
          </w:p>
        </w:tc>
        <w:tc>
          <w:tcPr>
            <w:tcW w:w="1892" w:type="dxa"/>
            <w:vAlign w:val="center"/>
            <w:vMerge w:val="restart"/>
          </w:tcPr>
          <w:p>
            <w:pPr>
              <w:pStyle w:val="0"/>
              <w:jc w:val="center"/>
            </w:pPr>
            <w:r>
              <w:rPr>
                <w:sz w:val="20"/>
              </w:rPr>
              <w:t xml:space="preserve">Министерство жилищно-коммунального хозяйства и ТЭК Курской области; органы местного самоуправления Курской области (по согласованию)</w:t>
            </w:r>
          </w:p>
        </w:tc>
      </w:tr>
      <w:tr>
        <w:tc>
          <w:tcPr>
            <w:tcW w:w="790" w:type="dxa"/>
            <w:vAlign w:val="center"/>
          </w:tcPr>
          <w:p>
            <w:pPr>
              <w:pStyle w:val="0"/>
              <w:jc w:val="center"/>
            </w:pPr>
            <w:r>
              <w:rPr>
                <w:sz w:val="20"/>
              </w:rPr>
              <w:t xml:space="preserve">6.2.</w:t>
            </w:r>
          </w:p>
        </w:tc>
        <w:tc>
          <w:tcPr>
            <w:tcW w:w="2551" w:type="dxa"/>
            <w:vAlign w:val="center"/>
          </w:tcPr>
          <w:p>
            <w:pPr>
              <w:pStyle w:val="0"/>
              <w:jc w:val="both"/>
            </w:pPr>
            <w:r>
              <w:rPr>
                <w:sz w:val="20"/>
              </w:rPr>
              <w:t xml:space="preserve">Стимулирование новых предпринимательских инициатив по благоустройству</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90" w:type="dxa"/>
            <w:vAlign w:val="center"/>
          </w:tcPr>
          <w:p>
            <w:pPr>
              <w:pStyle w:val="0"/>
              <w:jc w:val="center"/>
            </w:pPr>
            <w:r>
              <w:rPr>
                <w:sz w:val="20"/>
              </w:rPr>
              <w:t xml:space="preserve">6.3.</w:t>
            </w:r>
          </w:p>
        </w:tc>
        <w:tc>
          <w:tcPr>
            <w:tcW w:w="2551" w:type="dxa"/>
            <w:vAlign w:val="center"/>
          </w:tcPr>
          <w:p>
            <w:pPr>
              <w:pStyle w:val="0"/>
              <w:jc w:val="both"/>
            </w:pPr>
            <w:r>
              <w:rPr>
                <w:sz w:val="20"/>
              </w:rPr>
              <w:t xml:space="preserve">Обеспечение увеличения количества участников закупок на выполнение работ по благоустройству городской среды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3"/>
            <w:tcW w:w="18867" w:type="dxa"/>
          </w:tcPr>
          <w:p>
            <w:pPr>
              <w:pStyle w:val="0"/>
              <w:outlineLvl w:val="2"/>
              <w:jc w:val="center"/>
            </w:pPr>
            <w:r>
              <w:rPr>
                <w:sz w:val="20"/>
              </w:rPr>
              <w:t xml:space="preserve">7. Рынок выполнения работ по содержанию и текущему ремонту общего имущества собственников помещений в многоквартирном доме</w:t>
            </w:r>
          </w:p>
        </w:tc>
      </w:tr>
      <w:tr>
        <w:tc>
          <w:tcPr>
            <w:gridSpan w:val="13"/>
            <w:tcW w:w="18867" w:type="dxa"/>
          </w:tcPr>
          <w:p>
            <w:pPr>
              <w:pStyle w:val="0"/>
              <w:jc w:val="both"/>
            </w:pPr>
            <w:r>
              <w:rPr>
                <w:sz w:val="20"/>
              </w:rPr>
              <w:t xml:space="preserve">Фактическая информация.</w:t>
            </w:r>
          </w:p>
          <w:p>
            <w:pPr>
              <w:pStyle w:val="0"/>
              <w:jc w:val="both"/>
            </w:pPr>
            <w:r>
              <w:rPr>
                <w:sz w:val="20"/>
              </w:rPr>
              <w:t xml:space="preserve">В настоящее время на территории Курской области расположено 5387 многоквартирных домов. По 3896 домам выбраны управляющие компании, 231 дом находится в управлении ТСЖ, ЖСК, для 936 домов выбран непосредственный способ управления, в 324 домах способ управления не определен.</w:t>
            </w:r>
          </w:p>
          <w:p>
            <w:pPr>
              <w:pStyle w:val="0"/>
              <w:jc w:val="both"/>
            </w:pPr>
            <w:r>
              <w:rPr>
                <w:sz w:val="20"/>
              </w:rPr>
              <w:t xml:space="preserve">5063 дома общей площадью 18096 тыс. м</w:t>
            </w:r>
            <w:r>
              <w:rPr>
                <w:sz w:val="20"/>
                <w:vertAlign w:val="superscript"/>
              </w:rPr>
              <w:t xml:space="preserve">2</w:t>
            </w:r>
            <w:r>
              <w:rPr>
                <w:sz w:val="20"/>
              </w:rPr>
              <w:t xml:space="preserve"> находятся в управлении хозяйствующих субъектов частного сектора.</w:t>
            </w:r>
          </w:p>
          <w:p>
            <w:pPr>
              <w:pStyle w:val="0"/>
              <w:jc w:val="both"/>
            </w:pPr>
            <w:r>
              <w:rPr>
                <w:sz w:val="20"/>
              </w:rPr>
              <w:t xml:space="preserve">В целях развития конкуренции разработано положение о применении риск-ориентированного подхода при организации государственного жилищного надзора и лицензионного контроля.</w:t>
            </w:r>
          </w:p>
          <w:p>
            <w:pPr>
              <w:pStyle w:val="0"/>
              <w:jc w:val="both"/>
            </w:pPr>
            <w:r>
              <w:rPr>
                <w:sz w:val="20"/>
              </w:rPr>
              <w:t xml:space="preserve">Проблематика рынка: наличие неопределенных уровней рисков по каждой организации, осуществляющей управление многоквартирными домами.</w:t>
            </w:r>
          </w:p>
          <w:p>
            <w:pPr>
              <w:pStyle w:val="0"/>
              <w:jc w:val="both"/>
            </w:pPr>
            <w:r>
              <w:rPr>
                <w:sz w:val="20"/>
              </w:rPr>
              <w:t xml:space="preserve">Перспективы развития: обеспечение более качественно подхода к выбору собственниками управляющей компании и соответственно повышение качества предоставления услуг в сфере ЖКХ и отстранения от управления недобросовестных юридических лиц</w:t>
            </w:r>
          </w:p>
        </w:tc>
      </w:tr>
      <w:tr>
        <w:tc>
          <w:tcPr>
            <w:gridSpan w:val="13"/>
            <w:tcW w:w="18867" w:type="dxa"/>
          </w:tcPr>
          <w:p>
            <w:pPr>
              <w:pStyle w:val="0"/>
              <w:jc w:val="both"/>
            </w:pPr>
            <w:r>
              <w:rPr>
                <w:sz w:val="20"/>
              </w:rPr>
              <w:t xml:space="preserve">Ресурсное обеспечение: для реализации мероприятий "дорожной карты" не требуются дополнительные финансовые и трудовые ресурсы</w:t>
            </w:r>
          </w:p>
        </w:tc>
      </w:tr>
      <w:tr>
        <w:tc>
          <w:tcPr>
            <w:tcW w:w="790" w:type="dxa"/>
            <w:vAlign w:val="center"/>
          </w:tcPr>
          <w:p>
            <w:pPr>
              <w:pStyle w:val="0"/>
              <w:jc w:val="center"/>
            </w:pPr>
            <w:r>
              <w:rPr>
                <w:sz w:val="20"/>
              </w:rPr>
              <w:t xml:space="preserve">7.1.</w:t>
            </w:r>
          </w:p>
        </w:tc>
        <w:tc>
          <w:tcPr>
            <w:tcW w:w="2551" w:type="dxa"/>
          </w:tcPr>
          <w:p>
            <w:pPr>
              <w:pStyle w:val="0"/>
              <w:jc w:val="both"/>
            </w:pPr>
            <w:r>
              <w:rPr>
                <w:sz w:val="20"/>
              </w:rPr>
              <w:t xml:space="preserve">Предоставление государственной услуги по лицензированию предпринимательской деятельности по управлению многоквартирными домами организациям, обратившимся за ее предоставлением, на территории Курской области</w:t>
            </w:r>
          </w:p>
        </w:tc>
        <w:tc>
          <w:tcPr>
            <w:tcW w:w="1531" w:type="dxa"/>
            <w:vAlign w:val="center"/>
          </w:tcPr>
          <w:p>
            <w:pPr>
              <w:pStyle w:val="0"/>
              <w:jc w:val="center"/>
            </w:pPr>
            <w:r>
              <w:rPr>
                <w:sz w:val="20"/>
              </w:rPr>
              <w:t xml:space="preserve">2022 - 2025 гг.</w:t>
            </w:r>
          </w:p>
        </w:tc>
        <w:tc>
          <w:tcPr>
            <w:tcW w:w="1757" w:type="dxa"/>
            <w:vAlign w:val="center"/>
          </w:tcPr>
          <w:p>
            <w:pPr>
              <w:pStyle w:val="0"/>
              <w:jc w:val="center"/>
            </w:pPr>
            <w:r>
              <w:rPr>
                <w:sz w:val="20"/>
              </w:rPr>
              <w:t xml:space="preserve">Доля организаций частной формы собственности в сфере выполнения работ по содержанию и текущему ремонту общего имущества собственников</w:t>
            </w:r>
          </w:p>
        </w:tc>
        <w:tc>
          <w:tcPr>
            <w:tcW w:w="709" w:type="dxa"/>
            <w:vAlign w:val="center"/>
          </w:tcPr>
          <w:p>
            <w:pPr>
              <w:pStyle w:val="0"/>
              <w:jc w:val="center"/>
            </w:pPr>
            <w:r>
              <w:rPr>
                <w:sz w:val="20"/>
              </w:rPr>
              <w:t xml:space="preserve">%</w:t>
            </w:r>
          </w:p>
        </w:tc>
        <w:tc>
          <w:tcPr>
            <w:tcW w:w="1644" w:type="dxa"/>
            <w:vAlign w:val="center"/>
          </w:tcPr>
          <w:p>
            <w:pPr>
              <w:pStyle w:val="0"/>
              <w:jc w:val="center"/>
            </w:pPr>
            <w:r>
              <w:rPr>
                <w:sz w:val="20"/>
              </w:rPr>
              <w:t xml:space="preserve">98,5</w:t>
            </w:r>
          </w:p>
        </w:tc>
        <w:tc>
          <w:tcPr>
            <w:tcW w:w="1644" w:type="dxa"/>
            <w:vAlign w:val="center"/>
          </w:tcPr>
          <w:p>
            <w:pPr>
              <w:pStyle w:val="0"/>
              <w:jc w:val="center"/>
            </w:pPr>
            <w:r>
              <w:rPr>
                <w:sz w:val="20"/>
              </w:rPr>
              <w:t xml:space="preserve">98,5</w:t>
            </w:r>
          </w:p>
        </w:tc>
        <w:tc>
          <w:tcPr>
            <w:tcW w:w="1247" w:type="dxa"/>
            <w:vAlign w:val="center"/>
          </w:tcPr>
          <w:p>
            <w:pPr>
              <w:pStyle w:val="0"/>
              <w:jc w:val="center"/>
            </w:pPr>
            <w:r>
              <w:rPr>
                <w:sz w:val="20"/>
              </w:rPr>
              <w:t xml:space="preserve">98,5</w:t>
            </w:r>
          </w:p>
        </w:tc>
        <w:tc>
          <w:tcPr>
            <w:tcW w:w="1247" w:type="dxa"/>
            <w:vAlign w:val="center"/>
          </w:tcPr>
          <w:p>
            <w:pPr>
              <w:pStyle w:val="0"/>
              <w:jc w:val="center"/>
            </w:pPr>
            <w:r>
              <w:rPr>
                <w:sz w:val="20"/>
              </w:rPr>
              <w:t xml:space="preserve">98,5</w:t>
            </w:r>
          </w:p>
        </w:tc>
        <w:tc>
          <w:tcPr>
            <w:tcW w:w="1247" w:type="dxa"/>
            <w:vAlign w:val="center"/>
          </w:tcPr>
          <w:p>
            <w:pPr>
              <w:pStyle w:val="0"/>
              <w:jc w:val="center"/>
            </w:pPr>
            <w:r>
              <w:rPr>
                <w:sz w:val="20"/>
              </w:rPr>
              <w:t xml:space="preserve">98,5</w:t>
            </w:r>
          </w:p>
        </w:tc>
        <w:tc>
          <w:tcPr>
            <w:tcW w:w="1247" w:type="dxa"/>
            <w:vAlign w:val="center"/>
          </w:tcPr>
          <w:p>
            <w:pPr>
              <w:pStyle w:val="0"/>
              <w:jc w:val="center"/>
            </w:pPr>
            <w:r>
              <w:rPr>
                <w:sz w:val="20"/>
              </w:rPr>
              <w:t xml:space="preserve">98,5</w:t>
            </w:r>
          </w:p>
        </w:tc>
        <w:tc>
          <w:tcPr>
            <w:tcW w:w="1361" w:type="dxa"/>
            <w:vAlign w:val="center"/>
          </w:tcPr>
          <w:p>
            <w:pPr>
              <w:pStyle w:val="0"/>
            </w:pPr>
            <w:r>
              <w:rPr>
                <w:sz w:val="20"/>
              </w:rPr>
            </w:r>
          </w:p>
        </w:tc>
        <w:tc>
          <w:tcPr>
            <w:tcW w:w="1892" w:type="dxa"/>
            <w:vAlign w:val="center"/>
          </w:tcPr>
          <w:p>
            <w:pPr>
              <w:pStyle w:val="0"/>
              <w:jc w:val="center"/>
            </w:pPr>
            <w:r>
              <w:rPr>
                <w:sz w:val="20"/>
              </w:rPr>
              <w:t xml:space="preserve">Государственная жилищная инспекция Курской области</w:t>
            </w:r>
          </w:p>
        </w:tc>
      </w:tr>
      <w:tr>
        <w:tc>
          <w:tcPr>
            <w:tcW w:w="790" w:type="dxa"/>
            <w:vAlign w:val="center"/>
          </w:tcPr>
          <w:p>
            <w:pPr>
              <w:pStyle w:val="0"/>
              <w:jc w:val="center"/>
            </w:pPr>
            <w:r>
              <w:rPr>
                <w:sz w:val="20"/>
              </w:rPr>
              <w:t xml:space="preserve">7.2.</w:t>
            </w:r>
          </w:p>
        </w:tc>
        <w:tc>
          <w:tcPr>
            <w:tcW w:w="2551" w:type="dxa"/>
          </w:tcPr>
          <w:p>
            <w:pPr>
              <w:pStyle w:val="0"/>
              <w:jc w:val="both"/>
            </w:pPr>
            <w:r>
              <w:rPr>
                <w:sz w:val="20"/>
              </w:rPr>
              <w:t xml:space="preserve">Организация проведения семинаров и консультаций для юридических лиц или индивидуальных предпринимателей, планирующих осуществлять деятельность по управлению многоквартирными домами</w:t>
            </w:r>
          </w:p>
        </w:tc>
        <w:tc>
          <w:tcPr>
            <w:tcW w:w="1531" w:type="dxa"/>
            <w:vAlign w:val="center"/>
            <w:vMerge w:val="restart"/>
          </w:tcPr>
          <w:p>
            <w:pPr>
              <w:pStyle w:val="0"/>
              <w:jc w:val="center"/>
            </w:pPr>
            <w:r>
              <w:rPr>
                <w:sz w:val="20"/>
              </w:rPr>
              <w:t xml:space="preserve">2022 - 2025 гг.</w:t>
            </w:r>
          </w:p>
        </w:tc>
        <w:tc>
          <w:tcPr>
            <w:tcW w:w="1757" w:type="dxa"/>
            <w:vMerge w:val="restart"/>
          </w:tcPr>
          <w:p>
            <w:pPr>
              <w:pStyle w:val="0"/>
              <w:jc w:val="both"/>
            </w:pPr>
            <w:r>
              <w:rPr>
                <w:sz w:val="20"/>
              </w:rPr>
              <w:t xml:space="preserve">помещений в многоквартирном доме</w:t>
            </w:r>
          </w:p>
        </w:tc>
        <w:tc>
          <w:tcPr>
            <w:tcW w:w="709" w:type="dxa"/>
            <w:vAlign w:val="center"/>
            <w:vMerge w:val="restart"/>
          </w:tcPr>
          <w:p>
            <w:pPr>
              <w:pStyle w:val="0"/>
            </w:pPr>
            <w:r>
              <w:rPr>
                <w:sz w:val="20"/>
              </w:rPr>
            </w:r>
          </w:p>
        </w:tc>
        <w:tc>
          <w:tcPr>
            <w:tcW w:w="1644" w:type="dxa"/>
            <w:vAlign w:val="center"/>
            <w:vMerge w:val="restart"/>
          </w:tcPr>
          <w:p>
            <w:pPr>
              <w:pStyle w:val="0"/>
            </w:pPr>
            <w:r>
              <w:rPr>
                <w:sz w:val="20"/>
              </w:rPr>
            </w:r>
          </w:p>
        </w:tc>
        <w:tc>
          <w:tcPr>
            <w:tcW w:w="1644" w:type="dxa"/>
            <w:vAlign w:val="center"/>
            <w:vMerge w:val="restart"/>
          </w:tcPr>
          <w:p>
            <w:pPr>
              <w:pStyle w:val="0"/>
            </w:pPr>
            <w:r>
              <w:rPr>
                <w:sz w:val="20"/>
              </w:rPr>
            </w:r>
          </w:p>
        </w:tc>
        <w:tc>
          <w:tcPr>
            <w:tcW w:w="1247" w:type="dxa"/>
            <w:vAlign w:val="center"/>
            <w:vMerge w:val="restart"/>
          </w:tcPr>
          <w:p>
            <w:pPr>
              <w:pStyle w:val="0"/>
            </w:pPr>
            <w:r>
              <w:rPr>
                <w:sz w:val="20"/>
              </w:rPr>
            </w:r>
          </w:p>
        </w:tc>
        <w:tc>
          <w:tcPr>
            <w:tcW w:w="1247" w:type="dxa"/>
            <w:vAlign w:val="center"/>
            <w:vMerge w:val="restart"/>
          </w:tcPr>
          <w:p>
            <w:pPr>
              <w:pStyle w:val="0"/>
            </w:pPr>
            <w:r>
              <w:rPr>
                <w:sz w:val="20"/>
              </w:rPr>
            </w:r>
          </w:p>
        </w:tc>
        <w:tc>
          <w:tcPr>
            <w:tcW w:w="1247" w:type="dxa"/>
            <w:vMerge w:val="restart"/>
          </w:tcPr>
          <w:p>
            <w:pPr>
              <w:pStyle w:val="0"/>
            </w:pPr>
            <w:r>
              <w:rPr>
                <w:sz w:val="20"/>
              </w:rPr>
            </w:r>
          </w:p>
        </w:tc>
        <w:tc>
          <w:tcPr>
            <w:tcW w:w="1247" w:type="dxa"/>
            <w:vMerge w:val="restart"/>
          </w:tcPr>
          <w:p>
            <w:pPr>
              <w:pStyle w:val="0"/>
            </w:pPr>
            <w:r>
              <w:rPr>
                <w:sz w:val="20"/>
              </w:rPr>
            </w:r>
          </w:p>
        </w:tc>
        <w:tc>
          <w:tcPr>
            <w:tcW w:w="1361" w:type="dxa"/>
            <w:vAlign w:val="center"/>
            <w:vMerge w:val="restart"/>
          </w:tcPr>
          <w:p>
            <w:pPr>
              <w:pStyle w:val="0"/>
            </w:pPr>
            <w:r>
              <w:rPr>
                <w:sz w:val="20"/>
              </w:rPr>
            </w:r>
          </w:p>
        </w:tc>
        <w:tc>
          <w:tcPr>
            <w:tcW w:w="1892" w:type="dxa"/>
            <w:vAlign w:val="center"/>
            <w:vMerge w:val="restart"/>
          </w:tcPr>
          <w:p>
            <w:pPr>
              <w:pStyle w:val="0"/>
              <w:jc w:val="center"/>
            </w:pPr>
            <w:r>
              <w:rPr>
                <w:sz w:val="20"/>
              </w:rPr>
              <w:t xml:space="preserve">Государственная жилищная инспекция Курской области</w:t>
            </w:r>
          </w:p>
        </w:tc>
      </w:tr>
      <w:tr>
        <w:tc>
          <w:tcPr>
            <w:tcW w:w="790" w:type="dxa"/>
            <w:vAlign w:val="center"/>
          </w:tcPr>
          <w:p>
            <w:pPr>
              <w:pStyle w:val="0"/>
              <w:jc w:val="center"/>
            </w:pPr>
            <w:r>
              <w:rPr>
                <w:sz w:val="20"/>
              </w:rPr>
              <w:t xml:space="preserve">7.3.</w:t>
            </w:r>
          </w:p>
        </w:tc>
        <w:tc>
          <w:tcPr>
            <w:tcW w:w="2551" w:type="dxa"/>
          </w:tcPr>
          <w:p>
            <w:pPr>
              <w:pStyle w:val="0"/>
              <w:jc w:val="both"/>
            </w:pPr>
            <w:r>
              <w:rPr>
                <w:sz w:val="20"/>
              </w:rPr>
              <w:t xml:space="preserve">Проведение рейтингования управляющих организаций, осуществляющих управление жилищным фондом на территории Курской области</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90" w:type="dxa"/>
            <w:vAlign w:val="center"/>
          </w:tcPr>
          <w:p>
            <w:pPr>
              <w:pStyle w:val="0"/>
              <w:jc w:val="center"/>
            </w:pPr>
            <w:r>
              <w:rPr>
                <w:sz w:val="20"/>
              </w:rPr>
              <w:t xml:space="preserve">7.4.</w:t>
            </w:r>
          </w:p>
        </w:tc>
        <w:tc>
          <w:tcPr>
            <w:tcW w:w="2551" w:type="dxa"/>
          </w:tcPr>
          <w:p>
            <w:pPr>
              <w:pStyle w:val="0"/>
              <w:jc w:val="both"/>
            </w:pPr>
            <w:r>
              <w:rPr>
                <w:sz w:val="20"/>
              </w:rPr>
              <w:t xml:space="preserve">Проведение мониторинга соблюдения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tc>
        <w:tc>
          <w:tcPr>
            <w:tcW w:w="1531" w:type="dxa"/>
            <w:vAlign w:val="center"/>
            <w:vMerge w:val="restart"/>
          </w:tcPr>
          <w:p>
            <w:pPr>
              <w:pStyle w:val="0"/>
              <w:jc w:val="center"/>
            </w:pPr>
            <w:r>
              <w:rPr>
                <w:sz w:val="20"/>
              </w:rPr>
              <w:t xml:space="preserve">2022 - 2025 гг.</w:t>
            </w:r>
          </w:p>
        </w:tc>
        <w:tc>
          <w:tcPr>
            <w:tcW w:w="1757" w:type="dxa"/>
            <w:vAlign w:val="center"/>
            <w:vMerge w:val="restart"/>
          </w:tcPr>
          <w:p>
            <w:pPr>
              <w:pStyle w:val="0"/>
            </w:pPr>
            <w:r>
              <w:rPr>
                <w:sz w:val="20"/>
              </w:rPr>
            </w:r>
          </w:p>
        </w:tc>
        <w:tc>
          <w:tcPr>
            <w:tcW w:w="709" w:type="dxa"/>
            <w:vAlign w:val="center"/>
            <w:vMerge w:val="restart"/>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92" w:type="dxa"/>
            <w:vAlign w:val="center"/>
            <w:vMerge w:val="restart"/>
          </w:tcPr>
          <w:p>
            <w:pPr>
              <w:pStyle w:val="0"/>
              <w:jc w:val="center"/>
            </w:pPr>
            <w:r>
              <w:rPr>
                <w:sz w:val="20"/>
              </w:rPr>
              <w:t xml:space="preserve">Государственная жилищная инспекция Курской области</w:t>
            </w:r>
          </w:p>
        </w:tc>
      </w:tr>
      <w:tr>
        <w:tc>
          <w:tcPr>
            <w:tcW w:w="790" w:type="dxa"/>
            <w:vAlign w:val="center"/>
          </w:tcPr>
          <w:p>
            <w:pPr>
              <w:pStyle w:val="0"/>
              <w:jc w:val="center"/>
            </w:pPr>
            <w:r>
              <w:rPr>
                <w:sz w:val="20"/>
              </w:rPr>
              <w:t xml:space="preserve">7.5.</w:t>
            </w:r>
          </w:p>
        </w:tc>
        <w:tc>
          <w:tcPr>
            <w:tcW w:w="2551" w:type="dxa"/>
          </w:tcPr>
          <w:p>
            <w:pPr>
              <w:pStyle w:val="0"/>
              <w:jc w:val="both"/>
            </w:pPr>
            <w:r>
              <w:rPr>
                <w:sz w:val="20"/>
              </w:rPr>
              <w:t xml:space="preserve">Обеспечение контроля за полнотой и своевременностью размещения данных поставщиками информации в государственной информационной системе жилищно-коммунального хозяйства в</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90" w:type="dxa"/>
            <w:vAlign w:val="center"/>
          </w:tcPr>
          <w:p>
            <w:pPr>
              <w:pStyle w:val="0"/>
            </w:pPr>
            <w:r>
              <w:rPr>
                <w:sz w:val="20"/>
              </w:rPr>
            </w:r>
          </w:p>
        </w:tc>
        <w:tc>
          <w:tcPr>
            <w:tcW w:w="2551" w:type="dxa"/>
          </w:tcPr>
          <w:p>
            <w:pPr>
              <w:pStyle w:val="0"/>
              <w:jc w:val="both"/>
            </w:pPr>
            <w:r>
              <w:rPr>
                <w:sz w:val="20"/>
              </w:rPr>
              <w:t xml:space="preserve">соответствии с действующим законодательством</w:t>
            </w:r>
          </w:p>
        </w:tc>
        <w:tc>
          <w:tcPr>
            <w:tcW w:w="1531" w:type="dxa"/>
            <w:vAlign w:val="center"/>
          </w:tcPr>
          <w:p>
            <w:pPr>
              <w:pStyle w:val="0"/>
            </w:pPr>
            <w:r>
              <w:rPr>
                <w:sz w:val="20"/>
              </w:rPr>
            </w:r>
          </w:p>
        </w:tc>
        <w:tc>
          <w:tcPr>
            <w:tcW w:w="1757" w:type="dxa"/>
            <w:vAlign w:val="center"/>
          </w:tcPr>
          <w:p>
            <w:pPr>
              <w:pStyle w:val="0"/>
            </w:pPr>
            <w:r>
              <w:rPr>
                <w:sz w:val="20"/>
              </w:rPr>
            </w:r>
          </w:p>
        </w:tc>
        <w:tc>
          <w:tcPr>
            <w:tcW w:w="709" w:type="dxa"/>
            <w:vAlign w:val="center"/>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92" w:type="dxa"/>
            <w:vAlign w:val="center"/>
          </w:tcPr>
          <w:p>
            <w:pPr>
              <w:pStyle w:val="0"/>
            </w:pPr>
            <w:r>
              <w:rPr>
                <w:sz w:val="20"/>
              </w:rPr>
            </w:r>
          </w:p>
        </w:tc>
      </w:tr>
      <w:tr>
        <w:tc>
          <w:tcPr>
            <w:gridSpan w:val="13"/>
            <w:tcW w:w="18867" w:type="dxa"/>
          </w:tcPr>
          <w:p>
            <w:pPr>
              <w:pStyle w:val="0"/>
              <w:outlineLvl w:val="2"/>
              <w:jc w:val="center"/>
            </w:pPr>
            <w:r>
              <w:rPr>
                <w:sz w:val="20"/>
              </w:rPr>
              <w:t xml:space="preserve">8. Рынок поставки сжиженного газа в баллонах</w:t>
            </w:r>
          </w:p>
        </w:tc>
      </w:tr>
      <w:tr>
        <w:tc>
          <w:tcPr>
            <w:gridSpan w:val="13"/>
            <w:tcW w:w="18867" w:type="dxa"/>
          </w:tcPr>
          <w:p>
            <w:pPr>
              <w:pStyle w:val="0"/>
              <w:jc w:val="both"/>
            </w:pPr>
            <w:r>
              <w:rPr>
                <w:sz w:val="20"/>
              </w:rPr>
              <w:t xml:space="preserve">Фактическая информация.</w:t>
            </w:r>
          </w:p>
          <w:p>
            <w:pPr>
              <w:pStyle w:val="0"/>
              <w:jc w:val="both"/>
            </w:pPr>
            <w:r>
              <w:rPr>
                <w:sz w:val="20"/>
              </w:rPr>
              <w:t xml:space="preserve">В Курской области реализация сжиженного газа в баллонах осуществляется по регулируемой розничной цене населению, проживающему в необеспеченных природным (сетевым) газом населенных пунктах, согласно сводной ведомости персонифицированного учета граждан по заявкам муниципальных образований Курской области обществом с ограниченной ответственностью "Газэнергосеть Белгород" (распоряжение Администрации Курской области от 29.08.2017 N 396 - ра).</w:t>
            </w:r>
          </w:p>
          <w:p>
            <w:pPr>
              <w:pStyle w:val="0"/>
              <w:jc w:val="both"/>
            </w:pPr>
            <w:r>
              <w:rPr>
                <w:sz w:val="20"/>
              </w:rPr>
              <w:t xml:space="preserve">Проблематика рынка:</w:t>
            </w:r>
          </w:p>
          <w:p>
            <w:pPr>
              <w:pStyle w:val="0"/>
              <w:jc w:val="both"/>
            </w:pPr>
            <w:r>
              <w:rPr>
                <w:sz w:val="20"/>
              </w:rPr>
              <w:t xml:space="preserve">не во всех районах Курской области имеются газонаполнительные станции; населением приобретаются новые газовые баллоны взамен старых, с истекшим сроком эксплуатации; высокая цена для населения 1 нового газового баллона (2800 - 3500 руб.).</w:t>
            </w:r>
          </w:p>
          <w:p>
            <w:pPr>
              <w:pStyle w:val="0"/>
              <w:jc w:val="both"/>
            </w:pPr>
            <w:r>
              <w:rPr>
                <w:sz w:val="20"/>
              </w:rPr>
              <w:t xml:space="preserve">Перспективы развития рынка:</w:t>
            </w:r>
          </w:p>
          <w:p>
            <w:pPr>
              <w:pStyle w:val="0"/>
              <w:jc w:val="both"/>
            </w:pPr>
            <w:r>
              <w:rPr>
                <w:sz w:val="20"/>
              </w:rPr>
              <w:t xml:space="preserve">расширение сети газонаполнительных станций, в том числе создание сети автомобильных газонаполнительных компрессорных станций (АГНКС) для заправки автотранспорта природным газом</w:t>
            </w:r>
          </w:p>
        </w:tc>
      </w:tr>
      <w:tr>
        <w:tc>
          <w:tcPr>
            <w:gridSpan w:val="13"/>
            <w:tcW w:w="18867" w:type="dxa"/>
          </w:tcPr>
          <w:p>
            <w:pPr>
              <w:pStyle w:val="0"/>
              <w:jc w:val="both"/>
            </w:pPr>
            <w:r>
              <w:rPr>
                <w:sz w:val="20"/>
              </w:rPr>
              <w:t xml:space="preserve">Ресурсное обеспечение: ресурсное обеспечение мероприятий осуществляется за счет средств организаций, заложенных в их инвестиционные программы</w:t>
            </w:r>
          </w:p>
        </w:tc>
      </w:tr>
      <w:tr>
        <w:tc>
          <w:tcPr>
            <w:tcW w:w="790" w:type="dxa"/>
            <w:vAlign w:val="center"/>
          </w:tcPr>
          <w:p>
            <w:pPr>
              <w:pStyle w:val="0"/>
              <w:jc w:val="center"/>
            </w:pPr>
            <w:r>
              <w:rPr>
                <w:sz w:val="20"/>
              </w:rPr>
              <w:t xml:space="preserve">8.1.</w:t>
            </w:r>
          </w:p>
        </w:tc>
        <w:tc>
          <w:tcPr>
            <w:tcW w:w="2551" w:type="dxa"/>
            <w:vAlign w:val="center"/>
          </w:tcPr>
          <w:p>
            <w:pPr>
              <w:pStyle w:val="0"/>
              <w:jc w:val="both"/>
            </w:pPr>
            <w:r>
              <w:rPr>
                <w:sz w:val="20"/>
              </w:rPr>
              <w:t xml:space="preserve">Проведение мониторинга текущего состояния и развития конкурентной среды на рынке поставки сжиженного газа в баллонах</w:t>
            </w:r>
          </w:p>
        </w:tc>
        <w:tc>
          <w:tcPr>
            <w:tcW w:w="1531" w:type="dxa"/>
            <w:vAlign w:val="center"/>
          </w:tcPr>
          <w:p>
            <w:pPr>
              <w:pStyle w:val="0"/>
              <w:jc w:val="center"/>
            </w:pPr>
            <w:r>
              <w:rPr>
                <w:sz w:val="20"/>
              </w:rPr>
              <w:t xml:space="preserve">2022 - 2025 гг.</w:t>
            </w:r>
          </w:p>
        </w:tc>
        <w:tc>
          <w:tcPr>
            <w:tcW w:w="1757" w:type="dxa"/>
            <w:vAlign w:val="center"/>
          </w:tcPr>
          <w:p>
            <w:pPr>
              <w:pStyle w:val="0"/>
              <w:jc w:val="both"/>
            </w:pPr>
            <w:r>
              <w:rPr>
                <w:sz w:val="20"/>
              </w:rPr>
              <w:t xml:space="preserve">Доля организаций частной формы собственности в сфере поставки сжиженного газа в баллонах</w:t>
            </w:r>
          </w:p>
        </w:tc>
        <w:tc>
          <w:tcPr>
            <w:tcW w:w="709" w:type="dxa"/>
            <w:vAlign w:val="center"/>
          </w:tcPr>
          <w:p>
            <w:pPr>
              <w:pStyle w:val="0"/>
              <w:jc w:val="center"/>
            </w:pPr>
            <w:r>
              <w:rPr>
                <w:sz w:val="20"/>
              </w:rPr>
              <w:t xml:space="preserve">%</w:t>
            </w:r>
          </w:p>
        </w:tc>
        <w:tc>
          <w:tcPr>
            <w:tcW w:w="1644" w:type="dxa"/>
            <w:vAlign w:val="center"/>
          </w:tcPr>
          <w:p>
            <w:pPr>
              <w:pStyle w:val="0"/>
              <w:jc w:val="center"/>
            </w:pPr>
            <w:r>
              <w:rPr>
                <w:sz w:val="20"/>
              </w:rPr>
              <w:t xml:space="preserve">100</w:t>
            </w:r>
          </w:p>
        </w:tc>
        <w:tc>
          <w:tcPr>
            <w:tcW w:w="1644" w:type="dxa"/>
            <w:vAlign w:val="center"/>
          </w:tcPr>
          <w:p>
            <w:pPr>
              <w:pStyle w:val="0"/>
              <w:jc w:val="center"/>
            </w:pPr>
            <w:r>
              <w:rPr>
                <w:sz w:val="20"/>
              </w:rPr>
              <w:t xml:space="preserve">100</w:t>
            </w:r>
          </w:p>
        </w:tc>
        <w:tc>
          <w:tcPr>
            <w:tcW w:w="1247" w:type="dxa"/>
            <w:vAlign w:val="center"/>
          </w:tcPr>
          <w:p>
            <w:pPr>
              <w:pStyle w:val="0"/>
              <w:jc w:val="center"/>
            </w:pPr>
            <w:r>
              <w:rPr>
                <w:sz w:val="20"/>
              </w:rPr>
              <w:t xml:space="preserve">100</w:t>
            </w:r>
          </w:p>
        </w:tc>
        <w:tc>
          <w:tcPr>
            <w:tcW w:w="1247" w:type="dxa"/>
            <w:vAlign w:val="center"/>
          </w:tcPr>
          <w:p>
            <w:pPr>
              <w:pStyle w:val="0"/>
              <w:jc w:val="center"/>
            </w:pPr>
            <w:r>
              <w:rPr>
                <w:sz w:val="20"/>
              </w:rPr>
              <w:t xml:space="preserve">100</w:t>
            </w:r>
          </w:p>
        </w:tc>
        <w:tc>
          <w:tcPr>
            <w:tcW w:w="1247" w:type="dxa"/>
            <w:vAlign w:val="center"/>
          </w:tcPr>
          <w:p>
            <w:pPr>
              <w:pStyle w:val="0"/>
              <w:jc w:val="center"/>
            </w:pPr>
            <w:r>
              <w:rPr>
                <w:sz w:val="20"/>
              </w:rPr>
              <w:t xml:space="preserve">100</w:t>
            </w:r>
          </w:p>
        </w:tc>
        <w:tc>
          <w:tcPr>
            <w:tcW w:w="1247" w:type="dxa"/>
            <w:vAlign w:val="center"/>
          </w:tcPr>
          <w:p>
            <w:pPr>
              <w:pStyle w:val="0"/>
              <w:jc w:val="center"/>
            </w:pPr>
            <w:r>
              <w:rPr>
                <w:sz w:val="20"/>
              </w:rPr>
              <w:t xml:space="preserve">100</w:t>
            </w:r>
          </w:p>
        </w:tc>
        <w:tc>
          <w:tcPr>
            <w:tcW w:w="1361" w:type="dxa"/>
            <w:vAlign w:val="center"/>
          </w:tcPr>
          <w:p>
            <w:pPr>
              <w:pStyle w:val="0"/>
            </w:pPr>
            <w:r>
              <w:rPr>
                <w:sz w:val="20"/>
              </w:rPr>
            </w:r>
          </w:p>
        </w:tc>
        <w:tc>
          <w:tcPr>
            <w:tcW w:w="1892" w:type="dxa"/>
            <w:vAlign w:val="center"/>
          </w:tcPr>
          <w:p>
            <w:pPr>
              <w:pStyle w:val="0"/>
              <w:jc w:val="center"/>
            </w:pPr>
            <w:r>
              <w:rPr>
                <w:sz w:val="20"/>
              </w:rPr>
              <w:t xml:space="preserve">Министерство жилищно-коммунального хозяйства и ТЭК Курской области</w:t>
            </w:r>
          </w:p>
        </w:tc>
      </w:tr>
      <w:tr>
        <w:tc>
          <w:tcPr>
            <w:gridSpan w:val="13"/>
            <w:tcW w:w="18867" w:type="dxa"/>
          </w:tcPr>
          <w:p>
            <w:pPr>
              <w:pStyle w:val="0"/>
              <w:outlineLvl w:val="2"/>
              <w:jc w:val="center"/>
            </w:pPr>
            <w:r>
              <w:rPr>
                <w:sz w:val="20"/>
              </w:rPr>
              <w:t xml:space="preserve">9. Рынок купли-продажи электрической энергии (мощности) на розничном рынке электрической энергии (мощности)</w:t>
            </w:r>
          </w:p>
        </w:tc>
      </w:tr>
      <w:tr>
        <w:tc>
          <w:tcPr>
            <w:gridSpan w:val="13"/>
            <w:tcW w:w="18867" w:type="dxa"/>
          </w:tcPr>
          <w:p>
            <w:pPr>
              <w:pStyle w:val="0"/>
              <w:jc w:val="both"/>
            </w:pPr>
            <w:r>
              <w:rPr>
                <w:sz w:val="20"/>
              </w:rPr>
              <w:t xml:space="preserve">Фактическая информация.</w:t>
            </w:r>
          </w:p>
          <w:p>
            <w:pPr>
              <w:pStyle w:val="0"/>
              <w:jc w:val="both"/>
            </w:pPr>
            <w:r>
              <w:rPr>
                <w:sz w:val="20"/>
              </w:rPr>
              <w:t xml:space="preserve">В Курской области розничную куплю-продажу электроэнергии (мощности) осуществляют АО "АтомЭнергоСбыт", АО "КМА - Энергосбыт", ООО "РЭК", ООО "Русэнергоресурс", АО "Межрегионэнергосбыт", ООО "ГРИНН энергосбыт", ООО "АСТЭМ - ЭнергоТрейд", ООО "РУСЭНЕРГОСБЫТ", АО "Сибурэнергоменеджмент", ПАО "Мосэнергосбыт", ООО "МагнитЭнерго".</w:t>
            </w:r>
          </w:p>
          <w:p>
            <w:pPr>
              <w:pStyle w:val="0"/>
              <w:jc w:val="both"/>
            </w:pPr>
            <w:r>
              <w:rPr>
                <w:sz w:val="20"/>
              </w:rPr>
              <w:t xml:space="preserve">Проблематика рынка: недостаточная надежность электроснабжения потребителей Курской области.</w:t>
            </w:r>
          </w:p>
          <w:p>
            <w:pPr>
              <w:pStyle w:val="0"/>
              <w:jc w:val="both"/>
            </w:pPr>
            <w:r>
              <w:rPr>
                <w:sz w:val="20"/>
              </w:rPr>
              <w:t xml:space="preserve">Перспективы развития рынка:</w:t>
            </w:r>
          </w:p>
          <w:p>
            <w:pPr>
              <w:pStyle w:val="0"/>
              <w:jc w:val="both"/>
            </w:pPr>
            <w:r>
              <w:rPr>
                <w:sz w:val="20"/>
              </w:rPr>
              <w:t xml:space="preserve">повышение надежности энергоснабжения потребителей Курской области за счет развития конкуренции на рынке купли-продажи электрической энергии (мощности) на розничном рынке электрической энергии (мощности)</w:t>
            </w:r>
          </w:p>
        </w:tc>
      </w:tr>
      <w:tr>
        <w:tc>
          <w:tcPr>
            <w:gridSpan w:val="13"/>
            <w:tcW w:w="18867" w:type="dxa"/>
          </w:tcPr>
          <w:p>
            <w:pPr>
              <w:pStyle w:val="0"/>
              <w:jc w:val="both"/>
            </w:pPr>
            <w:r>
              <w:rPr>
                <w:sz w:val="20"/>
              </w:rPr>
              <w:t xml:space="preserve">Ресурсное обеспечение: ресурсное обеспечение мероприятий осуществляется за счет средств организаций, заложенных в их инвестиционные программы</w:t>
            </w:r>
          </w:p>
        </w:tc>
      </w:tr>
      <w:tr>
        <w:tc>
          <w:tcPr>
            <w:tcW w:w="790" w:type="dxa"/>
            <w:vAlign w:val="center"/>
          </w:tcPr>
          <w:p>
            <w:pPr>
              <w:pStyle w:val="0"/>
              <w:jc w:val="center"/>
            </w:pPr>
            <w:r>
              <w:rPr>
                <w:sz w:val="20"/>
              </w:rPr>
              <w:t xml:space="preserve">9.1.</w:t>
            </w:r>
          </w:p>
        </w:tc>
        <w:tc>
          <w:tcPr>
            <w:tcW w:w="2551" w:type="dxa"/>
            <w:vAlign w:val="center"/>
          </w:tcPr>
          <w:p>
            <w:pPr>
              <w:pStyle w:val="0"/>
              <w:jc w:val="both"/>
            </w:pPr>
            <w:r>
              <w:rPr>
                <w:sz w:val="20"/>
              </w:rPr>
              <w:t xml:space="preserve">Создание условий для развития конкуренции на розничном рынке электроэнергии с учетом обеспечения системы коммерческого учета электроэнергии на розничном рынке</w:t>
            </w:r>
          </w:p>
        </w:tc>
        <w:tc>
          <w:tcPr>
            <w:tcW w:w="1531" w:type="dxa"/>
            <w:vAlign w:val="center"/>
          </w:tcPr>
          <w:p>
            <w:pPr>
              <w:pStyle w:val="0"/>
              <w:jc w:val="center"/>
            </w:pPr>
            <w:r>
              <w:rPr>
                <w:sz w:val="20"/>
              </w:rPr>
              <w:t xml:space="preserve">2022 - 2025 гг.</w:t>
            </w:r>
          </w:p>
        </w:tc>
        <w:tc>
          <w:tcPr>
            <w:tcW w:w="1757" w:type="dxa"/>
            <w:vAlign w:val="center"/>
          </w:tcPr>
          <w:p>
            <w:pPr>
              <w:pStyle w:val="0"/>
              <w:jc w:val="both"/>
            </w:pPr>
            <w:r>
              <w:rPr>
                <w:sz w:val="20"/>
              </w:rPr>
              <w:t xml:space="preserve">Доля организаций частной формы собственности в сфере купли-продажи электрической энергии (мощности) на розничном</w:t>
            </w:r>
          </w:p>
        </w:tc>
        <w:tc>
          <w:tcPr>
            <w:tcW w:w="709" w:type="dxa"/>
            <w:vAlign w:val="center"/>
          </w:tcPr>
          <w:p>
            <w:pPr>
              <w:pStyle w:val="0"/>
              <w:jc w:val="center"/>
            </w:pPr>
            <w:r>
              <w:rPr>
                <w:sz w:val="20"/>
              </w:rPr>
              <w:t xml:space="preserve">%</w:t>
            </w:r>
          </w:p>
        </w:tc>
        <w:tc>
          <w:tcPr>
            <w:tcW w:w="1644" w:type="dxa"/>
            <w:vAlign w:val="center"/>
            <w:vMerge w:val="restart"/>
          </w:tcPr>
          <w:p>
            <w:pPr>
              <w:pStyle w:val="0"/>
              <w:jc w:val="center"/>
            </w:pPr>
            <w:r>
              <w:rPr>
                <w:sz w:val="20"/>
              </w:rPr>
              <w:t xml:space="preserve">48</w:t>
            </w:r>
          </w:p>
        </w:tc>
        <w:tc>
          <w:tcPr>
            <w:tcW w:w="1644" w:type="dxa"/>
            <w:vAlign w:val="center"/>
            <w:vMerge w:val="restart"/>
          </w:tcPr>
          <w:p>
            <w:pPr>
              <w:pStyle w:val="0"/>
              <w:jc w:val="center"/>
            </w:pPr>
            <w:r>
              <w:rPr>
                <w:sz w:val="20"/>
              </w:rPr>
              <w:t xml:space="preserve">48</w:t>
            </w:r>
          </w:p>
        </w:tc>
        <w:tc>
          <w:tcPr>
            <w:tcW w:w="1247" w:type="dxa"/>
            <w:vAlign w:val="center"/>
            <w:vMerge w:val="restart"/>
          </w:tcPr>
          <w:p>
            <w:pPr>
              <w:pStyle w:val="0"/>
              <w:jc w:val="center"/>
            </w:pPr>
            <w:r>
              <w:rPr>
                <w:sz w:val="20"/>
              </w:rPr>
              <w:t xml:space="preserve">48</w:t>
            </w:r>
          </w:p>
        </w:tc>
        <w:tc>
          <w:tcPr>
            <w:tcW w:w="1247" w:type="dxa"/>
            <w:vAlign w:val="center"/>
            <w:vMerge w:val="restart"/>
          </w:tcPr>
          <w:p>
            <w:pPr>
              <w:pStyle w:val="0"/>
              <w:jc w:val="center"/>
            </w:pPr>
            <w:r>
              <w:rPr>
                <w:sz w:val="20"/>
              </w:rPr>
              <w:t xml:space="preserve">48</w:t>
            </w:r>
          </w:p>
        </w:tc>
        <w:tc>
          <w:tcPr>
            <w:tcW w:w="1247" w:type="dxa"/>
            <w:vAlign w:val="center"/>
            <w:vMerge w:val="restart"/>
          </w:tcPr>
          <w:p>
            <w:pPr>
              <w:pStyle w:val="0"/>
              <w:jc w:val="center"/>
            </w:pPr>
            <w:r>
              <w:rPr>
                <w:sz w:val="20"/>
              </w:rPr>
              <w:t xml:space="preserve">48</w:t>
            </w:r>
          </w:p>
        </w:tc>
        <w:tc>
          <w:tcPr>
            <w:tcW w:w="1247" w:type="dxa"/>
            <w:vAlign w:val="center"/>
            <w:vMerge w:val="restart"/>
          </w:tcPr>
          <w:p>
            <w:pPr>
              <w:pStyle w:val="0"/>
              <w:jc w:val="center"/>
            </w:pPr>
            <w:r>
              <w:rPr>
                <w:sz w:val="20"/>
              </w:rPr>
              <w:t xml:space="preserve">48</w:t>
            </w:r>
          </w:p>
        </w:tc>
        <w:tc>
          <w:tcPr>
            <w:tcW w:w="1361" w:type="dxa"/>
            <w:vAlign w:val="center"/>
            <w:vMerge w:val="restart"/>
          </w:tcPr>
          <w:p>
            <w:pPr>
              <w:pStyle w:val="0"/>
            </w:pPr>
            <w:r>
              <w:rPr>
                <w:sz w:val="20"/>
              </w:rPr>
            </w:r>
          </w:p>
        </w:tc>
        <w:tc>
          <w:tcPr>
            <w:tcW w:w="1892" w:type="dxa"/>
            <w:vAlign w:val="center"/>
          </w:tcPr>
          <w:p>
            <w:pPr>
              <w:pStyle w:val="0"/>
              <w:jc w:val="center"/>
            </w:pPr>
            <w:r>
              <w:rPr>
                <w:sz w:val="20"/>
              </w:rPr>
              <w:t xml:space="preserve">Министерство жилищно-коммунального хозяйства и ТЭК Курской области</w:t>
            </w:r>
          </w:p>
        </w:tc>
      </w:tr>
      <w:tr>
        <w:tc>
          <w:tcPr>
            <w:tcW w:w="790" w:type="dxa"/>
            <w:vAlign w:val="center"/>
          </w:tcPr>
          <w:p>
            <w:pPr>
              <w:pStyle w:val="0"/>
              <w:jc w:val="center"/>
            </w:pPr>
            <w:r>
              <w:rPr>
                <w:sz w:val="20"/>
              </w:rPr>
              <w:t xml:space="preserve">9.2</w:t>
            </w:r>
          </w:p>
        </w:tc>
        <w:tc>
          <w:tcPr>
            <w:tcW w:w="2551" w:type="dxa"/>
            <w:vAlign w:val="center"/>
          </w:tcPr>
          <w:p>
            <w:pPr>
              <w:pStyle w:val="0"/>
              <w:jc w:val="both"/>
            </w:pPr>
            <w:r>
              <w:rPr>
                <w:sz w:val="20"/>
              </w:rPr>
              <w:t xml:space="preserve">Сбор и рассмотрение основных показателей состояния гарантирующих поставщиков электрической энергии</w:t>
            </w:r>
          </w:p>
        </w:tc>
        <w:tc>
          <w:tcPr>
            <w:tcW w:w="1531" w:type="dxa"/>
            <w:vAlign w:val="center"/>
          </w:tcPr>
          <w:p>
            <w:pPr>
              <w:pStyle w:val="0"/>
              <w:jc w:val="center"/>
            </w:pPr>
            <w:r>
              <w:rPr>
                <w:sz w:val="20"/>
              </w:rPr>
              <w:t xml:space="preserve">2022 - 2025 гг.</w:t>
            </w:r>
          </w:p>
        </w:tc>
        <w:tc>
          <w:tcPr>
            <w:tcW w:w="1757" w:type="dxa"/>
          </w:tcPr>
          <w:p>
            <w:pPr>
              <w:pStyle w:val="0"/>
              <w:jc w:val="both"/>
            </w:pPr>
            <w:r>
              <w:rPr>
                <w:sz w:val="20"/>
              </w:rPr>
              <w:t xml:space="preserve">рынке электрической энергии (мощности)</w:t>
            </w:r>
          </w:p>
        </w:tc>
        <w:tc>
          <w:tcPr>
            <w:tcW w:w="709" w:type="dxa"/>
            <w:vAlign w:val="center"/>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92" w:type="dxa"/>
            <w:vAlign w:val="center"/>
          </w:tcPr>
          <w:p>
            <w:pPr>
              <w:pStyle w:val="0"/>
              <w:jc w:val="center"/>
            </w:pPr>
            <w:r>
              <w:rPr>
                <w:sz w:val="20"/>
              </w:rPr>
              <w:t xml:space="preserve">Министерство жилищно-коммунального хозяйства и ТЭК Курской области</w:t>
            </w:r>
          </w:p>
        </w:tc>
      </w:tr>
      <w:tr>
        <w:tc>
          <w:tcPr>
            <w:gridSpan w:val="13"/>
            <w:tcW w:w="18867" w:type="dxa"/>
          </w:tcPr>
          <w:p>
            <w:pPr>
              <w:pStyle w:val="0"/>
              <w:outlineLvl w:val="2"/>
              <w:jc w:val="center"/>
            </w:pPr>
            <w:r>
              <w:rPr>
                <w:sz w:val="20"/>
              </w:rPr>
              <w:t xml:space="preserve">10.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tc>
          <w:tcPr>
            <w:gridSpan w:val="13"/>
            <w:tcW w:w="18867" w:type="dxa"/>
          </w:tcPr>
          <w:p>
            <w:pPr>
              <w:pStyle w:val="0"/>
              <w:jc w:val="both"/>
            </w:pPr>
            <w:r>
              <w:rPr>
                <w:sz w:val="20"/>
              </w:rPr>
              <w:t xml:space="preserve">Фактическая информация.</w:t>
            </w:r>
          </w:p>
          <w:p>
            <w:pPr>
              <w:pStyle w:val="0"/>
              <w:jc w:val="both"/>
            </w:pPr>
            <w:r>
              <w:rPr>
                <w:sz w:val="20"/>
              </w:rPr>
              <w:t xml:space="preserve">Производство электрической энергии на розничном рынке, включая производство электрической энергии в режиме когенерации, на территории Курской области осуществляют следующие организации:</w:t>
            </w:r>
          </w:p>
          <w:p>
            <w:pPr>
              <w:pStyle w:val="0"/>
              <w:jc w:val="both"/>
            </w:pPr>
            <w:r>
              <w:rPr>
                <w:sz w:val="20"/>
              </w:rPr>
              <w:t xml:space="preserve">АО "Теплоэнергосбытовая компания", ООО "Энерготехпром", ОАО "Кривец - Сахар", ООО "КурскСахарПром", ПАО "Квадра" (Курская ТЭЦ - 4),</w:t>
            </w:r>
          </w:p>
          <w:p>
            <w:pPr>
              <w:pStyle w:val="0"/>
              <w:jc w:val="both"/>
            </w:pPr>
            <w:r>
              <w:rPr>
                <w:sz w:val="20"/>
              </w:rPr>
              <w:t xml:space="preserve">ОО "Южная генерирующая компания".</w:t>
            </w:r>
          </w:p>
          <w:p>
            <w:pPr>
              <w:pStyle w:val="0"/>
              <w:jc w:val="both"/>
            </w:pPr>
            <w:r>
              <w:rPr>
                <w:sz w:val="20"/>
              </w:rPr>
              <w:t xml:space="preserve">Общий объем производства электроэнергии на розничном рынке, включая производство электрической энергии в режиме когенерации, в 2020 году составил 20,847 млн. кВт.ч.</w:t>
            </w:r>
          </w:p>
          <w:p>
            <w:pPr>
              <w:pStyle w:val="0"/>
              <w:jc w:val="both"/>
            </w:pPr>
            <w:r>
              <w:rPr>
                <w:sz w:val="20"/>
              </w:rPr>
              <w:t xml:space="preserve">Все указанные организации, за исключением ПАО "Квадра", являются частной собственностью.</w:t>
            </w:r>
          </w:p>
          <w:p>
            <w:pPr>
              <w:pStyle w:val="0"/>
              <w:jc w:val="both"/>
            </w:pPr>
            <w:r>
              <w:rPr>
                <w:sz w:val="20"/>
              </w:rPr>
              <w:t xml:space="preserve">ОКФС ПАО "Квадра" - совместная федеральная и иностранная собственность.</w:t>
            </w:r>
          </w:p>
          <w:p>
            <w:pPr>
              <w:pStyle w:val="0"/>
              <w:jc w:val="both"/>
            </w:pPr>
            <w:r>
              <w:rPr>
                <w:sz w:val="20"/>
              </w:rPr>
              <w:t xml:space="preserve">В случае избытка произведенной электроэнергии излишки поставляются на розничный рынок.</w:t>
            </w:r>
          </w:p>
          <w:p>
            <w:pPr>
              <w:pStyle w:val="0"/>
              <w:jc w:val="both"/>
            </w:pPr>
            <w:r>
              <w:rPr>
                <w:sz w:val="20"/>
              </w:rPr>
              <w:t xml:space="preserve">Проблематика рынка: ограничение объемов реализации электрической энергии (мощности); высокий уровень износа генерирующего оборудования.</w:t>
            </w:r>
          </w:p>
          <w:p>
            <w:pPr>
              <w:pStyle w:val="0"/>
              <w:jc w:val="both"/>
            </w:pPr>
            <w:r>
              <w:rPr>
                <w:sz w:val="20"/>
              </w:rPr>
              <w:t xml:space="preserve">Задачи: надежное снабжение всех потребителей Курской области электроэнергией.</w:t>
            </w:r>
          </w:p>
          <w:p>
            <w:pPr>
              <w:pStyle w:val="0"/>
              <w:jc w:val="both"/>
            </w:pPr>
            <w:r>
              <w:rPr>
                <w:sz w:val="20"/>
              </w:rPr>
              <w:t xml:space="preserve">Перспективы развития рынка: устойчивое развитие энергетической отрасли, включая производство электрической энергии (мощности) в режиме когенерации, на базе новых современных энергосберегающих технологий</w:t>
            </w:r>
          </w:p>
        </w:tc>
      </w:tr>
      <w:tr>
        <w:tc>
          <w:tcPr>
            <w:gridSpan w:val="13"/>
            <w:tcW w:w="18867" w:type="dxa"/>
          </w:tcPr>
          <w:p>
            <w:pPr>
              <w:pStyle w:val="0"/>
              <w:jc w:val="both"/>
            </w:pPr>
            <w:r>
              <w:rPr>
                <w:sz w:val="20"/>
              </w:rPr>
              <w:t xml:space="preserve">Ресурсное обеспечение: ресурсное обеспечение мероприятий осуществляется за счет средств организаций, заложенных в их инвестиционные программы</w:t>
            </w:r>
          </w:p>
        </w:tc>
      </w:tr>
      <w:tr>
        <w:tc>
          <w:tcPr>
            <w:tcW w:w="790" w:type="dxa"/>
            <w:vAlign w:val="center"/>
          </w:tcPr>
          <w:p>
            <w:pPr>
              <w:pStyle w:val="0"/>
              <w:jc w:val="center"/>
            </w:pPr>
            <w:r>
              <w:rPr>
                <w:sz w:val="20"/>
              </w:rPr>
              <w:t xml:space="preserve">10.1.</w:t>
            </w:r>
          </w:p>
        </w:tc>
        <w:tc>
          <w:tcPr>
            <w:tcW w:w="2551" w:type="dxa"/>
            <w:vAlign w:val="center"/>
          </w:tcPr>
          <w:p>
            <w:pPr>
              <w:pStyle w:val="0"/>
              <w:ind w:firstLine="82"/>
              <w:jc w:val="both"/>
            </w:pPr>
            <w:r>
              <w:rPr>
                <w:sz w:val="20"/>
              </w:rPr>
              <w:t xml:space="preserve">Устойчивое развитие энергетической отрасли Курской области, включая производство электрической энергии (мощности) в режиме когенерации</w:t>
            </w:r>
          </w:p>
        </w:tc>
        <w:tc>
          <w:tcPr>
            <w:tcW w:w="1531" w:type="dxa"/>
            <w:vAlign w:val="center"/>
            <w:vMerge w:val="restart"/>
          </w:tcPr>
          <w:p>
            <w:pPr>
              <w:pStyle w:val="0"/>
              <w:jc w:val="center"/>
            </w:pPr>
            <w:r>
              <w:rPr>
                <w:sz w:val="20"/>
              </w:rPr>
              <w:t xml:space="preserve">2022 - 2025 гг.</w:t>
            </w:r>
          </w:p>
        </w:tc>
        <w:tc>
          <w:tcPr>
            <w:tcW w:w="1757" w:type="dxa"/>
            <w:vAlign w:val="center"/>
            <w:vMerge w:val="restart"/>
          </w:tcPr>
          <w:p>
            <w:pPr>
              <w:pStyle w:val="0"/>
              <w:jc w:val="both"/>
            </w:pPr>
            <w:r>
              <w:rPr>
                <w:sz w:val="20"/>
              </w:rPr>
              <w:t xml:space="preserve">Доля организаций частной формы собственности в сфере производства электрической энергии</w:t>
            </w:r>
          </w:p>
          <w:p>
            <w:pPr>
              <w:pStyle w:val="0"/>
              <w:jc w:val="both"/>
            </w:pPr>
            <w:r>
              <w:rPr>
                <w:sz w:val="20"/>
              </w:rPr>
              <w:t xml:space="preserve">(мощности) на розничном рынке электрической энергии (мощности), включая производство электрической энергии (мощности) в режиме когенерации</w:t>
            </w:r>
          </w:p>
        </w:tc>
        <w:tc>
          <w:tcPr>
            <w:tcW w:w="709" w:type="dxa"/>
            <w:vAlign w:val="center"/>
            <w:vMerge w:val="restart"/>
          </w:tcPr>
          <w:p>
            <w:pPr>
              <w:pStyle w:val="0"/>
              <w:jc w:val="center"/>
            </w:pPr>
            <w:r>
              <w:rPr>
                <w:sz w:val="20"/>
              </w:rPr>
              <w:t xml:space="preserve">%</w:t>
            </w:r>
          </w:p>
        </w:tc>
        <w:tc>
          <w:tcPr>
            <w:tcW w:w="1644" w:type="dxa"/>
            <w:vAlign w:val="center"/>
            <w:vMerge w:val="restart"/>
          </w:tcPr>
          <w:p>
            <w:pPr>
              <w:pStyle w:val="0"/>
              <w:jc w:val="center"/>
            </w:pPr>
            <w:r>
              <w:rPr>
                <w:sz w:val="20"/>
              </w:rPr>
              <w:t xml:space="preserve">78</w:t>
            </w:r>
          </w:p>
        </w:tc>
        <w:tc>
          <w:tcPr>
            <w:tcW w:w="1644" w:type="dxa"/>
            <w:vAlign w:val="center"/>
            <w:vMerge w:val="restart"/>
          </w:tcPr>
          <w:p>
            <w:pPr>
              <w:pStyle w:val="0"/>
              <w:jc w:val="center"/>
            </w:pPr>
            <w:r>
              <w:rPr>
                <w:sz w:val="20"/>
              </w:rPr>
              <w:t xml:space="preserve">78</w:t>
            </w:r>
          </w:p>
        </w:tc>
        <w:tc>
          <w:tcPr>
            <w:tcW w:w="1247" w:type="dxa"/>
            <w:vAlign w:val="center"/>
            <w:vMerge w:val="restart"/>
          </w:tcPr>
          <w:p>
            <w:pPr>
              <w:pStyle w:val="0"/>
              <w:jc w:val="center"/>
            </w:pPr>
            <w:r>
              <w:rPr>
                <w:sz w:val="20"/>
              </w:rPr>
              <w:t xml:space="preserve">78</w:t>
            </w:r>
          </w:p>
        </w:tc>
        <w:tc>
          <w:tcPr>
            <w:tcW w:w="1247" w:type="dxa"/>
            <w:vAlign w:val="center"/>
            <w:vMerge w:val="restart"/>
          </w:tcPr>
          <w:p>
            <w:pPr>
              <w:pStyle w:val="0"/>
              <w:jc w:val="center"/>
            </w:pPr>
            <w:r>
              <w:rPr>
                <w:sz w:val="20"/>
              </w:rPr>
              <w:t xml:space="preserve">78</w:t>
            </w:r>
          </w:p>
        </w:tc>
        <w:tc>
          <w:tcPr>
            <w:tcW w:w="1247" w:type="dxa"/>
            <w:vAlign w:val="center"/>
            <w:vMerge w:val="restart"/>
          </w:tcPr>
          <w:p>
            <w:pPr>
              <w:pStyle w:val="0"/>
              <w:jc w:val="center"/>
            </w:pPr>
            <w:r>
              <w:rPr>
                <w:sz w:val="20"/>
              </w:rPr>
              <w:t xml:space="preserve">79</w:t>
            </w:r>
          </w:p>
        </w:tc>
        <w:tc>
          <w:tcPr>
            <w:tcW w:w="1247" w:type="dxa"/>
            <w:vAlign w:val="center"/>
            <w:vMerge w:val="restart"/>
          </w:tcPr>
          <w:p>
            <w:pPr>
              <w:pStyle w:val="0"/>
              <w:jc w:val="center"/>
            </w:pPr>
            <w:r>
              <w:rPr>
                <w:sz w:val="20"/>
              </w:rPr>
              <w:t xml:space="preserve">79</w:t>
            </w:r>
          </w:p>
        </w:tc>
        <w:tc>
          <w:tcPr>
            <w:tcW w:w="1361" w:type="dxa"/>
            <w:vAlign w:val="center"/>
            <w:vMerge w:val="restart"/>
          </w:tcPr>
          <w:p>
            <w:pPr>
              <w:pStyle w:val="0"/>
            </w:pPr>
            <w:r>
              <w:rPr>
                <w:sz w:val="20"/>
              </w:rPr>
            </w:r>
          </w:p>
        </w:tc>
        <w:tc>
          <w:tcPr>
            <w:tcW w:w="1892" w:type="dxa"/>
            <w:vAlign w:val="center"/>
            <w:vMerge w:val="restart"/>
          </w:tcPr>
          <w:p>
            <w:pPr>
              <w:pStyle w:val="0"/>
              <w:jc w:val="center"/>
            </w:pPr>
            <w:r>
              <w:rPr>
                <w:sz w:val="20"/>
              </w:rPr>
              <w:t xml:space="preserve">Министерство жилищно-коммунального хозяйства и ТЭК Курской</w:t>
            </w:r>
          </w:p>
          <w:p>
            <w:pPr>
              <w:pStyle w:val="0"/>
              <w:jc w:val="center"/>
            </w:pPr>
            <w:r>
              <w:rPr>
                <w:sz w:val="20"/>
              </w:rPr>
              <w:t xml:space="preserve">области</w:t>
            </w:r>
          </w:p>
        </w:tc>
      </w:tr>
      <w:tr>
        <w:tc>
          <w:tcPr>
            <w:tcW w:w="790" w:type="dxa"/>
            <w:vAlign w:val="center"/>
          </w:tcPr>
          <w:p>
            <w:pPr>
              <w:pStyle w:val="0"/>
              <w:jc w:val="center"/>
            </w:pPr>
            <w:r>
              <w:rPr>
                <w:sz w:val="20"/>
              </w:rPr>
              <w:t xml:space="preserve">10.2</w:t>
            </w:r>
          </w:p>
        </w:tc>
        <w:tc>
          <w:tcPr>
            <w:tcW w:w="2551" w:type="dxa"/>
            <w:vAlign w:val="center"/>
          </w:tcPr>
          <w:p>
            <w:pPr>
              <w:pStyle w:val="0"/>
              <w:ind w:firstLine="174"/>
            </w:pPr>
            <w:r>
              <w:rPr>
                <w:sz w:val="20"/>
              </w:rPr>
              <w:t xml:space="preserve">Учет мероприятий по вводу в эксплуатацию новых объектов генерации в период 2020 - 2024 годов с учетом когенерации при подготовке схемы и программы развития электроэнергетики Курской области</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90" w:type="dxa"/>
            <w:vAlign w:val="center"/>
          </w:tcPr>
          <w:p>
            <w:pPr>
              <w:pStyle w:val="0"/>
              <w:jc w:val="center"/>
            </w:pPr>
            <w:r>
              <w:rPr>
                <w:sz w:val="20"/>
              </w:rPr>
              <w:t xml:space="preserve">10.3</w:t>
            </w:r>
          </w:p>
        </w:tc>
        <w:tc>
          <w:tcPr>
            <w:tcW w:w="2551" w:type="dxa"/>
            <w:vAlign w:val="center"/>
          </w:tcPr>
          <w:p>
            <w:pPr>
              <w:pStyle w:val="0"/>
              <w:ind w:firstLine="174"/>
              <w:jc w:val="both"/>
            </w:pPr>
            <w:r>
              <w:rPr>
                <w:sz w:val="20"/>
              </w:rPr>
              <w:t xml:space="preserve">Мониторинг предприятий, производящих электрическую энергию (мощность) на розничном рынке электрической энергии (мощности), включая производство электрической энергии в режиме когенерации</w:t>
            </w:r>
          </w:p>
        </w:tc>
        <w:tc>
          <w:tcPr>
            <w:tcW w:w="1531" w:type="dxa"/>
            <w:vAlign w:val="center"/>
          </w:tcPr>
          <w:p>
            <w:pPr>
              <w:pStyle w:val="0"/>
              <w:jc w:val="center"/>
            </w:pPr>
            <w:r>
              <w:rPr>
                <w:sz w:val="20"/>
              </w:rPr>
              <w:t xml:space="preserve">2022 - 2025 гг.</w:t>
            </w:r>
          </w:p>
        </w:tc>
        <w:tc>
          <w:tcPr>
            <w:tcW w:w="1757" w:type="dxa"/>
            <w:vAlign w:val="center"/>
          </w:tcPr>
          <w:p>
            <w:pPr>
              <w:pStyle w:val="0"/>
            </w:pPr>
            <w:r>
              <w:rPr>
                <w:sz w:val="20"/>
              </w:rPr>
            </w:r>
          </w:p>
        </w:tc>
        <w:tc>
          <w:tcPr>
            <w:tcW w:w="709" w:type="dxa"/>
            <w:vAlign w:val="center"/>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92" w:type="dxa"/>
            <w:vAlign w:val="center"/>
          </w:tcPr>
          <w:p>
            <w:pPr>
              <w:pStyle w:val="0"/>
              <w:jc w:val="center"/>
            </w:pPr>
            <w:r>
              <w:rPr>
                <w:sz w:val="20"/>
              </w:rPr>
              <w:t xml:space="preserve">Министерство жилищно-коммунального хозяйства и ТЭК Курской</w:t>
            </w:r>
          </w:p>
          <w:p>
            <w:pPr>
              <w:pStyle w:val="0"/>
              <w:jc w:val="center"/>
            </w:pPr>
            <w:r>
              <w:rPr>
                <w:sz w:val="20"/>
              </w:rPr>
              <w:t xml:space="preserve">области</w:t>
            </w:r>
          </w:p>
        </w:tc>
      </w:tr>
      <w:tr>
        <w:tc>
          <w:tcPr>
            <w:gridSpan w:val="13"/>
            <w:tcW w:w="18867" w:type="dxa"/>
          </w:tcPr>
          <w:p>
            <w:pPr>
              <w:pStyle w:val="0"/>
              <w:outlineLvl w:val="2"/>
              <w:jc w:val="center"/>
            </w:pPr>
            <w:r>
              <w:rPr>
                <w:sz w:val="20"/>
              </w:rPr>
              <w:t xml:space="preserve">11. Рынок оказания услуг по перевозке пассажиров и багажа легковым такси на территории Курской области</w:t>
            </w:r>
          </w:p>
        </w:tc>
      </w:tr>
      <w:tr>
        <w:tc>
          <w:tcPr>
            <w:gridSpan w:val="13"/>
            <w:tcW w:w="18867" w:type="dxa"/>
          </w:tcPr>
          <w:p>
            <w:pPr>
              <w:pStyle w:val="0"/>
              <w:jc w:val="both"/>
            </w:pPr>
            <w:r>
              <w:rPr>
                <w:sz w:val="20"/>
              </w:rPr>
              <w:t xml:space="preserve">Фактическая информация.</w:t>
            </w:r>
          </w:p>
          <w:p>
            <w:pPr>
              <w:pStyle w:val="0"/>
              <w:jc w:val="both"/>
            </w:pPr>
            <w:r>
              <w:rPr>
                <w:sz w:val="20"/>
              </w:rPr>
              <w:t xml:space="preserve">Рынок оказания услуг по перевозке пассажиров и багажа легковым такси на территории Курской области характеризуется как конкурентный. Деятельность по перевозке пассажиров и багажа легковым такси осуществляют частные компании без государственного участия и индивидуальные предприниматели, получившие соответствующие разрешения на осуществление деятельности.</w:t>
            </w:r>
          </w:p>
          <w:p>
            <w:pPr>
              <w:pStyle w:val="0"/>
              <w:jc w:val="both"/>
            </w:pPr>
            <w:r>
              <w:rPr>
                <w:sz w:val="20"/>
              </w:rPr>
              <w:t xml:space="preserve">Уполномоченным органом исполнительной власти Курской области ведется реестр выданных разрешений на право осуществления деятельности, который является публичным и размещен на официальном сайте Губернатора и Правительства Курской области в сети "Интернет". Реестр включает 1009 действующих разрешений на осуществление деятельности.</w:t>
            </w:r>
          </w:p>
          <w:p>
            <w:pPr>
              <w:pStyle w:val="0"/>
              <w:jc w:val="both"/>
            </w:pPr>
            <w:r>
              <w:rPr>
                <w:sz w:val="20"/>
              </w:rPr>
              <w:t xml:space="preserve">Проблематика рынка:</w:t>
            </w:r>
          </w:p>
          <w:p>
            <w:pPr>
              <w:pStyle w:val="0"/>
              <w:jc w:val="both"/>
            </w:pPr>
            <w:r>
              <w:rPr>
                <w:sz w:val="20"/>
              </w:rPr>
              <w:t xml:space="preserve">недобросовестная конкуренция, связанная с осуществлением незаконной деятельности по перевозке пассажиров и багажа легковым такси без наличия соответствующих разрешений.</w:t>
            </w:r>
          </w:p>
          <w:p>
            <w:pPr>
              <w:pStyle w:val="0"/>
              <w:jc w:val="both"/>
            </w:pPr>
            <w:r>
              <w:rPr>
                <w:sz w:val="20"/>
              </w:rPr>
              <w:t xml:space="preserve">Перспективы развития рынка:</w:t>
            </w:r>
          </w:p>
          <w:p>
            <w:pPr>
              <w:pStyle w:val="0"/>
              <w:jc w:val="both"/>
            </w:pPr>
            <w:r>
              <w:rPr>
                <w:sz w:val="20"/>
              </w:rPr>
              <w:t xml:space="preserve">развитие добросовестной конкуренции за счет исключения доступа к программным продуктам агрегаторов лиц, не имеющих разрешений на осуществление деятельности по перевозке пассажиров и багажа легковым такси</w:t>
            </w:r>
          </w:p>
        </w:tc>
      </w:tr>
      <w:tr>
        <w:tc>
          <w:tcPr>
            <w:gridSpan w:val="13"/>
            <w:tcW w:w="18867" w:type="dxa"/>
          </w:tcPr>
          <w:p>
            <w:pPr>
              <w:pStyle w:val="0"/>
              <w:jc w:val="both"/>
            </w:pPr>
            <w:r>
              <w:rPr>
                <w:sz w:val="20"/>
              </w:rPr>
              <w:t xml:space="preserve">Ресурсное обеспечение: для реализации мероприятий "дорожной карты" не требуются дополнительные финансовые и трудовые ресурсы</w:t>
            </w:r>
          </w:p>
        </w:tc>
      </w:tr>
      <w:tr>
        <w:tc>
          <w:tcPr>
            <w:tcW w:w="790" w:type="dxa"/>
            <w:vAlign w:val="center"/>
          </w:tcPr>
          <w:p>
            <w:pPr>
              <w:pStyle w:val="0"/>
              <w:jc w:val="center"/>
            </w:pPr>
            <w:r>
              <w:rPr>
                <w:sz w:val="20"/>
              </w:rPr>
              <w:t xml:space="preserve">11.1.</w:t>
            </w:r>
          </w:p>
        </w:tc>
        <w:tc>
          <w:tcPr>
            <w:tcW w:w="2551" w:type="dxa"/>
            <w:vAlign w:val="center"/>
          </w:tcPr>
          <w:p>
            <w:pPr>
              <w:pStyle w:val="0"/>
              <w:jc w:val="both"/>
            </w:pPr>
            <w:r>
              <w:rPr>
                <w:sz w:val="20"/>
              </w:rPr>
              <w:t xml:space="preserve">Оптимизация процедуры выдачи разрешений на осуществление деятельности по перевозке пассажиров и багажа легковым такси на территории Курской области</w:t>
            </w:r>
          </w:p>
        </w:tc>
        <w:tc>
          <w:tcPr>
            <w:tcW w:w="1531" w:type="dxa"/>
            <w:vAlign w:val="center"/>
            <w:vMerge w:val="restart"/>
          </w:tcPr>
          <w:p>
            <w:pPr>
              <w:pStyle w:val="0"/>
              <w:jc w:val="center"/>
            </w:pPr>
            <w:r>
              <w:rPr>
                <w:sz w:val="20"/>
              </w:rPr>
              <w:t xml:space="preserve">2022 - 2025 гг.</w:t>
            </w:r>
          </w:p>
        </w:tc>
        <w:tc>
          <w:tcPr>
            <w:tcW w:w="1757" w:type="dxa"/>
            <w:vAlign w:val="center"/>
            <w:vMerge w:val="restart"/>
          </w:tcPr>
          <w:p>
            <w:pPr>
              <w:pStyle w:val="0"/>
              <w:jc w:val="center"/>
            </w:pPr>
            <w:r>
              <w:rPr>
                <w:sz w:val="20"/>
              </w:rPr>
              <w:t xml:space="preserve">Доля организаций частной формы собственности в сфере оказания услуг по перевозке пассажиров и багажа легковым такси на территории Курской области</w:t>
            </w:r>
          </w:p>
        </w:tc>
        <w:tc>
          <w:tcPr>
            <w:tcW w:w="709" w:type="dxa"/>
            <w:vAlign w:val="center"/>
            <w:vMerge w:val="restart"/>
          </w:tcPr>
          <w:p>
            <w:pPr>
              <w:pStyle w:val="0"/>
              <w:jc w:val="center"/>
            </w:pPr>
            <w:r>
              <w:rPr>
                <w:sz w:val="20"/>
              </w:rPr>
              <w:t xml:space="preserve">%</w:t>
            </w:r>
          </w:p>
        </w:tc>
        <w:tc>
          <w:tcPr>
            <w:tcW w:w="1644" w:type="dxa"/>
            <w:vAlign w:val="center"/>
            <w:vMerge w:val="restart"/>
          </w:tcPr>
          <w:p>
            <w:pPr>
              <w:pStyle w:val="0"/>
              <w:jc w:val="center"/>
            </w:pPr>
            <w:r>
              <w:rPr>
                <w:sz w:val="20"/>
              </w:rPr>
              <w:t xml:space="preserve">100</w:t>
            </w:r>
          </w:p>
        </w:tc>
        <w:tc>
          <w:tcPr>
            <w:tcW w:w="1644" w:type="dxa"/>
            <w:vAlign w:val="center"/>
            <w:vMerge w:val="restart"/>
          </w:tcPr>
          <w:p>
            <w:pPr>
              <w:pStyle w:val="0"/>
              <w:jc w:val="center"/>
            </w:pPr>
            <w:r>
              <w:rPr>
                <w:sz w:val="20"/>
              </w:rPr>
              <w:t xml:space="preserve">100</w:t>
            </w:r>
          </w:p>
        </w:tc>
        <w:tc>
          <w:tcPr>
            <w:tcW w:w="1247" w:type="dxa"/>
            <w:vAlign w:val="center"/>
            <w:vMerge w:val="restart"/>
          </w:tcPr>
          <w:p>
            <w:pPr>
              <w:pStyle w:val="0"/>
              <w:jc w:val="center"/>
            </w:pPr>
            <w:r>
              <w:rPr>
                <w:sz w:val="20"/>
              </w:rPr>
              <w:t xml:space="preserve">100</w:t>
            </w:r>
          </w:p>
        </w:tc>
        <w:tc>
          <w:tcPr>
            <w:tcW w:w="1247" w:type="dxa"/>
            <w:vAlign w:val="center"/>
            <w:vMerge w:val="restart"/>
          </w:tcPr>
          <w:p>
            <w:pPr>
              <w:pStyle w:val="0"/>
              <w:jc w:val="center"/>
            </w:pPr>
            <w:r>
              <w:rPr>
                <w:sz w:val="20"/>
              </w:rPr>
              <w:t xml:space="preserve">100</w:t>
            </w:r>
          </w:p>
        </w:tc>
        <w:tc>
          <w:tcPr>
            <w:tcW w:w="1247" w:type="dxa"/>
            <w:vAlign w:val="center"/>
            <w:vMerge w:val="restart"/>
          </w:tcPr>
          <w:p>
            <w:pPr>
              <w:pStyle w:val="0"/>
              <w:jc w:val="center"/>
            </w:pPr>
            <w:r>
              <w:rPr>
                <w:sz w:val="20"/>
              </w:rPr>
              <w:t xml:space="preserve">100</w:t>
            </w:r>
          </w:p>
        </w:tc>
        <w:tc>
          <w:tcPr>
            <w:tcW w:w="1247" w:type="dxa"/>
            <w:vAlign w:val="center"/>
            <w:vMerge w:val="restart"/>
          </w:tcPr>
          <w:p>
            <w:pPr>
              <w:pStyle w:val="0"/>
              <w:jc w:val="center"/>
            </w:pPr>
            <w:r>
              <w:rPr>
                <w:sz w:val="20"/>
              </w:rPr>
              <w:t xml:space="preserve">100</w:t>
            </w:r>
          </w:p>
        </w:tc>
        <w:tc>
          <w:tcPr>
            <w:tcW w:w="1361" w:type="dxa"/>
            <w:vAlign w:val="center"/>
            <w:vMerge w:val="restart"/>
          </w:tcPr>
          <w:p>
            <w:pPr>
              <w:pStyle w:val="0"/>
            </w:pPr>
            <w:r>
              <w:rPr>
                <w:sz w:val="20"/>
              </w:rPr>
            </w:r>
          </w:p>
        </w:tc>
        <w:tc>
          <w:tcPr>
            <w:tcW w:w="1892" w:type="dxa"/>
            <w:vAlign w:val="center"/>
            <w:vMerge w:val="restart"/>
          </w:tcPr>
          <w:p>
            <w:pPr>
              <w:pStyle w:val="0"/>
              <w:jc w:val="center"/>
            </w:pPr>
            <w:r>
              <w:rPr>
                <w:sz w:val="20"/>
              </w:rPr>
              <w:t xml:space="preserve">Министерство транспорта и автомобильных дорог Курской области</w:t>
            </w:r>
          </w:p>
        </w:tc>
      </w:tr>
      <w:tr>
        <w:tc>
          <w:tcPr>
            <w:tcW w:w="790" w:type="dxa"/>
            <w:vAlign w:val="center"/>
          </w:tcPr>
          <w:p>
            <w:pPr>
              <w:pStyle w:val="0"/>
              <w:jc w:val="center"/>
            </w:pPr>
            <w:r>
              <w:rPr>
                <w:sz w:val="20"/>
              </w:rPr>
              <w:t xml:space="preserve">11.2.</w:t>
            </w:r>
          </w:p>
        </w:tc>
        <w:tc>
          <w:tcPr>
            <w:tcW w:w="2551" w:type="dxa"/>
            <w:vAlign w:val="center"/>
          </w:tcPr>
          <w:p>
            <w:pPr>
              <w:pStyle w:val="0"/>
              <w:jc w:val="both"/>
            </w:pPr>
            <w:r>
              <w:rPr>
                <w:sz w:val="20"/>
              </w:rPr>
              <w:t xml:space="preserve">Достижение договоренностей с агрегаторами служб такси об исключении доступа к программным продуктам агрегаторов лиц, не имеющих разрешений на осуществление деятельности по перевозке пассажиров и багажа легковым такси в Курской области</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3"/>
            <w:tcW w:w="18867" w:type="dxa"/>
          </w:tcPr>
          <w:p>
            <w:pPr>
              <w:pStyle w:val="0"/>
              <w:outlineLvl w:val="2"/>
              <w:jc w:val="center"/>
            </w:pPr>
            <w:r>
              <w:rPr>
                <w:sz w:val="20"/>
              </w:rPr>
              <w:t xml:space="preserve">12. Рынок оказания услуг по ремонту автотранспортных средств</w:t>
            </w:r>
          </w:p>
        </w:tc>
      </w:tr>
      <w:tr>
        <w:tc>
          <w:tcPr>
            <w:gridSpan w:val="13"/>
            <w:tcW w:w="18867" w:type="dxa"/>
          </w:tcPr>
          <w:p>
            <w:pPr>
              <w:pStyle w:val="0"/>
              <w:jc w:val="both"/>
            </w:pPr>
            <w:r>
              <w:rPr>
                <w:sz w:val="20"/>
              </w:rPr>
              <w:t xml:space="preserve">Фактическая информация.</w:t>
            </w:r>
          </w:p>
          <w:p>
            <w:pPr>
              <w:pStyle w:val="0"/>
              <w:jc w:val="both"/>
            </w:pPr>
            <w:r>
              <w:rPr>
                <w:sz w:val="20"/>
              </w:rPr>
              <w:t xml:space="preserve">В условиях повышения уровня автомобилизации населения возрастает востребованность услуг по ремонту и техническому обслуживанию автотранспортных средств. Приоритетами развития конкурентной среды в сфере технического обслуживания и ремонта автотранспортных средств является продолжение реализации мер, обеспечивающих равные условия всем хозяйствующим субъектам для организации обслуживания; оптимизация ценообразования на рынке услуг. В настоящее время на территории Курской области создана высокая конкуренция среди предприятий, оказывающих услуги населению по ремонту автотранспортных средств. Согласно статистическим данным услуги по техническому обслуживанию и ремонту транспортных средств, машин и оборудования населению Курской области на конец 2020 года оказывали 251 предприятие. В период с 2010 по 2020 годов как в целом по области, так и по городским и сельским муниципальным образованиям Курской области наблюдалась тенденция роста числа мастерских. Число объектов с данным видом услуг за этот период увеличилось на 53%.</w:t>
            </w:r>
          </w:p>
          <w:p>
            <w:pPr>
              <w:pStyle w:val="0"/>
              <w:jc w:val="both"/>
            </w:pPr>
            <w:r>
              <w:rPr>
                <w:sz w:val="20"/>
              </w:rPr>
              <w:t xml:space="preserve">Проблематика рынка: недостаточный комплекс мер, направленный на выработку согласованных подходов к решению задач, связанных с развитием рынка по ремонту автотранспортных средств.</w:t>
            </w:r>
          </w:p>
          <w:p>
            <w:pPr>
              <w:pStyle w:val="0"/>
              <w:jc w:val="both"/>
            </w:pPr>
            <w:r>
              <w:rPr>
                <w:sz w:val="20"/>
              </w:rPr>
              <w:t xml:space="preserve">Перспективы развития рынка: увеличение доли организаций частной формы собственности на рынке оказания услуг по ремонту автотранспортных средств</w:t>
            </w:r>
          </w:p>
        </w:tc>
      </w:tr>
      <w:tr>
        <w:tc>
          <w:tcPr>
            <w:gridSpan w:val="13"/>
            <w:tcW w:w="18867" w:type="dxa"/>
          </w:tcPr>
          <w:p>
            <w:pPr>
              <w:pStyle w:val="0"/>
              <w:jc w:val="both"/>
            </w:pPr>
            <w:r>
              <w:rPr>
                <w:sz w:val="20"/>
              </w:rPr>
              <w:t xml:space="preserve">Ресурсное обеспечение: для реализации мероприятий "дорожной карты" не требуются дополнительные финансовые и трудовые ресурсы</w:t>
            </w:r>
          </w:p>
        </w:tc>
      </w:tr>
      <w:tr>
        <w:tc>
          <w:tcPr>
            <w:tcW w:w="790" w:type="dxa"/>
            <w:vAlign w:val="center"/>
          </w:tcPr>
          <w:p>
            <w:pPr>
              <w:pStyle w:val="0"/>
              <w:jc w:val="center"/>
            </w:pPr>
            <w:r>
              <w:rPr>
                <w:sz w:val="20"/>
              </w:rPr>
              <w:t xml:space="preserve">12.1.</w:t>
            </w:r>
          </w:p>
        </w:tc>
        <w:tc>
          <w:tcPr>
            <w:tcW w:w="2551" w:type="dxa"/>
            <w:vAlign w:val="center"/>
          </w:tcPr>
          <w:p>
            <w:pPr>
              <w:pStyle w:val="0"/>
              <w:jc w:val="both"/>
            </w:pPr>
            <w:r>
              <w:rPr>
                <w:sz w:val="20"/>
              </w:rPr>
              <w:t xml:space="preserve">Проведение мониторинга состояния рынка по ремонту автотранспортных средств Курской области</w:t>
            </w:r>
          </w:p>
        </w:tc>
        <w:tc>
          <w:tcPr>
            <w:tcW w:w="1531" w:type="dxa"/>
            <w:vAlign w:val="center"/>
            <w:vMerge w:val="restart"/>
          </w:tcPr>
          <w:p>
            <w:pPr>
              <w:pStyle w:val="0"/>
              <w:jc w:val="center"/>
            </w:pPr>
            <w:r>
              <w:rPr>
                <w:sz w:val="20"/>
              </w:rPr>
              <w:t xml:space="preserve">2022 - 2025 гг.</w:t>
            </w:r>
          </w:p>
        </w:tc>
        <w:tc>
          <w:tcPr>
            <w:tcW w:w="1757" w:type="dxa"/>
            <w:vAlign w:val="center"/>
            <w:vMerge w:val="restart"/>
          </w:tcPr>
          <w:p>
            <w:pPr>
              <w:pStyle w:val="0"/>
              <w:jc w:val="both"/>
            </w:pPr>
            <w:r>
              <w:rPr>
                <w:sz w:val="20"/>
              </w:rPr>
              <w:t xml:space="preserve">Доля организаций частной формы собственности в сфере оказания услуг по</w:t>
            </w:r>
          </w:p>
        </w:tc>
        <w:tc>
          <w:tcPr>
            <w:tcW w:w="709" w:type="dxa"/>
            <w:vAlign w:val="center"/>
            <w:vMerge w:val="restart"/>
          </w:tcPr>
          <w:p>
            <w:pPr>
              <w:pStyle w:val="0"/>
              <w:jc w:val="center"/>
            </w:pPr>
            <w:r>
              <w:rPr>
                <w:sz w:val="20"/>
              </w:rPr>
              <w:t xml:space="preserve">%</w:t>
            </w:r>
          </w:p>
        </w:tc>
        <w:tc>
          <w:tcPr>
            <w:tcW w:w="1644" w:type="dxa"/>
            <w:vAlign w:val="center"/>
            <w:vMerge w:val="restart"/>
          </w:tcPr>
          <w:p>
            <w:pPr>
              <w:pStyle w:val="0"/>
              <w:jc w:val="center"/>
            </w:pPr>
            <w:r>
              <w:rPr>
                <w:sz w:val="20"/>
              </w:rPr>
              <w:t xml:space="preserve">97,2</w:t>
            </w:r>
          </w:p>
        </w:tc>
        <w:tc>
          <w:tcPr>
            <w:tcW w:w="1644" w:type="dxa"/>
            <w:vAlign w:val="center"/>
            <w:vMerge w:val="restart"/>
          </w:tcPr>
          <w:p>
            <w:pPr>
              <w:pStyle w:val="0"/>
              <w:jc w:val="center"/>
            </w:pPr>
            <w:r>
              <w:rPr>
                <w:sz w:val="20"/>
              </w:rPr>
              <w:t xml:space="preserve">98,0</w:t>
            </w:r>
          </w:p>
        </w:tc>
        <w:tc>
          <w:tcPr>
            <w:tcW w:w="1247" w:type="dxa"/>
            <w:vAlign w:val="center"/>
            <w:vMerge w:val="restart"/>
          </w:tcPr>
          <w:p>
            <w:pPr>
              <w:pStyle w:val="0"/>
              <w:jc w:val="center"/>
            </w:pPr>
            <w:r>
              <w:rPr>
                <w:sz w:val="20"/>
              </w:rPr>
              <w:t xml:space="preserve">98,0</w:t>
            </w:r>
          </w:p>
        </w:tc>
        <w:tc>
          <w:tcPr>
            <w:tcW w:w="1247" w:type="dxa"/>
            <w:vAlign w:val="center"/>
            <w:vMerge w:val="restart"/>
          </w:tcPr>
          <w:p>
            <w:pPr>
              <w:pStyle w:val="0"/>
              <w:jc w:val="center"/>
            </w:pPr>
            <w:r>
              <w:rPr>
                <w:sz w:val="20"/>
              </w:rPr>
              <w:t xml:space="preserve">98,0</w:t>
            </w:r>
          </w:p>
        </w:tc>
        <w:tc>
          <w:tcPr>
            <w:tcW w:w="1247" w:type="dxa"/>
            <w:vAlign w:val="center"/>
            <w:vMerge w:val="restart"/>
          </w:tcPr>
          <w:p>
            <w:pPr>
              <w:pStyle w:val="0"/>
              <w:jc w:val="center"/>
            </w:pPr>
            <w:r>
              <w:rPr>
                <w:sz w:val="20"/>
              </w:rPr>
              <w:t xml:space="preserve">98,0</w:t>
            </w:r>
          </w:p>
        </w:tc>
        <w:tc>
          <w:tcPr>
            <w:tcW w:w="1247" w:type="dxa"/>
            <w:vAlign w:val="center"/>
            <w:vMerge w:val="restart"/>
          </w:tcPr>
          <w:p>
            <w:pPr>
              <w:pStyle w:val="0"/>
              <w:jc w:val="center"/>
            </w:pPr>
            <w:r>
              <w:rPr>
                <w:sz w:val="20"/>
              </w:rPr>
              <w:t xml:space="preserve">98,0</w:t>
            </w:r>
          </w:p>
        </w:tc>
        <w:tc>
          <w:tcPr>
            <w:tcW w:w="1361" w:type="dxa"/>
            <w:vAlign w:val="center"/>
            <w:vMerge w:val="restart"/>
          </w:tcPr>
          <w:p>
            <w:pPr>
              <w:pStyle w:val="0"/>
            </w:pPr>
            <w:r>
              <w:rPr>
                <w:sz w:val="20"/>
              </w:rPr>
            </w:r>
          </w:p>
        </w:tc>
        <w:tc>
          <w:tcPr>
            <w:tcW w:w="1892" w:type="dxa"/>
            <w:vAlign w:val="center"/>
            <w:vMerge w:val="restart"/>
          </w:tcPr>
          <w:p>
            <w:pPr>
              <w:pStyle w:val="0"/>
              <w:jc w:val="center"/>
            </w:pPr>
            <w:r>
              <w:rPr>
                <w:sz w:val="20"/>
              </w:rPr>
              <w:t xml:space="preserve">Министерство промышленности, торговли и предпринимательства Курской области, органы местного самоуправления</w:t>
            </w:r>
          </w:p>
        </w:tc>
      </w:tr>
      <w:tr>
        <w:tc>
          <w:tcPr>
            <w:tcW w:w="790" w:type="dxa"/>
            <w:vAlign w:val="center"/>
          </w:tcPr>
          <w:p>
            <w:pPr>
              <w:pStyle w:val="0"/>
              <w:jc w:val="center"/>
            </w:pPr>
            <w:r>
              <w:rPr>
                <w:sz w:val="20"/>
              </w:rPr>
              <w:t xml:space="preserve">12.2.</w:t>
            </w:r>
          </w:p>
        </w:tc>
        <w:tc>
          <w:tcPr>
            <w:tcW w:w="2551" w:type="dxa"/>
            <w:vAlign w:val="center"/>
          </w:tcPr>
          <w:p>
            <w:pPr>
              <w:pStyle w:val="0"/>
              <w:jc w:val="both"/>
            </w:pPr>
            <w:r>
              <w:rPr>
                <w:sz w:val="20"/>
              </w:rPr>
              <w:t xml:space="preserve">Оказание консультационной и методической поддержки хозяйствующим субъектам, открывающим</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90" w:type="dxa"/>
            <w:vAlign w:val="center"/>
          </w:tcPr>
          <w:p>
            <w:pPr>
              <w:pStyle w:val="0"/>
            </w:pPr>
            <w:r>
              <w:rPr>
                <w:sz w:val="20"/>
              </w:rPr>
            </w:r>
          </w:p>
        </w:tc>
        <w:tc>
          <w:tcPr>
            <w:tcW w:w="2551" w:type="dxa"/>
            <w:vAlign w:val="center"/>
          </w:tcPr>
          <w:p>
            <w:pPr>
              <w:pStyle w:val="0"/>
              <w:jc w:val="both"/>
            </w:pPr>
            <w:r>
              <w:rPr>
                <w:sz w:val="20"/>
              </w:rPr>
              <w:t xml:space="preserve">объекты по ремонту автотранспортных средств в муниципальных образованиях Курской области</w:t>
            </w:r>
          </w:p>
        </w:tc>
        <w:tc>
          <w:tcPr>
            <w:tcW w:w="1531" w:type="dxa"/>
            <w:vAlign w:val="center"/>
            <w:vMerge w:val="restart"/>
          </w:tcPr>
          <w:p>
            <w:pPr>
              <w:pStyle w:val="0"/>
              <w:jc w:val="center"/>
            </w:pPr>
            <w:r>
              <w:rPr>
                <w:sz w:val="20"/>
              </w:rPr>
              <w:t xml:space="preserve">2022 - 2025 гг.</w:t>
            </w:r>
          </w:p>
        </w:tc>
        <w:tc>
          <w:tcPr>
            <w:tcW w:w="1757" w:type="dxa"/>
            <w:vAlign w:val="center"/>
            <w:vMerge w:val="restart"/>
          </w:tcPr>
          <w:p>
            <w:pPr>
              <w:pStyle w:val="0"/>
            </w:pPr>
            <w:r>
              <w:rPr>
                <w:sz w:val="20"/>
              </w:rPr>
              <w:t xml:space="preserve">ремонту автотранспортных средств</w:t>
            </w:r>
          </w:p>
        </w:tc>
        <w:tc>
          <w:tcPr>
            <w:tcW w:w="709" w:type="dxa"/>
            <w:vAlign w:val="center"/>
            <w:vMerge w:val="restart"/>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92" w:type="dxa"/>
          </w:tcPr>
          <w:p>
            <w:pPr>
              <w:pStyle w:val="0"/>
              <w:jc w:val="center"/>
            </w:pPr>
            <w:r>
              <w:rPr>
                <w:sz w:val="20"/>
              </w:rPr>
              <w:t xml:space="preserve">Курской области (по согласованию)</w:t>
            </w:r>
          </w:p>
        </w:tc>
      </w:tr>
      <w:tr>
        <w:tc>
          <w:tcPr>
            <w:tcW w:w="790" w:type="dxa"/>
            <w:vAlign w:val="center"/>
          </w:tcPr>
          <w:p>
            <w:pPr>
              <w:pStyle w:val="0"/>
              <w:jc w:val="center"/>
            </w:pPr>
            <w:r>
              <w:rPr>
                <w:sz w:val="20"/>
              </w:rPr>
              <w:t xml:space="preserve">12.3.</w:t>
            </w:r>
          </w:p>
        </w:tc>
        <w:tc>
          <w:tcPr>
            <w:tcW w:w="2551" w:type="dxa"/>
            <w:vAlign w:val="center"/>
          </w:tcPr>
          <w:p>
            <w:pPr>
              <w:pStyle w:val="0"/>
              <w:jc w:val="both"/>
            </w:pPr>
            <w:r>
              <w:rPr>
                <w:sz w:val="20"/>
              </w:rPr>
              <w:t xml:space="preserve">Проведение семинаров, совещаний, "круглых столов", направленных на выработку согласованных комплексных подходов к решению задач, связанных с развитием рынка по ремонту автотранспортных средств</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92" w:type="dxa"/>
            <w:vAlign w:val="center"/>
          </w:tcPr>
          <w:p>
            <w:pPr>
              <w:pStyle w:val="0"/>
              <w:jc w:val="center"/>
            </w:pPr>
            <w:r>
              <w:rPr>
                <w:sz w:val="20"/>
              </w:rPr>
              <w:t xml:space="preserve">Министерство промышленности, торговли и предпринимательства Курской области, органы местного самоуправления Курской области (по согласованию)</w:t>
            </w:r>
          </w:p>
        </w:tc>
      </w:tr>
      <w:tr>
        <w:tc>
          <w:tcPr>
            <w:gridSpan w:val="13"/>
            <w:tcW w:w="18867" w:type="dxa"/>
          </w:tcPr>
          <w:p>
            <w:pPr>
              <w:pStyle w:val="0"/>
              <w:outlineLvl w:val="2"/>
              <w:jc w:val="center"/>
            </w:pPr>
            <w:r>
              <w:rPr>
                <w:sz w:val="20"/>
              </w:rPr>
              <w:t xml:space="preserve">13. Рынок жилищного строительства</w:t>
            </w:r>
          </w:p>
        </w:tc>
      </w:tr>
      <w:tr>
        <w:tc>
          <w:tcPr>
            <w:gridSpan w:val="13"/>
            <w:tcW w:w="18867" w:type="dxa"/>
          </w:tcPr>
          <w:p>
            <w:pPr>
              <w:pStyle w:val="0"/>
              <w:jc w:val="both"/>
            </w:pPr>
            <w:r>
              <w:rPr>
                <w:sz w:val="20"/>
              </w:rPr>
              <w:t xml:space="preserve">Фактическая информация.</w:t>
            </w:r>
          </w:p>
          <w:p>
            <w:pPr>
              <w:pStyle w:val="0"/>
              <w:jc w:val="both"/>
            </w:pPr>
            <w:r>
              <w:rPr>
                <w:sz w:val="20"/>
              </w:rPr>
              <w:t xml:space="preserve">В настоящее время рынок жилищного строительства представлен предприятиями - застройщиками частных форм собственности и достаточно консервативен. Наибольший объем ввода осуществляют предприятия, строящие многоквартирные дома с квартирами стандарт-класса (АО "Курский завод КПД им. А.Ф. Дериглазова", ООО "Инстеп", ООО "Инженер").</w:t>
            </w:r>
          </w:p>
          <w:p>
            <w:pPr>
              <w:pStyle w:val="0"/>
              <w:jc w:val="both"/>
            </w:pPr>
            <w:r>
              <w:rPr>
                <w:sz w:val="20"/>
              </w:rPr>
              <w:t xml:space="preserve">Проблематика рынка:</w:t>
            </w:r>
          </w:p>
          <w:p>
            <w:pPr>
              <w:pStyle w:val="0"/>
              <w:jc w:val="both"/>
            </w:pPr>
            <w:r>
              <w:rPr>
                <w:sz w:val="20"/>
              </w:rPr>
              <w:t xml:space="preserve">недостаточная информированность и заинтересованность хозяйствующих субъектов, осуществляющих деятельность на рынке жилищного строительства.</w:t>
            </w:r>
          </w:p>
          <w:p>
            <w:pPr>
              <w:pStyle w:val="0"/>
              <w:jc w:val="both"/>
            </w:pPr>
            <w:r>
              <w:rPr>
                <w:sz w:val="20"/>
              </w:rPr>
              <w:t xml:space="preserve">Перспективы развития рынка:</w:t>
            </w:r>
          </w:p>
          <w:p>
            <w:pPr>
              <w:pStyle w:val="0"/>
              <w:jc w:val="both"/>
            </w:pPr>
            <w:r>
              <w:rPr>
                <w:sz w:val="20"/>
              </w:rPr>
              <w:t xml:space="preserve">вовлечение в хозяйственный оборот земельных участков, находящихся в государственной (муниципальной) собственности. Увеличение темпов жилищного строительства</w:t>
            </w:r>
          </w:p>
        </w:tc>
      </w:tr>
      <w:tr>
        <w:tc>
          <w:tcPr>
            <w:gridSpan w:val="13"/>
            <w:tcW w:w="18867" w:type="dxa"/>
          </w:tcPr>
          <w:p>
            <w:pPr>
              <w:pStyle w:val="0"/>
              <w:jc w:val="both"/>
            </w:pPr>
            <w:r>
              <w:rPr>
                <w:sz w:val="20"/>
              </w:rPr>
              <w:t xml:space="preserve">Ресурсное обеспечение: для реализации мероприятий "дорожной карты" не требуются дополнительные финансовые и трудовые ресурсы</w:t>
            </w:r>
          </w:p>
        </w:tc>
      </w:tr>
      <w:tr>
        <w:tc>
          <w:tcPr>
            <w:tcW w:w="790" w:type="dxa"/>
            <w:vAlign w:val="center"/>
          </w:tcPr>
          <w:p>
            <w:pPr>
              <w:pStyle w:val="0"/>
              <w:jc w:val="center"/>
            </w:pPr>
            <w:r>
              <w:rPr>
                <w:sz w:val="20"/>
              </w:rPr>
              <w:t xml:space="preserve">13.1.</w:t>
            </w:r>
          </w:p>
        </w:tc>
        <w:tc>
          <w:tcPr>
            <w:tcW w:w="2551" w:type="dxa"/>
            <w:vAlign w:val="center"/>
          </w:tcPr>
          <w:p>
            <w:pPr>
              <w:pStyle w:val="0"/>
              <w:jc w:val="both"/>
            </w:pPr>
            <w:r>
              <w:rPr>
                <w:sz w:val="20"/>
              </w:rPr>
              <w:t xml:space="preserve">Обеспечение опубликования на сайтах Губернатора и Правительства Курской области и муниципальных образований Курской области в информационно-телекоммуникационной сети "Интернет" актуальных планов формирования и предоставления прав на земельные участки в целях жилищного строительства, развития застроенных территорий, освоения территории в целях строительства стандартного жилья, комплексного освоения земельных</w:t>
            </w:r>
          </w:p>
        </w:tc>
        <w:tc>
          <w:tcPr>
            <w:tcW w:w="1531" w:type="dxa"/>
            <w:vAlign w:val="center"/>
          </w:tcPr>
          <w:p>
            <w:pPr>
              <w:pStyle w:val="0"/>
              <w:jc w:val="center"/>
            </w:pPr>
            <w:r>
              <w:rPr>
                <w:sz w:val="20"/>
              </w:rPr>
              <w:t xml:space="preserve">2022 - 2025 гг.</w:t>
            </w:r>
          </w:p>
        </w:tc>
        <w:tc>
          <w:tcPr>
            <w:tcW w:w="1757" w:type="dxa"/>
            <w:vAlign w:val="center"/>
          </w:tcPr>
          <w:p>
            <w:pPr>
              <w:pStyle w:val="0"/>
              <w:jc w:val="both"/>
            </w:pPr>
            <w:r>
              <w:rPr>
                <w:sz w:val="20"/>
              </w:rPr>
              <w:t xml:space="preserve">Доля организаций частной формы собственности в сфере жилищного строительства</w:t>
            </w:r>
          </w:p>
        </w:tc>
        <w:tc>
          <w:tcPr>
            <w:tcW w:w="709" w:type="dxa"/>
            <w:vAlign w:val="center"/>
          </w:tcPr>
          <w:p>
            <w:pPr>
              <w:pStyle w:val="0"/>
              <w:jc w:val="center"/>
            </w:pPr>
            <w:r>
              <w:rPr>
                <w:sz w:val="20"/>
              </w:rPr>
              <w:t xml:space="preserve">%</w:t>
            </w:r>
          </w:p>
        </w:tc>
        <w:tc>
          <w:tcPr>
            <w:tcW w:w="1644" w:type="dxa"/>
            <w:vAlign w:val="center"/>
            <w:vMerge w:val="restart"/>
          </w:tcPr>
          <w:p>
            <w:pPr>
              <w:pStyle w:val="0"/>
              <w:jc w:val="center"/>
            </w:pPr>
            <w:r>
              <w:rPr>
                <w:sz w:val="20"/>
              </w:rPr>
              <w:t xml:space="preserve">100</w:t>
            </w:r>
          </w:p>
        </w:tc>
        <w:tc>
          <w:tcPr>
            <w:tcW w:w="1644" w:type="dxa"/>
            <w:vAlign w:val="center"/>
            <w:vMerge w:val="restart"/>
          </w:tcPr>
          <w:p>
            <w:pPr>
              <w:pStyle w:val="0"/>
              <w:jc w:val="center"/>
            </w:pPr>
            <w:r>
              <w:rPr>
                <w:sz w:val="20"/>
              </w:rPr>
              <w:t xml:space="preserve">100</w:t>
            </w:r>
          </w:p>
        </w:tc>
        <w:tc>
          <w:tcPr>
            <w:tcW w:w="1247" w:type="dxa"/>
            <w:vAlign w:val="center"/>
            <w:vMerge w:val="restart"/>
          </w:tcPr>
          <w:p>
            <w:pPr>
              <w:pStyle w:val="0"/>
              <w:jc w:val="center"/>
            </w:pPr>
            <w:r>
              <w:rPr>
                <w:sz w:val="20"/>
              </w:rPr>
              <w:t xml:space="preserve">100</w:t>
            </w:r>
          </w:p>
        </w:tc>
        <w:tc>
          <w:tcPr>
            <w:tcW w:w="1247" w:type="dxa"/>
            <w:vAlign w:val="center"/>
            <w:vMerge w:val="restart"/>
          </w:tcPr>
          <w:p>
            <w:pPr>
              <w:pStyle w:val="0"/>
              <w:jc w:val="center"/>
            </w:pPr>
            <w:r>
              <w:rPr>
                <w:sz w:val="20"/>
              </w:rPr>
              <w:t xml:space="preserve">100</w:t>
            </w:r>
          </w:p>
        </w:tc>
        <w:tc>
          <w:tcPr>
            <w:tcW w:w="1247" w:type="dxa"/>
            <w:vAlign w:val="center"/>
            <w:vMerge w:val="restart"/>
          </w:tcPr>
          <w:p>
            <w:pPr>
              <w:pStyle w:val="0"/>
              <w:jc w:val="center"/>
            </w:pPr>
            <w:r>
              <w:rPr>
                <w:sz w:val="20"/>
              </w:rPr>
              <w:t xml:space="preserve">100</w:t>
            </w:r>
          </w:p>
        </w:tc>
        <w:tc>
          <w:tcPr>
            <w:tcW w:w="1247" w:type="dxa"/>
            <w:vAlign w:val="center"/>
            <w:vMerge w:val="restart"/>
          </w:tcPr>
          <w:p>
            <w:pPr>
              <w:pStyle w:val="0"/>
              <w:jc w:val="center"/>
            </w:pPr>
            <w:r>
              <w:rPr>
                <w:sz w:val="20"/>
              </w:rPr>
              <w:t xml:space="preserve">100</w:t>
            </w:r>
          </w:p>
        </w:tc>
        <w:tc>
          <w:tcPr>
            <w:tcW w:w="1361" w:type="dxa"/>
            <w:vAlign w:val="center"/>
            <w:vMerge w:val="restart"/>
          </w:tcPr>
          <w:p>
            <w:pPr>
              <w:pStyle w:val="0"/>
            </w:pPr>
            <w:r>
              <w:rPr>
                <w:sz w:val="20"/>
              </w:rPr>
            </w:r>
          </w:p>
        </w:tc>
        <w:tc>
          <w:tcPr>
            <w:tcW w:w="1892" w:type="dxa"/>
            <w:vAlign w:val="center"/>
          </w:tcPr>
          <w:p>
            <w:pPr>
              <w:pStyle w:val="0"/>
              <w:jc w:val="center"/>
            </w:pPr>
            <w:r>
              <w:rPr>
                <w:sz w:val="20"/>
              </w:rPr>
              <w:t xml:space="preserve">Министерство строительства Курской области, Министерство имущества Курской области органы местного самоуправления Курской области (по согласованию)</w:t>
            </w:r>
          </w:p>
        </w:tc>
      </w:tr>
      <w:tr>
        <w:tc>
          <w:tcPr>
            <w:tcW w:w="790" w:type="dxa"/>
            <w:vAlign w:val="center"/>
          </w:tcPr>
          <w:p>
            <w:pPr>
              <w:pStyle w:val="0"/>
            </w:pPr>
            <w:r>
              <w:rPr>
                <w:sz w:val="20"/>
              </w:rPr>
            </w:r>
          </w:p>
        </w:tc>
        <w:tc>
          <w:tcPr>
            <w:tcW w:w="2551" w:type="dxa"/>
          </w:tcPr>
          <w:p>
            <w:pPr>
              <w:pStyle w:val="0"/>
              <w:jc w:val="both"/>
            </w:pPr>
            <w:r>
              <w:rPr>
                <w:sz w:val="20"/>
              </w:rPr>
              <w:t xml:space="preserve">участков в целях строительства стандартного жилья, в том числе на картографической основе</w:t>
            </w:r>
          </w:p>
        </w:tc>
        <w:tc>
          <w:tcPr>
            <w:tcW w:w="1531" w:type="dxa"/>
            <w:vAlign w:val="center"/>
            <w:vMerge w:val="restart"/>
          </w:tcPr>
          <w:p>
            <w:pPr>
              <w:pStyle w:val="0"/>
              <w:jc w:val="center"/>
            </w:pPr>
            <w:r>
              <w:rPr>
                <w:sz w:val="20"/>
              </w:rPr>
              <w:t xml:space="preserve">2022 - 2025 гг.</w:t>
            </w:r>
          </w:p>
        </w:tc>
        <w:tc>
          <w:tcPr>
            <w:tcW w:w="1757" w:type="dxa"/>
            <w:vAlign w:val="center"/>
            <w:vMerge w:val="restart"/>
          </w:tcPr>
          <w:p>
            <w:pPr>
              <w:pStyle w:val="0"/>
            </w:pPr>
            <w:r>
              <w:rPr>
                <w:sz w:val="20"/>
              </w:rPr>
            </w:r>
          </w:p>
        </w:tc>
        <w:tc>
          <w:tcPr>
            <w:tcW w:w="709" w:type="dxa"/>
            <w:vAlign w:val="center"/>
            <w:vMerge w:val="restart"/>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92" w:type="dxa"/>
            <w:vAlign w:val="center"/>
          </w:tcPr>
          <w:p>
            <w:pPr>
              <w:pStyle w:val="0"/>
            </w:pPr>
            <w:r>
              <w:rPr>
                <w:sz w:val="20"/>
              </w:rPr>
            </w:r>
          </w:p>
        </w:tc>
      </w:tr>
      <w:tr>
        <w:tc>
          <w:tcPr>
            <w:tcW w:w="790" w:type="dxa"/>
            <w:vAlign w:val="center"/>
          </w:tcPr>
          <w:p>
            <w:pPr>
              <w:pStyle w:val="0"/>
              <w:jc w:val="center"/>
            </w:pPr>
            <w:r>
              <w:rPr>
                <w:sz w:val="20"/>
              </w:rPr>
              <w:t xml:space="preserve">13.2.</w:t>
            </w:r>
          </w:p>
        </w:tc>
        <w:tc>
          <w:tcPr>
            <w:tcW w:w="2551" w:type="dxa"/>
            <w:vAlign w:val="center"/>
          </w:tcPr>
          <w:p>
            <w:pPr>
              <w:pStyle w:val="0"/>
              <w:jc w:val="both"/>
            </w:pPr>
            <w:r>
              <w:rPr>
                <w:sz w:val="20"/>
              </w:rPr>
              <w:t xml:space="preserve">Организация контроля за включением информации о наличии инженерной инфраструктуры в документацию о проведении аукциона по продаже (на право аренды) земельных участков под строительство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92" w:type="dxa"/>
            <w:vAlign w:val="center"/>
          </w:tcPr>
          <w:p>
            <w:pPr>
              <w:pStyle w:val="0"/>
              <w:jc w:val="center"/>
            </w:pPr>
            <w:r>
              <w:rPr>
                <w:sz w:val="20"/>
              </w:rPr>
              <w:t xml:space="preserve">Министерство имущества Курской области, Министерство жилищно-коммунального хозяйства и ТЭК Курской области</w:t>
            </w:r>
          </w:p>
        </w:tc>
      </w:tr>
      <w:tr>
        <w:tc>
          <w:tcPr>
            <w:tcW w:w="790" w:type="dxa"/>
            <w:vAlign w:val="center"/>
          </w:tcPr>
          <w:p>
            <w:pPr>
              <w:pStyle w:val="0"/>
              <w:jc w:val="center"/>
            </w:pPr>
            <w:r>
              <w:rPr>
                <w:sz w:val="20"/>
              </w:rPr>
              <w:t xml:space="preserve">13.3.</w:t>
            </w:r>
          </w:p>
        </w:tc>
        <w:tc>
          <w:tcPr>
            <w:tcW w:w="2551" w:type="dxa"/>
            <w:vAlign w:val="center"/>
          </w:tcPr>
          <w:p>
            <w:pPr>
              <w:pStyle w:val="0"/>
              <w:jc w:val="both"/>
            </w:pPr>
            <w:r>
              <w:rPr>
                <w:sz w:val="20"/>
              </w:rPr>
              <w:t xml:space="preserve">Обеспечение проведения аукционов на право аренды земельных участков в целях жилищного строительства, развития застроенных территорий, освоения территории в целях строительства</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92" w:type="dxa"/>
            <w:vAlign w:val="center"/>
          </w:tcPr>
          <w:p>
            <w:pPr>
              <w:pStyle w:val="0"/>
              <w:jc w:val="center"/>
            </w:pPr>
            <w:r>
              <w:rPr>
                <w:sz w:val="20"/>
              </w:rPr>
              <w:t xml:space="preserve">Министерство имущества Курской области, органы местного самоуправления Курской области (по согласованию)</w:t>
            </w:r>
          </w:p>
        </w:tc>
      </w:tr>
      <w:tr>
        <w:tc>
          <w:tcPr>
            <w:tcW w:w="790" w:type="dxa"/>
            <w:vAlign w:val="center"/>
          </w:tcPr>
          <w:p>
            <w:pPr>
              <w:pStyle w:val="0"/>
            </w:pPr>
            <w:r>
              <w:rPr>
                <w:sz w:val="20"/>
              </w:rPr>
            </w:r>
          </w:p>
        </w:tc>
        <w:tc>
          <w:tcPr>
            <w:tcW w:w="2551" w:type="dxa"/>
            <w:vAlign w:val="center"/>
          </w:tcPr>
          <w:p>
            <w:pPr>
              <w:pStyle w:val="0"/>
              <w:jc w:val="both"/>
            </w:pPr>
            <w:r>
              <w:rPr>
                <w:sz w:val="20"/>
              </w:rPr>
              <w:t xml:space="preserve">стандартного жилья, комплексного освоения земельных участков в целях строительства стандартного жилья</w:t>
            </w:r>
          </w:p>
        </w:tc>
        <w:tc>
          <w:tcPr>
            <w:tcW w:w="1531" w:type="dxa"/>
            <w:vAlign w:val="center"/>
          </w:tcPr>
          <w:p>
            <w:pPr>
              <w:pStyle w:val="0"/>
            </w:pPr>
            <w:r>
              <w:rPr>
                <w:sz w:val="20"/>
              </w:rPr>
            </w:r>
          </w:p>
        </w:tc>
        <w:tc>
          <w:tcPr>
            <w:tcW w:w="1757" w:type="dxa"/>
            <w:vAlign w:val="center"/>
          </w:tcPr>
          <w:p>
            <w:pPr>
              <w:pStyle w:val="0"/>
            </w:pPr>
            <w:r>
              <w:rPr>
                <w:sz w:val="20"/>
              </w:rPr>
            </w:r>
          </w:p>
        </w:tc>
        <w:tc>
          <w:tcPr>
            <w:tcW w:w="709" w:type="dxa"/>
            <w:vAlign w:val="center"/>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92" w:type="dxa"/>
            <w:vAlign w:val="center"/>
          </w:tcPr>
          <w:p>
            <w:pPr>
              <w:pStyle w:val="0"/>
            </w:pPr>
            <w:r>
              <w:rPr>
                <w:sz w:val="20"/>
              </w:rPr>
            </w:r>
          </w:p>
        </w:tc>
      </w:tr>
      <w:tr>
        <w:tc>
          <w:tcPr>
            <w:gridSpan w:val="13"/>
            <w:tcW w:w="18867" w:type="dxa"/>
          </w:tcPr>
          <w:p>
            <w:pPr>
              <w:pStyle w:val="0"/>
              <w:outlineLvl w:val="2"/>
              <w:jc w:val="center"/>
            </w:pPr>
            <w:r>
              <w:rPr>
                <w:sz w:val="20"/>
              </w:rPr>
              <w:t xml:space="preserve">14. Рынок строительства объектов капитального строительства, за исключением жилищного и дорожного строительства</w:t>
            </w:r>
          </w:p>
        </w:tc>
      </w:tr>
      <w:tr>
        <w:tc>
          <w:tcPr>
            <w:gridSpan w:val="13"/>
            <w:tcW w:w="18867" w:type="dxa"/>
          </w:tcPr>
          <w:p>
            <w:pPr>
              <w:pStyle w:val="0"/>
              <w:jc w:val="both"/>
            </w:pPr>
            <w:r>
              <w:rPr>
                <w:sz w:val="20"/>
              </w:rPr>
              <w:t xml:space="preserve">Фактическая информация.</w:t>
            </w:r>
          </w:p>
          <w:p>
            <w:pPr>
              <w:pStyle w:val="0"/>
              <w:jc w:val="both"/>
            </w:pPr>
            <w:r>
              <w:rPr>
                <w:sz w:val="20"/>
              </w:rPr>
              <w:t xml:space="preserve">Привлечение к реализации проектов, выполнение работ по которым предусмотрено за счет средств бюджетной системы Российской Федерации, осуществляется государственными (муниципальными) заказчиками в соответствии с Федеральным </w:t>
            </w:r>
            <w:hyperlink w:history="0" r:id="rId21"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 Недействующая редакция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Проблематика рынка:</w:t>
            </w:r>
          </w:p>
          <w:p>
            <w:pPr>
              <w:pStyle w:val="0"/>
              <w:jc w:val="both"/>
            </w:pPr>
            <w:r>
              <w:rPr>
                <w:sz w:val="20"/>
              </w:rPr>
              <w:t xml:space="preserve">ограничение конкуренции при проведении закупок на строительство объектов капитального строительства. Недостаточная информированность хозяйствующих субъектов, осуществляющих деятельность на рынке. Административная нагрузка при прохождении процедур.</w:t>
            </w:r>
          </w:p>
          <w:p>
            <w:pPr>
              <w:pStyle w:val="0"/>
              <w:jc w:val="both"/>
            </w:pPr>
            <w:r>
              <w:rPr>
                <w:sz w:val="20"/>
              </w:rPr>
              <w:t xml:space="preserve">Перспективы развития рынка:</w:t>
            </w:r>
          </w:p>
          <w:p>
            <w:pPr>
              <w:pStyle w:val="0"/>
              <w:jc w:val="both"/>
            </w:pPr>
            <w:r>
              <w:rPr>
                <w:sz w:val="20"/>
              </w:rPr>
              <w:t xml:space="preserve">снижение количества нарушений при проведении закупок на строительство объектов капитального строительства обеспечит равный доступ участников на товарный рынок. Снижение административной нагрузки при прохождении процедур в сфере строительства вовлечет в рынок новые хозяйствующие субъекты. Равный доступ участников на рынок повлияет на качество и сроки выполнения работ</w:t>
            </w:r>
          </w:p>
        </w:tc>
      </w:tr>
      <w:tr>
        <w:tc>
          <w:tcPr>
            <w:gridSpan w:val="13"/>
            <w:tcW w:w="18867" w:type="dxa"/>
          </w:tcPr>
          <w:p>
            <w:pPr>
              <w:pStyle w:val="0"/>
              <w:jc w:val="both"/>
            </w:pPr>
            <w:r>
              <w:rPr>
                <w:sz w:val="20"/>
              </w:rPr>
              <w:t xml:space="preserve">Ресурсное обеспечение: для реализации мероприятий "дорожной карты" не требуются дополнительные финансовые и трудовые ресурсы</w:t>
            </w:r>
          </w:p>
        </w:tc>
      </w:tr>
      <w:tr>
        <w:tc>
          <w:tcPr>
            <w:tcW w:w="790" w:type="dxa"/>
            <w:vAlign w:val="center"/>
          </w:tcPr>
          <w:p>
            <w:pPr>
              <w:pStyle w:val="0"/>
              <w:jc w:val="center"/>
            </w:pPr>
            <w:r>
              <w:rPr>
                <w:sz w:val="20"/>
              </w:rPr>
              <w:t xml:space="preserve">14.1.</w:t>
            </w:r>
          </w:p>
        </w:tc>
        <w:tc>
          <w:tcPr>
            <w:tcW w:w="2551" w:type="dxa"/>
            <w:vAlign w:val="center"/>
          </w:tcPr>
          <w:p>
            <w:pPr>
              <w:pStyle w:val="0"/>
              <w:jc w:val="both"/>
            </w:pPr>
            <w:r>
              <w:rPr>
                <w:sz w:val="20"/>
              </w:rPr>
              <w:t xml:space="preserve">Анализ допускаемых заказчиками нарушений при проведении государственных и муниципальных закупок на строительство объектов капитального строительства и учет результатов данного анализа при формировании документаций на проведение закупок</w:t>
            </w:r>
          </w:p>
        </w:tc>
        <w:tc>
          <w:tcPr>
            <w:tcW w:w="1531" w:type="dxa"/>
            <w:vAlign w:val="center"/>
          </w:tcPr>
          <w:p>
            <w:pPr>
              <w:pStyle w:val="0"/>
              <w:jc w:val="center"/>
            </w:pPr>
            <w:r>
              <w:rPr>
                <w:sz w:val="20"/>
              </w:rPr>
              <w:t xml:space="preserve">2022 - 2025 гг.</w:t>
            </w:r>
          </w:p>
        </w:tc>
        <w:tc>
          <w:tcPr>
            <w:tcW w:w="1757" w:type="dxa"/>
            <w:vAlign w:val="center"/>
            <w:tcBorders>
              <w:bottom w:val="nil"/>
            </w:tcBorders>
            <w:vMerge w:val="restart"/>
          </w:tcPr>
          <w:p>
            <w:pPr>
              <w:pStyle w:val="0"/>
              <w:jc w:val="both"/>
            </w:pPr>
            <w:r>
              <w:rPr>
                <w:sz w:val="20"/>
              </w:rPr>
              <w:t xml:space="preserve">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709" w:type="dxa"/>
            <w:vAlign w:val="center"/>
            <w:tcBorders>
              <w:bottom w:val="nil"/>
            </w:tcBorders>
            <w:vMerge w:val="restart"/>
          </w:tcPr>
          <w:p>
            <w:pPr>
              <w:pStyle w:val="0"/>
              <w:jc w:val="center"/>
            </w:pPr>
            <w:r>
              <w:rPr>
                <w:sz w:val="20"/>
              </w:rPr>
              <w:t xml:space="preserve">%</w:t>
            </w:r>
          </w:p>
        </w:tc>
        <w:tc>
          <w:tcPr>
            <w:tcW w:w="1644" w:type="dxa"/>
            <w:vAlign w:val="center"/>
            <w:tcBorders>
              <w:bottom w:val="nil"/>
            </w:tcBorders>
            <w:vMerge w:val="restart"/>
          </w:tcPr>
          <w:p>
            <w:pPr>
              <w:pStyle w:val="0"/>
              <w:jc w:val="center"/>
            </w:pPr>
            <w:r>
              <w:rPr>
                <w:sz w:val="20"/>
              </w:rPr>
              <w:t xml:space="preserve">100</w:t>
            </w:r>
          </w:p>
        </w:tc>
        <w:tc>
          <w:tcPr>
            <w:tcW w:w="1644" w:type="dxa"/>
            <w:vAlign w:val="center"/>
            <w:tcBorders>
              <w:bottom w:val="nil"/>
            </w:tcBorders>
            <w:vMerge w:val="restart"/>
          </w:tcPr>
          <w:p>
            <w:pPr>
              <w:pStyle w:val="0"/>
              <w:jc w:val="center"/>
            </w:pPr>
            <w:r>
              <w:rPr>
                <w:sz w:val="20"/>
              </w:rPr>
              <w:t xml:space="preserve">100</w:t>
            </w:r>
          </w:p>
        </w:tc>
        <w:tc>
          <w:tcPr>
            <w:tcW w:w="1247" w:type="dxa"/>
            <w:vAlign w:val="center"/>
            <w:tcBorders>
              <w:bottom w:val="nil"/>
            </w:tcBorders>
            <w:vMerge w:val="restart"/>
          </w:tcPr>
          <w:p>
            <w:pPr>
              <w:pStyle w:val="0"/>
              <w:jc w:val="center"/>
            </w:pPr>
            <w:r>
              <w:rPr>
                <w:sz w:val="20"/>
              </w:rPr>
              <w:t xml:space="preserve">100</w:t>
            </w:r>
          </w:p>
        </w:tc>
        <w:tc>
          <w:tcPr>
            <w:tcW w:w="1247" w:type="dxa"/>
            <w:vAlign w:val="center"/>
            <w:tcBorders>
              <w:bottom w:val="nil"/>
            </w:tcBorders>
            <w:vMerge w:val="restart"/>
          </w:tcPr>
          <w:p>
            <w:pPr>
              <w:pStyle w:val="0"/>
              <w:jc w:val="center"/>
            </w:pPr>
            <w:r>
              <w:rPr>
                <w:sz w:val="20"/>
              </w:rPr>
              <w:t xml:space="preserve">100</w:t>
            </w:r>
          </w:p>
        </w:tc>
        <w:tc>
          <w:tcPr>
            <w:tcW w:w="1247" w:type="dxa"/>
            <w:vAlign w:val="center"/>
            <w:tcBorders>
              <w:bottom w:val="nil"/>
            </w:tcBorders>
            <w:vMerge w:val="restart"/>
          </w:tcPr>
          <w:p>
            <w:pPr>
              <w:pStyle w:val="0"/>
              <w:jc w:val="center"/>
            </w:pPr>
            <w:r>
              <w:rPr>
                <w:sz w:val="20"/>
              </w:rPr>
              <w:t xml:space="preserve">100</w:t>
            </w:r>
          </w:p>
        </w:tc>
        <w:tc>
          <w:tcPr>
            <w:tcW w:w="1247" w:type="dxa"/>
            <w:vAlign w:val="center"/>
            <w:tcBorders>
              <w:bottom w:val="nil"/>
            </w:tcBorders>
            <w:vMerge w:val="restart"/>
          </w:tcPr>
          <w:p>
            <w:pPr>
              <w:pStyle w:val="0"/>
              <w:jc w:val="center"/>
            </w:pPr>
            <w:r>
              <w:rPr>
                <w:sz w:val="20"/>
              </w:rPr>
              <w:t xml:space="preserve">100</w:t>
            </w:r>
          </w:p>
        </w:tc>
        <w:tc>
          <w:tcPr>
            <w:tcW w:w="1361" w:type="dxa"/>
            <w:vAlign w:val="center"/>
            <w:tcBorders>
              <w:bottom w:val="nil"/>
            </w:tcBorders>
            <w:vMerge w:val="restart"/>
          </w:tcPr>
          <w:p>
            <w:pPr>
              <w:pStyle w:val="0"/>
              <w:jc w:val="center"/>
            </w:pPr>
            <w:r>
              <w:rPr>
                <w:sz w:val="20"/>
              </w:rPr>
              <w:t xml:space="preserve">91</w:t>
            </w:r>
          </w:p>
        </w:tc>
        <w:tc>
          <w:tcPr>
            <w:tcW w:w="1892" w:type="dxa"/>
            <w:vAlign w:val="center"/>
          </w:tcPr>
          <w:p>
            <w:pPr>
              <w:pStyle w:val="0"/>
              <w:jc w:val="center"/>
            </w:pPr>
            <w:r>
              <w:rPr>
                <w:sz w:val="20"/>
              </w:rPr>
              <w:t xml:space="preserve">Министерство строительства Курской области, УФАС по Курской области (по согласованию)</w:t>
            </w:r>
          </w:p>
        </w:tc>
      </w:tr>
      <w:tr>
        <w:tblPrEx>
          <w:tblBorders>
            <w:insideH w:val="nil"/>
          </w:tblBorders>
        </w:tblPrEx>
        <w:tc>
          <w:tcPr>
            <w:tcW w:w="790" w:type="dxa"/>
            <w:vAlign w:val="center"/>
          </w:tcPr>
          <w:p>
            <w:pPr>
              <w:pStyle w:val="0"/>
              <w:jc w:val="center"/>
            </w:pPr>
            <w:r>
              <w:rPr>
                <w:sz w:val="20"/>
              </w:rPr>
              <w:t xml:space="preserve">14.2.</w:t>
            </w:r>
          </w:p>
        </w:tc>
        <w:tc>
          <w:tcPr>
            <w:tcW w:w="2551" w:type="dxa"/>
            <w:vAlign w:val="center"/>
          </w:tcPr>
          <w:p>
            <w:pPr>
              <w:pStyle w:val="0"/>
              <w:jc w:val="both"/>
            </w:pPr>
            <w:r>
              <w:rPr>
                <w:sz w:val="20"/>
              </w:rPr>
              <w:t xml:space="preserve">Обеспечение предоставления муниципальных услуг по выдаче градостроительного плана земельного участка в электронном виде не менее 70% в общем количестве предоставленных услуг</w:t>
            </w:r>
          </w:p>
        </w:tc>
        <w:tc>
          <w:tcPr>
            <w:tcW w:w="1531" w:type="dxa"/>
            <w:vAlign w:val="center"/>
            <w:tcBorders>
              <w:bottom w:val="nil"/>
            </w:tcBorders>
          </w:tcPr>
          <w:p>
            <w:pPr>
              <w:pStyle w:val="0"/>
              <w:jc w:val="center"/>
            </w:pPr>
            <w:r>
              <w:rPr>
                <w:sz w:val="20"/>
              </w:rPr>
              <w:t xml:space="preserve">2022 - 2025 гг.</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892" w:type="dxa"/>
            <w:vAlign w:val="center"/>
          </w:tcPr>
          <w:p>
            <w:pPr>
              <w:pStyle w:val="0"/>
              <w:jc w:val="center"/>
            </w:pPr>
            <w:r>
              <w:rPr>
                <w:sz w:val="20"/>
              </w:rPr>
              <w:t xml:space="preserve">Комитет архитектуры и градостроительства Курской области, органы местного самоуправления Курской области</w:t>
            </w:r>
          </w:p>
        </w:tc>
      </w:tr>
      <w:tr>
        <w:tc>
          <w:tcPr>
            <w:tcW w:w="790" w:type="dxa"/>
            <w:vAlign w:val="center"/>
          </w:tcPr>
          <w:p>
            <w:pPr>
              <w:pStyle w:val="0"/>
              <w:jc w:val="center"/>
            </w:pPr>
            <w:r>
              <w:rPr>
                <w:sz w:val="20"/>
              </w:rPr>
              <w:t xml:space="preserve">14.3.</w:t>
            </w:r>
          </w:p>
        </w:tc>
        <w:tc>
          <w:tcPr>
            <w:tcW w:w="2551" w:type="dxa"/>
            <w:vAlign w:val="center"/>
          </w:tcPr>
          <w:p>
            <w:pPr>
              <w:pStyle w:val="0"/>
              <w:jc w:val="both"/>
            </w:pPr>
            <w:r>
              <w:rPr>
                <w:sz w:val="20"/>
              </w:rPr>
              <w:t xml:space="preserve">Обеспечение предоставления государственных (муниципальных) услуг по выдаче разрешения на строительство и реконструкцию объектов капитального строительства, а также разрешения на ввод объекта в эксплуатацию в электронном виде не менее 70% в общем количестве предоставленных услуг</w:t>
            </w:r>
          </w:p>
        </w:tc>
        <w:tc>
          <w:tcPr>
            <w:tcW w:w="1531" w:type="dxa"/>
            <w:vAlign w:val="center"/>
            <w:tcBorders>
              <w:top w:val="nil"/>
            </w:tcBorders>
          </w:tcPr>
          <w:p>
            <w:pPr>
              <w:pStyle w:val="0"/>
              <w:jc w:val="center"/>
            </w:pPr>
            <w:r>
              <w:rPr>
                <w:sz w:val="20"/>
              </w:rPr>
              <w:t xml:space="preserve">2022 - 2025 гг.</w:t>
            </w:r>
          </w:p>
        </w:tc>
        <w:tc>
          <w:tcPr>
            <w:tcW w:w="1757" w:type="dxa"/>
            <w:vAlign w:val="center"/>
            <w:tcBorders>
              <w:top w:val="nil"/>
            </w:tcBorders>
          </w:tcPr>
          <w:p>
            <w:pPr>
              <w:pStyle w:val="0"/>
            </w:pPr>
            <w:r>
              <w:rPr>
                <w:sz w:val="20"/>
              </w:rPr>
            </w:r>
          </w:p>
        </w:tc>
        <w:tc>
          <w:tcPr>
            <w:tcW w:w="709" w:type="dxa"/>
            <w:vAlign w:val="center"/>
            <w:tcBorders>
              <w:top w:val="nil"/>
            </w:tcBorders>
          </w:tcPr>
          <w:p>
            <w:pPr>
              <w:pStyle w:val="0"/>
            </w:pPr>
            <w:r>
              <w:rPr>
                <w:sz w:val="20"/>
              </w:rPr>
            </w:r>
          </w:p>
        </w:tc>
        <w:tc>
          <w:tcPr>
            <w:tcW w:w="1644" w:type="dxa"/>
            <w:vAlign w:val="center"/>
            <w:tcBorders>
              <w:top w:val="nil"/>
            </w:tcBorders>
          </w:tcPr>
          <w:p>
            <w:pPr>
              <w:pStyle w:val="0"/>
            </w:pPr>
            <w:r>
              <w:rPr>
                <w:sz w:val="20"/>
              </w:rPr>
            </w:r>
          </w:p>
        </w:tc>
        <w:tc>
          <w:tcPr>
            <w:tcW w:w="1644" w:type="dxa"/>
            <w:vAlign w:val="center"/>
            <w:tcBorders>
              <w:top w:val="nil"/>
            </w:tcBorders>
          </w:tcPr>
          <w:p>
            <w:pPr>
              <w:pStyle w:val="0"/>
            </w:pPr>
            <w:r>
              <w:rPr>
                <w:sz w:val="20"/>
              </w:rPr>
            </w:r>
          </w:p>
        </w:tc>
        <w:tc>
          <w:tcPr>
            <w:tcW w:w="1247" w:type="dxa"/>
            <w:vAlign w:val="center"/>
            <w:tcBorders>
              <w:top w:val="nil"/>
            </w:tcBorders>
          </w:tcPr>
          <w:p>
            <w:pPr>
              <w:pStyle w:val="0"/>
            </w:pPr>
            <w:r>
              <w:rPr>
                <w:sz w:val="20"/>
              </w:rPr>
            </w:r>
          </w:p>
        </w:tc>
        <w:tc>
          <w:tcPr>
            <w:tcW w:w="1247" w:type="dxa"/>
            <w:vAlign w:val="center"/>
            <w:tcBorders>
              <w:top w:val="nil"/>
            </w:tcBorders>
          </w:tcPr>
          <w:p>
            <w:pPr>
              <w:pStyle w:val="0"/>
            </w:pPr>
            <w:r>
              <w:rPr>
                <w:sz w:val="20"/>
              </w:rPr>
            </w:r>
          </w:p>
        </w:tc>
        <w:tc>
          <w:tcPr>
            <w:tcW w:w="1247" w:type="dxa"/>
            <w:vAlign w:val="center"/>
            <w:tcBorders>
              <w:top w:val="nil"/>
            </w:tcBorders>
          </w:tcPr>
          <w:p>
            <w:pPr>
              <w:pStyle w:val="0"/>
            </w:pPr>
            <w:r>
              <w:rPr>
                <w:sz w:val="20"/>
              </w:rPr>
            </w:r>
          </w:p>
        </w:tc>
        <w:tc>
          <w:tcPr>
            <w:tcW w:w="1247" w:type="dxa"/>
            <w:vAlign w:val="center"/>
            <w:tcBorders>
              <w:top w:val="nil"/>
            </w:tcBorders>
          </w:tcPr>
          <w:p>
            <w:pPr>
              <w:pStyle w:val="0"/>
            </w:pPr>
            <w:r>
              <w:rPr>
                <w:sz w:val="20"/>
              </w:rPr>
            </w:r>
          </w:p>
        </w:tc>
        <w:tc>
          <w:tcPr>
            <w:tcW w:w="1361" w:type="dxa"/>
            <w:vAlign w:val="center"/>
            <w:tcBorders>
              <w:top w:val="nil"/>
            </w:tcBorders>
          </w:tcPr>
          <w:p>
            <w:pPr>
              <w:pStyle w:val="0"/>
            </w:pPr>
            <w:r>
              <w:rPr>
                <w:sz w:val="20"/>
              </w:rPr>
            </w:r>
          </w:p>
        </w:tc>
        <w:tc>
          <w:tcPr>
            <w:tcW w:w="1892" w:type="dxa"/>
            <w:vAlign w:val="center"/>
          </w:tcPr>
          <w:p>
            <w:pPr>
              <w:pStyle w:val="0"/>
              <w:jc w:val="center"/>
            </w:pPr>
            <w:r>
              <w:rPr>
                <w:sz w:val="20"/>
              </w:rPr>
              <w:t xml:space="preserve">Комитет архитектуры и градостроительства Курской области, органы местного самоуправления Курской области (по согласованию)</w:t>
            </w:r>
          </w:p>
        </w:tc>
      </w:tr>
      <w:tr>
        <w:tc>
          <w:tcPr>
            <w:tcW w:w="790" w:type="dxa"/>
            <w:vAlign w:val="center"/>
          </w:tcPr>
          <w:p>
            <w:pPr>
              <w:pStyle w:val="0"/>
              <w:jc w:val="center"/>
            </w:pPr>
            <w:r>
              <w:rPr>
                <w:sz w:val="20"/>
              </w:rPr>
              <w:t xml:space="preserve">14.4.</w:t>
            </w:r>
          </w:p>
        </w:tc>
        <w:tc>
          <w:tcPr>
            <w:tcW w:w="2551" w:type="dxa"/>
            <w:vAlign w:val="center"/>
          </w:tcPr>
          <w:p>
            <w:pPr>
              <w:pStyle w:val="0"/>
              <w:jc w:val="both"/>
            </w:pPr>
            <w:r>
              <w:rPr>
                <w:sz w:val="20"/>
              </w:rPr>
              <w:t xml:space="preserve">Обеспечение опубликования и актуализации на официальных сайтах Губернатора и Правительства Курской области и муниципальных образований Курской области в информационно-телекоммуникационной сети "Интернет"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реконструкцию объектов капитального строительства, разрешения на ввод объекта в эксплуатацию</w:t>
            </w:r>
          </w:p>
        </w:tc>
        <w:tc>
          <w:tcPr>
            <w:tcW w:w="1531" w:type="dxa"/>
            <w:vAlign w:val="center"/>
          </w:tcPr>
          <w:p>
            <w:pPr>
              <w:pStyle w:val="0"/>
              <w:jc w:val="center"/>
            </w:pPr>
            <w:r>
              <w:rPr>
                <w:sz w:val="20"/>
              </w:rPr>
              <w:t xml:space="preserve">2022 - 2025 гг.</w:t>
            </w:r>
          </w:p>
        </w:tc>
        <w:tc>
          <w:tcPr>
            <w:tcW w:w="1757" w:type="dxa"/>
            <w:vAlign w:val="center"/>
          </w:tcPr>
          <w:p>
            <w:pPr>
              <w:pStyle w:val="0"/>
            </w:pPr>
            <w:r>
              <w:rPr>
                <w:sz w:val="20"/>
              </w:rPr>
            </w:r>
          </w:p>
        </w:tc>
        <w:tc>
          <w:tcPr>
            <w:tcW w:w="709" w:type="dxa"/>
            <w:vAlign w:val="center"/>
          </w:tcPr>
          <w:p>
            <w:pPr>
              <w:pStyle w:val="0"/>
            </w:pPr>
            <w:r>
              <w:rPr>
                <w:sz w:val="20"/>
              </w:rPr>
            </w:r>
          </w:p>
        </w:tc>
        <w:tc>
          <w:tcPr>
            <w:tcW w:w="1644" w:type="dxa"/>
            <w:vAlign w:val="center"/>
            <w:vMerge w:val="restart"/>
          </w:tcPr>
          <w:p>
            <w:pPr>
              <w:pStyle w:val="0"/>
            </w:pPr>
            <w:r>
              <w:rPr>
                <w:sz w:val="20"/>
              </w:rPr>
            </w:r>
          </w:p>
        </w:tc>
        <w:tc>
          <w:tcPr>
            <w:tcW w:w="1644" w:type="dxa"/>
            <w:vAlign w:val="center"/>
            <w:vMerge w:val="restart"/>
          </w:tcPr>
          <w:p>
            <w:pPr>
              <w:pStyle w:val="0"/>
            </w:pPr>
            <w:r>
              <w:rPr>
                <w:sz w:val="20"/>
              </w:rPr>
            </w:r>
          </w:p>
        </w:tc>
        <w:tc>
          <w:tcPr>
            <w:tcW w:w="1247" w:type="dxa"/>
            <w:vAlign w:val="center"/>
            <w:vMerge w:val="restart"/>
          </w:tcPr>
          <w:p>
            <w:pPr>
              <w:pStyle w:val="0"/>
            </w:pPr>
            <w:r>
              <w:rPr>
                <w:sz w:val="20"/>
              </w:rPr>
            </w:r>
          </w:p>
        </w:tc>
        <w:tc>
          <w:tcPr>
            <w:tcW w:w="1247" w:type="dxa"/>
            <w:vAlign w:val="center"/>
            <w:vMerge w:val="restart"/>
          </w:tcPr>
          <w:p>
            <w:pPr>
              <w:pStyle w:val="0"/>
            </w:pPr>
            <w:r>
              <w:rPr>
                <w:sz w:val="20"/>
              </w:rPr>
            </w:r>
          </w:p>
        </w:tc>
        <w:tc>
          <w:tcPr>
            <w:tcW w:w="1247" w:type="dxa"/>
            <w:vAlign w:val="center"/>
            <w:vMerge w:val="restart"/>
          </w:tcPr>
          <w:p>
            <w:pPr>
              <w:pStyle w:val="0"/>
            </w:pPr>
            <w:r>
              <w:rPr>
                <w:sz w:val="20"/>
              </w:rPr>
            </w:r>
          </w:p>
        </w:tc>
        <w:tc>
          <w:tcPr>
            <w:tcW w:w="1247" w:type="dxa"/>
            <w:vAlign w:val="center"/>
            <w:vMerge w:val="restart"/>
          </w:tcPr>
          <w:p>
            <w:pPr>
              <w:pStyle w:val="0"/>
            </w:pPr>
            <w:r>
              <w:rPr>
                <w:sz w:val="20"/>
              </w:rPr>
            </w:r>
          </w:p>
        </w:tc>
        <w:tc>
          <w:tcPr>
            <w:tcW w:w="1361" w:type="dxa"/>
            <w:vAlign w:val="center"/>
            <w:vMerge w:val="restart"/>
          </w:tcPr>
          <w:p>
            <w:pPr>
              <w:pStyle w:val="0"/>
            </w:pPr>
            <w:r>
              <w:rPr>
                <w:sz w:val="20"/>
              </w:rPr>
            </w:r>
          </w:p>
        </w:tc>
        <w:tc>
          <w:tcPr>
            <w:tcW w:w="1892" w:type="dxa"/>
            <w:vAlign w:val="center"/>
          </w:tcPr>
          <w:p>
            <w:pPr>
              <w:pStyle w:val="0"/>
              <w:jc w:val="center"/>
            </w:pPr>
            <w:r>
              <w:rPr>
                <w:sz w:val="20"/>
              </w:rPr>
              <w:t xml:space="preserve">Министерство цифрового развития и связи Курской области, органы местного самоуправления Курской области (по согласованию)</w:t>
            </w:r>
          </w:p>
        </w:tc>
      </w:tr>
      <w:tr>
        <w:tc>
          <w:tcPr>
            <w:tcW w:w="790" w:type="dxa"/>
            <w:vAlign w:val="center"/>
          </w:tcPr>
          <w:p>
            <w:pPr>
              <w:pStyle w:val="0"/>
              <w:jc w:val="center"/>
            </w:pPr>
            <w:r>
              <w:rPr>
                <w:sz w:val="20"/>
              </w:rPr>
              <w:t xml:space="preserve">14.5.</w:t>
            </w:r>
          </w:p>
        </w:tc>
        <w:tc>
          <w:tcPr>
            <w:tcW w:w="2551" w:type="dxa"/>
            <w:vAlign w:val="center"/>
          </w:tcPr>
          <w:p>
            <w:pPr>
              <w:pStyle w:val="0"/>
              <w:jc w:val="both"/>
            </w:pPr>
            <w:r>
              <w:rPr>
                <w:sz w:val="20"/>
              </w:rPr>
              <w:t xml:space="preserve">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в электронном виде, позволяющей в том числе осуществлять подготовку, согласование, утверждение правил землепользования и застройки, проекта планировки территории, проекта межевания территории, градостроительного плана земельного участка, разрешения на отклонение от предельных параметров разрешенного строительства, реконструкции объектов капитального строительства, разрешения на условно разрешенный вид использования земельного участка или объекта капитального строительства, разрешения на строительство,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разрешение на ввод объекта в эксплуатацию</w:t>
            </w:r>
          </w:p>
        </w:tc>
        <w:tc>
          <w:tcPr>
            <w:tcW w:w="1531" w:type="dxa"/>
            <w:vAlign w:val="center"/>
          </w:tcPr>
          <w:p>
            <w:pPr>
              <w:pStyle w:val="0"/>
              <w:jc w:val="center"/>
            </w:pPr>
            <w:r>
              <w:rPr>
                <w:sz w:val="20"/>
              </w:rPr>
              <w:t xml:space="preserve">2022 - 2025 гг.</w:t>
            </w:r>
          </w:p>
        </w:tc>
        <w:tc>
          <w:tcPr>
            <w:tcW w:w="1757" w:type="dxa"/>
            <w:vAlign w:val="center"/>
          </w:tcPr>
          <w:p>
            <w:pPr>
              <w:pStyle w:val="0"/>
            </w:pPr>
            <w:r>
              <w:rPr>
                <w:sz w:val="20"/>
              </w:rPr>
            </w:r>
          </w:p>
        </w:tc>
        <w:tc>
          <w:tcPr>
            <w:tcW w:w="709" w:type="dxa"/>
            <w:vAlign w:val="center"/>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92" w:type="dxa"/>
            <w:vAlign w:val="center"/>
          </w:tcPr>
          <w:p>
            <w:pPr>
              <w:pStyle w:val="0"/>
              <w:jc w:val="center"/>
            </w:pPr>
            <w:r>
              <w:rPr>
                <w:sz w:val="20"/>
              </w:rPr>
              <w:t xml:space="preserve">Комитет архитектуры и градостроительства Курской области, органы местного</w:t>
            </w:r>
          </w:p>
          <w:p>
            <w:pPr>
              <w:pStyle w:val="0"/>
              <w:jc w:val="center"/>
            </w:pPr>
            <w:r>
              <w:rPr>
                <w:sz w:val="20"/>
              </w:rPr>
              <w:t xml:space="preserve">самоуправления Курской области (по согласованию)</w:t>
            </w:r>
          </w:p>
        </w:tc>
      </w:tr>
      <w:tr>
        <w:tc>
          <w:tcPr>
            <w:gridSpan w:val="13"/>
            <w:tcW w:w="18867" w:type="dxa"/>
          </w:tcPr>
          <w:p>
            <w:pPr>
              <w:pStyle w:val="0"/>
              <w:outlineLvl w:val="2"/>
              <w:jc w:val="center"/>
            </w:pPr>
            <w:r>
              <w:rPr>
                <w:sz w:val="20"/>
              </w:rPr>
              <w:t xml:space="preserve">15. Рынок архитектурно-строительного проектирования</w:t>
            </w:r>
          </w:p>
        </w:tc>
      </w:tr>
      <w:tr>
        <w:tc>
          <w:tcPr>
            <w:gridSpan w:val="13"/>
            <w:tcW w:w="18867" w:type="dxa"/>
          </w:tcPr>
          <w:p>
            <w:pPr>
              <w:pStyle w:val="0"/>
              <w:jc w:val="both"/>
            </w:pPr>
            <w:r>
              <w:rPr>
                <w:sz w:val="20"/>
              </w:rPr>
              <w:t xml:space="preserve">Фактическая информация.</w:t>
            </w:r>
          </w:p>
          <w:p>
            <w:pPr>
              <w:pStyle w:val="0"/>
              <w:jc w:val="both"/>
            </w:pPr>
            <w:r>
              <w:rPr>
                <w:sz w:val="20"/>
              </w:rPr>
              <w:t xml:space="preserve">На сегодняшний день в Курской области существует 130 хозяйствующих субъектов, имеющих допуск саморегулируемой организации (СРО), осуществляющих архитектурно-строительное проектирование, из которых 2 предприятия с государственной формой собственности. Доля выручки организаций с частной формой собственности составляет 93%, что выше установленных условных значений.</w:t>
            </w:r>
          </w:p>
          <w:p>
            <w:pPr>
              <w:pStyle w:val="0"/>
              <w:jc w:val="both"/>
            </w:pPr>
            <w:r>
              <w:rPr>
                <w:sz w:val="20"/>
              </w:rPr>
              <w:t xml:space="preserve">Проблематика рынка:</w:t>
            </w:r>
          </w:p>
          <w:p>
            <w:pPr>
              <w:pStyle w:val="0"/>
              <w:jc w:val="both"/>
            </w:pPr>
            <w:r>
              <w:rPr>
                <w:sz w:val="20"/>
              </w:rPr>
              <w:t xml:space="preserve">недостаточное информирование хозяйствующих субъектов.</w:t>
            </w:r>
          </w:p>
          <w:p>
            <w:pPr>
              <w:pStyle w:val="0"/>
              <w:jc w:val="both"/>
            </w:pPr>
            <w:r>
              <w:rPr>
                <w:sz w:val="20"/>
              </w:rPr>
              <w:t xml:space="preserve">Перспективы развития рынка: предоставление заинтересованным лицам информации</w:t>
            </w:r>
          </w:p>
        </w:tc>
      </w:tr>
      <w:tr>
        <w:tc>
          <w:tcPr>
            <w:gridSpan w:val="13"/>
            <w:tcW w:w="18867" w:type="dxa"/>
          </w:tcPr>
          <w:p>
            <w:pPr>
              <w:pStyle w:val="0"/>
              <w:jc w:val="both"/>
            </w:pPr>
            <w:r>
              <w:rPr>
                <w:sz w:val="20"/>
              </w:rPr>
              <w:t xml:space="preserve">Ресурсное обеспечение: для реализации мероприятий "дорожной карты" не требуются дополнительные финансовые и трудовые ресурсы</w:t>
            </w:r>
          </w:p>
        </w:tc>
      </w:tr>
      <w:tr>
        <w:tc>
          <w:tcPr>
            <w:tcW w:w="790" w:type="dxa"/>
            <w:vAlign w:val="center"/>
          </w:tcPr>
          <w:p>
            <w:pPr>
              <w:pStyle w:val="0"/>
              <w:jc w:val="center"/>
            </w:pPr>
            <w:r>
              <w:rPr>
                <w:sz w:val="20"/>
              </w:rPr>
              <w:t xml:space="preserve">15.1.</w:t>
            </w:r>
          </w:p>
        </w:tc>
        <w:tc>
          <w:tcPr>
            <w:tcW w:w="2551" w:type="dxa"/>
            <w:vAlign w:val="center"/>
          </w:tcPr>
          <w:p>
            <w:pPr>
              <w:pStyle w:val="0"/>
              <w:jc w:val="both"/>
            </w:pPr>
            <w:r>
              <w:rPr>
                <w:sz w:val="20"/>
              </w:rPr>
              <w:t xml:space="preserve">Информирование заинтересованных лиц о порядке проведения экспертизы проектной документации и результатов инженерных изысканий, а также средней рыночной стоимости работ, путем размещения соответствующей информации в сети "Интернет". Предоставление государственной экспертизы проектов и смет исключительно в электронном виде</w:t>
            </w:r>
          </w:p>
        </w:tc>
        <w:tc>
          <w:tcPr>
            <w:tcW w:w="1531" w:type="dxa"/>
            <w:vAlign w:val="center"/>
          </w:tcPr>
          <w:p>
            <w:pPr>
              <w:pStyle w:val="0"/>
              <w:jc w:val="center"/>
            </w:pPr>
            <w:r>
              <w:rPr>
                <w:sz w:val="20"/>
              </w:rPr>
              <w:t xml:space="preserve">2022 - 2025 гг.</w:t>
            </w:r>
          </w:p>
        </w:tc>
        <w:tc>
          <w:tcPr>
            <w:tcW w:w="1757" w:type="dxa"/>
            <w:vAlign w:val="center"/>
          </w:tcPr>
          <w:p>
            <w:pPr>
              <w:pStyle w:val="0"/>
              <w:jc w:val="both"/>
            </w:pPr>
            <w:r>
              <w:rPr>
                <w:sz w:val="20"/>
              </w:rPr>
              <w:t xml:space="preserve">Доля организаций частной формы собственности в сфере архитектурно-строительного проектирования</w:t>
            </w:r>
          </w:p>
        </w:tc>
        <w:tc>
          <w:tcPr>
            <w:tcW w:w="709" w:type="dxa"/>
            <w:vAlign w:val="center"/>
          </w:tcPr>
          <w:p>
            <w:pPr>
              <w:pStyle w:val="0"/>
              <w:jc w:val="center"/>
            </w:pPr>
            <w:r>
              <w:rPr>
                <w:sz w:val="20"/>
              </w:rPr>
              <w:t xml:space="preserve">%</w:t>
            </w:r>
          </w:p>
        </w:tc>
        <w:tc>
          <w:tcPr>
            <w:tcW w:w="1644" w:type="dxa"/>
            <w:vAlign w:val="center"/>
          </w:tcPr>
          <w:p>
            <w:pPr>
              <w:pStyle w:val="0"/>
              <w:jc w:val="center"/>
            </w:pPr>
            <w:r>
              <w:rPr>
                <w:sz w:val="20"/>
              </w:rPr>
              <w:t xml:space="preserve">93</w:t>
            </w:r>
          </w:p>
        </w:tc>
        <w:tc>
          <w:tcPr>
            <w:tcW w:w="1644" w:type="dxa"/>
            <w:vAlign w:val="center"/>
          </w:tcPr>
          <w:p>
            <w:pPr>
              <w:pStyle w:val="0"/>
              <w:jc w:val="center"/>
            </w:pPr>
            <w:r>
              <w:rPr>
                <w:sz w:val="20"/>
              </w:rPr>
              <w:t xml:space="preserve">93</w:t>
            </w:r>
          </w:p>
        </w:tc>
        <w:tc>
          <w:tcPr>
            <w:tcW w:w="1247" w:type="dxa"/>
            <w:vAlign w:val="center"/>
          </w:tcPr>
          <w:p>
            <w:pPr>
              <w:pStyle w:val="0"/>
              <w:jc w:val="center"/>
            </w:pPr>
            <w:r>
              <w:rPr>
                <w:sz w:val="20"/>
              </w:rPr>
              <w:t xml:space="preserve">93</w:t>
            </w:r>
          </w:p>
        </w:tc>
        <w:tc>
          <w:tcPr>
            <w:tcW w:w="1247" w:type="dxa"/>
            <w:vAlign w:val="center"/>
          </w:tcPr>
          <w:p>
            <w:pPr>
              <w:pStyle w:val="0"/>
              <w:jc w:val="center"/>
            </w:pPr>
            <w:r>
              <w:rPr>
                <w:sz w:val="20"/>
              </w:rPr>
              <w:t xml:space="preserve">93</w:t>
            </w:r>
          </w:p>
        </w:tc>
        <w:tc>
          <w:tcPr>
            <w:tcW w:w="1247" w:type="dxa"/>
            <w:vAlign w:val="center"/>
          </w:tcPr>
          <w:p>
            <w:pPr>
              <w:pStyle w:val="0"/>
              <w:jc w:val="center"/>
            </w:pPr>
            <w:r>
              <w:rPr>
                <w:sz w:val="20"/>
              </w:rPr>
              <w:t xml:space="preserve">93</w:t>
            </w:r>
          </w:p>
        </w:tc>
        <w:tc>
          <w:tcPr>
            <w:tcW w:w="1247" w:type="dxa"/>
            <w:vAlign w:val="center"/>
          </w:tcPr>
          <w:p>
            <w:pPr>
              <w:pStyle w:val="0"/>
              <w:jc w:val="center"/>
            </w:pPr>
            <w:r>
              <w:rPr>
                <w:sz w:val="20"/>
              </w:rPr>
              <w:t xml:space="preserve">93</w:t>
            </w:r>
          </w:p>
        </w:tc>
        <w:tc>
          <w:tcPr>
            <w:tcW w:w="1361" w:type="dxa"/>
            <w:vAlign w:val="center"/>
          </w:tcPr>
          <w:p>
            <w:pPr>
              <w:pStyle w:val="0"/>
            </w:pPr>
            <w:r>
              <w:rPr>
                <w:sz w:val="20"/>
              </w:rPr>
            </w:r>
          </w:p>
        </w:tc>
        <w:tc>
          <w:tcPr>
            <w:tcW w:w="1892" w:type="dxa"/>
            <w:vAlign w:val="center"/>
          </w:tcPr>
          <w:p>
            <w:pPr>
              <w:pStyle w:val="0"/>
              <w:jc w:val="center"/>
            </w:pPr>
            <w:r>
              <w:rPr>
                <w:sz w:val="20"/>
              </w:rPr>
              <w:t xml:space="preserve">Комитет архитектуры и градостроительства Курской области</w:t>
            </w:r>
          </w:p>
        </w:tc>
      </w:tr>
      <w:tr>
        <w:tc>
          <w:tcPr>
            <w:gridSpan w:val="13"/>
            <w:tcW w:w="18867" w:type="dxa"/>
          </w:tcPr>
          <w:p>
            <w:pPr>
              <w:pStyle w:val="0"/>
              <w:outlineLvl w:val="2"/>
              <w:jc w:val="center"/>
            </w:pPr>
            <w:r>
              <w:rPr>
                <w:sz w:val="20"/>
              </w:rPr>
              <w:t xml:space="preserve">16. Рынок кадастровых и землеустроительных работ</w:t>
            </w:r>
          </w:p>
        </w:tc>
      </w:tr>
      <w:tr>
        <w:tc>
          <w:tcPr>
            <w:gridSpan w:val="13"/>
            <w:tcW w:w="18867" w:type="dxa"/>
          </w:tcPr>
          <w:p>
            <w:pPr>
              <w:pStyle w:val="0"/>
              <w:jc w:val="both"/>
            </w:pPr>
            <w:r>
              <w:rPr>
                <w:sz w:val="20"/>
              </w:rPr>
              <w:t xml:space="preserve">Фактическая информация.</w:t>
            </w:r>
          </w:p>
          <w:p>
            <w:pPr>
              <w:pStyle w:val="0"/>
              <w:jc w:val="both"/>
            </w:pPr>
            <w:r>
              <w:rPr>
                <w:sz w:val="20"/>
              </w:rPr>
              <w:t xml:space="preserve">На сегодняшний день в Курской области существует 203 кадастровых инженера, осуществляющих деятельность в сфере кадастровых и землеустроительных работ, из которых 13 осуществляют свою деятельность в организации с государственной формой собственности. Доля выручки организаций с частной формой собственности составляет 92%, что выше установленных условных значений.</w:t>
            </w:r>
          </w:p>
          <w:p>
            <w:pPr>
              <w:pStyle w:val="0"/>
              <w:jc w:val="both"/>
            </w:pPr>
            <w:r>
              <w:rPr>
                <w:sz w:val="20"/>
              </w:rPr>
              <w:t xml:space="preserve">Проблематика рынка:</w:t>
            </w:r>
          </w:p>
          <w:p>
            <w:pPr>
              <w:pStyle w:val="0"/>
              <w:jc w:val="both"/>
            </w:pPr>
            <w:r>
              <w:rPr>
                <w:sz w:val="20"/>
              </w:rPr>
              <w:t xml:space="preserve">наличие неучтенных объектов недвижимости.</w:t>
            </w:r>
          </w:p>
          <w:p>
            <w:pPr>
              <w:pStyle w:val="0"/>
              <w:jc w:val="both"/>
            </w:pPr>
            <w:r>
              <w:rPr>
                <w:sz w:val="20"/>
              </w:rPr>
              <w:t xml:space="preserve">Перспективы развития рынка:</w:t>
            </w:r>
          </w:p>
          <w:p>
            <w:pPr>
              <w:pStyle w:val="0"/>
              <w:jc w:val="both"/>
            </w:pPr>
            <w:r>
              <w:rPr>
                <w:sz w:val="20"/>
              </w:rPr>
              <w:t xml:space="preserve">формирование перечня незарегистрированных объектов недвижимости и доведение их до правообладателей</w:t>
            </w:r>
          </w:p>
        </w:tc>
      </w:tr>
      <w:tr>
        <w:tc>
          <w:tcPr>
            <w:gridSpan w:val="13"/>
            <w:tcW w:w="18867" w:type="dxa"/>
          </w:tcPr>
          <w:p>
            <w:pPr>
              <w:pStyle w:val="0"/>
              <w:jc w:val="both"/>
            </w:pPr>
            <w:r>
              <w:rPr>
                <w:sz w:val="20"/>
              </w:rPr>
              <w:t xml:space="preserve">Ресурсное обеспечение: для реализации мероприятий "дорожной карты" не требуются дополнительные финансовые и трудовые ресурсы</w:t>
            </w:r>
          </w:p>
        </w:tc>
      </w:tr>
      <w:tr>
        <w:tc>
          <w:tcPr>
            <w:tcW w:w="790" w:type="dxa"/>
            <w:vAlign w:val="center"/>
          </w:tcPr>
          <w:p>
            <w:pPr>
              <w:pStyle w:val="0"/>
              <w:jc w:val="center"/>
            </w:pPr>
            <w:r>
              <w:rPr>
                <w:sz w:val="20"/>
              </w:rPr>
              <w:t xml:space="preserve">16.1.</w:t>
            </w:r>
          </w:p>
        </w:tc>
        <w:tc>
          <w:tcPr>
            <w:tcW w:w="2551" w:type="dxa"/>
            <w:vAlign w:val="center"/>
          </w:tcPr>
          <w:p>
            <w:pPr>
              <w:pStyle w:val="0"/>
              <w:jc w:val="both"/>
            </w:pPr>
            <w:r>
              <w:rPr>
                <w:sz w:val="20"/>
              </w:rPr>
              <w:t xml:space="preserve">Выявление правообладателей ранее неучтенных объектов недвижимого имущества и вовлечение их в налоговый оборот</w:t>
            </w:r>
          </w:p>
        </w:tc>
        <w:tc>
          <w:tcPr>
            <w:tcW w:w="1531" w:type="dxa"/>
            <w:vAlign w:val="center"/>
          </w:tcPr>
          <w:p>
            <w:pPr>
              <w:pStyle w:val="0"/>
              <w:jc w:val="center"/>
            </w:pPr>
            <w:r>
              <w:rPr>
                <w:sz w:val="20"/>
              </w:rPr>
              <w:t xml:space="preserve">2022 - 2025 гг.</w:t>
            </w:r>
          </w:p>
        </w:tc>
        <w:tc>
          <w:tcPr>
            <w:tcW w:w="1757" w:type="dxa"/>
            <w:vAlign w:val="center"/>
          </w:tcPr>
          <w:p>
            <w:pPr>
              <w:pStyle w:val="0"/>
              <w:jc w:val="both"/>
            </w:pPr>
            <w:r>
              <w:rPr>
                <w:sz w:val="20"/>
              </w:rPr>
              <w:t xml:space="preserve">Доля организаций частной формы собственности в сфере кадастровых и землеустроительных работ</w:t>
            </w:r>
          </w:p>
        </w:tc>
        <w:tc>
          <w:tcPr>
            <w:tcW w:w="709" w:type="dxa"/>
            <w:vAlign w:val="center"/>
          </w:tcPr>
          <w:p>
            <w:pPr>
              <w:pStyle w:val="0"/>
              <w:jc w:val="center"/>
            </w:pPr>
            <w:r>
              <w:rPr>
                <w:sz w:val="20"/>
              </w:rPr>
              <w:t xml:space="preserve">%</w:t>
            </w:r>
          </w:p>
        </w:tc>
        <w:tc>
          <w:tcPr>
            <w:tcW w:w="1644" w:type="dxa"/>
            <w:vAlign w:val="center"/>
          </w:tcPr>
          <w:p>
            <w:pPr>
              <w:pStyle w:val="0"/>
              <w:jc w:val="center"/>
            </w:pPr>
            <w:r>
              <w:rPr>
                <w:sz w:val="20"/>
              </w:rPr>
              <w:t xml:space="preserve">92</w:t>
            </w:r>
          </w:p>
        </w:tc>
        <w:tc>
          <w:tcPr>
            <w:tcW w:w="1644" w:type="dxa"/>
            <w:vAlign w:val="center"/>
          </w:tcPr>
          <w:p>
            <w:pPr>
              <w:pStyle w:val="0"/>
              <w:jc w:val="center"/>
            </w:pPr>
            <w:r>
              <w:rPr>
                <w:sz w:val="20"/>
              </w:rPr>
              <w:t xml:space="preserve">92</w:t>
            </w:r>
          </w:p>
        </w:tc>
        <w:tc>
          <w:tcPr>
            <w:tcW w:w="1247" w:type="dxa"/>
            <w:vAlign w:val="center"/>
          </w:tcPr>
          <w:p>
            <w:pPr>
              <w:pStyle w:val="0"/>
              <w:jc w:val="center"/>
            </w:pPr>
            <w:r>
              <w:rPr>
                <w:sz w:val="20"/>
              </w:rPr>
              <w:t xml:space="preserve">92</w:t>
            </w:r>
          </w:p>
        </w:tc>
        <w:tc>
          <w:tcPr>
            <w:tcW w:w="1247" w:type="dxa"/>
            <w:vAlign w:val="center"/>
          </w:tcPr>
          <w:p>
            <w:pPr>
              <w:pStyle w:val="0"/>
              <w:jc w:val="center"/>
            </w:pPr>
            <w:r>
              <w:rPr>
                <w:sz w:val="20"/>
              </w:rPr>
              <w:t xml:space="preserve">92</w:t>
            </w:r>
          </w:p>
        </w:tc>
        <w:tc>
          <w:tcPr>
            <w:tcW w:w="1247" w:type="dxa"/>
            <w:vAlign w:val="center"/>
          </w:tcPr>
          <w:p>
            <w:pPr>
              <w:pStyle w:val="0"/>
              <w:jc w:val="center"/>
            </w:pPr>
            <w:r>
              <w:rPr>
                <w:sz w:val="20"/>
              </w:rPr>
              <w:t xml:space="preserve">92</w:t>
            </w:r>
          </w:p>
        </w:tc>
        <w:tc>
          <w:tcPr>
            <w:tcW w:w="1247" w:type="dxa"/>
            <w:vAlign w:val="center"/>
          </w:tcPr>
          <w:p>
            <w:pPr>
              <w:pStyle w:val="0"/>
              <w:jc w:val="center"/>
            </w:pPr>
            <w:r>
              <w:rPr>
                <w:sz w:val="20"/>
              </w:rPr>
              <w:t xml:space="preserve">92</w:t>
            </w:r>
          </w:p>
        </w:tc>
        <w:tc>
          <w:tcPr>
            <w:tcW w:w="1361" w:type="dxa"/>
            <w:vAlign w:val="center"/>
          </w:tcPr>
          <w:p>
            <w:pPr>
              <w:pStyle w:val="0"/>
            </w:pPr>
            <w:r>
              <w:rPr>
                <w:sz w:val="20"/>
              </w:rPr>
            </w:r>
          </w:p>
        </w:tc>
        <w:tc>
          <w:tcPr>
            <w:tcW w:w="1892" w:type="dxa"/>
            <w:vAlign w:val="center"/>
          </w:tcPr>
          <w:p>
            <w:pPr>
              <w:pStyle w:val="0"/>
              <w:jc w:val="center"/>
            </w:pPr>
            <w:r>
              <w:rPr>
                <w:sz w:val="20"/>
              </w:rPr>
              <w:t xml:space="preserve">Комитет архитектуры и градостроительства Курской области, органы местного самоуправления Курской области (по согласованию)</w:t>
            </w:r>
          </w:p>
        </w:tc>
      </w:tr>
      <w:tr>
        <w:tc>
          <w:tcPr>
            <w:gridSpan w:val="13"/>
            <w:tcW w:w="18867" w:type="dxa"/>
          </w:tcPr>
          <w:p>
            <w:pPr>
              <w:pStyle w:val="0"/>
              <w:outlineLvl w:val="2"/>
              <w:jc w:val="center"/>
            </w:pPr>
            <w:r>
              <w:rPr>
                <w:sz w:val="20"/>
              </w:rPr>
              <w:t xml:space="preserve">17. Рынок реализации сельскохозяйственной продукции</w:t>
            </w:r>
          </w:p>
        </w:tc>
      </w:tr>
      <w:tr>
        <w:tc>
          <w:tcPr>
            <w:gridSpan w:val="13"/>
            <w:tcW w:w="18867" w:type="dxa"/>
          </w:tcPr>
          <w:p>
            <w:pPr>
              <w:pStyle w:val="0"/>
              <w:jc w:val="both"/>
            </w:pPr>
            <w:r>
              <w:rPr>
                <w:sz w:val="20"/>
              </w:rPr>
              <w:t xml:space="preserve">Фактическая информация.</w:t>
            </w:r>
          </w:p>
          <w:p>
            <w:pPr>
              <w:pStyle w:val="0"/>
              <w:jc w:val="both"/>
            </w:pPr>
            <w:r>
              <w:rPr>
                <w:sz w:val="20"/>
              </w:rPr>
              <w:t xml:space="preserve">Сельскохозяйственная кооперация становится фактором стратегического развития для сельского хозяйства нашей страны, в первую очередь для фермерства и других малых форм хозяйствования на селе.</w:t>
            </w:r>
          </w:p>
          <w:p>
            <w:pPr>
              <w:pStyle w:val="0"/>
              <w:jc w:val="both"/>
            </w:pPr>
            <w:r>
              <w:rPr>
                <w:sz w:val="20"/>
              </w:rPr>
              <w:t xml:space="preserve">В Курской области ведется постоянная работа по развитию кооперативного движения.</w:t>
            </w:r>
          </w:p>
          <w:p>
            <w:pPr>
              <w:pStyle w:val="0"/>
              <w:jc w:val="both"/>
            </w:pPr>
            <w:r>
              <w:rPr>
                <w:sz w:val="20"/>
              </w:rPr>
              <w:t xml:space="preserve">Так, в 2020 году создано 3 сельскохозяйственных потребительских кооператива. На 01.01.2021 зарегистрировано 20 сельскохозяйственных потребительских кооперативов, из них работающих - 16 кооперативов.</w:t>
            </w:r>
          </w:p>
          <w:p>
            <w:pPr>
              <w:pStyle w:val="0"/>
              <w:jc w:val="both"/>
            </w:pPr>
            <w:r>
              <w:rPr>
                <w:sz w:val="20"/>
              </w:rPr>
              <w:t xml:space="preserve">Сегодня в Курской области определен вектор направления развития сельскохозяйственной кооперации. Он направлен на оказание государственной поддержки крестьянским (фермерским) хозяйствам и сельскохозяйственным потребительским кооперативам.</w:t>
            </w:r>
          </w:p>
          <w:p>
            <w:pPr>
              <w:pStyle w:val="0"/>
              <w:jc w:val="both"/>
            </w:pPr>
            <w:r>
              <w:rPr>
                <w:sz w:val="20"/>
              </w:rPr>
              <w:t xml:space="preserve">Предусмотрены следующие виды поддержки:</w:t>
            </w:r>
          </w:p>
          <w:p>
            <w:pPr>
              <w:pStyle w:val="0"/>
              <w:jc w:val="both"/>
            </w:pPr>
            <w:r>
              <w:rPr>
                <w:sz w:val="20"/>
              </w:rPr>
              <w:t xml:space="preserve">гранты в форме субсидий на создание и развитие крестьянских (фермерских) хозяйств и создание сельскохозяйственных потребительских кооперативов "Агростартап";</w:t>
            </w:r>
          </w:p>
          <w:p>
            <w:pPr>
              <w:pStyle w:val="0"/>
              <w:jc w:val="both"/>
            </w:pPr>
            <w:r>
              <w:rPr>
                <w:sz w:val="20"/>
              </w:rPr>
              <w:t xml:space="preserve">субсидии на возмещение части затрат кооперативов (до 50%) на приобретение сельскохозяйственных животных, техники, оборудования для производства и переработки сельхозпродукции, а также на приобретение минитеплиц, посадочного материала многолетних насаждений в целях их последующей передачи в собственность членам соответствующего кооператива;</w:t>
            </w:r>
          </w:p>
          <w:p>
            <w:pPr>
              <w:pStyle w:val="0"/>
              <w:jc w:val="both"/>
            </w:pPr>
            <w:r>
              <w:rPr>
                <w:sz w:val="20"/>
              </w:rPr>
              <w:t xml:space="preserve">гранты в форме субсидий сельскохозяйственным потребительским кооперативам для развития материально-технической базы.</w:t>
            </w:r>
          </w:p>
          <w:p>
            <w:pPr>
              <w:pStyle w:val="0"/>
              <w:jc w:val="both"/>
            </w:pPr>
            <w:r>
              <w:rPr>
                <w:sz w:val="20"/>
              </w:rPr>
              <w:t xml:space="preserve">Проблематика рынка: производственный и социальный потенциалы фермерских хозяйств и других малых форм хозяйствования используются недостаточно эффективно. Владельцы хозяйств, сельские предприниматели испытывают ряд существенных правовых, экономических и социальных проблем.</w:t>
            </w:r>
          </w:p>
          <w:p>
            <w:pPr>
              <w:pStyle w:val="0"/>
              <w:jc w:val="both"/>
            </w:pPr>
            <w:r>
              <w:rPr>
                <w:sz w:val="20"/>
              </w:rPr>
              <w:t xml:space="preserve">Перспективы развития рынка: создание сельхозпроизводителями потребительских кооперативов для решения проблем обслуживания индивидуально-семейных хозяйств и малых сельскохозяйственных предприятий</w:t>
            </w:r>
          </w:p>
        </w:tc>
      </w:tr>
      <w:tr>
        <w:tc>
          <w:tcPr>
            <w:gridSpan w:val="13"/>
            <w:tcW w:w="18867" w:type="dxa"/>
          </w:tcPr>
          <w:p>
            <w:pPr>
              <w:pStyle w:val="0"/>
              <w:jc w:val="both"/>
            </w:pPr>
            <w:r>
              <w:rPr>
                <w:sz w:val="20"/>
              </w:rPr>
              <w:t xml:space="preserve">Ресурсное обеспечение: финансовое обеспечение мероприятий дорожной карты осуществляется за счет средств областного бюджета в рамках реализации государственной </w:t>
            </w:r>
            <w:hyperlink w:history="0" r:id="rId22" w:tooltip="Постановление Администрации Курской области от 18.10.2013 N 744-па (ред. от 30.09.2022) &quot;Об утверждении государственной программы Курской области &quot;Развитие сельского хозяйства и регулирование рынков сельскохозяйственной продукции, сырья и продовольствия в Курской области&quot; (вместе с &quot;Перечнем нормативных правовых актов Администрации Курской области, признанных утратившими силу&quot;) ------------ Недействующая редакция {КонсультантПлюс}">
              <w:r>
                <w:rPr>
                  <w:sz w:val="20"/>
                  <w:color w:val="0000ff"/>
                </w:rPr>
                <w:t xml:space="preserve">программы</w:t>
              </w:r>
            </w:hyperlink>
            <w:r>
              <w:rPr>
                <w:sz w:val="20"/>
              </w:rPr>
              <w:t xml:space="preserve"> Курской области "Развитие сельского хозяйства и регулирование рынков сельскохозяйственной продукции, сырья и продовольствия в Курской области", предусмотренных на очередной финансовый год</w:t>
            </w:r>
          </w:p>
        </w:tc>
      </w:tr>
      <w:tr>
        <w:tc>
          <w:tcPr>
            <w:tcW w:w="790" w:type="dxa"/>
            <w:vAlign w:val="center"/>
          </w:tcPr>
          <w:p>
            <w:pPr>
              <w:pStyle w:val="0"/>
              <w:jc w:val="center"/>
            </w:pPr>
            <w:r>
              <w:rPr>
                <w:sz w:val="20"/>
              </w:rPr>
              <w:t xml:space="preserve">17.1.</w:t>
            </w:r>
          </w:p>
        </w:tc>
        <w:tc>
          <w:tcPr>
            <w:tcW w:w="2551" w:type="dxa"/>
            <w:vAlign w:val="center"/>
          </w:tcPr>
          <w:p>
            <w:pPr>
              <w:pStyle w:val="0"/>
              <w:jc w:val="both"/>
            </w:pPr>
            <w:r>
              <w:rPr>
                <w:sz w:val="20"/>
              </w:rPr>
              <w:t xml:space="preserve">Оказание содействия в регистрации сельскохозяйственных потребительских кооперативов</w:t>
            </w:r>
          </w:p>
        </w:tc>
        <w:tc>
          <w:tcPr>
            <w:tcW w:w="1531" w:type="dxa"/>
            <w:vAlign w:val="center"/>
            <w:vMerge w:val="restart"/>
          </w:tcPr>
          <w:p>
            <w:pPr>
              <w:pStyle w:val="0"/>
              <w:jc w:val="center"/>
            </w:pPr>
            <w:r>
              <w:rPr>
                <w:sz w:val="20"/>
              </w:rPr>
              <w:t xml:space="preserve">2022 - 2025 гг.</w:t>
            </w:r>
          </w:p>
        </w:tc>
        <w:tc>
          <w:tcPr>
            <w:tcW w:w="1757" w:type="dxa"/>
            <w:vAlign w:val="center"/>
            <w:vMerge w:val="restart"/>
          </w:tcPr>
          <w:p>
            <w:pPr>
              <w:pStyle w:val="0"/>
              <w:jc w:val="both"/>
            </w:pPr>
            <w:r>
              <w:rPr>
                <w:sz w:val="20"/>
              </w:rPr>
              <w:t xml:space="preserve">Доля сельскохозяйственных потребительских кооперативов в общем объеме реализации сельскохозяйственной продукции</w:t>
            </w:r>
          </w:p>
        </w:tc>
        <w:tc>
          <w:tcPr>
            <w:tcW w:w="709" w:type="dxa"/>
            <w:vAlign w:val="center"/>
            <w:vMerge w:val="restart"/>
          </w:tcPr>
          <w:p>
            <w:pPr>
              <w:pStyle w:val="0"/>
              <w:jc w:val="center"/>
            </w:pPr>
            <w:r>
              <w:rPr>
                <w:sz w:val="20"/>
              </w:rPr>
              <w:t xml:space="preserve">%</w:t>
            </w:r>
          </w:p>
        </w:tc>
        <w:tc>
          <w:tcPr>
            <w:tcW w:w="1644" w:type="dxa"/>
            <w:vAlign w:val="center"/>
            <w:vMerge w:val="restart"/>
          </w:tcPr>
          <w:p>
            <w:pPr>
              <w:pStyle w:val="0"/>
              <w:jc w:val="center"/>
            </w:pPr>
            <w:r>
              <w:rPr>
                <w:sz w:val="20"/>
              </w:rPr>
              <w:t xml:space="preserve">3</w:t>
            </w:r>
          </w:p>
        </w:tc>
        <w:tc>
          <w:tcPr>
            <w:tcW w:w="1644" w:type="dxa"/>
            <w:vAlign w:val="center"/>
            <w:vMerge w:val="restart"/>
          </w:tcPr>
          <w:p>
            <w:pPr>
              <w:pStyle w:val="0"/>
              <w:jc w:val="center"/>
            </w:pPr>
            <w:r>
              <w:rPr>
                <w:sz w:val="20"/>
              </w:rPr>
              <w:t xml:space="preserve">5</w:t>
            </w:r>
          </w:p>
        </w:tc>
        <w:tc>
          <w:tcPr>
            <w:tcW w:w="1247" w:type="dxa"/>
            <w:vAlign w:val="center"/>
            <w:vMerge w:val="restart"/>
          </w:tcPr>
          <w:p>
            <w:pPr>
              <w:pStyle w:val="0"/>
              <w:jc w:val="center"/>
            </w:pPr>
            <w:r>
              <w:rPr>
                <w:sz w:val="20"/>
              </w:rPr>
              <w:t xml:space="preserve">5</w:t>
            </w:r>
          </w:p>
        </w:tc>
        <w:tc>
          <w:tcPr>
            <w:tcW w:w="1247" w:type="dxa"/>
            <w:vAlign w:val="center"/>
            <w:vMerge w:val="restart"/>
          </w:tcPr>
          <w:p>
            <w:pPr>
              <w:pStyle w:val="0"/>
              <w:jc w:val="center"/>
            </w:pPr>
            <w:r>
              <w:rPr>
                <w:sz w:val="20"/>
              </w:rPr>
              <w:t xml:space="preserve">5</w:t>
            </w:r>
          </w:p>
        </w:tc>
        <w:tc>
          <w:tcPr>
            <w:tcW w:w="1247" w:type="dxa"/>
            <w:vAlign w:val="center"/>
            <w:vMerge w:val="restart"/>
          </w:tcPr>
          <w:p>
            <w:pPr>
              <w:pStyle w:val="0"/>
              <w:jc w:val="center"/>
            </w:pPr>
            <w:r>
              <w:rPr>
                <w:sz w:val="20"/>
              </w:rPr>
              <w:t xml:space="preserve">5</w:t>
            </w:r>
          </w:p>
        </w:tc>
        <w:tc>
          <w:tcPr>
            <w:tcW w:w="1247" w:type="dxa"/>
            <w:vAlign w:val="center"/>
            <w:vMerge w:val="restart"/>
          </w:tcPr>
          <w:p>
            <w:pPr>
              <w:pStyle w:val="0"/>
              <w:jc w:val="center"/>
            </w:pPr>
            <w:r>
              <w:rPr>
                <w:sz w:val="20"/>
              </w:rPr>
              <w:t xml:space="preserve">5</w:t>
            </w:r>
          </w:p>
        </w:tc>
        <w:tc>
          <w:tcPr>
            <w:tcW w:w="1361" w:type="dxa"/>
            <w:vAlign w:val="center"/>
            <w:vMerge w:val="restart"/>
          </w:tcPr>
          <w:p>
            <w:pPr>
              <w:pStyle w:val="0"/>
            </w:pPr>
            <w:r>
              <w:rPr>
                <w:sz w:val="20"/>
              </w:rPr>
            </w:r>
          </w:p>
        </w:tc>
        <w:tc>
          <w:tcPr>
            <w:tcW w:w="1892" w:type="dxa"/>
            <w:vAlign w:val="center"/>
            <w:vMerge w:val="restart"/>
          </w:tcPr>
          <w:p>
            <w:pPr>
              <w:pStyle w:val="0"/>
              <w:jc w:val="center"/>
            </w:pPr>
            <w:r>
              <w:rPr>
                <w:sz w:val="20"/>
              </w:rPr>
              <w:t xml:space="preserve">Министерство сельского хозяйства Курской области</w:t>
            </w:r>
          </w:p>
        </w:tc>
      </w:tr>
      <w:tr>
        <w:tc>
          <w:tcPr>
            <w:tcW w:w="790" w:type="dxa"/>
            <w:vAlign w:val="center"/>
          </w:tcPr>
          <w:p>
            <w:pPr>
              <w:pStyle w:val="0"/>
              <w:jc w:val="center"/>
            </w:pPr>
            <w:r>
              <w:rPr>
                <w:sz w:val="20"/>
              </w:rPr>
              <w:t xml:space="preserve">17.2.</w:t>
            </w:r>
          </w:p>
        </w:tc>
        <w:tc>
          <w:tcPr>
            <w:tcW w:w="2551" w:type="dxa"/>
            <w:vAlign w:val="center"/>
          </w:tcPr>
          <w:p>
            <w:pPr>
              <w:pStyle w:val="0"/>
              <w:jc w:val="both"/>
            </w:pPr>
            <w:r>
              <w:rPr>
                <w:sz w:val="20"/>
              </w:rPr>
              <w:t xml:space="preserve">Государственная поддержка крестьянских (фермерских) хозяйств и сельскохозяйственных потребительских кооперативов</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3"/>
            <w:tcW w:w="18867" w:type="dxa"/>
          </w:tcPr>
          <w:p>
            <w:pPr>
              <w:pStyle w:val="0"/>
              <w:outlineLvl w:val="2"/>
              <w:jc w:val="center"/>
            </w:pPr>
            <w:r>
              <w:rPr>
                <w:sz w:val="20"/>
              </w:rPr>
              <w:t xml:space="preserve">18. Рынок племенного животноводства</w:t>
            </w:r>
          </w:p>
        </w:tc>
      </w:tr>
      <w:tr>
        <w:tc>
          <w:tcPr>
            <w:gridSpan w:val="13"/>
            <w:tcW w:w="18867" w:type="dxa"/>
          </w:tcPr>
          <w:p>
            <w:pPr>
              <w:pStyle w:val="0"/>
              <w:jc w:val="both"/>
            </w:pPr>
            <w:r>
              <w:rPr>
                <w:sz w:val="20"/>
              </w:rPr>
              <w:t xml:space="preserve">Фактическая информация.</w:t>
            </w:r>
          </w:p>
          <w:p>
            <w:pPr>
              <w:pStyle w:val="0"/>
              <w:jc w:val="both"/>
            </w:pPr>
            <w:r>
              <w:rPr>
                <w:sz w:val="20"/>
              </w:rPr>
              <w:t xml:space="preserve">Племенная база Курской области в 2020 году сосредоточена в 14 племенных предприятиях по разведению сельскохозяйственных животных и предприятиях по племенной работе и искусственному осеменению крупного рогатого скота.</w:t>
            </w:r>
          </w:p>
          <w:p>
            <w:pPr>
              <w:pStyle w:val="0"/>
              <w:jc w:val="both"/>
            </w:pPr>
            <w:r>
              <w:rPr>
                <w:sz w:val="20"/>
              </w:rPr>
              <w:t xml:space="preserve">Племенная база Курской области представлена следующими предприятиями: молочное скотоводство - 5 предприятий; коневодство - 2 предприятия; козоводство - 1 предприятие; свиноводство - 3 предприятия; овцеводство - 1 предприятие; организация по искусственному осеменению сельскохозяйственных животных - 1 предприятие; региональный информационно-селекционный центр - 1 предприятие.</w:t>
            </w:r>
          </w:p>
          <w:p>
            <w:pPr>
              <w:pStyle w:val="0"/>
              <w:jc w:val="both"/>
            </w:pPr>
            <w:r>
              <w:rPr>
                <w:sz w:val="20"/>
              </w:rPr>
              <w:t xml:space="preserve">Деятельностью по разведению племенных сельскохозяйственных животных (крупный рогатый скот, лошади, козы, свиньи) в 2020 году занимались 13 предприятий частной формы собственности и одно предприятие государственной формы собственности (ФГБНУ).</w:t>
            </w:r>
          </w:p>
          <w:p>
            <w:pPr>
              <w:pStyle w:val="0"/>
              <w:jc w:val="both"/>
            </w:pPr>
            <w:r>
              <w:rPr>
                <w:sz w:val="20"/>
              </w:rPr>
              <w:t xml:space="preserve">За отчетный год было реализовано: частными предприятиями 17707 голов племенного скота, государственными - 30 голов племенного скота. Доля хозяйствующих субъектов частной формы собственности в общем объеме реализованной продукции на рынке племенного животноводства составляет 100%.</w:t>
            </w:r>
          </w:p>
          <w:p>
            <w:pPr>
              <w:pStyle w:val="0"/>
              <w:jc w:val="both"/>
            </w:pPr>
            <w:r>
              <w:rPr>
                <w:sz w:val="20"/>
              </w:rPr>
              <w:t xml:space="preserve">Проанализировав рынок племенного животноводства в Курской области, можно сделать вывод, что его можно считать развитым.</w:t>
            </w:r>
          </w:p>
          <w:p>
            <w:pPr>
              <w:pStyle w:val="0"/>
              <w:jc w:val="both"/>
            </w:pPr>
            <w:r>
              <w:rPr>
                <w:sz w:val="20"/>
              </w:rPr>
              <w:t xml:space="preserve">Основной мерой поддержки племенного животноводства в Курской области является предоставление субсидий хозяйствующим субъектам:</w:t>
            </w:r>
          </w:p>
          <w:p>
            <w:pPr>
              <w:pStyle w:val="0"/>
              <w:jc w:val="both"/>
            </w:pPr>
            <w:r>
              <w:rPr>
                <w:sz w:val="20"/>
              </w:rPr>
              <w:t xml:space="preserve">- на содержание племенного маточного поголовья сельскохозяйственных животных;</w:t>
            </w:r>
          </w:p>
          <w:p>
            <w:pPr>
              <w:pStyle w:val="0"/>
              <w:jc w:val="both"/>
            </w:pPr>
            <w:r>
              <w:rPr>
                <w:sz w:val="20"/>
              </w:rPr>
              <w:t xml:space="preserve">- приобретение племенного молодняка;</w:t>
            </w:r>
          </w:p>
          <w:p>
            <w:pPr>
              <w:pStyle w:val="0"/>
              <w:jc w:val="both"/>
            </w:pPr>
            <w:r>
              <w:rPr>
                <w:sz w:val="20"/>
              </w:rPr>
              <w:t xml:space="preserve">- на содержание племенных быков-производителей (организациям по искусственному осеменению сельскохозяйственных животных).</w:t>
            </w:r>
          </w:p>
          <w:p>
            <w:pPr>
              <w:pStyle w:val="0"/>
              <w:jc w:val="both"/>
            </w:pPr>
            <w:r>
              <w:rPr>
                <w:sz w:val="20"/>
              </w:rPr>
              <w:t xml:space="preserve">Данные меры носят комплексный характер, поскольку направлены на развитие селекционно-племенной работы и оказывают масштабное воздействие на отрасли животноводства. Проблемы племенного животноводства схожи с проблемами всей сферы сельского хозяйства и носят институциональный характер.</w:t>
            </w:r>
          </w:p>
          <w:p>
            <w:pPr>
              <w:pStyle w:val="0"/>
              <w:jc w:val="both"/>
            </w:pPr>
            <w:r>
              <w:rPr>
                <w:sz w:val="20"/>
              </w:rPr>
              <w:t xml:space="preserve">Проблематика рынка: недостаточный приток инвестиций и собственных средств у предприятий на модернизацию производства и современных технологий; зависимость от поставок зарубежного племенного материала.</w:t>
            </w:r>
          </w:p>
          <w:p>
            <w:pPr>
              <w:pStyle w:val="0"/>
              <w:jc w:val="both"/>
            </w:pPr>
            <w:r>
              <w:rPr>
                <w:sz w:val="20"/>
              </w:rPr>
              <w:t xml:space="preserve">Перспективы развития рынка: создание условий для увеличения количества племенных организаций частной формы собственности на рынке племенного животноводства, в том числе за счет оказания государственной поддержки</w:t>
            </w:r>
          </w:p>
        </w:tc>
      </w:tr>
      <w:tr>
        <w:tc>
          <w:tcPr>
            <w:gridSpan w:val="13"/>
            <w:tcW w:w="18867" w:type="dxa"/>
          </w:tcPr>
          <w:p>
            <w:pPr>
              <w:pStyle w:val="0"/>
              <w:jc w:val="both"/>
            </w:pPr>
            <w:r>
              <w:rPr>
                <w:sz w:val="20"/>
              </w:rPr>
              <w:t xml:space="preserve">Ресурсное обеспечение: финансовое обеспечение мероприятий "дорожной карты" осуществляется за счет средств областного бюджета в рамках реализации государственной </w:t>
            </w:r>
            <w:hyperlink w:history="0" r:id="rId23" w:tooltip="Постановление Администрации Курской области от 18.10.2013 N 744-па (ред. от 30.09.2022) &quot;Об утверждении государственной программы Курской области &quot;Развитие сельского хозяйства и регулирование рынков сельскохозяйственной продукции, сырья и продовольствия в Курской области&quot; (вместе с &quot;Перечнем нормативных правовых актов Администрации Курской области, признанных утратившими силу&quot;) ------------ Недействующая редакция {КонсультантПлюс}">
              <w:r>
                <w:rPr>
                  <w:sz w:val="20"/>
                  <w:color w:val="0000ff"/>
                </w:rPr>
                <w:t xml:space="preserve">программы</w:t>
              </w:r>
            </w:hyperlink>
            <w:r>
              <w:rPr>
                <w:sz w:val="20"/>
              </w:rPr>
              <w:t xml:space="preserve"> Курской области "Развитие сельского хозяйства и регулирование рынков сельскохозяйственной продукции, сырья и продовольствия в Курской области", предусмотренных на очередной финансовый год</w:t>
            </w:r>
          </w:p>
        </w:tc>
      </w:tr>
      <w:tr>
        <w:tc>
          <w:tcPr>
            <w:tcW w:w="790" w:type="dxa"/>
            <w:vAlign w:val="center"/>
          </w:tcPr>
          <w:p>
            <w:pPr>
              <w:pStyle w:val="0"/>
              <w:jc w:val="center"/>
            </w:pPr>
            <w:r>
              <w:rPr>
                <w:sz w:val="20"/>
              </w:rPr>
              <w:t xml:space="preserve">18.1.</w:t>
            </w:r>
          </w:p>
        </w:tc>
        <w:tc>
          <w:tcPr>
            <w:tcW w:w="2551" w:type="dxa"/>
            <w:vAlign w:val="center"/>
          </w:tcPr>
          <w:p>
            <w:pPr>
              <w:pStyle w:val="0"/>
              <w:jc w:val="both"/>
            </w:pPr>
            <w:r>
              <w:rPr>
                <w:sz w:val="20"/>
              </w:rPr>
              <w:t xml:space="preserve">Оказание содействия в регистрации организаций частной формы собственности Курской области в государственном племенном регистре Российской Федерации</w:t>
            </w:r>
          </w:p>
        </w:tc>
        <w:tc>
          <w:tcPr>
            <w:tcW w:w="1531" w:type="dxa"/>
            <w:vAlign w:val="center"/>
            <w:vMerge w:val="restart"/>
          </w:tcPr>
          <w:p>
            <w:pPr>
              <w:pStyle w:val="0"/>
              <w:jc w:val="center"/>
            </w:pPr>
            <w:r>
              <w:rPr>
                <w:sz w:val="20"/>
              </w:rPr>
              <w:t xml:space="preserve">2022 - 2025 гг.</w:t>
            </w:r>
          </w:p>
        </w:tc>
        <w:tc>
          <w:tcPr>
            <w:tcW w:w="1757" w:type="dxa"/>
            <w:vAlign w:val="center"/>
            <w:vMerge w:val="restart"/>
          </w:tcPr>
          <w:p>
            <w:pPr>
              <w:pStyle w:val="0"/>
              <w:jc w:val="both"/>
            </w:pPr>
            <w:r>
              <w:rPr>
                <w:sz w:val="20"/>
              </w:rPr>
              <w:t xml:space="preserve">Доля организаций частной формы собственности на рынке племенного животноводства</w:t>
            </w:r>
          </w:p>
        </w:tc>
        <w:tc>
          <w:tcPr>
            <w:tcW w:w="709" w:type="dxa"/>
            <w:vAlign w:val="center"/>
            <w:vMerge w:val="restart"/>
          </w:tcPr>
          <w:p>
            <w:pPr>
              <w:pStyle w:val="0"/>
              <w:jc w:val="center"/>
            </w:pPr>
            <w:r>
              <w:rPr>
                <w:sz w:val="20"/>
              </w:rPr>
              <w:t xml:space="preserve">%</w:t>
            </w:r>
          </w:p>
        </w:tc>
        <w:tc>
          <w:tcPr>
            <w:tcW w:w="1644" w:type="dxa"/>
            <w:vAlign w:val="center"/>
            <w:vMerge w:val="restart"/>
          </w:tcPr>
          <w:p>
            <w:pPr>
              <w:pStyle w:val="0"/>
              <w:jc w:val="center"/>
            </w:pPr>
            <w:r>
              <w:rPr>
                <w:sz w:val="20"/>
              </w:rPr>
              <w:t xml:space="preserve">100</w:t>
            </w:r>
          </w:p>
        </w:tc>
        <w:tc>
          <w:tcPr>
            <w:tcW w:w="1644" w:type="dxa"/>
            <w:vAlign w:val="center"/>
            <w:vMerge w:val="restart"/>
          </w:tcPr>
          <w:p>
            <w:pPr>
              <w:pStyle w:val="0"/>
              <w:jc w:val="center"/>
            </w:pPr>
            <w:r>
              <w:rPr>
                <w:sz w:val="20"/>
              </w:rPr>
              <w:t xml:space="preserve">100</w:t>
            </w:r>
          </w:p>
        </w:tc>
        <w:tc>
          <w:tcPr>
            <w:tcW w:w="1247" w:type="dxa"/>
            <w:vAlign w:val="center"/>
            <w:vMerge w:val="restart"/>
          </w:tcPr>
          <w:p>
            <w:pPr>
              <w:pStyle w:val="0"/>
              <w:jc w:val="center"/>
            </w:pPr>
            <w:r>
              <w:rPr>
                <w:sz w:val="20"/>
              </w:rPr>
              <w:t xml:space="preserve">100</w:t>
            </w:r>
          </w:p>
        </w:tc>
        <w:tc>
          <w:tcPr>
            <w:tcW w:w="1247" w:type="dxa"/>
            <w:vAlign w:val="center"/>
            <w:vMerge w:val="restart"/>
          </w:tcPr>
          <w:p>
            <w:pPr>
              <w:pStyle w:val="0"/>
              <w:jc w:val="center"/>
            </w:pPr>
            <w:r>
              <w:rPr>
                <w:sz w:val="20"/>
              </w:rPr>
              <w:t xml:space="preserve">100</w:t>
            </w:r>
          </w:p>
        </w:tc>
        <w:tc>
          <w:tcPr>
            <w:tcW w:w="1247" w:type="dxa"/>
            <w:vAlign w:val="center"/>
            <w:vMerge w:val="restart"/>
          </w:tcPr>
          <w:p>
            <w:pPr>
              <w:pStyle w:val="0"/>
              <w:jc w:val="center"/>
            </w:pPr>
            <w:r>
              <w:rPr>
                <w:sz w:val="20"/>
              </w:rPr>
              <w:t xml:space="preserve">100</w:t>
            </w:r>
          </w:p>
        </w:tc>
        <w:tc>
          <w:tcPr>
            <w:tcW w:w="1247" w:type="dxa"/>
            <w:vAlign w:val="center"/>
            <w:vMerge w:val="restart"/>
          </w:tcPr>
          <w:p>
            <w:pPr>
              <w:pStyle w:val="0"/>
              <w:jc w:val="center"/>
            </w:pPr>
            <w:r>
              <w:rPr>
                <w:sz w:val="20"/>
              </w:rPr>
              <w:t xml:space="preserve">100</w:t>
            </w:r>
          </w:p>
        </w:tc>
        <w:tc>
          <w:tcPr>
            <w:tcW w:w="1361" w:type="dxa"/>
            <w:vAlign w:val="center"/>
            <w:vMerge w:val="restart"/>
          </w:tcPr>
          <w:p>
            <w:pPr>
              <w:pStyle w:val="0"/>
            </w:pPr>
            <w:r>
              <w:rPr>
                <w:sz w:val="20"/>
              </w:rPr>
            </w:r>
          </w:p>
        </w:tc>
        <w:tc>
          <w:tcPr>
            <w:tcW w:w="1892" w:type="dxa"/>
            <w:vAlign w:val="center"/>
            <w:vMerge w:val="restart"/>
          </w:tcPr>
          <w:p>
            <w:pPr>
              <w:pStyle w:val="0"/>
              <w:jc w:val="center"/>
            </w:pPr>
            <w:r>
              <w:rPr>
                <w:sz w:val="20"/>
              </w:rPr>
              <w:t xml:space="preserve">Министерство сельского хозяйства Курской области</w:t>
            </w:r>
          </w:p>
        </w:tc>
      </w:tr>
      <w:tr>
        <w:tc>
          <w:tcPr>
            <w:tcW w:w="790" w:type="dxa"/>
            <w:vAlign w:val="center"/>
          </w:tcPr>
          <w:p>
            <w:pPr>
              <w:pStyle w:val="0"/>
              <w:jc w:val="center"/>
            </w:pPr>
            <w:r>
              <w:rPr>
                <w:sz w:val="20"/>
              </w:rPr>
              <w:t xml:space="preserve">18.2.</w:t>
            </w:r>
          </w:p>
        </w:tc>
        <w:tc>
          <w:tcPr>
            <w:tcW w:w="2551" w:type="dxa"/>
            <w:vAlign w:val="center"/>
          </w:tcPr>
          <w:p>
            <w:pPr>
              <w:pStyle w:val="0"/>
              <w:jc w:val="both"/>
            </w:pPr>
            <w:r>
              <w:rPr>
                <w:sz w:val="20"/>
              </w:rPr>
              <w:t xml:space="preserve">Стимулирование и оказание содействия в реализации племенного молодняка сельскохозяйственных животных</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90" w:type="dxa"/>
            <w:vAlign w:val="center"/>
          </w:tcPr>
          <w:p>
            <w:pPr>
              <w:pStyle w:val="0"/>
              <w:jc w:val="center"/>
            </w:pPr>
            <w:r>
              <w:rPr>
                <w:sz w:val="20"/>
              </w:rPr>
              <w:t xml:space="preserve">18.3.</w:t>
            </w:r>
          </w:p>
        </w:tc>
        <w:tc>
          <w:tcPr>
            <w:tcW w:w="2551" w:type="dxa"/>
            <w:vAlign w:val="center"/>
          </w:tcPr>
          <w:p>
            <w:pPr>
              <w:pStyle w:val="0"/>
              <w:jc w:val="both"/>
            </w:pPr>
            <w:r>
              <w:rPr>
                <w:sz w:val="20"/>
              </w:rPr>
              <w:t xml:space="preserve">Оказание государственной поддержки на племенное животноводство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3"/>
            <w:tcW w:w="18867" w:type="dxa"/>
          </w:tcPr>
          <w:p>
            <w:pPr>
              <w:pStyle w:val="0"/>
              <w:outlineLvl w:val="2"/>
              <w:jc w:val="center"/>
            </w:pPr>
            <w:r>
              <w:rPr>
                <w:sz w:val="20"/>
              </w:rPr>
              <w:t xml:space="preserve">19. Рынок семеноводства</w:t>
            </w:r>
          </w:p>
        </w:tc>
      </w:tr>
      <w:tr>
        <w:tc>
          <w:tcPr>
            <w:gridSpan w:val="13"/>
            <w:tcW w:w="18867" w:type="dxa"/>
          </w:tcPr>
          <w:p>
            <w:pPr>
              <w:pStyle w:val="0"/>
              <w:jc w:val="both"/>
            </w:pPr>
            <w:r>
              <w:rPr>
                <w:sz w:val="20"/>
              </w:rPr>
              <w:t xml:space="preserve">Фактическая информация.</w:t>
            </w:r>
          </w:p>
          <w:p>
            <w:pPr>
              <w:pStyle w:val="0"/>
              <w:jc w:val="both"/>
            </w:pPr>
            <w:r>
              <w:rPr>
                <w:sz w:val="20"/>
              </w:rPr>
              <w:t xml:space="preserve">Современная система семеноводства служит важнейшим фактором в увеличении урожайности сельскохозяйственных культур и повышении эффективности отрасли растениеводства.</w:t>
            </w:r>
          </w:p>
          <w:p>
            <w:pPr>
              <w:pStyle w:val="0"/>
              <w:jc w:val="both"/>
            </w:pPr>
            <w:r>
              <w:rPr>
                <w:sz w:val="20"/>
              </w:rPr>
              <w:t xml:space="preserve">В Курской области селекцией и семеноводством сельскохозяйственных культур занимаются ФГБНУ "Курский федеральный аграрный научный центр",</w:t>
            </w:r>
          </w:p>
          <w:p>
            <w:pPr>
              <w:pStyle w:val="0"/>
              <w:jc w:val="both"/>
            </w:pPr>
            <w:r>
              <w:rPr>
                <w:sz w:val="20"/>
              </w:rPr>
              <w:t xml:space="preserve">"Льговская опытно-селекционная станция" - филиал ФГБНУ ВНИИСС им. А.Л. Мазлумова и 20 семеноводческих хозяйств области.</w:t>
            </w:r>
          </w:p>
          <w:p>
            <w:pPr>
              <w:pStyle w:val="0"/>
              <w:jc w:val="both"/>
            </w:pPr>
            <w:r>
              <w:rPr>
                <w:sz w:val="20"/>
              </w:rPr>
              <w:t xml:space="preserve">За 2020 год в Курской области произведено 118000 тонн семян высших репродукций сельскохозяйственных культур, в том числе частными предприятиями - 111100 тонн.</w:t>
            </w:r>
          </w:p>
          <w:p>
            <w:pPr>
              <w:pStyle w:val="0"/>
              <w:jc w:val="both"/>
            </w:pPr>
            <w:r>
              <w:rPr>
                <w:sz w:val="20"/>
              </w:rPr>
              <w:t xml:space="preserve">В 2020 году доля импортных семян подсолнечника составляла 94%, сахарной свеклы - 94%, ячменя - 86%; пшеницы яровой - 83%, кукурузы - 92%.</w:t>
            </w:r>
          </w:p>
          <w:p>
            <w:pPr>
              <w:pStyle w:val="0"/>
              <w:jc w:val="both"/>
            </w:pPr>
            <w:r>
              <w:rPr>
                <w:sz w:val="20"/>
              </w:rPr>
              <w:t xml:space="preserve">При этом по отдельным культурам потребности сельского хозяйства почти полностью удовлетворяются отечественными семенами: ячменю озимому, гречихе, пшенице озимой, тритикале, вике, люпину.</w:t>
            </w:r>
          </w:p>
          <w:p>
            <w:pPr>
              <w:pStyle w:val="0"/>
              <w:jc w:val="both"/>
            </w:pPr>
            <w:r>
              <w:rPr>
                <w:sz w:val="20"/>
              </w:rPr>
              <w:t xml:space="preserve">Научные учреждения и семеноводческие хозяйства региона производят семена пшеницы в достаточных объемах и в полном объеме обеспечивают ими сельхозтоваропроизводителей Курской области. Также они способны обеспечить в полном объеме сельхозтоваропроизводителей области семенами ячменя отечественных сортов.</w:t>
            </w:r>
          </w:p>
          <w:p>
            <w:pPr>
              <w:pStyle w:val="0"/>
              <w:jc w:val="both"/>
            </w:pPr>
            <w:r>
              <w:rPr>
                <w:sz w:val="20"/>
              </w:rPr>
              <w:t xml:space="preserve">Рынок семеноводства масличных культур (сои) представлен производством семян высоких репродукций в семеноводческих хозяйствах области, практически в полном объеме обеспечивают потребность хозяйств в семенах этой культуры.</w:t>
            </w:r>
          </w:p>
          <w:p>
            <w:pPr>
              <w:pStyle w:val="0"/>
              <w:jc w:val="both"/>
            </w:pPr>
            <w:r>
              <w:rPr>
                <w:sz w:val="20"/>
              </w:rPr>
              <w:t xml:space="preserve">За отчетный год частными предприятиями было реализовано 154000 тон семян, государственными - 6900 тонн. Доля хозяйствующих субъектов частной формы собственности на рынке с составляет 100%.</w:t>
            </w:r>
          </w:p>
          <w:p>
            <w:pPr>
              <w:pStyle w:val="0"/>
              <w:jc w:val="both"/>
            </w:pPr>
            <w:r>
              <w:rPr>
                <w:sz w:val="20"/>
              </w:rPr>
              <w:t xml:space="preserve">Проанализировав рынок семеноводства в Курской области, можно сделать вывод, что его можно считать развитым.</w:t>
            </w:r>
          </w:p>
          <w:p>
            <w:pPr>
              <w:pStyle w:val="0"/>
              <w:jc w:val="both"/>
            </w:pPr>
            <w:r>
              <w:rPr>
                <w:sz w:val="20"/>
              </w:rPr>
              <w:t xml:space="preserve">Основной мерой поддержки сельхозтоваропроизводителей в области семеноводства является предоставление субсидий:</w:t>
            </w:r>
          </w:p>
          <w:p>
            <w:pPr>
              <w:pStyle w:val="0"/>
              <w:jc w:val="both"/>
            </w:pPr>
            <w:r>
              <w:rPr>
                <w:sz w:val="20"/>
              </w:rPr>
              <w:t xml:space="preserve">- на возмещение части затрат на высев элитных семян;</w:t>
            </w:r>
          </w:p>
          <w:p>
            <w:pPr>
              <w:pStyle w:val="0"/>
              <w:jc w:val="both"/>
            </w:pPr>
            <w:r>
              <w:rPr>
                <w:sz w:val="20"/>
              </w:rPr>
              <w:t xml:space="preserve">- на возмещение части прямых понесенных затрат при строительстве селекционно-семеноводческих центров.</w:t>
            </w:r>
          </w:p>
          <w:p>
            <w:pPr>
              <w:pStyle w:val="0"/>
              <w:jc w:val="both"/>
            </w:pPr>
            <w:r>
              <w:rPr>
                <w:sz w:val="20"/>
              </w:rPr>
              <w:t xml:space="preserve">Проблематика рынка: недостаточная востребованность пивоваренными компаниями производимых семян ячменя региональными семеноводческими хозяйствами; отсутствие семеноводства по ряду культур (крупяные культуры); высокая зависимость от иностранных семян по ряду сельскохозяйственных культур.</w:t>
            </w:r>
          </w:p>
          <w:p>
            <w:pPr>
              <w:pStyle w:val="0"/>
              <w:jc w:val="both"/>
            </w:pPr>
            <w:r>
              <w:rPr>
                <w:sz w:val="20"/>
              </w:rPr>
              <w:t xml:space="preserve">Перспективы развития рынка: создание условий для увеличения количества организаций частной формы собственности на рынке семеноводства за счет оказания государственной поддержки в виде субсидий и содействия в регистрации организаций частной формы собственности на рынке семеноводства Курской области, в том числе за счет оказания государственной поддержки</w:t>
            </w:r>
          </w:p>
        </w:tc>
      </w:tr>
      <w:tr>
        <w:tc>
          <w:tcPr>
            <w:gridSpan w:val="13"/>
            <w:tcW w:w="18867" w:type="dxa"/>
          </w:tcPr>
          <w:p>
            <w:pPr>
              <w:pStyle w:val="0"/>
              <w:jc w:val="both"/>
            </w:pPr>
            <w:r>
              <w:rPr>
                <w:sz w:val="20"/>
              </w:rPr>
              <w:t xml:space="preserve">Ресурсное обеспечение: финансовое обеспечение мероприятий "дорожной карты" осуществляется за счет средств областного бюджета в рамках реализации государственной </w:t>
            </w:r>
            <w:hyperlink w:history="0" r:id="rId24" w:tooltip="Постановление Администрации Курской области от 18.10.2013 N 744-па (ред. от 30.09.2022) &quot;Об утверждении государственной программы Курской области &quot;Развитие сельского хозяйства и регулирование рынков сельскохозяйственной продукции, сырья и продовольствия в Курской области&quot; (вместе с &quot;Перечнем нормативных правовых актов Администрации Курской области, признанных утратившими силу&quot;) ------------ Недействующая редакция {КонсультантПлюс}">
              <w:r>
                <w:rPr>
                  <w:sz w:val="20"/>
                  <w:color w:val="0000ff"/>
                </w:rPr>
                <w:t xml:space="preserve">программы</w:t>
              </w:r>
            </w:hyperlink>
            <w:r>
              <w:rPr>
                <w:sz w:val="20"/>
              </w:rPr>
              <w:t xml:space="preserve"> Курской области "Развитие сельского хозяйства и регулирование рынков сельскохозяйственной продукции, сырья и продовольствия в Курской области", предусмотренных на очередной финансовый год</w:t>
            </w:r>
          </w:p>
        </w:tc>
      </w:tr>
      <w:tr>
        <w:tc>
          <w:tcPr>
            <w:tcW w:w="790" w:type="dxa"/>
            <w:vAlign w:val="center"/>
          </w:tcPr>
          <w:p>
            <w:pPr>
              <w:pStyle w:val="0"/>
              <w:jc w:val="center"/>
            </w:pPr>
            <w:r>
              <w:rPr>
                <w:sz w:val="20"/>
              </w:rPr>
              <w:t xml:space="preserve">19.1.</w:t>
            </w:r>
          </w:p>
        </w:tc>
        <w:tc>
          <w:tcPr>
            <w:tcW w:w="2551" w:type="dxa"/>
            <w:vAlign w:val="center"/>
          </w:tcPr>
          <w:p>
            <w:pPr>
              <w:pStyle w:val="0"/>
              <w:jc w:val="both"/>
            </w:pPr>
            <w:r>
              <w:rPr>
                <w:sz w:val="20"/>
              </w:rPr>
              <w:t xml:space="preserve">Оказание содействия в регистрации организаций частной формы собственности на рынке семеноводства Курской области</w:t>
            </w:r>
          </w:p>
        </w:tc>
        <w:tc>
          <w:tcPr>
            <w:tcW w:w="1531" w:type="dxa"/>
            <w:vAlign w:val="center"/>
            <w:vMerge w:val="restart"/>
          </w:tcPr>
          <w:p>
            <w:pPr>
              <w:pStyle w:val="0"/>
              <w:jc w:val="center"/>
            </w:pPr>
            <w:r>
              <w:rPr>
                <w:sz w:val="20"/>
              </w:rPr>
              <w:t xml:space="preserve">2022 - 2025 гг.</w:t>
            </w:r>
          </w:p>
        </w:tc>
        <w:tc>
          <w:tcPr>
            <w:tcW w:w="1757" w:type="dxa"/>
            <w:vAlign w:val="center"/>
            <w:vMerge w:val="restart"/>
          </w:tcPr>
          <w:p>
            <w:pPr>
              <w:pStyle w:val="0"/>
              <w:jc w:val="both"/>
            </w:pPr>
            <w:r>
              <w:rPr>
                <w:sz w:val="20"/>
              </w:rPr>
              <w:t xml:space="preserve">Доля организаций частной формы собственности на рынке семеноводства</w:t>
            </w:r>
          </w:p>
        </w:tc>
        <w:tc>
          <w:tcPr>
            <w:tcW w:w="709" w:type="dxa"/>
            <w:vAlign w:val="center"/>
            <w:vMerge w:val="restart"/>
          </w:tcPr>
          <w:p>
            <w:pPr>
              <w:pStyle w:val="0"/>
              <w:jc w:val="center"/>
            </w:pPr>
            <w:r>
              <w:rPr>
                <w:sz w:val="20"/>
              </w:rPr>
              <w:t xml:space="preserve">%</w:t>
            </w:r>
          </w:p>
        </w:tc>
        <w:tc>
          <w:tcPr>
            <w:tcW w:w="1644" w:type="dxa"/>
            <w:vAlign w:val="center"/>
            <w:vMerge w:val="restart"/>
          </w:tcPr>
          <w:p>
            <w:pPr>
              <w:pStyle w:val="0"/>
              <w:jc w:val="center"/>
            </w:pPr>
            <w:r>
              <w:rPr>
                <w:sz w:val="20"/>
              </w:rPr>
              <w:t xml:space="preserve">100</w:t>
            </w:r>
          </w:p>
        </w:tc>
        <w:tc>
          <w:tcPr>
            <w:tcW w:w="1644" w:type="dxa"/>
            <w:vAlign w:val="center"/>
            <w:vMerge w:val="restart"/>
          </w:tcPr>
          <w:p>
            <w:pPr>
              <w:pStyle w:val="0"/>
              <w:jc w:val="center"/>
            </w:pPr>
            <w:r>
              <w:rPr>
                <w:sz w:val="20"/>
              </w:rPr>
              <w:t xml:space="preserve">100</w:t>
            </w:r>
          </w:p>
        </w:tc>
        <w:tc>
          <w:tcPr>
            <w:tcW w:w="1247" w:type="dxa"/>
            <w:vAlign w:val="center"/>
            <w:vMerge w:val="restart"/>
          </w:tcPr>
          <w:p>
            <w:pPr>
              <w:pStyle w:val="0"/>
              <w:jc w:val="center"/>
            </w:pPr>
            <w:r>
              <w:rPr>
                <w:sz w:val="20"/>
              </w:rPr>
              <w:t xml:space="preserve">100</w:t>
            </w:r>
          </w:p>
        </w:tc>
        <w:tc>
          <w:tcPr>
            <w:tcW w:w="1247" w:type="dxa"/>
            <w:vAlign w:val="center"/>
            <w:vMerge w:val="restart"/>
          </w:tcPr>
          <w:p>
            <w:pPr>
              <w:pStyle w:val="0"/>
              <w:jc w:val="center"/>
            </w:pPr>
            <w:r>
              <w:rPr>
                <w:sz w:val="20"/>
              </w:rPr>
              <w:t xml:space="preserve">100</w:t>
            </w:r>
          </w:p>
        </w:tc>
        <w:tc>
          <w:tcPr>
            <w:tcW w:w="1247" w:type="dxa"/>
            <w:vAlign w:val="center"/>
            <w:vMerge w:val="restart"/>
          </w:tcPr>
          <w:p>
            <w:pPr>
              <w:pStyle w:val="0"/>
              <w:jc w:val="center"/>
            </w:pPr>
            <w:r>
              <w:rPr>
                <w:sz w:val="20"/>
              </w:rPr>
              <w:t xml:space="preserve">100</w:t>
            </w:r>
          </w:p>
        </w:tc>
        <w:tc>
          <w:tcPr>
            <w:tcW w:w="1247" w:type="dxa"/>
            <w:vAlign w:val="center"/>
            <w:vMerge w:val="restart"/>
          </w:tcPr>
          <w:p>
            <w:pPr>
              <w:pStyle w:val="0"/>
              <w:jc w:val="center"/>
            </w:pPr>
            <w:r>
              <w:rPr>
                <w:sz w:val="20"/>
              </w:rPr>
              <w:t xml:space="preserve">100</w:t>
            </w:r>
          </w:p>
        </w:tc>
        <w:tc>
          <w:tcPr>
            <w:tcW w:w="1361" w:type="dxa"/>
            <w:vAlign w:val="center"/>
            <w:vMerge w:val="restart"/>
          </w:tcPr>
          <w:p>
            <w:pPr>
              <w:pStyle w:val="0"/>
            </w:pPr>
            <w:r>
              <w:rPr>
                <w:sz w:val="20"/>
              </w:rPr>
            </w:r>
          </w:p>
        </w:tc>
        <w:tc>
          <w:tcPr>
            <w:tcW w:w="1892" w:type="dxa"/>
            <w:vAlign w:val="center"/>
            <w:vMerge w:val="restart"/>
          </w:tcPr>
          <w:p>
            <w:pPr>
              <w:pStyle w:val="0"/>
              <w:jc w:val="center"/>
            </w:pPr>
            <w:r>
              <w:rPr>
                <w:sz w:val="20"/>
              </w:rPr>
              <w:t xml:space="preserve">Министерство сельского хозяйства Курской области</w:t>
            </w:r>
          </w:p>
        </w:tc>
      </w:tr>
      <w:tr>
        <w:tc>
          <w:tcPr>
            <w:tcW w:w="790" w:type="dxa"/>
            <w:vAlign w:val="center"/>
          </w:tcPr>
          <w:p>
            <w:pPr>
              <w:pStyle w:val="0"/>
              <w:jc w:val="center"/>
            </w:pPr>
            <w:r>
              <w:rPr>
                <w:sz w:val="20"/>
              </w:rPr>
              <w:t xml:space="preserve">19.2.</w:t>
            </w:r>
          </w:p>
        </w:tc>
        <w:tc>
          <w:tcPr>
            <w:tcW w:w="2551" w:type="dxa"/>
            <w:vAlign w:val="center"/>
          </w:tcPr>
          <w:p>
            <w:pPr>
              <w:pStyle w:val="0"/>
              <w:jc w:val="both"/>
            </w:pPr>
            <w:r>
              <w:rPr>
                <w:sz w:val="20"/>
              </w:rPr>
              <w:t xml:space="preserve">Стимулирование и оказание содействия в реализации семенного материала высоких репродукций</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3"/>
            <w:tcW w:w="18867" w:type="dxa"/>
          </w:tcPr>
          <w:p>
            <w:pPr>
              <w:pStyle w:val="0"/>
              <w:outlineLvl w:val="2"/>
              <w:jc w:val="center"/>
            </w:pPr>
            <w:r>
              <w:rPr>
                <w:sz w:val="20"/>
              </w:rPr>
              <w:t xml:space="preserve">20. Рынок переработки водных биоресурсов</w:t>
            </w:r>
          </w:p>
        </w:tc>
      </w:tr>
      <w:tr>
        <w:tc>
          <w:tcPr>
            <w:gridSpan w:val="13"/>
            <w:tcW w:w="18867" w:type="dxa"/>
          </w:tcPr>
          <w:p>
            <w:pPr>
              <w:pStyle w:val="0"/>
              <w:jc w:val="both"/>
            </w:pPr>
            <w:r>
              <w:rPr>
                <w:sz w:val="20"/>
              </w:rPr>
              <w:t xml:space="preserve">Фактическая информация.</w:t>
            </w:r>
          </w:p>
          <w:p>
            <w:pPr>
              <w:pStyle w:val="0"/>
              <w:jc w:val="both"/>
            </w:pPr>
            <w:r>
              <w:rPr>
                <w:sz w:val="20"/>
              </w:rPr>
              <w:t xml:space="preserve">В органы статистики по виду экономической деятельности "рыба переработанная и консервированная" в 2020 году отчитывались 11 предприятий частной формы собственности. Предприятия форм собственности субъекта Российской Федерации и муниципального образования отсутствуют.</w:t>
            </w:r>
          </w:p>
          <w:p>
            <w:pPr>
              <w:pStyle w:val="0"/>
              <w:jc w:val="both"/>
            </w:pPr>
            <w:r>
              <w:rPr>
                <w:sz w:val="20"/>
              </w:rPr>
              <w:t xml:space="preserve">По данным органов статистики за 2020 год объем производства рыбы переработанной составил 6573,5 тонны.</w:t>
            </w:r>
          </w:p>
          <w:p>
            <w:pPr>
              <w:pStyle w:val="0"/>
              <w:jc w:val="both"/>
            </w:pPr>
            <w:r>
              <w:rPr>
                <w:sz w:val="20"/>
              </w:rPr>
              <w:t xml:space="preserve">Проанализировав рынок переработки водных биоресурсов в Курской области, можно сделать вывод, что его можно считать развитым.</w:t>
            </w:r>
          </w:p>
          <w:p>
            <w:pPr>
              <w:pStyle w:val="0"/>
              <w:jc w:val="both"/>
            </w:pPr>
            <w:r>
              <w:rPr>
                <w:sz w:val="20"/>
              </w:rPr>
              <w:t xml:space="preserve">Проблематика рынка: территориальная удаленность от сырьевой базы.</w:t>
            </w:r>
          </w:p>
          <w:p>
            <w:pPr>
              <w:pStyle w:val="0"/>
              <w:jc w:val="both"/>
            </w:pPr>
            <w:r>
              <w:rPr>
                <w:sz w:val="20"/>
              </w:rPr>
              <w:t xml:space="preserve">Перспективы развития рынка: создание условий для увеличения количества организаций частной формы собственности на рынке переработки водных биоресурсов</w:t>
            </w:r>
          </w:p>
        </w:tc>
      </w:tr>
      <w:tr>
        <w:tc>
          <w:tcPr>
            <w:gridSpan w:val="13"/>
            <w:tcW w:w="18867" w:type="dxa"/>
          </w:tcPr>
          <w:p>
            <w:pPr>
              <w:pStyle w:val="0"/>
              <w:jc w:val="both"/>
            </w:pPr>
            <w:r>
              <w:rPr>
                <w:sz w:val="20"/>
              </w:rPr>
              <w:t xml:space="preserve">Ресурсное обеспечение: для реализации мероприятий "дорожной карты" не требуются дополнительные финансовые и трудовые ресурсы</w:t>
            </w:r>
          </w:p>
        </w:tc>
      </w:tr>
      <w:tr>
        <w:tc>
          <w:tcPr>
            <w:tcW w:w="790" w:type="dxa"/>
            <w:vAlign w:val="center"/>
          </w:tcPr>
          <w:p>
            <w:pPr>
              <w:pStyle w:val="0"/>
              <w:jc w:val="center"/>
            </w:pPr>
            <w:r>
              <w:rPr>
                <w:sz w:val="20"/>
              </w:rPr>
              <w:t xml:space="preserve">20.1.</w:t>
            </w:r>
          </w:p>
        </w:tc>
        <w:tc>
          <w:tcPr>
            <w:tcW w:w="2551" w:type="dxa"/>
            <w:vAlign w:val="center"/>
          </w:tcPr>
          <w:p>
            <w:pPr>
              <w:pStyle w:val="0"/>
            </w:pPr>
            <w:r>
              <w:rPr>
                <w:sz w:val="20"/>
              </w:rPr>
              <w:t xml:space="preserve">Создание условий для развития производства по переработке водных биоресурсов и доведения продукции до потребителей путем привлечения предприятий, занимающихся переработкой водных биоресурсов, к участию в выставках и (или) ярмарочной торговле</w:t>
            </w:r>
          </w:p>
        </w:tc>
        <w:tc>
          <w:tcPr>
            <w:tcW w:w="1531" w:type="dxa"/>
            <w:vAlign w:val="center"/>
          </w:tcPr>
          <w:p>
            <w:pPr>
              <w:pStyle w:val="0"/>
              <w:jc w:val="center"/>
            </w:pPr>
            <w:r>
              <w:rPr>
                <w:sz w:val="20"/>
              </w:rPr>
              <w:t xml:space="preserve">2022 - 2025 гг.</w:t>
            </w:r>
          </w:p>
        </w:tc>
        <w:tc>
          <w:tcPr>
            <w:tcW w:w="1757" w:type="dxa"/>
            <w:vAlign w:val="center"/>
          </w:tcPr>
          <w:p>
            <w:pPr>
              <w:pStyle w:val="0"/>
            </w:pPr>
            <w:r>
              <w:rPr>
                <w:sz w:val="20"/>
              </w:rPr>
              <w:t xml:space="preserve">Доля организаций частной формы собственности на рынке переработки водных биоресурсов</w:t>
            </w:r>
          </w:p>
        </w:tc>
        <w:tc>
          <w:tcPr>
            <w:tcW w:w="709" w:type="dxa"/>
            <w:vAlign w:val="center"/>
          </w:tcPr>
          <w:p>
            <w:pPr>
              <w:pStyle w:val="0"/>
              <w:jc w:val="center"/>
            </w:pPr>
            <w:r>
              <w:rPr>
                <w:sz w:val="20"/>
              </w:rPr>
              <w:t xml:space="preserve">%</w:t>
            </w:r>
          </w:p>
        </w:tc>
        <w:tc>
          <w:tcPr>
            <w:tcW w:w="1644" w:type="dxa"/>
            <w:vAlign w:val="center"/>
          </w:tcPr>
          <w:p>
            <w:pPr>
              <w:pStyle w:val="0"/>
              <w:jc w:val="center"/>
            </w:pPr>
            <w:r>
              <w:rPr>
                <w:sz w:val="20"/>
              </w:rPr>
              <w:t xml:space="preserve">100</w:t>
            </w:r>
          </w:p>
        </w:tc>
        <w:tc>
          <w:tcPr>
            <w:tcW w:w="1644" w:type="dxa"/>
            <w:vAlign w:val="center"/>
          </w:tcPr>
          <w:p>
            <w:pPr>
              <w:pStyle w:val="0"/>
              <w:jc w:val="center"/>
            </w:pPr>
            <w:r>
              <w:rPr>
                <w:sz w:val="20"/>
              </w:rPr>
              <w:t xml:space="preserve">100</w:t>
            </w:r>
          </w:p>
        </w:tc>
        <w:tc>
          <w:tcPr>
            <w:tcW w:w="1247" w:type="dxa"/>
            <w:vAlign w:val="center"/>
          </w:tcPr>
          <w:p>
            <w:pPr>
              <w:pStyle w:val="0"/>
              <w:jc w:val="center"/>
            </w:pPr>
            <w:r>
              <w:rPr>
                <w:sz w:val="20"/>
              </w:rPr>
              <w:t xml:space="preserve">100</w:t>
            </w:r>
          </w:p>
        </w:tc>
        <w:tc>
          <w:tcPr>
            <w:tcW w:w="1247" w:type="dxa"/>
            <w:vAlign w:val="center"/>
          </w:tcPr>
          <w:p>
            <w:pPr>
              <w:pStyle w:val="0"/>
              <w:jc w:val="center"/>
            </w:pPr>
            <w:r>
              <w:rPr>
                <w:sz w:val="20"/>
              </w:rPr>
              <w:t xml:space="preserve">100</w:t>
            </w:r>
          </w:p>
        </w:tc>
        <w:tc>
          <w:tcPr>
            <w:tcW w:w="1247" w:type="dxa"/>
            <w:vAlign w:val="center"/>
          </w:tcPr>
          <w:p>
            <w:pPr>
              <w:pStyle w:val="0"/>
              <w:jc w:val="center"/>
            </w:pPr>
            <w:r>
              <w:rPr>
                <w:sz w:val="20"/>
              </w:rPr>
              <w:t xml:space="preserve">100</w:t>
            </w:r>
          </w:p>
        </w:tc>
        <w:tc>
          <w:tcPr>
            <w:tcW w:w="1247" w:type="dxa"/>
            <w:vAlign w:val="center"/>
          </w:tcPr>
          <w:p>
            <w:pPr>
              <w:pStyle w:val="0"/>
              <w:jc w:val="center"/>
            </w:pPr>
            <w:r>
              <w:rPr>
                <w:sz w:val="20"/>
              </w:rPr>
              <w:t xml:space="preserve">100</w:t>
            </w:r>
          </w:p>
        </w:tc>
        <w:tc>
          <w:tcPr>
            <w:tcW w:w="1361" w:type="dxa"/>
            <w:vAlign w:val="center"/>
          </w:tcPr>
          <w:p>
            <w:pPr>
              <w:pStyle w:val="0"/>
            </w:pPr>
            <w:r>
              <w:rPr>
                <w:sz w:val="20"/>
              </w:rPr>
            </w:r>
          </w:p>
        </w:tc>
        <w:tc>
          <w:tcPr>
            <w:tcW w:w="1892" w:type="dxa"/>
            <w:vAlign w:val="center"/>
          </w:tcPr>
          <w:p>
            <w:pPr>
              <w:pStyle w:val="0"/>
              <w:jc w:val="center"/>
            </w:pPr>
            <w:r>
              <w:rPr>
                <w:sz w:val="20"/>
              </w:rPr>
              <w:t xml:space="preserve">Министерство сельского хозяйства Курской области</w:t>
            </w:r>
          </w:p>
        </w:tc>
      </w:tr>
      <w:tr>
        <w:tc>
          <w:tcPr>
            <w:gridSpan w:val="13"/>
            <w:tcW w:w="18867" w:type="dxa"/>
          </w:tcPr>
          <w:p>
            <w:pPr>
              <w:pStyle w:val="0"/>
              <w:outlineLvl w:val="2"/>
              <w:jc w:val="center"/>
            </w:pPr>
            <w:r>
              <w:rPr>
                <w:sz w:val="20"/>
              </w:rPr>
              <w:t xml:space="preserve">21. Рынок товарной аквакультуры</w:t>
            </w:r>
          </w:p>
        </w:tc>
      </w:tr>
      <w:tr>
        <w:tc>
          <w:tcPr>
            <w:gridSpan w:val="13"/>
            <w:tcW w:w="18867" w:type="dxa"/>
          </w:tcPr>
          <w:p>
            <w:pPr>
              <w:pStyle w:val="0"/>
              <w:jc w:val="both"/>
            </w:pPr>
            <w:r>
              <w:rPr>
                <w:sz w:val="20"/>
              </w:rPr>
              <w:t xml:space="preserve">Фактическая информация.</w:t>
            </w:r>
          </w:p>
          <w:p>
            <w:pPr>
              <w:pStyle w:val="0"/>
              <w:jc w:val="both"/>
            </w:pPr>
            <w:r>
              <w:rPr>
                <w:sz w:val="20"/>
              </w:rPr>
              <w:t xml:space="preserve">Товарной аквакультурой (товарным рыбоводством) в 2020 году в Курской области занимались 49 предприятий частной формы собственности и 1 предприятия государственной формы собственности (ГУПКО).</w:t>
            </w:r>
          </w:p>
          <w:p>
            <w:pPr>
              <w:pStyle w:val="0"/>
              <w:jc w:val="both"/>
            </w:pPr>
            <w:r>
              <w:rPr>
                <w:sz w:val="20"/>
              </w:rPr>
              <w:t xml:space="preserve">За отчетный год частными предприятиями было произведено 2756 тонн объектов товарной аквакультуры, государственными - 494 тонн объектов товарной аквакультуры.</w:t>
            </w:r>
          </w:p>
          <w:p>
            <w:pPr>
              <w:pStyle w:val="0"/>
              <w:jc w:val="both"/>
            </w:pPr>
            <w:r>
              <w:rPr>
                <w:sz w:val="20"/>
              </w:rPr>
              <w:t xml:space="preserve">Предусмотрены меры государственной поддержки для хозяйств, занимающихся рыбоводством: субсидия на поддержку племенного маточного поголовья, в т.ч. на содержание племенного маточного поголовья рыб; грантовая поддержка малым формам хозяйствования, которую может направить на приобретение рыбопосадочного материала; льготный кредит под процентную ставку до 5% годовых.</w:t>
            </w:r>
          </w:p>
          <w:p>
            <w:pPr>
              <w:pStyle w:val="0"/>
              <w:jc w:val="both"/>
            </w:pPr>
            <w:r>
              <w:rPr>
                <w:sz w:val="20"/>
              </w:rPr>
              <w:t xml:space="preserve">Проанализировав рынок товарной аквакультуры в Курской области, можно сделать вывод, что его можно считать развитым.</w:t>
            </w:r>
          </w:p>
          <w:p>
            <w:pPr>
              <w:pStyle w:val="0"/>
              <w:jc w:val="both"/>
            </w:pPr>
            <w:r>
              <w:rPr>
                <w:sz w:val="20"/>
              </w:rPr>
              <w:t xml:space="preserve">Проблематика рынка: значительные первоначальные вложения при длительном сроке окупаемости; диспаритет цен на товарную рыбу и товары, необходимые для ее производства (горюче-смазочные материалы, корма, ветеринарные препараты, электроэнергию, газ); высокий моральный и материальный износ основных средств; отсутствие стабильного рынка сбыта живой рыбы в период ее массового производства; снижение покупательской способности населения.</w:t>
            </w:r>
          </w:p>
          <w:p>
            <w:pPr>
              <w:pStyle w:val="0"/>
              <w:jc w:val="both"/>
            </w:pPr>
            <w:r>
              <w:rPr>
                <w:sz w:val="20"/>
              </w:rPr>
              <w:t xml:space="preserve">Перспективы развития рынка: реализация целевых мероприятий поддержки участников рынка со стороны органов исполнительной власти Курской области, в том числе оказание содействия в реализации товарной рыбы</w:t>
            </w:r>
          </w:p>
        </w:tc>
      </w:tr>
      <w:tr>
        <w:tc>
          <w:tcPr>
            <w:gridSpan w:val="13"/>
            <w:tcW w:w="18867" w:type="dxa"/>
          </w:tcPr>
          <w:p>
            <w:pPr>
              <w:pStyle w:val="0"/>
              <w:jc w:val="both"/>
            </w:pPr>
            <w:r>
              <w:rPr>
                <w:sz w:val="20"/>
              </w:rPr>
              <w:t xml:space="preserve">Ресурсное обеспечение: для реализации мероприятий "дорожной карты" не требуются дополнительные финансовые и трудовые ресурсы</w:t>
            </w:r>
          </w:p>
        </w:tc>
      </w:tr>
      <w:tr>
        <w:tc>
          <w:tcPr>
            <w:tcW w:w="790" w:type="dxa"/>
            <w:vAlign w:val="center"/>
          </w:tcPr>
          <w:p>
            <w:pPr>
              <w:pStyle w:val="0"/>
              <w:jc w:val="center"/>
            </w:pPr>
            <w:r>
              <w:rPr>
                <w:sz w:val="20"/>
              </w:rPr>
              <w:t xml:space="preserve">21.1.</w:t>
            </w:r>
          </w:p>
        </w:tc>
        <w:tc>
          <w:tcPr>
            <w:tcW w:w="2551" w:type="dxa"/>
            <w:vAlign w:val="center"/>
          </w:tcPr>
          <w:p>
            <w:pPr>
              <w:pStyle w:val="0"/>
              <w:jc w:val="both"/>
            </w:pPr>
            <w:r>
              <w:rPr>
                <w:sz w:val="20"/>
              </w:rPr>
              <w:t xml:space="preserve">Разработка целевых мероприятий поддержки участников рынка со стороны органов исполнительной власти Курской области</w:t>
            </w:r>
          </w:p>
        </w:tc>
        <w:tc>
          <w:tcPr>
            <w:tcW w:w="1531" w:type="dxa"/>
            <w:vAlign w:val="center"/>
            <w:vMerge w:val="restart"/>
          </w:tcPr>
          <w:p>
            <w:pPr>
              <w:pStyle w:val="0"/>
              <w:jc w:val="center"/>
            </w:pPr>
            <w:r>
              <w:rPr>
                <w:sz w:val="20"/>
              </w:rPr>
              <w:t xml:space="preserve">2022 - 2025 гг.</w:t>
            </w:r>
          </w:p>
        </w:tc>
        <w:tc>
          <w:tcPr>
            <w:tcW w:w="1757" w:type="dxa"/>
            <w:vAlign w:val="center"/>
            <w:vMerge w:val="restart"/>
          </w:tcPr>
          <w:p>
            <w:pPr>
              <w:pStyle w:val="0"/>
              <w:jc w:val="both"/>
            </w:pPr>
            <w:r>
              <w:rPr>
                <w:sz w:val="20"/>
              </w:rPr>
              <w:t xml:space="preserve">Доля организаций частной формы собственности на рынке товарной аквакультуры</w:t>
            </w:r>
          </w:p>
        </w:tc>
        <w:tc>
          <w:tcPr>
            <w:tcW w:w="709" w:type="dxa"/>
            <w:vAlign w:val="center"/>
            <w:vMerge w:val="restart"/>
          </w:tcPr>
          <w:p>
            <w:pPr>
              <w:pStyle w:val="0"/>
              <w:jc w:val="center"/>
            </w:pPr>
            <w:r>
              <w:rPr>
                <w:sz w:val="20"/>
              </w:rPr>
              <w:t xml:space="preserve">%</w:t>
            </w:r>
          </w:p>
        </w:tc>
        <w:tc>
          <w:tcPr>
            <w:tcW w:w="1644" w:type="dxa"/>
            <w:vAlign w:val="center"/>
            <w:vMerge w:val="restart"/>
          </w:tcPr>
          <w:p>
            <w:pPr>
              <w:pStyle w:val="0"/>
              <w:jc w:val="center"/>
            </w:pPr>
            <w:r>
              <w:rPr>
                <w:sz w:val="20"/>
              </w:rPr>
              <w:t xml:space="preserve">84,8</w:t>
            </w:r>
          </w:p>
        </w:tc>
        <w:tc>
          <w:tcPr>
            <w:tcW w:w="1644" w:type="dxa"/>
            <w:vAlign w:val="center"/>
            <w:vMerge w:val="restart"/>
          </w:tcPr>
          <w:p>
            <w:pPr>
              <w:pStyle w:val="0"/>
              <w:jc w:val="center"/>
            </w:pPr>
            <w:r>
              <w:rPr>
                <w:sz w:val="20"/>
              </w:rPr>
              <w:t xml:space="preserve">84,8</w:t>
            </w:r>
          </w:p>
        </w:tc>
        <w:tc>
          <w:tcPr>
            <w:tcW w:w="1247" w:type="dxa"/>
            <w:vAlign w:val="center"/>
            <w:vMerge w:val="restart"/>
          </w:tcPr>
          <w:p>
            <w:pPr>
              <w:pStyle w:val="0"/>
              <w:jc w:val="center"/>
            </w:pPr>
            <w:r>
              <w:rPr>
                <w:sz w:val="20"/>
              </w:rPr>
              <w:t xml:space="preserve">84,8</w:t>
            </w:r>
          </w:p>
        </w:tc>
        <w:tc>
          <w:tcPr>
            <w:tcW w:w="1247" w:type="dxa"/>
            <w:vAlign w:val="center"/>
            <w:vMerge w:val="restart"/>
          </w:tcPr>
          <w:p>
            <w:pPr>
              <w:pStyle w:val="0"/>
              <w:jc w:val="center"/>
            </w:pPr>
            <w:r>
              <w:rPr>
                <w:sz w:val="20"/>
              </w:rPr>
              <w:t xml:space="preserve">84,8</w:t>
            </w:r>
          </w:p>
        </w:tc>
        <w:tc>
          <w:tcPr>
            <w:tcW w:w="1247" w:type="dxa"/>
            <w:vAlign w:val="center"/>
            <w:vMerge w:val="restart"/>
          </w:tcPr>
          <w:p>
            <w:pPr>
              <w:pStyle w:val="0"/>
              <w:jc w:val="center"/>
            </w:pPr>
            <w:r>
              <w:rPr>
                <w:sz w:val="20"/>
              </w:rPr>
              <w:t xml:space="preserve">84,8</w:t>
            </w:r>
          </w:p>
        </w:tc>
        <w:tc>
          <w:tcPr>
            <w:tcW w:w="1247" w:type="dxa"/>
            <w:vAlign w:val="center"/>
            <w:vMerge w:val="restart"/>
          </w:tcPr>
          <w:p>
            <w:pPr>
              <w:pStyle w:val="0"/>
              <w:jc w:val="center"/>
            </w:pPr>
            <w:r>
              <w:rPr>
                <w:sz w:val="20"/>
              </w:rPr>
              <w:t xml:space="preserve">84,8</w:t>
            </w:r>
          </w:p>
        </w:tc>
        <w:tc>
          <w:tcPr>
            <w:tcW w:w="1361" w:type="dxa"/>
            <w:vAlign w:val="center"/>
            <w:vMerge w:val="restart"/>
          </w:tcPr>
          <w:p>
            <w:pPr>
              <w:pStyle w:val="0"/>
            </w:pPr>
            <w:r>
              <w:rPr>
                <w:sz w:val="20"/>
              </w:rPr>
            </w:r>
          </w:p>
        </w:tc>
        <w:tc>
          <w:tcPr>
            <w:tcW w:w="1892" w:type="dxa"/>
            <w:vAlign w:val="center"/>
            <w:vMerge w:val="restart"/>
          </w:tcPr>
          <w:p>
            <w:pPr>
              <w:pStyle w:val="0"/>
              <w:jc w:val="center"/>
            </w:pPr>
            <w:r>
              <w:rPr>
                <w:sz w:val="20"/>
              </w:rPr>
              <w:t xml:space="preserve">Министерство сельского хозяйства Курской области</w:t>
            </w:r>
          </w:p>
        </w:tc>
      </w:tr>
      <w:tr>
        <w:tc>
          <w:tcPr>
            <w:tcW w:w="790" w:type="dxa"/>
            <w:vAlign w:val="center"/>
          </w:tcPr>
          <w:p>
            <w:pPr>
              <w:pStyle w:val="0"/>
              <w:jc w:val="center"/>
            </w:pPr>
            <w:r>
              <w:rPr>
                <w:sz w:val="20"/>
              </w:rPr>
              <w:t xml:space="preserve">21.2.</w:t>
            </w:r>
          </w:p>
        </w:tc>
        <w:tc>
          <w:tcPr>
            <w:tcW w:w="2551" w:type="dxa"/>
            <w:vAlign w:val="center"/>
          </w:tcPr>
          <w:p>
            <w:pPr>
              <w:pStyle w:val="0"/>
              <w:jc w:val="both"/>
            </w:pPr>
            <w:r>
              <w:rPr>
                <w:sz w:val="20"/>
              </w:rPr>
              <w:t xml:space="preserve">Стимулирование и оказание содействия в реализации товарной рыбы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3"/>
            <w:tcW w:w="18867" w:type="dxa"/>
          </w:tcPr>
          <w:p>
            <w:pPr>
              <w:pStyle w:val="0"/>
              <w:outlineLvl w:val="2"/>
              <w:jc w:val="center"/>
            </w:pPr>
            <w:r>
              <w:rPr>
                <w:sz w:val="20"/>
              </w:rPr>
              <w:t xml:space="preserve">22. Рынок добычи общераспространенных полезных ископаемых на участках недр местного значения</w:t>
            </w:r>
          </w:p>
        </w:tc>
      </w:tr>
      <w:tr>
        <w:tc>
          <w:tcPr>
            <w:gridSpan w:val="13"/>
            <w:tcW w:w="18867" w:type="dxa"/>
          </w:tcPr>
          <w:p>
            <w:pPr>
              <w:pStyle w:val="0"/>
              <w:jc w:val="both"/>
            </w:pPr>
            <w:r>
              <w:rPr>
                <w:sz w:val="20"/>
              </w:rPr>
              <w:t xml:space="preserve">Фактическая информация.</w:t>
            </w:r>
          </w:p>
          <w:p>
            <w:pPr>
              <w:pStyle w:val="0"/>
              <w:jc w:val="both"/>
            </w:pPr>
            <w:r>
              <w:rPr>
                <w:sz w:val="20"/>
              </w:rPr>
              <w:t xml:space="preserve">На территории Курской области добыча общераспространенных полезных ископаемых на участках недр местного значения образует частный сектор экономики. В данном направлении осуществляют свою деятельность порядка 80 юридических лиц и индивидуальных предпринимателей на территориях 26 районов Курской области.</w:t>
            </w:r>
          </w:p>
          <w:p>
            <w:pPr>
              <w:pStyle w:val="0"/>
              <w:jc w:val="both"/>
            </w:pPr>
            <w:r>
              <w:rPr>
                <w:sz w:val="20"/>
              </w:rPr>
              <w:t xml:space="preserve">Государственным балансом запасов полезных ископаемых учтено 226 месторождений общераспространенных полезных ископаемых на территории области с общими запасами порядка 25 млрд м</w:t>
            </w:r>
            <w:r>
              <w:rPr>
                <w:sz w:val="20"/>
                <w:vertAlign w:val="superscript"/>
              </w:rPr>
              <w:t xml:space="preserve">3</w:t>
            </w:r>
            <w:r>
              <w:rPr>
                <w:sz w:val="20"/>
              </w:rPr>
              <w:t xml:space="preserve">, из которых эксплуатируется около 40%. Таким образом, регион обладает большим природоресурсным потенциалом.</w:t>
            </w:r>
          </w:p>
          <w:p>
            <w:pPr>
              <w:pStyle w:val="0"/>
              <w:jc w:val="both"/>
            </w:pPr>
            <w:r>
              <w:rPr>
                <w:sz w:val="20"/>
              </w:rPr>
              <w:t xml:space="preserve">На 01.01.2021 в Реестре государственной регистрации лицензий на пользование недрами, содержащими общераспространенные полезные ископаемые на территории Курской области, зарегистрировано 92 лицензии на пользование недрами.</w:t>
            </w:r>
          </w:p>
          <w:p>
            <w:pPr>
              <w:pStyle w:val="0"/>
              <w:jc w:val="both"/>
            </w:pPr>
            <w:r>
              <w:rPr>
                <w:sz w:val="20"/>
              </w:rPr>
              <w:t xml:space="preserve">Из общего количества пролицензированных участков недр местного значения 78 готовы к промышленному освоению, по 13 добыча общераспространенных полезных ископаемых не ведется, проводятся работы по геологическому изучению и оценке запасов общераспространенных полезных ископаемых, разработке технических проектов.</w:t>
            </w:r>
          </w:p>
          <w:p>
            <w:pPr>
              <w:pStyle w:val="0"/>
              <w:jc w:val="both"/>
            </w:pPr>
            <w:r>
              <w:rPr>
                <w:sz w:val="20"/>
              </w:rPr>
              <w:t xml:space="preserve">Проведенный анализ имеющихся объемов общераспространенных ископаемых на территории Курской области показал, что потребности в ресурсах для реализации на территории области объектов строительства, в том числе при реализации национальных проектов с учетом перспективы, покрываются за счет поставленных на территориальный баланс запасов общераспространенных полезных ископаемых.</w:t>
            </w:r>
          </w:p>
          <w:p>
            <w:pPr>
              <w:pStyle w:val="0"/>
              <w:jc w:val="both"/>
            </w:pPr>
            <w:r>
              <w:rPr>
                <w:sz w:val="20"/>
              </w:rPr>
              <w:t xml:space="preserve">Проблематика рынка: недостаточность спроса на добываемое сырье со стороны предприятий Курской области.</w:t>
            </w:r>
          </w:p>
          <w:p>
            <w:pPr>
              <w:pStyle w:val="0"/>
              <w:jc w:val="both"/>
            </w:pPr>
            <w:r>
              <w:rPr>
                <w:sz w:val="20"/>
              </w:rPr>
              <w:t xml:space="preserve">Перспективы развития рынка: основополагающей целью развития конкуренции при добыче общераспространенных полезных ископаемых на участках недр местного значения на территории Курской области является создание благоприятных условий для развития добросовестной конкуренции, увеличение качества предлагаемой продукции за счет увеличения количества организаций частной формы собственности на рынке добычи общераспространенных полезных ископаемых на участках недр местного значения</w:t>
            </w:r>
          </w:p>
        </w:tc>
      </w:tr>
      <w:tr>
        <w:tc>
          <w:tcPr>
            <w:gridSpan w:val="13"/>
            <w:tcW w:w="18867" w:type="dxa"/>
          </w:tcPr>
          <w:p>
            <w:pPr>
              <w:pStyle w:val="0"/>
              <w:jc w:val="both"/>
            </w:pPr>
            <w:r>
              <w:rPr>
                <w:sz w:val="20"/>
              </w:rPr>
              <w:t xml:space="preserve">Ресурсное обеспечение: для реализации мероприятий "дорожной карты" не требуются дополнительные финансовые и трудовые ресурсы</w:t>
            </w:r>
          </w:p>
        </w:tc>
      </w:tr>
      <w:tr>
        <w:tc>
          <w:tcPr>
            <w:tcW w:w="790" w:type="dxa"/>
            <w:vAlign w:val="center"/>
          </w:tcPr>
          <w:p>
            <w:pPr>
              <w:pStyle w:val="0"/>
              <w:jc w:val="center"/>
            </w:pPr>
            <w:r>
              <w:rPr>
                <w:sz w:val="20"/>
              </w:rPr>
              <w:t xml:space="preserve">22.1.</w:t>
            </w:r>
          </w:p>
        </w:tc>
        <w:tc>
          <w:tcPr>
            <w:tcW w:w="2551" w:type="dxa"/>
            <w:vAlign w:val="center"/>
          </w:tcPr>
          <w:p>
            <w:pPr>
              <w:pStyle w:val="0"/>
              <w:jc w:val="both"/>
            </w:pPr>
            <w:r>
              <w:rPr>
                <w:sz w:val="20"/>
              </w:rPr>
              <w:t xml:space="preserve">Увеличение количества лицензий, выданных организациям частных форм собственности в Курской области для осуществления добычи общераспространенных полезных ископаемых на участках недр местного значения, путем проведения аукционов на право пользования недрами</w:t>
            </w:r>
          </w:p>
        </w:tc>
        <w:tc>
          <w:tcPr>
            <w:tcW w:w="1531" w:type="dxa"/>
            <w:vAlign w:val="center"/>
            <w:vMerge w:val="restart"/>
          </w:tcPr>
          <w:p>
            <w:pPr>
              <w:pStyle w:val="0"/>
              <w:jc w:val="center"/>
            </w:pPr>
            <w:r>
              <w:rPr>
                <w:sz w:val="20"/>
              </w:rPr>
              <w:t xml:space="preserve">2022 - 2025 гг.</w:t>
            </w:r>
          </w:p>
        </w:tc>
        <w:tc>
          <w:tcPr>
            <w:tcW w:w="1757" w:type="dxa"/>
            <w:vAlign w:val="center"/>
            <w:vMerge w:val="restart"/>
          </w:tcPr>
          <w:p>
            <w:pPr>
              <w:pStyle w:val="0"/>
              <w:jc w:val="both"/>
            </w:pPr>
            <w:r>
              <w:rPr>
                <w:sz w:val="20"/>
              </w:rPr>
              <w:t xml:space="preserve">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709" w:type="dxa"/>
            <w:vAlign w:val="center"/>
            <w:vMerge w:val="restart"/>
          </w:tcPr>
          <w:p>
            <w:pPr>
              <w:pStyle w:val="0"/>
              <w:jc w:val="center"/>
            </w:pPr>
            <w:r>
              <w:rPr>
                <w:sz w:val="20"/>
              </w:rPr>
              <w:t xml:space="preserve">%</w:t>
            </w:r>
          </w:p>
        </w:tc>
        <w:tc>
          <w:tcPr>
            <w:tcW w:w="1644" w:type="dxa"/>
            <w:vAlign w:val="center"/>
            <w:vMerge w:val="restart"/>
          </w:tcPr>
          <w:p>
            <w:pPr>
              <w:pStyle w:val="0"/>
              <w:jc w:val="center"/>
            </w:pPr>
            <w:r>
              <w:rPr>
                <w:sz w:val="20"/>
              </w:rPr>
              <w:t xml:space="preserve">100</w:t>
            </w:r>
          </w:p>
        </w:tc>
        <w:tc>
          <w:tcPr>
            <w:tcW w:w="1644" w:type="dxa"/>
            <w:vAlign w:val="center"/>
            <w:vMerge w:val="restart"/>
          </w:tcPr>
          <w:p>
            <w:pPr>
              <w:pStyle w:val="0"/>
              <w:jc w:val="center"/>
            </w:pPr>
            <w:r>
              <w:rPr>
                <w:sz w:val="20"/>
              </w:rPr>
              <w:t xml:space="preserve">100</w:t>
            </w:r>
          </w:p>
        </w:tc>
        <w:tc>
          <w:tcPr>
            <w:tcW w:w="1247" w:type="dxa"/>
            <w:vAlign w:val="center"/>
            <w:vMerge w:val="restart"/>
          </w:tcPr>
          <w:p>
            <w:pPr>
              <w:pStyle w:val="0"/>
              <w:jc w:val="center"/>
            </w:pPr>
            <w:r>
              <w:rPr>
                <w:sz w:val="20"/>
              </w:rPr>
              <w:t xml:space="preserve">100</w:t>
            </w:r>
          </w:p>
        </w:tc>
        <w:tc>
          <w:tcPr>
            <w:tcW w:w="1247" w:type="dxa"/>
            <w:vAlign w:val="center"/>
            <w:vMerge w:val="restart"/>
          </w:tcPr>
          <w:p>
            <w:pPr>
              <w:pStyle w:val="0"/>
              <w:jc w:val="center"/>
            </w:pPr>
            <w:r>
              <w:rPr>
                <w:sz w:val="20"/>
              </w:rPr>
              <w:t xml:space="preserve">100</w:t>
            </w:r>
          </w:p>
        </w:tc>
        <w:tc>
          <w:tcPr>
            <w:tcW w:w="1247" w:type="dxa"/>
            <w:vAlign w:val="center"/>
            <w:vMerge w:val="restart"/>
          </w:tcPr>
          <w:p>
            <w:pPr>
              <w:pStyle w:val="0"/>
              <w:jc w:val="center"/>
            </w:pPr>
            <w:r>
              <w:rPr>
                <w:sz w:val="20"/>
              </w:rPr>
              <w:t xml:space="preserve">100</w:t>
            </w:r>
          </w:p>
        </w:tc>
        <w:tc>
          <w:tcPr>
            <w:tcW w:w="1247" w:type="dxa"/>
            <w:vAlign w:val="center"/>
            <w:vMerge w:val="restart"/>
          </w:tcPr>
          <w:p>
            <w:pPr>
              <w:pStyle w:val="0"/>
              <w:jc w:val="center"/>
            </w:pPr>
            <w:r>
              <w:rPr>
                <w:sz w:val="20"/>
              </w:rPr>
              <w:t xml:space="preserve">100</w:t>
            </w:r>
          </w:p>
        </w:tc>
        <w:tc>
          <w:tcPr>
            <w:tcW w:w="1361" w:type="dxa"/>
            <w:vAlign w:val="center"/>
            <w:vMerge w:val="restart"/>
          </w:tcPr>
          <w:p>
            <w:pPr>
              <w:pStyle w:val="0"/>
            </w:pPr>
            <w:r>
              <w:rPr>
                <w:sz w:val="20"/>
              </w:rPr>
            </w:r>
          </w:p>
        </w:tc>
        <w:tc>
          <w:tcPr>
            <w:tcW w:w="1892" w:type="dxa"/>
            <w:vAlign w:val="center"/>
            <w:vMerge w:val="restart"/>
          </w:tcPr>
          <w:p>
            <w:pPr>
              <w:pStyle w:val="0"/>
              <w:jc w:val="center"/>
            </w:pPr>
            <w:r>
              <w:rPr>
                <w:sz w:val="20"/>
              </w:rPr>
              <w:t xml:space="preserve">Министерство природных ресурсов Курской области</w:t>
            </w:r>
          </w:p>
        </w:tc>
      </w:tr>
      <w:tr>
        <w:tc>
          <w:tcPr>
            <w:tcW w:w="790" w:type="dxa"/>
            <w:vAlign w:val="center"/>
          </w:tcPr>
          <w:p>
            <w:pPr>
              <w:pStyle w:val="0"/>
              <w:jc w:val="center"/>
            </w:pPr>
            <w:r>
              <w:rPr>
                <w:sz w:val="20"/>
              </w:rPr>
              <w:t xml:space="preserve">22.2.</w:t>
            </w:r>
          </w:p>
        </w:tc>
        <w:tc>
          <w:tcPr>
            <w:tcW w:w="2551" w:type="dxa"/>
            <w:vAlign w:val="center"/>
          </w:tcPr>
          <w:p>
            <w:pPr>
              <w:pStyle w:val="0"/>
              <w:jc w:val="both"/>
            </w:pPr>
            <w:r>
              <w:rPr>
                <w:sz w:val="20"/>
              </w:rPr>
              <w:t xml:space="preserve">Рационализация нормативной правовой базы Курской области в части упрощения порядка лицензирования, сокращения сроков оформления документов и предоставления государственной услуги</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90" w:type="dxa"/>
            <w:vAlign w:val="center"/>
          </w:tcPr>
          <w:p>
            <w:pPr>
              <w:pStyle w:val="0"/>
              <w:jc w:val="center"/>
            </w:pPr>
            <w:r>
              <w:rPr>
                <w:sz w:val="20"/>
              </w:rPr>
              <w:t xml:space="preserve">22.3.</w:t>
            </w:r>
          </w:p>
        </w:tc>
        <w:tc>
          <w:tcPr>
            <w:tcW w:w="2551" w:type="dxa"/>
            <w:vAlign w:val="center"/>
          </w:tcPr>
          <w:p>
            <w:pPr>
              <w:pStyle w:val="0"/>
              <w:jc w:val="both"/>
            </w:pPr>
            <w:r>
              <w:rPr>
                <w:sz w:val="20"/>
              </w:rPr>
              <w:t xml:space="preserve">Обеспечение открытости и доступности процедуры проведения аукционов на право пользования участками недр местного значения размещения информации о проведении аукциона, его результатах на официальном сайте уполномоченного органа исполнительной власти Курской области</w:t>
            </w:r>
          </w:p>
        </w:tc>
        <w:tc>
          <w:tcPr>
            <w:tcW w:w="1531" w:type="dxa"/>
            <w:vAlign w:val="center"/>
            <w:vMerge w:val="restart"/>
          </w:tcPr>
          <w:p>
            <w:pPr>
              <w:pStyle w:val="0"/>
              <w:jc w:val="center"/>
            </w:pPr>
            <w:r>
              <w:rPr>
                <w:sz w:val="20"/>
              </w:rPr>
              <w:t xml:space="preserve">2022 - 2025 гг.</w:t>
            </w:r>
          </w:p>
        </w:tc>
        <w:tc>
          <w:tcPr>
            <w:tcW w:w="1757" w:type="dxa"/>
            <w:vAlign w:val="center"/>
            <w:vMerge w:val="restart"/>
          </w:tcPr>
          <w:p>
            <w:pPr>
              <w:pStyle w:val="0"/>
            </w:pPr>
            <w:r>
              <w:rPr>
                <w:sz w:val="20"/>
              </w:rPr>
            </w:r>
          </w:p>
        </w:tc>
        <w:tc>
          <w:tcPr>
            <w:tcW w:w="709" w:type="dxa"/>
            <w:vAlign w:val="center"/>
            <w:vMerge w:val="restart"/>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92" w:type="dxa"/>
            <w:vAlign w:val="center"/>
            <w:vMerge w:val="restart"/>
          </w:tcPr>
          <w:p>
            <w:pPr>
              <w:pStyle w:val="0"/>
              <w:jc w:val="center"/>
            </w:pPr>
            <w:r>
              <w:rPr>
                <w:sz w:val="20"/>
              </w:rPr>
              <w:t xml:space="preserve">Министерство природных ресурсов Курской области</w:t>
            </w:r>
          </w:p>
        </w:tc>
      </w:tr>
      <w:tr>
        <w:tc>
          <w:tcPr>
            <w:tcW w:w="790" w:type="dxa"/>
            <w:vAlign w:val="center"/>
          </w:tcPr>
          <w:p>
            <w:pPr>
              <w:pStyle w:val="0"/>
              <w:jc w:val="center"/>
            </w:pPr>
            <w:r>
              <w:rPr>
                <w:sz w:val="20"/>
              </w:rPr>
              <w:t xml:space="preserve">22.4.</w:t>
            </w:r>
          </w:p>
        </w:tc>
        <w:tc>
          <w:tcPr>
            <w:tcW w:w="2551" w:type="dxa"/>
            <w:vAlign w:val="center"/>
          </w:tcPr>
          <w:p>
            <w:pPr>
              <w:pStyle w:val="0"/>
              <w:jc w:val="both"/>
            </w:pPr>
            <w:r>
              <w:rPr>
                <w:sz w:val="20"/>
              </w:rPr>
              <w:t xml:space="preserve">Информирование организаций частных форм собственности об участках недр местного значения, предлагаемых для предоставления в пользование с целью добычи общераспространенных полезных ископаемых, о проводимых аукционах</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3"/>
            <w:tcW w:w="18867" w:type="dxa"/>
          </w:tcPr>
          <w:p>
            <w:pPr>
              <w:pStyle w:val="0"/>
              <w:outlineLvl w:val="2"/>
              <w:jc w:val="center"/>
            </w:pPr>
            <w:r>
              <w:rPr>
                <w:sz w:val="20"/>
              </w:rPr>
              <w:t xml:space="preserve">23. Рынок нефтепродуктов</w:t>
            </w:r>
          </w:p>
        </w:tc>
      </w:tr>
      <w:tr>
        <w:tc>
          <w:tcPr>
            <w:gridSpan w:val="13"/>
            <w:tcW w:w="18867" w:type="dxa"/>
          </w:tcPr>
          <w:p>
            <w:pPr>
              <w:pStyle w:val="0"/>
              <w:jc w:val="both"/>
            </w:pPr>
            <w:r>
              <w:rPr>
                <w:sz w:val="20"/>
              </w:rPr>
              <w:t xml:space="preserve">Фактическая информация.</w:t>
            </w:r>
          </w:p>
          <w:p>
            <w:pPr>
              <w:pStyle w:val="0"/>
              <w:jc w:val="both"/>
            </w:pPr>
            <w:r>
              <w:rPr>
                <w:sz w:val="20"/>
              </w:rPr>
              <w:t xml:space="preserve">Обеспечение горюче-смазочными материалами потребителей Курской области, функционирование рынка нефтепродуктов напрямую зависит от наличия разветвленной сети автозаправочных станций всех типов (далее - АЗС). В целом по Курской области 190 АЗС.</w:t>
            </w:r>
          </w:p>
          <w:p>
            <w:pPr>
              <w:pStyle w:val="0"/>
              <w:jc w:val="both"/>
            </w:pPr>
            <w:r>
              <w:rPr>
                <w:sz w:val="20"/>
              </w:rPr>
              <w:t xml:space="preserve">В г. Курске и районных центрах (г. Железногорск, г. Курчатов, г. Льгов, г. Обоянь, г. Рыльск, г. Фатеж, г. Щигры) расположено более половины всех АЗС (126). Основными участниками дизельного топлива в Курской области являются: ООО "Курскоблнефтепродукт" - ООО "РН-Черноземье", ООО "ЛУКОЙЛ-Югнефтепродукт", ООО "ГЭС розница", ООО "Нефтетранс", ООО "Русьнефть - Курск", ООО "Петролит - К", ООО "Ант - Ойл", ООО "ГазТехПром", ИП Борисов, ИП Дьячков, ИП Сахаров, ИП Кузьминов, ИП Жигунова. Наибольшие доли на соответствующем рынке имеют: ООО "РН-Черноземье" - 37,8%, ООО "ЛУКОЙЛ-Югнефтепродукт" - 6,6%, ООО "ГЭС розница" - 5,3%.</w:t>
            </w:r>
          </w:p>
          <w:p>
            <w:pPr>
              <w:pStyle w:val="0"/>
              <w:jc w:val="both"/>
            </w:pPr>
            <w:r>
              <w:rPr>
                <w:sz w:val="20"/>
              </w:rPr>
              <w:t xml:space="preserve">На территории Курской области отсутствуют нефтяные месторождения, нет нефтеперерабатывающих заводов, отсутствует инфраструктура поставки нефтепродуктов. Поставки нефтепродуктов осуществляются в область железнодорожным транспортом на 2 нефтебазы ООО "Курскоблнефтепродукт" в г. Курске и Горшеченском районе, а также автотранспортом на нефтебазы, резервуары и АЗС иных хозяйствующих субъектов.</w:t>
            </w:r>
          </w:p>
          <w:p>
            <w:pPr>
              <w:pStyle w:val="0"/>
              <w:jc w:val="both"/>
            </w:pPr>
            <w:r>
              <w:rPr>
                <w:sz w:val="20"/>
              </w:rPr>
              <w:t xml:space="preserve">На территории реализуются следующие марки бензина: АИ-92, АИ-95, АИ-98.</w:t>
            </w:r>
          </w:p>
          <w:p>
            <w:pPr>
              <w:pStyle w:val="0"/>
              <w:jc w:val="both"/>
            </w:pPr>
            <w:r>
              <w:rPr>
                <w:sz w:val="20"/>
              </w:rPr>
              <w:t xml:space="preserve">Проблематика рынка:</w:t>
            </w:r>
          </w:p>
          <w:p>
            <w:pPr>
              <w:pStyle w:val="0"/>
              <w:jc w:val="both"/>
            </w:pPr>
            <w:r>
              <w:rPr>
                <w:sz w:val="20"/>
              </w:rPr>
              <w:t xml:space="preserve">снижение объемов реализации бензинов автомобильных в связи с высокими оптовыми ценами недостаточное эффективное развитие рынка в результате несоблюдения установленных нормативных расстояний между станциями с учетом интенсивности движения.</w:t>
            </w:r>
          </w:p>
          <w:p>
            <w:pPr>
              <w:pStyle w:val="0"/>
              <w:jc w:val="both"/>
            </w:pPr>
            <w:r>
              <w:rPr>
                <w:sz w:val="20"/>
              </w:rPr>
              <w:t xml:space="preserve">Задача: удовлетворение спроса на рынке моторного топлива.</w:t>
            </w:r>
          </w:p>
          <w:p>
            <w:pPr>
              <w:pStyle w:val="0"/>
              <w:jc w:val="both"/>
            </w:pPr>
            <w:r>
              <w:rPr>
                <w:sz w:val="20"/>
              </w:rPr>
              <w:t xml:space="preserve">Перспективы развития рынка: увеличение количества организаций частной формы собственности на рынке нефтепродуктов</w:t>
            </w:r>
          </w:p>
        </w:tc>
      </w:tr>
      <w:tr>
        <w:tc>
          <w:tcPr>
            <w:gridSpan w:val="13"/>
            <w:tcW w:w="18867" w:type="dxa"/>
          </w:tcPr>
          <w:p>
            <w:pPr>
              <w:pStyle w:val="0"/>
              <w:jc w:val="both"/>
            </w:pPr>
            <w:r>
              <w:rPr>
                <w:sz w:val="20"/>
              </w:rPr>
              <w:t xml:space="preserve">Ресурсное обеспечение: для реализации мероприятий "дорожной карты" не требуются дополнительные финансовые и трудовые ресурсы</w:t>
            </w:r>
          </w:p>
        </w:tc>
      </w:tr>
      <w:tr>
        <w:tc>
          <w:tcPr>
            <w:tcW w:w="790" w:type="dxa"/>
            <w:vAlign w:val="center"/>
          </w:tcPr>
          <w:p>
            <w:pPr>
              <w:pStyle w:val="0"/>
              <w:jc w:val="center"/>
            </w:pPr>
            <w:r>
              <w:rPr>
                <w:sz w:val="20"/>
              </w:rPr>
              <w:t xml:space="preserve">23.1.</w:t>
            </w:r>
          </w:p>
        </w:tc>
        <w:tc>
          <w:tcPr>
            <w:tcW w:w="2551" w:type="dxa"/>
            <w:vAlign w:val="center"/>
          </w:tcPr>
          <w:p>
            <w:pPr>
              <w:pStyle w:val="0"/>
              <w:jc w:val="both"/>
            </w:pPr>
            <w:r>
              <w:rPr>
                <w:sz w:val="20"/>
              </w:rPr>
              <w:t xml:space="preserve">Мониторинг организаций, предоставляющих услуги на рынке нефтепродуктов</w:t>
            </w:r>
          </w:p>
        </w:tc>
        <w:tc>
          <w:tcPr>
            <w:tcW w:w="1531" w:type="dxa"/>
            <w:vAlign w:val="center"/>
            <w:vMerge w:val="restart"/>
          </w:tcPr>
          <w:p>
            <w:pPr>
              <w:pStyle w:val="0"/>
              <w:jc w:val="center"/>
            </w:pPr>
            <w:r>
              <w:rPr>
                <w:sz w:val="20"/>
              </w:rPr>
              <w:t xml:space="preserve">2022 - 2025 гг.</w:t>
            </w:r>
          </w:p>
        </w:tc>
        <w:tc>
          <w:tcPr>
            <w:tcW w:w="1757" w:type="dxa"/>
            <w:vAlign w:val="center"/>
            <w:vMerge w:val="restart"/>
          </w:tcPr>
          <w:p>
            <w:pPr>
              <w:pStyle w:val="0"/>
              <w:jc w:val="both"/>
            </w:pPr>
            <w:r>
              <w:rPr>
                <w:sz w:val="20"/>
              </w:rPr>
              <w:t xml:space="preserve">Доля организаций частной формы собственности на рынке нефтепродуктов</w:t>
            </w:r>
          </w:p>
        </w:tc>
        <w:tc>
          <w:tcPr>
            <w:tcW w:w="709" w:type="dxa"/>
            <w:vAlign w:val="center"/>
            <w:vMerge w:val="restart"/>
          </w:tcPr>
          <w:p>
            <w:pPr>
              <w:pStyle w:val="0"/>
              <w:jc w:val="center"/>
            </w:pPr>
            <w:r>
              <w:rPr>
                <w:sz w:val="20"/>
              </w:rPr>
              <w:t xml:space="preserve">%</w:t>
            </w:r>
          </w:p>
        </w:tc>
        <w:tc>
          <w:tcPr>
            <w:tcW w:w="1644" w:type="dxa"/>
            <w:vAlign w:val="center"/>
            <w:vMerge w:val="restart"/>
          </w:tcPr>
          <w:p>
            <w:pPr>
              <w:pStyle w:val="0"/>
              <w:jc w:val="center"/>
            </w:pPr>
            <w:r>
              <w:rPr>
                <w:sz w:val="20"/>
              </w:rPr>
              <w:t xml:space="preserve">100</w:t>
            </w:r>
          </w:p>
        </w:tc>
        <w:tc>
          <w:tcPr>
            <w:tcW w:w="1644" w:type="dxa"/>
            <w:vAlign w:val="center"/>
            <w:vMerge w:val="restart"/>
          </w:tcPr>
          <w:p>
            <w:pPr>
              <w:pStyle w:val="0"/>
              <w:jc w:val="center"/>
            </w:pPr>
            <w:r>
              <w:rPr>
                <w:sz w:val="20"/>
              </w:rPr>
              <w:t xml:space="preserve">100</w:t>
            </w:r>
          </w:p>
        </w:tc>
        <w:tc>
          <w:tcPr>
            <w:tcW w:w="1247" w:type="dxa"/>
            <w:vAlign w:val="center"/>
            <w:vMerge w:val="restart"/>
          </w:tcPr>
          <w:p>
            <w:pPr>
              <w:pStyle w:val="0"/>
              <w:jc w:val="center"/>
            </w:pPr>
            <w:r>
              <w:rPr>
                <w:sz w:val="20"/>
              </w:rPr>
              <w:t xml:space="preserve">100</w:t>
            </w:r>
          </w:p>
        </w:tc>
        <w:tc>
          <w:tcPr>
            <w:tcW w:w="1247" w:type="dxa"/>
            <w:vAlign w:val="center"/>
            <w:vMerge w:val="restart"/>
          </w:tcPr>
          <w:p>
            <w:pPr>
              <w:pStyle w:val="0"/>
              <w:jc w:val="center"/>
            </w:pPr>
            <w:r>
              <w:rPr>
                <w:sz w:val="20"/>
              </w:rPr>
              <w:t xml:space="preserve">100</w:t>
            </w:r>
          </w:p>
        </w:tc>
        <w:tc>
          <w:tcPr>
            <w:tcW w:w="1247" w:type="dxa"/>
            <w:vAlign w:val="center"/>
            <w:vMerge w:val="restart"/>
          </w:tcPr>
          <w:p>
            <w:pPr>
              <w:pStyle w:val="0"/>
              <w:jc w:val="center"/>
            </w:pPr>
            <w:r>
              <w:rPr>
                <w:sz w:val="20"/>
              </w:rPr>
              <w:t xml:space="preserve">100</w:t>
            </w:r>
          </w:p>
        </w:tc>
        <w:tc>
          <w:tcPr>
            <w:tcW w:w="1247" w:type="dxa"/>
            <w:vAlign w:val="center"/>
            <w:vMerge w:val="restart"/>
          </w:tcPr>
          <w:p>
            <w:pPr>
              <w:pStyle w:val="0"/>
              <w:jc w:val="center"/>
            </w:pPr>
            <w:r>
              <w:rPr>
                <w:sz w:val="20"/>
              </w:rPr>
              <w:t xml:space="preserve">100</w:t>
            </w:r>
          </w:p>
        </w:tc>
        <w:tc>
          <w:tcPr>
            <w:tcW w:w="1361" w:type="dxa"/>
            <w:vAlign w:val="center"/>
            <w:vMerge w:val="restart"/>
          </w:tcPr>
          <w:p>
            <w:pPr>
              <w:pStyle w:val="0"/>
            </w:pPr>
            <w:r>
              <w:rPr>
                <w:sz w:val="20"/>
              </w:rPr>
            </w:r>
          </w:p>
        </w:tc>
        <w:tc>
          <w:tcPr>
            <w:tcW w:w="1892" w:type="dxa"/>
            <w:vAlign w:val="center"/>
            <w:vMerge w:val="restart"/>
          </w:tcPr>
          <w:p>
            <w:pPr>
              <w:pStyle w:val="0"/>
              <w:jc w:val="center"/>
            </w:pPr>
            <w:r>
              <w:rPr>
                <w:sz w:val="20"/>
              </w:rPr>
              <w:t xml:space="preserve">Министерство</w:t>
            </w:r>
          </w:p>
          <w:p>
            <w:pPr>
              <w:pStyle w:val="0"/>
              <w:jc w:val="center"/>
            </w:pPr>
            <w:r>
              <w:rPr>
                <w:sz w:val="20"/>
              </w:rPr>
              <w:t xml:space="preserve">жилищно-коммунального хозяйства и ТЭК Курской области</w:t>
            </w:r>
          </w:p>
        </w:tc>
      </w:tr>
      <w:tr>
        <w:tc>
          <w:tcPr>
            <w:tcW w:w="790" w:type="dxa"/>
            <w:vAlign w:val="center"/>
          </w:tcPr>
          <w:p>
            <w:pPr>
              <w:pStyle w:val="0"/>
              <w:jc w:val="center"/>
            </w:pPr>
            <w:r>
              <w:rPr>
                <w:sz w:val="20"/>
              </w:rPr>
              <w:t xml:space="preserve">23.2</w:t>
            </w:r>
          </w:p>
        </w:tc>
        <w:tc>
          <w:tcPr>
            <w:tcW w:w="2551" w:type="dxa"/>
            <w:vAlign w:val="center"/>
          </w:tcPr>
          <w:p>
            <w:pPr>
              <w:pStyle w:val="0"/>
              <w:jc w:val="both"/>
            </w:pPr>
            <w:r>
              <w:rPr>
                <w:sz w:val="20"/>
              </w:rPr>
              <w:t xml:space="preserve">Анализ состояния и развития конкурентной среды на рынке розничной продажи нефтепродуктов</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3"/>
            <w:tcW w:w="18867" w:type="dxa"/>
          </w:tcPr>
          <w:p>
            <w:pPr>
              <w:pStyle w:val="0"/>
              <w:outlineLvl w:val="2"/>
              <w:jc w:val="center"/>
            </w:pPr>
            <w:r>
              <w:rPr>
                <w:sz w:val="20"/>
              </w:rPr>
              <w:t xml:space="preserve">24. Рынок легкой промышленности</w:t>
            </w:r>
          </w:p>
        </w:tc>
      </w:tr>
      <w:tr>
        <w:tc>
          <w:tcPr>
            <w:gridSpan w:val="13"/>
            <w:tcW w:w="18867" w:type="dxa"/>
          </w:tcPr>
          <w:p>
            <w:pPr>
              <w:pStyle w:val="0"/>
              <w:jc w:val="both"/>
            </w:pPr>
            <w:r>
              <w:rPr>
                <w:sz w:val="20"/>
              </w:rPr>
              <w:t xml:space="preserve">Фактическая информация.</w:t>
            </w:r>
          </w:p>
          <w:p>
            <w:pPr>
              <w:pStyle w:val="0"/>
              <w:jc w:val="both"/>
            </w:pPr>
            <w:r>
              <w:rPr>
                <w:sz w:val="20"/>
              </w:rPr>
              <w:t xml:space="preserve">Легкая промышленность региона вносит значимый вклад в социально-экономическое развитие области, оказывает существенное влияние на развитие малого и среднего предпринимательства. Структура легкой промышленности включает текстильную, швейную и обувную промышленность. На указанном рынке представлены 109 организаций (с учетом малых предприятий), из них 108 частной формы собственности и 1 предприятие, находящееся в муниципальной собственности (МУП "Ромашка", Черемисиновский район Курской области). В целом рынок легкой промышленности региона характеризуется развитой конкуренцией.</w:t>
            </w:r>
          </w:p>
          <w:p>
            <w:pPr>
              <w:pStyle w:val="0"/>
              <w:jc w:val="both"/>
            </w:pPr>
            <w:r>
              <w:rPr>
                <w:sz w:val="20"/>
              </w:rPr>
              <w:t xml:space="preserve">Проблематика рынка:</w:t>
            </w:r>
          </w:p>
          <w:p>
            <w:pPr>
              <w:pStyle w:val="0"/>
              <w:jc w:val="both"/>
            </w:pPr>
            <w:r>
              <w:rPr>
                <w:sz w:val="20"/>
              </w:rPr>
              <w:t xml:space="preserve">- наличие основных средств, имеющих высокую степень износа;</w:t>
            </w:r>
          </w:p>
          <w:p>
            <w:pPr>
              <w:pStyle w:val="0"/>
              <w:jc w:val="both"/>
            </w:pPr>
            <w:r>
              <w:rPr>
                <w:sz w:val="20"/>
              </w:rPr>
              <w:t xml:space="preserve">- недостаток финансовых ресурсов, необходимых для обновления основных средств;</w:t>
            </w:r>
          </w:p>
          <w:p>
            <w:pPr>
              <w:pStyle w:val="0"/>
              <w:jc w:val="both"/>
            </w:pPr>
            <w:r>
              <w:rPr>
                <w:sz w:val="20"/>
              </w:rPr>
              <w:t xml:space="preserve">- сложность в получении льготных кредитов предприятиями легкой промышленности;</w:t>
            </w:r>
          </w:p>
          <w:p>
            <w:pPr>
              <w:pStyle w:val="0"/>
              <w:jc w:val="both"/>
            </w:pPr>
            <w:r>
              <w:rPr>
                <w:sz w:val="20"/>
              </w:rPr>
              <w:t xml:space="preserve">- высокая стоимость подключения к сетям инженерно - коммунальной инфраструктуры при строительстве новых предприятий и развитии бизнеса.</w:t>
            </w:r>
          </w:p>
          <w:p>
            <w:pPr>
              <w:pStyle w:val="0"/>
              <w:jc w:val="both"/>
            </w:pPr>
            <w:r>
              <w:rPr>
                <w:sz w:val="20"/>
              </w:rPr>
              <w:t xml:space="preserve">Кроме того, один из факторов, ограничивающих конкуренцию в отечественной легкой промышленности - неравные условия конкуренции товаров на внутреннем рынке из-за ввозимой нелегальной продукции и производства контрафактной продукции. В целях решения данной проблемы на федеральном уровне разрабатывается механизм внедрения маркировки по всем группам товаров. Председателем Правительства Российской Федерации дано поручение к 2024 году обеспечить реализацию данной инициативы. Создана государственная комиссия по противодействию незаконному обороту промышленной продукции. В Курской области действует региональная комиссия, которая координирует деятельность правоохранительных и контрольно - надзорных органов по вопросам предупреждения и пресечения незаконного ввоза, производства и оборота промышленной продукции на территории области.</w:t>
            </w:r>
          </w:p>
          <w:p>
            <w:pPr>
              <w:pStyle w:val="0"/>
              <w:jc w:val="both"/>
            </w:pPr>
            <w:r>
              <w:rPr>
                <w:sz w:val="20"/>
              </w:rPr>
              <w:t xml:space="preserve">Перспективы развития рынка: недопущение снижения доли организаций частной формы собственности на рынке легкой промышленности за счет создания благоприятных условий для привлечения инвестиций в проекты в области легкой промышленности, а также реализации мер по ограничению ввоза нелегальной продукции и производства контрафактной продукции</w:t>
            </w:r>
          </w:p>
        </w:tc>
      </w:tr>
      <w:tr>
        <w:tc>
          <w:tcPr>
            <w:gridSpan w:val="13"/>
            <w:tcW w:w="18867" w:type="dxa"/>
          </w:tcPr>
          <w:p>
            <w:pPr>
              <w:pStyle w:val="0"/>
              <w:jc w:val="both"/>
            </w:pPr>
            <w:r>
              <w:rPr>
                <w:sz w:val="20"/>
              </w:rPr>
              <w:t xml:space="preserve">Ресурсное обеспечение: ресурсное обеспечение мероприятий "дорожной карты" осуществляется за счет средств организаций, заложенных в их инвестиционные программы</w:t>
            </w:r>
          </w:p>
        </w:tc>
      </w:tr>
      <w:tr>
        <w:tc>
          <w:tcPr>
            <w:tcW w:w="790" w:type="dxa"/>
            <w:vAlign w:val="center"/>
          </w:tcPr>
          <w:p>
            <w:pPr>
              <w:pStyle w:val="0"/>
              <w:jc w:val="center"/>
            </w:pPr>
            <w:r>
              <w:rPr>
                <w:sz w:val="20"/>
              </w:rPr>
              <w:t xml:space="preserve">24.1.</w:t>
            </w:r>
          </w:p>
        </w:tc>
        <w:tc>
          <w:tcPr>
            <w:tcW w:w="2551" w:type="dxa"/>
            <w:vAlign w:val="center"/>
          </w:tcPr>
          <w:p>
            <w:pPr>
              <w:pStyle w:val="0"/>
              <w:jc w:val="both"/>
            </w:pPr>
            <w:r>
              <w:rPr>
                <w:sz w:val="20"/>
              </w:rPr>
              <w:t xml:space="preserve">Актуализация реестра организаций Курской области, осуществляющих деятельность в сфере легкой промышленности</w:t>
            </w:r>
          </w:p>
        </w:tc>
        <w:tc>
          <w:tcPr>
            <w:tcW w:w="1531" w:type="dxa"/>
            <w:vAlign w:val="center"/>
          </w:tcPr>
          <w:p>
            <w:pPr>
              <w:pStyle w:val="0"/>
              <w:jc w:val="center"/>
            </w:pPr>
            <w:r>
              <w:rPr>
                <w:sz w:val="20"/>
              </w:rPr>
              <w:t xml:space="preserve">2022 - 2025 гг.</w:t>
            </w:r>
          </w:p>
        </w:tc>
        <w:tc>
          <w:tcPr>
            <w:tcW w:w="1757" w:type="dxa"/>
            <w:vAlign w:val="center"/>
          </w:tcPr>
          <w:p>
            <w:pPr>
              <w:pStyle w:val="0"/>
              <w:jc w:val="both"/>
            </w:pPr>
            <w:r>
              <w:rPr>
                <w:sz w:val="20"/>
              </w:rPr>
              <w:t xml:space="preserve">Доля организаций частной формы собственности в сфере легкой промышленности</w:t>
            </w:r>
          </w:p>
        </w:tc>
        <w:tc>
          <w:tcPr>
            <w:tcW w:w="709" w:type="dxa"/>
            <w:vAlign w:val="center"/>
          </w:tcPr>
          <w:p>
            <w:pPr>
              <w:pStyle w:val="0"/>
              <w:jc w:val="center"/>
            </w:pPr>
            <w:r>
              <w:rPr>
                <w:sz w:val="20"/>
              </w:rPr>
              <w:t xml:space="preserve">%</w:t>
            </w:r>
          </w:p>
        </w:tc>
        <w:tc>
          <w:tcPr>
            <w:tcW w:w="1644" w:type="dxa"/>
            <w:vAlign w:val="center"/>
            <w:vMerge w:val="restart"/>
          </w:tcPr>
          <w:p>
            <w:pPr>
              <w:pStyle w:val="0"/>
              <w:jc w:val="center"/>
            </w:pPr>
            <w:r>
              <w:rPr>
                <w:sz w:val="20"/>
              </w:rPr>
              <w:t xml:space="preserve">99,9</w:t>
            </w:r>
          </w:p>
        </w:tc>
        <w:tc>
          <w:tcPr>
            <w:tcW w:w="1644" w:type="dxa"/>
            <w:vAlign w:val="center"/>
            <w:vMerge w:val="restart"/>
          </w:tcPr>
          <w:p>
            <w:pPr>
              <w:pStyle w:val="0"/>
              <w:jc w:val="center"/>
            </w:pPr>
            <w:r>
              <w:rPr>
                <w:sz w:val="20"/>
              </w:rPr>
              <w:t xml:space="preserve">99</w:t>
            </w:r>
          </w:p>
        </w:tc>
        <w:tc>
          <w:tcPr>
            <w:tcW w:w="1247" w:type="dxa"/>
            <w:vAlign w:val="center"/>
            <w:vMerge w:val="restart"/>
          </w:tcPr>
          <w:p>
            <w:pPr>
              <w:pStyle w:val="0"/>
              <w:jc w:val="center"/>
            </w:pPr>
            <w:r>
              <w:rPr>
                <w:sz w:val="20"/>
              </w:rPr>
              <w:t xml:space="preserve">99</w:t>
            </w:r>
          </w:p>
        </w:tc>
        <w:tc>
          <w:tcPr>
            <w:tcW w:w="1247" w:type="dxa"/>
            <w:vAlign w:val="center"/>
            <w:vMerge w:val="restart"/>
          </w:tcPr>
          <w:p>
            <w:pPr>
              <w:pStyle w:val="0"/>
              <w:jc w:val="center"/>
            </w:pPr>
            <w:r>
              <w:rPr>
                <w:sz w:val="20"/>
              </w:rPr>
              <w:t xml:space="preserve">99</w:t>
            </w:r>
          </w:p>
        </w:tc>
        <w:tc>
          <w:tcPr>
            <w:tcW w:w="1247" w:type="dxa"/>
            <w:vAlign w:val="center"/>
            <w:vMerge w:val="restart"/>
          </w:tcPr>
          <w:p>
            <w:pPr>
              <w:pStyle w:val="0"/>
              <w:jc w:val="center"/>
            </w:pPr>
            <w:r>
              <w:rPr>
                <w:sz w:val="20"/>
              </w:rPr>
              <w:t xml:space="preserve">99</w:t>
            </w:r>
          </w:p>
        </w:tc>
        <w:tc>
          <w:tcPr>
            <w:tcW w:w="1247" w:type="dxa"/>
            <w:vAlign w:val="center"/>
            <w:vMerge w:val="restart"/>
          </w:tcPr>
          <w:p>
            <w:pPr>
              <w:pStyle w:val="0"/>
              <w:jc w:val="center"/>
            </w:pPr>
            <w:r>
              <w:rPr>
                <w:sz w:val="20"/>
              </w:rPr>
              <w:t xml:space="preserve">99</w:t>
            </w:r>
          </w:p>
        </w:tc>
        <w:tc>
          <w:tcPr>
            <w:tcW w:w="1361" w:type="dxa"/>
            <w:vAlign w:val="center"/>
            <w:vMerge w:val="restart"/>
          </w:tcPr>
          <w:p>
            <w:pPr>
              <w:pStyle w:val="0"/>
            </w:pPr>
            <w:r>
              <w:rPr>
                <w:sz w:val="20"/>
              </w:rPr>
            </w:r>
          </w:p>
        </w:tc>
        <w:tc>
          <w:tcPr>
            <w:tcW w:w="1892" w:type="dxa"/>
            <w:vAlign w:val="center"/>
          </w:tcPr>
          <w:p>
            <w:pPr>
              <w:pStyle w:val="0"/>
              <w:jc w:val="center"/>
            </w:pPr>
            <w:r>
              <w:rPr>
                <w:sz w:val="20"/>
              </w:rPr>
              <w:t xml:space="preserve">Министерство промышленности, торговли и предпринимательства Курской области</w:t>
            </w:r>
          </w:p>
        </w:tc>
      </w:tr>
      <w:tr>
        <w:tc>
          <w:tcPr>
            <w:tcW w:w="790" w:type="dxa"/>
            <w:vAlign w:val="center"/>
          </w:tcPr>
          <w:p>
            <w:pPr>
              <w:pStyle w:val="0"/>
              <w:jc w:val="center"/>
            </w:pPr>
            <w:r>
              <w:rPr>
                <w:sz w:val="20"/>
              </w:rPr>
              <w:t xml:space="preserve">24.2.</w:t>
            </w:r>
          </w:p>
        </w:tc>
        <w:tc>
          <w:tcPr>
            <w:tcW w:w="2551" w:type="dxa"/>
            <w:vAlign w:val="center"/>
          </w:tcPr>
          <w:p>
            <w:pPr>
              <w:pStyle w:val="0"/>
              <w:jc w:val="both"/>
            </w:pPr>
            <w:r>
              <w:rPr>
                <w:sz w:val="20"/>
              </w:rPr>
              <w:t xml:space="preserve">Проведение консультаций (совещаний, опросов) с представителями организаций Курской области, осуществляющих деятельность в сфере легкой промышленности с целью выявления и устранения административных барьеров, препятствующих осуществлению предпринимательской деятельности</w:t>
            </w:r>
          </w:p>
        </w:tc>
        <w:tc>
          <w:tcPr>
            <w:tcW w:w="1531" w:type="dxa"/>
            <w:vAlign w:val="center"/>
          </w:tcPr>
          <w:p>
            <w:pPr>
              <w:pStyle w:val="0"/>
              <w:jc w:val="center"/>
            </w:pPr>
            <w:r>
              <w:rPr>
                <w:sz w:val="20"/>
              </w:rPr>
              <w:t xml:space="preserve">2022 - 2025 гг.</w:t>
            </w:r>
          </w:p>
        </w:tc>
        <w:tc>
          <w:tcPr>
            <w:tcW w:w="1757" w:type="dxa"/>
            <w:vAlign w:val="center"/>
          </w:tcPr>
          <w:p>
            <w:pPr>
              <w:pStyle w:val="0"/>
            </w:pPr>
            <w:r>
              <w:rPr>
                <w:sz w:val="20"/>
              </w:rPr>
            </w:r>
          </w:p>
        </w:tc>
        <w:tc>
          <w:tcPr>
            <w:tcW w:w="709" w:type="dxa"/>
            <w:vAlign w:val="center"/>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92" w:type="dxa"/>
            <w:vAlign w:val="center"/>
          </w:tcPr>
          <w:p>
            <w:pPr>
              <w:pStyle w:val="0"/>
              <w:jc w:val="center"/>
            </w:pPr>
            <w:r>
              <w:rPr>
                <w:sz w:val="20"/>
              </w:rPr>
              <w:t xml:space="preserve">Министерство промышленности, торговли и предпринимательства Курской области</w:t>
            </w:r>
          </w:p>
        </w:tc>
      </w:tr>
      <w:tr>
        <w:tc>
          <w:tcPr>
            <w:tcW w:w="790" w:type="dxa"/>
            <w:vAlign w:val="center"/>
          </w:tcPr>
          <w:p>
            <w:pPr>
              <w:pStyle w:val="0"/>
              <w:jc w:val="center"/>
            </w:pPr>
            <w:r>
              <w:rPr>
                <w:sz w:val="20"/>
              </w:rPr>
              <w:t xml:space="preserve">24.3.</w:t>
            </w:r>
          </w:p>
        </w:tc>
        <w:tc>
          <w:tcPr>
            <w:tcW w:w="2551" w:type="dxa"/>
            <w:vAlign w:val="center"/>
          </w:tcPr>
          <w:p>
            <w:pPr>
              <w:pStyle w:val="0"/>
              <w:jc w:val="both"/>
            </w:pPr>
            <w:r>
              <w:rPr>
                <w:sz w:val="20"/>
              </w:rPr>
              <w:t xml:space="preserve">Содействие увеличению количества хозяйствующих субъектов частных форм собственности на рынке, а также создание благоприятных условий для привлечения инвестиций в проекты в области легкой промышленности путем информирования потенциальных инвесторов о действующих мерах государственной поддержки</w:t>
            </w:r>
          </w:p>
        </w:tc>
        <w:tc>
          <w:tcPr>
            <w:tcW w:w="1531" w:type="dxa"/>
            <w:vAlign w:val="center"/>
            <w:vMerge w:val="restart"/>
          </w:tcPr>
          <w:p>
            <w:pPr>
              <w:pStyle w:val="0"/>
              <w:jc w:val="center"/>
            </w:pPr>
            <w:r>
              <w:rPr>
                <w:sz w:val="20"/>
              </w:rPr>
              <w:t xml:space="preserve">2022 - 2025 гг.</w:t>
            </w:r>
          </w:p>
        </w:tc>
        <w:tc>
          <w:tcPr>
            <w:tcW w:w="1757" w:type="dxa"/>
            <w:vAlign w:val="center"/>
            <w:vMerge w:val="restart"/>
          </w:tcPr>
          <w:p>
            <w:pPr>
              <w:pStyle w:val="0"/>
            </w:pPr>
            <w:r>
              <w:rPr>
                <w:sz w:val="20"/>
              </w:rPr>
            </w:r>
          </w:p>
        </w:tc>
        <w:tc>
          <w:tcPr>
            <w:tcW w:w="709" w:type="dxa"/>
            <w:vAlign w:val="center"/>
            <w:vMerge w:val="restart"/>
          </w:tcPr>
          <w:p>
            <w:pPr>
              <w:pStyle w:val="0"/>
            </w:pPr>
            <w:r>
              <w:rPr>
                <w:sz w:val="20"/>
              </w:rPr>
            </w:r>
          </w:p>
        </w:tc>
        <w:tc>
          <w:tcPr>
            <w:vMerge w:val="continue"/>
          </w:tcPr>
          <w:p/>
        </w:tc>
        <w:tc>
          <w:tcPr>
            <w:vMerge w:val="continue"/>
          </w:tcPr>
          <w:p/>
        </w:tc>
        <w:tc>
          <w:tcPr>
            <w:vMerge w:val="continue"/>
          </w:tcPr>
          <w:p/>
        </w:tc>
        <w:tc>
          <w:tcPr>
            <w:vMerge w:val="continue"/>
          </w:tcPr>
          <w:p/>
        </w:tc>
        <w:tc>
          <w:tcPr>
            <w:tcW w:w="1247" w:type="dxa"/>
            <w:vMerge w:val="restart"/>
          </w:tcPr>
          <w:p>
            <w:pPr>
              <w:pStyle w:val="0"/>
            </w:pPr>
            <w:r>
              <w:rPr>
                <w:sz w:val="20"/>
              </w:rPr>
            </w:r>
          </w:p>
        </w:tc>
        <w:tc>
          <w:tcPr>
            <w:tcW w:w="1247" w:type="dxa"/>
            <w:vMerge w:val="restart"/>
          </w:tcPr>
          <w:p>
            <w:pPr>
              <w:pStyle w:val="0"/>
            </w:pPr>
            <w:r>
              <w:rPr>
                <w:sz w:val="20"/>
              </w:rPr>
            </w:r>
          </w:p>
        </w:tc>
        <w:tc>
          <w:tcPr>
            <w:vMerge w:val="continue"/>
          </w:tcPr>
          <w:p/>
        </w:tc>
        <w:tc>
          <w:tcPr>
            <w:tcW w:w="1892" w:type="dxa"/>
            <w:vAlign w:val="center"/>
            <w:vMerge w:val="restart"/>
          </w:tcPr>
          <w:p>
            <w:pPr>
              <w:pStyle w:val="0"/>
              <w:jc w:val="center"/>
            </w:pPr>
            <w:r>
              <w:rPr>
                <w:sz w:val="20"/>
              </w:rPr>
              <w:t xml:space="preserve">Министерство промышленности, торговли и предпринимательства Курской области</w:t>
            </w:r>
          </w:p>
        </w:tc>
      </w:tr>
      <w:tr>
        <w:tc>
          <w:tcPr>
            <w:tcW w:w="790" w:type="dxa"/>
            <w:vAlign w:val="center"/>
          </w:tcPr>
          <w:p>
            <w:pPr>
              <w:pStyle w:val="0"/>
              <w:jc w:val="center"/>
            </w:pPr>
            <w:r>
              <w:rPr>
                <w:sz w:val="20"/>
              </w:rPr>
              <w:t xml:space="preserve">24.4.</w:t>
            </w:r>
          </w:p>
        </w:tc>
        <w:tc>
          <w:tcPr>
            <w:tcW w:w="2551" w:type="dxa"/>
            <w:vAlign w:val="center"/>
          </w:tcPr>
          <w:p>
            <w:pPr>
              <w:pStyle w:val="0"/>
              <w:jc w:val="both"/>
            </w:pPr>
            <w:r>
              <w:rPr>
                <w:sz w:val="20"/>
              </w:rPr>
              <w:t xml:space="preserve">Проведение работы в части информирования хозяйствующих субъектов легкой промышленности о проводимых отраслевых мероприятиях ("круглые столы",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90" w:type="dxa"/>
            <w:vAlign w:val="center"/>
          </w:tcPr>
          <w:p>
            <w:pPr>
              <w:pStyle w:val="0"/>
            </w:pPr>
            <w:r>
              <w:rPr>
                <w:sz w:val="20"/>
              </w:rPr>
            </w:r>
          </w:p>
        </w:tc>
        <w:tc>
          <w:tcPr>
            <w:tcW w:w="2551" w:type="dxa"/>
            <w:vAlign w:val="center"/>
          </w:tcPr>
          <w:p>
            <w:pPr>
              <w:pStyle w:val="0"/>
              <w:jc w:val="both"/>
            </w:pPr>
            <w:r>
              <w:rPr>
                <w:sz w:val="20"/>
              </w:rPr>
              <w:t xml:space="preserve">выставки, конференции, форумы), в том числе на федеральных площадках</w:t>
            </w:r>
          </w:p>
        </w:tc>
        <w:tc>
          <w:tcPr>
            <w:tcW w:w="1531" w:type="dxa"/>
            <w:vAlign w:val="center"/>
          </w:tcPr>
          <w:p>
            <w:pPr>
              <w:pStyle w:val="0"/>
            </w:pPr>
            <w:r>
              <w:rPr>
                <w:sz w:val="20"/>
              </w:rPr>
            </w:r>
          </w:p>
        </w:tc>
        <w:tc>
          <w:tcPr>
            <w:tcW w:w="1757" w:type="dxa"/>
            <w:vAlign w:val="center"/>
          </w:tcPr>
          <w:p>
            <w:pPr>
              <w:pStyle w:val="0"/>
            </w:pPr>
            <w:r>
              <w:rPr>
                <w:sz w:val="20"/>
              </w:rPr>
            </w:r>
          </w:p>
        </w:tc>
        <w:tc>
          <w:tcPr>
            <w:tcW w:w="709" w:type="dxa"/>
            <w:vAlign w:val="center"/>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92" w:type="dxa"/>
            <w:vAlign w:val="center"/>
          </w:tcPr>
          <w:p>
            <w:pPr>
              <w:pStyle w:val="0"/>
            </w:pPr>
            <w:r>
              <w:rPr>
                <w:sz w:val="20"/>
              </w:rPr>
            </w:r>
          </w:p>
        </w:tc>
      </w:tr>
      <w:tr>
        <w:tc>
          <w:tcPr>
            <w:gridSpan w:val="13"/>
            <w:tcW w:w="18867" w:type="dxa"/>
          </w:tcPr>
          <w:p>
            <w:pPr>
              <w:pStyle w:val="0"/>
              <w:outlineLvl w:val="2"/>
              <w:jc w:val="center"/>
            </w:pPr>
            <w:r>
              <w:rPr>
                <w:sz w:val="20"/>
              </w:rPr>
              <w:t xml:space="preserve">25. Рынок обработки древесины и производства изделий из дерева</w:t>
            </w:r>
          </w:p>
        </w:tc>
      </w:tr>
      <w:tr>
        <w:tc>
          <w:tcPr>
            <w:gridSpan w:val="13"/>
            <w:tcW w:w="18867" w:type="dxa"/>
          </w:tcPr>
          <w:p>
            <w:pPr>
              <w:pStyle w:val="0"/>
              <w:jc w:val="both"/>
            </w:pPr>
            <w:r>
              <w:rPr>
                <w:sz w:val="20"/>
              </w:rPr>
              <w:t xml:space="preserve">Фактическая информация.</w:t>
            </w:r>
          </w:p>
          <w:p>
            <w:pPr>
              <w:pStyle w:val="0"/>
              <w:jc w:val="both"/>
            </w:pPr>
            <w:r>
              <w:rPr>
                <w:sz w:val="20"/>
              </w:rPr>
              <w:t xml:space="preserve">Лесопромышленный комплекс Курской области в структуре обрабатывающего комплекса региона представлен 48 организациями (с учетом малых предприятий), которые осуществляют деятельность в сфере обработки древесины и производства изделий из дерева. Все предприятия имеют частную форму собственности. Отрасль вносит значимый вклад в социально-экономическое развитие Курской области и оказывает существенное влияние на развитие малого и среднего предпринимательства.</w:t>
            </w:r>
          </w:p>
          <w:p>
            <w:pPr>
              <w:pStyle w:val="0"/>
              <w:jc w:val="both"/>
            </w:pPr>
            <w:r>
              <w:rPr>
                <w:sz w:val="20"/>
              </w:rPr>
              <w:t xml:space="preserve">Проблематика рынка:</w:t>
            </w:r>
          </w:p>
          <w:p>
            <w:pPr>
              <w:pStyle w:val="0"/>
              <w:jc w:val="both"/>
            </w:pPr>
            <w:r>
              <w:rPr>
                <w:sz w:val="20"/>
              </w:rPr>
              <w:t xml:space="preserve">- наличие основных средств, имеющих высокую степень износа;</w:t>
            </w:r>
          </w:p>
          <w:p>
            <w:pPr>
              <w:pStyle w:val="0"/>
              <w:jc w:val="both"/>
            </w:pPr>
            <w:r>
              <w:rPr>
                <w:sz w:val="20"/>
              </w:rPr>
              <w:t xml:space="preserve">- недостаток финансовых ресурсов, необходимых для обновления основных средств;</w:t>
            </w:r>
          </w:p>
          <w:p>
            <w:pPr>
              <w:pStyle w:val="0"/>
              <w:jc w:val="both"/>
            </w:pPr>
            <w:r>
              <w:rPr>
                <w:sz w:val="20"/>
              </w:rPr>
              <w:t xml:space="preserve">- необходимость привлечения хозяйствующими субъектами заемных средств, в том числе кредитных, сложности в получении доступа к кредитным ресурсам;</w:t>
            </w:r>
          </w:p>
          <w:p>
            <w:pPr>
              <w:pStyle w:val="0"/>
              <w:jc w:val="both"/>
            </w:pPr>
            <w:r>
              <w:rPr>
                <w:sz w:val="20"/>
              </w:rPr>
              <w:t xml:space="preserve">- удаленность центров разработки лесных массивов от центров переработки древесины, что в свою очередь влияет на увеличение стоимости транспортировки материала.</w:t>
            </w:r>
          </w:p>
          <w:p>
            <w:pPr>
              <w:pStyle w:val="0"/>
              <w:jc w:val="both"/>
            </w:pPr>
            <w:r>
              <w:rPr>
                <w:sz w:val="20"/>
              </w:rPr>
              <w:t xml:space="preserve">Перспективы развития рынка: недопущение снижения доли организаций частной формы собственности на рынке обработки древесины и производства изделий из дерева за счет создания благоприятных условий для привлечения инвестиций в проекты в области деревообработки</w:t>
            </w:r>
          </w:p>
        </w:tc>
      </w:tr>
      <w:tr>
        <w:tc>
          <w:tcPr>
            <w:gridSpan w:val="13"/>
            <w:tcW w:w="18867" w:type="dxa"/>
          </w:tcPr>
          <w:p>
            <w:pPr>
              <w:pStyle w:val="0"/>
              <w:jc w:val="both"/>
            </w:pPr>
            <w:r>
              <w:rPr>
                <w:sz w:val="20"/>
              </w:rPr>
              <w:t xml:space="preserve">Ресурсное обеспечение: для реализации мероприятий "дорожной карты" не требуются дополнительные финансовые и трудовые ресурсы</w:t>
            </w:r>
          </w:p>
        </w:tc>
      </w:tr>
      <w:tr>
        <w:tc>
          <w:tcPr>
            <w:tcW w:w="790" w:type="dxa"/>
            <w:vAlign w:val="center"/>
          </w:tcPr>
          <w:p>
            <w:pPr>
              <w:pStyle w:val="0"/>
              <w:jc w:val="center"/>
            </w:pPr>
            <w:r>
              <w:rPr>
                <w:sz w:val="20"/>
              </w:rPr>
              <w:t xml:space="preserve">25.1.</w:t>
            </w:r>
          </w:p>
        </w:tc>
        <w:tc>
          <w:tcPr>
            <w:tcW w:w="2551" w:type="dxa"/>
            <w:vAlign w:val="center"/>
          </w:tcPr>
          <w:p>
            <w:pPr>
              <w:pStyle w:val="0"/>
              <w:jc w:val="both"/>
            </w:pPr>
            <w:r>
              <w:rPr>
                <w:sz w:val="20"/>
              </w:rPr>
              <w:t xml:space="preserve">Актуализация реестра организаций Курской области, осуществляющих деятельность в сфере обработки древесины и производства изделий из дерева</w:t>
            </w:r>
          </w:p>
        </w:tc>
        <w:tc>
          <w:tcPr>
            <w:tcW w:w="1531" w:type="dxa"/>
            <w:vAlign w:val="center"/>
            <w:vMerge w:val="restart"/>
          </w:tcPr>
          <w:p>
            <w:pPr>
              <w:pStyle w:val="0"/>
              <w:jc w:val="center"/>
            </w:pPr>
            <w:r>
              <w:rPr>
                <w:sz w:val="20"/>
              </w:rPr>
              <w:t xml:space="preserve">2022 - 2025 гг.</w:t>
            </w:r>
          </w:p>
        </w:tc>
        <w:tc>
          <w:tcPr>
            <w:tcW w:w="1757" w:type="dxa"/>
            <w:vAlign w:val="center"/>
            <w:vMerge w:val="restart"/>
          </w:tcPr>
          <w:p>
            <w:pPr>
              <w:pStyle w:val="0"/>
              <w:jc w:val="both"/>
            </w:pPr>
            <w:r>
              <w:rPr>
                <w:sz w:val="20"/>
              </w:rPr>
              <w:t xml:space="preserve">Доля организаций частной формы собственности в сфере обработки древесины и производства изделий из дерева</w:t>
            </w:r>
          </w:p>
        </w:tc>
        <w:tc>
          <w:tcPr>
            <w:tcW w:w="709" w:type="dxa"/>
            <w:vAlign w:val="center"/>
            <w:vMerge w:val="restart"/>
          </w:tcPr>
          <w:p>
            <w:pPr>
              <w:pStyle w:val="0"/>
              <w:jc w:val="center"/>
            </w:pPr>
            <w:r>
              <w:rPr>
                <w:sz w:val="20"/>
              </w:rPr>
              <w:t xml:space="preserve">%</w:t>
            </w:r>
          </w:p>
        </w:tc>
        <w:tc>
          <w:tcPr>
            <w:tcW w:w="1644" w:type="dxa"/>
            <w:vAlign w:val="center"/>
            <w:vMerge w:val="restart"/>
          </w:tcPr>
          <w:p>
            <w:pPr>
              <w:pStyle w:val="0"/>
              <w:jc w:val="center"/>
            </w:pPr>
            <w:r>
              <w:rPr>
                <w:sz w:val="20"/>
              </w:rPr>
              <w:t xml:space="preserve">100</w:t>
            </w:r>
          </w:p>
        </w:tc>
        <w:tc>
          <w:tcPr>
            <w:tcW w:w="1644" w:type="dxa"/>
            <w:vAlign w:val="center"/>
            <w:vMerge w:val="restart"/>
          </w:tcPr>
          <w:p>
            <w:pPr>
              <w:pStyle w:val="0"/>
              <w:jc w:val="center"/>
            </w:pPr>
            <w:r>
              <w:rPr>
                <w:sz w:val="20"/>
              </w:rPr>
              <w:t xml:space="preserve">100</w:t>
            </w:r>
          </w:p>
        </w:tc>
        <w:tc>
          <w:tcPr>
            <w:tcW w:w="1247" w:type="dxa"/>
            <w:vAlign w:val="center"/>
            <w:vMerge w:val="restart"/>
          </w:tcPr>
          <w:p>
            <w:pPr>
              <w:pStyle w:val="0"/>
              <w:jc w:val="center"/>
            </w:pPr>
            <w:r>
              <w:rPr>
                <w:sz w:val="20"/>
              </w:rPr>
              <w:t xml:space="preserve">100</w:t>
            </w:r>
          </w:p>
        </w:tc>
        <w:tc>
          <w:tcPr>
            <w:tcW w:w="1247" w:type="dxa"/>
            <w:vAlign w:val="center"/>
            <w:vMerge w:val="restart"/>
          </w:tcPr>
          <w:p>
            <w:pPr>
              <w:pStyle w:val="0"/>
              <w:jc w:val="center"/>
            </w:pPr>
            <w:r>
              <w:rPr>
                <w:sz w:val="20"/>
              </w:rPr>
              <w:t xml:space="preserve">100</w:t>
            </w:r>
          </w:p>
        </w:tc>
        <w:tc>
          <w:tcPr>
            <w:tcW w:w="1247" w:type="dxa"/>
            <w:vAlign w:val="center"/>
            <w:vMerge w:val="restart"/>
          </w:tcPr>
          <w:p>
            <w:pPr>
              <w:pStyle w:val="0"/>
              <w:jc w:val="center"/>
            </w:pPr>
            <w:r>
              <w:rPr>
                <w:sz w:val="20"/>
              </w:rPr>
              <w:t xml:space="preserve">100</w:t>
            </w:r>
          </w:p>
        </w:tc>
        <w:tc>
          <w:tcPr>
            <w:tcW w:w="1247" w:type="dxa"/>
            <w:vAlign w:val="center"/>
            <w:vMerge w:val="restart"/>
          </w:tcPr>
          <w:p>
            <w:pPr>
              <w:pStyle w:val="0"/>
              <w:jc w:val="center"/>
            </w:pPr>
            <w:r>
              <w:rPr>
                <w:sz w:val="20"/>
              </w:rPr>
              <w:t xml:space="preserve">100</w:t>
            </w:r>
          </w:p>
        </w:tc>
        <w:tc>
          <w:tcPr>
            <w:tcW w:w="1361" w:type="dxa"/>
            <w:vAlign w:val="center"/>
            <w:vMerge w:val="restart"/>
          </w:tcPr>
          <w:p>
            <w:pPr>
              <w:pStyle w:val="0"/>
            </w:pPr>
            <w:r>
              <w:rPr>
                <w:sz w:val="20"/>
              </w:rPr>
            </w:r>
          </w:p>
        </w:tc>
        <w:tc>
          <w:tcPr>
            <w:tcW w:w="1892" w:type="dxa"/>
            <w:vAlign w:val="center"/>
            <w:vMerge w:val="restart"/>
          </w:tcPr>
          <w:p>
            <w:pPr>
              <w:pStyle w:val="0"/>
              <w:jc w:val="center"/>
            </w:pPr>
            <w:r>
              <w:rPr>
                <w:sz w:val="20"/>
              </w:rPr>
              <w:t xml:space="preserve">Министерство промышленности, торговли и предпринимательства Курской области</w:t>
            </w:r>
          </w:p>
        </w:tc>
      </w:tr>
      <w:tr>
        <w:tc>
          <w:tcPr>
            <w:tcW w:w="790" w:type="dxa"/>
            <w:vAlign w:val="center"/>
          </w:tcPr>
          <w:p>
            <w:pPr>
              <w:pStyle w:val="0"/>
              <w:jc w:val="center"/>
            </w:pPr>
            <w:r>
              <w:rPr>
                <w:sz w:val="20"/>
              </w:rPr>
              <w:t xml:space="preserve">25.2.</w:t>
            </w:r>
          </w:p>
        </w:tc>
        <w:tc>
          <w:tcPr>
            <w:tcW w:w="2551" w:type="dxa"/>
            <w:vAlign w:val="center"/>
          </w:tcPr>
          <w:p>
            <w:pPr>
              <w:pStyle w:val="0"/>
              <w:jc w:val="both"/>
            </w:pPr>
            <w:r>
              <w:rPr>
                <w:sz w:val="20"/>
              </w:rPr>
              <w:t xml:space="preserve">Проведение консультаций (совещаний, опросов) с представителями организаций Курской области, осуществляющих деятельность в сфере обработки древесины и производства изделий из дерева с целью выявления и устранения административных барьеров, препятствующих</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90" w:type="dxa"/>
            <w:vAlign w:val="center"/>
          </w:tcPr>
          <w:p>
            <w:pPr>
              <w:pStyle w:val="0"/>
            </w:pPr>
            <w:r>
              <w:rPr>
                <w:sz w:val="20"/>
              </w:rPr>
            </w:r>
          </w:p>
        </w:tc>
        <w:tc>
          <w:tcPr>
            <w:tcW w:w="2551" w:type="dxa"/>
          </w:tcPr>
          <w:p>
            <w:pPr>
              <w:pStyle w:val="0"/>
              <w:jc w:val="both"/>
            </w:pPr>
            <w:r>
              <w:rPr>
                <w:sz w:val="20"/>
              </w:rPr>
              <w:t xml:space="preserve">осуществлению предпринимательской деятельности</w:t>
            </w:r>
          </w:p>
        </w:tc>
        <w:tc>
          <w:tcPr>
            <w:tcW w:w="1531" w:type="dxa"/>
            <w:vAlign w:val="center"/>
            <w:vMerge w:val="restart"/>
          </w:tcPr>
          <w:p>
            <w:pPr>
              <w:pStyle w:val="0"/>
              <w:jc w:val="center"/>
            </w:pPr>
            <w:r>
              <w:rPr>
                <w:sz w:val="20"/>
              </w:rPr>
              <w:t xml:space="preserve">2022 - 2025 гг.</w:t>
            </w:r>
          </w:p>
        </w:tc>
        <w:tc>
          <w:tcPr>
            <w:tcW w:w="1757" w:type="dxa"/>
            <w:vAlign w:val="center"/>
            <w:vMerge w:val="restart"/>
          </w:tcPr>
          <w:p>
            <w:pPr>
              <w:pStyle w:val="0"/>
            </w:pPr>
            <w:r>
              <w:rPr>
                <w:sz w:val="20"/>
              </w:rPr>
            </w:r>
          </w:p>
        </w:tc>
        <w:tc>
          <w:tcPr>
            <w:tcW w:w="709" w:type="dxa"/>
            <w:vAlign w:val="center"/>
            <w:vMerge w:val="restart"/>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92" w:type="dxa"/>
            <w:vAlign w:val="center"/>
            <w:vMerge w:val="restart"/>
          </w:tcPr>
          <w:p>
            <w:pPr>
              <w:pStyle w:val="0"/>
              <w:jc w:val="center"/>
            </w:pPr>
            <w:r>
              <w:rPr>
                <w:sz w:val="20"/>
              </w:rPr>
              <w:t xml:space="preserve">Министерство промышленности, торговли и предпринимательства Курской области</w:t>
            </w:r>
          </w:p>
        </w:tc>
      </w:tr>
      <w:tr>
        <w:tc>
          <w:tcPr>
            <w:tcW w:w="790" w:type="dxa"/>
            <w:vAlign w:val="center"/>
          </w:tcPr>
          <w:p>
            <w:pPr>
              <w:pStyle w:val="0"/>
              <w:jc w:val="center"/>
            </w:pPr>
            <w:r>
              <w:rPr>
                <w:sz w:val="20"/>
              </w:rPr>
              <w:t xml:space="preserve">25.3.</w:t>
            </w:r>
          </w:p>
        </w:tc>
        <w:tc>
          <w:tcPr>
            <w:tcW w:w="2551" w:type="dxa"/>
            <w:vAlign w:val="center"/>
          </w:tcPr>
          <w:p>
            <w:pPr>
              <w:pStyle w:val="0"/>
              <w:jc w:val="both"/>
            </w:pPr>
            <w:r>
              <w:rPr>
                <w:sz w:val="20"/>
              </w:rPr>
              <w:t xml:space="preserve">Содействие увеличению количества хозяйствующих субъектов частной формы собственности на рынке, а также создание благоприятных условий для привлечения инвестиций в проекты в сфере обработки древесины и производства изделий из дерева путем информирования потенциальных инвесторов о действующих мерах государственной поддержки</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90" w:type="dxa"/>
            <w:vAlign w:val="center"/>
          </w:tcPr>
          <w:p>
            <w:pPr>
              <w:pStyle w:val="0"/>
              <w:jc w:val="center"/>
            </w:pPr>
            <w:r>
              <w:rPr>
                <w:sz w:val="20"/>
              </w:rPr>
              <w:t xml:space="preserve">25.4.</w:t>
            </w:r>
          </w:p>
        </w:tc>
        <w:tc>
          <w:tcPr>
            <w:tcW w:w="2551" w:type="dxa"/>
            <w:vAlign w:val="center"/>
          </w:tcPr>
          <w:p>
            <w:pPr>
              <w:pStyle w:val="0"/>
              <w:jc w:val="both"/>
            </w:pPr>
            <w:r>
              <w:rPr>
                <w:sz w:val="20"/>
              </w:rPr>
              <w:t xml:space="preserve">Проведение работы в части информирования хозяйствующих субъектов в сфере обработки древесины и производства изделий из дерева о проводимых отраслевых мероприятиях ("круглые столы", выставки, конференции, форумы), в том числе на федеральных площадках</w:t>
            </w:r>
          </w:p>
        </w:tc>
        <w:tc>
          <w:tcPr>
            <w:tcW w:w="1531" w:type="dxa"/>
            <w:vAlign w:val="center"/>
          </w:tcPr>
          <w:p>
            <w:pPr>
              <w:pStyle w:val="0"/>
              <w:jc w:val="center"/>
            </w:pPr>
            <w:r>
              <w:rPr>
                <w:sz w:val="20"/>
              </w:rPr>
              <w:t xml:space="preserve">2022 - 2025 гг.</w:t>
            </w:r>
          </w:p>
        </w:tc>
        <w:tc>
          <w:tcPr>
            <w:tcW w:w="1757" w:type="dxa"/>
            <w:vAlign w:val="center"/>
          </w:tcPr>
          <w:p>
            <w:pPr>
              <w:pStyle w:val="0"/>
            </w:pPr>
            <w:r>
              <w:rPr>
                <w:sz w:val="20"/>
              </w:rPr>
            </w:r>
          </w:p>
        </w:tc>
        <w:tc>
          <w:tcPr>
            <w:tcW w:w="709" w:type="dxa"/>
            <w:vAlign w:val="center"/>
          </w:tcPr>
          <w:p>
            <w:pPr>
              <w:pStyle w:val="0"/>
            </w:pPr>
            <w:r>
              <w:rPr>
                <w:sz w:val="20"/>
              </w:rPr>
            </w:r>
          </w:p>
        </w:tc>
        <w:tc>
          <w:tcPr>
            <w:vMerge w:val="continue"/>
          </w:tcPr>
          <w:p/>
        </w:tc>
        <w:tc>
          <w:tcPr>
            <w:vMerge w:val="continue"/>
          </w:tcPr>
          <w:p/>
        </w:tc>
        <w:tc>
          <w:tcPr>
            <w:vMerge w:val="continue"/>
          </w:tcPr>
          <w:p/>
        </w:tc>
        <w:tc>
          <w:tcPr>
            <w:vMerge w:val="continue"/>
          </w:tcPr>
          <w:p/>
        </w:tc>
        <w:tc>
          <w:tcPr>
            <w:tcW w:w="1247" w:type="dxa"/>
          </w:tcPr>
          <w:p>
            <w:pPr>
              <w:pStyle w:val="0"/>
            </w:pPr>
            <w:r>
              <w:rPr>
                <w:sz w:val="20"/>
              </w:rPr>
            </w:r>
          </w:p>
        </w:tc>
        <w:tc>
          <w:tcPr>
            <w:tcW w:w="1247" w:type="dxa"/>
          </w:tcPr>
          <w:p>
            <w:pPr>
              <w:pStyle w:val="0"/>
            </w:pPr>
            <w:r>
              <w:rPr>
                <w:sz w:val="20"/>
              </w:rPr>
            </w:r>
          </w:p>
        </w:tc>
        <w:tc>
          <w:tcPr>
            <w:vMerge w:val="continue"/>
          </w:tcPr>
          <w:p/>
        </w:tc>
        <w:tc>
          <w:tcPr>
            <w:tcW w:w="1892" w:type="dxa"/>
            <w:vAlign w:val="center"/>
          </w:tcPr>
          <w:p>
            <w:pPr>
              <w:pStyle w:val="0"/>
              <w:jc w:val="center"/>
            </w:pPr>
            <w:r>
              <w:rPr>
                <w:sz w:val="20"/>
              </w:rPr>
              <w:t xml:space="preserve">Министерство промышленности, торговли и предпринимательства Курской области</w:t>
            </w:r>
          </w:p>
        </w:tc>
      </w:tr>
      <w:tr>
        <w:tc>
          <w:tcPr>
            <w:gridSpan w:val="13"/>
            <w:tcW w:w="18867" w:type="dxa"/>
          </w:tcPr>
          <w:p>
            <w:pPr>
              <w:pStyle w:val="0"/>
              <w:outlineLvl w:val="2"/>
              <w:jc w:val="center"/>
            </w:pPr>
            <w:r>
              <w:rPr>
                <w:sz w:val="20"/>
              </w:rPr>
              <w:t xml:space="preserve">26. Рынок производства кирпича</w:t>
            </w:r>
          </w:p>
        </w:tc>
      </w:tr>
      <w:tr>
        <w:tc>
          <w:tcPr>
            <w:gridSpan w:val="13"/>
            <w:tcW w:w="18867" w:type="dxa"/>
          </w:tcPr>
          <w:p>
            <w:pPr>
              <w:pStyle w:val="0"/>
              <w:jc w:val="both"/>
            </w:pPr>
            <w:r>
              <w:rPr>
                <w:sz w:val="20"/>
              </w:rPr>
              <w:t xml:space="preserve">Фактическая информация.</w:t>
            </w:r>
          </w:p>
          <w:p>
            <w:pPr>
              <w:pStyle w:val="0"/>
              <w:jc w:val="both"/>
            </w:pPr>
            <w:r>
              <w:rPr>
                <w:sz w:val="20"/>
              </w:rPr>
              <w:t xml:space="preserve">Рынок производства кирпича на территории Курской области представлен предприятиями частных форм собственности. Производственные мощности не в полной мере обеспечивают потребность, в том числе по качественным характеристикам товара.</w:t>
            </w:r>
          </w:p>
          <w:p>
            <w:pPr>
              <w:pStyle w:val="0"/>
              <w:jc w:val="both"/>
            </w:pPr>
            <w:r>
              <w:rPr>
                <w:sz w:val="20"/>
              </w:rPr>
              <w:t xml:space="preserve">По данным Единого реестра субъектов малого и среднего предпринимательства по состоянию на 01.01.2021 на территории Курской области зарегистрировано 20 хозяйствующих субъектов с заявленным видом деятельности по производству кирпича, в том числе 16 - юридические лица, 4 - индивидуальные предприниматели.</w:t>
            </w:r>
          </w:p>
          <w:p>
            <w:pPr>
              <w:pStyle w:val="0"/>
              <w:jc w:val="both"/>
            </w:pPr>
            <w:r>
              <w:rPr>
                <w:sz w:val="20"/>
              </w:rPr>
              <w:t xml:space="preserve">Проблематика рынка: административные барьеры при получении разрешительной документации, ограничение конкуренции при проведении закупок в бюджетной сфере, недостаточная информированность хозяйствующих субъектов об областных и межрегиональных выставках для презентации товара и возможности получения государственной поддержки.</w:t>
            </w:r>
          </w:p>
          <w:p>
            <w:pPr>
              <w:pStyle w:val="0"/>
              <w:jc w:val="both"/>
            </w:pPr>
            <w:r>
              <w:rPr>
                <w:sz w:val="20"/>
              </w:rPr>
              <w:t xml:space="preserve">Задача: повышение экономической эффективности и конгруэнтности хозяйствующих субъектов на рынке производства кирпича, модернизация производства под потребности рынка, которая не повлечет увеличение стоимости продукции.</w:t>
            </w:r>
          </w:p>
          <w:p>
            <w:pPr>
              <w:pStyle w:val="0"/>
              <w:jc w:val="both"/>
            </w:pPr>
            <w:r>
              <w:rPr>
                <w:sz w:val="20"/>
              </w:rPr>
              <w:t xml:space="preserve">Перспективы развития рынка: повышение экономической эффективности и конгруэнтности хозяйствующих субъектов на рынке производства кирпича. Модернизация производства под потребности рынка, которая не повлечет увеличение стоимости продукции</w:t>
            </w:r>
          </w:p>
        </w:tc>
      </w:tr>
      <w:tr>
        <w:tc>
          <w:tcPr>
            <w:gridSpan w:val="13"/>
            <w:tcW w:w="18867" w:type="dxa"/>
          </w:tcPr>
          <w:p>
            <w:pPr>
              <w:pStyle w:val="0"/>
              <w:jc w:val="both"/>
            </w:pPr>
            <w:r>
              <w:rPr>
                <w:sz w:val="20"/>
              </w:rPr>
              <w:t xml:space="preserve">Ресурсное обеспечение: для реализации мероприятий "дорожной карты" не требуются дополнительные финансовые и трудовые ресурсы</w:t>
            </w:r>
          </w:p>
        </w:tc>
      </w:tr>
      <w:tr>
        <w:tc>
          <w:tcPr>
            <w:tcW w:w="790" w:type="dxa"/>
            <w:vAlign w:val="center"/>
          </w:tcPr>
          <w:p>
            <w:pPr>
              <w:pStyle w:val="0"/>
              <w:jc w:val="center"/>
            </w:pPr>
            <w:r>
              <w:rPr>
                <w:sz w:val="20"/>
              </w:rPr>
              <w:t xml:space="preserve">26.1.</w:t>
            </w:r>
          </w:p>
        </w:tc>
        <w:tc>
          <w:tcPr>
            <w:tcW w:w="2551" w:type="dxa"/>
            <w:vAlign w:val="center"/>
          </w:tcPr>
          <w:p>
            <w:pPr>
              <w:pStyle w:val="0"/>
              <w:jc w:val="both"/>
            </w:pPr>
            <w:r>
              <w:rPr>
                <w:sz w:val="20"/>
              </w:rPr>
              <w:t xml:space="preserve">Оптимизация процесса предоставления субъектам предпринимательской деятельности государственных услуг путем сокращения сроков их оказания, снижения стоимости предоставления таких услуг</w:t>
            </w:r>
          </w:p>
        </w:tc>
        <w:tc>
          <w:tcPr>
            <w:tcW w:w="1531" w:type="dxa"/>
            <w:vAlign w:val="center"/>
          </w:tcPr>
          <w:p>
            <w:pPr>
              <w:pStyle w:val="0"/>
              <w:jc w:val="center"/>
            </w:pPr>
            <w:r>
              <w:rPr>
                <w:sz w:val="20"/>
              </w:rPr>
              <w:t xml:space="preserve">2022 - 2025 гг.</w:t>
            </w:r>
          </w:p>
        </w:tc>
        <w:tc>
          <w:tcPr>
            <w:tcW w:w="1757" w:type="dxa"/>
            <w:vAlign w:val="center"/>
          </w:tcPr>
          <w:p>
            <w:pPr>
              <w:pStyle w:val="0"/>
              <w:jc w:val="both"/>
            </w:pPr>
            <w:r>
              <w:rPr>
                <w:sz w:val="20"/>
              </w:rPr>
              <w:t xml:space="preserve">Доля организаций частной формы собственности в сфере производства кирпича</w:t>
            </w:r>
          </w:p>
        </w:tc>
        <w:tc>
          <w:tcPr>
            <w:tcW w:w="709" w:type="dxa"/>
            <w:vAlign w:val="center"/>
          </w:tcPr>
          <w:p>
            <w:pPr>
              <w:pStyle w:val="0"/>
              <w:jc w:val="center"/>
            </w:pPr>
            <w:r>
              <w:rPr>
                <w:sz w:val="20"/>
              </w:rPr>
              <w:t xml:space="preserve">%</w:t>
            </w:r>
          </w:p>
        </w:tc>
        <w:tc>
          <w:tcPr>
            <w:tcW w:w="1644" w:type="dxa"/>
            <w:vAlign w:val="center"/>
            <w:vMerge w:val="restart"/>
          </w:tcPr>
          <w:p>
            <w:pPr>
              <w:pStyle w:val="0"/>
              <w:jc w:val="center"/>
            </w:pPr>
            <w:r>
              <w:rPr>
                <w:sz w:val="20"/>
              </w:rPr>
              <w:t xml:space="preserve">100</w:t>
            </w:r>
          </w:p>
        </w:tc>
        <w:tc>
          <w:tcPr>
            <w:tcW w:w="1644" w:type="dxa"/>
            <w:vAlign w:val="center"/>
            <w:vMerge w:val="restart"/>
          </w:tcPr>
          <w:p>
            <w:pPr>
              <w:pStyle w:val="0"/>
              <w:jc w:val="center"/>
            </w:pPr>
            <w:r>
              <w:rPr>
                <w:sz w:val="20"/>
              </w:rPr>
              <w:t xml:space="preserve">100</w:t>
            </w:r>
          </w:p>
        </w:tc>
        <w:tc>
          <w:tcPr>
            <w:tcW w:w="1247" w:type="dxa"/>
            <w:vAlign w:val="center"/>
            <w:vMerge w:val="restart"/>
          </w:tcPr>
          <w:p>
            <w:pPr>
              <w:pStyle w:val="0"/>
              <w:jc w:val="center"/>
            </w:pPr>
            <w:r>
              <w:rPr>
                <w:sz w:val="20"/>
              </w:rPr>
              <w:t xml:space="preserve">100</w:t>
            </w:r>
          </w:p>
        </w:tc>
        <w:tc>
          <w:tcPr>
            <w:tcW w:w="1247" w:type="dxa"/>
            <w:vAlign w:val="center"/>
            <w:vMerge w:val="restart"/>
          </w:tcPr>
          <w:p>
            <w:pPr>
              <w:pStyle w:val="0"/>
              <w:jc w:val="center"/>
            </w:pPr>
            <w:r>
              <w:rPr>
                <w:sz w:val="20"/>
              </w:rPr>
              <w:t xml:space="preserve">100</w:t>
            </w:r>
          </w:p>
        </w:tc>
        <w:tc>
          <w:tcPr>
            <w:tcW w:w="1247" w:type="dxa"/>
            <w:vAlign w:val="center"/>
            <w:vMerge w:val="restart"/>
          </w:tcPr>
          <w:p>
            <w:pPr>
              <w:pStyle w:val="0"/>
              <w:jc w:val="center"/>
            </w:pPr>
            <w:r>
              <w:rPr>
                <w:sz w:val="20"/>
              </w:rPr>
              <w:t xml:space="preserve">100</w:t>
            </w:r>
          </w:p>
        </w:tc>
        <w:tc>
          <w:tcPr>
            <w:tcW w:w="1247" w:type="dxa"/>
            <w:vAlign w:val="center"/>
            <w:vMerge w:val="restart"/>
          </w:tcPr>
          <w:p>
            <w:pPr>
              <w:pStyle w:val="0"/>
              <w:jc w:val="center"/>
            </w:pPr>
            <w:r>
              <w:rPr>
                <w:sz w:val="20"/>
              </w:rPr>
              <w:t xml:space="preserve">100</w:t>
            </w:r>
          </w:p>
        </w:tc>
        <w:tc>
          <w:tcPr>
            <w:tcW w:w="1361" w:type="dxa"/>
            <w:vAlign w:val="center"/>
            <w:vMerge w:val="restart"/>
          </w:tcPr>
          <w:p>
            <w:pPr>
              <w:pStyle w:val="0"/>
            </w:pPr>
            <w:r>
              <w:rPr>
                <w:sz w:val="20"/>
              </w:rPr>
            </w:r>
          </w:p>
        </w:tc>
        <w:tc>
          <w:tcPr>
            <w:tcW w:w="1892" w:type="dxa"/>
            <w:vAlign w:val="center"/>
          </w:tcPr>
          <w:p>
            <w:pPr>
              <w:pStyle w:val="0"/>
              <w:jc w:val="center"/>
            </w:pPr>
            <w:r>
              <w:rPr>
                <w:sz w:val="20"/>
              </w:rPr>
              <w:t xml:space="preserve">Министерство строительства Курской области, органы исполнительной власти Курской области, органы местного самоуправления Курской области (по согласованию)</w:t>
            </w:r>
          </w:p>
        </w:tc>
      </w:tr>
      <w:tr>
        <w:tc>
          <w:tcPr>
            <w:tcW w:w="790" w:type="dxa"/>
            <w:vAlign w:val="center"/>
          </w:tcPr>
          <w:p>
            <w:pPr>
              <w:pStyle w:val="0"/>
              <w:jc w:val="center"/>
            </w:pPr>
            <w:r>
              <w:rPr>
                <w:sz w:val="20"/>
              </w:rPr>
              <w:t xml:space="preserve">26.2.</w:t>
            </w:r>
          </w:p>
        </w:tc>
        <w:tc>
          <w:tcPr>
            <w:tcW w:w="2551" w:type="dxa"/>
            <w:vAlign w:val="center"/>
          </w:tcPr>
          <w:p>
            <w:pPr>
              <w:pStyle w:val="0"/>
              <w:jc w:val="both"/>
            </w:pPr>
            <w:r>
              <w:rPr>
                <w:sz w:val="20"/>
              </w:rPr>
              <w:t xml:space="preserve">Мероприятия по оптимизации процедур государственных закупок, а также закупок товаров, работ и услуг в сфере бюджетного строительства (реконструкции, капитального ремонта)</w:t>
            </w:r>
          </w:p>
        </w:tc>
        <w:tc>
          <w:tcPr>
            <w:tcW w:w="1531" w:type="dxa"/>
            <w:vAlign w:val="center"/>
            <w:vMerge w:val="restart"/>
          </w:tcPr>
          <w:p>
            <w:pPr>
              <w:pStyle w:val="0"/>
              <w:jc w:val="center"/>
            </w:pPr>
            <w:r>
              <w:rPr>
                <w:sz w:val="20"/>
              </w:rPr>
              <w:t xml:space="preserve">2022 - 2025 гг.</w:t>
            </w:r>
          </w:p>
        </w:tc>
        <w:tc>
          <w:tcPr>
            <w:tcW w:w="1757" w:type="dxa"/>
            <w:vAlign w:val="center"/>
            <w:vMerge w:val="restart"/>
          </w:tcPr>
          <w:p>
            <w:pPr>
              <w:pStyle w:val="0"/>
            </w:pPr>
            <w:r>
              <w:rPr>
                <w:sz w:val="20"/>
              </w:rPr>
            </w:r>
          </w:p>
        </w:tc>
        <w:tc>
          <w:tcPr>
            <w:tcW w:w="709" w:type="dxa"/>
            <w:vAlign w:val="center"/>
            <w:vMerge w:val="restart"/>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92" w:type="dxa"/>
            <w:vAlign w:val="center"/>
          </w:tcPr>
          <w:p>
            <w:pPr>
              <w:pStyle w:val="0"/>
              <w:jc w:val="center"/>
            </w:pPr>
            <w:r>
              <w:rPr>
                <w:sz w:val="20"/>
              </w:rPr>
              <w:t xml:space="preserve">Министерство строительства Курской области, органы исполнительной власти Курской области, органы местного самоуправления Курской области (по согласованию)</w:t>
            </w:r>
          </w:p>
        </w:tc>
      </w:tr>
      <w:tr>
        <w:tc>
          <w:tcPr>
            <w:tcW w:w="790" w:type="dxa"/>
            <w:vAlign w:val="center"/>
          </w:tcPr>
          <w:p>
            <w:pPr>
              <w:pStyle w:val="0"/>
              <w:jc w:val="center"/>
            </w:pPr>
            <w:r>
              <w:rPr>
                <w:sz w:val="20"/>
              </w:rPr>
              <w:t xml:space="preserve">26.3.</w:t>
            </w:r>
          </w:p>
        </w:tc>
        <w:tc>
          <w:tcPr>
            <w:tcW w:w="2551" w:type="dxa"/>
            <w:vAlign w:val="center"/>
          </w:tcPr>
          <w:p>
            <w:pPr>
              <w:pStyle w:val="0"/>
              <w:jc w:val="both"/>
            </w:pPr>
            <w:r>
              <w:rPr>
                <w:sz w:val="20"/>
              </w:rPr>
              <w:t xml:space="preserve">Повышение информированности участников рынка об инвестиционной деятельности в регионе по направлению строительства</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92" w:type="dxa"/>
            <w:vAlign w:val="center"/>
          </w:tcPr>
          <w:p>
            <w:pPr>
              <w:pStyle w:val="0"/>
              <w:jc w:val="center"/>
            </w:pPr>
            <w:r>
              <w:rPr>
                <w:sz w:val="20"/>
              </w:rPr>
              <w:t xml:space="preserve">Министерство строительства Курской области, Министерство экономического развития Курской области</w:t>
            </w:r>
          </w:p>
        </w:tc>
      </w:tr>
      <w:tr>
        <w:tc>
          <w:tcPr>
            <w:tcW w:w="790" w:type="dxa"/>
            <w:vAlign w:val="center"/>
          </w:tcPr>
          <w:p>
            <w:pPr>
              <w:pStyle w:val="0"/>
              <w:jc w:val="center"/>
            </w:pPr>
            <w:r>
              <w:rPr>
                <w:sz w:val="20"/>
              </w:rPr>
              <w:t xml:space="preserve">26.4.</w:t>
            </w:r>
          </w:p>
        </w:tc>
        <w:tc>
          <w:tcPr>
            <w:tcW w:w="2551" w:type="dxa"/>
            <w:vAlign w:val="center"/>
          </w:tcPr>
          <w:p>
            <w:pPr>
              <w:pStyle w:val="0"/>
              <w:jc w:val="both"/>
            </w:pPr>
            <w:r>
              <w:rPr>
                <w:sz w:val="20"/>
              </w:rPr>
              <w:t xml:space="preserve">Обеспечение равных условий для доступа производителей к участию в областных и межрегиональных выставках для презентации товара, организация межрегионального сотрудничества</w:t>
            </w:r>
          </w:p>
        </w:tc>
        <w:tc>
          <w:tcPr>
            <w:tcW w:w="1531" w:type="dxa"/>
            <w:vAlign w:val="center"/>
            <w:vMerge w:val="restart"/>
          </w:tcPr>
          <w:p>
            <w:pPr>
              <w:pStyle w:val="0"/>
              <w:jc w:val="center"/>
            </w:pPr>
            <w:r>
              <w:rPr>
                <w:sz w:val="20"/>
              </w:rPr>
              <w:t xml:space="preserve">2022 - 2025 гг.</w:t>
            </w:r>
          </w:p>
        </w:tc>
        <w:tc>
          <w:tcPr>
            <w:tcW w:w="1757" w:type="dxa"/>
            <w:vAlign w:val="center"/>
            <w:vMerge w:val="restart"/>
          </w:tcPr>
          <w:p>
            <w:pPr>
              <w:pStyle w:val="0"/>
            </w:pPr>
            <w:r>
              <w:rPr>
                <w:sz w:val="20"/>
              </w:rPr>
            </w:r>
          </w:p>
        </w:tc>
        <w:tc>
          <w:tcPr>
            <w:tcW w:w="709" w:type="dxa"/>
            <w:vAlign w:val="center"/>
            <w:vMerge w:val="restart"/>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92" w:type="dxa"/>
            <w:vAlign w:val="center"/>
          </w:tcPr>
          <w:p>
            <w:pPr>
              <w:pStyle w:val="0"/>
              <w:jc w:val="center"/>
            </w:pPr>
            <w:r>
              <w:rPr>
                <w:sz w:val="20"/>
              </w:rPr>
              <w:t xml:space="preserve">Министерство строительства Курской области, Министерство экономического развития Курской области</w:t>
            </w:r>
          </w:p>
        </w:tc>
      </w:tr>
      <w:tr>
        <w:tc>
          <w:tcPr>
            <w:tcW w:w="790" w:type="dxa"/>
            <w:vAlign w:val="center"/>
          </w:tcPr>
          <w:p>
            <w:pPr>
              <w:pStyle w:val="0"/>
              <w:jc w:val="center"/>
            </w:pPr>
            <w:r>
              <w:rPr>
                <w:sz w:val="20"/>
              </w:rPr>
              <w:t xml:space="preserve">26.5.</w:t>
            </w:r>
          </w:p>
        </w:tc>
        <w:tc>
          <w:tcPr>
            <w:tcW w:w="2551" w:type="dxa"/>
            <w:vAlign w:val="center"/>
          </w:tcPr>
          <w:p>
            <w:pPr>
              <w:pStyle w:val="0"/>
              <w:jc w:val="both"/>
            </w:pPr>
            <w:r>
              <w:rPr>
                <w:sz w:val="20"/>
              </w:rPr>
              <w:t xml:space="preserve">Информирование предприятий о возможности получения государственной поддержки в соответствии с законодательством субъекта о государственной (областной) поддержке инвестиционной деятельности на территории Курской области</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92" w:type="dxa"/>
            <w:vAlign w:val="center"/>
          </w:tcPr>
          <w:p>
            <w:pPr>
              <w:pStyle w:val="0"/>
              <w:jc w:val="center"/>
            </w:pPr>
            <w:r>
              <w:rPr>
                <w:sz w:val="20"/>
              </w:rPr>
              <w:t xml:space="preserve">Министерство строительства Курской области, Министерство промышленности, торговли и предпринимательства Курской области, Министерство экономического развития Курской области</w:t>
            </w:r>
          </w:p>
        </w:tc>
      </w:tr>
      <w:tr>
        <w:tc>
          <w:tcPr>
            <w:gridSpan w:val="13"/>
            <w:tcW w:w="18867" w:type="dxa"/>
          </w:tcPr>
          <w:p>
            <w:pPr>
              <w:pStyle w:val="0"/>
              <w:outlineLvl w:val="2"/>
              <w:jc w:val="center"/>
            </w:pPr>
            <w:r>
              <w:rPr>
                <w:sz w:val="20"/>
              </w:rPr>
              <w:t xml:space="preserve">27. Рынок производства бетона</w:t>
            </w:r>
          </w:p>
        </w:tc>
      </w:tr>
      <w:tr>
        <w:tc>
          <w:tcPr>
            <w:gridSpan w:val="13"/>
            <w:tcW w:w="18867" w:type="dxa"/>
          </w:tcPr>
          <w:p>
            <w:pPr>
              <w:pStyle w:val="0"/>
              <w:jc w:val="both"/>
            </w:pPr>
            <w:r>
              <w:rPr>
                <w:sz w:val="20"/>
              </w:rPr>
              <w:t xml:space="preserve">Фактическая информация.</w:t>
            </w:r>
          </w:p>
          <w:p>
            <w:pPr>
              <w:pStyle w:val="0"/>
              <w:jc w:val="both"/>
            </w:pPr>
            <w:r>
              <w:rPr>
                <w:sz w:val="20"/>
              </w:rPr>
              <w:t xml:space="preserve">Рынок производства бетона на территории Курской области представлен предприятиями частных форм собственности. Производственные мощности обеспечивают потребность.</w:t>
            </w:r>
          </w:p>
          <w:p>
            <w:pPr>
              <w:pStyle w:val="0"/>
              <w:jc w:val="both"/>
            </w:pPr>
            <w:r>
              <w:rPr>
                <w:sz w:val="20"/>
              </w:rPr>
              <w:t xml:space="preserve">По данным Единого реестра субъектов малого и среднего предпринимательства по состоянию на 01.01.2021 на территории Курской области зарегистрировано 22 хозяйствующих субъекта по виду деятельности: "Производство товарного бетона", в том числе 20 - юридические лица, 2 - индивидуальные предприниматели.</w:t>
            </w:r>
          </w:p>
          <w:p>
            <w:pPr>
              <w:pStyle w:val="0"/>
              <w:jc w:val="both"/>
            </w:pPr>
            <w:r>
              <w:rPr>
                <w:sz w:val="20"/>
              </w:rPr>
              <w:t xml:space="preserve">Проблематика рынка: административные барьеры при получении разрешительной документации, ограничение конкуренции при проведении закупок в бюджетной сфере, недостаточная информированность хозяйствующих субъектов об областных и межрегиональных выставках для презентации товара и возможности получения государственной поддержки.</w:t>
            </w:r>
          </w:p>
          <w:p>
            <w:pPr>
              <w:pStyle w:val="0"/>
              <w:jc w:val="both"/>
            </w:pPr>
            <w:r>
              <w:rPr>
                <w:sz w:val="20"/>
              </w:rPr>
              <w:t xml:space="preserve">Перспективы развития рынка: повышение экономической эффективности и конгруэнтности хозяйствующих субъектов на рынке производства бетона. Модернизация производства под потребности рынка, которая не повлечет увеличение стоимости продукции</w:t>
            </w:r>
          </w:p>
        </w:tc>
      </w:tr>
      <w:tr>
        <w:tc>
          <w:tcPr>
            <w:gridSpan w:val="13"/>
            <w:tcW w:w="18867" w:type="dxa"/>
          </w:tcPr>
          <w:p>
            <w:pPr>
              <w:pStyle w:val="0"/>
              <w:jc w:val="both"/>
            </w:pPr>
            <w:r>
              <w:rPr>
                <w:sz w:val="20"/>
              </w:rPr>
              <w:t xml:space="preserve">Ресурсное обеспечение: для реализации мероприятий "дорожной карты" не требуются дополнительные финансовые и трудовые ресурсы</w:t>
            </w:r>
          </w:p>
        </w:tc>
      </w:tr>
      <w:tr>
        <w:tc>
          <w:tcPr>
            <w:tcW w:w="790" w:type="dxa"/>
            <w:vAlign w:val="center"/>
          </w:tcPr>
          <w:p>
            <w:pPr>
              <w:pStyle w:val="0"/>
              <w:jc w:val="center"/>
            </w:pPr>
            <w:r>
              <w:rPr>
                <w:sz w:val="20"/>
              </w:rPr>
              <w:t xml:space="preserve">27.1.</w:t>
            </w:r>
          </w:p>
        </w:tc>
        <w:tc>
          <w:tcPr>
            <w:tcW w:w="2551" w:type="dxa"/>
            <w:vAlign w:val="center"/>
          </w:tcPr>
          <w:p>
            <w:pPr>
              <w:pStyle w:val="0"/>
              <w:jc w:val="both"/>
            </w:pPr>
            <w:r>
              <w:rPr>
                <w:sz w:val="20"/>
              </w:rPr>
              <w:t xml:space="preserve">Обеспечение равных условий для доступа производителей к участию в областных и межрегиональных выставках для презентации товара,</w:t>
            </w:r>
          </w:p>
        </w:tc>
        <w:tc>
          <w:tcPr>
            <w:tcW w:w="1531" w:type="dxa"/>
            <w:vAlign w:val="center"/>
          </w:tcPr>
          <w:p>
            <w:pPr>
              <w:pStyle w:val="0"/>
              <w:jc w:val="center"/>
            </w:pPr>
            <w:r>
              <w:rPr>
                <w:sz w:val="20"/>
              </w:rPr>
              <w:t xml:space="preserve">2022 - 2025 гг.</w:t>
            </w:r>
          </w:p>
        </w:tc>
        <w:tc>
          <w:tcPr>
            <w:tcW w:w="1757" w:type="dxa"/>
            <w:vAlign w:val="center"/>
          </w:tcPr>
          <w:p>
            <w:pPr>
              <w:pStyle w:val="0"/>
              <w:jc w:val="both"/>
            </w:pPr>
            <w:r>
              <w:rPr>
                <w:sz w:val="20"/>
              </w:rPr>
              <w:t xml:space="preserve">Доля организаций частной формы собственности в сфере производства бетона</w:t>
            </w:r>
          </w:p>
        </w:tc>
        <w:tc>
          <w:tcPr>
            <w:tcW w:w="709" w:type="dxa"/>
            <w:vAlign w:val="center"/>
          </w:tcPr>
          <w:p>
            <w:pPr>
              <w:pStyle w:val="0"/>
              <w:jc w:val="center"/>
            </w:pPr>
            <w:r>
              <w:rPr>
                <w:sz w:val="20"/>
              </w:rPr>
              <w:t xml:space="preserve">%</w:t>
            </w:r>
          </w:p>
        </w:tc>
        <w:tc>
          <w:tcPr>
            <w:tcW w:w="1644" w:type="dxa"/>
            <w:vAlign w:val="center"/>
            <w:vMerge w:val="restart"/>
          </w:tcPr>
          <w:p>
            <w:pPr>
              <w:pStyle w:val="0"/>
              <w:jc w:val="center"/>
            </w:pPr>
            <w:r>
              <w:rPr>
                <w:sz w:val="20"/>
              </w:rPr>
              <w:t xml:space="preserve">100</w:t>
            </w:r>
          </w:p>
        </w:tc>
        <w:tc>
          <w:tcPr>
            <w:tcW w:w="1644" w:type="dxa"/>
            <w:vAlign w:val="center"/>
            <w:vMerge w:val="restart"/>
          </w:tcPr>
          <w:p>
            <w:pPr>
              <w:pStyle w:val="0"/>
              <w:jc w:val="center"/>
            </w:pPr>
            <w:r>
              <w:rPr>
                <w:sz w:val="20"/>
              </w:rPr>
              <w:t xml:space="preserve">100</w:t>
            </w:r>
          </w:p>
        </w:tc>
        <w:tc>
          <w:tcPr>
            <w:tcW w:w="1247" w:type="dxa"/>
            <w:vAlign w:val="center"/>
            <w:vMerge w:val="restart"/>
          </w:tcPr>
          <w:p>
            <w:pPr>
              <w:pStyle w:val="0"/>
              <w:jc w:val="center"/>
            </w:pPr>
            <w:r>
              <w:rPr>
                <w:sz w:val="20"/>
              </w:rPr>
              <w:t xml:space="preserve">100</w:t>
            </w:r>
          </w:p>
        </w:tc>
        <w:tc>
          <w:tcPr>
            <w:tcW w:w="1247" w:type="dxa"/>
            <w:vAlign w:val="center"/>
            <w:vMerge w:val="restart"/>
          </w:tcPr>
          <w:p>
            <w:pPr>
              <w:pStyle w:val="0"/>
              <w:jc w:val="center"/>
            </w:pPr>
            <w:r>
              <w:rPr>
                <w:sz w:val="20"/>
              </w:rPr>
              <w:t xml:space="preserve">100</w:t>
            </w:r>
          </w:p>
        </w:tc>
        <w:tc>
          <w:tcPr>
            <w:tcW w:w="1247" w:type="dxa"/>
            <w:vAlign w:val="center"/>
            <w:vMerge w:val="restart"/>
          </w:tcPr>
          <w:p>
            <w:pPr>
              <w:pStyle w:val="0"/>
              <w:jc w:val="center"/>
            </w:pPr>
            <w:r>
              <w:rPr>
                <w:sz w:val="20"/>
              </w:rPr>
              <w:t xml:space="preserve">100</w:t>
            </w:r>
          </w:p>
        </w:tc>
        <w:tc>
          <w:tcPr>
            <w:tcW w:w="1247" w:type="dxa"/>
            <w:vAlign w:val="center"/>
            <w:vMerge w:val="restart"/>
          </w:tcPr>
          <w:p>
            <w:pPr>
              <w:pStyle w:val="0"/>
              <w:jc w:val="center"/>
            </w:pPr>
            <w:r>
              <w:rPr>
                <w:sz w:val="20"/>
              </w:rPr>
              <w:t xml:space="preserve">100</w:t>
            </w:r>
          </w:p>
        </w:tc>
        <w:tc>
          <w:tcPr>
            <w:tcW w:w="1361" w:type="dxa"/>
            <w:vAlign w:val="center"/>
            <w:vMerge w:val="restart"/>
          </w:tcPr>
          <w:p>
            <w:pPr>
              <w:pStyle w:val="0"/>
            </w:pPr>
            <w:r>
              <w:rPr>
                <w:sz w:val="20"/>
              </w:rPr>
            </w:r>
          </w:p>
        </w:tc>
        <w:tc>
          <w:tcPr>
            <w:tcW w:w="1892" w:type="dxa"/>
            <w:vAlign w:val="center"/>
          </w:tcPr>
          <w:p>
            <w:pPr>
              <w:pStyle w:val="0"/>
              <w:jc w:val="center"/>
            </w:pPr>
            <w:r>
              <w:rPr>
                <w:sz w:val="20"/>
              </w:rPr>
              <w:t xml:space="preserve">Министерство строительства Курской области, Министерство экономического развития Курской области</w:t>
            </w:r>
          </w:p>
        </w:tc>
      </w:tr>
      <w:tr>
        <w:tc>
          <w:tcPr>
            <w:tcW w:w="790" w:type="dxa"/>
            <w:vAlign w:val="center"/>
          </w:tcPr>
          <w:p>
            <w:pPr>
              <w:pStyle w:val="0"/>
            </w:pPr>
            <w:r>
              <w:rPr>
                <w:sz w:val="20"/>
              </w:rPr>
            </w:r>
          </w:p>
        </w:tc>
        <w:tc>
          <w:tcPr>
            <w:tcW w:w="2551" w:type="dxa"/>
            <w:vAlign w:val="center"/>
          </w:tcPr>
          <w:p>
            <w:pPr>
              <w:pStyle w:val="0"/>
              <w:jc w:val="both"/>
            </w:pPr>
            <w:r>
              <w:rPr>
                <w:sz w:val="20"/>
              </w:rPr>
              <w:t xml:space="preserve">организация межрегионального сотрудничества</w:t>
            </w:r>
          </w:p>
        </w:tc>
        <w:tc>
          <w:tcPr>
            <w:tcW w:w="1531" w:type="dxa"/>
            <w:vAlign w:val="center"/>
            <w:vMerge w:val="restart"/>
          </w:tcPr>
          <w:p>
            <w:pPr>
              <w:pStyle w:val="0"/>
              <w:jc w:val="center"/>
            </w:pPr>
            <w:r>
              <w:rPr>
                <w:sz w:val="20"/>
              </w:rPr>
              <w:t xml:space="preserve">2022 - 2025 гг.</w:t>
            </w:r>
          </w:p>
        </w:tc>
        <w:tc>
          <w:tcPr>
            <w:tcW w:w="1757" w:type="dxa"/>
            <w:vAlign w:val="center"/>
            <w:vMerge w:val="restart"/>
          </w:tcPr>
          <w:p>
            <w:pPr>
              <w:pStyle w:val="0"/>
            </w:pPr>
            <w:r>
              <w:rPr>
                <w:sz w:val="20"/>
              </w:rPr>
            </w:r>
          </w:p>
        </w:tc>
        <w:tc>
          <w:tcPr>
            <w:tcW w:w="709" w:type="dxa"/>
            <w:vAlign w:val="center"/>
            <w:vMerge w:val="restart"/>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92" w:type="dxa"/>
            <w:vAlign w:val="center"/>
          </w:tcPr>
          <w:p>
            <w:pPr>
              <w:pStyle w:val="0"/>
            </w:pPr>
            <w:r>
              <w:rPr>
                <w:sz w:val="20"/>
              </w:rPr>
            </w:r>
          </w:p>
        </w:tc>
      </w:tr>
      <w:tr>
        <w:tc>
          <w:tcPr>
            <w:tcW w:w="790" w:type="dxa"/>
            <w:vAlign w:val="center"/>
          </w:tcPr>
          <w:p>
            <w:pPr>
              <w:pStyle w:val="0"/>
              <w:jc w:val="center"/>
            </w:pPr>
            <w:r>
              <w:rPr>
                <w:sz w:val="20"/>
              </w:rPr>
              <w:t xml:space="preserve">27.2.</w:t>
            </w:r>
          </w:p>
        </w:tc>
        <w:tc>
          <w:tcPr>
            <w:tcW w:w="2551" w:type="dxa"/>
            <w:vAlign w:val="center"/>
          </w:tcPr>
          <w:p>
            <w:pPr>
              <w:pStyle w:val="0"/>
              <w:jc w:val="both"/>
            </w:pPr>
            <w:r>
              <w:rPr>
                <w:sz w:val="20"/>
              </w:rPr>
              <w:t xml:space="preserve">Оптимизация процесса предоставления для субъектов</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92" w:type="dxa"/>
            <w:vAlign w:val="center"/>
          </w:tcPr>
          <w:p>
            <w:pPr>
              <w:pStyle w:val="0"/>
              <w:jc w:val="center"/>
            </w:pPr>
            <w:r>
              <w:rPr>
                <w:sz w:val="20"/>
              </w:rPr>
              <w:t xml:space="preserve">Министерство строительства Курской области, органы исполнительной власти Курской области, органы</w:t>
            </w:r>
          </w:p>
          <w:p>
            <w:pPr>
              <w:pStyle w:val="0"/>
              <w:jc w:val="center"/>
            </w:pPr>
            <w:r>
              <w:rPr>
                <w:sz w:val="20"/>
              </w:rPr>
              <w:t xml:space="preserve">местного</w:t>
            </w:r>
          </w:p>
          <w:p>
            <w:pPr>
              <w:pStyle w:val="0"/>
              <w:jc w:val="center"/>
            </w:pPr>
            <w:r>
              <w:rPr>
                <w:sz w:val="20"/>
              </w:rPr>
              <w:t xml:space="preserve">самоуправления Курской области (по согласованию)</w:t>
            </w:r>
          </w:p>
        </w:tc>
      </w:tr>
      <w:tr>
        <w:tc>
          <w:tcPr>
            <w:tcW w:w="790" w:type="dxa"/>
            <w:vAlign w:val="center"/>
          </w:tcPr>
          <w:p>
            <w:pPr>
              <w:pStyle w:val="0"/>
              <w:jc w:val="center"/>
            </w:pPr>
            <w:r>
              <w:rPr>
                <w:sz w:val="20"/>
              </w:rPr>
              <w:t xml:space="preserve">27.3.</w:t>
            </w:r>
          </w:p>
        </w:tc>
        <w:tc>
          <w:tcPr>
            <w:tcW w:w="2551" w:type="dxa"/>
          </w:tcPr>
          <w:p>
            <w:pPr>
              <w:pStyle w:val="0"/>
              <w:jc w:val="both"/>
            </w:pPr>
            <w:r>
              <w:rPr>
                <w:sz w:val="20"/>
              </w:rPr>
              <w:t xml:space="preserve">Повышение информированности участников рынка об инвестиционной деятельности в регионе по направлению строительства</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92" w:type="dxa"/>
            <w:vAlign w:val="center"/>
          </w:tcPr>
          <w:p>
            <w:pPr>
              <w:pStyle w:val="0"/>
              <w:jc w:val="center"/>
            </w:pPr>
            <w:r>
              <w:rPr>
                <w:sz w:val="20"/>
              </w:rPr>
              <w:t xml:space="preserve">Министерство строительства Курской области</w:t>
            </w:r>
          </w:p>
        </w:tc>
      </w:tr>
      <w:tr>
        <w:tc>
          <w:tcPr>
            <w:tcW w:w="790" w:type="dxa"/>
            <w:vAlign w:val="center"/>
          </w:tcPr>
          <w:p>
            <w:pPr>
              <w:pStyle w:val="0"/>
              <w:jc w:val="center"/>
            </w:pPr>
            <w:r>
              <w:rPr>
                <w:sz w:val="20"/>
              </w:rPr>
              <w:t xml:space="preserve">27.4.</w:t>
            </w:r>
          </w:p>
        </w:tc>
        <w:tc>
          <w:tcPr>
            <w:tcW w:w="2551" w:type="dxa"/>
            <w:vAlign w:val="center"/>
          </w:tcPr>
          <w:p>
            <w:pPr>
              <w:pStyle w:val="0"/>
              <w:jc w:val="both"/>
            </w:pPr>
            <w:r>
              <w:rPr>
                <w:sz w:val="20"/>
              </w:rPr>
              <w:t xml:space="preserve">Информирование предприятий о возможности получения государственной поддержки в соответствии с законодательством субъекта о государственной (областной) поддержке инвестиционной деятельности на территории Курской области</w:t>
            </w:r>
          </w:p>
        </w:tc>
        <w:tc>
          <w:tcPr>
            <w:tcW w:w="1531" w:type="dxa"/>
            <w:vAlign w:val="center"/>
          </w:tcPr>
          <w:p>
            <w:pPr>
              <w:pStyle w:val="0"/>
              <w:jc w:val="center"/>
            </w:pPr>
            <w:r>
              <w:rPr>
                <w:sz w:val="20"/>
              </w:rPr>
              <w:t xml:space="preserve">2022 - 2025 гг.</w:t>
            </w:r>
          </w:p>
        </w:tc>
        <w:tc>
          <w:tcPr>
            <w:tcW w:w="1757" w:type="dxa"/>
            <w:vAlign w:val="center"/>
          </w:tcPr>
          <w:p>
            <w:pPr>
              <w:pStyle w:val="0"/>
            </w:pPr>
            <w:r>
              <w:rPr>
                <w:sz w:val="20"/>
              </w:rPr>
            </w:r>
          </w:p>
        </w:tc>
        <w:tc>
          <w:tcPr>
            <w:tcW w:w="709" w:type="dxa"/>
            <w:vAlign w:val="center"/>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92" w:type="dxa"/>
            <w:vAlign w:val="center"/>
          </w:tcPr>
          <w:p>
            <w:pPr>
              <w:pStyle w:val="0"/>
              <w:jc w:val="center"/>
            </w:pPr>
            <w:r>
              <w:rPr>
                <w:sz w:val="20"/>
              </w:rPr>
              <w:t xml:space="preserve">Министерство строительства Курской области, Министерство промышленности, торговли и предпринимательства Курской области, Министерство экономического развития Курской области</w:t>
            </w:r>
          </w:p>
        </w:tc>
      </w:tr>
      <w:tr>
        <w:tc>
          <w:tcPr>
            <w:gridSpan w:val="13"/>
            <w:tcW w:w="18867" w:type="dxa"/>
          </w:tcPr>
          <w:p>
            <w:pPr>
              <w:pStyle w:val="0"/>
              <w:outlineLvl w:val="2"/>
              <w:jc w:val="center"/>
            </w:pPr>
            <w:r>
              <w:rPr>
                <w:sz w:val="20"/>
              </w:rPr>
              <w:t xml:space="preserve">28. Сфера наружной рекламы</w:t>
            </w:r>
          </w:p>
        </w:tc>
      </w:tr>
      <w:tr>
        <w:tc>
          <w:tcPr>
            <w:gridSpan w:val="13"/>
            <w:tcW w:w="18867" w:type="dxa"/>
          </w:tcPr>
          <w:p>
            <w:pPr>
              <w:pStyle w:val="0"/>
              <w:jc w:val="both"/>
            </w:pPr>
            <w:r>
              <w:rPr>
                <w:sz w:val="20"/>
              </w:rPr>
              <w:t xml:space="preserve">Фактическая информация.</w:t>
            </w:r>
          </w:p>
          <w:p>
            <w:pPr>
              <w:pStyle w:val="0"/>
              <w:jc w:val="both"/>
            </w:pPr>
            <w:r>
              <w:rPr>
                <w:sz w:val="20"/>
              </w:rPr>
              <w:t xml:space="preserve">На сегодняшний день в Курской области существует 66 рекламных агентств, осуществляющих деятельность в сфере наружной рекламы с частной формой собственности. Доля их выручки составляет 100%.</w:t>
            </w:r>
          </w:p>
          <w:p>
            <w:pPr>
              <w:pStyle w:val="0"/>
              <w:jc w:val="both"/>
            </w:pPr>
            <w:r>
              <w:rPr>
                <w:sz w:val="20"/>
              </w:rPr>
              <w:t xml:space="preserve">Проблематика рынка: недостаточная информированность хозяйствующих субъектов о схемах и порядке размещения рекламных конструкций.</w:t>
            </w:r>
          </w:p>
          <w:p>
            <w:pPr>
              <w:pStyle w:val="0"/>
              <w:jc w:val="both"/>
            </w:pPr>
            <w:r>
              <w:rPr>
                <w:sz w:val="20"/>
              </w:rPr>
              <w:t xml:space="preserve">Перспективы развития рынка: открытый доступ для хозяйствующих субъектов к информации о потенциальных местах размещения наружной рекламы, повышение конкуренции и порядке проведения торгов на право установки и эксплуатации рекламных конструкций</w:t>
            </w:r>
          </w:p>
        </w:tc>
      </w:tr>
      <w:tr>
        <w:tc>
          <w:tcPr>
            <w:gridSpan w:val="13"/>
            <w:tcW w:w="18867" w:type="dxa"/>
          </w:tcPr>
          <w:p>
            <w:pPr>
              <w:pStyle w:val="0"/>
              <w:jc w:val="both"/>
            </w:pPr>
            <w:r>
              <w:rPr>
                <w:sz w:val="20"/>
              </w:rPr>
              <w:t xml:space="preserve">Ресурсное обеспечение: для реализации мероприятий "дорожной карты" не требуются дополнительные финансовые и трудовые ресурсы</w:t>
            </w:r>
          </w:p>
        </w:tc>
      </w:tr>
      <w:tr>
        <w:tc>
          <w:tcPr>
            <w:tcW w:w="790" w:type="dxa"/>
            <w:vAlign w:val="center"/>
          </w:tcPr>
          <w:p>
            <w:pPr>
              <w:pStyle w:val="0"/>
              <w:jc w:val="center"/>
            </w:pPr>
            <w:r>
              <w:rPr>
                <w:sz w:val="20"/>
              </w:rPr>
              <w:t xml:space="preserve">28.1.</w:t>
            </w:r>
          </w:p>
        </w:tc>
        <w:tc>
          <w:tcPr>
            <w:tcW w:w="2551" w:type="dxa"/>
            <w:vAlign w:val="center"/>
          </w:tcPr>
          <w:p>
            <w:pPr>
              <w:pStyle w:val="0"/>
              <w:jc w:val="both"/>
            </w:pPr>
            <w:r>
              <w:rPr>
                <w:sz w:val="20"/>
              </w:rPr>
              <w:t xml:space="preserve">Разработка и выдача рекомендаций органам местного самоуправления на основе предложений, поступивших от специализированных профильных общественных организаций и объединений по вопросам содействия развитию конкуренции на рынке наружной рекламы</w:t>
            </w:r>
          </w:p>
        </w:tc>
        <w:tc>
          <w:tcPr>
            <w:tcW w:w="1531" w:type="dxa"/>
            <w:vAlign w:val="center"/>
            <w:vMerge w:val="restart"/>
          </w:tcPr>
          <w:p>
            <w:pPr>
              <w:pStyle w:val="0"/>
              <w:jc w:val="center"/>
            </w:pPr>
            <w:r>
              <w:rPr>
                <w:sz w:val="20"/>
              </w:rPr>
              <w:t xml:space="preserve">2022 - 2025 гг.</w:t>
            </w:r>
          </w:p>
        </w:tc>
        <w:tc>
          <w:tcPr>
            <w:tcW w:w="1757" w:type="dxa"/>
            <w:vAlign w:val="center"/>
            <w:vMerge w:val="restart"/>
          </w:tcPr>
          <w:p>
            <w:pPr>
              <w:pStyle w:val="0"/>
              <w:jc w:val="both"/>
            </w:pPr>
            <w:r>
              <w:rPr>
                <w:sz w:val="20"/>
              </w:rPr>
              <w:t xml:space="preserve">Доля организаций частной формы собственности в сфере наружной рекламы</w:t>
            </w:r>
          </w:p>
        </w:tc>
        <w:tc>
          <w:tcPr>
            <w:tcW w:w="709" w:type="dxa"/>
            <w:vAlign w:val="center"/>
            <w:vMerge w:val="restart"/>
          </w:tcPr>
          <w:p>
            <w:pPr>
              <w:pStyle w:val="0"/>
              <w:jc w:val="center"/>
            </w:pPr>
            <w:r>
              <w:rPr>
                <w:sz w:val="20"/>
              </w:rPr>
              <w:t xml:space="preserve">%</w:t>
            </w:r>
          </w:p>
        </w:tc>
        <w:tc>
          <w:tcPr>
            <w:tcW w:w="1644" w:type="dxa"/>
            <w:vAlign w:val="center"/>
            <w:vMerge w:val="restart"/>
          </w:tcPr>
          <w:p>
            <w:pPr>
              <w:pStyle w:val="0"/>
              <w:jc w:val="center"/>
            </w:pPr>
            <w:r>
              <w:rPr>
                <w:sz w:val="20"/>
              </w:rPr>
              <w:t xml:space="preserve">100</w:t>
            </w:r>
          </w:p>
        </w:tc>
        <w:tc>
          <w:tcPr>
            <w:tcW w:w="1644" w:type="dxa"/>
            <w:vAlign w:val="center"/>
            <w:vMerge w:val="restart"/>
          </w:tcPr>
          <w:p>
            <w:pPr>
              <w:pStyle w:val="0"/>
              <w:jc w:val="center"/>
            </w:pPr>
            <w:r>
              <w:rPr>
                <w:sz w:val="20"/>
              </w:rPr>
              <w:t xml:space="preserve">100</w:t>
            </w:r>
          </w:p>
        </w:tc>
        <w:tc>
          <w:tcPr>
            <w:tcW w:w="1247" w:type="dxa"/>
            <w:vAlign w:val="center"/>
            <w:vMerge w:val="restart"/>
          </w:tcPr>
          <w:p>
            <w:pPr>
              <w:pStyle w:val="0"/>
              <w:jc w:val="center"/>
            </w:pPr>
            <w:r>
              <w:rPr>
                <w:sz w:val="20"/>
              </w:rPr>
              <w:t xml:space="preserve">100</w:t>
            </w:r>
          </w:p>
        </w:tc>
        <w:tc>
          <w:tcPr>
            <w:tcW w:w="1247" w:type="dxa"/>
            <w:vAlign w:val="center"/>
            <w:vMerge w:val="restart"/>
          </w:tcPr>
          <w:p>
            <w:pPr>
              <w:pStyle w:val="0"/>
              <w:jc w:val="center"/>
            </w:pPr>
            <w:r>
              <w:rPr>
                <w:sz w:val="20"/>
              </w:rPr>
              <w:t xml:space="preserve">100</w:t>
            </w:r>
          </w:p>
        </w:tc>
        <w:tc>
          <w:tcPr>
            <w:tcW w:w="1247" w:type="dxa"/>
            <w:vAlign w:val="center"/>
            <w:vMerge w:val="restart"/>
          </w:tcPr>
          <w:p>
            <w:pPr>
              <w:pStyle w:val="0"/>
              <w:jc w:val="center"/>
            </w:pPr>
            <w:r>
              <w:rPr>
                <w:sz w:val="20"/>
              </w:rPr>
              <w:t xml:space="preserve">100</w:t>
            </w:r>
          </w:p>
        </w:tc>
        <w:tc>
          <w:tcPr>
            <w:tcW w:w="1247" w:type="dxa"/>
            <w:vAlign w:val="center"/>
            <w:vMerge w:val="restart"/>
          </w:tcPr>
          <w:p>
            <w:pPr>
              <w:pStyle w:val="0"/>
              <w:jc w:val="center"/>
            </w:pPr>
            <w:r>
              <w:rPr>
                <w:sz w:val="20"/>
              </w:rPr>
              <w:t xml:space="preserve">100</w:t>
            </w:r>
          </w:p>
        </w:tc>
        <w:tc>
          <w:tcPr>
            <w:tcW w:w="1361" w:type="dxa"/>
            <w:vAlign w:val="center"/>
            <w:vMerge w:val="restart"/>
          </w:tcPr>
          <w:p>
            <w:pPr>
              <w:pStyle w:val="0"/>
            </w:pPr>
            <w:r>
              <w:rPr>
                <w:sz w:val="20"/>
              </w:rPr>
            </w:r>
          </w:p>
        </w:tc>
        <w:tc>
          <w:tcPr>
            <w:tcW w:w="1892" w:type="dxa"/>
            <w:vAlign w:val="center"/>
          </w:tcPr>
          <w:p>
            <w:pPr>
              <w:pStyle w:val="0"/>
              <w:jc w:val="center"/>
            </w:pPr>
            <w:r>
              <w:rPr>
                <w:sz w:val="20"/>
              </w:rPr>
              <w:t xml:space="preserve">Комитет архитектуры и градостроительства Курской области</w:t>
            </w:r>
          </w:p>
        </w:tc>
      </w:tr>
      <w:tr>
        <w:tc>
          <w:tcPr>
            <w:tcW w:w="790" w:type="dxa"/>
            <w:vAlign w:val="center"/>
          </w:tcPr>
          <w:p>
            <w:pPr>
              <w:pStyle w:val="0"/>
              <w:jc w:val="center"/>
            </w:pPr>
            <w:r>
              <w:rPr>
                <w:sz w:val="20"/>
              </w:rPr>
              <w:t xml:space="preserve">28.2.</w:t>
            </w:r>
          </w:p>
        </w:tc>
        <w:tc>
          <w:tcPr>
            <w:tcW w:w="2551" w:type="dxa"/>
            <w:vAlign w:val="center"/>
          </w:tcPr>
          <w:p>
            <w:pPr>
              <w:pStyle w:val="0"/>
              <w:jc w:val="both"/>
            </w:pPr>
            <w:r>
              <w:rPr>
                <w:sz w:val="20"/>
              </w:rPr>
              <w:t xml:space="preserve">Актуализация схем размещения рекламных конструкций</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92" w:type="dxa"/>
            <w:vAlign w:val="center"/>
            <w:vMerge w:val="restart"/>
          </w:tcPr>
          <w:p>
            <w:pPr>
              <w:pStyle w:val="0"/>
              <w:jc w:val="center"/>
            </w:pPr>
            <w:r>
              <w:rPr>
                <w:sz w:val="20"/>
              </w:rPr>
              <w:t xml:space="preserve">Комитет архитектуры и градостроительства Курской области, органы местного самоуправления</w:t>
            </w:r>
          </w:p>
        </w:tc>
      </w:tr>
      <w:tr>
        <w:tc>
          <w:tcPr>
            <w:tcW w:w="790" w:type="dxa"/>
            <w:vAlign w:val="center"/>
          </w:tcPr>
          <w:p>
            <w:pPr>
              <w:pStyle w:val="0"/>
              <w:jc w:val="center"/>
            </w:pPr>
            <w:r>
              <w:rPr>
                <w:sz w:val="20"/>
              </w:rPr>
              <w:t xml:space="preserve">28.3.</w:t>
            </w:r>
          </w:p>
        </w:tc>
        <w:tc>
          <w:tcPr>
            <w:tcW w:w="2551" w:type="dxa"/>
            <w:vAlign w:val="center"/>
          </w:tcPr>
          <w:p>
            <w:pPr>
              <w:pStyle w:val="0"/>
              <w:jc w:val="both"/>
            </w:pPr>
            <w:r>
              <w:rPr>
                <w:sz w:val="20"/>
              </w:rPr>
              <w:t xml:space="preserve">Соблюдение принципов открытости и прозрачности при проведении торгов на право установки и эксплуатации</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90" w:type="dxa"/>
            <w:vAlign w:val="center"/>
          </w:tcPr>
          <w:p>
            <w:pPr>
              <w:pStyle w:val="0"/>
            </w:pPr>
            <w:r>
              <w:rPr>
                <w:sz w:val="20"/>
              </w:rPr>
            </w:r>
          </w:p>
        </w:tc>
        <w:tc>
          <w:tcPr>
            <w:tcW w:w="2551" w:type="dxa"/>
            <w:vAlign w:val="center"/>
          </w:tcPr>
          <w:p>
            <w:pPr>
              <w:pStyle w:val="0"/>
              <w:jc w:val="both"/>
            </w:pPr>
            <w:r>
              <w:rPr>
                <w:sz w:val="20"/>
              </w:rPr>
              <w:t xml:space="preserve">рекламных конструкций, проведение торгов в электронном виде</w:t>
            </w:r>
          </w:p>
        </w:tc>
        <w:tc>
          <w:tcPr>
            <w:tcW w:w="1531" w:type="dxa"/>
            <w:vAlign w:val="center"/>
          </w:tcPr>
          <w:p>
            <w:pPr>
              <w:pStyle w:val="0"/>
            </w:pPr>
            <w:r>
              <w:rPr>
                <w:sz w:val="20"/>
              </w:rPr>
            </w:r>
          </w:p>
        </w:tc>
        <w:tc>
          <w:tcPr>
            <w:tcW w:w="1757" w:type="dxa"/>
            <w:vAlign w:val="center"/>
          </w:tcPr>
          <w:p>
            <w:pPr>
              <w:pStyle w:val="0"/>
            </w:pPr>
            <w:r>
              <w:rPr>
                <w:sz w:val="20"/>
              </w:rPr>
            </w:r>
          </w:p>
        </w:tc>
        <w:tc>
          <w:tcPr>
            <w:tcW w:w="709" w:type="dxa"/>
            <w:vAlign w:val="center"/>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92" w:type="dxa"/>
          </w:tcPr>
          <w:p>
            <w:pPr>
              <w:pStyle w:val="0"/>
              <w:jc w:val="center"/>
            </w:pPr>
            <w:r>
              <w:rPr>
                <w:sz w:val="20"/>
              </w:rPr>
              <w:t xml:space="preserve">Курской области (по согласованию)</w:t>
            </w:r>
          </w:p>
        </w:tc>
      </w:tr>
      <w:tr>
        <w:tc>
          <w:tcPr>
            <w:gridSpan w:val="13"/>
            <w:tcW w:w="18867" w:type="dxa"/>
          </w:tcPr>
          <w:p>
            <w:pPr>
              <w:pStyle w:val="0"/>
              <w:outlineLvl w:val="2"/>
              <w:jc w:val="center"/>
            </w:pPr>
            <w:r>
              <w:rPr>
                <w:sz w:val="20"/>
              </w:rPr>
              <w:t xml:space="preserve">29. Рынок оказания услуг по перевозке пассажиров автомобильным транспортом по муниципальным маршрутам регулярных перевозок</w:t>
            </w:r>
          </w:p>
        </w:tc>
      </w:tr>
      <w:tr>
        <w:tc>
          <w:tcPr>
            <w:gridSpan w:val="13"/>
            <w:tcW w:w="18867" w:type="dxa"/>
          </w:tcPr>
          <w:p>
            <w:pPr>
              <w:pStyle w:val="0"/>
              <w:jc w:val="both"/>
            </w:pPr>
            <w:r>
              <w:rPr>
                <w:sz w:val="20"/>
              </w:rPr>
              <w:t xml:space="preserve">Фактическая информация.</w:t>
            </w:r>
          </w:p>
          <w:p>
            <w:pPr>
              <w:pStyle w:val="0"/>
              <w:jc w:val="both"/>
            </w:pPr>
            <w:r>
              <w:rPr>
                <w:sz w:val="20"/>
              </w:rPr>
              <w:t xml:space="preserve">Транспортное обслуживание населения по муниципальным маршрутам регулярных перевозок осуществляют 57 юридических лиц и индивидуальных предпринимателей, в том числе 35 частной формы собственности и 22 автопредприятия с долей участия субъекта Российской Федерации или муниципального образования более 50%.</w:t>
            </w:r>
          </w:p>
          <w:p>
            <w:pPr>
              <w:pStyle w:val="0"/>
              <w:jc w:val="both"/>
            </w:pPr>
            <w:r>
              <w:rPr>
                <w:sz w:val="20"/>
              </w:rPr>
              <w:t xml:space="preserve">Администрациями муниципальных образований Курской области ведется работа по обеспечению прозрачности проводимых конкурсных процедур на право осуществления перевозок по муниципальным маршрутам в соответствии с федеральным законодательством, нормативными актами Курской области и муниципальных образований, что способствует привлечению к оказанию услуг по перевозке пассажиров автомобильным транспортом частных перевозчиков.</w:t>
            </w:r>
          </w:p>
          <w:p>
            <w:pPr>
              <w:pStyle w:val="0"/>
              <w:jc w:val="both"/>
            </w:pPr>
            <w:r>
              <w:rPr>
                <w:sz w:val="20"/>
              </w:rPr>
              <w:t xml:space="preserve">Проблематика рынка:</w:t>
            </w:r>
          </w:p>
          <w:p>
            <w:pPr>
              <w:pStyle w:val="0"/>
              <w:jc w:val="both"/>
            </w:pPr>
            <w:r>
              <w:rPr>
                <w:sz w:val="20"/>
              </w:rPr>
              <w:t xml:space="preserve">недобросовестная конкуренция, связанная с незаконной деятельностью нелегальных перевозчиков.</w:t>
            </w:r>
          </w:p>
          <w:p>
            <w:pPr>
              <w:pStyle w:val="0"/>
              <w:jc w:val="both"/>
            </w:pPr>
            <w:r>
              <w:rPr>
                <w:sz w:val="20"/>
              </w:rPr>
              <w:t xml:space="preserve">Задача: увеличение доли организаций частной формы собственности на данном рынке.</w:t>
            </w:r>
          </w:p>
          <w:p>
            <w:pPr>
              <w:pStyle w:val="0"/>
              <w:jc w:val="both"/>
            </w:pPr>
            <w:r>
              <w:rPr>
                <w:sz w:val="20"/>
              </w:rPr>
              <w:t xml:space="preserve">Перспективы развития рынка: привлечение к оказанию услуг по перевозке пассажиров автомобильным транспортом частных перевозчиков</w:t>
            </w:r>
          </w:p>
        </w:tc>
      </w:tr>
      <w:tr>
        <w:tc>
          <w:tcPr>
            <w:gridSpan w:val="13"/>
            <w:tcW w:w="18867" w:type="dxa"/>
          </w:tcPr>
          <w:p>
            <w:pPr>
              <w:pStyle w:val="0"/>
              <w:jc w:val="both"/>
            </w:pPr>
            <w:r>
              <w:rPr>
                <w:sz w:val="20"/>
              </w:rPr>
              <w:t xml:space="preserve">Ресурсное обеспечение: для реализации мероприятий "дорожной карты" не требуются дополнительные финансовые и трудовые ресурсы</w:t>
            </w:r>
          </w:p>
        </w:tc>
      </w:tr>
      <w:tr>
        <w:tc>
          <w:tcPr>
            <w:tcW w:w="790" w:type="dxa"/>
            <w:vAlign w:val="center"/>
          </w:tcPr>
          <w:p>
            <w:pPr>
              <w:pStyle w:val="0"/>
              <w:jc w:val="center"/>
            </w:pPr>
            <w:r>
              <w:rPr>
                <w:sz w:val="20"/>
              </w:rPr>
              <w:t xml:space="preserve">29.1.</w:t>
            </w:r>
          </w:p>
        </w:tc>
        <w:tc>
          <w:tcPr>
            <w:tcW w:w="2551" w:type="dxa"/>
            <w:vAlign w:val="center"/>
          </w:tcPr>
          <w:p>
            <w:pPr>
              <w:pStyle w:val="0"/>
              <w:jc w:val="both"/>
            </w:pPr>
            <w:r>
              <w:rPr>
                <w:sz w:val="20"/>
              </w:rPr>
              <w:t xml:space="preserve">Размещение информации о порядке проведения конкурсных процедур на право осуществления перевозок по муниципальным маршрутам Курской области</w:t>
            </w:r>
          </w:p>
        </w:tc>
        <w:tc>
          <w:tcPr>
            <w:tcW w:w="1531" w:type="dxa"/>
            <w:vAlign w:val="center"/>
          </w:tcPr>
          <w:p>
            <w:pPr>
              <w:pStyle w:val="0"/>
              <w:jc w:val="center"/>
            </w:pPr>
            <w:r>
              <w:rPr>
                <w:sz w:val="20"/>
              </w:rPr>
              <w:t xml:space="preserve">2022 - 2025 гг.</w:t>
            </w:r>
          </w:p>
        </w:tc>
        <w:tc>
          <w:tcPr>
            <w:tcW w:w="1757" w:type="dxa"/>
            <w:vAlign w:val="center"/>
          </w:tcPr>
          <w:p>
            <w:pPr>
              <w:pStyle w:val="0"/>
            </w:pPr>
            <w:r>
              <w:rPr>
                <w:sz w:val="20"/>
              </w:rPr>
              <w:t xml:space="preserve">Доля услуг (работ) по перевозке пассажиров автомобильным</w:t>
            </w:r>
          </w:p>
          <w:p>
            <w:pPr>
              <w:pStyle w:val="0"/>
            </w:pPr>
            <w:r>
              <w:rPr>
                <w:sz w:val="20"/>
              </w:rPr>
              <w:t xml:space="preserve">транспортом по муниципальным маршрутам регулярных перевозок, оказанных (выполненных) организациями частной формы собственности</w:t>
            </w:r>
          </w:p>
        </w:tc>
        <w:tc>
          <w:tcPr>
            <w:tcW w:w="709" w:type="dxa"/>
            <w:vAlign w:val="center"/>
          </w:tcPr>
          <w:p>
            <w:pPr>
              <w:pStyle w:val="0"/>
              <w:jc w:val="center"/>
            </w:pPr>
            <w:r>
              <w:rPr>
                <w:sz w:val="20"/>
              </w:rPr>
              <w:t xml:space="preserve">%</w:t>
            </w:r>
          </w:p>
        </w:tc>
        <w:tc>
          <w:tcPr>
            <w:tcW w:w="1644" w:type="dxa"/>
            <w:vAlign w:val="center"/>
            <w:vMerge w:val="restart"/>
          </w:tcPr>
          <w:p>
            <w:pPr>
              <w:pStyle w:val="0"/>
              <w:jc w:val="center"/>
            </w:pPr>
            <w:r>
              <w:rPr>
                <w:sz w:val="20"/>
              </w:rPr>
              <w:t xml:space="preserve">59</w:t>
            </w:r>
          </w:p>
        </w:tc>
        <w:tc>
          <w:tcPr>
            <w:tcW w:w="1644" w:type="dxa"/>
            <w:vAlign w:val="center"/>
            <w:vMerge w:val="restart"/>
          </w:tcPr>
          <w:p>
            <w:pPr>
              <w:pStyle w:val="0"/>
              <w:jc w:val="center"/>
            </w:pPr>
            <w:r>
              <w:rPr>
                <w:sz w:val="20"/>
              </w:rPr>
              <w:t xml:space="preserve">60</w:t>
            </w:r>
          </w:p>
        </w:tc>
        <w:tc>
          <w:tcPr>
            <w:tcW w:w="1247" w:type="dxa"/>
            <w:vAlign w:val="center"/>
            <w:vMerge w:val="restart"/>
          </w:tcPr>
          <w:p>
            <w:pPr>
              <w:pStyle w:val="0"/>
              <w:jc w:val="center"/>
            </w:pPr>
            <w:r>
              <w:rPr>
                <w:sz w:val="20"/>
              </w:rPr>
              <w:t xml:space="preserve">61</w:t>
            </w:r>
          </w:p>
        </w:tc>
        <w:tc>
          <w:tcPr>
            <w:tcW w:w="1247" w:type="dxa"/>
            <w:vAlign w:val="center"/>
            <w:vMerge w:val="restart"/>
          </w:tcPr>
          <w:p>
            <w:pPr>
              <w:pStyle w:val="0"/>
              <w:jc w:val="center"/>
            </w:pPr>
            <w:r>
              <w:rPr>
                <w:sz w:val="20"/>
              </w:rPr>
              <w:t xml:space="preserve">62</w:t>
            </w:r>
          </w:p>
        </w:tc>
        <w:tc>
          <w:tcPr>
            <w:tcW w:w="1247" w:type="dxa"/>
            <w:vAlign w:val="center"/>
            <w:vMerge w:val="restart"/>
          </w:tcPr>
          <w:p>
            <w:pPr>
              <w:pStyle w:val="0"/>
              <w:jc w:val="center"/>
            </w:pPr>
            <w:r>
              <w:rPr>
                <w:sz w:val="20"/>
              </w:rPr>
              <w:t xml:space="preserve">63</w:t>
            </w:r>
          </w:p>
        </w:tc>
        <w:tc>
          <w:tcPr>
            <w:tcW w:w="1247" w:type="dxa"/>
            <w:vAlign w:val="center"/>
            <w:vMerge w:val="restart"/>
          </w:tcPr>
          <w:p>
            <w:pPr>
              <w:pStyle w:val="0"/>
              <w:jc w:val="center"/>
            </w:pPr>
            <w:r>
              <w:rPr>
                <w:sz w:val="20"/>
              </w:rPr>
              <w:t xml:space="preserve">64</w:t>
            </w:r>
          </w:p>
        </w:tc>
        <w:tc>
          <w:tcPr>
            <w:tcW w:w="1361" w:type="dxa"/>
            <w:vAlign w:val="center"/>
            <w:vMerge w:val="restart"/>
          </w:tcPr>
          <w:p>
            <w:pPr>
              <w:pStyle w:val="0"/>
              <w:jc w:val="center"/>
            </w:pPr>
            <w:r>
              <w:rPr>
                <w:sz w:val="20"/>
              </w:rPr>
              <w:t xml:space="preserve">20</w:t>
            </w:r>
          </w:p>
        </w:tc>
        <w:tc>
          <w:tcPr>
            <w:tcW w:w="1892" w:type="dxa"/>
            <w:vAlign w:val="center"/>
          </w:tcPr>
          <w:p>
            <w:pPr>
              <w:pStyle w:val="0"/>
              <w:jc w:val="center"/>
            </w:pPr>
            <w:r>
              <w:rPr>
                <w:sz w:val="20"/>
              </w:rPr>
              <w:t xml:space="preserve">Министерство транспорта и автомобильных дорог Курской области, органы местного</w:t>
            </w:r>
          </w:p>
          <w:p>
            <w:pPr>
              <w:pStyle w:val="0"/>
              <w:jc w:val="center"/>
            </w:pPr>
            <w:r>
              <w:rPr>
                <w:sz w:val="20"/>
              </w:rPr>
              <w:t xml:space="preserve">самоуправления Курской области (по согласованию)</w:t>
            </w:r>
          </w:p>
        </w:tc>
      </w:tr>
      <w:tr>
        <w:tc>
          <w:tcPr>
            <w:tcW w:w="790" w:type="dxa"/>
            <w:vAlign w:val="center"/>
          </w:tcPr>
          <w:p>
            <w:pPr>
              <w:pStyle w:val="0"/>
              <w:jc w:val="center"/>
            </w:pPr>
            <w:r>
              <w:rPr>
                <w:sz w:val="20"/>
              </w:rPr>
              <w:t xml:space="preserve">29.2.</w:t>
            </w:r>
          </w:p>
        </w:tc>
        <w:tc>
          <w:tcPr>
            <w:tcW w:w="2551" w:type="dxa"/>
            <w:vAlign w:val="center"/>
          </w:tcPr>
          <w:p>
            <w:pPr>
              <w:pStyle w:val="0"/>
              <w:jc w:val="both"/>
            </w:pPr>
            <w:r>
              <w:rPr>
                <w:sz w:val="20"/>
              </w:rPr>
              <w:t xml:space="preserve">Разработка и выдача рекомендаций органам местного самоуправления Курской области по организации регулярных автоперевозок пассажиров по муниципальным маршрутам на основе предложений, поступивших от специализированных профильных общественных организаций и объединений по вопросам содействия развитию конкуренции на рынке осуществления перевозок по муниципальным маршрутам Курской области</w:t>
            </w:r>
          </w:p>
        </w:tc>
        <w:tc>
          <w:tcPr>
            <w:tcW w:w="1531" w:type="dxa"/>
            <w:vAlign w:val="center"/>
          </w:tcPr>
          <w:p>
            <w:pPr>
              <w:pStyle w:val="0"/>
              <w:jc w:val="center"/>
            </w:pPr>
            <w:r>
              <w:rPr>
                <w:sz w:val="20"/>
              </w:rPr>
              <w:t xml:space="preserve">2022 - 2025 гг.</w:t>
            </w:r>
          </w:p>
        </w:tc>
        <w:tc>
          <w:tcPr>
            <w:tcW w:w="1757" w:type="dxa"/>
            <w:vAlign w:val="center"/>
          </w:tcPr>
          <w:p>
            <w:pPr>
              <w:pStyle w:val="0"/>
            </w:pPr>
            <w:r>
              <w:rPr>
                <w:sz w:val="20"/>
              </w:rPr>
            </w:r>
          </w:p>
        </w:tc>
        <w:tc>
          <w:tcPr>
            <w:tcW w:w="709" w:type="dxa"/>
            <w:vAlign w:val="center"/>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92" w:type="dxa"/>
            <w:vAlign w:val="center"/>
          </w:tcPr>
          <w:p>
            <w:pPr>
              <w:pStyle w:val="0"/>
              <w:jc w:val="center"/>
            </w:pPr>
            <w:r>
              <w:rPr>
                <w:sz w:val="20"/>
              </w:rPr>
              <w:t xml:space="preserve">Министерство транспорта и автомобильных дорог Курской области</w:t>
            </w:r>
          </w:p>
        </w:tc>
      </w:tr>
      <w:tr>
        <w:tc>
          <w:tcPr>
            <w:tcW w:w="790" w:type="dxa"/>
            <w:vAlign w:val="center"/>
          </w:tcPr>
          <w:p>
            <w:pPr>
              <w:pStyle w:val="0"/>
              <w:jc w:val="center"/>
            </w:pPr>
            <w:r>
              <w:rPr>
                <w:sz w:val="20"/>
              </w:rPr>
              <w:t xml:space="preserve">29.3.</w:t>
            </w:r>
          </w:p>
        </w:tc>
        <w:tc>
          <w:tcPr>
            <w:tcW w:w="2551" w:type="dxa"/>
            <w:vAlign w:val="center"/>
          </w:tcPr>
          <w:p>
            <w:pPr>
              <w:pStyle w:val="0"/>
              <w:jc w:val="both"/>
            </w:pPr>
            <w:r>
              <w:rPr>
                <w:sz w:val="20"/>
              </w:rPr>
              <w:t xml:space="preserve">Разработка документа планирования регулярных автоперевозок пассажиров по муниципальным маршрутам с учетом полученной в ходе анализа информации и внесение соответствующих изменений</w:t>
            </w:r>
          </w:p>
        </w:tc>
        <w:tc>
          <w:tcPr>
            <w:tcW w:w="1531" w:type="dxa"/>
            <w:vAlign w:val="center"/>
            <w:vMerge w:val="restart"/>
          </w:tcPr>
          <w:p>
            <w:pPr>
              <w:pStyle w:val="0"/>
              <w:jc w:val="center"/>
            </w:pPr>
            <w:r>
              <w:rPr>
                <w:sz w:val="20"/>
              </w:rPr>
              <w:t xml:space="preserve">2022 - 2025 гг.</w:t>
            </w:r>
          </w:p>
        </w:tc>
        <w:tc>
          <w:tcPr>
            <w:tcW w:w="1757" w:type="dxa"/>
            <w:vAlign w:val="center"/>
            <w:vMerge w:val="restart"/>
          </w:tcPr>
          <w:p>
            <w:pPr>
              <w:pStyle w:val="0"/>
            </w:pPr>
            <w:r>
              <w:rPr>
                <w:sz w:val="20"/>
              </w:rPr>
            </w:r>
          </w:p>
        </w:tc>
        <w:tc>
          <w:tcPr>
            <w:tcW w:w="709" w:type="dxa"/>
            <w:vAlign w:val="center"/>
            <w:vMerge w:val="restart"/>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92" w:type="dxa"/>
            <w:vAlign w:val="center"/>
          </w:tcPr>
          <w:p>
            <w:pPr>
              <w:pStyle w:val="0"/>
              <w:jc w:val="center"/>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c>
          <w:tcPr>
            <w:tcW w:w="790" w:type="dxa"/>
            <w:vAlign w:val="center"/>
          </w:tcPr>
          <w:p>
            <w:pPr>
              <w:pStyle w:val="0"/>
              <w:jc w:val="center"/>
            </w:pPr>
            <w:r>
              <w:rPr>
                <w:sz w:val="20"/>
              </w:rPr>
              <w:t xml:space="preserve">29.4.</w:t>
            </w:r>
          </w:p>
        </w:tc>
        <w:tc>
          <w:tcPr>
            <w:tcW w:w="2551" w:type="dxa"/>
            <w:vAlign w:val="center"/>
          </w:tcPr>
          <w:p>
            <w:pPr>
              <w:pStyle w:val="0"/>
              <w:jc w:val="both"/>
            </w:pPr>
            <w:r>
              <w:rPr>
                <w:sz w:val="20"/>
              </w:rPr>
              <w:t xml:space="preserve">Организация мероприятий по пресечению деятельности нелегальных перевозчиков, включая: организацию взаимодействия с территориальными органами ФОИВ (УГИБДД УМВД России по Курской области, УЭБиПК УМВД России</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92" w:type="dxa"/>
          </w:tcPr>
          <w:p>
            <w:pPr>
              <w:pStyle w:val="0"/>
              <w:jc w:val="center"/>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c>
          <w:tcPr>
            <w:tcW w:w="790" w:type="dxa"/>
            <w:vAlign w:val="center"/>
          </w:tcPr>
          <w:p>
            <w:pPr>
              <w:pStyle w:val="0"/>
            </w:pPr>
            <w:r>
              <w:rPr>
                <w:sz w:val="20"/>
              </w:rPr>
            </w:r>
          </w:p>
        </w:tc>
        <w:tc>
          <w:tcPr>
            <w:tcW w:w="2551" w:type="dxa"/>
            <w:vAlign w:val="center"/>
          </w:tcPr>
          <w:p>
            <w:pPr>
              <w:pStyle w:val="0"/>
              <w:jc w:val="both"/>
            </w:pPr>
            <w:r>
              <w:rPr>
                <w:sz w:val="20"/>
              </w:rPr>
              <w:t xml:space="preserve">по Курской области, Территориальный отдел автотранспортного и автодорожного надзора Юго-Западного МУГАДН ЦФО) с целью пресечения деятельности по перевозке пассажиров по муниципальным маршрутам без заключения договоров</w:t>
            </w:r>
          </w:p>
        </w:tc>
        <w:tc>
          <w:tcPr>
            <w:tcW w:w="1531" w:type="dxa"/>
            <w:vAlign w:val="center"/>
          </w:tcPr>
          <w:p>
            <w:pPr>
              <w:pStyle w:val="0"/>
            </w:pPr>
            <w:r>
              <w:rPr>
                <w:sz w:val="20"/>
              </w:rPr>
            </w:r>
          </w:p>
        </w:tc>
        <w:tc>
          <w:tcPr>
            <w:tcW w:w="1757" w:type="dxa"/>
            <w:vAlign w:val="center"/>
          </w:tcPr>
          <w:p>
            <w:pPr>
              <w:pStyle w:val="0"/>
            </w:pPr>
            <w:r>
              <w:rPr>
                <w:sz w:val="20"/>
              </w:rPr>
            </w:r>
          </w:p>
        </w:tc>
        <w:tc>
          <w:tcPr>
            <w:tcW w:w="709" w:type="dxa"/>
            <w:vAlign w:val="center"/>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92" w:type="dxa"/>
          </w:tcPr>
          <w:p>
            <w:pPr>
              <w:pStyle w:val="0"/>
            </w:pPr>
            <w:r>
              <w:rPr>
                <w:sz w:val="20"/>
              </w:rPr>
            </w:r>
          </w:p>
        </w:tc>
      </w:tr>
      <w:tr>
        <w:tc>
          <w:tcPr>
            <w:gridSpan w:val="13"/>
            <w:tcW w:w="18867" w:type="dxa"/>
          </w:tcPr>
          <w:p>
            <w:pPr>
              <w:pStyle w:val="0"/>
              <w:outlineLvl w:val="2"/>
              <w:jc w:val="center"/>
            </w:pPr>
            <w:r>
              <w:rPr>
                <w:sz w:val="20"/>
              </w:rPr>
              <w:t xml:space="preserve">30. Рынок оказания услуг по перевозке пассажиров автомобильным транспортом по межмуниципальным маршрутам регулярных перевозок</w:t>
            </w:r>
          </w:p>
        </w:tc>
      </w:tr>
      <w:tr>
        <w:tc>
          <w:tcPr>
            <w:gridSpan w:val="13"/>
            <w:tcW w:w="18867" w:type="dxa"/>
          </w:tcPr>
          <w:p>
            <w:pPr>
              <w:pStyle w:val="0"/>
              <w:jc w:val="both"/>
            </w:pPr>
            <w:r>
              <w:rPr>
                <w:sz w:val="20"/>
              </w:rPr>
              <w:t xml:space="preserve">Фактическая информация.</w:t>
            </w:r>
          </w:p>
          <w:p>
            <w:pPr>
              <w:pStyle w:val="0"/>
              <w:jc w:val="both"/>
            </w:pPr>
            <w:r>
              <w:rPr>
                <w:sz w:val="20"/>
              </w:rPr>
              <w:t xml:space="preserve">По данным реестра межмуниципальных маршрутов регулярных перевозок Курской области, перевозки пассажиров осуществляются по 206 маршрутам. Из 33 перевозчиков, осуществляющих транспортное обслуживание населения по межмуниципальным маршрутам регулярных перевозок Курской области, 70% являются частными перевозчиками.</w:t>
            </w:r>
          </w:p>
          <w:p>
            <w:pPr>
              <w:pStyle w:val="0"/>
              <w:jc w:val="both"/>
            </w:pPr>
            <w:r>
              <w:rPr>
                <w:sz w:val="20"/>
              </w:rPr>
              <w:t xml:space="preserve">В соответствии с федеральным законодательством Администрацией Курской области приняты необходимые нормативные правовые акты для развития конкуренции на территории региона, в том числе в части обеспечения прозрачности условий конкурсного отбора на организацию транспортного обслуживания населения по регулярным межмуниципальным маршрутам автобусного сообщения.</w:t>
            </w:r>
          </w:p>
          <w:p>
            <w:pPr>
              <w:pStyle w:val="0"/>
              <w:jc w:val="both"/>
            </w:pPr>
            <w:r>
              <w:rPr>
                <w:sz w:val="20"/>
              </w:rPr>
              <w:t xml:space="preserve">По результатам проведенных в 2020 году открытых конкурсов на право получения свидетельств об осуществлении перевозок по одному или нескольким межмуниципальным маршрутам регулярных перевозок Курской области по ряду лотов, выставляемых на конкурс и содержащих один или несколько межмуниципальных маршрутов, конкуренция составляла до трех перевозчиков.</w:t>
            </w:r>
          </w:p>
          <w:p>
            <w:pPr>
              <w:pStyle w:val="0"/>
              <w:jc w:val="both"/>
            </w:pPr>
            <w:r>
              <w:rPr>
                <w:sz w:val="20"/>
              </w:rPr>
              <w:t xml:space="preserve">Проблематика рынка: недобросовестная конкуренция, связанная с незаконной деятельностью нелегальных перевозчиков.</w:t>
            </w:r>
          </w:p>
          <w:p>
            <w:pPr>
              <w:pStyle w:val="0"/>
              <w:jc w:val="both"/>
            </w:pPr>
            <w:r>
              <w:rPr>
                <w:sz w:val="20"/>
              </w:rPr>
              <w:t xml:space="preserve">Задача: увеличение доли организаций частной формы собственности на данном рынке.</w:t>
            </w:r>
          </w:p>
          <w:p>
            <w:pPr>
              <w:pStyle w:val="0"/>
              <w:jc w:val="both"/>
            </w:pPr>
            <w:r>
              <w:rPr>
                <w:sz w:val="20"/>
              </w:rPr>
              <w:t xml:space="preserve">Перспективы развития рынка: развитие добросовестной конкуренции за счет пресечения деятельности нелегальных перевозчиков по перевозке пассажиров по межмуниципальным маршрутам без заключения договоров</w:t>
            </w:r>
          </w:p>
        </w:tc>
      </w:tr>
      <w:tr>
        <w:tc>
          <w:tcPr>
            <w:gridSpan w:val="13"/>
            <w:tcW w:w="18867" w:type="dxa"/>
          </w:tcPr>
          <w:p>
            <w:pPr>
              <w:pStyle w:val="0"/>
              <w:jc w:val="both"/>
            </w:pPr>
            <w:r>
              <w:rPr>
                <w:sz w:val="20"/>
              </w:rPr>
              <w:t xml:space="preserve">Ресурсное обеспечение: для реализации мероприятий "дорожной карты" не требуются дополнительные финансовые и трудовые ресурсы</w:t>
            </w:r>
          </w:p>
        </w:tc>
      </w:tr>
      <w:tr>
        <w:tc>
          <w:tcPr>
            <w:tcW w:w="790" w:type="dxa"/>
            <w:vAlign w:val="center"/>
          </w:tcPr>
          <w:p>
            <w:pPr>
              <w:pStyle w:val="0"/>
              <w:jc w:val="center"/>
            </w:pPr>
            <w:r>
              <w:rPr>
                <w:sz w:val="20"/>
              </w:rPr>
              <w:t xml:space="preserve">30.1.</w:t>
            </w:r>
          </w:p>
        </w:tc>
        <w:tc>
          <w:tcPr>
            <w:tcW w:w="2551" w:type="dxa"/>
            <w:vAlign w:val="center"/>
          </w:tcPr>
          <w:p>
            <w:pPr>
              <w:pStyle w:val="0"/>
              <w:jc w:val="both"/>
            </w:pPr>
            <w:r>
              <w:rPr>
                <w:sz w:val="20"/>
              </w:rPr>
              <w:t xml:space="preserve">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в межмуниципальном сообщении</w:t>
            </w:r>
          </w:p>
        </w:tc>
        <w:tc>
          <w:tcPr>
            <w:tcW w:w="1531" w:type="dxa"/>
            <w:vAlign w:val="center"/>
          </w:tcPr>
          <w:p>
            <w:pPr>
              <w:pStyle w:val="0"/>
              <w:jc w:val="center"/>
            </w:pPr>
            <w:r>
              <w:rPr>
                <w:sz w:val="20"/>
              </w:rPr>
              <w:t xml:space="preserve">2022 - 2025 гг.</w:t>
            </w:r>
          </w:p>
        </w:tc>
        <w:tc>
          <w:tcPr>
            <w:tcW w:w="1757" w:type="dxa"/>
            <w:vAlign w:val="center"/>
          </w:tcPr>
          <w:p>
            <w:pPr>
              <w:pStyle w:val="0"/>
              <w:jc w:val="both"/>
            </w:pPr>
            <w:r>
              <w:rPr>
                <w:sz w:val="20"/>
              </w:rPr>
              <w:t xml:space="preserve">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tc>
        <w:tc>
          <w:tcPr>
            <w:tcW w:w="709" w:type="dxa"/>
            <w:vAlign w:val="center"/>
          </w:tcPr>
          <w:p>
            <w:pPr>
              <w:pStyle w:val="0"/>
              <w:jc w:val="center"/>
            </w:pPr>
            <w:r>
              <w:rPr>
                <w:sz w:val="20"/>
              </w:rPr>
              <w:t xml:space="preserve">%</w:t>
            </w:r>
          </w:p>
        </w:tc>
        <w:tc>
          <w:tcPr>
            <w:tcW w:w="1644" w:type="dxa"/>
            <w:vAlign w:val="center"/>
            <w:vMerge w:val="restart"/>
          </w:tcPr>
          <w:p>
            <w:pPr>
              <w:pStyle w:val="0"/>
              <w:jc w:val="center"/>
            </w:pPr>
            <w:r>
              <w:rPr>
                <w:sz w:val="20"/>
              </w:rPr>
              <w:t xml:space="preserve">59</w:t>
            </w:r>
          </w:p>
        </w:tc>
        <w:tc>
          <w:tcPr>
            <w:tcW w:w="1644" w:type="dxa"/>
            <w:vAlign w:val="center"/>
            <w:vMerge w:val="restart"/>
          </w:tcPr>
          <w:p>
            <w:pPr>
              <w:pStyle w:val="0"/>
              <w:jc w:val="center"/>
            </w:pPr>
            <w:r>
              <w:rPr>
                <w:sz w:val="20"/>
              </w:rPr>
              <w:t xml:space="preserve">60</w:t>
            </w:r>
          </w:p>
        </w:tc>
        <w:tc>
          <w:tcPr>
            <w:tcW w:w="1247" w:type="dxa"/>
            <w:vAlign w:val="center"/>
            <w:vMerge w:val="restart"/>
          </w:tcPr>
          <w:p>
            <w:pPr>
              <w:pStyle w:val="0"/>
              <w:jc w:val="center"/>
            </w:pPr>
            <w:r>
              <w:rPr>
                <w:sz w:val="20"/>
              </w:rPr>
              <w:t xml:space="preserve">62</w:t>
            </w:r>
          </w:p>
        </w:tc>
        <w:tc>
          <w:tcPr>
            <w:tcW w:w="1247" w:type="dxa"/>
            <w:vAlign w:val="center"/>
            <w:vMerge w:val="restart"/>
          </w:tcPr>
          <w:p>
            <w:pPr>
              <w:pStyle w:val="0"/>
              <w:jc w:val="center"/>
            </w:pPr>
            <w:r>
              <w:rPr>
                <w:sz w:val="20"/>
              </w:rPr>
              <w:t xml:space="preserve">65</w:t>
            </w:r>
          </w:p>
        </w:tc>
        <w:tc>
          <w:tcPr>
            <w:tcW w:w="1247" w:type="dxa"/>
            <w:vAlign w:val="center"/>
            <w:vMerge w:val="restart"/>
          </w:tcPr>
          <w:p>
            <w:pPr>
              <w:pStyle w:val="0"/>
              <w:jc w:val="center"/>
            </w:pPr>
            <w:r>
              <w:rPr>
                <w:sz w:val="20"/>
              </w:rPr>
              <w:t xml:space="preserve">67</w:t>
            </w:r>
          </w:p>
        </w:tc>
        <w:tc>
          <w:tcPr>
            <w:tcW w:w="1247" w:type="dxa"/>
            <w:vAlign w:val="center"/>
            <w:vMerge w:val="restart"/>
          </w:tcPr>
          <w:p>
            <w:pPr>
              <w:pStyle w:val="0"/>
              <w:jc w:val="center"/>
            </w:pPr>
            <w:r>
              <w:rPr>
                <w:sz w:val="20"/>
              </w:rPr>
              <w:t xml:space="preserve">70</w:t>
            </w:r>
          </w:p>
        </w:tc>
        <w:tc>
          <w:tcPr>
            <w:tcW w:w="1361" w:type="dxa"/>
            <w:vAlign w:val="center"/>
            <w:vMerge w:val="restart"/>
          </w:tcPr>
          <w:p>
            <w:pPr>
              <w:pStyle w:val="0"/>
              <w:jc w:val="center"/>
            </w:pPr>
            <w:r>
              <w:rPr>
                <w:sz w:val="20"/>
              </w:rPr>
              <w:t xml:space="preserve">30</w:t>
            </w:r>
          </w:p>
        </w:tc>
        <w:tc>
          <w:tcPr>
            <w:tcW w:w="1892" w:type="dxa"/>
            <w:vAlign w:val="center"/>
          </w:tcPr>
          <w:p>
            <w:pPr>
              <w:pStyle w:val="0"/>
              <w:jc w:val="center"/>
            </w:pPr>
            <w:r>
              <w:rPr>
                <w:sz w:val="20"/>
              </w:rPr>
              <w:t xml:space="preserve">Министерство транспорта и автомобильных дорог Курской области</w:t>
            </w:r>
          </w:p>
        </w:tc>
      </w:tr>
      <w:tr>
        <w:tc>
          <w:tcPr>
            <w:tcW w:w="790" w:type="dxa"/>
            <w:vAlign w:val="center"/>
          </w:tcPr>
          <w:p>
            <w:pPr>
              <w:pStyle w:val="0"/>
              <w:jc w:val="center"/>
            </w:pPr>
            <w:r>
              <w:rPr>
                <w:sz w:val="20"/>
              </w:rPr>
              <w:t xml:space="preserve">30.2.</w:t>
            </w:r>
          </w:p>
        </w:tc>
        <w:tc>
          <w:tcPr>
            <w:tcW w:w="2551" w:type="dxa"/>
            <w:vAlign w:val="center"/>
          </w:tcPr>
          <w:p>
            <w:pPr>
              <w:pStyle w:val="0"/>
              <w:jc w:val="both"/>
            </w:pPr>
            <w:r>
              <w:rPr>
                <w:sz w:val="20"/>
              </w:rPr>
              <w:t xml:space="preserve">Размещение информации о порядке проведения конкурсных процедур на право осуществления перевозок по межмуниципальным маршрутам Курской области</w:t>
            </w:r>
          </w:p>
        </w:tc>
        <w:tc>
          <w:tcPr>
            <w:tcW w:w="1531" w:type="dxa"/>
            <w:vAlign w:val="center"/>
            <w:vMerge w:val="restart"/>
          </w:tcPr>
          <w:p>
            <w:pPr>
              <w:pStyle w:val="0"/>
              <w:jc w:val="center"/>
            </w:pPr>
            <w:r>
              <w:rPr>
                <w:sz w:val="20"/>
              </w:rPr>
              <w:t xml:space="preserve">2022 - 2025 гг.</w:t>
            </w:r>
          </w:p>
        </w:tc>
        <w:tc>
          <w:tcPr>
            <w:tcW w:w="1757" w:type="dxa"/>
            <w:vAlign w:val="center"/>
            <w:vMerge w:val="restart"/>
          </w:tcPr>
          <w:p>
            <w:pPr>
              <w:pStyle w:val="0"/>
            </w:pPr>
            <w:r>
              <w:rPr>
                <w:sz w:val="20"/>
              </w:rPr>
            </w:r>
          </w:p>
        </w:tc>
        <w:tc>
          <w:tcPr>
            <w:tcW w:w="709" w:type="dxa"/>
            <w:vAlign w:val="center"/>
            <w:vMerge w:val="restart"/>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92" w:type="dxa"/>
            <w:vAlign w:val="center"/>
            <w:vMerge w:val="restart"/>
          </w:tcPr>
          <w:p>
            <w:pPr>
              <w:pStyle w:val="0"/>
              <w:jc w:val="center"/>
            </w:pPr>
            <w:r>
              <w:rPr>
                <w:sz w:val="20"/>
              </w:rPr>
              <w:t xml:space="preserve">Министерство транспорта и автомобильных дорог Курской области</w:t>
            </w:r>
          </w:p>
        </w:tc>
      </w:tr>
      <w:tr>
        <w:tc>
          <w:tcPr>
            <w:tcW w:w="790" w:type="dxa"/>
            <w:vAlign w:val="center"/>
          </w:tcPr>
          <w:p>
            <w:pPr>
              <w:pStyle w:val="0"/>
              <w:jc w:val="center"/>
            </w:pPr>
            <w:r>
              <w:rPr>
                <w:sz w:val="20"/>
              </w:rPr>
              <w:t xml:space="preserve">30.3</w:t>
            </w:r>
          </w:p>
        </w:tc>
        <w:tc>
          <w:tcPr>
            <w:tcW w:w="2551" w:type="dxa"/>
            <w:vAlign w:val="center"/>
          </w:tcPr>
          <w:p>
            <w:pPr>
              <w:pStyle w:val="0"/>
              <w:jc w:val="both"/>
            </w:pPr>
            <w:r>
              <w:rPr>
                <w:sz w:val="20"/>
              </w:rPr>
              <w:t xml:space="preserve">Разработка документа планирования регулярных автоперевозок пассажиров по межмуниципальным маршрутам с учетом полученной в ходе анализа информации и внесение соответствующих изменений</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90" w:type="dxa"/>
            <w:vAlign w:val="center"/>
          </w:tcPr>
          <w:p>
            <w:pPr>
              <w:pStyle w:val="0"/>
              <w:jc w:val="center"/>
            </w:pPr>
            <w:r>
              <w:rPr>
                <w:sz w:val="20"/>
              </w:rPr>
              <w:t xml:space="preserve">30.4.</w:t>
            </w:r>
          </w:p>
        </w:tc>
        <w:tc>
          <w:tcPr>
            <w:tcW w:w="2551" w:type="dxa"/>
            <w:vAlign w:val="center"/>
          </w:tcPr>
          <w:p>
            <w:pPr>
              <w:pStyle w:val="0"/>
              <w:jc w:val="both"/>
            </w:pPr>
            <w:r>
              <w:rPr>
                <w:sz w:val="20"/>
              </w:rPr>
              <w:t xml:space="preserve">Организация мероприятий по пресечению деятельности нелегальных перевозчиков, включая: организацию взаимодействия с территориальными органами ФОИВ (УГИБДД УМВД России по Курской области, УЭБиПК УМВД России по Курской области, Территориальный отдел автотранспортного и автодорожного надзора Юго-Западного МУГАДН ЦФО) с целью пресечения деятельности по перевозке</w:t>
            </w:r>
          </w:p>
          <w:p>
            <w:pPr>
              <w:pStyle w:val="0"/>
              <w:jc w:val="both"/>
            </w:pPr>
            <w:r>
              <w:rPr>
                <w:sz w:val="20"/>
              </w:rPr>
              <w:t xml:space="preserve">пассажиров по межмуниципальным маршрутам без заключения договоров</w:t>
            </w:r>
          </w:p>
        </w:tc>
        <w:tc>
          <w:tcPr>
            <w:tcW w:w="1531" w:type="dxa"/>
            <w:vAlign w:val="center"/>
          </w:tcPr>
          <w:p>
            <w:pPr>
              <w:pStyle w:val="0"/>
              <w:jc w:val="center"/>
            </w:pPr>
            <w:r>
              <w:rPr>
                <w:sz w:val="20"/>
              </w:rPr>
              <w:t xml:space="preserve">2022 - 2025 гг.</w:t>
            </w:r>
          </w:p>
        </w:tc>
        <w:tc>
          <w:tcPr>
            <w:tcW w:w="1757" w:type="dxa"/>
            <w:vAlign w:val="center"/>
          </w:tcPr>
          <w:p>
            <w:pPr>
              <w:pStyle w:val="0"/>
            </w:pPr>
            <w:r>
              <w:rPr>
                <w:sz w:val="20"/>
              </w:rPr>
            </w:r>
          </w:p>
        </w:tc>
        <w:tc>
          <w:tcPr>
            <w:tcW w:w="709" w:type="dxa"/>
            <w:vAlign w:val="center"/>
          </w:tcPr>
          <w:p>
            <w:pPr>
              <w:pStyle w:val="0"/>
            </w:pPr>
            <w:r>
              <w:rPr>
                <w:sz w:val="20"/>
              </w:rPr>
            </w:r>
          </w:p>
        </w:tc>
        <w:tc>
          <w:tcPr>
            <w:vMerge w:val="continue"/>
          </w:tcPr>
          <w:p/>
        </w:tc>
        <w:tc>
          <w:tcPr>
            <w:vMerge w:val="continue"/>
          </w:tcPr>
          <w:p/>
        </w:tc>
        <w:tc>
          <w:tcPr>
            <w:vMerge w:val="continue"/>
          </w:tcPr>
          <w:p/>
        </w:tc>
        <w:tc>
          <w:tcPr>
            <w:vMerge w:val="continue"/>
          </w:tcPr>
          <w:p/>
        </w:tc>
        <w:tc>
          <w:tcPr>
            <w:tcW w:w="1247" w:type="dxa"/>
          </w:tcPr>
          <w:p>
            <w:pPr>
              <w:pStyle w:val="0"/>
            </w:pPr>
            <w:r>
              <w:rPr>
                <w:sz w:val="20"/>
              </w:rPr>
            </w:r>
          </w:p>
        </w:tc>
        <w:tc>
          <w:tcPr>
            <w:tcW w:w="1247" w:type="dxa"/>
          </w:tcPr>
          <w:p>
            <w:pPr>
              <w:pStyle w:val="0"/>
            </w:pPr>
            <w:r>
              <w:rPr>
                <w:sz w:val="20"/>
              </w:rPr>
            </w:r>
          </w:p>
        </w:tc>
        <w:tc>
          <w:tcPr>
            <w:vMerge w:val="continue"/>
          </w:tcPr>
          <w:p/>
        </w:tc>
        <w:tc>
          <w:tcPr>
            <w:tcW w:w="1892" w:type="dxa"/>
            <w:vAlign w:val="center"/>
          </w:tcPr>
          <w:p>
            <w:pPr>
              <w:pStyle w:val="0"/>
              <w:jc w:val="center"/>
            </w:pPr>
            <w:r>
              <w:rPr>
                <w:sz w:val="20"/>
              </w:rPr>
              <w:t xml:space="preserve">Министерство транспорта и автомобильных дорог Курской области</w:t>
            </w:r>
          </w:p>
        </w:tc>
      </w:tr>
      <w:tr>
        <w:tc>
          <w:tcPr>
            <w:gridSpan w:val="13"/>
            <w:tcW w:w="18867" w:type="dxa"/>
          </w:tcPr>
          <w:p>
            <w:pPr>
              <w:pStyle w:val="0"/>
              <w:outlineLvl w:val="2"/>
              <w:jc w:val="center"/>
            </w:pPr>
            <w:r>
              <w:rPr>
                <w:sz w:val="20"/>
              </w:rPr>
              <w:t xml:space="preserve">31. Рынок социальных услуг</w:t>
            </w:r>
          </w:p>
        </w:tc>
      </w:tr>
      <w:tr>
        <w:tc>
          <w:tcPr>
            <w:gridSpan w:val="13"/>
            <w:tcW w:w="18867" w:type="dxa"/>
          </w:tcPr>
          <w:p>
            <w:pPr>
              <w:pStyle w:val="0"/>
              <w:jc w:val="both"/>
            </w:pPr>
            <w:r>
              <w:rPr>
                <w:sz w:val="20"/>
              </w:rPr>
              <w:t xml:space="preserve">Фактическая информация.</w:t>
            </w:r>
          </w:p>
          <w:p>
            <w:pPr>
              <w:pStyle w:val="0"/>
              <w:jc w:val="both"/>
            </w:pPr>
            <w:r>
              <w:rPr>
                <w:sz w:val="20"/>
              </w:rPr>
              <w:t xml:space="preserve">В рамках Федерального </w:t>
            </w:r>
            <w:hyperlink w:history="0" r:id="rId25" w:tooltip="Федеральный закон от 28.12.2013 N 442-ФЗ (ред. от 28.12.2022) &quot;Об основах социального обслуживания граждан в Российской Федерации&quot; ------------ Недействующая редакция {КонсультантПлюс}">
              <w:r>
                <w:rPr>
                  <w:sz w:val="20"/>
                  <w:color w:val="0000ff"/>
                </w:rPr>
                <w:t xml:space="preserve">закона</w:t>
              </w:r>
            </w:hyperlink>
            <w:r>
              <w:rPr>
                <w:sz w:val="20"/>
              </w:rPr>
              <w:t xml:space="preserve"> от 28 декабря 2013 года N 442-ФЗ "Об основах социального обслуживания граждан в Российской Федерации" сформирован реестр поставщиков социальных услуг в Курской области, в который с 1 января 2016 года наряду с 48 государственными организациями социального обслуживания включены негосударственные организации, предоставляющие социальные услуги в стационарной, полустационарной формах, а также осуществляющие социальное обслуживание на дому. В 2020 году в реестре поставщиков социальных услуг состояли 11 негосударственных организаций, что составило 18,6% от общего количества организаций социального обслуживания (всех форм собственности), предоставляющих социальные услуги.</w:t>
            </w:r>
          </w:p>
          <w:p>
            <w:pPr>
              <w:pStyle w:val="0"/>
              <w:jc w:val="both"/>
            </w:pPr>
            <w:r>
              <w:rPr>
                <w:sz w:val="20"/>
              </w:rPr>
              <w:t xml:space="preserve">Проблематика рынка: доминирование организаций, находящихся в государственной собственности.</w:t>
            </w:r>
          </w:p>
          <w:p>
            <w:pPr>
              <w:pStyle w:val="0"/>
              <w:jc w:val="both"/>
            </w:pPr>
            <w:r>
              <w:rPr>
                <w:sz w:val="20"/>
              </w:rPr>
              <w:t xml:space="preserve">Перспективы развития рынка: привлечение негосударственных организаций к оказанию социальных услуг в сфере социального обслуживания путем включения их в реестр поставщиков социальных услуг и оказания им необходимых видов поддержки, предусмотренных действующим законодательством</w:t>
            </w:r>
          </w:p>
        </w:tc>
      </w:tr>
      <w:tr>
        <w:tc>
          <w:tcPr>
            <w:gridSpan w:val="13"/>
            <w:tcW w:w="18867" w:type="dxa"/>
          </w:tcPr>
          <w:p>
            <w:pPr>
              <w:pStyle w:val="0"/>
              <w:jc w:val="both"/>
            </w:pPr>
            <w:r>
              <w:rPr>
                <w:sz w:val="20"/>
              </w:rPr>
              <w:t xml:space="preserve">Ресурсное обеспечение: для реализации мероприятий "дорожной карты" осуществляется в соответствии с комплексным планом мероприятий Администрации Курской области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на очередной финансовый год, а также государственной </w:t>
            </w:r>
            <w:hyperlink w:history="0" r:id="rId26" w:tooltip="Постановление Администрации Курской области от 17.10.2013 N 742-па (ред. от 18.10.2022) &quot;Об утверждении государственной программы Курской области &quot;Социальная поддержка граждан в Курской области&quot; (вместе с &quot;Перечнем утративших силу постановлений Администрации Курской области&quot;) ------------ Недействующая редакция {КонсультантПлюс}">
              <w:r>
                <w:rPr>
                  <w:sz w:val="20"/>
                  <w:color w:val="0000ff"/>
                </w:rPr>
                <w:t xml:space="preserve">программой</w:t>
              </w:r>
            </w:hyperlink>
            <w:r>
              <w:rPr>
                <w:sz w:val="20"/>
              </w:rPr>
              <w:t xml:space="preserve"> Курской области "Социальная поддержка граждан в Курской области"</w:t>
            </w:r>
          </w:p>
        </w:tc>
      </w:tr>
      <w:tr>
        <w:tc>
          <w:tcPr>
            <w:tcW w:w="790" w:type="dxa"/>
            <w:vAlign w:val="center"/>
          </w:tcPr>
          <w:p>
            <w:pPr>
              <w:pStyle w:val="0"/>
              <w:jc w:val="center"/>
            </w:pPr>
            <w:r>
              <w:rPr>
                <w:sz w:val="20"/>
              </w:rPr>
              <w:t xml:space="preserve">31.1.</w:t>
            </w:r>
          </w:p>
        </w:tc>
        <w:tc>
          <w:tcPr>
            <w:tcW w:w="2551" w:type="dxa"/>
            <w:vAlign w:val="center"/>
          </w:tcPr>
          <w:p>
            <w:pPr>
              <w:pStyle w:val="0"/>
              <w:jc w:val="both"/>
            </w:pPr>
            <w:r>
              <w:rPr>
                <w:sz w:val="20"/>
              </w:rPr>
              <w:t xml:space="preserve">Мониторинг состояния рынка социальных услуг в Курской области. Актуализация реестра организаций, предоставляющих социальные услуги населению</w:t>
            </w:r>
          </w:p>
        </w:tc>
        <w:tc>
          <w:tcPr>
            <w:tcW w:w="1531" w:type="dxa"/>
            <w:vAlign w:val="center"/>
            <w:vMerge w:val="restart"/>
          </w:tcPr>
          <w:p>
            <w:pPr>
              <w:pStyle w:val="0"/>
              <w:jc w:val="center"/>
            </w:pPr>
            <w:r>
              <w:rPr>
                <w:sz w:val="20"/>
              </w:rPr>
              <w:t xml:space="preserve">2022 - 2025 гг.</w:t>
            </w:r>
          </w:p>
        </w:tc>
        <w:tc>
          <w:tcPr>
            <w:tcW w:w="1757" w:type="dxa"/>
            <w:vAlign w:val="center"/>
            <w:vMerge w:val="restart"/>
          </w:tcPr>
          <w:p>
            <w:pPr>
              <w:pStyle w:val="0"/>
              <w:jc w:val="both"/>
            </w:pPr>
            <w:r>
              <w:rPr>
                <w:sz w:val="20"/>
              </w:rPr>
              <w:t xml:space="preserve">Доля негосударственных организаций социального обслуживания, предоставляющих социальные услуги, в общем количестве организаций социального обслуживания (всех форм собственности), предоставляющих социальные услуги</w:t>
            </w:r>
          </w:p>
        </w:tc>
        <w:tc>
          <w:tcPr>
            <w:tcW w:w="709" w:type="dxa"/>
            <w:vAlign w:val="center"/>
            <w:vMerge w:val="restart"/>
          </w:tcPr>
          <w:p>
            <w:pPr>
              <w:pStyle w:val="0"/>
              <w:jc w:val="center"/>
            </w:pPr>
            <w:r>
              <w:rPr>
                <w:sz w:val="20"/>
              </w:rPr>
              <w:t xml:space="preserve">%</w:t>
            </w:r>
          </w:p>
        </w:tc>
        <w:tc>
          <w:tcPr>
            <w:tcW w:w="1644" w:type="dxa"/>
            <w:vAlign w:val="center"/>
            <w:vMerge w:val="restart"/>
          </w:tcPr>
          <w:p>
            <w:pPr>
              <w:pStyle w:val="0"/>
              <w:jc w:val="center"/>
            </w:pPr>
            <w:r>
              <w:rPr>
                <w:sz w:val="20"/>
              </w:rPr>
              <w:t xml:space="preserve">18,6</w:t>
            </w:r>
          </w:p>
        </w:tc>
        <w:tc>
          <w:tcPr>
            <w:tcW w:w="1644" w:type="dxa"/>
            <w:vAlign w:val="center"/>
            <w:vMerge w:val="restart"/>
          </w:tcPr>
          <w:p>
            <w:pPr>
              <w:pStyle w:val="0"/>
              <w:jc w:val="center"/>
            </w:pPr>
            <w:r>
              <w:rPr>
                <w:sz w:val="20"/>
              </w:rPr>
              <w:t xml:space="preserve">18,6</w:t>
            </w:r>
          </w:p>
        </w:tc>
        <w:tc>
          <w:tcPr>
            <w:tcW w:w="1247" w:type="dxa"/>
            <w:vAlign w:val="center"/>
            <w:vMerge w:val="restart"/>
          </w:tcPr>
          <w:p>
            <w:pPr>
              <w:pStyle w:val="0"/>
              <w:jc w:val="center"/>
            </w:pPr>
            <w:r>
              <w:rPr>
                <w:sz w:val="20"/>
              </w:rPr>
              <w:t xml:space="preserve">23,1</w:t>
            </w:r>
          </w:p>
        </w:tc>
        <w:tc>
          <w:tcPr>
            <w:tcW w:w="1247" w:type="dxa"/>
            <w:vAlign w:val="center"/>
            <w:vMerge w:val="restart"/>
          </w:tcPr>
          <w:p>
            <w:pPr>
              <w:pStyle w:val="0"/>
              <w:jc w:val="center"/>
            </w:pPr>
            <w:r>
              <w:rPr>
                <w:sz w:val="20"/>
              </w:rPr>
              <w:t xml:space="preserve">24,2</w:t>
            </w:r>
          </w:p>
        </w:tc>
        <w:tc>
          <w:tcPr>
            <w:tcW w:w="1247" w:type="dxa"/>
            <w:vAlign w:val="center"/>
            <w:vMerge w:val="restart"/>
          </w:tcPr>
          <w:p>
            <w:pPr>
              <w:pStyle w:val="0"/>
              <w:jc w:val="center"/>
            </w:pPr>
            <w:r>
              <w:rPr>
                <w:sz w:val="20"/>
              </w:rPr>
              <w:t xml:space="preserve">25,4</w:t>
            </w:r>
          </w:p>
        </w:tc>
        <w:tc>
          <w:tcPr>
            <w:tcW w:w="1247" w:type="dxa"/>
            <w:vAlign w:val="center"/>
            <w:vMerge w:val="restart"/>
          </w:tcPr>
          <w:p>
            <w:pPr>
              <w:pStyle w:val="0"/>
              <w:jc w:val="center"/>
            </w:pPr>
            <w:r>
              <w:rPr>
                <w:sz w:val="20"/>
              </w:rPr>
              <w:t xml:space="preserve">25,4</w:t>
            </w:r>
          </w:p>
        </w:tc>
        <w:tc>
          <w:tcPr>
            <w:tcW w:w="1361" w:type="dxa"/>
            <w:vAlign w:val="center"/>
            <w:vMerge w:val="restart"/>
          </w:tcPr>
          <w:p>
            <w:pPr>
              <w:pStyle w:val="0"/>
            </w:pPr>
            <w:r>
              <w:rPr>
                <w:sz w:val="20"/>
              </w:rPr>
            </w:r>
          </w:p>
        </w:tc>
        <w:tc>
          <w:tcPr>
            <w:tcW w:w="1892" w:type="dxa"/>
            <w:vAlign w:val="center"/>
            <w:vMerge w:val="restart"/>
          </w:tcPr>
          <w:p>
            <w:pPr>
              <w:pStyle w:val="0"/>
              <w:jc w:val="center"/>
            </w:pPr>
            <w:r>
              <w:rPr>
                <w:sz w:val="20"/>
              </w:rPr>
              <w:t xml:space="preserve">Министерство социального обеспечения, материнства и детства Курской области</w:t>
            </w:r>
          </w:p>
        </w:tc>
      </w:tr>
      <w:tr>
        <w:tc>
          <w:tcPr>
            <w:tcW w:w="790" w:type="dxa"/>
            <w:vAlign w:val="center"/>
          </w:tcPr>
          <w:p>
            <w:pPr>
              <w:pStyle w:val="0"/>
              <w:jc w:val="center"/>
            </w:pPr>
            <w:r>
              <w:rPr>
                <w:sz w:val="20"/>
              </w:rPr>
              <w:t xml:space="preserve">31.2.</w:t>
            </w:r>
          </w:p>
        </w:tc>
        <w:tc>
          <w:tcPr>
            <w:tcW w:w="2551" w:type="dxa"/>
            <w:vAlign w:val="center"/>
          </w:tcPr>
          <w:p>
            <w:pPr>
              <w:pStyle w:val="0"/>
              <w:jc w:val="both"/>
            </w:pPr>
            <w:r>
              <w:rPr>
                <w:sz w:val="20"/>
              </w:rPr>
              <w:t xml:space="preserve">Предоставление финансовой, имущественной, информационной и консультационной поддержки негосударственным организациям, включенным в реестр поставщиков социальных услуг населению в Курской области</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3"/>
            <w:tcW w:w="18867" w:type="dxa"/>
          </w:tcPr>
          <w:p>
            <w:pPr>
              <w:pStyle w:val="0"/>
              <w:outlineLvl w:val="2"/>
              <w:jc w:val="center"/>
            </w:pPr>
            <w:r>
              <w:rPr>
                <w:sz w:val="20"/>
              </w:rPr>
              <w:t xml:space="preserve">32. Рынок медицинских услуг</w:t>
            </w:r>
          </w:p>
        </w:tc>
      </w:tr>
      <w:tr>
        <w:tc>
          <w:tcPr>
            <w:gridSpan w:val="13"/>
            <w:tcW w:w="18867" w:type="dxa"/>
          </w:tcPr>
          <w:p>
            <w:pPr>
              <w:pStyle w:val="0"/>
              <w:jc w:val="both"/>
            </w:pPr>
            <w:r>
              <w:rPr>
                <w:sz w:val="20"/>
              </w:rPr>
              <w:t xml:space="preserve">Фактическая информация.</w:t>
            </w:r>
          </w:p>
          <w:p>
            <w:pPr>
              <w:pStyle w:val="0"/>
              <w:jc w:val="both"/>
            </w:pPr>
            <w:r>
              <w:rPr>
                <w:sz w:val="20"/>
              </w:rPr>
              <w:t xml:space="preserve">По состоянию на 01.01.2021 рынок медицинских услуг в системе обязательного медицинского страхования представлен 71 медицинской организацией. Из общего количества организаций по форме собственности государственных - 54, ведомственных - 3, иной формы собственности - 13 организаций.</w:t>
            </w:r>
          </w:p>
          <w:p>
            <w:pPr>
              <w:pStyle w:val="0"/>
              <w:jc w:val="both"/>
            </w:pPr>
            <w:r>
              <w:rPr>
                <w:sz w:val="20"/>
              </w:rPr>
              <w:t xml:space="preserve">В Курской области включение негосударственных медицинских организаций в реализацию территориальной программы обязательного медицинского страхования осуществляется строго в соответствии с Федеральным </w:t>
            </w:r>
            <w:hyperlink w:history="0" r:id="rId2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29 ноября 2010 года N 326-ФЗ "Об обязательном медицинском страховании в Российской Федерации".</w:t>
            </w:r>
          </w:p>
          <w:p>
            <w:pPr>
              <w:pStyle w:val="0"/>
              <w:jc w:val="both"/>
            </w:pPr>
            <w:r>
              <w:rPr>
                <w:sz w:val="20"/>
              </w:rPr>
              <w:t xml:space="preserve">Медицинская организация включается в реестр медицинских организаций на основании уведомления, направляемого ею в территориальный фонд обязательного медицинского страхования Курской области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обязательного медицинского страхования Курской области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социального страхования Курской области на своем официальном сайте в сети "Интернет".</w:t>
            </w:r>
          </w:p>
          <w:p>
            <w:pPr>
              <w:pStyle w:val="0"/>
              <w:jc w:val="both"/>
            </w:pPr>
            <w:r>
              <w:rPr>
                <w:sz w:val="20"/>
              </w:rPr>
              <w:t xml:space="preserve">Реестр медицинских организаций ведется территориальным фондом обязательного медицинского страхования, размещается в обязательном порядке на его официальном сайте в сети "Интернет" и может дополнительно опубликовываться иными способами.</w:t>
            </w:r>
          </w:p>
          <w:p>
            <w:pPr>
              <w:pStyle w:val="0"/>
              <w:jc w:val="both"/>
            </w:pPr>
            <w:r>
              <w:rPr>
                <w:sz w:val="20"/>
              </w:rPr>
              <w:t xml:space="preserve">Соответственно, оказание информационно-консультативной помощи негосударственным медицинским организациям, участвующим в реализации территориальной программы обязательного медицинского страхования, осуществляется в постоянном режиме по мере обращения таких организаций.</w:t>
            </w:r>
          </w:p>
          <w:p>
            <w:pPr>
              <w:pStyle w:val="0"/>
              <w:jc w:val="both"/>
            </w:pPr>
            <w:r>
              <w:rPr>
                <w:sz w:val="20"/>
              </w:rPr>
              <w:t xml:space="preserve">В соответствии с </w:t>
            </w:r>
            <w:hyperlink w:history="0" r:id="rId2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10 статьи 36</w:t>
              </w:r>
            </w:hyperlink>
            <w:r>
              <w:rPr>
                <w:sz w:val="20"/>
              </w:rPr>
              <w:t xml:space="preserve"> Федерального закона от 29 ноября 2010 года N 326-ФЗ "Об обязательном медицинском страховании в Российской Федерации"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по разработке территориальной программы обязательного медицинского страхования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на территории региона лиц в медицинской помощи.</w:t>
            </w:r>
          </w:p>
          <w:p>
            <w:pPr>
              <w:pStyle w:val="0"/>
              <w:jc w:val="both"/>
            </w:pPr>
            <w:r>
              <w:rPr>
                <w:sz w:val="20"/>
              </w:rPr>
              <w:t xml:space="preserve">Проблематика рынка: недостаточный уровень участия негосударственных медицинских организаций в территориальной программе государственных гарантий бесплатного оказания гражданам медицинской помощи в Курской области.</w:t>
            </w:r>
          </w:p>
          <w:p>
            <w:pPr>
              <w:pStyle w:val="0"/>
              <w:jc w:val="both"/>
            </w:pPr>
            <w:r>
              <w:rPr>
                <w:sz w:val="20"/>
              </w:rPr>
              <w:t xml:space="preserve">Перспективы развития рынка: увеличение доли медицинских организаций частной системы здравоохранения, участвующих в реализации территориальных программ обязательного медицинского страхования за счет обеспечения недискриминационного распределения финансовых средств системы обязательного медицинского страхования в рамках программы гарантий бесплатного оказания медицинской помощи</w:t>
            </w:r>
          </w:p>
        </w:tc>
      </w:tr>
      <w:tr>
        <w:tc>
          <w:tcPr>
            <w:gridSpan w:val="13"/>
            <w:tcW w:w="18867" w:type="dxa"/>
          </w:tcPr>
          <w:p>
            <w:pPr>
              <w:pStyle w:val="0"/>
              <w:jc w:val="both"/>
            </w:pPr>
            <w:r>
              <w:rPr>
                <w:sz w:val="20"/>
              </w:rPr>
              <w:t xml:space="preserve">Ресурсное обеспечение: финансирование частных медицинских организаций осуществляется в рамках территориальной программы государственных гарантий в соответствии с утвержденным Тарифным соглашением</w:t>
            </w:r>
          </w:p>
        </w:tc>
      </w:tr>
      <w:tr>
        <w:tc>
          <w:tcPr>
            <w:tcW w:w="790" w:type="dxa"/>
            <w:vAlign w:val="center"/>
          </w:tcPr>
          <w:p>
            <w:pPr>
              <w:pStyle w:val="0"/>
              <w:jc w:val="center"/>
            </w:pPr>
            <w:r>
              <w:rPr>
                <w:sz w:val="20"/>
              </w:rPr>
              <w:t xml:space="preserve">32.1.</w:t>
            </w:r>
          </w:p>
        </w:tc>
        <w:tc>
          <w:tcPr>
            <w:tcW w:w="2551" w:type="dxa"/>
            <w:vAlign w:val="center"/>
          </w:tcPr>
          <w:p>
            <w:pPr>
              <w:pStyle w:val="0"/>
              <w:jc w:val="both"/>
            </w:pPr>
            <w:r>
              <w:rPr>
                <w:sz w:val="20"/>
              </w:rPr>
              <w:t xml:space="preserve">Оказание информационно-консультативной помощи негосударственным медицинским организациям, участвующим в программе обязательного медицинского страхования</w:t>
            </w:r>
          </w:p>
        </w:tc>
        <w:tc>
          <w:tcPr>
            <w:tcW w:w="1531" w:type="dxa"/>
            <w:vAlign w:val="center"/>
            <w:vMerge w:val="restart"/>
          </w:tcPr>
          <w:p>
            <w:pPr>
              <w:pStyle w:val="0"/>
              <w:jc w:val="center"/>
            </w:pPr>
            <w:r>
              <w:rPr>
                <w:sz w:val="20"/>
              </w:rPr>
              <w:t xml:space="preserve">2022 - 2025 гг.</w:t>
            </w:r>
          </w:p>
        </w:tc>
        <w:tc>
          <w:tcPr>
            <w:tcW w:w="1757" w:type="dxa"/>
            <w:vAlign w:val="center"/>
            <w:vMerge w:val="restart"/>
          </w:tcPr>
          <w:p>
            <w:pPr>
              <w:pStyle w:val="0"/>
              <w:jc w:val="both"/>
            </w:pPr>
            <w:r>
              <w:rPr>
                <w:sz w:val="20"/>
              </w:rPr>
              <w:t xml:space="preserve">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709" w:type="dxa"/>
            <w:vAlign w:val="center"/>
            <w:vMerge w:val="restart"/>
          </w:tcPr>
          <w:p>
            <w:pPr>
              <w:pStyle w:val="0"/>
              <w:jc w:val="center"/>
            </w:pPr>
            <w:r>
              <w:rPr>
                <w:sz w:val="20"/>
              </w:rPr>
              <w:t xml:space="preserve">%</w:t>
            </w:r>
          </w:p>
        </w:tc>
        <w:tc>
          <w:tcPr>
            <w:tcW w:w="1644" w:type="dxa"/>
            <w:vAlign w:val="center"/>
            <w:vMerge w:val="restart"/>
          </w:tcPr>
          <w:p>
            <w:pPr>
              <w:pStyle w:val="0"/>
              <w:jc w:val="center"/>
            </w:pPr>
            <w:r>
              <w:rPr>
                <w:sz w:val="20"/>
              </w:rPr>
              <w:t xml:space="preserve">5,14</w:t>
            </w:r>
          </w:p>
        </w:tc>
        <w:tc>
          <w:tcPr>
            <w:tcW w:w="1644" w:type="dxa"/>
            <w:vAlign w:val="center"/>
            <w:vMerge w:val="restart"/>
          </w:tcPr>
          <w:p>
            <w:pPr>
              <w:pStyle w:val="0"/>
              <w:jc w:val="center"/>
            </w:pPr>
            <w:r>
              <w:rPr>
                <w:sz w:val="20"/>
              </w:rPr>
              <w:t xml:space="preserve">10</w:t>
            </w:r>
          </w:p>
        </w:tc>
        <w:tc>
          <w:tcPr>
            <w:tcW w:w="1247" w:type="dxa"/>
            <w:vAlign w:val="center"/>
            <w:vMerge w:val="restart"/>
          </w:tcPr>
          <w:p>
            <w:pPr>
              <w:pStyle w:val="0"/>
              <w:jc w:val="center"/>
            </w:pPr>
            <w:r>
              <w:rPr>
                <w:sz w:val="20"/>
              </w:rPr>
              <w:t xml:space="preserve">10</w:t>
            </w:r>
          </w:p>
        </w:tc>
        <w:tc>
          <w:tcPr>
            <w:tcW w:w="1247" w:type="dxa"/>
            <w:vAlign w:val="center"/>
            <w:vMerge w:val="restart"/>
          </w:tcPr>
          <w:p>
            <w:pPr>
              <w:pStyle w:val="0"/>
              <w:jc w:val="center"/>
            </w:pPr>
            <w:r>
              <w:rPr>
                <w:sz w:val="20"/>
              </w:rPr>
              <w:t xml:space="preserve">10</w:t>
            </w:r>
          </w:p>
        </w:tc>
        <w:tc>
          <w:tcPr>
            <w:tcW w:w="1247" w:type="dxa"/>
            <w:vAlign w:val="center"/>
            <w:vMerge w:val="restart"/>
          </w:tcPr>
          <w:p>
            <w:pPr>
              <w:pStyle w:val="0"/>
              <w:jc w:val="center"/>
            </w:pPr>
            <w:r>
              <w:rPr>
                <w:sz w:val="20"/>
              </w:rPr>
              <w:t xml:space="preserve">10</w:t>
            </w:r>
          </w:p>
        </w:tc>
        <w:tc>
          <w:tcPr>
            <w:tcW w:w="1247" w:type="dxa"/>
            <w:vAlign w:val="center"/>
            <w:vMerge w:val="restart"/>
          </w:tcPr>
          <w:p>
            <w:pPr>
              <w:pStyle w:val="0"/>
              <w:jc w:val="center"/>
            </w:pPr>
            <w:r>
              <w:rPr>
                <w:sz w:val="20"/>
              </w:rPr>
              <w:t xml:space="preserve">10</w:t>
            </w:r>
          </w:p>
        </w:tc>
        <w:tc>
          <w:tcPr>
            <w:tcW w:w="1361" w:type="dxa"/>
            <w:vAlign w:val="center"/>
            <w:vMerge w:val="restart"/>
          </w:tcPr>
          <w:p>
            <w:pPr>
              <w:pStyle w:val="0"/>
              <w:jc w:val="center"/>
            </w:pPr>
            <w:r>
              <w:rPr>
                <w:sz w:val="20"/>
              </w:rPr>
              <w:t xml:space="preserve">10</w:t>
            </w:r>
          </w:p>
        </w:tc>
        <w:tc>
          <w:tcPr>
            <w:tcW w:w="1892" w:type="dxa"/>
            <w:vAlign w:val="center"/>
            <w:vMerge w:val="restart"/>
          </w:tcPr>
          <w:p>
            <w:pPr>
              <w:pStyle w:val="0"/>
              <w:jc w:val="center"/>
            </w:pPr>
            <w:r>
              <w:rPr>
                <w:sz w:val="20"/>
              </w:rPr>
              <w:t xml:space="preserve">Министерство здравоохранения Курской области</w:t>
            </w:r>
          </w:p>
        </w:tc>
      </w:tr>
      <w:tr>
        <w:tc>
          <w:tcPr>
            <w:tcW w:w="790" w:type="dxa"/>
            <w:vAlign w:val="center"/>
          </w:tcPr>
          <w:p>
            <w:pPr>
              <w:pStyle w:val="0"/>
              <w:jc w:val="center"/>
            </w:pPr>
            <w:r>
              <w:rPr>
                <w:sz w:val="20"/>
              </w:rPr>
              <w:t xml:space="preserve">32.2.</w:t>
            </w:r>
          </w:p>
        </w:tc>
        <w:tc>
          <w:tcPr>
            <w:tcW w:w="2551" w:type="dxa"/>
          </w:tcPr>
          <w:p>
            <w:pPr>
              <w:pStyle w:val="0"/>
              <w:jc w:val="both"/>
            </w:pPr>
            <w:r>
              <w:rPr>
                <w:sz w:val="20"/>
              </w:rPr>
              <w:t xml:space="preserve">Размещение в информационно-коммуникационной сети "Интернет" информации о порядке и</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90" w:type="dxa"/>
            <w:vAlign w:val="center"/>
          </w:tcPr>
          <w:p>
            <w:pPr>
              <w:pStyle w:val="0"/>
            </w:pPr>
            <w:r>
              <w:rPr>
                <w:sz w:val="20"/>
              </w:rPr>
            </w:r>
          </w:p>
        </w:tc>
        <w:tc>
          <w:tcPr>
            <w:tcW w:w="2551" w:type="dxa"/>
          </w:tcPr>
          <w:p>
            <w:pPr>
              <w:pStyle w:val="0"/>
              <w:jc w:val="both"/>
            </w:pPr>
            <w:r>
              <w:rPr>
                <w:sz w:val="20"/>
              </w:rPr>
              <w:t xml:space="preserve">условиях включения негосударственных медицинских организаций в программу обязательного медицинского страхования</w:t>
            </w:r>
          </w:p>
        </w:tc>
        <w:tc>
          <w:tcPr>
            <w:tcW w:w="1531" w:type="dxa"/>
            <w:vAlign w:val="center"/>
            <w:vMerge w:val="restart"/>
          </w:tcPr>
          <w:p>
            <w:pPr>
              <w:pStyle w:val="0"/>
              <w:jc w:val="center"/>
            </w:pPr>
            <w:r>
              <w:rPr>
                <w:sz w:val="20"/>
              </w:rPr>
              <w:t xml:space="preserve">2022 - 2025 гг.</w:t>
            </w:r>
          </w:p>
        </w:tc>
        <w:tc>
          <w:tcPr>
            <w:tcW w:w="1757" w:type="dxa"/>
            <w:vAlign w:val="center"/>
            <w:vMerge w:val="restart"/>
          </w:tcPr>
          <w:p>
            <w:pPr>
              <w:pStyle w:val="0"/>
            </w:pPr>
            <w:r>
              <w:rPr>
                <w:sz w:val="20"/>
              </w:rPr>
            </w:r>
          </w:p>
        </w:tc>
        <w:tc>
          <w:tcPr>
            <w:tcW w:w="709" w:type="dxa"/>
            <w:vAlign w:val="center"/>
            <w:vMerge w:val="restart"/>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92" w:type="dxa"/>
            <w:vAlign w:val="center"/>
            <w:vMerge w:val="restart"/>
          </w:tcPr>
          <w:p>
            <w:pPr>
              <w:pStyle w:val="0"/>
              <w:jc w:val="center"/>
            </w:pPr>
            <w:r>
              <w:rPr>
                <w:sz w:val="20"/>
              </w:rPr>
              <w:t xml:space="preserve">Министерство здравоохранения Курской области</w:t>
            </w:r>
          </w:p>
        </w:tc>
      </w:tr>
      <w:tr>
        <w:tc>
          <w:tcPr>
            <w:tcW w:w="790" w:type="dxa"/>
            <w:vAlign w:val="center"/>
          </w:tcPr>
          <w:p>
            <w:pPr>
              <w:pStyle w:val="0"/>
              <w:jc w:val="center"/>
            </w:pPr>
            <w:r>
              <w:rPr>
                <w:sz w:val="20"/>
              </w:rPr>
              <w:t xml:space="preserve">32.3.</w:t>
            </w:r>
          </w:p>
        </w:tc>
        <w:tc>
          <w:tcPr>
            <w:tcW w:w="2551" w:type="dxa"/>
            <w:vAlign w:val="center"/>
          </w:tcPr>
          <w:p>
            <w:pPr>
              <w:pStyle w:val="0"/>
              <w:jc w:val="both"/>
            </w:pPr>
            <w:r>
              <w:rPr>
                <w:sz w:val="20"/>
              </w:rPr>
              <w:t xml:space="preserve">Мониторинг участия организаций негосударственных форм собственности в системе обязательного медицинского страхования</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90" w:type="dxa"/>
            <w:vAlign w:val="center"/>
          </w:tcPr>
          <w:p>
            <w:pPr>
              <w:pStyle w:val="0"/>
              <w:jc w:val="center"/>
            </w:pPr>
            <w:r>
              <w:rPr>
                <w:sz w:val="20"/>
              </w:rPr>
              <w:t xml:space="preserve">32.4.</w:t>
            </w:r>
          </w:p>
        </w:tc>
        <w:tc>
          <w:tcPr>
            <w:tcW w:w="2551" w:type="dxa"/>
            <w:vAlign w:val="center"/>
          </w:tcPr>
          <w:p>
            <w:pPr>
              <w:pStyle w:val="0"/>
              <w:jc w:val="both"/>
            </w:pPr>
            <w:r>
              <w:rPr>
                <w:sz w:val="20"/>
              </w:rPr>
              <w:t xml:space="preserve">Включение негосударственных медицинских организаций в реализацию территориальной программы государственных гарантий бесплатного оказания гражданам медицинской помощи в Курской области</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3"/>
            <w:tcW w:w="18867" w:type="dxa"/>
          </w:tcPr>
          <w:p>
            <w:pPr>
              <w:pStyle w:val="0"/>
              <w:outlineLvl w:val="2"/>
              <w:jc w:val="center"/>
            </w:pPr>
            <w:r>
              <w:rPr>
                <w:sz w:val="20"/>
              </w:rPr>
              <w:t xml:space="preserve">33. Рынок психолого-педагогического сопровождения детей с ограниченными возможностями здоровья</w:t>
            </w:r>
          </w:p>
        </w:tc>
      </w:tr>
      <w:tr>
        <w:tc>
          <w:tcPr>
            <w:gridSpan w:val="13"/>
            <w:tcW w:w="18867" w:type="dxa"/>
          </w:tcPr>
          <w:p>
            <w:pPr>
              <w:pStyle w:val="0"/>
              <w:jc w:val="both"/>
            </w:pPr>
            <w:r>
              <w:rPr>
                <w:sz w:val="20"/>
              </w:rPr>
              <w:t xml:space="preserve">Фактическая информация.</w:t>
            </w:r>
          </w:p>
          <w:p>
            <w:pPr>
              <w:pStyle w:val="0"/>
              <w:jc w:val="both"/>
            </w:pPr>
            <w:r>
              <w:rPr>
                <w:sz w:val="20"/>
              </w:rPr>
              <w:t xml:space="preserve">В регионе функционируют 24 центра (службы) по оказанию услуг ранней коррекционной помощи (исключительно в системе образования), финансирование осуществлялось в рамках государственной </w:t>
            </w:r>
            <w:hyperlink w:history="0" r:id="rId29" w:tooltip="Постановление Администрации Курской области от 15.10.2013 N 737-па (ред. от 11.10.2022) &quot;Об утверждении государственной программы Курской области &quot;Развитие образования в Курской области&quot; (вместе с &quot;Перечнем утративших силу постановлений Администрации Курской области&quot;) ------------ Недействующая редакция {КонсультантПлюс}">
              <w:r>
                <w:rPr>
                  <w:sz w:val="20"/>
                  <w:color w:val="0000ff"/>
                </w:rPr>
                <w:t xml:space="preserve">программы</w:t>
              </w:r>
            </w:hyperlink>
            <w:r>
              <w:rPr>
                <w:sz w:val="20"/>
              </w:rPr>
              <w:t xml:space="preserve"> Курской области "Развитие образования в Курской области", утвержденной постановлением Администрации Курской области от 15.10.2013 N 737-па, деятельность центров (служб) по оказанию услуг ранней коррекционной помощи регулируется межведомственным приказом от 07.05.2018 N 1-452/127/211 "Об утверждении Комплекса мер по формированию современной инфраструктуры системы ранней помощи детям с выявленными нарушениями развития, угрозой их возникновения, детям с ограниченными возможностями здоровья, инвалидностью и семьям, их воспитывающим, в Курской области на 2018 - 2019 годы".</w:t>
            </w:r>
          </w:p>
          <w:p>
            <w:pPr>
              <w:pStyle w:val="0"/>
              <w:jc w:val="both"/>
            </w:pPr>
            <w:r>
              <w:rPr>
                <w:sz w:val="20"/>
              </w:rPr>
              <w:t xml:space="preserve">С 2019 года в соответствии с </w:t>
            </w:r>
            <w:hyperlink w:history="0" r:id="rId30" w:tooltip="Постановление Губернатора Курской области от 24.09.2019 N 399-пг (ред. от 06.02.2020) &quot;О межведомственном взаимодействии по оказанию ранней помощи детям и их семьям в Курской области&quot; {КонсультантПлюс}">
              <w:r>
                <w:rPr>
                  <w:sz w:val="20"/>
                  <w:color w:val="0000ff"/>
                </w:rPr>
                <w:t xml:space="preserve">постановлением</w:t>
              </w:r>
            </w:hyperlink>
            <w:r>
              <w:rPr>
                <w:sz w:val="20"/>
              </w:rPr>
              <w:t xml:space="preserve"> Губернатора Курской области от 24.09.2019 N 399-пг "О межведомственном взаимодействии по оказанию ранней помощи детям и их семьям в Курской области" функционирует межведомственный координационный совет по оказанию ранней помощи детям и их семьям при Губернаторе Курской области. В структуре Областного казенного учреждения для детей, нуждающихся в психолого-педагогической, медицинской и социальной помощи "Курский областной центр психолого-педагогического, медицинского и социального сопровождения" создан и наделен полномочиями координатора межведомственного взаимодействия по оказанию ранней помощи детям и их семьям в Курской области "Региональный ресурсно-методический центр ранней помощи детям" (РРМЦ).</w:t>
            </w:r>
          </w:p>
          <w:p>
            <w:pPr>
              <w:pStyle w:val="0"/>
              <w:jc w:val="both"/>
            </w:pPr>
            <w:r>
              <w:rPr>
                <w:sz w:val="20"/>
              </w:rPr>
              <w:t xml:space="preserve">Кроме того, во всех муниципальных образованиях региона организована работа по созданию и функционированию консультационных центров (пунктов) по предоставлению методической, психолого-педагогической, диагностической и консультативной помощи родителям (законным представителям) несовершеннолетних, обучающихся в муниципальных образовательных организациях. По состоянию на 31.12.2020 в Курской области функционируют 116 консультационных центров (пунктов), в которых осуществляют образовательную деятельность 694 специалиста. За отчетный период было 4000 обращений родителей (законных представителей) для оказания помощи в консультационных центрах (пунктах) в различных формах, из них 923 родителей (законных представителей), имеющих детей раннего возраста.</w:t>
            </w:r>
          </w:p>
          <w:p>
            <w:pPr>
              <w:pStyle w:val="0"/>
              <w:jc w:val="both"/>
            </w:pPr>
            <w:r>
              <w:rPr>
                <w:sz w:val="20"/>
              </w:rPr>
              <w:t xml:space="preserve">Проблематика рынка: недостаточное развитие сети консультационных центров (пунктов), оказывающих услуги по психолого-педагогическому сопровождению детей с ограниченными возможностями здоровья, на базе муниципальных дошкольных образовательных организаций.</w:t>
            </w:r>
          </w:p>
          <w:p>
            <w:pPr>
              <w:pStyle w:val="0"/>
              <w:jc w:val="both"/>
            </w:pPr>
            <w:r>
              <w:rPr>
                <w:sz w:val="20"/>
              </w:rPr>
              <w:t xml:space="preserve">Перспективы развития рынка: увеличение доли организаций частной формы собственности в сфере услуг психолого-педагогического сопровождения детей с ограниченными возможностями здоровья, увеличение количества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муниципальных районах</w:t>
            </w:r>
          </w:p>
        </w:tc>
      </w:tr>
      <w:tr>
        <w:tc>
          <w:tcPr>
            <w:gridSpan w:val="13"/>
            <w:tcW w:w="18867" w:type="dxa"/>
          </w:tcPr>
          <w:p>
            <w:pPr>
              <w:pStyle w:val="0"/>
              <w:jc w:val="both"/>
            </w:pPr>
            <w:r>
              <w:rPr>
                <w:sz w:val="20"/>
              </w:rPr>
              <w:t xml:space="preserve">Ресурсное обеспечение: для реализации мероприятий "дорожной карты" не требуются финансовые и трудовые ресурсы</w:t>
            </w:r>
          </w:p>
        </w:tc>
      </w:tr>
      <w:tr>
        <w:tc>
          <w:tcPr>
            <w:tcW w:w="790" w:type="dxa"/>
            <w:vAlign w:val="center"/>
          </w:tcPr>
          <w:p>
            <w:pPr>
              <w:pStyle w:val="0"/>
              <w:jc w:val="center"/>
            </w:pPr>
            <w:r>
              <w:rPr>
                <w:sz w:val="20"/>
              </w:rPr>
              <w:t xml:space="preserve">33.1.</w:t>
            </w:r>
          </w:p>
        </w:tc>
        <w:tc>
          <w:tcPr>
            <w:tcW w:w="2551" w:type="dxa"/>
            <w:vAlign w:val="center"/>
          </w:tcPr>
          <w:p>
            <w:pPr>
              <w:pStyle w:val="0"/>
              <w:jc w:val="both"/>
            </w:pPr>
            <w:r>
              <w:rPr>
                <w:sz w:val="20"/>
              </w:rPr>
              <w:t xml:space="preserve">Информационная, методическая и юридическая поддержка организаций, осуществляющих психолого-педагогическое сопровождение детей с ограниченными возможностями здоровья, родителей (иных законных представителей)</w:t>
            </w:r>
          </w:p>
        </w:tc>
        <w:tc>
          <w:tcPr>
            <w:tcW w:w="1531" w:type="dxa"/>
            <w:vAlign w:val="center"/>
          </w:tcPr>
          <w:p>
            <w:pPr>
              <w:pStyle w:val="0"/>
              <w:jc w:val="center"/>
            </w:pPr>
            <w:r>
              <w:rPr>
                <w:sz w:val="20"/>
              </w:rPr>
              <w:t xml:space="preserve">2022 - 2025 гг.</w:t>
            </w:r>
          </w:p>
        </w:tc>
        <w:tc>
          <w:tcPr>
            <w:tcW w:w="1757" w:type="dxa"/>
            <w:vAlign w:val="center"/>
          </w:tcPr>
          <w:p>
            <w:pPr>
              <w:pStyle w:val="0"/>
              <w:jc w:val="both"/>
            </w:pPr>
            <w:r>
              <w:rPr>
                <w:sz w:val="20"/>
              </w:rPr>
              <w:t xml:space="preserve">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709" w:type="dxa"/>
            <w:vAlign w:val="center"/>
          </w:tcPr>
          <w:p>
            <w:pPr>
              <w:pStyle w:val="0"/>
              <w:jc w:val="center"/>
            </w:pPr>
            <w:r>
              <w:rPr>
                <w:sz w:val="20"/>
              </w:rPr>
              <w:t xml:space="preserve">%</w:t>
            </w:r>
          </w:p>
        </w:tc>
        <w:tc>
          <w:tcPr>
            <w:tcW w:w="1644" w:type="dxa"/>
            <w:vAlign w:val="center"/>
          </w:tcPr>
          <w:p>
            <w:pPr>
              <w:pStyle w:val="0"/>
              <w:jc w:val="center"/>
            </w:pPr>
            <w:r>
              <w:rPr>
                <w:sz w:val="20"/>
              </w:rPr>
              <w:t xml:space="preserve">2,8</w:t>
            </w:r>
          </w:p>
        </w:tc>
        <w:tc>
          <w:tcPr>
            <w:tcW w:w="1644" w:type="dxa"/>
            <w:vAlign w:val="center"/>
          </w:tcPr>
          <w:p>
            <w:pPr>
              <w:pStyle w:val="0"/>
              <w:jc w:val="center"/>
            </w:pPr>
            <w:r>
              <w:rPr>
                <w:sz w:val="20"/>
              </w:rPr>
              <w:t xml:space="preserve">3</w:t>
            </w:r>
          </w:p>
        </w:tc>
        <w:tc>
          <w:tcPr>
            <w:tcW w:w="1247" w:type="dxa"/>
            <w:vAlign w:val="center"/>
          </w:tcPr>
          <w:p>
            <w:pPr>
              <w:pStyle w:val="0"/>
              <w:jc w:val="center"/>
            </w:pPr>
            <w:r>
              <w:rPr>
                <w:sz w:val="20"/>
              </w:rPr>
              <w:t xml:space="preserve">3</w:t>
            </w:r>
          </w:p>
        </w:tc>
        <w:tc>
          <w:tcPr>
            <w:tcW w:w="1247" w:type="dxa"/>
            <w:vAlign w:val="center"/>
          </w:tcPr>
          <w:p>
            <w:pPr>
              <w:pStyle w:val="0"/>
              <w:jc w:val="center"/>
            </w:pPr>
            <w:r>
              <w:rPr>
                <w:sz w:val="20"/>
              </w:rPr>
              <w:t xml:space="preserve">3,1</w:t>
            </w:r>
          </w:p>
        </w:tc>
        <w:tc>
          <w:tcPr>
            <w:tcW w:w="1247" w:type="dxa"/>
            <w:vAlign w:val="center"/>
          </w:tcPr>
          <w:p>
            <w:pPr>
              <w:pStyle w:val="0"/>
              <w:jc w:val="center"/>
            </w:pPr>
            <w:r>
              <w:rPr>
                <w:sz w:val="20"/>
              </w:rPr>
              <w:t xml:space="preserve">3,1</w:t>
            </w:r>
          </w:p>
        </w:tc>
        <w:tc>
          <w:tcPr>
            <w:tcW w:w="1247" w:type="dxa"/>
            <w:vAlign w:val="center"/>
          </w:tcPr>
          <w:p>
            <w:pPr>
              <w:pStyle w:val="0"/>
              <w:jc w:val="center"/>
            </w:pPr>
            <w:r>
              <w:rPr>
                <w:sz w:val="20"/>
              </w:rPr>
              <w:t xml:space="preserve">3,1</w:t>
            </w:r>
          </w:p>
        </w:tc>
        <w:tc>
          <w:tcPr>
            <w:tcW w:w="1361" w:type="dxa"/>
            <w:vAlign w:val="center"/>
          </w:tcPr>
          <w:p>
            <w:pPr>
              <w:pStyle w:val="0"/>
            </w:pPr>
            <w:r>
              <w:rPr>
                <w:sz w:val="20"/>
              </w:rPr>
            </w:r>
          </w:p>
        </w:tc>
        <w:tc>
          <w:tcPr>
            <w:tcW w:w="1892" w:type="dxa"/>
            <w:vAlign w:val="center"/>
          </w:tcPr>
          <w:p>
            <w:pPr>
              <w:pStyle w:val="0"/>
              <w:jc w:val="center"/>
            </w:pPr>
            <w:r>
              <w:rPr>
                <w:sz w:val="20"/>
              </w:rPr>
              <w:t xml:space="preserve">Министерство образования и науки Курской области</w:t>
            </w:r>
          </w:p>
        </w:tc>
      </w:tr>
      <w:tr>
        <w:tc>
          <w:tcPr>
            <w:tcW w:w="790" w:type="dxa"/>
            <w:vAlign w:val="center"/>
          </w:tcPr>
          <w:p>
            <w:pPr>
              <w:pStyle w:val="0"/>
              <w:jc w:val="center"/>
            </w:pPr>
            <w:r>
              <w:rPr>
                <w:sz w:val="20"/>
              </w:rPr>
              <w:t xml:space="preserve">33.2.</w:t>
            </w:r>
          </w:p>
        </w:tc>
        <w:tc>
          <w:tcPr>
            <w:tcW w:w="2551" w:type="dxa"/>
            <w:vAlign w:val="center"/>
          </w:tcPr>
          <w:p>
            <w:pPr>
              <w:pStyle w:val="0"/>
              <w:jc w:val="both"/>
            </w:pPr>
            <w:r>
              <w:rPr>
                <w:sz w:val="20"/>
              </w:rPr>
              <w:t xml:space="preserve">Актуализация перечня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расположенных на территории Курской области</w:t>
            </w:r>
          </w:p>
        </w:tc>
        <w:tc>
          <w:tcPr>
            <w:tcW w:w="1531" w:type="dxa"/>
            <w:vAlign w:val="center"/>
          </w:tcPr>
          <w:p>
            <w:pPr>
              <w:pStyle w:val="0"/>
              <w:jc w:val="center"/>
            </w:pPr>
            <w:r>
              <w:rPr>
                <w:sz w:val="20"/>
              </w:rPr>
              <w:t xml:space="preserve">2022 - 2025 гг.</w:t>
            </w:r>
          </w:p>
        </w:tc>
        <w:tc>
          <w:tcPr>
            <w:tcW w:w="1757" w:type="dxa"/>
            <w:vAlign w:val="center"/>
          </w:tcPr>
          <w:p>
            <w:pPr>
              <w:pStyle w:val="0"/>
              <w:jc w:val="both"/>
            </w:pPr>
            <w:r>
              <w:rPr>
                <w:sz w:val="20"/>
              </w:rPr>
              <w:t xml:space="preserve">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w:t>
            </w:r>
          </w:p>
        </w:tc>
        <w:tc>
          <w:tcPr>
            <w:tcW w:w="709" w:type="dxa"/>
            <w:vAlign w:val="center"/>
          </w:tcPr>
          <w:p>
            <w:pPr>
              <w:pStyle w:val="0"/>
              <w:jc w:val="center"/>
            </w:pPr>
            <w:r>
              <w:rPr>
                <w:sz w:val="20"/>
              </w:rPr>
              <w:t xml:space="preserve">%</w:t>
            </w:r>
          </w:p>
        </w:tc>
        <w:tc>
          <w:tcPr>
            <w:tcW w:w="1644" w:type="dxa"/>
            <w:vAlign w:val="center"/>
            <w:vMerge w:val="restart"/>
          </w:tcPr>
          <w:p>
            <w:pPr>
              <w:pStyle w:val="0"/>
              <w:jc w:val="center"/>
            </w:pPr>
            <w:r>
              <w:rPr>
                <w:sz w:val="20"/>
              </w:rPr>
              <w:t xml:space="preserve">8</w:t>
            </w:r>
          </w:p>
        </w:tc>
        <w:tc>
          <w:tcPr>
            <w:tcW w:w="1644" w:type="dxa"/>
            <w:vAlign w:val="center"/>
            <w:vMerge w:val="restart"/>
          </w:tcPr>
          <w:p>
            <w:pPr>
              <w:pStyle w:val="0"/>
              <w:jc w:val="center"/>
            </w:pPr>
            <w:r>
              <w:rPr>
                <w:sz w:val="20"/>
              </w:rPr>
              <w:t xml:space="preserve">10</w:t>
            </w:r>
          </w:p>
        </w:tc>
        <w:tc>
          <w:tcPr>
            <w:tcW w:w="1247" w:type="dxa"/>
            <w:vAlign w:val="center"/>
            <w:vMerge w:val="restart"/>
          </w:tcPr>
          <w:p>
            <w:pPr>
              <w:pStyle w:val="0"/>
              <w:jc w:val="center"/>
            </w:pPr>
            <w:r>
              <w:rPr>
                <w:sz w:val="20"/>
              </w:rPr>
              <w:t xml:space="preserve">10</w:t>
            </w:r>
          </w:p>
        </w:tc>
        <w:tc>
          <w:tcPr>
            <w:tcW w:w="1247" w:type="dxa"/>
            <w:vAlign w:val="center"/>
            <w:vMerge w:val="restart"/>
          </w:tcPr>
          <w:p>
            <w:pPr>
              <w:pStyle w:val="0"/>
              <w:jc w:val="center"/>
            </w:pPr>
            <w:r>
              <w:rPr>
                <w:sz w:val="20"/>
              </w:rPr>
              <w:t xml:space="preserve">10</w:t>
            </w:r>
          </w:p>
        </w:tc>
        <w:tc>
          <w:tcPr>
            <w:tcW w:w="1247" w:type="dxa"/>
            <w:vAlign w:val="center"/>
            <w:vMerge w:val="restart"/>
          </w:tcPr>
          <w:p>
            <w:pPr>
              <w:pStyle w:val="0"/>
              <w:jc w:val="center"/>
            </w:pPr>
            <w:r>
              <w:rPr>
                <w:sz w:val="20"/>
              </w:rPr>
              <w:t xml:space="preserve">10</w:t>
            </w:r>
          </w:p>
        </w:tc>
        <w:tc>
          <w:tcPr>
            <w:tcW w:w="1247" w:type="dxa"/>
            <w:vAlign w:val="center"/>
            <w:vMerge w:val="restart"/>
          </w:tcPr>
          <w:p>
            <w:pPr>
              <w:pStyle w:val="0"/>
              <w:jc w:val="center"/>
            </w:pPr>
            <w:r>
              <w:rPr>
                <w:sz w:val="20"/>
              </w:rPr>
              <w:t xml:space="preserve">10</w:t>
            </w:r>
          </w:p>
        </w:tc>
        <w:tc>
          <w:tcPr>
            <w:tcW w:w="1361" w:type="dxa"/>
            <w:vAlign w:val="center"/>
            <w:vMerge w:val="restart"/>
          </w:tcPr>
          <w:p>
            <w:pPr>
              <w:pStyle w:val="0"/>
              <w:jc w:val="center"/>
            </w:pPr>
            <w:r>
              <w:rPr>
                <w:sz w:val="20"/>
              </w:rPr>
              <w:t xml:space="preserve">10</w:t>
            </w:r>
          </w:p>
        </w:tc>
        <w:tc>
          <w:tcPr>
            <w:tcW w:w="1892" w:type="dxa"/>
            <w:vAlign w:val="center"/>
          </w:tcPr>
          <w:p>
            <w:pPr>
              <w:pStyle w:val="0"/>
              <w:jc w:val="center"/>
            </w:pPr>
            <w:r>
              <w:rPr>
                <w:sz w:val="20"/>
              </w:rPr>
              <w:t xml:space="preserve">Министерство образования и науки Курской области</w:t>
            </w:r>
          </w:p>
        </w:tc>
      </w:tr>
      <w:tr>
        <w:tc>
          <w:tcPr>
            <w:tcW w:w="790" w:type="dxa"/>
            <w:vAlign w:val="center"/>
          </w:tcPr>
          <w:p>
            <w:pPr>
              <w:pStyle w:val="0"/>
              <w:jc w:val="center"/>
            </w:pPr>
            <w:r>
              <w:rPr>
                <w:sz w:val="20"/>
              </w:rPr>
              <w:t xml:space="preserve">33.3.</w:t>
            </w:r>
          </w:p>
        </w:tc>
        <w:tc>
          <w:tcPr>
            <w:tcW w:w="2551" w:type="dxa"/>
            <w:vAlign w:val="center"/>
          </w:tcPr>
          <w:p>
            <w:pPr>
              <w:pStyle w:val="0"/>
              <w:jc w:val="both"/>
            </w:pPr>
            <w:r>
              <w:rPr>
                <w:sz w:val="20"/>
              </w:rPr>
              <w:t xml:space="preserve">Создание консультационных центров (пунктов), оказывающих услуги по психолого-педагогическому сопровождению детей с ограниченными возможностями здоровья, на базе муниципальных дошкольных образовательных организаций</w:t>
            </w:r>
          </w:p>
        </w:tc>
        <w:tc>
          <w:tcPr>
            <w:tcW w:w="1531" w:type="dxa"/>
            <w:vAlign w:val="center"/>
          </w:tcPr>
          <w:p>
            <w:pPr>
              <w:pStyle w:val="0"/>
              <w:jc w:val="center"/>
            </w:pPr>
            <w:r>
              <w:rPr>
                <w:sz w:val="20"/>
              </w:rPr>
              <w:t xml:space="preserve">2022 - 2025 гг.</w:t>
            </w:r>
          </w:p>
        </w:tc>
        <w:tc>
          <w:tcPr>
            <w:tcW w:w="1757" w:type="dxa"/>
          </w:tcPr>
          <w:p>
            <w:pPr>
              <w:pStyle w:val="0"/>
            </w:pPr>
            <w:r>
              <w:rPr>
                <w:sz w:val="20"/>
              </w:rPr>
              <w:t xml:space="preserve">здоровья (в возрасте до 3 лет), получающих услуги ранней диагностики, социализации и реабилитации</w:t>
            </w:r>
          </w:p>
        </w:tc>
        <w:tc>
          <w:tcPr>
            <w:tcW w:w="709" w:type="dxa"/>
            <w:vAlign w:val="center"/>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92" w:type="dxa"/>
            <w:vAlign w:val="center"/>
          </w:tcPr>
          <w:p>
            <w:pPr>
              <w:pStyle w:val="0"/>
              <w:jc w:val="center"/>
            </w:pPr>
            <w:r>
              <w:rPr>
                <w:sz w:val="20"/>
              </w:rPr>
              <w:t xml:space="preserve">Министерство образования и науки Курской области</w:t>
            </w:r>
          </w:p>
        </w:tc>
      </w:tr>
      <w:tr>
        <w:tc>
          <w:tcPr>
            <w:gridSpan w:val="13"/>
            <w:tcW w:w="18867" w:type="dxa"/>
            <w:vAlign w:val="center"/>
          </w:tcPr>
          <w:p>
            <w:pPr>
              <w:pStyle w:val="0"/>
              <w:outlineLvl w:val="2"/>
              <w:jc w:val="center"/>
            </w:pPr>
            <w:r>
              <w:rPr>
                <w:sz w:val="20"/>
              </w:rPr>
              <w:t xml:space="preserve">34. Рынок торговли</w:t>
            </w:r>
          </w:p>
        </w:tc>
      </w:tr>
      <w:tr>
        <w:tc>
          <w:tcPr>
            <w:gridSpan w:val="13"/>
            <w:tcW w:w="18867" w:type="dxa"/>
          </w:tcPr>
          <w:p>
            <w:pPr>
              <w:pStyle w:val="0"/>
            </w:pPr>
            <w:r>
              <w:rPr>
                <w:sz w:val="20"/>
              </w:rPr>
              <w:t xml:space="preserve">Фактическая информация.</w:t>
            </w:r>
          </w:p>
          <w:p>
            <w:pPr>
              <w:pStyle w:val="0"/>
              <w:jc w:val="both"/>
            </w:pPr>
            <w:r>
              <w:rPr>
                <w:sz w:val="20"/>
              </w:rPr>
              <w:t xml:space="preserve">Всего на территории региона действует 7,9 тыс. объектов розничной торговли, в том числе около 2,0 тыс. объектов нестационарной торговли.</w:t>
            </w:r>
          </w:p>
          <w:p>
            <w:pPr>
              <w:pStyle w:val="0"/>
              <w:jc w:val="both"/>
            </w:pPr>
            <w:r>
              <w:rPr>
                <w:sz w:val="20"/>
              </w:rPr>
              <w:t xml:space="preserve">В 2020 году 53,8% оборота розничной торговли в Курской области сформировано субъектами малого и среднего предпринимательства, включая индивидуальных предпринимателей.</w:t>
            </w:r>
          </w:p>
          <w:p>
            <w:pPr>
              <w:pStyle w:val="0"/>
              <w:jc w:val="both"/>
            </w:pPr>
            <w:r>
              <w:rPr>
                <w:sz w:val="20"/>
              </w:rPr>
              <w:t xml:space="preserve">В регионе выездное торговое обслуживание населения осуществляют 158 хозяйствующих субъектов (потребительские общества, индивидуальные предприниматели и юридические лица) в 700 населенных пунктах. Доставка продуктов питания и непродовольственных товаров "по заказу населения" осуществляется автолавками - свыше 200 единиц. Выездным торговым обслуживанием охватывается свыше 200 тысяч селян.</w:t>
            </w:r>
          </w:p>
          <w:p>
            <w:pPr>
              <w:pStyle w:val="0"/>
              <w:jc w:val="both"/>
            </w:pPr>
            <w:r>
              <w:rPr>
                <w:sz w:val="20"/>
              </w:rPr>
              <w:t xml:space="preserve">Администрация Курской области уделяет большое внимание развитию ярмарочной деятельности. Создание условий для развития ярмарок является важной мерой, способной улучшить ситуацию для всех участников рынка: для потребителей - это повышение доступности продовольственных и промышленных товаров, разнообразие ассортимента, а для мелких и средних производств, фермерских хозяйств - наличие канала сбыта продукции.</w:t>
            </w:r>
          </w:p>
          <w:p>
            <w:pPr>
              <w:pStyle w:val="0"/>
              <w:jc w:val="both"/>
            </w:pPr>
            <w:r>
              <w:rPr>
                <w:sz w:val="20"/>
              </w:rPr>
              <w:t xml:space="preserve">В Курской области организовано 58 постоянно действующих ярмарочных площадок. Также организуются предпраздничные, специализированные (медовые), тематические, ярмарки "выходного дня" и прочие ярмарки, с широким участием непосредственно товаропроизводителей региона. В 2020 году проведено свыше 300 ярмарок, в том числе около 40 межрегиональных ярмарок.</w:t>
            </w:r>
          </w:p>
          <w:p>
            <w:pPr>
              <w:pStyle w:val="0"/>
              <w:jc w:val="both"/>
            </w:pPr>
            <w:r>
              <w:rPr>
                <w:sz w:val="20"/>
              </w:rPr>
              <w:t xml:space="preserve">Вместе с тем, существует ряд проблем, препятствующих развитию малоформатной торговли:</w:t>
            </w:r>
          </w:p>
          <w:p>
            <w:pPr>
              <w:pStyle w:val="0"/>
              <w:jc w:val="both"/>
            </w:pPr>
            <w:r>
              <w:rPr>
                <w:sz w:val="20"/>
              </w:rPr>
              <w:t xml:space="preserve">1. Экспансия крупных федеральных торговых продовольственных сетей (в Курской области торговая сеть "Магнит" представлена 228 магазинами, торговая сеть "Пятерочка" - 175 магазинами, торговая сеть "Красное и белое" имеет 146 магазинов).</w:t>
            </w:r>
          </w:p>
          <w:p>
            <w:pPr>
              <w:pStyle w:val="0"/>
              <w:jc w:val="both"/>
            </w:pPr>
            <w:r>
              <w:rPr>
                <w:sz w:val="20"/>
              </w:rPr>
              <w:t xml:space="preserve">2. Отсутствие свободных земельных участков в муниципальной собственности для размещения нестационарных торговых объектов в местах наибольшего клиентского потока. Имеющаяся застройка городов и населенных пунктов в Курской области зачастую не приспособлена к развитию малых магазинов.</w:t>
            </w:r>
          </w:p>
          <w:p>
            <w:pPr>
              <w:pStyle w:val="0"/>
              <w:jc w:val="both"/>
            </w:pPr>
            <w:r>
              <w:rPr>
                <w:sz w:val="20"/>
              </w:rPr>
              <w:t xml:space="preserve">3. Отсутствие единообразного принципа регулирования сегмента нестационарной торговли. Эта сфера до сих пор не отрегулирована федеральным законодательством: отсутствует методика определения размера платы и порядок определения цены за размещение нестационарных торговых объектов на территории муниципальных образований Российской Федерации.</w:t>
            </w:r>
          </w:p>
          <w:p>
            <w:pPr>
              <w:pStyle w:val="0"/>
              <w:jc w:val="both"/>
            </w:pPr>
            <w:r>
              <w:rPr>
                <w:sz w:val="20"/>
              </w:rPr>
              <w:t xml:space="preserve">4. Нехватка собственных финансовых ресурсов у хозяйствующих субъектов, а банковским сектором кредиты на развитие бизнеса выдаются под высокую ставку.</w:t>
            </w:r>
          </w:p>
          <w:p>
            <w:pPr>
              <w:pStyle w:val="0"/>
              <w:jc w:val="both"/>
            </w:pPr>
            <w:r>
              <w:rPr>
                <w:sz w:val="20"/>
              </w:rPr>
              <w:t xml:space="preserve">5. Правовая неграмотность предпринимателей, недостаточность кадрового потенциала</w:t>
            </w:r>
          </w:p>
        </w:tc>
      </w:tr>
      <w:tr>
        <w:tc>
          <w:tcPr>
            <w:gridSpan w:val="13"/>
            <w:tcW w:w="18867" w:type="dxa"/>
          </w:tcPr>
          <w:p>
            <w:pPr>
              <w:pStyle w:val="0"/>
            </w:pPr>
            <w:r>
              <w:rPr>
                <w:sz w:val="20"/>
              </w:rPr>
              <w:t xml:space="preserve">Ресурсное обеспечение: собственные и заемные средства хозяйствующих субъектов Курской области</w:t>
            </w:r>
          </w:p>
        </w:tc>
      </w:tr>
      <w:tr>
        <w:tc>
          <w:tcPr>
            <w:tcW w:w="790" w:type="dxa"/>
            <w:vAlign w:val="center"/>
          </w:tcPr>
          <w:p>
            <w:pPr>
              <w:pStyle w:val="0"/>
              <w:jc w:val="center"/>
            </w:pPr>
            <w:r>
              <w:rPr>
                <w:sz w:val="20"/>
              </w:rPr>
              <w:t xml:space="preserve">34.1.</w:t>
            </w:r>
          </w:p>
        </w:tc>
        <w:tc>
          <w:tcPr>
            <w:tcW w:w="2551" w:type="dxa"/>
            <w:vAlign w:val="center"/>
          </w:tcPr>
          <w:p>
            <w:pPr>
              <w:pStyle w:val="0"/>
              <w:jc w:val="both"/>
            </w:pPr>
            <w:r>
              <w:rPr>
                <w:sz w:val="20"/>
              </w:rPr>
              <w:t xml:space="preserve">Проведение открытых опросов предпринимателей в целях определения спроса/потребности в предоставлении мест под размещение нестационарных торговых объектов (НТО)</w:t>
            </w:r>
          </w:p>
        </w:tc>
        <w:tc>
          <w:tcPr>
            <w:tcW w:w="1531" w:type="dxa"/>
            <w:vAlign w:val="center"/>
          </w:tcPr>
          <w:p>
            <w:pPr>
              <w:pStyle w:val="0"/>
              <w:jc w:val="center"/>
            </w:pPr>
            <w:r>
              <w:rPr>
                <w:sz w:val="20"/>
              </w:rPr>
              <w:t xml:space="preserve">2022 - 2025 гг.</w:t>
            </w:r>
          </w:p>
        </w:tc>
        <w:tc>
          <w:tcPr>
            <w:tcW w:w="1757" w:type="dxa"/>
            <w:vAlign w:val="center"/>
          </w:tcPr>
          <w:p>
            <w:pPr>
              <w:pStyle w:val="0"/>
            </w:pPr>
            <w:r>
              <w:rPr>
                <w:sz w:val="20"/>
              </w:rPr>
              <w:t xml:space="preserve">Количество нестационарных и мобильных торговых объектов, и торговых мест под них</w:t>
            </w:r>
          </w:p>
        </w:tc>
        <w:tc>
          <w:tcPr>
            <w:tcW w:w="709" w:type="dxa"/>
            <w:vAlign w:val="center"/>
          </w:tcPr>
          <w:p>
            <w:pPr>
              <w:pStyle w:val="0"/>
              <w:jc w:val="center"/>
            </w:pPr>
            <w:r>
              <w:rPr>
                <w:sz w:val="20"/>
              </w:rPr>
              <w:t xml:space="preserve">шт.</w:t>
            </w:r>
          </w:p>
        </w:tc>
        <w:tc>
          <w:tcPr>
            <w:tcW w:w="1644" w:type="dxa"/>
            <w:vAlign w:val="center"/>
            <w:vMerge w:val="restart"/>
          </w:tcPr>
          <w:p>
            <w:pPr>
              <w:pStyle w:val="0"/>
              <w:jc w:val="center"/>
            </w:pPr>
            <w:r>
              <w:rPr>
                <w:sz w:val="20"/>
              </w:rPr>
              <w:t xml:space="preserve">1980</w:t>
            </w:r>
          </w:p>
        </w:tc>
        <w:tc>
          <w:tcPr>
            <w:tcW w:w="1644" w:type="dxa"/>
            <w:vAlign w:val="center"/>
            <w:vMerge w:val="restart"/>
          </w:tcPr>
          <w:p>
            <w:pPr>
              <w:pStyle w:val="0"/>
              <w:jc w:val="center"/>
            </w:pPr>
            <w:r>
              <w:rPr>
                <w:sz w:val="20"/>
              </w:rPr>
              <w:t xml:space="preserve">2050</w:t>
            </w:r>
          </w:p>
        </w:tc>
        <w:tc>
          <w:tcPr>
            <w:tcW w:w="1247" w:type="dxa"/>
            <w:vAlign w:val="center"/>
            <w:vMerge w:val="restart"/>
          </w:tcPr>
          <w:p>
            <w:pPr>
              <w:pStyle w:val="0"/>
              <w:jc w:val="center"/>
            </w:pPr>
            <w:r>
              <w:rPr>
                <w:sz w:val="20"/>
              </w:rPr>
              <w:t xml:space="preserve">2115</w:t>
            </w:r>
          </w:p>
        </w:tc>
        <w:tc>
          <w:tcPr>
            <w:tcW w:w="1247" w:type="dxa"/>
            <w:vAlign w:val="center"/>
            <w:vMerge w:val="restart"/>
          </w:tcPr>
          <w:p>
            <w:pPr>
              <w:pStyle w:val="0"/>
              <w:jc w:val="center"/>
            </w:pPr>
            <w:r>
              <w:rPr>
                <w:sz w:val="20"/>
              </w:rPr>
              <w:t xml:space="preserve">2180</w:t>
            </w:r>
          </w:p>
        </w:tc>
        <w:tc>
          <w:tcPr>
            <w:tcW w:w="1247" w:type="dxa"/>
            <w:vAlign w:val="center"/>
            <w:vMerge w:val="restart"/>
          </w:tcPr>
          <w:p>
            <w:pPr>
              <w:pStyle w:val="0"/>
              <w:jc w:val="center"/>
            </w:pPr>
            <w:r>
              <w:rPr>
                <w:sz w:val="20"/>
              </w:rPr>
              <w:t xml:space="preserve">2200</w:t>
            </w:r>
          </w:p>
        </w:tc>
        <w:tc>
          <w:tcPr>
            <w:tcW w:w="1247" w:type="dxa"/>
            <w:vAlign w:val="center"/>
            <w:vMerge w:val="restart"/>
          </w:tcPr>
          <w:p>
            <w:pPr>
              <w:pStyle w:val="0"/>
              <w:jc w:val="center"/>
            </w:pPr>
            <w:r>
              <w:rPr>
                <w:sz w:val="20"/>
              </w:rPr>
              <w:t xml:space="preserve">2210</w:t>
            </w:r>
          </w:p>
        </w:tc>
        <w:tc>
          <w:tcPr>
            <w:tcW w:w="1361" w:type="dxa"/>
            <w:vAlign w:val="center"/>
            <w:vMerge w:val="restart"/>
          </w:tcPr>
          <w:p>
            <w:pPr>
              <w:pStyle w:val="0"/>
              <w:jc w:val="center"/>
            </w:pPr>
            <w:r>
              <w:rPr>
                <w:sz w:val="20"/>
              </w:rPr>
              <w:t xml:space="preserve">Увеличение количества нестационарных и мобильных торговых объектов, и торговых мест под них не менее чем на 10% к 2025 году по отношению к 2020 году</w:t>
            </w:r>
          </w:p>
        </w:tc>
        <w:tc>
          <w:tcPr>
            <w:tcW w:w="1892" w:type="dxa"/>
            <w:vAlign w:val="center"/>
          </w:tcPr>
          <w:p>
            <w:pPr>
              <w:pStyle w:val="0"/>
              <w:jc w:val="center"/>
            </w:pPr>
            <w:r>
              <w:rPr>
                <w:sz w:val="20"/>
              </w:rPr>
              <w:t xml:space="preserve">Министерство промышленности, торговли и предпринимательства Курской области, органы местного самоуправления (по согласованию)</w:t>
            </w:r>
          </w:p>
        </w:tc>
      </w:tr>
      <w:tr>
        <w:tc>
          <w:tcPr>
            <w:tcW w:w="790" w:type="dxa"/>
            <w:vAlign w:val="center"/>
          </w:tcPr>
          <w:p>
            <w:pPr>
              <w:pStyle w:val="0"/>
              <w:jc w:val="center"/>
            </w:pPr>
            <w:r>
              <w:rPr>
                <w:sz w:val="20"/>
              </w:rPr>
              <w:t xml:space="preserve">34.2.</w:t>
            </w:r>
          </w:p>
        </w:tc>
        <w:tc>
          <w:tcPr>
            <w:tcW w:w="2551" w:type="dxa"/>
            <w:vAlign w:val="center"/>
          </w:tcPr>
          <w:p>
            <w:pPr>
              <w:pStyle w:val="0"/>
              <w:jc w:val="both"/>
            </w:pPr>
            <w:r>
              <w:rPr>
                <w:sz w:val="20"/>
              </w:rPr>
              <w:t xml:space="preserve">С участием органов местного самоуправления подготовка предложений по изменению схемы размещения НТО (расширение перечня объектов)</w:t>
            </w:r>
          </w:p>
        </w:tc>
        <w:tc>
          <w:tcPr>
            <w:tcW w:w="1531" w:type="dxa"/>
            <w:vAlign w:val="center"/>
            <w:vMerge w:val="restart"/>
          </w:tcPr>
          <w:p>
            <w:pPr>
              <w:pStyle w:val="0"/>
              <w:jc w:val="center"/>
            </w:pPr>
            <w:r>
              <w:rPr>
                <w:sz w:val="20"/>
              </w:rPr>
              <w:t xml:space="preserve">2022 - 2025 гг.</w:t>
            </w:r>
          </w:p>
        </w:tc>
        <w:tc>
          <w:tcPr>
            <w:tcW w:w="1757" w:type="dxa"/>
            <w:vAlign w:val="center"/>
            <w:vMerge w:val="restart"/>
          </w:tcPr>
          <w:p>
            <w:pPr>
              <w:pStyle w:val="0"/>
            </w:pPr>
            <w:r>
              <w:rPr>
                <w:sz w:val="20"/>
              </w:rPr>
            </w:r>
          </w:p>
        </w:tc>
        <w:tc>
          <w:tcPr>
            <w:tcW w:w="709" w:type="dxa"/>
            <w:vAlign w:val="center"/>
            <w:vMerge w:val="restart"/>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92" w:type="dxa"/>
            <w:vAlign w:val="center"/>
          </w:tcPr>
          <w:p>
            <w:pPr>
              <w:pStyle w:val="0"/>
              <w:jc w:val="center"/>
            </w:pPr>
            <w:r>
              <w:rPr>
                <w:sz w:val="20"/>
              </w:rPr>
              <w:t xml:space="preserve">Министерство промышленности, торговли и предпринимательства Курской области, органы местного самоуправления (по согласованию)</w:t>
            </w:r>
          </w:p>
        </w:tc>
      </w:tr>
      <w:tr>
        <w:tc>
          <w:tcPr>
            <w:tcW w:w="790" w:type="dxa"/>
            <w:vAlign w:val="center"/>
          </w:tcPr>
          <w:p>
            <w:pPr>
              <w:pStyle w:val="0"/>
              <w:jc w:val="center"/>
            </w:pPr>
            <w:r>
              <w:rPr>
                <w:sz w:val="20"/>
              </w:rPr>
              <w:t xml:space="preserve">34.3.</w:t>
            </w:r>
          </w:p>
        </w:tc>
        <w:tc>
          <w:tcPr>
            <w:tcW w:w="2551" w:type="dxa"/>
            <w:vAlign w:val="center"/>
          </w:tcPr>
          <w:p>
            <w:pPr>
              <w:pStyle w:val="0"/>
              <w:jc w:val="both"/>
            </w:pPr>
            <w:r>
              <w:rPr>
                <w:sz w:val="20"/>
              </w:rPr>
              <w:t xml:space="preserve">Утверждение актуализированной схемы размещения НТО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92" w:type="dxa"/>
            <w:vAlign w:val="center"/>
          </w:tcPr>
          <w:p>
            <w:pPr>
              <w:pStyle w:val="0"/>
              <w:jc w:val="center"/>
            </w:pPr>
            <w:r>
              <w:rPr>
                <w:sz w:val="20"/>
              </w:rPr>
              <w:t xml:space="preserve">Органы местного самоуправления (по согласованию)</w:t>
            </w:r>
          </w:p>
        </w:tc>
      </w:tr>
      <w:tr>
        <w:tc>
          <w:tcPr>
            <w:tcW w:w="790" w:type="dxa"/>
            <w:vAlign w:val="center"/>
          </w:tcPr>
          <w:p>
            <w:pPr>
              <w:pStyle w:val="0"/>
              <w:jc w:val="center"/>
            </w:pPr>
            <w:r>
              <w:rPr>
                <w:sz w:val="20"/>
              </w:rPr>
              <w:t xml:space="preserve">34.4.</w:t>
            </w:r>
          </w:p>
        </w:tc>
        <w:tc>
          <w:tcPr>
            <w:tcW w:w="2551" w:type="dxa"/>
            <w:vAlign w:val="center"/>
          </w:tcPr>
          <w:p>
            <w:pPr>
              <w:pStyle w:val="0"/>
              <w:jc w:val="both"/>
            </w:pPr>
            <w:r>
              <w:rPr>
                <w:sz w:val="20"/>
              </w:rPr>
              <w:t xml:space="preserve">Разработка и утверждение сводного графика по проведению выставок/ярмарок, включающей мероприятия по созданию торговых новых мест, снижению или освобождению от платы за их использование, размещение графика в сети "Интернет"</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92" w:type="dxa"/>
            <w:vAlign w:val="center"/>
          </w:tcPr>
          <w:p>
            <w:pPr>
              <w:pStyle w:val="0"/>
              <w:jc w:val="center"/>
            </w:pPr>
            <w:r>
              <w:rPr>
                <w:sz w:val="20"/>
              </w:rPr>
              <w:t xml:space="preserve">Органы местного самоуправления (по согласованию)</w:t>
            </w:r>
          </w:p>
        </w:tc>
      </w:tr>
      <w:tr>
        <w:tc>
          <w:tcPr>
            <w:tcW w:w="790" w:type="dxa"/>
            <w:vAlign w:val="center"/>
          </w:tcPr>
          <w:p>
            <w:pPr>
              <w:pStyle w:val="0"/>
              <w:jc w:val="center"/>
            </w:pPr>
            <w:r>
              <w:rPr>
                <w:sz w:val="20"/>
              </w:rPr>
              <w:t xml:space="preserve">34.5.</w:t>
            </w:r>
          </w:p>
        </w:tc>
        <w:tc>
          <w:tcPr>
            <w:tcW w:w="2551" w:type="dxa"/>
            <w:vAlign w:val="center"/>
          </w:tcPr>
          <w:p>
            <w:pPr>
              <w:pStyle w:val="0"/>
              <w:jc w:val="both"/>
            </w:pPr>
            <w:r>
              <w:rPr>
                <w:sz w:val="20"/>
              </w:rPr>
              <w:t xml:space="preserve">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1531" w:type="dxa"/>
            <w:vAlign w:val="center"/>
          </w:tcPr>
          <w:p>
            <w:pPr>
              <w:pStyle w:val="0"/>
              <w:jc w:val="center"/>
            </w:pPr>
            <w:r>
              <w:rPr>
                <w:sz w:val="20"/>
              </w:rPr>
              <w:t xml:space="preserve">2022 - 2025 гг.</w:t>
            </w:r>
          </w:p>
        </w:tc>
        <w:tc>
          <w:tcPr>
            <w:tcW w:w="1757" w:type="dxa"/>
            <w:vAlign w:val="center"/>
          </w:tcPr>
          <w:p>
            <w:pPr>
              <w:pStyle w:val="0"/>
            </w:pPr>
            <w:r>
              <w:rPr>
                <w:sz w:val="20"/>
              </w:rPr>
            </w:r>
          </w:p>
        </w:tc>
        <w:tc>
          <w:tcPr>
            <w:tcW w:w="709" w:type="dxa"/>
            <w:vAlign w:val="center"/>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92" w:type="dxa"/>
            <w:vAlign w:val="center"/>
          </w:tcPr>
          <w:p>
            <w:pPr>
              <w:pStyle w:val="0"/>
              <w:jc w:val="center"/>
            </w:pPr>
            <w:r>
              <w:rPr>
                <w:sz w:val="20"/>
              </w:rPr>
              <w:t xml:space="preserve">Министерство промышленности, торговли и предпринимательства Курской области, органы местного самоуправления</w:t>
            </w:r>
          </w:p>
          <w:p>
            <w:pPr>
              <w:pStyle w:val="0"/>
              <w:jc w:val="center"/>
            </w:pPr>
            <w:r>
              <w:rPr>
                <w:sz w:val="20"/>
              </w:rPr>
              <w:t xml:space="preserve">Курской области (по согласованию)</w:t>
            </w:r>
          </w:p>
        </w:tc>
      </w:tr>
    </w:tbl>
    <w:p>
      <w:pPr>
        <w:sectPr>
          <w:headerReference w:type="default" r:id="rId18"/>
          <w:headerReference w:type="first" r:id="rId18"/>
          <w:footerReference w:type="default" r:id="rId19"/>
          <w:footerReference w:type="first" r:id="rId19"/>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III. Мероприятия по содействию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494"/>
        <w:gridCol w:w="2438"/>
        <w:gridCol w:w="2438"/>
        <w:gridCol w:w="1513"/>
        <w:gridCol w:w="2324"/>
        <w:gridCol w:w="2211"/>
      </w:tblGrid>
      <w:tr>
        <w:tc>
          <w:tcPr>
            <w:tcW w:w="680" w:type="dxa"/>
            <w:vAlign w:val="center"/>
          </w:tcPr>
          <w:p>
            <w:pPr>
              <w:pStyle w:val="0"/>
              <w:jc w:val="center"/>
            </w:pPr>
            <w:r>
              <w:rPr>
                <w:sz w:val="20"/>
              </w:rPr>
              <w:t xml:space="preserve">N п/п</w:t>
            </w:r>
          </w:p>
        </w:tc>
        <w:tc>
          <w:tcPr>
            <w:tcW w:w="2494" w:type="dxa"/>
            <w:vAlign w:val="center"/>
          </w:tcPr>
          <w:p>
            <w:pPr>
              <w:pStyle w:val="0"/>
              <w:jc w:val="center"/>
            </w:pPr>
            <w:r>
              <w:rPr>
                <w:sz w:val="20"/>
              </w:rPr>
              <w:t xml:space="preserve">Наименование мероприятия</w:t>
            </w:r>
          </w:p>
        </w:tc>
        <w:tc>
          <w:tcPr>
            <w:tcW w:w="2438" w:type="dxa"/>
            <w:vAlign w:val="center"/>
          </w:tcPr>
          <w:p>
            <w:pPr>
              <w:pStyle w:val="0"/>
              <w:jc w:val="center"/>
            </w:pPr>
            <w:r>
              <w:rPr>
                <w:sz w:val="20"/>
              </w:rPr>
              <w:t xml:space="preserve">Решаемая проблема</w:t>
            </w:r>
          </w:p>
        </w:tc>
        <w:tc>
          <w:tcPr>
            <w:tcW w:w="2438" w:type="dxa"/>
            <w:vAlign w:val="center"/>
          </w:tcPr>
          <w:p>
            <w:pPr>
              <w:pStyle w:val="0"/>
              <w:jc w:val="center"/>
            </w:pPr>
            <w:r>
              <w:rPr>
                <w:sz w:val="20"/>
              </w:rPr>
              <w:t xml:space="preserve">Вид документа</w:t>
            </w:r>
          </w:p>
        </w:tc>
        <w:tc>
          <w:tcPr>
            <w:tcW w:w="1513" w:type="dxa"/>
            <w:vAlign w:val="center"/>
          </w:tcPr>
          <w:p>
            <w:pPr>
              <w:pStyle w:val="0"/>
              <w:jc w:val="center"/>
            </w:pPr>
            <w:r>
              <w:rPr>
                <w:sz w:val="20"/>
              </w:rPr>
              <w:t xml:space="preserve">Сроки выполнения</w:t>
            </w:r>
          </w:p>
        </w:tc>
        <w:tc>
          <w:tcPr>
            <w:tcW w:w="2324" w:type="dxa"/>
            <w:vAlign w:val="center"/>
          </w:tcPr>
          <w:p>
            <w:pPr>
              <w:pStyle w:val="0"/>
              <w:jc w:val="center"/>
            </w:pPr>
            <w:r>
              <w:rPr>
                <w:sz w:val="20"/>
              </w:rPr>
              <w:t xml:space="preserve">Ожидаемые результаты</w:t>
            </w:r>
          </w:p>
        </w:tc>
        <w:tc>
          <w:tcPr>
            <w:tcW w:w="2211" w:type="dxa"/>
            <w:vAlign w:val="center"/>
          </w:tcPr>
          <w:p>
            <w:pPr>
              <w:pStyle w:val="0"/>
              <w:jc w:val="center"/>
            </w:pPr>
            <w:r>
              <w:rPr>
                <w:sz w:val="20"/>
              </w:rPr>
              <w:t xml:space="preserve">Исполнители</w:t>
            </w:r>
          </w:p>
        </w:tc>
      </w:tr>
      <w:tr>
        <w:tc>
          <w:tcPr>
            <w:gridSpan w:val="7"/>
            <w:tcW w:w="14098" w:type="dxa"/>
            <w:vAlign w:val="center"/>
          </w:tcPr>
          <w:p>
            <w:pPr>
              <w:pStyle w:val="0"/>
              <w:outlineLvl w:val="2"/>
              <w:jc w:val="center"/>
            </w:pPr>
            <w:r>
              <w:rPr>
                <w:sz w:val="20"/>
              </w:rPr>
              <w:t xml:space="preserve">1. Рынок услуг среднего профессионального образования</w:t>
            </w:r>
          </w:p>
        </w:tc>
      </w:tr>
      <w:tr>
        <w:tc>
          <w:tcPr>
            <w:tcW w:w="680" w:type="dxa"/>
            <w:vAlign w:val="center"/>
          </w:tcPr>
          <w:p>
            <w:pPr>
              <w:pStyle w:val="0"/>
              <w:jc w:val="center"/>
            </w:pPr>
            <w:r>
              <w:rPr>
                <w:sz w:val="20"/>
              </w:rPr>
              <w:t xml:space="preserve">1.1.</w:t>
            </w:r>
          </w:p>
        </w:tc>
        <w:tc>
          <w:tcPr>
            <w:tcW w:w="2494" w:type="dxa"/>
            <w:vAlign w:val="center"/>
          </w:tcPr>
          <w:p>
            <w:pPr>
              <w:pStyle w:val="0"/>
              <w:ind w:firstLine="174"/>
              <w:jc w:val="both"/>
            </w:pPr>
            <w:r>
              <w:rPr>
                <w:sz w:val="20"/>
              </w:rPr>
              <w:t xml:space="preserve">Оказание методической и консультативной помощи негосударственным образовательным организациям, реализующим основные профессиональные образовательные программы - образовательные программы среднего профессионального образования по вопросам организации образовательной деятельности</w:t>
            </w:r>
          </w:p>
        </w:tc>
        <w:tc>
          <w:tcPr>
            <w:tcW w:w="2438" w:type="dxa"/>
            <w:vAlign w:val="center"/>
            <w:vMerge w:val="restart"/>
          </w:tcPr>
          <w:p>
            <w:pPr>
              <w:pStyle w:val="0"/>
              <w:jc w:val="center"/>
            </w:pPr>
            <w:r>
              <w:rPr>
                <w:sz w:val="20"/>
              </w:rPr>
              <w:t xml:space="preserve">Увеличение контингента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w:t>
            </w:r>
          </w:p>
        </w:tc>
        <w:tc>
          <w:tcPr>
            <w:tcW w:w="2438" w:type="dxa"/>
            <w:vAlign w:val="center"/>
            <w:vMerge w:val="restart"/>
          </w:tcPr>
          <w:p>
            <w:pPr>
              <w:pStyle w:val="0"/>
              <w:jc w:val="center"/>
            </w:pPr>
            <w:hyperlink w:history="0" r:id="rId31" w:tooltip="Постановление Губернатора Курской области от 24.11.2022 N 367-пг &quot;Об утверждении Положения о Министерстве образования и науки Курской области&quot; (вместе с &quot;Перечнем постановлений Губернатора Курской области, признанных утратившими силу&quot;) {КонсультантПлюс}">
              <w:r>
                <w:rPr>
                  <w:sz w:val="20"/>
                  <w:color w:val="0000ff"/>
                </w:rPr>
                <w:t xml:space="preserve">Постановление</w:t>
              </w:r>
            </w:hyperlink>
            <w:r>
              <w:rPr>
                <w:sz w:val="20"/>
              </w:rPr>
              <w:t xml:space="preserve"> Губернатора Курской области от 24.11.2022 N 367-пг "Об утверждении Положения о Министерстве образования и науки Курской области"</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Повышение профессиональной компетентности работников негосударственных образовательных организаций, реализующих основные профессиональные образовательные программы</w:t>
            </w:r>
          </w:p>
        </w:tc>
        <w:tc>
          <w:tcPr>
            <w:tcW w:w="2211" w:type="dxa"/>
            <w:vAlign w:val="center"/>
            <w:vMerge w:val="restart"/>
          </w:tcPr>
          <w:p>
            <w:pPr>
              <w:pStyle w:val="0"/>
              <w:jc w:val="center"/>
            </w:pPr>
            <w:r>
              <w:rPr>
                <w:sz w:val="20"/>
              </w:rPr>
              <w:t xml:space="preserve">Министерство образования и науки Курской области</w:t>
            </w:r>
          </w:p>
        </w:tc>
      </w:tr>
      <w:tr>
        <w:tc>
          <w:tcPr>
            <w:tcW w:w="680" w:type="dxa"/>
            <w:vAlign w:val="center"/>
          </w:tcPr>
          <w:p>
            <w:pPr>
              <w:pStyle w:val="0"/>
              <w:jc w:val="center"/>
            </w:pPr>
            <w:r>
              <w:rPr>
                <w:sz w:val="20"/>
              </w:rPr>
              <w:t xml:space="preserve">1.2.</w:t>
            </w:r>
          </w:p>
        </w:tc>
        <w:tc>
          <w:tcPr>
            <w:tcW w:w="2494" w:type="dxa"/>
            <w:vAlign w:val="center"/>
          </w:tcPr>
          <w:p>
            <w:pPr>
              <w:pStyle w:val="0"/>
              <w:ind w:firstLine="174"/>
              <w:jc w:val="both"/>
            </w:pPr>
            <w:r>
              <w:rPr>
                <w:sz w:val="20"/>
              </w:rPr>
              <w:t xml:space="preserve">Оказание консультационной поддержки при лицензировании негосударственных образовательных организаций, реализующих основные профессиональные образовательные программы - образовательные программы среднего профессионального образования</w:t>
            </w:r>
          </w:p>
        </w:tc>
        <w:tc>
          <w:tcPr>
            <w:vMerge w:val="continue"/>
          </w:tcPr>
          <w:p/>
        </w:tc>
        <w:tc>
          <w:tcPr>
            <w:vMerge w:val="continue"/>
          </w:tcPr>
          <w:p/>
        </w:tc>
        <w:tc>
          <w:tcPr>
            <w:tcW w:w="1513" w:type="dxa"/>
            <w:vAlign w:val="center"/>
            <w:vMerge w:val="restart"/>
          </w:tcPr>
          <w:p>
            <w:pPr>
              <w:pStyle w:val="0"/>
              <w:jc w:val="center"/>
            </w:pPr>
            <w:r>
              <w:rPr>
                <w:sz w:val="20"/>
              </w:rPr>
              <w:t xml:space="preserve">2022 - 2025 гг.</w:t>
            </w:r>
          </w:p>
        </w:tc>
        <w:tc>
          <w:tcPr>
            <w:tcW w:w="2324" w:type="dxa"/>
            <w:vAlign w:val="center"/>
          </w:tcPr>
          <w:p>
            <w:pPr>
              <w:pStyle w:val="0"/>
              <w:jc w:val="center"/>
            </w:pPr>
            <w:r>
              <w:rPr>
                <w:sz w:val="20"/>
              </w:rPr>
              <w:t xml:space="preserve">Увеличение количества частных профессиональных образовательных организаций, реализующих программы подготовки специалистов со средним профессиональным образованием</w:t>
            </w:r>
          </w:p>
        </w:tc>
        <w:tc>
          <w:tcPr>
            <w:vMerge w:val="continue"/>
          </w:tcPr>
          <w:p/>
        </w:tc>
      </w:tr>
      <w:tr>
        <w:tc>
          <w:tcPr>
            <w:tcW w:w="680" w:type="dxa"/>
            <w:vAlign w:val="center"/>
          </w:tcPr>
          <w:p>
            <w:pPr>
              <w:pStyle w:val="0"/>
              <w:jc w:val="center"/>
            </w:pPr>
            <w:r>
              <w:rPr>
                <w:sz w:val="20"/>
              </w:rPr>
              <w:t xml:space="preserve">1.3.</w:t>
            </w:r>
          </w:p>
        </w:tc>
        <w:tc>
          <w:tcPr>
            <w:tcW w:w="2494" w:type="dxa"/>
            <w:vAlign w:val="center"/>
          </w:tcPr>
          <w:p>
            <w:pPr>
              <w:pStyle w:val="0"/>
              <w:ind w:firstLine="174"/>
              <w:jc w:val="both"/>
            </w:pPr>
            <w:r>
              <w:rPr>
                <w:sz w:val="20"/>
              </w:rPr>
              <w:t xml:space="preserve">Обеспечение возможности участия негосударственных образовательных организаций, реализующих основные профессиональные образовательные программы - образовательные программы среднего профессионального образования, в региональных чемпионатах WorldSkills Russia (Ворлдскиллс Россия)</w:t>
            </w:r>
          </w:p>
        </w:tc>
        <w:tc>
          <w:tcPr>
            <w:vMerge w:val="continue"/>
          </w:tcPr>
          <w:p/>
        </w:tc>
        <w:tc>
          <w:tcPr>
            <w:tcW w:w="2438" w:type="dxa"/>
            <w:vAlign w:val="center"/>
          </w:tcPr>
          <w:p>
            <w:pPr>
              <w:pStyle w:val="0"/>
              <w:jc w:val="center"/>
            </w:pPr>
            <w:r>
              <w:rPr>
                <w:sz w:val="20"/>
              </w:rPr>
              <w:t xml:space="preserve">Приказ комитета образования и науки Курской области о проведении Регионального чемпионата WorldSkills Russia (Ворлдскиллс Россия)</w:t>
            </w:r>
          </w:p>
        </w:tc>
        <w:tc>
          <w:tcPr>
            <w:vMerge w:val="continue"/>
          </w:tcPr>
          <w:p/>
        </w:tc>
        <w:tc>
          <w:tcPr>
            <w:tcW w:w="2324" w:type="dxa"/>
            <w:vAlign w:val="center"/>
          </w:tcPr>
          <w:p>
            <w:pPr>
              <w:pStyle w:val="0"/>
              <w:jc w:val="center"/>
            </w:pPr>
            <w:r>
              <w:rPr>
                <w:sz w:val="20"/>
              </w:rPr>
              <w:t xml:space="preserve">Лицензирование новых образовательных программ среднего профессионального образования (профессий и специальностей, соответствующих стандартам Ворлдскиллс Россия)</w:t>
            </w:r>
          </w:p>
        </w:tc>
        <w:tc>
          <w:tcPr>
            <w:vMerge w:val="continue"/>
          </w:tcPr>
          <w:p/>
        </w:tc>
      </w:tr>
      <w:tr>
        <w:tc>
          <w:tcPr>
            <w:gridSpan w:val="7"/>
            <w:tcW w:w="14098" w:type="dxa"/>
            <w:vAlign w:val="center"/>
          </w:tcPr>
          <w:p>
            <w:pPr>
              <w:pStyle w:val="0"/>
              <w:outlineLvl w:val="2"/>
              <w:jc w:val="center"/>
            </w:pPr>
            <w:r>
              <w:rPr>
                <w:sz w:val="20"/>
              </w:rPr>
              <w:t xml:space="preserve">2. Рынок услуг розничной торговли лекарственными препаратами, медицинскими изделиями и сопутствующими товарами</w:t>
            </w:r>
          </w:p>
        </w:tc>
      </w:tr>
      <w:tr>
        <w:tc>
          <w:tcPr>
            <w:tcW w:w="680" w:type="dxa"/>
            <w:vAlign w:val="center"/>
          </w:tcPr>
          <w:p>
            <w:pPr>
              <w:pStyle w:val="0"/>
              <w:jc w:val="center"/>
            </w:pPr>
            <w:r>
              <w:rPr>
                <w:sz w:val="20"/>
              </w:rPr>
              <w:t xml:space="preserve">2.1.</w:t>
            </w:r>
          </w:p>
        </w:tc>
        <w:tc>
          <w:tcPr>
            <w:tcW w:w="2494" w:type="dxa"/>
          </w:tcPr>
          <w:p>
            <w:pPr>
              <w:pStyle w:val="0"/>
              <w:ind w:firstLine="174"/>
              <w:jc w:val="both"/>
            </w:pPr>
            <w:r>
              <w:rPr>
                <w:sz w:val="20"/>
              </w:rPr>
              <w:t xml:space="preserve">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 а также по организации торговой деятельности и соблюдению законодательства в сфере розничной торговли лекарственными препаратами, медицинскими изделиями и сопутствующими товарами</w:t>
            </w:r>
          </w:p>
        </w:tc>
        <w:tc>
          <w:tcPr>
            <w:tcW w:w="2438" w:type="dxa"/>
            <w:vAlign w:val="center"/>
          </w:tcPr>
          <w:p>
            <w:pPr>
              <w:pStyle w:val="0"/>
              <w:jc w:val="center"/>
            </w:pPr>
            <w:r>
              <w:rPr>
                <w:sz w:val="20"/>
              </w:rPr>
              <w:t xml:space="preserve">Недостаточная информированность предпринимателей, осуществляющих хозяйственную деятельность на рынке, по организации торговой деятельности и соблюдению законодательства в сфере розничной торговли лекарственными препаратами, медицинскими изделиями и сопутствующими товарами</w:t>
            </w:r>
          </w:p>
        </w:tc>
        <w:tc>
          <w:tcPr>
            <w:tcW w:w="2438" w:type="dxa"/>
            <w:vAlign w:val="center"/>
          </w:tcPr>
          <w:p>
            <w:pPr>
              <w:pStyle w:val="0"/>
              <w:jc w:val="center"/>
            </w:pPr>
            <w:r>
              <w:rPr>
                <w:sz w:val="20"/>
              </w:rPr>
              <w:t xml:space="preserve">Постановление Губернатора Курской области от 28.11.2022 N 374-пг "Об утверждении Положения о Министерстве здравоохранения Курской области" (</w:t>
            </w:r>
            <w:hyperlink w:history="0" r:id="rId32" w:tooltip="Постановление Губернатора Курской области от 28.11.2022 N 374-пг &quot;Об утверждении Положения о Министерстве здравоохранения Курской области&quot; (вместе с &quot;Перечнем постановлений Губернатора Курской области, признанных утратившими силу&quot;) {КонсультантПлюс}">
              <w:r>
                <w:rPr>
                  <w:sz w:val="20"/>
                  <w:color w:val="0000ff"/>
                </w:rPr>
                <w:t xml:space="preserve">пункт 3.46</w:t>
              </w:r>
            </w:hyperlink>
            <w:r>
              <w:rPr>
                <w:sz w:val="20"/>
              </w:rPr>
              <w:t xml:space="preserve">)</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Повышение информационной грамотности предпринимателей, осуществляющих хозяйственную деятельность на рынке услуг розничной торговли лекарственными препаратами, медицинскими изделиями и сопутствующими товарами</w:t>
            </w:r>
          </w:p>
        </w:tc>
        <w:tc>
          <w:tcPr>
            <w:tcW w:w="2211" w:type="dxa"/>
            <w:vAlign w:val="center"/>
            <w:vMerge w:val="restart"/>
          </w:tcPr>
          <w:p>
            <w:pPr>
              <w:pStyle w:val="0"/>
              <w:jc w:val="center"/>
            </w:pPr>
            <w:r>
              <w:rPr>
                <w:sz w:val="20"/>
              </w:rPr>
              <w:t xml:space="preserve">Министерство здравоохранения Курской области</w:t>
            </w:r>
          </w:p>
        </w:tc>
      </w:tr>
      <w:tr>
        <w:tc>
          <w:tcPr>
            <w:tcW w:w="680" w:type="dxa"/>
            <w:vAlign w:val="center"/>
          </w:tcPr>
          <w:p>
            <w:pPr>
              <w:pStyle w:val="0"/>
              <w:jc w:val="center"/>
            </w:pPr>
            <w:r>
              <w:rPr>
                <w:sz w:val="20"/>
              </w:rPr>
              <w:t xml:space="preserve">2.2.</w:t>
            </w:r>
          </w:p>
        </w:tc>
        <w:tc>
          <w:tcPr>
            <w:tcW w:w="2494" w:type="dxa"/>
            <w:vAlign w:val="center"/>
          </w:tcPr>
          <w:p>
            <w:pPr>
              <w:pStyle w:val="0"/>
              <w:ind w:firstLine="174"/>
              <w:jc w:val="both"/>
            </w:pPr>
            <w:r>
              <w:rPr>
                <w:sz w:val="20"/>
              </w:rPr>
              <w:t xml:space="preserve">Введение системы электронного документооборота в рамках лицензирования организаций розничной торговли фармацевтической продукцией, включая подачу документов в электронном виде с помощью сети "Интернет"</w:t>
            </w:r>
          </w:p>
        </w:tc>
        <w:tc>
          <w:tcPr>
            <w:tcW w:w="2438" w:type="dxa"/>
            <w:vAlign w:val="center"/>
          </w:tcPr>
          <w:p>
            <w:pPr>
              <w:pStyle w:val="0"/>
              <w:jc w:val="center"/>
            </w:pPr>
            <w:r>
              <w:rPr>
                <w:sz w:val="20"/>
              </w:rPr>
              <w:t xml:space="preserve">Сокращение сроков выдачи лицензий организациям, осуществляющим розничную торговлю фармацевтической продукцией</w:t>
            </w:r>
          </w:p>
        </w:tc>
        <w:tc>
          <w:tcPr>
            <w:tcW w:w="2438" w:type="dxa"/>
            <w:vAlign w:val="center"/>
          </w:tcPr>
          <w:p>
            <w:pPr>
              <w:pStyle w:val="0"/>
              <w:jc w:val="center"/>
            </w:pPr>
            <w:r>
              <w:rPr>
                <w:sz w:val="20"/>
              </w:rPr>
              <w:t xml:space="preserve">Информация на едином официальном сайте органов исполнительной власти Курской области</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Повышение доступности вхождения субъектов предпринимательства в сферу торговли лекарственными препаратами, медицинскими изделиями и сопутствующими товарами</w:t>
            </w:r>
          </w:p>
        </w:tc>
        <w:tc>
          <w:tcPr>
            <w:vMerge w:val="continue"/>
          </w:tcPr>
          <w:p/>
        </w:tc>
      </w:tr>
      <w:tr>
        <w:tc>
          <w:tcPr>
            <w:gridSpan w:val="7"/>
            <w:tcW w:w="14098" w:type="dxa"/>
            <w:vAlign w:val="center"/>
          </w:tcPr>
          <w:p>
            <w:pPr>
              <w:pStyle w:val="0"/>
              <w:outlineLvl w:val="2"/>
              <w:jc w:val="center"/>
            </w:pPr>
            <w:r>
              <w:rPr>
                <w:sz w:val="20"/>
              </w:rPr>
              <w:t xml:space="preserve">3. Рынок ритуальных услуг</w:t>
            </w:r>
          </w:p>
        </w:tc>
      </w:tr>
      <w:tr>
        <w:tc>
          <w:tcPr>
            <w:tcW w:w="680" w:type="dxa"/>
            <w:vAlign w:val="center"/>
          </w:tcPr>
          <w:p>
            <w:pPr>
              <w:pStyle w:val="0"/>
              <w:jc w:val="center"/>
            </w:pPr>
            <w:r>
              <w:rPr>
                <w:sz w:val="20"/>
              </w:rPr>
              <w:t xml:space="preserve">3.1.</w:t>
            </w:r>
          </w:p>
        </w:tc>
        <w:tc>
          <w:tcPr>
            <w:tcW w:w="2494" w:type="dxa"/>
            <w:vAlign w:val="center"/>
          </w:tcPr>
          <w:p>
            <w:pPr>
              <w:pStyle w:val="0"/>
              <w:ind w:firstLine="174"/>
              <w:jc w:val="both"/>
            </w:pPr>
            <w:r>
              <w:rPr>
                <w:sz w:val="20"/>
              </w:rPr>
              <w:t xml:space="preserve">Проведение мониторинга состояния рынка ритуальных услуг Курской области</w:t>
            </w:r>
          </w:p>
        </w:tc>
        <w:tc>
          <w:tcPr>
            <w:tcW w:w="2438" w:type="dxa"/>
            <w:vAlign w:val="center"/>
          </w:tcPr>
          <w:p>
            <w:pPr>
              <w:pStyle w:val="0"/>
              <w:jc w:val="center"/>
            </w:pPr>
            <w:r>
              <w:rPr>
                <w:sz w:val="20"/>
              </w:rPr>
              <w:t xml:space="preserve">Актуализация перечня организаций, оказывающих ритуальные услуги в Курской области. Обеспечение доступа потребителей и организаций к указанной информации</w:t>
            </w:r>
          </w:p>
        </w:tc>
        <w:tc>
          <w:tcPr>
            <w:tcW w:w="2438" w:type="dxa"/>
            <w:vAlign w:val="center"/>
          </w:tcPr>
          <w:p>
            <w:pPr>
              <w:pStyle w:val="0"/>
              <w:jc w:val="center"/>
            </w:pPr>
            <w:r>
              <w:rPr>
                <w:sz w:val="20"/>
              </w:rPr>
              <w:t xml:space="preserve">Перечень организаций, оказывающих ритуальные услуги в Курской области</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Размещение перечня на официальном сайте Министерство промышленности, торговли и предпринимательства Курской области в целях привлечения негосударственных организаций в сферу рынка ритуальных услуг</w:t>
            </w:r>
          </w:p>
        </w:tc>
        <w:tc>
          <w:tcPr>
            <w:tcW w:w="2211" w:type="dxa"/>
            <w:vAlign w:val="center"/>
            <w:vMerge w:val="restart"/>
          </w:tcPr>
          <w:p>
            <w:pPr>
              <w:pStyle w:val="0"/>
              <w:jc w:val="center"/>
            </w:pPr>
            <w:r>
              <w:rPr>
                <w:sz w:val="20"/>
              </w:rPr>
              <w:t xml:space="preserve">Министерство промышленности, торговли и предпринимательства Курской области, органы местного самоуправления Курской области (по согласованию)</w:t>
            </w:r>
          </w:p>
        </w:tc>
      </w:tr>
      <w:tr>
        <w:tc>
          <w:tcPr>
            <w:tcW w:w="680" w:type="dxa"/>
            <w:vAlign w:val="center"/>
          </w:tcPr>
          <w:p>
            <w:pPr>
              <w:pStyle w:val="0"/>
              <w:jc w:val="center"/>
            </w:pPr>
            <w:r>
              <w:rPr>
                <w:sz w:val="20"/>
              </w:rPr>
              <w:t xml:space="preserve">3.2.</w:t>
            </w:r>
          </w:p>
        </w:tc>
        <w:tc>
          <w:tcPr>
            <w:tcW w:w="2494" w:type="dxa"/>
            <w:vAlign w:val="center"/>
          </w:tcPr>
          <w:p>
            <w:pPr>
              <w:pStyle w:val="0"/>
              <w:ind w:firstLine="174"/>
              <w:jc w:val="both"/>
            </w:pPr>
            <w:r>
              <w:rPr>
                <w:sz w:val="20"/>
              </w:rPr>
              <w:t xml:space="preserve">Оказание консультационной и методической поддержки хозяйствующим субъектам, открывающим объекты по рынку ритуальных услуг в муниципальных образованиях Курской области</w:t>
            </w:r>
          </w:p>
        </w:tc>
        <w:tc>
          <w:tcPr>
            <w:tcW w:w="2438" w:type="dxa"/>
            <w:vAlign w:val="center"/>
          </w:tcPr>
          <w:p>
            <w:pPr>
              <w:pStyle w:val="0"/>
              <w:jc w:val="center"/>
            </w:pPr>
            <w:r>
              <w:rPr>
                <w:sz w:val="20"/>
              </w:rPr>
              <w:t xml:space="preserve">Повышение правовой грамотности действующих хозяйствующих субъектов и предпринимателей, планирующих организовать бизнес в сфере ритуальных услуг</w:t>
            </w:r>
          </w:p>
        </w:tc>
        <w:tc>
          <w:tcPr>
            <w:tcW w:w="2438" w:type="dxa"/>
            <w:vAlign w:val="center"/>
          </w:tcPr>
          <w:p>
            <w:pPr>
              <w:pStyle w:val="0"/>
              <w:jc w:val="center"/>
            </w:pPr>
            <w:r>
              <w:rPr>
                <w:sz w:val="20"/>
              </w:rPr>
              <w:t xml:space="preserve">Ежегодный график проведения семинаров в муниципальных образованиях Курской области, утвержденный заместителем Губернатора Курской области</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Увеличение числа хозяйствующих субъектов частной формы собственности на рынке ритуальных услуг</w:t>
            </w:r>
          </w:p>
        </w:tc>
        <w:tc>
          <w:tcPr>
            <w:vMerge w:val="continue"/>
          </w:tcPr>
          <w:p/>
        </w:tc>
      </w:tr>
      <w:tr>
        <w:tc>
          <w:tcPr>
            <w:tcW w:w="680" w:type="dxa"/>
          </w:tcPr>
          <w:p>
            <w:pPr>
              <w:pStyle w:val="0"/>
              <w:jc w:val="center"/>
            </w:pPr>
            <w:r>
              <w:rPr>
                <w:sz w:val="20"/>
              </w:rPr>
              <w:t xml:space="preserve">3.3.</w:t>
            </w:r>
          </w:p>
        </w:tc>
        <w:tc>
          <w:tcPr>
            <w:tcW w:w="2494" w:type="dxa"/>
          </w:tcPr>
          <w:p>
            <w:pPr>
              <w:pStyle w:val="0"/>
              <w:ind w:firstLine="174"/>
            </w:pPr>
            <w:r>
              <w:rPr>
                <w:sz w:val="20"/>
              </w:rPr>
              <w:t xml:space="preserve">Проведение анализа (оценки) состояния конкурентной среды на рынке ритуальных услуг на основании мониторинга</w:t>
            </w:r>
          </w:p>
        </w:tc>
        <w:tc>
          <w:tcPr>
            <w:tcW w:w="2438" w:type="dxa"/>
            <w:vAlign w:val="center"/>
          </w:tcPr>
          <w:p>
            <w:pPr>
              <w:pStyle w:val="0"/>
              <w:jc w:val="center"/>
            </w:pPr>
            <w:r>
              <w:rPr>
                <w:sz w:val="20"/>
              </w:rPr>
              <w:t xml:space="preserve">Выявление наличия проблем, препятствующих развитию конкуренции на данном рынке</w:t>
            </w:r>
          </w:p>
        </w:tc>
        <w:tc>
          <w:tcPr>
            <w:tcW w:w="2438" w:type="dxa"/>
            <w:vAlign w:val="center"/>
          </w:tcPr>
          <w:p>
            <w:pPr>
              <w:pStyle w:val="0"/>
              <w:jc w:val="center"/>
            </w:pPr>
            <w:r>
              <w:rPr>
                <w:sz w:val="20"/>
              </w:rPr>
              <w:t xml:space="preserve">Аналитическая информация предоставляется в уполномоченный орган</w:t>
            </w:r>
          </w:p>
        </w:tc>
        <w:tc>
          <w:tcPr>
            <w:tcW w:w="1513" w:type="dxa"/>
            <w:vAlign w:val="center"/>
          </w:tcPr>
          <w:p>
            <w:pPr>
              <w:pStyle w:val="0"/>
              <w:jc w:val="center"/>
            </w:pPr>
            <w:r>
              <w:rPr>
                <w:sz w:val="20"/>
              </w:rPr>
              <w:t xml:space="preserve">2022 - 2025 гг.</w:t>
            </w:r>
          </w:p>
        </w:tc>
        <w:tc>
          <w:tcPr>
            <w:tcW w:w="2324" w:type="dxa"/>
          </w:tcPr>
          <w:p>
            <w:pPr>
              <w:pStyle w:val="0"/>
              <w:jc w:val="center"/>
            </w:pPr>
            <w:r>
              <w:rPr>
                <w:sz w:val="20"/>
              </w:rPr>
              <w:t xml:space="preserve">Размещение информации на официальном сайте субъекта Российской Федерации в целях привлечения негосударственных организаций в сферу рынка ритуальных услуг</w:t>
            </w:r>
          </w:p>
        </w:tc>
        <w:tc>
          <w:tcPr>
            <w:tcW w:w="2211" w:type="dxa"/>
          </w:tcPr>
          <w:p>
            <w:pPr>
              <w:pStyle w:val="0"/>
              <w:jc w:val="center"/>
            </w:pPr>
            <w:r>
              <w:rPr>
                <w:sz w:val="20"/>
              </w:rPr>
              <w:t xml:space="preserve">Министерство промышленности, торговли и предпринимательства Курской области</w:t>
            </w:r>
          </w:p>
        </w:tc>
      </w:tr>
      <w:tr>
        <w:tc>
          <w:tcPr>
            <w:gridSpan w:val="7"/>
            <w:tcW w:w="14098" w:type="dxa"/>
            <w:vAlign w:val="center"/>
          </w:tcPr>
          <w:p>
            <w:pPr>
              <w:pStyle w:val="0"/>
              <w:outlineLvl w:val="2"/>
              <w:jc w:val="center"/>
            </w:pPr>
            <w:r>
              <w:rPr>
                <w:sz w:val="20"/>
              </w:rPr>
              <w:t xml:space="preserve">4. Рынок теплоснабжения (производство тепловой энергии)</w:t>
            </w:r>
          </w:p>
        </w:tc>
      </w:tr>
      <w:tr>
        <w:tc>
          <w:tcPr>
            <w:tcW w:w="680" w:type="dxa"/>
            <w:vAlign w:val="center"/>
          </w:tcPr>
          <w:p>
            <w:pPr>
              <w:pStyle w:val="0"/>
              <w:jc w:val="center"/>
            </w:pPr>
            <w:r>
              <w:rPr>
                <w:sz w:val="20"/>
              </w:rPr>
              <w:t xml:space="preserve">4.1.</w:t>
            </w:r>
          </w:p>
        </w:tc>
        <w:tc>
          <w:tcPr>
            <w:tcW w:w="2494" w:type="dxa"/>
            <w:vAlign w:val="center"/>
          </w:tcPr>
          <w:p>
            <w:pPr>
              <w:pStyle w:val="0"/>
              <w:ind w:firstLine="174"/>
              <w:jc w:val="both"/>
            </w:pPr>
            <w:r>
              <w:rPr>
                <w:sz w:val="20"/>
              </w:rPr>
              <w:t xml:space="preserve">Реализация дорожной карты по внедрению в Курской области целевой модели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tc>
        <w:tc>
          <w:tcPr>
            <w:tcW w:w="2438" w:type="dxa"/>
            <w:vAlign w:val="center"/>
          </w:tcPr>
          <w:p>
            <w:pPr>
              <w:pStyle w:val="0"/>
              <w:jc w:val="center"/>
            </w:pPr>
            <w:r>
              <w:rPr>
                <w:sz w:val="20"/>
              </w:rPr>
              <w:t xml:space="preserve">Сокращение сроков прохождения и количества процедур, необходимых для подключения к системам теплоснабжения</w:t>
            </w:r>
          </w:p>
        </w:tc>
        <w:tc>
          <w:tcPr>
            <w:tcW w:w="2438" w:type="dxa"/>
            <w:vAlign w:val="center"/>
          </w:tcPr>
          <w:p>
            <w:pPr>
              <w:pStyle w:val="0"/>
              <w:jc w:val="center"/>
            </w:pPr>
            <w:r>
              <w:rPr>
                <w:sz w:val="20"/>
              </w:rPr>
              <w:t xml:space="preserve">Протокол заседания организационного штаба по координации деятельности органов исполнительной власти Курской области по внедрению показателей Национального рейтинга состояния инвестиционного климата и целевых моделей регулирования и правоприменения по приоритетным направлениям инвестиционного климата в субъектах Российской Федерации</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Сокращение сроков и этапов, облегчение процедуры технологического присоединения к системам теплоснабжения</w:t>
            </w:r>
          </w:p>
        </w:tc>
        <w:tc>
          <w:tcPr>
            <w:tcW w:w="2211" w:type="dxa"/>
            <w:vAlign w:val="center"/>
          </w:tcPr>
          <w:p>
            <w:pPr>
              <w:pStyle w:val="0"/>
              <w:jc w:val="center"/>
            </w:pPr>
            <w:r>
              <w:rPr>
                <w:sz w:val="20"/>
              </w:rPr>
              <w:t xml:space="preserve">Министерство жилищно-коммунального хозяйства и ТЭК Курской области</w:t>
            </w:r>
          </w:p>
        </w:tc>
      </w:tr>
      <w:tr>
        <w:tc>
          <w:tcPr>
            <w:tcW w:w="680" w:type="dxa"/>
            <w:vAlign w:val="center"/>
          </w:tcPr>
          <w:p>
            <w:pPr>
              <w:pStyle w:val="0"/>
              <w:jc w:val="center"/>
            </w:pPr>
            <w:r>
              <w:rPr>
                <w:sz w:val="20"/>
              </w:rPr>
              <w:t xml:space="preserve">4.2.</w:t>
            </w:r>
          </w:p>
        </w:tc>
        <w:tc>
          <w:tcPr>
            <w:tcW w:w="2494" w:type="dxa"/>
            <w:vAlign w:val="center"/>
          </w:tcPr>
          <w:p>
            <w:pPr>
              <w:pStyle w:val="0"/>
              <w:ind w:firstLine="174"/>
              <w:jc w:val="both"/>
            </w:pPr>
            <w:r>
              <w:rPr>
                <w:sz w:val="20"/>
              </w:rPr>
              <w:t xml:space="preserve">Обеспечение наличия на сайтах органов местного самоуправления Курской области полного перечня ресурсоснабжающих организаций, осуществляющих на их территории подключение (технологическое присоединение), с ссылками на сайты данных организаций, где размещена информация о доступной мощности на источнике тепловодоснабжения</w:t>
            </w:r>
          </w:p>
        </w:tc>
        <w:tc>
          <w:tcPr>
            <w:tcW w:w="2438" w:type="dxa"/>
            <w:vAlign w:val="center"/>
          </w:tcPr>
          <w:p>
            <w:pPr>
              <w:pStyle w:val="0"/>
              <w:jc w:val="center"/>
            </w:pPr>
            <w:r>
              <w:rPr>
                <w:sz w:val="20"/>
              </w:rPr>
              <w:t xml:space="preserve">Сокращение времени на получение заявителем необходимой информации по подключению (технологическому присоединению) к системам теплоснабжения</w:t>
            </w:r>
          </w:p>
        </w:tc>
        <w:tc>
          <w:tcPr>
            <w:tcW w:w="2438" w:type="dxa"/>
            <w:vAlign w:val="center"/>
          </w:tcPr>
          <w:p>
            <w:pPr>
              <w:pStyle w:val="0"/>
              <w:jc w:val="center"/>
            </w:pPr>
            <w:r>
              <w:rPr>
                <w:sz w:val="20"/>
              </w:rPr>
              <w:t xml:space="preserve">Нормативные и правовые акты органов местного самоуправления Курской области</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Сокращение сроков и этапов, облегчение процедуры технологического присоединения к системам теплоснабжения</w:t>
            </w:r>
          </w:p>
        </w:tc>
        <w:tc>
          <w:tcPr>
            <w:tcW w:w="2211" w:type="dxa"/>
            <w:vAlign w:val="center"/>
          </w:tcPr>
          <w:p>
            <w:pPr>
              <w:pStyle w:val="0"/>
              <w:jc w:val="center"/>
            </w:pPr>
            <w:r>
              <w:rPr>
                <w:sz w:val="20"/>
              </w:rPr>
              <w:t xml:space="preserve">Министерство жилищно-коммунального хозяйства и ТЭК Курской области, органы местного самоуправления Курской области (по согласованию)</w:t>
            </w:r>
          </w:p>
        </w:tc>
      </w:tr>
      <w:tr>
        <w:tc>
          <w:tcPr>
            <w:tcW w:w="680" w:type="dxa"/>
            <w:vAlign w:val="center"/>
          </w:tcPr>
          <w:p>
            <w:pPr>
              <w:pStyle w:val="0"/>
              <w:jc w:val="center"/>
            </w:pPr>
            <w:r>
              <w:rPr>
                <w:sz w:val="20"/>
              </w:rPr>
              <w:t xml:space="preserve">4.3.</w:t>
            </w:r>
          </w:p>
        </w:tc>
        <w:tc>
          <w:tcPr>
            <w:tcW w:w="2494" w:type="dxa"/>
            <w:vAlign w:val="center"/>
          </w:tcPr>
          <w:p>
            <w:pPr>
              <w:pStyle w:val="0"/>
              <w:ind w:firstLine="174"/>
              <w:jc w:val="both"/>
            </w:pPr>
            <w:r>
              <w:rPr>
                <w:sz w:val="20"/>
              </w:rPr>
              <w:t xml:space="preserve">Оказание организационно-методической и информационно-консультационной помощи частным организациям, предоставляющим услуги на рынке теплоснабжения</w:t>
            </w:r>
          </w:p>
        </w:tc>
        <w:tc>
          <w:tcPr>
            <w:tcW w:w="2438" w:type="dxa"/>
            <w:vAlign w:val="center"/>
          </w:tcPr>
          <w:p>
            <w:pPr>
              <w:pStyle w:val="0"/>
              <w:jc w:val="center"/>
            </w:pPr>
            <w:r>
              <w:rPr>
                <w:sz w:val="20"/>
              </w:rPr>
              <w:t xml:space="preserve">Повышение организационного уровня частных организаций, предоставляющих услуги на рынке теплоснабжения</w:t>
            </w:r>
          </w:p>
        </w:tc>
        <w:tc>
          <w:tcPr>
            <w:tcW w:w="2438" w:type="dxa"/>
            <w:vAlign w:val="center"/>
          </w:tcPr>
          <w:p>
            <w:pPr>
              <w:pStyle w:val="0"/>
              <w:jc w:val="center"/>
            </w:pPr>
            <w:r>
              <w:rPr>
                <w:sz w:val="20"/>
              </w:rPr>
              <w:t xml:space="preserve">В рамках исполнения полномочий органов исполнительной власти Курской области</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Повышение качества услуг, предоставляемых частными организациями на рынке теплоснабжения</w:t>
            </w:r>
          </w:p>
        </w:tc>
        <w:tc>
          <w:tcPr>
            <w:tcW w:w="2211" w:type="dxa"/>
            <w:vAlign w:val="center"/>
          </w:tcPr>
          <w:p>
            <w:pPr>
              <w:pStyle w:val="0"/>
              <w:jc w:val="center"/>
            </w:pPr>
            <w:r>
              <w:rPr>
                <w:sz w:val="20"/>
              </w:rPr>
              <w:t xml:space="preserve">Министерство жилищно-коммунального хозяйства и ТЭК Курской области</w:t>
            </w:r>
          </w:p>
        </w:tc>
      </w:tr>
      <w:tr>
        <w:tc>
          <w:tcPr>
            <w:gridSpan w:val="7"/>
            <w:tcW w:w="14098" w:type="dxa"/>
            <w:vAlign w:val="center"/>
          </w:tcPr>
          <w:p>
            <w:pPr>
              <w:pStyle w:val="0"/>
              <w:outlineLvl w:val="2"/>
              <w:jc w:val="center"/>
            </w:pPr>
            <w:r>
              <w:rPr>
                <w:sz w:val="20"/>
              </w:rPr>
              <w:t xml:space="preserve">5. Рынок услуг по сбору и транспортированию твердых коммунальных отходов</w:t>
            </w:r>
          </w:p>
        </w:tc>
      </w:tr>
      <w:tr>
        <w:tc>
          <w:tcPr>
            <w:tcW w:w="680" w:type="dxa"/>
            <w:vAlign w:val="center"/>
          </w:tcPr>
          <w:p>
            <w:pPr>
              <w:pStyle w:val="0"/>
              <w:jc w:val="center"/>
            </w:pPr>
            <w:r>
              <w:rPr>
                <w:sz w:val="20"/>
              </w:rPr>
              <w:t xml:space="preserve">5.1.</w:t>
            </w:r>
          </w:p>
        </w:tc>
        <w:tc>
          <w:tcPr>
            <w:tcW w:w="2494" w:type="dxa"/>
            <w:vAlign w:val="center"/>
          </w:tcPr>
          <w:p>
            <w:pPr>
              <w:pStyle w:val="0"/>
              <w:ind w:firstLine="174"/>
              <w:jc w:val="both"/>
            </w:pPr>
            <w:r>
              <w:rPr>
                <w:sz w:val="20"/>
              </w:rPr>
              <w:t xml:space="preserve">Проведение торгов,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 в форме электронного аукциона в отношении всего объема твердых коммунальных отходов, образующихся в зоне (зонах) его деятельности</w:t>
            </w:r>
          </w:p>
        </w:tc>
        <w:tc>
          <w:tcPr>
            <w:tcW w:w="2438" w:type="dxa"/>
            <w:vAlign w:val="center"/>
          </w:tcPr>
          <w:p>
            <w:pPr>
              <w:pStyle w:val="0"/>
              <w:jc w:val="center"/>
            </w:pPr>
            <w:r>
              <w:rPr>
                <w:sz w:val="20"/>
              </w:rPr>
              <w:t xml:space="preserve">Монополизация товарных рынков,</w:t>
            </w:r>
          </w:p>
          <w:p>
            <w:pPr>
              <w:pStyle w:val="0"/>
              <w:jc w:val="center"/>
            </w:pPr>
            <w:r>
              <w:rPr>
                <w:sz w:val="20"/>
              </w:rPr>
              <w:t xml:space="preserve">формирование цены на транспортирование твердых коммунальных отходов</w:t>
            </w:r>
          </w:p>
        </w:tc>
        <w:tc>
          <w:tcPr>
            <w:tcW w:w="2438" w:type="dxa"/>
            <w:vAlign w:val="center"/>
            <w:vMerge w:val="restart"/>
          </w:tcPr>
          <w:p>
            <w:pPr>
              <w:pStyle w:val="0"/>
              <w:jc w:val="center"/>
            </w:pPr>
            <w:hyperlink w:history="0" r:id="rId33" w:tooltip="Постановление Правительства РФ от 03.11.2016 N 1133 (ред. от 06.12.2021) &quot;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quot; (с изм. и доп., вступ. в силу с 01.01.2022) {КонсультантПлюс}">
              <w:r>
                <w:rPr>
                  <w:sz w:val="20"/>
                  <w:color w:val="0000ff"/>
                </w:rPr>
                <w:t xml:space="preserve">Постановление</w:t>
              </w:r>
            </w:hyperlink>
            <w:r>
              <w:rPr>
                <w:sz w:val="20"/>
              </w:rPr>
              <w:t xml:space="preserve"> Правительства Российской Федерации от 3 ноября 2016 г. N 1133 "Об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Проведение торгов,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 в форме электронного аукциона</w:t>
            </w:r>
          </w:p>
        </w:tc>
        <w:tc>
          <w:tcPr>
            <w:tcW w:w="2211" w:type="dxa"/>
            <w:vAlign w:val="center"/>
            <w:vMerge w:val="restart"/>
          </w:tcPr>
          <w:p>
            <w:pPr>
              <w:pStyle w:val="0"/>
              <w:jc w:val="center"/>
            </w:pPr>
            <w:r>
              <w:rPr>
                <w:sz w:val="20"/>
              </w:rPr>
              <w:t xml:space="preserve">Министерство жилищно-коммунального хозяйства и ТЭК Курской области, региональные операторы по обращению с твердыми коммунальными отходами (по согласованию)</w:t>
            </w:r>
          </w:p>
        </w:tc>
      </w:tr>
      <w:tr>
        <w:tc>
          <w:tcPr>
            <w:tcW w:w="680" w:type="dxa"/>
            <w:vAlign w:val="center"/>
          </w:tcPr>
          <w:p>
            <w:pPr>
              <w:pStyle w:val="0"/>
              <w:jc w:val="center"/>
            </w:pPr>
            <w:r>
              <w:rPr>
                <w:sz w:val="20"/>
              </w:rPr>
              <w:t xml:space="preserve">5.2.</w:t>
            </w:r>
          </w:p>
        </w:tc>
        <w:tc>
          <w:tcPr>
            <w:tcW w:w="2494" w:type="dxa"/>
            <w:vAlign w:val="center"/>
          </w:tcPr>
          <w:p>
            <w:pPr>
              <w:pStyle w:val="0"/>
              <w:ind w:firstLine="174"/>
              <w:jc w:val="both"/>
            </w:pPr>
            <w:r>
              <w:rPr>
                <w:sz w:val="20"/>
              </w:rPr>
              <w:t xml:space="preserve">Разделение региональным оператором на большее количество лотов услуги по транспортированию твердых коммунальных отходов в зоне его деятельности, а также увеличение объема услуг по транспортированию твердых коммунальных отходов, выделенных в отдельные лоты участниками аукционов по которым которых могут быть только субъекты малого и среднего предпринимательства</w:t>
            </w:r>
          </w:p>
        </w:tc>
        <w:tc>
          <w:tcPr>
            <w:tcW w:w="2438" w:type="dxa"/>
            <w:vAlign w:val="center"/>
            <w:vMerge w:val="restart"/>
          </w:tcPr>
          <w:p>
            <w:pPr>
              <w:pStyle w:val="0"/>
              <w:jc w:val="center"/>
            </w:pPr>
            <w:r>
              <w:rPr>
                <w:sz w:val="20"/>
              </w:rPr>
              <w:t xml:space="preserve">Привлечение субъектов малого и среднего предпринимательства на рынок по сбору и транспортированию твердых коммунальных отходов</w:t>
            </w:r>
          </w:p>
        </w:tc>
        <w:tc>
          <w:tcPr>
            <w:vMerge w:val="continue"/>
          </w:tcPr>
          <w:p/>
        </w:tc>
        <w:tc>
          <w:tcPr>
            <w:tcW w:w="1513" w:type="dxa"/>
            <w:vAlign w:val="center"/>
            <w:vMerge w:val="restart"/>
          </w:tcPr>
          <w:p>
            <w:pPr>
              <w:pStyle w:val="0"/>
              <w:jc w:val="center"/>
            </w:pPr>
            <w:r>
              <w:rPr>
                <w:sz w:val="20"/>
              </w:rPr>
              <w:t xml:space="preserve">2022 - 2025 гг.</w:t>
            </w:r>
          </w:p>
        </w:tc>
        <w:tc>
          <w:tcPr>
            <w:tcW w:w="2324" w:type="dxa"/>
            <w:vAlign w:val="center"/>
            <w:vMerge w:val="restart"/>
          </w:tcPr>
          <w:p>
            <w:pPr>
              <w:pStyle w:val="0"/>
              <w:jc w:val="center"/>
            </w:pPr>
            <w:r>
              <w:rPr>
                <w:sz w:val="20"/>
              </w:rPr>
              <w:t xml:space="preserve">Разделение региональным оператором на большее количество лотов услуги по транспортированию твердых коммунальных отходов в зоне его деятельности, а также увеличение объема услуг по транспортированию твердых коммунальных отходов, выделенных в отдельные лоты, участниками аукционов по которым могут быть только субъекты малого и среднего предпринимательства</w:t>
            </w:r>
          </w:p>
        </w:tc>
        <w:tc>
          <w:tcPr>
            <w:vMerge w:val="continue"/>
          </w:tcPr>
          <w:p/>
        </w:tc>
      </w:tr>
      <w:tr>
        <w:tc>
          <w:tcPr>
            <w:tcW w:w="680" w:type="dxa"/>
            <w:vAlign w:val="center"/>
          </w:tcPr>
          <w:p>
            <w:pPr>
              <w:pStyle w:val="0"/>
              <w:jc w:val="center"/>
            </w:pPr>
            <w:r>
              <w:rPr>
                <w:sz w:val="20"/>
              </w:rPr>
              <w:t xml:space="preserve">5.3.</w:t>
            </w:r>
          </w:p>
        </w:tc>
        <w:tc>
          <w:tcPr>
            <w:tcW w:w="2494" w:type="dxa"/>
            <w:vAlign w:val="center"/>
          </w:tcPr>
          <w:p>
            <w:pPr>
              <w:pStyle w:val="0"/>
              <w:ind w:firstLine="41"/>
              <w:jc w:val="both"/>
            </w:pPr>
            <w:r>
              <w:rPr>
                <w:sz w:val="20"/>
              </w:rPr>
              <w:t xml:space="preserve">Проведение "круглых" столов, вебинаров, консультаций с действующими и потенциальными предпринимателями и коммерческими организациями</w:t>
            </w:r>
          </w:p>
        </w:tc>
        <w:tc>
          <w:tcPr>
            <w:vMerge w:val="continue"/>
          </w:tcPr>
          <w:p/>
        </w:tc>
        <w:tc>
          <w:tcPr>
            <w:vMerge w:val="continue"/>
          </w:tcPr>
          <w:p/>
        </w:tc>
        <w:tc>
          <w:tcPr>
            <w:vMerge w:val="continue"/>
          </w:tcPr>
          <w:p/>
        </w:tc>
        <w:tc>
          <w:tcPr>
            <w:vMerge w:val="continue"/>
          </w:tcPr>
          <w:p/>
        </w:tc>
        <w:tc>
          <w:tcPr>
            <w:vMerge w:val="continue"/>
          </w:tcPr>
          <w:p/>
        </w:tc>
      </w:tr>
      <w:tr>
        <w:tc>
          <w:tcPr>
            <w:gridSpan w:val="7"/>
            <w:tcW w:w="14098" w:type="dxa"/>
            <w:vAlign w:val="center"/>
          </w:tcPr>
          <w:p>
            <w:pPr>
              <w:pStyle w:val="0"/>
              <w:outlineLvl w:val="2"/>
              <w:jc w:val="center"/>
            </w:pPr>
            <w:r>
              <w:rPr>
                <w:sz w:val="20"/>
              </w:rPr>
              <w:t xml:space="preserve">6. Рынок выполнения работ по благоустройству городской среды</w:t>
            </w:r>
          </w:p>
        </w:tc>
      </w:tr>
      <w:tr>
        <w:tc>
          <w:tcPr>
            <w:tcW w:w="680" w:type="dxa"/>
            <w:vAlign w:val="center"/>
          </w:tcPr>
          <w:p>
            <w:pPr>
              <w:pStyle w:val="0"/>
              <w:jc w:val="center"/>
            </w:pPr>
            <w:r>
              <w:rPr>
                <w:sz w:val="20"/>
              </w:rPr>
              <w:t xml:space="preserve">6.1.</w:t>
            </w:r>
          </w:p>
        </w:tc>
        <w:tc>
          <w:tcPr>
            <w:tcW w:w="2494" w:type="dxa"/>
            <w:vAlign w:val="center"/>
          </w:tcPr>
          <w:p>
            <w:pPr>
              <w:pStyle w:val="0"/>
              <w:ind w:firstLine="174"/>
              <w:jc w:val="both"/>
            </w:pPr>
            <w:r>
              <w:rPr>
                <w:sz w:val="20"/>
              </w:rPr>
              <w:t xml:space="preserve">Размещение в открытом доступе информации о планируемых к благоустройству дворовых и общественных территориях</w:t>
            </w:r>
          </w:p>
        </w:tc>
        <w:tc>
          <w:tcPr>
            <w:tcW w:w="2438" w:type="dxa"/>
            <w:vAlign w:val="center"/>
          </w:tcPr>
          <w:p>
            <w:pPr>
              <w:pStyle w:val="0"/>
              <w:jc w:val="center"/>
            </w:pPr>
            <w:r>
              <w:rPr>
                <w:sz w:val="20"/>
              </w:rPr>
              <w:t xml:space="preserve">Оповещение населения о планируемых объемах работ</w:t>
            </w:r>
          </w:p>
        </w:tc>
        <w:tc>
          <w:tcPr>
            <w:tcW w:w="2438" w:type="dxa"/>
            <w:vAlign w:val="center"/>
          </w:tcPr>
          <w:p>
            <w:pPr>
              <w:pStyle w:val="0"/>
              <w:jc w:val="center"/>
            </w:pPr>
            <w:r>
              <w:rPr>
                <w:sz w:val="20"/>
              </w:rPr>
              <w:t xml:space="preserve">Муниципальные программы формирования современной городской среды на 2019 - 2024 годы. Размещены в системе ГИС ЖКХ и на сайтах муниципальных образований (городских округов) Курской области</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Обеспечение широкого освещения планируемых объемов и расположения объектов благоустройства, проведение публичных слушаний по выбору объектов</w:t>
            </w:r>
          </w:p>
        </w:tc>
        <w:tc>
          <w:tcPr>
            <w:tcW w:w="2211" w:type="dxa"/>
            <w:vAlign w:val="center"/>
            <w:vMerge w:val="restart"/>
          </w:tcPr>
          <w:p>
            <w:pPr>
              <w:pStyle w:val="0"/>
              <w:jc w:val="center"/>
            </w:pPr>
            <w:r>
              <w:rPr>
                <w:sz w:val="20"/>
              </w:rPr>
              <w:t xml:space="preserve">Министерство жилищно-коммунального хозяйства и ТЭК Курской области, органы местного самоуправления Курской области (по согласованию)</w:t>
            </w:r>
          </w:p>
        </w:tc>
      </w:tr>
      <w:tr>
        <w:tc>
          <w:tcPr>
            <w:tcW w:w="680" w:type="dxa"/>
            <w:vAlign w:val="center"/>
          </w:tcPr>
          <w:p>
            <w:pPr>
              <w:pStyle w:val="0"/>
              <w:jc w:val="center"/>
            </w:pPr>
            <w:r>
              <w:rPr>
                <w:sz w:val="20"/>
              </w:rPr>
              <w:t xml:space="preserve">6.2.</w:t>
            </w:r>
          </w:p>
        </w:tc>
        <w:tc>
          <w:tcPr>
            <w:tcW w:w="2494" w:type="dxa"/>
            <w:vAlign w:val="center"/>
          </w:tcPr>
          <w:p>
            <w:pPr>
              <w:pStyle w:val="0"/>
              <w:ind w:firstLine="174"/>
              <w:jc w:val="both"/>
            </w:pPr>
            <w:r>
              <w:rPr>
                <w:sz w:val="20"/>
              </w:rPr>
              <w:t xml:space="preserve">Стимулирование новых предпринимательских инициатив по благоустройству</w:t>
            </w:r>
          </w:p>
        </w:tc>
        <w:tc>
          <w:tcPr>
            <w:tcW w:w="2438" w:type="dxa"/>
            <w:vAlign w:val="center"/>
          </w:tcPr>
          <w:p>
            <w:pPr>
              <w:pStyle w:val="0"/>
              <w:jc w:val="center"/>
            </w:pPr>
            <w:r>
              <w:rPr>
                <w:sz w:val="20"/>
              </w:rPr>
              <w:t xml:space="preserve">Оповещение потенциальных подрядчиков о планируемых объемах работ</w:t>
            </w:r>
          </w:p>
        </w:tc>
        <w:tc>
          <w:tcPr>
            <w:tcW w:w="2438" w:type="dxa"/>
            <w:vAlign w:val="center"/>
          </w:tcPr>
          <w:p>
            <w:pPr>
              <w:pStyle w:val="0"/>
              <w:jc w:val="center"/>
            </w:pPr>
            <w:r>
              <w:rPr>
                <w:sz w:val="20"/>
              </w:rPr>
              <w:t xml:space="preserve">Проведение "круглых столов", вебинаров, консультаций с действующими и потенциальными предпринимателями и коммерческими организациями</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Обеспечение возможности для поиска, отбора и обучения потенциальных предпринимателей и некоммерческих организаций с целью стимулирования новых предпринимательских инициатив</w:t>
            </w:r>
          </w:p>
        </w:tc>
        <w:tc>
          <w:tcPr>
            <w:vMerge w:val="continue"/>
          </w:tcPr>
          <w:p/>
        </w:tc>
      </w:tr>
      <w:tr>
        <w:tc>
          <w:tcPr>
            <w:tcW w:w="680" w:type="dxa"/>
            <w:vAlign w:val="center"/>
          </w:tcPr>
          <w:p>
            <w:pPr>
              <w:pStyle w:val="0"/>
              <w:jc w:val="center"/>
            </w:pPr>
            <w:r>
              <w:rPr>
                <w:sz w:val="20"/>
              </w:rPr>
              <w:t xml:space="preserve">6.3.</w:t>
            </w:r>
          </w:p>
        </w:tc>
        <w:tc>
          <w:tcPr>
            <w:tcW w:w="2494" w:type="dxa"/>
            <w:vAlign w:val="center"/>
          </w:tcPr>
          <w:p>
            <w:pPr>
              <w:pStyle w:val="0"/>
              <w:ind w:firstLine="174"/>
              <w:jc w:val="both"/>
            </w:pPr>
            <w:r>
              <w:rPr>
                <w:sz w:val="20"/>
              </w:rPr>
              <w:t xml:space="preserve">Обеспечение увеличения количества участников закупок на выполнение работ по благоустройству городской среды</w:t>
            </w:r>
          </w:p>
        </w:tc>
        <w:tc>
          <w:tcPr>
            <w:tcW w:w="2438" w:type="dxa"/>
            <w:vAlign w:val="center"/>
          </w:tcPr>
          <w:p>
            <w:pPr>
              <w:pStyle w:val="0"/>
              <w:jc w:val="center"/>
            </w:pPr>
            <w:r>
              <w:rPr>
                <w:sz w:val="20"/>
              </w:rPr>
              <w:t xml:space="preserve">Увеличение количества добросовестных подрядных организаций, которые могут принять участие в конкурентных процедурах</w:t>
            </w:r>
          </w:p>
        </w:tc>
        <w:tc>
          <w:tcPr>
            <w:tcW w:w="2438" w:type="dxa"/>
            <w:vAlign w:val="center"/>
          </w:tcPr>
          <w:p>
            <w:pPr>
              <w:pStyle w:val="0"/>
              <w:jc w:val="center"/>
            </w:pPr>
            <w:r>
              <w:rPr>
                <w:sz w:val="20"/>
              </w:rPr>
              <w:t xml:space="preserve">Разработка типовой документации на выполнение работ по благоустройству городской среды. Формирование объектов закупок с учетом ответственности за результативность обеспечения государственных и муниципальных нужд, эффективность осуществления закупок с возможностью предъявления дополнительных требований к участникам в соответствии с </w:t>
            </w:r>
            <w:hyperlink w:history="0" r:id="rId34"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 Недействующая редакция {КонсультантПлюс}">
              <w:r>
                <w:rPr>
                  <w:sz w:val="20"/>
                  <w:color w:val="0000ff"/>
                </w:rPr>
                <w:t xml:space="preserve">частью 2 статьи 31</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Увеличение количества организаций частной формы собственности на рынке выполнения работ по благоустройству городской среды</w:t>
            </w:r>
          </w:p>
        </w:tc>
        <w:tc>
          <w:tcPr>
            <w:vMerge w:val="continue"/>
          </w:tcPr>
          <w:p/>
        </w:tc>
      </w:tr>
      <w:tr>
        <w:tc>
          <w:tcPr>
            <w:gridSpan w:val="7"/>
            <w:tcW w:w="14098" w:type="dxa"/>
            <w:vAlign w:val="center"/>
          </w:tcPr>
          <w:p>
            <w:pPr>
              <w:pStyle w:val="0"/>
              <w:outlineLvl w:val="2"/>
              <w:jc w:val="center"/>
            </w:pPr>
            <w:r>
              <w:rPr>
                <w:sz w:val="20"/>
              </w:rPr>
              <w:t xml:space="preserve">7. Рынок выполнения работ по содержанию и текущему ремонту общего имущества собственников помещений в многоквартирном доме</w:t>
            </w:r>
          </w:p>
        </w:tc>
      </w:tr>
      <w:tr>
        <w:tc>
          <w:tcPr>
            <w:tcW w:w="680" w:type="dxa"/>
            <w:vAlign w:val="center"/>
          </w:tcPr>
          <w:p>
            <w:pPr>
              <w:pStyle w:val="0"/>
              <w:jc w:val="center"/>
            </w:pPr>
            <w:r>
              <w:rPr>
                <w:sz w:val="20"/>
              </w:rPr>
              <w:t xml:space="preserve">7.1.</w:t>
            </w:r>
          </w:p>
        </w:tc>
        <w:tc>
          <w:tcPr>
            <w:tcW w:w="2494" w:type="dxa"/>
          </w:tcPr>
          <w:p>
            <w:pPr>
              <w:pStyle w:val="0"/>
              <w:jc w:val="both"/>
            </w:pPr>
            <w:r>
              <w:rPr>
                <w:sz w:val="20"/>
              </w:rPr>
              <w:t xml:space="preserve">Предоставление государственной услуги по лицензированию предпринимательской деятельности по управлению многоквартирными домами организациям, обратившимся за ее предоставлением, на территории Курской области</w:t>
            </w:r>
          </w:p>
        </w:tc>
        <w:tc>
          <w:tcPr>
            <w:tcW w:w="2438" w:type="dxa"/>
          </w:tcPr>
          <w:p>
            <w:pPr>
              <w:pStyle w:val="0"/>
              <w:jc w:val="center"/>
            </w:pPr>
            <w:r>
              <w:rPr>
                <w:sz w:val="20"/>
              </w:rPr>
              <w:t xml:space="preserve">Недостаточная прозрачность при выборе собственниками жилья управляющих организаций, недостаточный уровень профессиональных навыков сотрудников, занятых в сфере управления жилым многоквартирным фондом, развитие конкуренции на данном рынке</w:t>
            </w:r>
          </w:p>
        </w:tc>
        <w:tc>
          <w:tcPr>
            <w:tcW w:w="2438" w:type="dxa"/>
          </w:tcPr>
          <w:p>
            <w:pPr>
              <w:pStyle w:val="0"/>
              <w:jc w:val="center"/>
            </w:pPr>
            <w:r>
              <w:rPr>
                <w:sz w:val="20"/>
              </w:rPr>
              <w:t xml:space="preserve">Административный регламент государственной жилищной инспекции Курской области</w:t>
            </w:r>
          </w:p>
          <w:p>
            <w:pPr>
              <w:pStyle w:val="0"/>
              <w:jc w:val="center"/>
            </w:pPr>
            <w:r>
              <w:rPr>
                <w:sz w:val="20"/>
              </w:rPr>
              <w:t xml:space="preserve">по предоставлению государственной услуги "Лицензирование предпринимательской деятельности по управлению многоквартирными домами",</w:t>
            </w:r>
          </w:p>
          <w:p>
            <w:pPr>
              <w:pStyle w:val="0"/>
              <w:jc w:val="center"/>
            </w:pPr>
            <w:r>
              <w:rPr>
                <w:sz w:val="20"/>
              </w:rPr>
              <w:t xml:space="preserve">утвержденный приказом</w:t>
            </w:r>
          </w:p>
          <w:p>
            <w:pPr>
              <w:pStyle w:val="0"/>
              <w:jc w:val="center"/>
            </w:pPr>
            <w:r>
              <w:rPr>
                <w:sz w:val="20"/>
              </w:rPr>
              <w:t xml:space="preserve">от 28.08.2019 N 01-07/60</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Повышение качества услуг, предоставляемых субъектами предпринимательской деятельности по управлению многоквартирными домами</w:t>
            </w:r>
          </w:p>
        </w:tc>
        <w:tc>
          <w:tcPr>
            <w:tcW w:w="2211" w:type="dxa"/>
            <w:vAlign w:val="center"/>
          </w:tcPr>
          <w:p>
            <w:pPr>
              <w:pStyle w:val="0"/>
              <w:jc w:val="center"/>
            </w:pPr>
            <w:r>
              <w:rPr>
                <w:sz w:val="20"/>
              </w:rPr>
              <w:t xml:space="preserve">Государственная жилищная инспекция Курской области</w:t>
            </w:r>
          </w:p>
        </w:tc>
      </w:tr>
      <w:tr>
        <w:tc>
          <w:tcPr>
            <w:tcW w:w="680" w:type="dxa"/>
            <w:vAlign w:val="center"/>
          </w:tcPr>
          <w:p>
            <w:pPr>
              <w:pStyle w:val="0"/>
              <w:jc w:val="center"/>
            </w:pPr>
            <w:r>
              <w:rPr>
                <w:sz w:val="20"/>
              </w:rPr>
              <w:t xml:space="preserve">7.2.</w:t>
            </w:r>
          </w:p>
        </w:tc>
        <w:tc>
          <w:tcPr>
            <w:tcW w:w="2494" w:type="dxa"/>
          </w:tcPr>
          <w:p>
            <w:pPr>
              <w:pStyle w:val="0"/>
              <w:jc w:val="both"/>
            </w:pPr>
            <w:r>
              <w:rPr>
                <w:sz w:val="20"/>
              </w:rPr>
              <w:t xml:space="preserve">Организация проведения семинаров и консультаций для юридических лиц или индивидуальных предпринимателей, планирующих осуществлять деятельность по управлению многоквартирными домами</w:t>
            </w:r>
          </w:p>
        </w:tc>
        <w:tc>
          <w:tcPr>
            <w:tcW w:w="2438" w:type="dxa"/>
          </w:tcPr>
          <w:p>
            <w:pPr>
              <w:pStyle w:val="0"/>
              <w:jc w:val="center"/>
            </w:pPr>
            <w:r>
              <w:rPr>
                <w:sz w:val="20"/>
              </w:rPr>
              <w:t xml:space="preserve">Недостаточная прозрачность при выборе собственниками жилья управляющих организаций, недостаточный уровень профессиональных навыков сотрудников, занятых в сфере управления жилым многоквартирным фондом, развитие конкуренции на данном рынке</w:t>
            </w:r>
          </w:p>
        </w:tc>
        <w:tc>
          <w:tcPr>
            <w:tcW w:w="2438" w:type="dxa"/>
          </w:tcPr>
          <w:p>
            <w:pPr>
              <w:pStyle w:val="0"/>
              <w:jc w:val="center"/>
            </w:pPr>
            <w:r>
              <w:rPr>
                <w:sz w:val="20"/>
              </w:rPr>
              <w:t xml:space="preserve">Приказ государственной жилищной инспекции Курской области от 01.12.2021 N 01-07/61 "Об утверждении программы профилактики рисков причинения вреда (ущерба) охраняемым законом ценностям при осуществлении регионального государственного лицензионного контроля предпринимательской деятельности по управлению многоквартирными домами на 2022 год"</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Привлечение в сферу жилищного хозяйства области субъектов предпринимательства</w:t>
            </w:r>
          </w:p>
        </w:tc>
        <w:tc>
          <w:tcPr>
            <w:tcW w:w="2211" w:type="dxa"/>
            <w:vAlign w:val="center"/>
          </w:tcPr>
          <w:p>
            <w:pPr>
              <w:pStyle w:val="0"/>
              <w:jc w:val="center"/>
            </w:pPr>
            <w:r>
              <w:rPr>
                <w:sz w:val="20"/>
              </w:rPr>
              <w:t xml:space="preserve">Государственная жилищная инспекция Курской области</w:t>
            </w:r>
          </w:p>
        </w:tc>
      </w:tr>
      <w:tr>
        <w:tc>
          <w:tcPr>
            <w:tcW w:w="680" w:type="dxa"/>
            <w:vAlign w:val="center"/>
          </w:tcPr>
          <w:p>
            <w:pPr>
              <w:pStyle w:val="0"/>
              <w:jc w:val="center"/>
            </w:pPr>
            <w:r>
              <w:rPr>
                <w:sz w:val="20"/>
              </w:rPr>
              <w:t xml:space="preserve">7.3.</w:t>
            </w:r>
          </w:p>
        </w:tc>
        <w:tc>
          <w:tcPr>
            <w:tcW w:w="2494" w:type="dxa"/>
          </w:tcPr>
          <w:p>
            <w:pPr>
              <w:pStyle w:val="0"/>
              <w:jc w:val="both"/>
            </w:pPr>
            <w:r>
              <w:rPr>
                <w:sz w:val="20"/>
              </w:rPr>
              <w:t xml:space="preserve">Проведение рейтингования управляющих организаций, осуществляющих управление жилищным фондом на территории Курской области</w:t>
            </w:r>
          </w:p>
        </w:tc>
        <w:tc>
          <w:tcPr>
            <w:tcW w:w="2438" w:type="dxa"/>
          </w:tcPr>
          <w:p>
            <w:pPr>
              <w:pStyle w:val="0"/>
              <w:jc w:val="center"/>
            </w:pPr>
            <w:r>
              <w:rPr>
                <w:sz w:val="20"/>
              </w:rPr>
              <w:t xml:space="preserve">Недостаточная прозрачность при выборе собственниками жилья управляющих организаций, недостаточный уровень профессиональных навыков сотрудников, занятых в сфере управления жилым многоквартирным фондом, развитие конкуренции на данном рынке</w:t>
            </w:r>
          </w:p>
        </w:tc>
        <w:tc>
          <w:tcPr>
            <w:tcW w:w="2438" w:type="dxa"/>
            <w:vAlign w:val="center"/>
          </w:tcPr>
          <w:p>
            <w:pPr>
              <w:pStyle w:val="0"/>
              <w:jc w:val="center"/>
            </w:pPr>
            <w:r>
              <w:rPr>
                <w:sz w:val="20"/>
              </w:rPr>
              <w:t xml:space="preserve">Приказ государственной жилищной инспекции Курской области от 25.03.2019 N 01-07/18</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Обеспечение повышения конкурентоспособности организаций, осуществляющих управление жилищным фондом, повышение качества услуг указанных организаций</w:t>
            </w:r>
          </w:p>
        </w:tc>
        <w:tc>
          <w:tcPr>
            <w:tcW w:w="2211" w:type="dxa"/>
            <w:vAlign w:val="center"/>
          </w:tcPr>
          <w:p>
            <w:pPr>
              <w:pStyle w:val="0"/>
              <w:jc w:val="center"/>
            </w:pPr>
            <w:r>
              <w:rPr>
                <w:sz w:val="20"/>
              </w:rPr>
              <w:t xml:space="preserve">Государственная жилищная инспекция Курской области</w:t>
            </w:r>
          </w:p>
        </w:tc>
      </w:tr>
      <w:tr>
        <w:tc>
          <w:tcPr>
            <w:tcW w:w="680" w:type="dxa"/>
            <w:vAlign w:val="center"/>
          </w:tcPr>
          <w:p>
            <w:pPr>
              <w:pStyle w:val="0"/>
              <w:jc w:val="center"/>
            </w:pPr>
            <w:r>
              <w:rPr>
                <w:sz w:val="20"/>
              </w:rPr>
              <w:t xml:space="preserve">7.4.</w:t>
            </w:r>
          </w:p>
        </w:tc>
        <w:tc>
          <w:tcPr>
            <w:tcW w:w="2494" w:type="dxa"/>
          </w:tcPr>
          <w:p>
            <w:pPr>
              <w:pStyle w:val="0"/>
              <w:jc w:val="both"/>
            </w:pPr>
            <w:r>
              <w:rPr>
                <w:sz w:val="20"/>
              </w:rPr>
              <w:t xml:space="preserve">Проведение мониторинга соблюдения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tc>
        <w:tc>
          <w:tcPr>
            <w:tcW w:w="2438" w:type="dxa"/>
          </w:tcPr>
          <w:p>
            <w:pPr>
              <w:pStyle w:val="0"/>
              <w:jc w:val="center"/>
            </w:pPr>
            <w:r>
              <w:rPr>
                <w:sz w:val="20"/>
              </w:rPr>
              <w:t xml:space="preserve">Недостаточная прозрачность при выборе собственниками жилья управляющих организаций, недостаточный уровень профессиональных навыков сотрудников, занятых в сфере управления жилым многоквартирным фондом, развитие конкуренции на данном рынке</w:t>
            </w:r>
          </w:p>
        </w:tc>
        <w:tc>
          <w:tcPr>
            <w:tcW w:w="2438" w:type="dxa"/>
            <w:vAlign w:val="center"/>
          </w:tcPr>
          <w:p>
            <w:pPr>
              <w:pStyle w:val="0"/>
              <w:jc w:val="center"/>
            </w:pPr>
            <w:hyperlink w:history="0" r:id="rId35" w:tooltip="Постановление Администрации Курской области от 30.09.2021 N 1026-па (ред. от 23.09.2022) &quot;Об утверждении Положения о региональном государственном жилищном контроле (надзоре) на территории Курской области&quot; (вместе с &quot;Перечнем отдельных постановлений Администрации Курской области, признанных утратившими силу&quot;) {КонсультантПлюс}">
              <w:r>
                <w:rPr>
                  <w:sz w:val="20"/>
                  <w:color w:val="0000ff"/>
                </w:rPr>
                <w:t xml:space="preserve">Постановление</w:t>
              </w:r>
            </w:hyperlink>
            <w:r>
              <w:rPr>
                <w:sz w:val="20"/>
              </w:rPr>
              <w:t xml:space="preserve"> Администрации Курской области от 30.09.2021 N 1026-па "Об утверждении Положения о региональном государственном жилищном контроле (надзоре) на территории Курской области"</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Повышение качества услуг, оказываемых участниками рынка населению</w:t>
            </w:r>
          </w:p>
        </w:tc>
        <w:tc>
          <w:tcPr>
            <w:tcW w:w="2211" w:type="dxa"/>
            <w:vAlign w:val="center"/>
          </w:tcPr>
          <w:p>
            <w:pPr>
              <w:pStyle w:val="0"/>
              <w:jc w:val="center"/>
            </w:pPr>
            <w:r>
              <w:rPr>
                <w:sz w:val="20"/>
              </w:rPr>
              <w:t xml:space="preserve">Государственная жилищная инспекция Курской области</w:t>
            </w:r>
          </w:p>
        </w:tc>
      </w:tr>
      <w:tr>
        <w:tc>
          <w:tcPr>
            <w:tcW w:w="680" w:type="dxa"/>
            <w:vAlign w:val="center"/>
          </w:tcPr>
          <w:p>
            <w:pPr>
              <w:pStyle w:val="0"/>
              <w:jc w:val="center"/>
            </w:pPr>
            <w:r>
              <w:rPr>
                <w:sz w:val="20"/>
              </w:rPr>
              <w:t xml:space="preserve">7.5.</w:t>
            </w:r>
          </w:p>
        </w:tc>
        <w:tc>
          <w:tcPr>
            <w:tcW w:w="2494" w:type="dxa"/>
          </w:tcPr>
          <w:p>
            <w:pPr>
              <w:pStyle w:val="0"/>
            </w:pPr>
            <w:r>
              <w:rPr>
                <w:sz w:val="20"/>
              </w:rPr>
              <w:t xml:space="preserve">Обеспечение контроля за полнотой и своевременностью размещения данных поставщиками информации в государственной информационной системе жилищно-коммунального хозяйства в соответствии с действующим законодательством</w:t>
            </w:r>
          </w:p>
        </w:tc>
        <w:tc>
          <w:tcPr>
            <w:tcW w:w="2438" w:type="dxa"/>
          </w:tcPr>
          <w:p>
            <w:pPr>
              <w:pStyle w:val="0"/>
              <w:jc w:val="center"/>
            </w:pPr>
            <w:r>
              <w:rPr>
                <w:sz w:val="20"/>
              </w:rPr>
              <w:t xml:space="preserve">Недостаточная прозрачность при выборе собственниками жилья управляющих организаций, недостаточный уровень профессиональных навыков сотрудников, занятых в сфере управления жилым многоквартирным фондом, развитие конкуренции на данном рынке</w:t>
            </w:r>
          </w:p>
        </w:tc>
        <w:tc>
          <w:tcPr>
            <w:tcW w:w="2438" w:type="dxa"/>
            <w:vAlign w:val="center"/>
          </w:tcPr>
          <w:p>
            <w:pPr>
              <w:pStyle w:val="0"/>
              <w:jc w:val="center"/>
            </w:pPr>
            <w:r>
              <w:rPr>
                <w:sz w:val="20"/>
              </w:rPr>
              <w:t xml:space="preserve">Жилищный </w:t>
            </w:r>
            <w:hyperlink w:history="0" r:id="rId36" w:tooltip="&quot;Жилищный кодекс Российской Федерации&quot; от 29.12.2004 N 188-ФЗ (ред. от 21.11.2022) ------------ Недействующая редакция {КонсультантПлюс}">
              <w:r>
                <w:rPr>
                  <w:sz w:val="20"/>
                  <w:color w:val="0000ff"/>
                </w:rPr>
                <w:t xml:space="preserve">кодекс</w:t>
              </w:r>
            </w:hyperlink>
            <w:r>
              <w:rPr>
                <w:sz w:val="20"/>
              </w:rPr>
              <w:t xml:space="preserve"> Российской Федерации</w:t>
            </w:r>
          </w:p>
        </w:tc>
        <w:tc>
          <w:tcPr>
            <w:tcW w:w="1513" w:type="dxa"/>
            <w:vAlign w:val="center"/>
          </w:tcPr>
          <w:p>
            <w:pPr>
              <w:pStyle w:val="0"/>
              <w:jc w:val="center"/>
            </w:pPr>
            <w:r>
              <w:rPr>
                <w:sz w:val="20"/>
              </w:rPr>
              <w:t xml:space="preserve">2022 - 2025 гг.</w:t>
            </w:r>
          </w:p>
        </w:tc>
        <w:tc>
          <w:tcPr>
            <w:tcW w:w="2324" w:type="dxa"/>
          </w:tcPr>
          <w:p>
            <w:pPr>
              <w:pStyle w:val="0"/>
              <w:jc w:val="center"/>
            </w:pPr>
            <w:r>
              <w:rPr>
                <w:sz w:val="20"/>
              </w:rPr>
              <w:t xml:space="preserve">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развития конкурентной среды на данном рынке. Обеспечение информационной открытости деятельности жилищно-коммунального хозяйства в соответствии с действующим законодательством</w:t>
            </w:r>
          </w:p>
        </w:tc>
        <w:tc>
          <w:tcPr>
            <w:tcW w:w="2211" w:type="dxa"/>
            <w:vAlign w:val="center"/>
          </w:tcPr>
          <w:p>
            <w:pPr>
              <w:pStyle w:val="0"/>
              <w:jc w:val="center"/>
            </w:pPr>
            <w:r>
              <w:rPr>
                <w:sz w:val="20"/>
              </w:rPr>
              <w:t xml:space="preserve">Государственная жилищная инспекция Курской области</w:t>
            </w:r>
          </w:p>
        </w:tc>
      </w:tr>
      <w:tr>
        <w:tc>
          <w:tcPr>
            <w:gridSpan w:val="7"/>
            <w:tcW w:w="14098" w:type="dxa"/>
            <w:vAlign w:val="center"/>
          </w:tcPr>
          <w:p>
            <w:pPr>
              <w:pStyle w:val="0"/>
              <w:outlineLvl w:val="2"/>
              <w:jc w:val="center"/>
            </w:pPr>
            <w:r>
              <w:rPr>
                <w:sz w:val="20"/>
              </w:rPr>
              <w:t xml:space="preserve">8. Рынок поставки сжиженного газа в баллонах</w:t>
            </w:r>
          </w:p>
        </w:tc>
      </w:tr>
      <w:tr>
        <w:tc>
          <w:tcPr>
            <w:tcW w:w="680" w:type="dxa"/>
            <w:vAlign w:val="center"/>
          </w:tcPr>
          <w:p>
            <w:pPr>
              <w:pStyle w:val="0"/>
              <w:jc w:val="center"/>
            </w:pPr>
            <w:r>
              <w:rPr>
                <w:sz w:val="20"/>
              </w:rPr>
              <w:t xml:space="preserve">8.1.</w:t>
            </w:r>
          </w:p>
        </w:tc>
        <w:tc>
          <w:tcPr>
            <w:tcW w:w="2494" w:type="dxa"/>
            <w:vAlign w:val="center"/>
          </w:tcPr>
          <w:p>
            <w:pPr>
              <w:pStyle w:val="0"/>
              <w:ind w:firstLine="174"/>
              <w:jc w:val="both"/>
            </w:pPr>
            <w:r>
              <w:rPr>
                <w:sz w:val="20"/>
              </w:rPr>
              <w:t xml:space="preserve">Проведение мониторинга текущего состояния и развития конкурентной среды на рынке поставки сжиженного газа в баллонах</w:t>
            </w:r>
          </w:p>
        </w:tc>
        <w:tc>
          <w:tcPr>
            <w:tcW w:w="2438" w:type="dxa"/>
            <w:vAlign w:val="center"/>
          </w:tcPr>
          <w:p>
            <w:pPr>
              <w:pStyle w:val="0"/>
              <w:jc w:val="center"/>
            </w:pPr>
            <w:r>
              <w:rPr>
                <w:sz w:val="20"/>
              </w:rPr>
              <w:t xml:space="preserve">Формирование комфортной конкурентной среды</w:t>
            </w:r>
          </w:p>
        </w:tc>
        <w:tc>
          <w:tcPr>
            <w:tcW w:w="2438" w:type="dxa"/>
            <w:vAlign w:val="center"/>
          </w:tcPr>
          <w:p>
            <w:pPr>
              <w:pStyle w:val="0"/>
              <w:jc w:val="center"/>
            </w:pPr>
            <w:r>
              <w:rPr>
                <w:sz w:val="20"/>
              </w:rPr>
              <w:t xml:space="preserve">Аналитическая информация предоставляется в уполномоченный орган Курской области</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Сохранение доли хозяйствующих субъектов частной формы собственности на рынке поставки сжиженного газа в баллонах</w:t>
            </w:r>
          </w:p>
        </w:tc>
        <w:tc>
          <w:tcPr>
            <w:tcW w:w="2211" w:type="dxa"/>
            <w:vAlign w:val="center"/>
          </w:tcPr>
          <w:p>
            <w:pPr>
              <w:pStyle w:val="0"/>
              <w:jc w:val="center"/>
            </w:pPr>
            <w:r>
              <w:rPr>
                <w:sz w:val="20"/>
              </w:rPr>
              <w:t xml:space="preserve">Министерство</w:t>
            </w:r>
          </w:p>
          <w:p>
            <w:pPr>
              <w:pStyle w:val="0"/>
              <w:jc w:val="center"/>
            </w:pPr>
            <w:r>
              <w:rPr>
                <w:sz w:val="20"/>
              </w:rPr>
              <w:t xml:space="preserve">жилищно-коммунального хозяйства и ТЭК Курской области</w:t>
            </w:r>
          </w:p>
        </w:tc>
      </w:tr>
      <w:tr>
        <w:tc>
          <w:tcPr>
            <w:gridSpan w:val="7"/>
            <w:tcW w:w="14098" w:type="dxa"/>
            <w:vAlign w:val="center"/>
          </w:tcPr>
          <w:p>
            <w:pPr>
              <w:pStyle w:val="0"/>
              <w:outlineLvl w:val="2"/>
              <w:jc w:val="center"/>
            </w:pPr>
            <w:r>
              <w:rPr>
                <w:sz w:val="20"/>
              </w:rPr>
              <w:t xml:space="preserve">9. Рынок купли-продажи электрической энергии (мощности) на розничном рынке электрической энергии (мощности)</w:t>
            </w:r>
          </w:p>
        </w:tc>
      </w:tr>
      <w:tr>
        <w:tc>
          <w:tcPr>
            <w:tcW w:w="680" w:type="dxa"/>
            <w:vAlign w:val="center"/>
          </w:tcPr>
          <w:p>
            <w:pPr>
              <w:pStyle w:val="0"/>
              <w:jc w:val="center"/>
            </w:pPr>
            <w:r>
              <w:rPr>
                <w:sz w:val="20"/>
              </w:rPr>
              <w:t xml:space="preserve">9.1.</w:t>
            </w:r>
          </w:p>
        </w:tc>
        <w:tc>
          <w:tcPr>
            <w:tcW w:w="2494" w:type="dxa"/>
            <w:vAlign w:val="center"/>
          </w:tcPr>
          <w:p>
            <w:pPr>
              <w:pStyle w:val="0"/>
              <w:ind w:firstLine="174"/>
              <w:jc w:val="both"/>
            </w:pPr>
            <w:r>
              <w:rPr>
                <w:sz w:val="20"/>
              </w:rPr>
              <w:t xml:space="preserve">Создание условий для развития конкуренции на розничном рынке электроэнергии с учетом обеспечения системы коммерческого учета электроэнергии на розничном рынке</w:t>
            </w:r>
          </w:p>
        </w:tc>
        <w:tc>
          <w:tcPr>
            <w:tcW w:w="2438" w:type="dxa"/>
            <w:vAlign w:val="center"/>
          </w:tcPr>
          <w:p>
            <w:pPr>
              <w:pStyle w:val="0"/>
              <w:jc w:val="center"/>
            </w:pPr>
            <w:r>
              <w:rPr>
                <w:sz w:val="20"/>
              </w:rPr>
              <w:t xml:space="preserve">Повышение надежности электроснабжения потребителей Курской области</w:t>
            </w:r>
          </w:p>
        </w:tc>
        <w:tc>
          <w:tcPr>
            <w:tcW w:w="2438" w:type="dxa"/>
            <w:vAlign w:val="center"/>
          </w:tcPr>
          <w:p>
            <w:pPr>
              <w:pStyle w:val="0"/>
              <w:jc w:val="center"/>
            </w:pPr>
            <w:hyperlink w:history="0" r:id="rId37" w:tooltip="Постановление Правительства РФ от 01.12.2009 N 977 (ред. от 18.05.2022, с изм. от 29.09.2022)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Постановление</w:t>
              </w:r>
            </w:hyperlink>
            <w:r>
              <w:rPr>
                <w:sz w:val="20"/>
              </w:rPr>
              <w:t xml:space="preserve"> Правительства Российской Федерации от 1 декабря 2009 г. N 977 "Об инвестиционных программах субъектов электроэнергетики"</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Развитие конкуренции на рынке купли-продажи электрической энергии (мощности) на розничном рынке электрической энергии (мощности)</w:t>
            </w:r>
          </w:p>
        </w:tc>
        <w:tc>
          <w:tcPr>
            <w:tcW w:w="2211" w:type="dxa"/>
            <w:vAlign w:val="center"/>
          </w:tcPr>
          <w:p>
            <w:pPr>
              <w:pStyle w:val="0"/>
              <w:jc w:val="center"/>
            </w:pPr>
            <w:r>
              <w:rPr>
                <w:sz w:val="20"/>
              </w:rPr>
              <w:t xml:space="preserve">Министерство</w:t>
            </w:r>
          </w:p>
          <w:p>
            <w:pPr>
              <w:pStyle w:val="0"/>
              <w:jc w:val="center"/>
            </w:pPr>
            <w:r>
              <w:rPr>
                <w:sz w:val="20"/>
              </w:rPr>
              <w:t xml:space="preserve">жилищно-коммунального хозяйства и ТЭК Курской области</w:t>
            </w:r>
          </w:p>
        </w:tc>
      </w:tr>
      <w:tr>
        <w:tc>
          <w:tcPr>
            <w:tcW w:w="680" w:type="dxa"/>
            <w:vAlign w:val="center"/>
          </w:tcPr>
          <w:p>
            <w:pPr>
              <w:pStyle w:val="0"/>
              <w:jc w:val="center"/>
            </w:pPr>
            <w:r>
              <w:rPr>
                <w:sz w:val="20"/>
              </w:rPr>
              <w:t xml:space="preserve">9.2.</w:t>
            </w:r>
          </w:p>
        </w:tc>
        <w:tc>
          <w:tcPr>
            <w:tcW w:w="2494" w:type="dxa"/>
            <w:vAlign w:val="center"/>
          </w:tcPr>
          <w:p>
            <w:pPr>
              <w:pStyle w:val="0"/>
              <w:ind w:firstLine="174"/>
              <w:jc w:val="both"/>
            </w:pPr>
            <w:r>
              <w:rPr>
                <w:sz w:val="20"/>
              </w:rPr>
              <w:t xml:space="preserve">Сбор и рассмотрение основных показателей состояния гарантирующих поставщиков электрической энергии</w:t>
            </w:r>
          </w:p>
        </w:tc>
        <w:tc>
          <w:tcPr>
            <w:tcW w:w="2438" w:type="dxa"/>
            <w:vAlign w:val="center"/>
          </w:tcPr>
          <w:p>
            <w:pPr>
              <w:pStyle w:val="0"/>
              <w:jc w:val="center"/>
            </w:pPr>
            <w:r>
              <w:rPr>
                <w:sz w:val="20"/>
              </w:rPr>
              <w:t xml:space="preserve">Эффективное оказание услуг потребителям Курской области</w:t>
            </w:r>
          </w:p>
        </w:tc>
        <w:tc>
          <w:tcPr>
            <w:tcW w:w="2438" w:type="dxa"/>
            <w:vAlign w:val="center"/>
          </w:tcPr>
          <w:p>
            <w:pPr>
              <w:pStyle w:val="0"/>
              <w:jc w:val="center"/>
            </w:pPr>
            <w:hyperlink w:history="0" r:id="rId38"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Повышение устойчивости энергоснабжения потребителей Курской области</w:t>
            </w:r>
          </w:p>
        </w:tc>
        <w:tc>
          <w:tcPr>
            <w:tcW w:w="2211" w:type="dxa"/>
            <w:vAlign w:val="center"/>
          </w:tcPr>
          <w:p>
            <w:pPr>
              <w:pStyle w:val="0"/>
              <w:jc w:val="center"/>
            </w:pPr>
            <w:r>
              <w:rPr>
                <w:sz w:val="20"/>
              </w:rPr>
              <w:t xml:space="preserve">Министерство</w:t>
            </w:r>
          </w:p>
          <w:p>
            <w:pPr>
              <w:pStyle w:val="0"/>
              <w:jc w:val="center"/>
            </w:pPr>
            <w:r>
              <w:rPr>
                <w:sz w:val="20"/>
              </w:rPr>
              <w:t xml:space="preserve">жилищно-коммунального хозяйства и ТЭК Курской области</w:t>
            </w:r>
          </w:p>
        </w:tc>
      </w:tr>
      <w:tr>
        <w:tc>
          <w:tcPr>
            <w:gridSpan w:val="7"/>
            <w:tcW w:w="14098" w:type="dxa"/>
            <w:vAlign w:val="center"/>
          </w:tcPr>
          <w:p>
            <w:pPr>
              <w:pStyle w:val="0"/>
              <w:outlineLvl w:val="2"/>
              <w:jc w:val="center"/>
            </w:pPr>
            <w:r>
              <w:rPr>
                <w:sz w:val="20"/>
              </w:rPr>
              <w:t xml:space="preserve">10.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tc>
          <w:tcPr>
            <w:tcW w:w="680" w:type="dxa"/>
            <w:vAlign w:val="center"/>
          </w:tcPr>
          <w:p>
            <w:pPr>
              <w:pStyle w:val="0"/>
              <w:jc w:val="center"/>
            </w:pPr>
            <w:r>
              <w:rPr>
                <w:sz w:val="20"/>
              </w:rPr>
              <w:t xml:space="preserve">10.1.</w:t>
            </w:r>
          </w:p>
        </w:tc>
        <w:tc>
          <w:tcPr>
            <w:tcW w:w="2494" w:type="dxa"/>
            <w:vAlign w:val="center"/>
          </w:tcPr>
          <w:p>
            <w:pPr>
              <w:pStyle w:val="0"/>
              <w:ind w:firstLine="174"/>
              <w:jc w:val="both"/>
            </w:pPr>
            <w:r>
              <w:rPr>
                <w:sz w:val="20"/>
              </w:rPr>
              <w:t xml:space="preserve">Устойчивое развитие энергетической отрасли Курской области, включая производство электрической энергии (мощности) в режиме когенерации</w:t>
            </w:r>
          </w:p>
        </w:tc>
        <w:tc>
          <w:tcPr>
            <w:tcW w:w="2438" w:type="dxa"/>
            <w:vAlign w:val="center"/>
          </w:tcPr>
          <w:p>
            <w:pPr>
              <w:pStyle w:val="0"/>
              <w:jc w:val="center"/>
            </w:pPr>
            <w:r>
              <w:rPr>
                <w:sz w:val="20"/>
              </w:rPr>
              <w:t xml:space="preserve">Наличие актуального перечня производителей электрической энергии (мощности) в режиме когенерации</w:t>
            </w:r>
          </w:p>
        </w:tc>
        <w:tc>
          <w:tcPr>
            <w:tcW w:w="2438" w:type="dxa"/>
            <w:vAlign w:val="center"/>
            <w:vMerge w:val="restart"/>
          </w:tcPr>
          <w:p>
            <w:pPr>
              <w:pStyle w:val="0"/>
              <w:jc w:val="center"/>
            </w:pPr>
            <w:hyperlink w:history="0" r:id="rId39" w:tooltip="Постановление Правительства РФ от 17.10.2009 N 823 (ред. от 01.06.2022) &quot;О схемах и программах перспективного развития электроэнергетики&quot; (вместе с &quot;Правилами разработки и утверждения схем и программ перспективного развития электроэнергетики&quot;)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17 октября 2009 г. N 823 "О схемах и программах перспективного развития электроэнергетики"</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Формирование перечня компаний, осуществляющих деятельность на розничном рынке</w:t>
            </w:r>
          </w:p>
        </w:tc>
        <w:tc>
          <w:tcPr>
            <w:tcW w:w="2211" w:type="dxa"/>
            <w:vAlign w:val="center"/>
          </w:tcPr>
          <w:p>
            <w:pPr>
              <w:pStyle w:val="0"/>
              <w:jc w:val="center"/>
            </w:pPr>
            <w:r>
              <w:rPr>
                <w:sz w:val="20"/>
              </w:rPr>
              <w:t xml:space="preserve">Министерство жилищно-коммунального хозяйства и ТЭК Курской области</w:t>
            </w:r>
          </w:p>
        </w:tc>
      </w:tr>
      <w:tr>
        <w:tc>
          <w:tcPr>
            <w:tcW w:w="680" w:type="dxa"/>
            <w:vAlign w:val="center"/>
          </w:tcPr>
          <w:p>
            <w:pPr>
              <w:pStyle w:val="0"/>
              <w:jc w:val="center"/>
            </w:pPr>
            <w:r>
              <w:rPr>
                <w:sz w:val="20"/>
              </w:rPr>
              <w:t xml:space="preserve">10.2.</w:t>
            </w:r>
          </w:p>
        </w:tc>
        <w:tc>
          <w:tcPr>
            <w:tcW w:w="2494" w:type="dxa"/>
            <w:vAlign w:val="center"/>
          </w:tcPr>
          <w:p>
            <w:pPr>
              <w:pStyle w:val="0"/>
              <w:ind w:firstLine="174"/>
            </w:pPr>
            <w:r>
              <w:rPr>
                <w:sz w:val="20"/>
              </w:rPr>
              <w:t xml:space="preserve">Учет мероприятий по вводу в эксплуатацию новых объектов генерации в период 2020 - 2024 годов с учетом когенерации при подготовке схемы и программы развития электроэнергетики Курской области</w:t>
            </w:r>
          </w:p>
        </w:tc>
        <w:tc>
          <w:tcPr>
            <w:tcW w:w="2438" w:type="dxa"/>
            <w:vAlign w:val="center"/>
          </w:tcPr>
          <w:p>
            <w:pPr>
              <w:pStyle w:val="0"/>
              <w:jc w:val="center"/>
            </w:pPr>
            <w:r>
              <w:rPr>
                <w:sz w:val="20"/>
              </w:rPr>
              <w:t xml:space="preserve">Расширение рынка производства электрической энергии (мощности)</w:t>
            </w:r>
          </w:p>
        </w:tc>
        <w:tc>
          <w:tcPr>
            <w:vMerge w:val="continue"/>
          </w:tcP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Развитие конкуренции производства электрической энергии (мощности) на розничном рынке электрической энергии (мощности), включая производство электрической энергии в режиме когенерации</w:t>
            </w:r>
          </w:p>
        </w:tc>
        <w:tc>
          <w:tcPr>
            <w:tcW w:w="2211" w:type="dxa"/>
            <w:vAlign w:val="center"/>
          </w:tcPr>
          <w:p>
            <w:pPr>
              <w:pStyle w:val="0"/>
              <w:jc w:val="center"/>
            </w:pPr>
            <w:r>
              <w:rPr>
                <w:sz w:val="20"/>
              </w:rPr>
              <w:t xml:space="preserve">Министерство жилищно-коммунального хозяйства и ТЭК Курской области</w:t>
            </w:r>
          </w:p>
        </w:tc>
      </w:tr>
      <w:tr>
        <w:tc>
          <w:tcPr>
            <w:tcW w:w="680" w:type="dxa"/>
            <w:vAlign w:val="center"/>
          </w:tcPr>
          <w:p>
            <w:pPr>
              <w:pStyle w:val="0"/>
              <w:jc w:val="center"/>
            </w:pPr>
            <w:r>
              <w:rPr>
                <w:sz w:val="20"/>
              </w:rPr>
              <w:t xml:space="preserve">10.3.</w:t>
            </w:r>
          </w:p>
        </w:tc>
        <w:tc>
          <w:tcPr>
            <w:tcW w:w="2494" w:type="dxa"/>
            <w:vAlign w:val="center"/>
          </w:tcPr>
          <w:p>
            <w:pPr>
              <w:pStyle w:val="0"/>
              <w:ind w:firstLine="174"/>
              <w:jc w:val="both"/>
            </w:pPr>
            <w:r>
              <w:rPr>
                <w:sz w:val="20"/>
              </w:rPr>
              <w:t xml:space="preserve">Мониторинг предприятий, производящих электрическую энергию (мощность) на розничном рынке электрической энергии (мощности), включая производство электрической энергии в режиме когенерации</w:t>
            </w:r>
          </w:p>
        </w:tc>
        <w:tc>
          <w:tcPr>
            <w:tcW w:w="2438" w:type="dxa"/>
            <w:vAlign w:val="center"/>
          </w:tcPr>
          <w:p>
            <w:pPr>
              <w:pStyle w:val="0"/>
              <w:jc w:val="center"/>
            </w:pPr>
            <w:r>
              <w:rPr>
                <w:sz w:val="20"/>
              </w:rPr>
              <w:t xml:space="preserve">Мониторинг объемов производства и реализации электрической энергии (мощности) на розничном рынке электрической энергии (мощности)</w:t>
            </w:r>
          </w:p>
        </w:tc>
        <w:tc>
          <w:tcPr>
            <w:tcW w:w="2438" w:type="dxa"/>
            <w:vAlign w:val="center"/>
          </w:tcPr>
          <w:p>
            <w:pPr>
              <w:pStyle w:val="0"/>
              <w:jc w:val="center"/>
            </w:pPr>
            <w:r>
              <w:rPr>
                <w:sz w:val="20"/>
              </w:rPr>
              <w:t xml:space="preserve">Аналитическая информация предоставляется в уполномоченный орган</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Развитие конкуренции производства электрической энергии (мощности) на розничном рынке электрической энергии (мощности), включая производство электрической энергии в режиме когенерации</w:t>
            </w:r>
          </w:p>
        </w:tc>
        <w:tc>
          <w:tcPr>
            <w:tcW w:w="2211" w:type="dxa"/>
            <w:vAlign w:val="center"/>
          </w:tcPr>
          <w:p>
            <w:pPr>
              <w:pStyle w:val="0"/>
              <w:jc w:val="center"/>
            </w:pPr>
            <w:r>
              <w:rPr>
                <w:sz w:val="20"/>
              </w:rPr>
              <w:t xml:space="preserve">Министерство жилищно-коммунального хозяйства и ТЭК Курской области</w:t>
            </w:r>
          </w:p>
        </w:tc>
      </w:tr>
      <w:tr>
        <w:tc>
          <w:tcPr>
            <w:gridSpan w:val="7"/>
            <w:tcW w:w="14098" w:type="dxa"/>
            <w:vAlign w:val="center"/>
          </w:tcPr>
          <w:p>
            <w:pPr>
              <w:pStyle w:val="0"/>
              <w:outlineLvl w:val="2"/>
              <w:jc w:val="center"/>
            </w:pPr>
            <w:r>
              <w:rPr>
                <w:sz w:val="20"/>
              </w:rPr>
              <w:t xml:space="preserve">11. Рынок оказания услуг по перевозке пассажиров и багажа легковым такси на территории Курской области</w:t>
            </w:r>
          </w:p>
        </w:tc>
      </w:tr>
      <w:tr>
        <w:tc>
          <w:tcPr>
            <w:tcW w:w="680" w:type="dxa"/>
            <w:vAlign w:val="center"/>
          </w:tcPr>
          <w:p>
            <w:pPr>
              <w:pStyle w:val="0"/>
              <w:jc w:val="center"/>
            </w:pPr>
            <w:r>
              <w:rPr>
                <w:sz w:val="20"/>
              </w:rPr>
              <w:t xml:space="preserve">11.1.</w:t>
            </w:r>
          </w:p>
        </w:tc>
        <w:tc>
          <w:tcPr>
            <w:tcW w:w="2494" w:type="dxa"/>
            <w:vAlign w:val="center"/>
          </w:tcPr>
          <w:p>
            <w:pPr>
              <w:pStyle w:val="0"/>
              <w:ind w:firstLine="174"/>
              <w:jc w:val="both"/>
            </w:pPr>
            <w:r>
              <w:rPr>
                <w:sz w:val="20"/>
              </w:rPr>
              <w:t xml:space="preserve">Оптимизация процедуры выдачи разрешений на осуществление деятельности по перевозке пассажиров и багажа легковым такси на территории Курской области</w:t>
            </w:r>
          </w:p>
        </w:tc>
        <w:tc>
          <w:tcPr>
            <w:tcW w:w="2438" w:type="dxa"/>
            <w:vAlign w:val="center"/>
          </w:tcPr>
          <w:p>
            <w:pPr>
              <w:pStyle w:val="0"/>
              <w:jc w:val="center"/>
            </w:pPr>
            <w:r>
              <w:rPr>
                <w:sz w:val="20"/>
              </w:rPr>
              <w:t xml:space="preserve">Повышение доступности получения разрешения на право осуществления деятельности по перевозке пассажиров и багажа легковым такси</w:t>
            </w:r>
          </w:p>
        </w:tc>
        <w:tc>
          <w:tcPr>
            <w:tcW w:w="2438" w:type="dxa"/>
            <w:vAlign w:val="center"/>
          </w:tcPr>
          <w:p>
            <w:pPr>
              <w:pStyle w:val="0"/>
              <w:jc w:val="center"/>
            </w:pPr>
            <w:r>
              <w:rPr>
                <w:sz w:val="20"/>
              </w:rPr>
              <w:t xml:space="preserve">Внесение изменения в </w:t>
            </w:r>
            <w:hyperlink w:history="0" r:id="rId40" w:tooltip="Постановление Администрации Курской области от 27.09.2011 N 470-па (ред. от 23.12.2019) &quot;Об утверждении Правил выдачи и переоформления (выдачи дубликатов) разрешений на осуществление деятельности по перевозке пассажиров и багажа легковым такси на территории Курской области, формы разрешения и Правил ведения реестра выданных разрешений&quot; {КонсультантПлюс}">
              <w:r>
                <w:rPr>
                  <w:sz w:val="20"/>
                  <w:color w:val="0000ff"/>
                </w:rPr>
                <w:t xml:space="preserve">постановление</w:t>
              </w:r>
            </w:hyperlink>
            <w:r>
              <w:rPr>
                <w:sz w:val="20"/>
              </w:rPr>
              <w:t xml:space="preserve"> Администрации Курской области от 27.09.2011 N 470-па "Об утверждении Правил выдачи и переоформления (выдачи дубликатов) разрешений на осуществление деятельности по перевозке пассажиров и багажа легковым такси на территории Курской области, формы разрешения и Правил ведения реестра выданных разрешений"</w:t>
            </w:r>
          </w:p>
        </w:tc>
        <w:tc>
          <w:tcPr>
            <w:tcW w:w="1513" w:type="dxa"/>
            <w:vAlign w:val="center"/>
            <w:vMerge w:val="restart"/>
          </w:tcPr>
          <w:p>
            <w:pPr>
              <w:pStyle w:val="0"/>
              <w:jc w:val="center"/>
            </w:pPr>
            <w:r>
              <w:rPr>
                <w:sz w:val="20"/>
              </w:rPr>
              <w:t xml:space="preserve">2022 - 2025 гг.</w:t>
            </w:r>
          </w:p>
        </w:tc>
        <w:tc>
          <w:tcPr>
            <w:tcW w:w="2324" w:type="dxa"/>
            <w:vAlign w:val="center"/>
          </w:tcPr>
          <w:p>
            <w:pPr>
              <w:pStyle w:val="0"/>
              <w:jc w:val="center"/>
            </w:pPr>
            <w:r>
              <w:rPr>
                <w:sz w:val="20"/>
              </w:rPr>
              <w:t xml:space="preserve">Сокращение сроков оказания услуги по выдаче разрешений на осуществление деятельности по перевозке пассажиров и багажа легковым такси. Рост количества легальных перевозчиков</w:t>
            </w:r>
          </w:p>
        </w:tc>
        <w:tc>
          <w:tcPr>
            <w:tcW w:w="2211" w:type="dxa"/>
            <w:vAlign w:val="center"/>
            <w:vMerge w:val="restart"/>
          </w:tcPr>
          <w:p>
            <w:pPr>
              <w:pStyle w:val="0"/>
              <w:jc w:val="center"/>
            </w:pPr>
            <w:r>
              <w:rPr>
                <w:sz w:val="20"/>
              </w:rPr>
              <w:t xml:space="preserve">Министерство транспорта и автомобильных дорог Курской области</w:t>
            </w:r>
          </w:p>
        </w:tc>
      </w:tr>
      <w:tr>
        <w:tc>
          <w:tcPr>
            <w:tcW w:w="680" w:type="dxa"/>
            <w:vAlign w:val="center"/>
          </w:tcPr>
          <w:p>
            <w:pPr>
              <w:pStyle w:val="0"/>
              <w:jc w:val="center"/>
            </w:pPr>
            <w:r>
              <w:rPr>
                <w:sz w:val="20"/>
              </w:rPr>
              <w:t xml:space="preserve">11.2.</w:t>
            </w:r>
          </w:p>
        </w:tc>
        <w:tc>
          <w:tcPr>
            <w:tcW w:w="2494" w:type="dxa"/>
            <w:vAlign w:val="center"/>
          </w:tcPr>
          <w:p>
            <w:pPr>
              <w:pStyle w:val="0"/>
              <w:ind w:firstLine="174"/>
              <w:jc w:val="both"/>
            </w:pPr>
            <w:r>
              <w:rPr>
                <w:sz w:val="20"/>
              </w:rPr>
              <w:t xml:space="preserve">Достижение договоренностей с агрегаторами служб такси об исключении доступа к программным продуктам агрегаторов лиц, не имеющих разрешений на осуществление деятельности по перевозке пассажиров и багажа легковым такси в Курской области</w:t>
            </w:r>
          </w:p>
        </w:tc>
        <w:tc>
          <w:tcPr>
            <w:tcW w:w="2438" w:type="dxa"/>
            <w:vAlign w:val="center"/>
          </w:tcPr>
          <w:p>
            <w:pPr>
              <w:pStyle w:val="0"/>
              <w:jc w:val="center"/>
            </w:pPr>
            <w:r>
              <w:rPr>
                <w:sz w:val="20"/>
              </w:rPr>
              <w:t xml:space="preserve">Пресечение незаконной деятельности по перевозке пассажиров и багажа легковым такси</w:t>
            </w:r>
          </w:p>
        </w:tc>
        <w:tc>
          <w:tcPr>
            <w:tcW w:w="2438" w:type="dxa"/>
            <w:vAlign w:val="center"/>
          </w:tcPr>
          <w:p>
            <w:pPr>
              <w:pStyle w:val="0"/>
              <w:jc w:val="center"/>
            </w:pPr>
            <w:r>
              <w:rPr>
                <w:sz w:val="20"/>
              </w:rPr>
              <w:t xml:space="preserve">Соглашение между комитетом транспорта и автомобильных дорог Курской области и агрегаторами служб такси</w:t>
            </w:r>
          </w:p>
        </w:tc>
        <w:tc>
          <w:tcPr>
            <w:vMerge w:val="continue"/>
          </w:tcPr>
          <w:p/>
        </w:tc>
        <w:tc>
          <w:tcPr>
            <w:tcW w:w="2324" w:type="dxa"/>
            <w:vAlign w:val="center"/>
          </w:tcPr>
          <w:p>
            <w:pPr>
              <w:pStyle w:val="0"/>
              <w:jc w:val="center"/>
            </w:pPr>
            <w:r>
              <w:rPr>
                <w:sz w:val="20"/>
              </w:rPr>
              <w:t xml:space="preserve">Сокращение числа нелегальных перевозчиков на рынке оказания услуг по перевозке пассажиров и багажа легковым такси</w:t>
            </w:r>
          </w:p>
        </w:tc>
        <w:tc>
          <w:tcPr>
            <w:vMerge w:val="continue"/>
          </w:tcPr>
          <w:p/>
        </w:tc>
      </w:tr>
      <w:tr>
        <w:tc>
          <w:tcPr>
            <w:gridSpan w:val="7"/>
            <w:tcW w:w="14098" w:type="dxa"/>
            <w:vAlign w:val="center"/>
          </w:tcPr>
          <w:p>
            <w:pPr>
              <w:pStyle w:val="0"/>
              <w:outlineLvl w:val="2"/>
              <w:jc w:val="center"/>
            </w:pPr>
            <w:r>
              <w:rPr>
                <w:sz w:val="20"/>
              </w:rPr>
              <w:t xml:space="preserve">12. Рынок оказания услуг по ремонту автотранспортных средств</w:t>
            </w:r>
          </w:p>
        </w:tc>
      </w:tr>
      <w:tr>
        <w:tc>
          <w:tcPr>
            <w:tcW w:w="680" w:type="dxa"/>
            <w:vAlign w:val="center"/>
          </w:tcPr>
          <w:p>
            <w:pPr>
              <w:pStyle w:val="0"/>
              <w:jc w:val="center"/>
            </w:pPr>
            <w:r>
              <w:rPr>
                <w:sz w:val="20"/>
              </w:rPr>
              <w:t xml:space="preserve">12.1.</w:t>
            </w:r>
          </w:p>
        </w:tc>
        <w:tc>
          <w:tcPr>
            <w:tcW w:w="2494" w:type="dxa"/>
            <w:vAlign w:val="center"/>
          </w:tcPr>
          <w:p>
            <w:pPr>
              <w:pStyle w:val="0"/>
              <w:ind w:firstLine="174"/>
              <w:jc w:val="both"/>
            </w:pPr>
            <w:r>
              <w:rPr>
                <w:sz w:val="20"/>
              </w:rPr>
              <w:t xml:space="preserve">Проведение мониторинга состояния рынка по ремонту автотранспортных средств Курской области</w:t>
            </w:r>
          </w:p>
        </w:tc>
        <w:tc>
          <w:tcPr>
            <w:tcW w:w="2438" w:type="dxa"/>
            <w:vAlign w:val="center"/>
          </w:tcPr>
          <w:p>
            <w:pPr>
              <w:pStyle w:val="0"/>
              <w:jc w:val="center"/>
            </w:pPr>
            <w:r>
              <w:rPr>
                <w:sz w:val="20"/>
              </w:rPr>
              <w:t xml:space="preserve">Актуализация перечня организаций, оказывающих услуги по ремонту автотранспортных средств в Курской области. Обеспечение доступа потребителей и организаций к указанной информации</w:t>
            </w:r>
          </w:p>
        </w:tc>
        <w:tc>
          <w:tcPr>
            <w:tcW w:w="2438" w:type="dxa"/>
            <w:vAlign w:val="center"/>
          </w:tcPr>
          <w:p>
            <w:pPr>
              <w:pStyle w:val="0"/>
              <w:jc w:val="center"/>
            </w:pPr>
            <w:r>
              <w:rPr>
                <w:sz w:val="20"/>
              </w:rPr>
              <w:t xml:space="preserve">Перечень организаций, оказывающих услуги по ремонту автотранспортных средств в Курской области</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Размещение реестра на официальном сайте субъекта Российской Федерации в целях привлечения негосударственных организаций в сферу услуг по ремонту автотранспортных средств</w:t>
            </w:r>
          </w:p>
        </w:tc>
        <w:tc>
          <w:tcPr>
            <w:tcW w:w="2211" w:type="dxa"/>
            <w:vAlign w:val="center"/>
          </w:tcPr>
          <w:p>
            <w:pPr>
              <w:pStyle w:val="0"/>
              <w:jc w:val="center"/>
            </w:pPr>
            <w:r>
              <w:rPr>
                <w:sz w:val="20"/>
              </w:rPr>
              <w:t xml:space="preserve">Министерство промышленности, торговли и предпринимательства Курской области, органы местного самоуправления Курской области (по согласованию)</w:t>
            </w:r>
          </w:p>
        </w:tc>
      </w:tr>
      <w:tr>
        <w:tc>
          <w:tcPr>
            <w:tcW w:w="680" w:type="dxa"/>
            <w:vAlign w:val="center"/>
          </w:tcPr>
          <w:p>
            <w:pPr>
              <w:pStyle w:val="0"/>
              <w:jc w:val="center"/>
            </w:pPr>
            <w:r>
              <w:rPr>
                <w:sz w:val="20"/>
              </w:rPr>
              <w:t xml:space="preserve">12.2.</w:t>
            </w:r>
          </w:p>
        </w:tc>
        <w:tc>
          <w:tcPr>
            <w:tcW w:w="2494" w:type="dxa"/>
            <w:vAlign w:val="center"/>
          </w:tcPr>
          <w:p>
            <w:pPr>
              <w:pStyle w:val="0"/>
              <w:ind w:firstLine="174"/>
              <w:jc w:val="both"/>
            </w:pPr>
            <w:r>
              <w:rPr>
                <w:sz w:val="20"/>
              </w:rPr>
              <w:t xml:space="preserve">Оказание консультационной и методической поддержки хозяйствующим субъектам, открывающим объекты по ремонту автотранспортных средств в муниципальных образованиях Курской области</w:t>
            </w:r>
          </w:p>
        </w:tc>
        <w:tc>
          <w:tcPr>
            <w:tcW w:w="2438" w:type="dxa"/>
            <w:vAlign w:val="center"/>
          </w:tcPr>
          <w:p>
            <w:pPr>
              <w:pStyle w:val="0"/>
              <w:jc w:val="center"/>
            </w:pPr>
            <w:r>
              <w:rPr>
                <w:sz w:val="20"/>
              </w:rPr>
              <w:t xml:space="preserve">Повышение правовой грамотности действующих хозяйствующих субъектов и предпринимателей планирующих организовать бизнес в сфере услуг по ремонту автотранспортных средств</w:t>
            </w:r>
          </w:p>
        </w:tc>
        <w:tc>
          <w:tcPr>
            <w:tcW w:w="2438" w:type="dxa"/>
            <w:vAlign w:val="center"/>
          </w:tcPr>
          <w:p>
            <w:pPr>
              <w:pStyle w:val="0"/>
              <w:jc w:val="center"/>
            </w:pPr>
            <w:r>
              <w:rPr>
                <w:sz w:val="20"/>
              </w:rPr>
              <w:t xml:space="preserve">Утвержденный заместителем Губернатора Курской области ежегодный график проведения семинаров в муниципальных образованиях Курской области</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Увеличение числа хозяйствующих субъектов частной формы собственности на рынке услуг по ремонту автотранспортных средств</w:t>
            </w:r>
          </w:p>
        </w:tc>
        <w:tc>
          <w:tcPr>
            <w:tcW w:w="2211" w:type="dxa"/>
            <w:vAlign w:val="center"/>
          </w:tcPr>
          <w:p>
            <w:pPr>
              <w:pStyle w:val="0"/>
              <w:jc w:val="center"/>
            </w:pPr>
            <w:r>
              <w:rPr>
                <w:sz w:val="20"/>
              </w:rPr>
              <w:t xml:space="preserve">Министерство промышленности, торговли и предпринимательства Курской области, органы местного самоуправления Курской области (по согласованию)</w:t>
            </w:r>
          </w:p>
        </w:tc>
      </w:tr>
      <w:tr>
        <w:tc>
          <w:tcPr>
            <w:tcW w:w="680" w:type="dxa"/>
            <w:vAlign w:val="center"/>
          </w:tcPr>
          <w:p>
            <w:pPr>
              <w:pStyle w:val="0"/>
              <w:jc w:val="center"/>
            </w:pPr>
            <w:r>
              <w:rPr>
                <w:sz w:val="20"/>
              </w:rPr>
              <w:t xml:space="preserve">12.3.</w:t>
            </w:r>
          </w:p>
        </w:tc>
        <w:tc>
          <w:tcPr>
            <w:tcW w:w="2494" w:type="dxa"/>
            <w:vAlign w:val="center"/>
          </w:tcPr>
          <w:p>
            <w:pPr>
              <w:pStyle w:val="0"/>
              <w:ind w:firstLine="174"/>
              <w:jc w:val="both"/>
            </w:pPr>
            <w:r>
              <w:rPr>
                <w:sz w:val="20"/>
              </w:rPr>
              <w:t xml:space="preserve">Проведение семинаров, совещаний, "круглых столов", направленных на выработку согласованных комплексных подходов к решению задач, связанных с развитием рынка по ремонту автотранспортных средств</w:t>
            </w:r>
          </w:p>
        </w:tc>
        <w:tc>
          <w:tcPr>
            <w:tcW w:w="2438" w:type="dxa"/>
            <w:vAlign w:val="center"/>
          </w:tcPr>
          <w:p>
            <w:pPr>
              <w:pStyle w:val="0"/>
              <w:jc w:val="center"/>
            </w:pPr>
            <w:r>
              <w:rPr>
                <w:sz w:val="20"/>
              </w:rPr>
              <w:t xml:space="preserve">Информированность хозяйствующих субъектов о состоянии рынка ремонта автотранспортных средств</w:t>
            </w:r>
          </w:p>
        </w:tc>
        <w:tc>
          <w:tcPr>
            <w:tcW w:w="2438" w:type="dxa"/>
            <w:vAlign w:val="center"/>
          </w:tcPr>
          <w:p>
            <w:pPr>
              <w:pStyle w:val="0"/>
              <w:jc w:val="center"/>
            </w:pPr>
            <w:r>
              <w:rPr>
                <w:sz w:val="20"/>
              </w:rPr>
              <w:t xml:space="preserve">Аналитическая информация предоставляется в уполномоченный орган</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Увеличение числа хозяйствующих субъектов частной формы собственности на рынке услуг по ремонту автотранспортных средств</w:t>
            </w:r>
          </w:p>
        </w:tc>
        <w:tc>
          <w:tcPr>
            <w:tcW w:w="2211" w:type="dxa"/>
            <w:vAlign w:val="center"/>
          </w:tcPr>
          <w:p>
            <w:pPr>
              <w:pStyle w:val="0"/>
              <w:jc w:val="center"/>
            </w:pPr>
            <w:r>
              <w:rPr>
                <w:sz w:val="20"/>
              </w:rPr>
              <w:t xml:space="preserve">Министерство промышленности, торговли и предпринимательства Курской области, органы местного самоуправления Курской области (по согласованию)</w:t>
            </w:r>
          </w:p>
        </w:tc>
      </w:tr>
      <w:tr>
        <w:tc>
          <w:tcPr>
            <w:gridSpan w:val="7"/>
            <w:tcW w:w="14098" w:type="dxa"/>
            <w:vAlign w:val="center"/>
          </w:tcPr>
          <w:p>
            <w:pPr>
              <w:pStyle w:val="0"/>
              <w:outlineLvl w:val="2"/>
              <w:jc w:val="center"/>
            </w:pPr>
            <w:r>
              <w:rPr>
                <w:sz w:val="20"/>
              </w:rPr>
              <w:t xml:space="preserve">13. Рынок жилищного строительства</w:t>
            </w:r>
          </w:p>
        </w:tc>
      </w:tr>
      <w:tr>
        <w:tc>
          <w:tcPr>
            <w:tcW w:w="680" w:type="dxa"/>
            <w:vAlign w:val="center"/>
          </w:tcPr>
          <w:p>
            <w:pPr>
              <w:pStyle w:val="0"/>
              <w:jc w:val="center"/>
            </w:pPr>
            <w:r>
              <w:rPr>
                <w:sz w:val="20"/>
              </w:rPr>
              <w:t xml:space="preserve">13.1.</w:t>
            </w:r>
          </w:p>
        </w:tc>
        <w:tc>
          <w:tcPr>
            <w:tcW w:w="2494" w:type="dxa"/>
            <w:vAlign w:val="center"/>
          </w:tcPr>
          <w:p>
            <w:pPr>
              <w:pStyle w:val="0"/>
              <w:ind w:firstLine="174" w:left="5"/>
              <w:jc w:val="both"/>
            </w:pPr>
            <w:r>
              <w:rPr>
                <w:sz w:val="20"/>
              </w:rPr>
              <w:t xml:space="preserve">Обеспечение опубликования на сайтах Губернатора и Правительства Курской области и муниципальных образований в информационно-телекоммуникационной сети "Интернет" актуальных планов формирования и предоставления прав на земельные участки в целях жилищного строительства, развития застроенных территорий, освоения территории в целях строительства стандартного жилья, комплексного освоения земельных участков в целях строительства стандартного жилья, в том числе на картографической основе</w:t>
            </w:r>
          </w:p>
        </w:tc>
        <w:tc>
          <w:tcPr>
            <w:tcW w:w="2438" w:type="dxa"/>
            <w:vAlign w:val="center"/>
          </w:tcPr>
          <w:p>
            <w:pPr>
              <w:pStyle w:val="0"/>
              <w:jc w:val="center"/>
            </w:pPr>
            <w:r>
              <w:rPr>
                <w:sz w:val="20"/>
              </w:rPr>
              <w:t xml:space="preserve">Информирование хозяйствующих субъектов</w:t>
            </w:r>
          </w:p>
        </w:tc>
        <w:tc>
          <w:tcPr>
            <w:tcW w:w="2438" w:type="dxa"/>
            <w:vAlign w:val="center"/>
          </w:tcPr>
          <w:p>
            <w:pPr>
              <w:pStyle w:val="0"/>
              <w:jc w:val="center"/>
            </w:pPr>
            <w:r>
              <w:rPr>
                <w:sz w:val="20"/>
              </w:rPr>
              <w:t xml:space="preserve">Информация на официальном сайте Губернатора и Правительства Курской области, официальных сайтах органов исполнительной власти Курской области, официальных сайтах органов местных самоуправлений (городских округов) Курской области</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Информированность участников градостроительных отношений</w:t>
            </w:r>
          </w:p>
        </w:tc>
        <w:tc>
          <w:tcPr>
            <w:tcW w:w="2211" w:type="dxa"/>
          </w:tcPr>
          <w:p>
            <w:pPr>
              <w:pStyle w:val="0"/>
              <w:jc w:val="center"/>
            </w:pPr>
            <w:r>
              <w:rPr>
                <w:sz w:val="20"/>
              </w:rPr>
              <w:t xml:space="preserve">Министерство строительства Курской области, Министерство имущества Курской области, органы местного самоуправления Курской области (по согласованию)</w:t>
            </w:r>
          </w:p>
        </w:tc>
      </w:tr>
      <w:tr>
        <w:tc>
          <w:tcPr>
            <w:tcW w:w="680" w:type="dxa"/>
            <w:vAlign w:val="center"/>
          </w:tcPr>
          <w:p>
            <w:pPr>
              <w:pStyle w:val="0"/>
              <w:jc w:val="center"/>
            </w:pPr>
            <w:r>
              <w:rPr>
                <w:sz w:val="20"/>
              </w:rPr>
              <w:t xml:space="preserve">13.2.</w:t>
            </w:r>
          </w:p>
        </w:tc>
        <w:tc>
          <w:tcPr>
            <w:tcW w:w="2494" w:type="dxa"/>
            <w:vAlign w:val="center"/>
          </w:tcPr>
          <w:p>
            <w:pPr>
              <w:pStyle w:val="0"/>
              <w:ind w:firstLine="174" w:left="5"/>
            </w:pPr>
            <w:r>
              <w:rPr>
                <w:sz w:val="20"/>
              </w:rPr>
              <w:t xml:space="preserve">Организация контроля за включением информации о наличии инженерной инфраструктуры в документацию о проведении аукциона по продаже (на право аренды) земельных участков под строительство</w:t>
            </w:r>
          </w:p>
        </w:tc>
        <w:tc>
          <w:tcPr>
            <w:tcW w:w="2438" w:type="dxa"/>
            <w:vAlign w:val="center"/>
          </w:tcPr>
          <w:p>
            <w:pPr>
              <w:pStyle w:val="0"/>
              <w:jc w:val="center"/>
            </w:pPr>
            <w:r>
              <w:rPr>
                <w:sz w:val="20"/>
              </w:rPr>
              <w:t xml:space="preserve">Информирование хозяйствующих субъектов</w:t>
            </w:r>
          </w:p>
        </w:tc>
        <w:tc>
          <w:tcPr>
            <w:tcW w:w="2438" w:type="dxa"/>
            <w:vAlign w:val="center"/>
          </w:tcPr>
          <w:p>
            <w:pPr>
              <w:pStyle w:val="0"/>
              <w:jc w:val="center"/>
            </w:pPr>
            <w:r>
              <w:rPr>
                <w:sz w:val="20"/>
              </w:rPr>
              <w:t xml:space="preserve">Акт уполномоченного органа исполнительной власти Курской области</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Размещение сведений о технических условиях подключения (технологического присоединения) объекта строительства к сетям инженерно-технического обеспечения (электро-, тепло-, газо-, водоснабжения, водоотведения) в документации о проведении аукциона по продаже (на право аренды) земельных участков под строительство</w:t>
            </w:r>
          </w:p>
        </w:tc>
        <w:tc>
          <w:tcPr>
            <w:tcW w:w="2211" w:type="dxa"/>
            <w:vAlign w:val="center"/>
          </w:tcPr>
          <w:p>
            <w:pPr>
              <w:pStyle w:val="0"/>
              <w:jc w:val="center"/>
            </w:pPr>
            <w:r>
              <w:rPr>
                <w:sz w:val="20"/>
              </w:rPr>
              <w:t xml:space="preserve">Министерство имущества Курской области, Министерство жилищно-коммунального хозяйства и ТЭК Курской области</w:t>
            </w:r>
          </w:p>
        </w:tc>
      </w:tr>
      <w:tr>
        <w:tc>
          <w:tcPr>
            <w:tcW w:w="680" w:type="dxa"/>
            <w:vAlign w:val="center"/>
          </w:tcPr>
          <w:p>
            <w:pPr>
              <w:pStyle w:val="0"/>
              <w:jc w:val="center"/>
            </w:pPr>
            <w:r>
              <w:rPr>
                <w:sz w:val="20"/>
              </w:rPr>
              <w:t xml:space="preserve">13.3.</w:t>
            </w:r>
          </w:p>
        </w:tc>
        <w:tc>
          <w:tcPr>
            <w:tcW w:w="2494" w:type="dxa"/>
            <w:vAlign w:val="center"/>
          </w:tcPr>
          <w:p>
            <w:pPr>
              <w:pStyle w:val="0"/>
              <w:ind w:firstLine="174" w:left="5"/>
              <w:jc w:val="both"/>
            </w:pPr>
            <w:r>
              <w:rPr>
                <w:sz w:val="20"/>
              </w:rPr>
              <w:t xml:space="preserve">Обеспечение проведения аукционов на право аренды земельных участков в целях жилищного строительства, развития застроенных территорий, освоения территории в целях строительства стандартного жилья, комплексного освоения земельных участков в целях строительства стандартного жилья</w:t>
            </w:r>
          </w:p>
        </w:tc>
        <w:tc>
          <w:tcPr>
            <w:tcW w:w="2438" w:type="dxa"/>
            <w:vAlign w:val="center"/>
          </w:tcPr>
          <w:p>
            <w:pPr>
              <w:pStyle w:val="0"/>
              <w:jc w:val="center"/>
            </w:pPr>
            <w:r>
              <w:rPr>
                <w:sz w:val="20"/>
              </w:rPr>
              <w:t xml:space="preserve">Информирование хозяйствующих субъектов, эффективное использование земельных участков</w:t>
            </w:r>
          </w:p>
        </w:tc>
        <w:tc>
          <w:tcPr>
            <w:tcW w:w="2438" w:type="dxa"/>
            <w:vAlign w:val="center"/>
          </w:tcPr>
          <w:p>
            <w:pPr>
              <w:pStyle w:val="0"/>
              <w:jc w:val="center"/>
            </w:pPr>
            <w:r>
              <w:rPr>
                <w:sz w:val="20"/>
              </w:rPr>
              <w:t xml:space="preserve">Государственная </w:t>
            </w:r>
            <w:hyperlink w:history="0" r:id="rId41" w:tooltip="Постановление Администрации Курской области от 23.10.2013 N 771-па (ред. от 30.12.2022) &quot;Об утверждении государственной программы Курской области &quot;Управление имуществом Курской области&quot; (вместе с &quot;Перечнем утративших силу нормативных правовых актов Курской области&quot;) (с изм. и доп., вступающими в силу с 01.01.2023) ------------ Недействующая редакция {КонсультантПлюс}">
              <w:r>
                <w:rPr>
                  <w:sz w:val="20"/>
                  <w:color w:val="0000ff"/>
                </w:rPr>
                <w:t xml:space="preserve">программа</w:t>
              </w:r>
            </w:hyperlink>
            <w:r>
              <w:rPr>
                <w:sz w:val="20"/>
              </w:rPr>
              <w:t xml:space="preserve"> Курской области "Управление государственным имуществом Курской области", утвержденная постановлением Администрации Курской области от 23.10.2013 N 771-па</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Вовлечение в хозяйственный оборот земельных участков, находящихся в государственной, муниципальной собственности, в целях жилищного строительства, развития застроенных территорий, освоения территории в целях строительства стандартного жилья, комплексного освоения земельных участков в целях строительства стандартного жилья</w:t>
            </w:r>
          </w:p>
        </w:tc>
        <w:tc>
          <w:tcPr>
            <w:tcW w:w="2211" w:type="dxa"/>
            <w:vAlign w:val="center"/>
          </w:tcPr>
          <w:p>
            <w:pPr>
              <w:pStyle w:val="0"/>
              <w:jc w:val="center"/>
            </w:pPr>
            <w:r>
              <w:rPr>
                <w:sz w:val="20"/>
              </w:rPr>
              <w:t xml:space="preserve">Министерство имущества Курской области, органы местного самоуправления Курской области (по согласованию)</w:t>
            </w:r>
          </w:p>
        </w:tc>
      </w:tr>
      <w:tr>
        <w:tc>
          <w:tcPr>
            <w:gridSpan w:val="7"/>
            <w:tcW w:w="14098" w:type="dxa"/>
            <w:vAlign w:val="center"/>
          </w:tcPr>
          <w:p>
            <w:pPr>
              <w:pStyle w:val="0"/>
              <w:outlineLvl w:val="2"/>
              <w:jc w:val="center"/>
            </w:pPr>
            <w:r>
              <w:rPr>
                <w:sz w:val="20"/>
              </w:rPr>
              <w:t xml:space="preserve">14. Рынок строительства объектов капитального строительства, за исключением жилищного и дорожного строительства</w:t>
            </w:r>
          </w:p>
        </w:tc>
      </w:tr>
      <w:tr>
        <w:tc>
          <w:tcPr>
            <w:tcW w:w="680" w:type="dxa"/>
            <w:vAlign w:val="center"/>
          </w:tcPr>
          <w:p>
            <w:pPr>
              <w:pStyle w:val="0"/>
              <w:jc w:val="center"/>
            </w:pPr>
            <w:r>
              <w:rPr>
                <w:sz w:val="20"/>
              </w:rPr>
              <w:t xml:space="preserve">14.1.</w:t>
            </w:r>
          </w:p>
        </w:tc>
        <w:tc>
          <w:tcPr>
            <w:tcW w:w="2494" w:type="dxa"/>
            <w:vAlign w:val="center"/>
          </w:tcPr>
          <w:p>
            <w:pPr>
              <w:pStyle w:val="0"/>
              <w:ind w:firstLine="174"/>
              <w:jc w:val="both"/>
            </w:pPr>
            <w:r>
              <w:rPr>
                <w:sz w:val="20"/>
              </w:rPr>
              <w:t xml:space="preserve">Анализ допускаемых заказчиками нарушений при проведении государственных и муниципальных закупок на строительство объектов капитального строительства и учет результатов данного анализа при формировании документации на проведение закупок</w:t>
            </w:r>
          </w:p>
        </w:tc>
        <w:tc>
          <w:tcPr>
            <w:tcW w:w="2438" w:type="dxa"/>
            <w:vAlign w:val="center"/>
          </w:tcPr>
          <w:p>
            <w:pPr>
              <w:pStyle w:val="0"/>
              <w:jc w:val="center"/>
            </w:pPr>
            <w:r>
              <w:rPr>
                <w:sz w:val="20"/>
              </w:rPr>
              <w:t xml:space="preserve">Ограничение конкуренции при проведении закупок на строительство объектов капитального строительства</w:t>
            </w:r>
          </w:p>
        </w:tc>
        <w:tc>
          <w:tcPr>
            <w:tcW w:w="2438" w:type="dxa"/>
            <w:vAlign w:val="center"/>
          </w:tcPr>
          <w:p>
            <w:pPr>
              <w:pStyle w:val="0"/>
              <w:jc w:val="center"/>
            </w:pPr>
            <w:r>
              <w:rPr>
                <w:sz w:val="20"/>
              </w:rPr>
              <w:t xml:space="preserve">Информация Министерства экономического развития Курской области, УФАС по Курской области</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Снижение количества нарушений при проведении закупок на строительство объектов капитального строительства, обеспечение равного доступа участников на товарный рынок</w:t>
            </w:r>
          </w:p>
        </w:tc>
        <w:tc>
          <w:tcPr>
            <w:tcW w:w="2211" w:type="dxa"/>
            <w:vAlign w:val="center"/>
          </w:tcPr>
          <w:p>
            <w:pPr>
              <w:pStyle w:val="0"/>
              <w:jc w:val="center"/>
            </w:pPr>
            <w:r>
              <w:rPr>
                <w:sz w:val="20"/>
              </w:rPr>
              <w:t xml:space="preserve">Министерство экономического развития Курской области, УФАС по Курской области (по согласованию)</w:t>
            </w:r>
          </w:p>
        </w:tc>
      </w:tr>
      <w:tr>
        <w:tc>
          <w:tcPr>
            <w:tcW w:w="680" w:type="dxa"/>
            <w:vAlign w:val="center"/>
          </w:tcPr>
          <w:p>
            <w:pPr>
              <w:pStyle w:val="0"/>
              <w:jc w:val="center"/>
            </w:pPr>
            <w:r>
              <w:rPr>
                <w:sz w:val="20"/>
              </w:rPr>
              <w:t xml:space="preserve">14.2.</w:t>
            </w:r>
          </w:p>
        </w:tc>
        <w:tc>
          <w:tcPr>
            <w:tcW w:w="2494" w:type="dxa"/>
            <w:vAlign w:val="center"/>
          </w:tcPr>
          <w:p>
            <w:pPr>
              <w:pStyle w:val="0"/>
              <w:jc w:val="both"/>
            </w:pPr>
            <w:r>
              <w:rPr>
                <w:sz w:val="20"/>
              </w:rPr>
              <w:t xml:space="preserve">Обеспечение предоставления муниципальных услуг по выдаче градостроительного плана земельного участка в электронном виде не менее 70% в общем количестве предоставленных услуг</w:t>
            </w:r>
          </w:p>
        </w:tc>
        <w:tc>
          <w:tcPr>
            <w:tcW w:w="2438" w:type="dxa"/>
            <w:vAlign w:val="center"/>
          </w:tcPr>
          <w:p>
            <w:pPr>
              <w:pStyle w:val="0"/>
              <w:jc w:val="center"/>
            </w:pPr>
            <w:r>
              <w:rPr>
                <w:sz w:val="20"/>
              </w:rPr>
              <w:t xml:space="preserve">Излишние административные барьеры</w:t>
            </w:r>
          </w:p>
        </w:tc>
        <w:tc>
          <w:tcPr>
            <w:tcW w:w="2438" w:type="dxa"/>
            <w:vAlign w:val="center"/>
          </w:tcPr>
          <w:p>
            <w:pPr>
              <w:pStyle w:val="0"/>
              <w:jc w:val="center"/>
            </w:pPr>
            <w:r>
              <w:rPr>
                <w:sz w:val="20"/>
              </w:rPr>
              <w:t xml:space="preserve">Акт уполномоченного органа исполнительной власти Курской области, органа местного самоуправления Курской области</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Снижение административной нагрузки при прохождении процедур в сфере строительства</w:t>
            </w:r>
          </w:p>
        </w:tc>
        <w:tc>
          <w:tcPr>
            <w:tcW w:w="2211" w:type="dxa"/>
            <w:vAlign w:val="center"/>
          </w:tcPr>
          <w:p>
            <w:pPr>
              <w:pStyle w:val="0"/>
              <w:jc w:val="center"/>
            </w:pPr>
            <w:r>
              <w:rPr>
                <w:sz w:val="20"/>
              </w:rPr>
              <w:t xml:space="preserve">Комитет архитектуры и градостроительства Курской области, органы местного самоуправления Курской области (по согласованию)</w:t>
            </w:r>
          </w:p>
        </w:tc>
      </w:tr>
      <w:tr>
        <w:tc>
          <w:tcPr>
            <w:tcW w:w="680" w:type="dxa"/>
            <w:vAlign w:val="center"/>
          </w:tcPr>
          <w:p>
            <w:pPr>
              <w:pStyle w:val="0"/>
              <w:jc w:val="center"/>
            </w:pPr>
            <w:r>
              <w:rPr>
                <w:sz w:val="20"/>
              </w:rPr>
              <w:t xml:space="preserve">14.3.</w:t>
            </w:r>
          </w:p>
        </w:tc>
        <w:tc>
          <w:tcPr>
            <w:tcW w:w="2494" w:type="dxa"/>
            <w:vAlign w:val="center"/>
          </w:tcPr>
          <w:p>
            <w:pPr>
              <w:pStyle w:val="0"/>
              <w:jc w:val="both"/>
            </w:pPr>
            <w:r>
              <w:rPr>
                <w:sz w:val="20"/>
              </w:rPr>
              <w:t xml:space="preserve">Обеспечение предоставления государственных (муниципальных) услуг по выдаче разрешения на строительство и реконструкцию объектов капитального строительства, а также разрешения на ввод объекта в эксплуатацию в электронном виде не менее 70% в общем количестве предоставленных услуг</w:t>
            </w:r>
          </w:p>
        </w:tc>
        <w:tc>
          <w:tcPr>
            <w:tcW w:w="2438" w:type="dxa"/>
            <w:vAlign w:val="center"/>
          </w:tcPr>
          <w:p>
            <w:pPr>
              <w:pStyle w:val="0"/>
              <w:jc w:val="center"/>
            </w:pPr>
            <w:r>
              <w:rPr>
                <w:sz w:val="20"/>
              </w:rPr>
              <w:t xml:space="preserve">Излишние административные барьеры</w:t>
            </w:r>
          </w:p>
        </w:tc>
        <w:tc>
          <w:tcPr>
            <w:tcW w:w="2438" w:type="dxa"/>
            <w:vAlign w:val="center"/>
          </w:tcPr>
          <w:p>
            <w:pPr>
              <w:pStyle w:val="0"/>
              <w:jc w:val="center"/>
            </w:pPr>
            <w:r>
              <w:rPr>
                <w:sz w:val="20"/>
              </w:rPr>
              <w:t xml:space="preserve">Акт уполномоченного органа исполнительной власти Курской области, органа местного самоуправления Курской области</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Снижение административной нагрузки при прохождении процедур в сфере строительства</w:t>
            </w:r>
          </w:p>
        </w:tc>
        <w:tc>
          <w:tcPr>
            <w:tcW w:w="2211" w:type="dxa"/>
            <w:vAlign w:val="center"/>
          </w:tcPr>
          <w:p>
            <w:pPr>
              <w:pStyle w:val="0"/>
              <w:jc w:val="center"/>
            </w:pPr>
            <w:r>
              <w:rPr>
                <w:sz w:val="20"/>
              </w:rPr>
              <w:t xml:space="preserve">Комитет архитектуры и градостроительства Курской области, органы местного самоуправления Курской области (по согласованию)</w:t>
            </w:r>
          </w:p>
        </w:tc>
      </w:tr>
      <w:tr>
        <w:tc>
          <w:tcPr>
            <w:tcW w:w="680" w:type="dxa"/>
            <w:vAlign w:val="center"/>
          </w:tcPr>
          <w:p>
            <w:pPr>
              <w:pStyle w:val="0"/>
              <w:jc w:val="center"/>
            </w:pPr>
            <w:r>
              <w:rPr>
                <w:sz w:val="20"/>
              </w:rPr>
              <w:t xml:space="preserve">14.4.</w:t>
            </w:r>
          </w:p>
        </w:tc>
        <w:tc>
          <w:tcPr>
            <w:tcW w:w="2494" w:type="dxa"/>
            <w:vAlign w:val="center"/>
          </w:tcPr>
          <w:p>
            <w:pPr>
              <w:pStyle w:val="0"/>
              <w:ind w:firstLine="174"/>
              <w:jc w:val="both"/>
            </w:pPr>
            <w:r>
              <w:rPr>
                <w:sz w:val="20"/>
              </w:rPr>
              <w:t xml:space="preserve">Обеспечение опубликования и актуализации на официальных сайтах Губернатора и Правительства Курской области и муниципальных образований Курской области в информационно-телекоммуникационной сети "Интернет"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реконструкцию объектов капитального строительства, и разрешения на ввод объекта в эксплуатацию</w:t>
            </w:r>
          </w:p>
        </w:tc>
        <w:tc>
          <w:tcPr>
            <w:tcW w:w="2438" w:type="dxa"/>
            <w:vAlign w:val="center"/>
          </w:tcPr>
          <w:p>
            <w:pPr>
              <w:pStyle w:val="0"/>
              <w:jc w:val="center"/>
            </w:pPr>
            <w:r>
              <w:rPr>
                <w:sz w:val="20"/>
              </w:rPr>
              <w:t xml:space="preserve">Информирование хозяйствующих субъектов, осуществляющих деятельность на данном рынке</w:t>
            </w:r>
          </w:p>
        </w:tc>
        <w:tc>
          <w:tcPr>
            <w:tcW w:w="2438" w:type="dxa"/>
            <w:vAlign w:val="center"/>
          </w:tcPr>
          <w:p>
            <w:pPr>
              <w:pStyle w:val="0"/>
              <w:jc w:val="center"/>
            </w:pPr>
            <w:r>
              <w:rPr>
                <w:sz w:val="20"/>
              </w:rPr>
              <w:t xml:space="preserve">Информация на официальном сайте Губернатора и Правительства Курской области, официальных сайтах органов исполнительной власти Курской области, официальных сайтах органов местного самоуправления Курской области</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Повышение информированности хозяйствующих субъектов, осуществляющих деятельность на данном рынке</w:t>
            </w:r>
          </w:p>
        </w:tc>
        <w:tc>
          <w:tcPr>
            <w:tcW w:w="2211" w:type="dxa"/>
            <w:vAlign w:val="center"/>
          </w:tcPr>
          <w:p>
            <w:pPr>
              <w:pStyle w:val="0"/>
              <w:jc w:val="center"/>
            </w:pPr>
            <w:r>
              <w:rPr>
                <w:sz w:val="20"/>
              </w:rPr>
              <w:t xml:space="preserve">Министерство цифрового развития и связи Курской области, органы местного самоуправления Курской области (по согласованию)</w:t>
            </w:r>
          </w:p>
        </w:tc>
      </w:tr>
      <w:tr>
        <w:tc>
          <w:tcPr>
            <w:tcW w:w="680" w:type="dxa"/>
            <w:vAlign w:val="center"/>
          </w:tcPr>
          <w:p>
            <w:pPr>
              <w:pStyle w:val="0"/>
              <w:jc w:val="center"/>
            </w:pPr>
            <w:r>
              <w:rPr>
                <w:sz w:val="20"/>
              </w:rPr>
              <w:t xml:space="preserve">14.5.</w:t>
            </w:r>
          </w:p>
        </w:tc>
        <w:tc>
          <w:tcPr>
            <w:tcW w:w="2494" w:type="dxa"/>
            <w:vAlign w:val="center"/>
          </w:tcPr>
          <w:p>
            <w:pPr>
              <w:pStyle w:val="0"/>
              <w:jc w:val="both"/>
            </w:pPr>
            <w:r>
              <w:rPr>
                <w:sz w:val="20"/>
              </w:rPr>
              <w:t xml:space="preserve">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в электронном виде, позволяющей в том числе осуществлять подготовку, согласование, утверждение правил землепользования и застройки, проекта планировки территории, проекта межевания территории, градостроительного плана земельного участка, разрешения на отклонение от предельных параметров разрешенного строительства, реконструкции объектов капитального строительства, разрешения на условно разрешенный вид использования земельного участка или объекта капитального строительства, разрешения на строительство,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разрешение на ввод объекта в эксплуатацию</w:t>
            </w:r>
          </w:p>
        </w:tc>
        <w:tc>
          <w:tcPr>
            <w:tcW w:w="2438" w:type="dxa"/>
            <w:vAlign w:val="center"/>
          </w:tcPr>
          <w:p>
            <w:pPr>
              <w:pStyle w:val="0"/>
              <w:jc w:val="center"/>
            </w:pPr>
            <w:r>
              <w:rPr>
                <w:sz w:val="20"/>
              </w:rPr>
              <w:t xml:space="preserve">Информирование хозяйствующих субъектов, осуществляющих деятельность на данном рынке</w:t>
            </w:r>
          </w:p>
        </w:tc>
        <w:tc>
          <w:tcPr>
            <w:tcW w:w="2438" w:type="dxa"/>
            <w:vAlign w:val="center"/>
          </w:tcPr>
          <w:p>
            <w:pPr>
              <w:pStyle w:val="0"/>
              <w:jc w:val="center"/>
            </w:pPr>
            <w:r>
              <w:rPr>
                <w:sz w:val="20"/>
              </w:rPr>
              <w:t xml:space="preserve">Информационная система обеспечения градостроительной деятельности (ИСОГД)</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Повышение информированности хозяйствующих субъектов, осуществляющих деятельность на данном рынке, осуществление информационно-аналитической поддержки, осуществление полномочий в области градостроительной деятельности. Снижение административных барьеров</w:t>
            </w:r>
          </w:p>
        </w:tc>
        <w:tc>
          <w:tcPr>
            <w:tcW w:w="2211" w:type="dxa"/>
            <w:vAlign w:val="center"/>
          </w:tcPr>
          <w:p>
            <w:pPr>
              <w:pStyle w:val="0"/>
              <w:jc w:val="center"/>
            </w:pPr>
            <w:r>
              <w:rPr>
                <w:sz w:val="20"/>
              </w:rPr>
              <w:t xml:space="preserve">Комитет архитектуры и градостроительства Курской области, органы местного самоуправления Курской области (по согласованию)</w:t>
            </w:r>
          </w:p>
        </w:tc>
      </w:tr>
      <w:tr>
        <w:tc>
          <w:tcPr>
            <w:gridSpan w:val="7"/>
            <w:tcW w:w="14098" w:type="dxa"/>
            <w:vAlign w:val="center"/>
          </w:tcPr>
          <w:p>
            <w:pPr>
              <w:pStyle w:val="0"/>
              <w:outlineLvl w:val="2"/>
              <w:jc w:val="center"/>
            </w:pPr>
            <w:r>
              <w:rPr>
                <w:sz w:val="20"/>
              </w:rPr>
              <w:t xml:space="preserve">15. Рынок архитектурно-строительного проектирования</w:t>
            </w:r>
          </w:p>
        </w:tc>
      </w:tr>
      <w:tr>
        <w:tc>
          <w:tcPr>
            <w:tcW w:w="680" w:type="dxa"/>
            <w:vAlign w:val="center"/>
          </w:tcPr>
          <w:p>
            <w:pPr>
              <w:pStyle w:val="0"/>
              <w:jc w:val="center"/>
            </w:pPr>
            <w:r>
              <w:rPr>
                <w:sz w:val="20"/>
              </w:rPr>
              <w:t xml:space="preserve">15.1.</w:t>
            </w:r>
          </w:p>
        </w:tc>
        <w:tc>
          <w:tcPr>
            <w:tcW w:w="2494" w:type="dxa"/>
            <w:vAlign w:val="center"/>
          </w:tcPr>
          <w:p>
            <w:pPr>
              <w:pStyle w:val="0"/>
              <w:ind w:firstLine="174"/>
              <w:jc w:val="both"/>
            </w:pPr>
            <w:r>
              <w:rPr>
                <w:sz w:val="20"/>
              </w:rPr>
              <w:t xml:space="preserve">Информирование заинтересованных лиц о порядке проведения экспертизы проектной документации и результатов инженерных изысканий, а также средней рыночной стоимости работ, путем размещения соответствующей информации в сети "Интернет". Предоставление государственной экспертизы проектов и смет исключительно в электронном виде</w:t>
            </w:r>
          </w:p>
        </w:tc>
        <w:tc>
          <w:tcPr>
            <w:tcW w:w="2438" w:type="dxa"/>
            <w:vAlign w:val="center"/>
          </w:tcPr>
          <w:p>
            <w:pPr>
              <w:pStyle w:val="0"/>
              <w:jc w:val="center"/>
            </w:pPr>
            <w:r>
              <w:rPr>
                <w:sz w:val="20"/>
              </w:rPr>
              <w:t xml:space="preserve">Предоставление заинтересованным лицам информации</w:t>
            </w:r>
          </w:p>
        </w:tc>
        <w:tc>
          <w:tcPr>
            <w:tcW w:w="2438" w:type="dxa"/>
            <w:vAlign w:val="center"/>
          </w:tcPr>
          <w:p>
            <w:pPr>
              <w:pStyle w:val="0"/>
              <w:jc w:val="center"/>
            </w:pPr>
            <w:r>
              <w:rPr>
                <w:sz w:val="20"/>
              </w:rPr>
              <w:t xml:space="preserve">Создание информационного портала в целях размещения информации</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Наличие в сети "Интернет" в свободном доступе информации о порядке проведения экспертизы проектной документации и результатов инженерных изысканий, а также средней рыночной стоимости работ в электронном виде</w:t>
            </w:r>
          </w:p>
        </w:tc>
        <w:tc>
          <w:tcPr>
            <w:tcW w:w="2211" w:type="dxa"/>
            <w:vAlign w:val="center"/>
          </w:tcPr>
          <w:p>
            <w:pPr>
              <w:pStyle w:val="0"/>
              <w:jc w:val="center"/>
            </w:pPr>
            <w:r>
              <w:rPr>
                <w:sz w:val="20"/>
              </w:rPr>
              <w:t xml:space="preserve">Комитет архитектуры и градостроительства Курской области</w:t>
            </w:r>
          </w:p>
        </w:tc>
      </w:tr>
      <w:tr>
        <w:tc>
          <w:tcPr>
            <w:gridSpan w:val="7"/>
            <w:tcW w:w="14098" w:type="dxa"/>
            <w:vAlign w:val="center"/>
          </w:tcPr>
          <w:p>
            <w:pPr>
              <w:pStyle w:val="0"/>
              <w:outlineLvl w:val="2"/>
              <w:jc w:val="center"/>
            </w:pPr>
            <w:r>
              <w:rPr>
                <w:sz w:val="20"/>
              </w:rPr>
              <w:t xml:space="preserve">16. Рынок кадастровых и землеустроительных работ</w:t>
            </w:r>
          </w:p>
        </w:tc>
      </w:tr>
      <w:tr>
        <w:tc>
          <w:tcPr>
            <w:tcW w:w="680" w:type="dxa"/>
            <w:vAlign w:val="center"/>
          </w:tcPr>
          <w:p>
            <w:pPr>
              <w:pStyle w:val="0"/>
              <w:jc w:val="center"/>
            </w:pPr>
            <w:r>
              <w:rPr>
                <w:sz w:val="20"/>
              </w:rPr>
              <w:t xml:space="preserve">16.1.</w:t>
            </w:r>
          </w:p>
        </w:tc>
        <w:tc>
          <w:tcPr>
            <w:tcW w:w="2494" w:type="dxa"/>
            <w:vAlign w:val="center"/>
          </w:tcPr>
          <w:p>
            <w:pPr>
              <w:pStyle w:val="0"/>
              <w:ind w:firstLine="174"/>
              <w:jc w:val="both"/>
            </w:pPr>
            <w:r>
              <w:rPr>
                <w:sz w:val="20"/>
              </w:rPr>
              <w:t xml:space="preserve">Выявление правообладателей ранее неучтенных объектов недвижимого имущества и вовлечение их в налоговый оборот</w:t>
            </w:r>
          </w:p>
        </w:tc>
        <w:tc>
          <w:tcPr>
            <w:tcW w:w="2438" w:type="dxa"/>
            <w:vAlign w:val="center"/>
          </w:tcPr>
          <w:p>
            <w:pPr>
              <w:pStyle w:val="0"/>
              <w:jc w:val="center"/>
            </w:pPr>
            <w:r>
              <w:rPr>
                <w:sz w:val="20"/>
              </w:rPr>
              <w:t xml:space="preserve">Выявление неучтенных объектов недвижимости</w:t>
            </w:r>
          </w:p>
        </w:tc>
        <w:tc>
          <w:tcPr>
            <w:tcW w:w="2438" w:type="dxa"/>
            <w:vAlign w:val="center"/>
          </w:tcPr>
          <w:p>
            <w:pPr>
              <w:pStyle w:val="0"/>
              <w:jc w:val="center"/>
            </w:pPr>
            <w:r>
              <w:rPr>
                <w:sz w:val="20"/>
              </w:rPr>
              <w:t xml:space="preserve">Перечень неучтенных объектов недвижимого имущества</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Сформирован перечень незарегистрированных объектов недвижимости. Сведения о незарегистрированных объектах недвижимости доведены до их правообладателей</w:t>
            </w:r>
          </w:p>
        </w:tc>
        <w:tc>
          <w:tcPr>
            <w:tcW w:w="2211" w:type="dxa"/>
            <w:vAlign w:val="center"/>
          </w:tcPr>
          <w:p>
            <w:pPr>
              <w:pStyle w:val="0"/>
              <w:jc w:val="center"/>
            </w:pPr>
            <w:r>
              <w:rPr>
                <w:sz w:val="20"/>
              </w:rPr>
              <w:t xml:space="preserve">Комитет архитектуры и градостроительства Курской области, органы местного самоуправления Курской области (по согласованию)</w:t>
            </w:r>
          </w:p>
        </w:tc>
      </w:tr>
      <w:tr>
        <w:tc>
          <w:tcPr>
            <w:gridSpan w:val="7"/>
            <w:tcW w:w="14098" w:type="dxa"/>
            <w:vAlign w:val="center"/>
          </w:tcPr>
          <w:p>
            <w:pPr>
              <w:pStyle w:val="0"/>
              <w:outlineLvl w:val="2"/>
              <w:jc w:val="center"/>
            </w:pPr>
            <w:r>
              <w:rPr>
                <w:sz w:val="20"/>
              </w:rPr>
              <w:t xml:space="preserve">17. Рынок реализации сельскохозяйственной продукции</w:t>
            </w:r>
          </w:p>
        </w:tc>
      </w:tr>
      <w:tr>
        <w:tc>
          <w:tcPr>
            <w:tcW w:w="680" w:type="dxa"/>
            <w:vAlign w:val="center"/>
          </w:tcPr>
          <w:p>
            <w:pPr>
              <w:pStyle w:val="0"/>
              <w:jc w:val="center"/>
            </w:pPr>
            <w:r>
              <w:rPr>
                <w:sz w:val="20"/>
              </w:rPr>
              <w:t xml:space="preserve">17.1.</w:t>
            </w:r>
          </w:p>
        </w:tc>
        <w:tc>
          <w:tcPr>
            <w:tcW w:w="2494" w:type="dxa"/>
            <w:vAlign w:val="center"/>
          </w:tcPr>
          <w:p>
            <w:pPr>
              <w:pStyle w:val="0"/>
              <w:ind w:firstLine="174"/>
              <w:jc w:val="both"/>
            </w:pPr>
            <w:r>
              <w:rPr>
                <w:sz w:val="20"/>
              </w:rPr>
              <w:t xml:space="preserve">Оказание содействия в регистрации сельскохозяйственных потребительских кооперативов</w:t>
            </w:r>
          </w:p>
        </w:tc>
        <w:tc>
          <w:tcPr>
            <w:tcW w:w="2438" w:type="dxa"/>
            <w:vAlign w:val="center"/>
            <w:vMerge w:val="restart"/>
          </w:tcPr>
          <w:p>
            <w:pPr>
              <w:pStyle w:val="0"/>
              <w:jc w:val="center"/>
            </w:pPr>
            <w:r>
              <w:rPr>
                <w:sz w:val="20"/>
              </w:rPr>
              <w:t xml:space="preserve">Недостаточно эффективно используется производственный и социальный потенциал фермерских хозяйств и сельскохозяйственных потребительских кооперативов</w:t>
            </w:r>
          </w:p>
        </w:tc>
        <w:tc>
          <w:tcPr>
            <w:tcW w:w="2438" w:type="dxa"/>
            <w:vAlign w:val="center"/>
            <w:vMerge w:val="restart"/>
          </w:tcPr>
          <w:p>
            <w:pPr>
              <w:pStyle w:val="0"/>
              <w:jc w:val="center"/>
            </w:pPr>
            <w:r>
              <w:rPr>
                <w:sz w:val="20"/>
              </w:rPr>
              <w:t xml:space="preserve">Государственная </w:t>
            </w:r>
            <w:hyperlink w:history="0" r:id="rId42" w:tooltip="Постановление Администрации Курской области от 18.10.2013 N 744-па (ред. от 30.09.2022) &quot;Об утверждении государственной программы Курской области &quot;Развитие сельского хозяйства и регулирование рынков сельскохозяйственной продукции, сырья и продовольствия в Курской области&quot; (вместе с &quot;Перечнем нормативных правовых актов Администрации Курской области, признанных утратившими силу&quot;) ------------ Недействующая редакция {КонсультантПлюс}">
              <w:r>
                <w:rPr>
                  <w:sz w:val="20"/>
                  <w:color w:val="0000ff"/>
                </w:rPr>
                <w:t xml:space="preserve">программа</w:t>
              </w:r>
            </w:hyperlink>
            <w:r>
              <w:rPr>
                <w:sz w:val="20"/>
              </w:rPr>
              <w:t xml:space="preserve"> Курской области "Развитие сельского хозяйства и регулирование рынков сельскохозяйственной продукции, сырья и продовольствия в Курской области". </w:t>
            </w:r>
            <w:hyperlink w:history="0" r:id="rId43" w:tooltip="Постановление Администрации Курской области от 01.04.2020 N 317-па (ред. от 31.05.2021) &quot;О предоставлении из областного бюджета грантов в форме субсидий крестьянским (фермерским) хозяйствам, включая индивидуальных предпринимателей, на поддержку начинающих фермеров, на развитие семейной фермы, сельскохозяйственным потребительским кооперативам на развитие материально-технической базы&quot; (вместе с &quot;Правилами предоставления из областного бюджета грантов в форме субсидий на поддержку начинающих фермеров на создани {КонсультантПлюс}">
              <w:r>
                <w:rPr>
                  <w:sz w:val="20"/>
                  <w:color w:val="0000ff"/>
                </w:rPr>
                <w:t xml:space="preserve">Постановление</w:t>
              </w:r>
            </w:hyperlink>
            <w:r>
              <w:rPr>
                <w:sz w:val="20"/>
              </w:rPr>
              <w:t xml:space="preserve"> Администрации Курской области от</w:t>
            </w:r>
          </w:p>
          <w:p>
            <w:pPr>
              <w:pStyle w:val="0"/>
              <w:jc w:val="center"/>
            </w:pPr>
            <w:r>
              <w:rPr>
                <w:sz w:val="20"/>
              </w:rPr>
              <w:t xml:space="preserve">01.04.2020 N 317-па "О предоставлении из областного бюджета грантов в форме субсидий крестьянским (фермерским) хозяйствам, включая индивидуальных предпринимателей, на поддержку начинающих фермеров, на развитие семейной фермы, сельскохозяйственным потребительским кооперативам на развитие материально-технической базы";</w:t>
            </w:r>
          </w:p>
          <w:p>
            <w:pPr>
              <w:pStyle w:val="0"/>
              <w:jc w:val="center"/>
            </w:pPr>
            <w:hyperlink w:history="0" r:id="rId44" w:tooltip="Постановление Администрации Курской области от 03.03.2021 N 176-па (ред. от 16.03.2022) &quot;Об утверждении Правил предоставления из областного бюджета автономной некоммерческой организации &quot;Центр компетенций в агропромышленном комплексе Курской области&quot; субсидий на финансовое обеспечение текущей деятельности и выполнение уставных задач&quot; ------------ Недействующая редакция {КонсультантПлюс}">
              <w:r>
                <w:rPr>
                  <w:sz w:val="20"/>
                  <w:color w:val="0000ff"/>
                </w:rPr>
                <w:t xml:space="preserve">постановление</w:t>
              </w:r>
            </w:hyperlink>
            <w:r>
              <w:rPr>
                <w:sz w:val="20"/>
              </w:rPr>
              <w:t xml:space="preserve"> Администрации Курской области от 03.03.2021 N 176-па "Об утверждении Правил предоставления из областного бюджета автономной некоммерческой организации "Центр компетенций в агропромышленном комплексе Курской области" субсидий на финансовое обеспечение текущей деятельности и выполнение установленных задач"</w:t>
            </w:r>
          </w:p>
        </w:tc>
        <w:tc>
          <w:tcPr>
            <w:tcW w:w="1513" w:type="dxa"/>
            <w:vAlign w:val="center"/>
            <w:vMerge w:val="restart"/>
          </w:tcPr>
          <w:p>
            <w:pPr>
              <w:pStyle w:val="0"/>
              <w:jc w:val="center"/>
            </w:pPr>
            <w:r>
              <w:rPr>
                <w:sz w:val="20"/>
              </w:rPr>
              <w:t xml:space="preserve">2022 - 2025 гг.</w:t>
            </w:r>
          </w:p>
        </w:tc>
        <w:tc>
          <w:tcPr>
            <w:tcW w:w="2324" w:type="dxa"/>
            <w:vAlign w:val="center"/>
            <w:vMerge w:val="restart"/>
          </w:tcPr>
          <w:p>
            <w:pPr>
              <w:pStyle w:val="0"/>
              <w:jc w:val="center"/>
            </w:pPr>
            <w:r>
              <w:rPr>
                <w:sz w:val="20"/>
              </w:rPr>
              <w:t xml:space="preserve">Увеличение доли сельскохозяйственных потребительских кооперативов в общем объеме реализации сельскохозяйственной продукции. </w:t>
            </w:r>
            <w:hyperlink w:history="0" r:id="rId45" w:tooltip="Постановление Администрации Курской области от 18.10.2013 N 744-па (ред. от 30.09.2022) &quot;Об утверждении государственной программы Курской области &quot;Развитие сельского хозяйства и регулирование рынков сельскохозяйственной продукции, сырья и продовольствия в Курской области&quot; (вместе с &quot;Перечнем нормативных правовых актов Администрации Курской области, признанных утратившими силу&quot;) ------------ Недействующая редакция {КонсультантПлюс}">
              <w:r>
                <w:rPr>
                  <w:sz w:val="20"/>
                  <w:color w:val="0000ff"/>
                </w:rPr>
                <w:t xml:space="preserve">Постановлением</w:t>
              </w:r>
            </w:hyperlink>
            <w:r>
              <w:rPr>
                <w:sz w:val="20"/>
              </w:rPr>
              <w:t xml:space="preserve"> Администрации Курской области от 18.10.2013 N 744-па (в редакции постановления Администрации Курской области от 15.08.2019 N 769-па) утверждена государственная </w:t>
            </w:r>
            <w:hyperlink w:history="0" r:id="rId46" w:tooltip="Постановление Администрации Курской области от 18.10.2013 N 744-па (ред. от 30.09.2022) &quot;Об утверждении государственной программы Курской области &quot;Развитие сельского хозяйства и регулирование рынков сельскохозяйственной продукции, сырья и продовольствия в Курской области&quot; (вместе с &quot;Перечнем нормативных правовых актов Администрации Курской области, признанных утратившими силу&quot;) ------------ Недействующая редакция {КонсультантПлюс}">
              <w:r>
                <w:rPr>
                  <w:sz w:val="20"/>
                  <w:color w:val="0000ff"/>
                </w:rPr>
                <w:t xml:space="preserve">программа</w:t>
              </w:r>
            </w:hyperlink>
            <w:r>
              <w:rPr>
                <w:sz w:val="20"/>
              </w:rPr>
              <w:t xml:space="preserve"> Курской области "Развитие сельского хозяйства и регулирование рынков сельскохозяйственной продукции, сырья и продовольствия в Курской области"</w:t>
            </w:r>
          </w:p>
        </w:tc>
        <w:tc>
          <w:tcPr>
            <w:tcW w:w="2211" w:type="dxa"/>
            <w:vAlign w:val="center"/>
            <w:vMerge w:val="restart"/>
          </w:tcPr>
          <w:p>
            <w:pPr>
              <w:pStyle w:val="0"/>
              <w:jc w:val="center"/>
            </w:pPr>
            <w:r>
              <w:rPr>
                <w:sz w:val="20"/>
              </w:rPr>
              <w:t xml:space="preserve">Министерство сельского хозяйства Курской области</w:t>
            </w:r>
          </w:p>
        </w:tc>
      </w:tr>
      <w:tr>
        <w:tc>
          <w:tcPr>
            <w:tcW w:w="680" w:type="dxa"/>
            <w:vAlign w:val="center"/>
          </w:tcPr>
          <w:p>
            <w:pPr>
              <w:pStyle w:val="0"/>
              <w:jc w:val="center"/>
            </w:pPr>
            <w:r>
              <w:rPr>
                <w:sz w:val="20"/>
              </w:rPr>
              <w:t xml:space="preserve">17.2.</w:t>
            </w:r>
          </w:p>
        </w:tc>
        <w:tc>
          <w:tcPr>
            <w:tcW w:w="2494" w:type="dxa"/>
            <w:vAlign w:val="center"/>
          </w:tcPr>
          <w:p>
            <w:pPr>
              <w:pStyle w:val="0"/>
              <w:ind w:firstLine="174"/>
              <w:jc w:val="both"/>
            </w:pPr>
            <w:r>
              <w:rPr>
                <w:sz w:val="20"/>
              </w:rPr>
              <w:t xml:space="preserve">Государственная поддержка крестьянских (фермерских) хозяйств и сельскохозяйственных потребительских кооперативов</w:t>
            </w:r>
          </w:p>
        </w:tc>
        <w:tc>
          <w:tcPr>
            <w:vMerge w:val="continue"/>
          </w:tcPr>
          <w:p/>
        </w:tc>
        <w:tc>
          <w:tcPr>
            <w:vMerge w:val="continue"/>
          </w:tcPr>
          <w:p/>
        </w:tc>
        <w:tc>
          <w:tcPr>
            <w:vMerge w:val="continue"/>
          </w:tcPr>
          <w:p/>
        </w:tc>
        <w:tc>
          <w:tcPr>
            <w:vMerge w:val="continue"/>
          </w:tcPr>
          <w:p/>
        </w:tc>
        <w:tc>
          <w:tcPr>
            <w:vMerge w:val="continue"/>
          </w:tcPr>
          <w:p/>
        </w:tc>
      </w:tr>
      <w:tr>
        <w:tc>
          <w:tcPr>
            <w:gridSpan w:val="7"/>
            <w:tcW w:w="14098" w:type="dxa"/>
            <w:vAlign w:val="center"/>
          </w:tcPr>
          <w:p>
            <w:pPr>
              <w:pStyle w:val="0"/>
              <w:outlineLvl w:val="2"/>
              <w:jc w:val="center"/>
            </w:pPr>
            <w:r>
              <w:rPr>
                <w:sz w:val="20"/>
              </w:rPr>
              <w:t xml:space="preserve">18. Рынок племенного животноводства</w:t>
            </w:r>
          </w:p>
        </w:tc>
      </w:tr>
      <w:tr>
        <w:tc>
          <w:tcPr>
            <w:tcW w:w="680" w:type="dxa"/>
            <w:vAlign w:val="center"/>
          </w:tcPr>
          <w:p>
            <w:pPr>
              <w:pStyle w:val="0"/>
              <w:jc w:val="center"/>
            </w:pPr>
            <w:r>
              <w:rPr>
                <w:sz w:val="20"/>
              </w:rPr>
              <w:t xml:space="preserve">18.1.</w:t>
            </w:r>
          </w:p>
        </w:tc>
        <w:tc>
          <w:tcPr>
            <w:tcW w:w="2494" w:type="dxa"/>
            <w:vAlign w:val="center"/>
          </w:tcPr>
          <w:p>
            <w:pPr>
              <w:pStyle w:val="0"/>
              <w:ind w:firstLine="174"/>
              <w:jc w:val="both"/>
            </w:pPr>
            <w:r>
              <w:rPr>
                <w:sz w:val="20"/>
              </w:rPr>
              <w:t xml:space="preserve">Оказание содействия в регистрации организаций частной формы собственности Курской области в государственном племенном регистре Российской Федерации</w:t>
            </w:r>
          </w:p>
        </w:tc>
        <w:tc>
          <w:tcPr>
            <w:tcW w:w="2438" w:type="dxa"/>
            <w:vAlign w:val="center"/>
            <w:vMerge w:val="restart"/>
          </w:tcPr>
          <w:p>
            <w:pPr>
              <w:pStyle w:val="0"/>
              <w:ind w:firstLine="257"/>
              <w:jc w:val="both"/>
            </w:pPr>
            <w:r>
              <w:rPr>
                <w:sz w:val="20"/>
              </w:rPr>
              <w:t xml:space="preserve">Финансовая неустойчивость отрасли и зависимость от поставок зарубежного племенного материала</w:t>
            </w:r>
          </w:p>
        </w:tc>
        <w:tc>
          <w:tcPr>
            <w:tcW w:w="2438" w:type="dxa"/>
            <w:vAlign w:val="center"/>
          </w:tcPr>
          <w:p>
            <w:pPr>
              <w:pStyle w:val="0"/>
              <w:jc w:val="center"/>
            </w:pPr>
            <w:hyperlink w:history="0" r:id="rId47" w:tooltip="Приказ Минсельхоза России от 14.10.2020 N 606 &quot;Об утверждении Административного регламента Министерства сельского хозяйства Российской Федерации по предоставлению государственной услуги по определению видов организаций, осуществляющих деятельность в области племенного животноводства&quot; (Зарегистрировано в Минюсте России 19.02.2021 N 62579) {КонсультантПлюс}">
              <w:r>
                <w:rPr>
                  <w:sz w:val="20"/>
                  <w:color w:val="0000ff"/>
                </w:rPr>
                <w:t xml:space="preserve">Приказ</w:t>
              </w:r>
            </w:hyperlink>
            <w:r>
              <w:rPr>
                <w:sz w:val="20"/>
              </w:rPr>
              <w:t xml:space="preserve"> Минсельхоза России от 14.10.2020 N 606, </w:t>
            </w:r>
            <w:hyperlink w:history="0" r:id="rId48" w:tooltip="Приказ Минсельхоза России от 17.11.2011 N 431 (ред. от 14.01.2019) &quot;Об утверждении Правил в области племенного животноводства &quot;Виды организаций, осуществляющих деятельность в области племенного животноводства&quot;, и о признании утратившими силу приказов Минсельхоза России&quot; (Зарегистрировано в Минюсте России 30.12.2011 N 22885) ------------ Утратил силу или отменен {КонсультантПлюс}">
              <w:r>
                <w:rPr>
                  <w:sz w:val="20"/>
                  <w:color w:val="0000ff"/>
                </w:rPr>
                <w:t xml:space="preserve">приказ</w:t>
              </w:r>
            </w:hyperlink>
            <w:r>
              <w:rPr>
                <w:sz w:val="20"/>
              </w:rPr>
              <w:t xml:space="preserve"> Минсельхоза России от 17.11.2011 N 431</w:t>
            </w:r>
          </w:p>
        </w:tc>
        <w:tc>
          <w:tcPr>
            <w:tcW w:w="1513" w:type="dxa"/>
            <w:vAlign w:val="center"/>
            <w:vMerge w:val="restart"/>
          </w:tcPr>
          <w:p>
            <w:pPr>
              <w:pStyle w:val="0"/>
              <w:jc w:val="center"/>
            </w:pPr>
            <w:r>
              <w:rPr>
                <w:sz w:val="20"/>
              </w:rPr>
              <w:t xml:space="preserve">2022 - 2025 гг.</w:t>
            </w:r>
          </w:p>
        </w:tc>
        <w:tc>
          <w:tcPr>
            <w:tcW w:w="2324" w:type="dxa"/>
            <w:vAlign w:val="center"/>
          </w:tcPr>
          <w:p>
            <w:pPr>
              <w:pStyle w:val="0"/>
              <w:jc w:val="center"/>
            </w:pPr>
            <w:r>
              <w:rPr>
                <w:sz w:val="20"/>
              </w:rPr>
              <w:t xml:space="preserve">Увеличение количества племенных организаций частной формы собственности</w:t>
            </w:r>
          </w:p>
        </w:tc>
        <w:tc>
          <w:tcPr>
            <w:tcW w:w="2211" w:type="dxa"/>
            <w:vAlign w:val="center"/>
            <w:vMerge w:val="restart"/>
          </w:tcPr>
          <w:p>
            <w:pPr>
              <w:pStyle w:val="0"/>
              <w:jc w:val="center"/>
            </w:pPr>
            <w:r>
              <w:rPr>
                <w:sz w:val="20"/>
              </w:rPr>
              <w:t xml:space="preserve">Министерство сельского хозяйства Курской области</w:t>
            </w:r>
          </w:p>
        </w:tc>
      </w:tr>
      <w:tr>
        <w:tc>
          <w:tcPr>
            <w:tcW w:w="680" w:type="dxa"/>
            <w:vAlign w:val="center"/>
          </w:tcPr>
          <w:p>
            <w:pPr>
              <w:pStyle w:val="0"/>
              <w:jc w:val="center"/>
            </w:pPr>
            <w:r>
              <w:rPr>
                <w:sz w:val="20"/>
              </w:rPr>
              <w:t xml:space="preserve">18.2.</w:t>
            </w:r>
          </w:p>
        </w:tc>
        <w:tc>
          <w:tcPr>
            <w:tcW w:w="2494" w:type="dxa"/>
            <w:vAlign w:val="center"/>
          </w:tcPr>
          <w:p>
            <w:pPr>
              <w:pStyle w:val="0"/>
              <w:ind w:firstLine="174"/>
              <w:jc w:val="both"/>
            </w:pPr>
            <w:r>
              <w:rPr>
                <w:sz w:val="20"/>
              </w:rPr>
              <w:t xml:space="preserve">Стимулирование и оказание содействия в реализации племенного молодняка сельскохозяйственных животных</w:t>
            </w:r>
          </w:p>
        </w:tc>
        <w:tc>
          <w:tcPr>
            <w:vMerge w:val="continue"/>
          </w:tcPr>
          <w:p/>
        </w:tc>
        <w:tc>
          <w:tcPr>
            <w:tcW w:w="2438" w:type="dxa"/>
            <w:vAlign w:val="center"/>
            <w:vMerge w:val="restart"/>
          </w:tcPr>
          <w:p>
            <w:pPr>
              <w:pStyle w:val="0"/>
              <w:jc w:val="center"/>
            </w:pPr>
            <w:r>
              <w:rPr>
                <w:sz w:val="20"/>
              </w:rPr>
              <w:t xml:space="preserve">Государственная </w:t>
            </w:r>
            <w:hyperlink w:history="0" r:id="rId49" w:tooltip="Постановление Администрации Курской области от 18.10.2013 N 744-па (ред. от 30.09.2022) &quot;Об утверждении государственной программы Курской области &quot;Развитие сельского хозяйства и регулирование рынков сельскохозяйственной продукции, сырья и продовольствия в Курской области&quot; (вместе с &quot;Перечнем нормативных правовых актов Администрации Курской области, признанных утратившими силу&quot;) ------------ Недействующая редакция {КонсультантПлюс}">
              <w:r>
                <w:rPr>
                  <w:sz w:val="20"/>
                  <w:color w:val="0000ff"/>
                </w:rPr>
                <w:t xml:space="preserve">программа</w:t>
              </w:r>
            </w:hyperlink>
            <w:r>
              <w:rPr>
                <w:sz w:val="20"/>
              </w:rPr>
              <w:t xml:space="preserve"> Курской области "Развитие сельского хозяйства и регулирование рынков сельскохозяйственной продукции, сырья и продовольствия в Курской области"</w:t>
            </w:r>
          </w:p>
        </w:tc>
        <w:tc>
          <w:tcPr>
            <w:vMerge w:val="continue"/>
          </w:tcPr>
          <w:p/>
        </w:tc>
        <w:tc>
          <w:tcPr>
            <w:tcW w:w="2324" w:type="dxa"/>
            <w:vAlign w:val="center"/>
          </w:tcPr>
          <w:p>
            <w:pPr>
              <w:pStyle w:val="0"/>
              <w:jc w:val="center"/>
            </w:pPr>
            <w:r>
              <w:rPr>
                <w:sz w:val="20"/>
              </w:rPr>
              <w:t xml:space="preserve">Обеспечение выполнения племенными организациями плана по реализации племенного молодняка</w:t>
            </w:r>
          </w:p>
        </w:tc>
        <w:tc>
          <w:tcPr>
            <w:vMerge w:val="continue"/>
          </w:tcPr>
          <w:p/>
        </w:tc>
      </w:tr>
      <w:tr>
        <w:tc>
          <w:tcPr>
            <w:tcW w:w="680" w:type="dxa"/>
            <w:vAlign w:val="center"/>
          </w:tcPr>
          <w:p>
            <w:pPr>
              <w:pStyle w:val="0"/>
              <w:jc w:val="center"/>
            </w:pPr>
            <w:r>
              <w:rPr>
                <w:sz w:val="20"/>
              </w:rPr>
              <w:t xml:space="preserve">18.3.</w:t>
            </w:r>
          </w:p>
        </w:tc>
        <w:tc>
          <w:tcPr>
            <w:tcW w:w="2494" w:type="dxa"/>
            <w:vAlign w:val="center"/>
          </w:tcPr>
          <w:p>
            <w:pPr>
              <w:pStyle w:val="0"/>
              <w:ind w:firstLine="174"/>
              <w:jc w:val="both"/>
            </w:pPr>
            <w:r>
              <w:rPr>
                <w:sz w:val="20"/>
              </w:rPr>
              <w:t xml:space="preserve">Оказание государственной поддержки развитию племенного животноводства</w:t>
            </w:r>
          </w:p>
        </w:tc>
        <w:tc>
          <w:tcPr>
            <w:vMerge w:val="continue"/>
          </w:tcPr>
          <w:p/>
        </w:tc>
        <w:tc>
          <w:tcPr>
            <w:vMerge w:val="continue"/>
          </w:tcPr>
          <w:p/>
        </w:tc>
        <w:tc>
          <w:tcPr>
            <w:vMerge w:val="continue"/>
          </w:tcPr>
          <w:p/>
        </w:tc>
        <w:tc>
          <w:tcPr>
            <w:tcW w:w="2324" w:type="dxa"/>
            <w:vAlign w:val="center"/>
          </w:tcPr>
          <w:p>
            <w:pPr>
              <w:pStyle w:val="0"/>
              <w:jc w:val="center"/>
            </w:pPr>
            <w:r>
              <w:rPr>
                <w:sz w:val="20"/>
              </w:rPr>
              <w:t xml:space="preserve">Сохранность племенного маточного поголовья сельскохозяйственных животных и птицы</w:t>
            </w:r>
          </w:p>
        </w:tc>
        <w:tc>
          <w:tcPr>
            <w:vMerge w:val="continue"/>
          </w:tcPr>
          <w:p/>
        </w:tc>
      </w:tr>
      <w:tr>
        <w:tc>
          <w:tcPr>
            <w:gridSpan w:val="7"/>
            <w:tcW w:w="14098" w:type="dxa"/>
            <w:vAlign w:val="center"/>
          </w:tcPr>
          <w:p>
            <w:pPr>
              <w:pStyle w:val="0"/>
              <w:outlineLvl w:val="2"/>
              <w:jc w:val="center"/>
            </w:pPr>
            <w:r>
              <w:rPr>
                <w:sz w:val="20"/>
              </w:rPr>
              <w:t xml:space="preserve">19. Рынок семеноводства</w:t>
            </w:r>
          </w:p>
        </w:tc>
      </w:tr>
      <w:tr>
        <w:tc>
          <w:tcPr>
            <w:tcW w:w="680" w:type="dxa"/>
            <w:vAlign w:val="center"/>
          </w:tcPr>
          <w:p>
            <w:pPr>
              <w:pStyle w:val="0"/>
              <w:jc w:val="center"/>
            </w:pPr>
            <w:r>
              <w:rPr>
                <w:sz w:val="20"/>
              </w:rPr>
              <w:t xml:space="preserve">19.1.</w:t>
            </w:r>
          </w:p>
        </w:tc>
        <w:tc>
          <w:tcPr>
            <w:tcW w:w="2494" w:type="dxa"/>
            <w:vAlign w:val="center"/>
          </w:tcPr>
          <w:p>
            <w:pPr>
              <w:pStyle w:val="0"/>
              <w:ind w:firstLine="174"/>
              <w:jc w:val="both"/>
            </w:pPr>
            <w:r>
              <w:rPr>
                <w:sz w:val="20"/>
              </w:rPr>
              <w:t xml:space="preserve">Оказание содействия в регистрации организаций частной формы собственности на рынке семеноводства Курской области</w:t>
            </w:r>
          </w:p>
        </w:tc>
        <w:tc>
          <w:tcPr>
            <w:tcW w:w="2438" w:type="dxa"/>
            <w:vAlign w:val="center"/>
            <w:vMerge w:val="restart"/>
          </w:tcPr>
          <w:p>
            <w:pPr>
              <w:pStyle w:val="0"/>
              <w:jc w:val="center"/>
            </w:pPr>
            <w:r>
              <w:rPr>
                <w:sz w:val="20"/>
              </w:rPr>
              <w:t xml:space="preserve">Отсутствие семеноводства по ряду групп культур (зернобобовые и крупяные культуры) и высокая зависимость от иностранных семян по ряду сельскохозяйственных культур</w:t>
            </w:r>
          </w:p>
        </w:tc>
        <w:tc>
          <w:tcPr>
            <w:tcW w:w="2438" w:type="dxa"/>
            <w:vAlign w:val="center"/>
            <w:vMerge w:val="restart"/>
          </w:tcPr>
          <w:p>
            <w:pPr>
              <w:pStyle w:val="0"/>
              <w:jc w:val="center"/>
            </w:pPr>
            <w:r>
              <w:rPr>
                <w:sz w:val="20"/>
              </w:rPr>
              <w:t xml:space="preserve">Государственная </w:t>
            </w:r>
            <w:hyperlink w:history="0" r:id="rId50" w:tooltip="Постановление Администрации Курской области от 18.10.2013 N 744-па (ред. от 30.09.2022) &quot;Об утверждении государственной программы Курской области &quot;Развитие сельского хозяйства и регулирование рынков сельскохозяйственной продукции, сырья и продовольствия в Курской области&quot; (вместе с &quot;Перечнем нормативных правовых актов Администрации Курской области, признанных утратившими силу&quot;) ------------ Недействующая редакция {КонсультантПлюс}">
              <w:r>
                <w:rPr>
                  <w:sz w:val="20"/>
                  <w:color w:val="0000ff"/>
                </w:rPr>
                <w:t xml:space="preserve">программа</w:t>
              </w:r>
            </w:hyperlink>
            <w:r>
              <w:rPr>
                <w:sz w:val="20"/>
              </w:rPr>
              <w:t xml:space="preserve"> Курской области "Развитие сельского хозяйства и регулирование рынков сельскохозяйственной продукции, сырья и продовольствия в Курской области". </w:t>
            </w:r>
            <w:hyperlink w:history="0" r:id="rId51" w:tooltip="Постановление Администрации Курской области от 22.11.2018 N 917-па (ред. от 05.05.2022) &quot;Об утверждении Правил предоставления из областного бюджета субсидий на возмещение части затрат на поддержку элитного семеноводства&quot; (вместе с &quot;Перечнем постановлений Администрации Курской области и отдельных положений постановлений Администрации Курской области, признанных утратившими силу&quot;) ------------ Недействующая редакция {КонсультантПлюс}">
              <w:r>
                <w:rPr>
                  <w:sz w:val="20"/>
                  <w:color w:val="0000ff"/>
                </w:rPr>
                <w:t xml:space="preserve">Постановление</w:t>
              </w:r>
            </w:hyperlink>
            <w:r>
              <w:rPr>
                <w:sz w:val="20"/>
              </w:rPr>
              <w:t xml:space="preserve"> Администрации Курской области от 22.11.2018 N 917-па "Об утверждении Правил предоставления из областного бюджета субсидий на возмещение части затрат на поддержку элитного семеноводства"</w:t>
            </w:r>
          </w:p>
        </w:tc>
        <w:tc>
          <w:tcPr>
            <w:tcW w:w="1513" w:type="dxa"/>
            <w:vAlign w:val="center"/>
            <w:vMerge w:val="restart"/>
          </w:tcPr>
          <w:p>
            <w:pPr>
              <w:pStyle w:val="0"/>
              <w:jc w:val="center"/>
            </w:pPr>
            <w:r>
              <w:rPr>
                <w:sz w:val="20"/>
              </w:rPr>
              <w:t xml:space="preserve">2022 - 2025 гг..</w:t>
            </w:r>
          </w:p>
        </w:tc>
        <w:tc>
          <w:tcPr>
            <w:tcW w:w="2324" w:type="dxa"/>
            <w:vAlign w:val="center"/>
          </w:tcPr>
          <w:p>
            <w:pPr>
              <w:pStyle w:val="0"/>
              <w:jc w:val="center"/>
            </w:pPr>
            <w:r>
              <w:rPr>
                <w:sz w:val="20"/>
              </w:rPr>
              <w:t xml:space="preserve">Увеличение количества организаций частной формы собственности на рынке семеноводства</w:t>
            </w:r>
          </w:p>
        </w:tc>
        <w:tc>
          <w:tcPr>
            <w:tcW w:w="2211" w:type="dxa"/>
            <w:vAlign w:val="center"/>
            <w:vMerge w:val="restart"/>
          </w:tcPr>
          <w:p>
            <w:pPr>
              <w:pStyle w:val="0"/>
              <w:jc w:val="center"/>
            </w:pPr>
            <w:r>
              <w:rPr>
                <w:sz w:val="20"/>
              </w:rPr>
              <w:t xml:space="preserve">Министерство сельского хозяйства Курской области</w:t>
            </w:r>
          </w:p>
        </w:tc>
      </w:tr>
      <w:tr>
        <w:tc>
          <w:tcPr>
            <w:tcW w:w="680" w:type="dxa"/>
            <w:vAlign w:val="center"/>
          </w:tcPr>
          <w:p>
            <w:pPr>
              <w:pStyle w:val="0"/>
              <w:jc w:val="center"/>
            </w:pPr>
            <w:r>
              <w:rPr>
                <w:sz w:val="20"/>
              </w:rPr>
              <w:t xml:space="preserve">19.2.</w:t>
            </w:r>
          </w:p>
        </w:tc>
        <w:tc>
          <w:tcPr>
            <w:tcW w:w="2494" w:type="dxa"/>
            <w:vAlign w:val="center"/>
          </w:tcPr>
          <w:p>
            <w:pPr>
              <w:pStyle w:val="0"/>
              <w:ind w:firstLine="174"/>
            </w:pPr>
            <w:r>
              <w:rPr>
                <w:sz w:val="20"/>
              </w:rPr>
              <w:t xml:space="preserve">Стимулирование и оказание содействия в реализации семенного материала высоких репродукций</w:t>
            </w:r>
          </w:p>
        </w:tc>
        <w:tc>
          <w:tcPr>
            <w:vMerge w:val="continue"/>
          </w:tcPr>
          <w:p/>
        </w:tc>
        <w:tc>
          <w:tcPr>
            <w:vMerge w:val="continue"/>
          </w:tcPr>
          <w:p/>
        </w:tc>
        <w:tc>
          <w:tcPr>
            <w:vMerge w:val="continue"/>
          </w:tcPr>
          <w:p/>
        </w:tc>
        <w:tc>
          <w:tcPr>
            <w:tcW w:w="2324" w:type="dxa"/>
            <w:vAlign w:val="center"/>
          </w:tcPr>
          <w:p>
            <w:pPr>
              <w:pStyle w:val="0"/>
              <w:jc w:val="center"/>
            </w:pPr>
            <w:r>
              <w:rPr>
                <w:sz w:val="20"/>
              </w:rPr>
              <w:t xml:space="preserve">Повышение эффективности использования сельскохозяйственных земель</w:t>
            </w:r>
          </w:p>
        </w:tc>
        <w:tc>
          <w:tcPr>
            <w:vMerge w:val="continue"/>
          </w:tcPr>
          <w:p/>
        </w:tc>
      </w:tr>
      <w:tr>
        <w:tc>
          <w:tcPr>
            <w:gridSpan w:val="7"/>
            <w:tcW w:w="14098" w:type="dxa"/>
            <w:vAlign w:val="center"/>
          </w:tcPr>
          <w:p>
            <w:pPr>
              <w:pStyle w:val="0"/>
              <w:outlineLvl w:val="2"/>
              <w:jc w:val="center"/>
            </w:pPr>
            <w:r>
              <w:rPr>
                <w:sz w:val="20"/>
              </w:rPr>
              <w:t xml:space="preserve">20. Рынок переработки водных биоресурсов</w:t>
            </w:r>
          </w:p>
        </w:tc>
      </w:tr>
      <w:tr>
        <w:tc>
          <w:tcPr>
            <w:tcW w:w="680" w:type="dxa"/>
            <w:vAlign w:val="center"/>
          </w:tcPr>
          <w:p>
            <w:pPr>
              <w:pStyle w:val="0"/>
              <w:jc w:val="center"/>
            </w:pPr>
            <w:r>
              <w:rPr>
                <w:sz w:val="20"/>
              </w:rPr>
              <w:t xml:space="preserve">20.1.</w:t>
            </w:r>
          </w:p>
        </w:tc>
        <w:tc>
          <w:tcPr>
            <w:tcW w:w="2494" w:type="dxa"/>
            <w:vAlign w:val="center"/>
          </w:tcPr>
          <w:p>
            <w:pPr>
              <w:pStyle w:val="0"/>
              <w:ind w:firstLine="174"/>
              <w:jc w:val="both"/>
            </w:pPr>
            <w:r>
              <w:rPr>
                <w:sz w:val="20"/>
              </w:rPr>
              <w:t xml:space="preserve">Создание условий для развития производства по переработке водных биоресурсов и доведения продукции до потребителей путем привлечения предприятий, занимающихся переработкой водных биоресурсов, к участию в выставках и (или) ярмарочной торговле</w:t>
            </w:r>
          </w:p>
        </w:tc>
        <w:tc>
          <w:tcPr>
            <w:tcW w:w="2438" w:type="dxa"/>
            <w:vAlign w:val="center"/>
          </w:tcPr>
          <w:p>
            <w:pPr>
              <w:pStyle w:val="0"/>
              <w:jc w:val="center"/>
            </w:pPr>
            <w:r>
              <w:rPr>
                <w:sz w:val="20"/>
              </w:rPr>
              <w:t xml:space="preserve">Расширение рынка сбыта продукции переработки водных биоресурсов</w:t>
            </w:r>
          </w:p>
        </w:tc>
        <w:tc>
          <w:tcPr>
            <w:tcW w:w="2438" w:type="dxa"/>
            <w:vAlign w:val="center"/>
          </w:tcPr>
          <w:p>
            <w:pPr>
              <w:pStyle w:val="0"/>
              <w:jc w:val="center"/>
            </w:pPr>
            <w:hyperlink w:history="0" r:id="rId52" w:tooltip="Ссылка на КонсультантПлюс">
              <w:r>
                <w:rPr>
                  <w:sz w:val="20"/>
                  <w:color w:val="0000ff"/>
                </w:rPr>
                <w:t xml:space="preserve">Распоряжение</w:t>
              </w:r>
            </w:hyperlink>
            <w:r>
              <w:rPr>
                <w:sz w:val="20"/>
              </w:rPr>
              <w:t xml:space="preserve"> Губернатора Курской области от 24.12.2018 N 377-рг "Об организации межрегиональных и специализированных ярмарок, проводимых исполнительными органами государственной власти Курской области с участием или без участия регионального оператора в 2019 году"</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Расширение рынка сбыта продукции, развитие торговли рыбной продукцией за счет расширения ассортимента товаров</w:t>
            </w:r>
          </w:p>
        </w:tc>
        <w:tc>
          <w:tcPr>
            <w:tcW w:w="2211" w:type="dxa"/>
            <w:vAlign w:val="center"/>
          </w:tcPr>
          <w:p>
            <w:pPr>
              <w:pStyle w:val="0"/>
              <w:jc w:val="center"/>
            </w:pPr>
            <w:r>
              <w:rPr>
                <w:sz w:val="20"/>
              </w:rPr>
              <w:t xml:space="preserve">Министерство сельского хозяйства Курской области</w:t>
            </w:r>
          </w:p>
        </w:tc>
      </w:tr>
      <w:tr>
        <w:tc>
          <w:tcPr>
            <w:gridSpan w:val="7"/>
            <w:tcW w:w="14098" w:type="dxa"/>
            <w:vAlign w:val="center"/>
          </w:tcPr>
          <w:p>
            <w:pPr>
              <w:pStyle w:val="0"/>
              <w:outlineLvl w:val="2"/>
              <w:jc w:val="center"/>
            </w:pPr>
            <w:r>
              <w:rPr>
                <w:sz w:val="20"/>
              </w:rPr>
              <w:t xml:space="preserve">21. Рынок товарной аквакультуры</w:t>
            </w:r>
          </w:p>
        </w:tc>
      </w:tr>
      <w:tr>
        <w:tc>
          <w:tcPr>
            <w:tcW w:w="680" w:type="dxa"/>
            <w:vAlign w:val="center"/>
          </w:tcPr>
          <w:p>
            <w:pPr>
              <w:pStyle w:val="0"/>
              <w:jc w:val="center"/>
            </w:pPr>
            <w:r>
              <w:rPr>
                <w:sz w:val="20"/>
              </w:rPr>
              <w:t xml:space="preserve">21.1.</w:t>
            </w:r>
          </w:p>
        </w:tc>
        <w:tc>
          <w:tcPr>
            <w:tcW w:w="2494" w:type="dxa"/>
            <w:vAlign w:val="center"/>
          </w:tcPr>
          <w:p>
            <w:pPr>
              <w:pStyle w:val="0"/>
              <w:ind w:firstLine="174"/>
              <w:jc w:val="both"/>
            </w:pPr>
            <w:r>
              <w:rPr>
                <w:sz w:val="20"/>
              </w:rPr>
              <w:t xml:space="preserve">Разработка целевых мероприятий поддержки участников рынка со стороны органов исполнительной власти Курской области</w:t>
            </w:r>
          </w:p>
        </w:tc>
        <w:tc>
          <w:tcPr>
            <w:tcW w:w="2438" w:type="dxa"/>
            <w:vAlign w:val="center"/>
          </w:tcPr>
          <w:p>
            <w:pPr>
              <w:pStyle w:val="0"/>
              <w:jc w:val="center"/>
            </w:pPr>
            <w:r>
              <w:rPr>
                <w:sz w:val="20"/>
              </w:rPr>
              <w:t xml:space="preserve">Значительные первоначальные вложения при длительном сроке окупаемости; диспаритет цен на товарную рыбу и товары, необходимые для ее производства</w:t>
            </w:r>
          </w:p>
        </w:tc>
        <w:tc>
          <w:tcPr>
            <w:tcW w:w="2438" w:type="dxa"/>
            <w:vAlign w:val="center"/>
            <w:vMerge w:val="restart"/>
          </w:tcPr>
          <w:p>
            <w:pPr>
              <w:pStyle w:val="0"/>
              <w:jc w:val="center"/>
            </w:pPr>
            <w:hyperlink w:history="0" r:id="rId53" w:tooltip="Постановление Правительства РФ от 15.04.2014 N 314 (ред. от 22.06.2022) &quot;Об утверждении государственной программы Российской Федерации &quot;Развитие рыбохозяйственного комплекса&quot; {КонсультантПлюс}">
              <w:r>
                <w:rPr>
                  <w:sz w:val="20"/>
                  <w:color w:val="0000ff"/>
                </w:rPr>
                <w:t xml:space="preserve">Постановление</w:t>
              </w:r>
            </w:hyperlink>
            <w:r>
              <w:rPr>
                <w:sz w:val="20"/>
              </w:rPr>
              <w:t xml:space="preserve"> Правительства Российской Федерации от 15 апреля 2014 г. N 314 "Об утверждении государственной программы Российской Федерации "Развитие рыбохозяйственного комплекса"</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Увеличение производства товарной рыбы в Курской области</w:t>
            </w:r>
          </w:p>
        </w:tc>
        <w:tc>
          <w:tcPr>
            <w:tcW w:w="2211" w:type="dxa"/>
            <w:vAlign w:val="center"/>
            <w:vMerge w:val="restart"/>
          </w:tcPr>
          <w:p>
            <w:pPr>
              <w:pStyle w:val="0"/>
              <w:jc w:val="center"/>
            </w:pPr>
            <w:r>
              <w:rPr>
                <w:sz w:val="20"/>
              </w:rPr>
              <w:t xml:space="preserve">Министерство сельского хозяйства Курской области</w:t>
            </w:r>
          </w:p>
        </w:tc>
      </w:tr>
      <w:tr>
        <w:tc>
          <w:tcPr>
            <w:tcW w:w="680" w:type="dxa"/>
            <w:vAlign w:val="center"/>
          </w:tcPr>
          <w:p>
            <w:pPr>
              <w:pStyle w:val="0"/>
              <w:jc w:val="center"/>
            </w:pPr>
            <w:r>
              <w:rPr>
                <w:sz w:val="20"/>
              </w:rPr>
              <w:t xml:space="preserve">21.2.</w:t>
            </w:r>
          </w:p>
        </w:tc>
        <w:tc>
          <w:tcPr>
            <w:tcW w:w="2494" w:type="dxa"/>
            <w:vAlign w:val="center"/>
          </w:tcPr>
          <w:p>
            <w:pPr>
              <w:pStyle w:val="0"/>
              <w:ind w:firstLine="174"/>
              <w:jc w:val="both"/>
            </w:pPr>
            <w:r>
              <w:rPr>
                <w:sz w:val="20"/>
              </w:rPr>
              <w:t xml:space="preserve">Стимулирование и оказание содействия в реализации товарной рыбы</w:t>
            </w:r>
          </w:p>
        </w:tc>
        <w:tc>
          <w:tcPr>
            <w:tcW w:w="2438" w:type="dxa"/>
            <w:vAlign w:val="center"/>
          </w:tcPr>
          <w:p>
            <w:pPr>
              <w:pStyle w:val="0"/>
              <w:jc w:val="center"/>
            </w:pPr>
            <w:r>
              <w:rPr>
                <w:sz w:val="20"/>
              </w:rPr>
              <w:t xml:space="preserve">Отсутствие стабильного рынка сбыта живой рыбы в период ее массового производства</w:t>
            </w:r>
          </w:p>
        </w:tc>
        <w:tc>
          <w:tcPr>
            <w:vMerge w:val="continue"/>
          </w:tcP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Повышение эффективности производства и увеличение объемов производства товарной рыбы в Курской области</w:t>
            </w:r>
          </w:p>
        </w:tc>
        <w:tc>
          <w:tcPr>
            <w:vMerge w:val="continue"/>
          </w:tcPr>
          <w:p/>
        </w:tc>
      </w:tr>
      <w:tr>
        <w:tc>
          <w:tcPr>
            <w:gridSpan w:val="7"/>
            <w:tcW w:w="14098" w:type="dxa"/>
            <w:vAlign w:val="center"/>
          </w:tcPr>
          <w:p>
            <w:pPr>
              <w:pStyle w:val="0"/>
              <w:outlineLvl w:val="2"/>
              <w:jc w:val="center"/>
            </w:pPr>
            <w:r>
              <w:rPr>
                <w:sz w:val="20"/>
              </w:rPr>
              <w:t xml:space="preserve">22. Рынок добычи общераспространенных полезных ископаемых на участках недр местного значения</w:t>
            </w:r>
          </w:p>
        </w:tc>
      </w:tr>
      <w:tr>
        <w:tc>
          <w:tcPr>
            <w:tcW w:w="680" w:type="dxa"/>
            <w:vAlign w:val="center"/>
          </w:tcPr>
          <w:p>
            <w:pPr>
              <w:pStyle w:val="0"/>
              <w:jc w:val="center"/>
            </w:pPr>
            <w:r>
              <w:rPr>
                <w:sz w:val="20"/>
              </w:rPr>
              <w:t xml:space="preserve">22.1.</w:t>
            </w:r>
          </w:p>
        </w:tc>
        <w:tc>
          <w:tcPr>
            <w:tcW w:w="2494" w:type="dxa"/>
            <w:vAlign w:val="center"/>
          </w:tcPr>
          <w:p>
            <w:pPr>
              <w:pStyle w:val="0"/>
              <w:ind w:firstLine="174"/>
              <w:jc w:val="both"/>
            </w:pPr>
            <w:r>
              <w:rPr>
                <w:sz w:val="20"/>
              </w:rPr>
              <w:t xml:space="preserve">Увеличение количества лицензий, выданных организациям частных форм собственности в Курской области для осуществления добычи общераспространенных полезных ископаемых на участках недр местного значения путем проведения аукционов на право пользования недрами</w:t>
            </w:r>
          </w:p>
        </w:tc>
        <w:tc>
          <w:tcPr>
            <w:tcW w:w="2438" w:type="dxa"/>
            <w:vAlign w:val="center"/>
            <w:vMerge w:val="restart"/>
          </w:tcPr>
          <w:p>
            <w:pPr>
              <w:pStyle w:val="0"/>
              <w:jc w:val="center"/>
            </w:pPr>
            <w:r>
              <w:rPr>
                <w:sz w:val="20"/>
              </w:rPr>
              <w:t xml:space="preserve">Создание минерально-сырьевой базы для предприятий и организаций Курской области</w:t>
            </w:r>
          </w:p>
        </w:tc>
        <w:tc>
          <w:tcPr>
            <w:tcW w:w="2438" w:type="dxa"/>
            <w:vAlign w:val="center"/>
          </w:tcPr>
          <w:p>
            <w:pPr>
              <w:pStyle w:val="0"/>
              <w:jc w:val="center"/>
            </w:pPr>
            <w:r>
              <w:rPr>
                <w:sz w:val="20"/>
              </w:rPr>
              <w:t xml:space="preserve">Оформление и выдача лицензий на пользование участками недр местного значения</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Достижение 100% доли организаций частных форм собственности, осуществляющих добычу общераспространенных полезных ископаемых на участках недр местного значения в Курской области</w:t>
            </w:r>
          </w:p>
        </w:tc>
        <w:tc>
          <w:tcPr>
            <w:tcW w:w="2211" w:type="dxa"/>
            <w:vAlign w:val="center"/>
            <w:vMerge w:val="restart"/>
          </w:tcPr>
          <w:p>
            <w:pPr>
              <w:pStyle w:val="0"/>
              <w:jc w:val="center"/>
            </w:pPr>
            <w:r>
              <w:rPr>
                <w:sz w:val="20"/>
              </w:rPr>
              <w:t xml:space="preserve">Министерство природных ресурсов Курской области</w:t>
            </w:r>
          </w:p>
        </w:tc>
      </w:tr>
      <w:tr>
        <w:tc>
          <w:tcPr>
            <w:tcW w:w="680" w:type="dxa"/>
            <w:vAlign w:val="center"/>
          </w:tcPr>
          <w:p>
            <w:pPr>
              <w:pStyle w:val="0"/>
              <w:jc w:val="center"/>
            </w:pPr>
            <w:r>
              <w:rPr>
                <w:sz w:val="20"/>
              </w:rPr>
              <w:t xml:space="preserve">22.2.</w:t>
            </w:r>
          </w:p>
        </w:tc>
        <w:tc>
          <w:tcPr>
            <w:tcW w:w="2494" w:type="dxa"/>
            <w:vAlign w:val="center"/>
          </w:tcPr>
          <w:p>
            <w:pPr>
              <w:pStyle w:val="0"/>
              <w:ind w:firstLine="174"/>
              <w:jc w:val="both"/>
            </w:pPr>
            <w:r>
              <w:rPr>
                <w:sz w:val="20"/>
              </w:rPr>
              <w:t xml:space="preserve">Рационализация нормативной правовой базы Курской области в части упрощения порядка лицензирования, сокращения сроков оформления документов и предоставления государственной услуги</w:t>
            </w:r>
          </w:p>
        </w:tc>
        <w:tc>
          <w:tcPr>
            <w:vMerge w:val="continue"/>
          </w:tcPr>
          <w:p/>
        </w:tc>
        <w:tc>
          <w:tcPr>
            <w:tcW w:w="2438" w:type="dxa"/>
            <w:vAlign w:val="center"/>
          </w:tcPr>
          <w:p>
            <w:pPr>
              <w:pStyle w:val="0"/>
              <w:jc w:val="center"/>
            </w:pPr>
            <w:r>
              <w:rPr>
                <w:sz w:val="20"/>
              </w:rPr>
              <w:t xml:space="preserve">Внесение изменений в соответствующие нормативно-правовые акты, административные регламенты</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Упрощение порядка предоставления права пользования участками недр местного значения с целью добычи общераспространенных полезных ископаемых на территории Курской области</w:t>
            </w:r>
          </w:p>
        </w:tc>
        <w:tc>
          <w:tcPr>
            <w:vMerge w:val="continue"/>
          </w:tcPr>
          <w:p/>
        </w:tc>
      </w:tr>
      <w:tr>
        <w:tc>
          <w:tcPr>
            <w:tcW w:w="680" w:type="dxa"/>
            <w:vAlign w:val="center"/>
          </w:tcPr>
          <w:p>
            <w:pPr>
              <w:pStyle w:val="0"/>
              <w:jc w:val="center"/>
            </w:pPr>
            <w:r>
              <w:rPr>
                <w:sz w:val="20"/>
              </w:rPr>
              <w:t xml:space="preserve">22.3.</w:t>
            </w:r>
          </w:p>
        </w:tc>
        <w:tc>
          <w:tcPr>
            <w:tcW w:w="2494" w:type="dxa"/>
            <w:vAlign w:val="center"/>
          </w:tcPr>
          <w:p>
            <w:pPr>
              <w:pStyle w:val="0"/>
              <w:ind w:firstLine="174"/>
              <w:jc w:val="both"/>
            </w:pPr>
            <w:r>
              <w:rPr>
                <w:sz w:val="20"/>
              </w:rPr>
              <w:t xml:space="preserve">Обеспечение открытости и доступности процедуры проведения аукционов на право пользования участками недр местного значения путем размещения информации о проведения аукциона, его результатах на официальном сайте уполномоченного органа исполнительной власти Курской области</w:t>
            </w:r>
          </w:p>
        </w:tc>
        <w:tc>
          <w:tcPr>
            <w:vMerge w:val="continue"/>
          </w:tcPr>
          <w:p/>
        </w:tc>
        <w:tc>
          <w:tcPr>
            <w:tcW w:w="2438" w:type="dxa"/>
            <w:vAlign w:val="center"/>
          </w:tcPr>
          <w:p>
            <w:pPr>
              <w:pStyle w:val="0"/>
              <w:jc w:val="center"/>
            </w:pPr>
            <w:r>
              <w:rPr>
                <w:sz w:val="20"/>
              </w:rPr>
              <w:t xml:space="preserve">Издание соответствующего нормативно-правового акта</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Увеличение количества организаций частных форм собственности, претендующих на участие в аукционах на получение права пользования участками недр местного значения на территории Курской области с целью добычи общераспространенных полезных ископаемых</w:t>
            </w:r>
          </w:p>
        </w:tc>
        <w:tc>
          <w:tcPr>
            <w:vMerge w:val="continue"/>
          </w:tcPr>
          <w:p/>
        </w:tc>
      </w:tr>
      <w:tr>
        <w:tc>
          <w:tcPr>
            <w:tcW w:w="680" w:type="dxa"/>
            <w:vAlign w:val="center"/>
          </w:tcPr>
          <w:p>
            <w:pPr>
              <w:pStyle w:val="0"/>
              <w:jc w:val="center"/>
            </w:pPr>
            <w:r>
              <w:rPr>
                <w:sz w:val="20"/>
              </w:rPr>
              <w:t xml:space="preserve">22.4.</w:t>
            </w:r>
          </w:p>
        </w:tc>
        <w:tc>
          <w:tcPr>
            <w:tcW w:w="2494" w:type="dxa"/>
            <w:vAlign w:val="center"/>
          </w:tcPr>
          <w:p>
            <w:pPr>
              <w:pStyle w:val="0"/>
              <w:ind w:firstLine="174"/>
              <w:jc w:val="both"/>
            </w:pPr>
            <w:r>
              <w:rPr>
                <w:sz w:val="20"/>
              </w:rPr>
              <w:t xml:space="preserve">Информирование организаций частных форм собственности об участках недр местного значения, предлагаемых для предоставления в пользование с целью добычи общераспространенных полезных ископаемых, о проводимых аукционах</w:t>
            </w:r>
          </w:p>
        </w:tc>
        <w:tc>
          <w:tcPr>
            <w:vMerge w:val="continue"/>
          </w:tcPr>
          <w:p/>
        </w:tc>
        <w:tc>
          <w:tcPr>
            <w:tcW w:w="2438" w:type="dxa"/>
            <w:vAlign w:val="center"/>
          </w:tcPr>
          <w:p>
            <w:pPr>
              <w:pStyle w:val="0"/>
              <w:jc w:val="center"/>
            </w:pPr>
            <w:r>
              <w:rPr>
                <w:sz w:val="20"/>
              </w:rPr>
              <w:t xml:space="preserve">Информация на официальном сайте Министерства природных ресурсов Курской области</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Увеличение количества организаций частных форм собственности, претендующих на получение права пользования участками недр местного значения на территории Курской области с целью добычи общераспространенных полезных ископаемых</w:t>
            </w:r>
          </w:p>
        </w:tc>
        <w:tc>
          <w:tcPr>
            <w:vMerge w:val="continue"/>
          </w:tcPr>
          <w:p/>
        </w:tc>
      </w:tr>
      <w:tr>
        <w:tc>
          <w:tcPr>
            <w:gridSpan w:val="7"/>
            <w:tcW w:w="14098" w:type="dxa"/>
            <w:vAlign w:val="center"/>
          </w:tcPr>
          <w:p>
            <w:pPr>
              <w:pStyle w:val="0"/>
              <w:outlineLvl w:val="2"/>
              <w:jc w:val="center"/>
            </w:pPr>
            <w:r>
              <w:rPr>
                <w:sz w:val="20"/>
              </w:rPr>
              <w:t xml:space="preserve">23. Рынок нефтепродуктов</w:t>
            </w:r>
          </w:p>
        </w:tc>
      </w:tr>
      <w:tr>
        <w:tc>
          <w:tcPr>
            <w:tcW w:w="680" w:type="dxa"/>
            <w:vAlign w:val="center"/>
          </w:tcPr>
          <w:p>
            <w:pPr>
              <w:pStyle w:val="0"/>
              <w:jc w:val="center"/>
            </w:pPr>
            <w:r>
              <w:rPr>
                <w:sz w:val="20"/>
              </w:rPr>
              <w:t xml:space="preserve">23.1.</w:t>
            </w:r>
          </w:p>
        </w:tc>
        <w:tc>
          <w:tcPr>
            <w:tcW w:w="2494" w:type="dxa"/>
            <w:vAlign w:val="center"/>
          </w:tcPr>
          <w:p>
            <w:pPr>
              <w:pStyle w:val="0"/>
              <w:ind w:firstLine="174"/>
              <w:jc w:val="both"/>
            </w:pPr>
            <w:r>
              <w:rPr>
                <w:sz w:val="20"/>
              </w:rPr>
              <w:t xml:space="preserve">Мониторинг организаций, предоставляющих услуги на рынке нефтепродуктов</w:t>
            </w:r>
          </w:p>
        </w:tc>
        <w:tc>
          <w:tcPr>
            <w:tcW w:w="2438" w:type="dxa"/>
            <w:vAlign w:val="center"/>
          </w:tcPr>
          <w:p>
            <w:pPr>
              <w:pStyle w:val="0"/>
              <w:jc w:val="center"/>
            </w:pPr>
            <w:r>
              <w:rPr>
                <w:sz w:val="20"/>
              </w:rPr>
              <w:t xml:space="preserve">Формирование комфортной конкурентной среды</w:t>
            </w:r>
          </w:p>
        </w:tc>
        <w:tc>
          <w:tcPr>
            <w:tcW w:w="2438" w:type="dxa"/>
            <w:vAlign w:val="center"/>
            <w:vMerge w:val="restart"/>
          </w:tcPr>
          <w:p>
            <w:pPr>
              <w:pStyle w:val="0"/>
              <w:jc w:val="center"/>
            </w:pPr>
            <w:r>
              <w:rPr>
                <w:sz w:val="20"/>
              </w:rPr>
              <w:t xml:space="preserve">Аналитическая информация предоставляется в уполномоченный орган</w:t>
            </w:r>
          </w:p>
        </w:tc>
        <w:tc>
          <w:tcPr>
            <w:tcW w:w="1513" w:type="dxa"/>
            <w:vAlign w:val="center"/>
            <w:vMerge w:val="restart"/>
          </w:tcPr>
          <w:p>
            <w:pPr>
              <w:pStyle w:val="0"/>
              <w:jc w:val="center"/>
            </w:pPr>
            <w:r>
              <w:rPr>
                <w:sz w:val="20"/>
              </w:rPr>
              <w:t xml:space="preserve">2022 - 2025 гг.</w:t>
            </w:r>
          </w:p>
        </w:tc>
        <w:tc>
          <w:tcPr>
            <w:tcW w:w="2324" w:type="dxa"/>
            <w:vAlign w:val="center"/>
          </w:tcPr>
          <w:p>
            <w:pPr>
              <w:pStyle w:val="0"/>
              <w:jc w:val="center"/>
            </w:pPr>
            <w:r>
              <w:rPr>
                <w:sz w:val="20"/>
              </w:rPr>
              <w:t xml:space="preserve">Сохранение доли хозяйствующих субъектов частной формы собственности на рынке розничной продажи нефтепродуктов</w:t>
            </w:r>
          </w:p>
        </w:tc>
        <w:tc>
          <w:tcPr>
            <w:tcW w:w="2211" w:type="dxa"/>
            <w:vAlign w:val="center"/>
            <w:vMerge w:val="restart"/>
          </w:tcPr>
          <w:p>
            <w:pPr>
              <w:pStyle w:val="0"/>
              <w:jc w:val="center"/>
            </w:pPr>
            <w:r>
              <w:rPr>
                <w:sz w:val="20"/>
              </w:rPr>
              <w:t xml:space="preserve">Министерство</w:t>
            </w:r>
          </w:p>
          <w:p>
            <w:pPr>
              <w:pStyle w:val="0"/>
              <w:jc w:val="center"/>
            </w:pPr>
            <w:r>
              <w:rPr>
                <w:sz w:val="20"/>
              </w:rPr>
              <w:t xml:space="preserve">жилищно-коммунального хозяйства и ТЭК Курской области</w:t>
            </w:r>
          </w:p>
        </w:tc>
      </w:tr>
      <w:tr>
        <w:tc>
          <w:tcPr>
            <w:tcW w:w="680" w:type="dxa"/>
            <w:vAlign w:val="center"/>
          </w:tcPr>
          <w:p>
            <w:pPr>
              <w:pStyle w:val="0"/>
              <w:jc w:val="center"/>
            </w:pPr>
            <w:r>
              <w:rPr>
                <w:sz w:val="20"/>
              </w:rPr>
              <w:t xml:space="preserve">23.2</w:t>
            </w:r>
          </w:p>
        </w:tc>
        <w:tc>
          <w:tcPr>
            <w:tcW w:w="2494" w:type="dxa"/>
          </w:tcPr>
          <w:p>
            <w:pPr>
              <w:pStyle w:val="0"/>
              <w:ind w:firstLine="174"/>
            </w:pPr>
            <w:r>
              <w:rPr>
                <w:sz w:val="20"/>
              </w:rPr>
              <w:t xml:space="preserve">Анализ состояния и развития конкурентной среды на рынке розничной продажи нефтепродуктов</w:t>
            </w:r>
          </w:p>
        </w:tc>
        <w:tc>
          <w:tcPr>
            <w:tcW w:w="2438" w:type="dxa"/>
          </w:tcPr>
          <w:p>
            <w:pPr>
              <w:pStyle w:val="0"/>
              <w:jc w:val="center"/>
            </w:pPr>
            <w:r>
              <w:rPr>
                <w:sz w:val="20"/>
              </w:rPr>
              <w:t xml:space="preserve">Выявление недобросовестных поставщиков нефтепродуктов</w:t>
            </w:r>
          </w:p>
        </w:tc>
        <w:tc>
          <w:tcPr>
            <w:vMerge w:val="continue"/>
          </w:tcPr>
          <w:p/>
        </w:tc>
        <w:tc>
          <w:tcPr>
            <w:vMerge w:val="continue"/>
          </w:tcPr>
          <w:p/>
        </w:tc>
        <w:tc>
          <w:tcPr>
            <w:tcW w:w="2324" w:type="dxa"/>
            <w:vAlign w:val="center"/>
          </w:tcPr>
          <w:p>
            <w:pPr>
              <w:pStyle w:val="0"/>
              <w:jc w:val="center"/>
            </w:pPr>
            <w:r>
              <w:rPr>
                <w:sz w:val="20"/>
              </w:rPr>
              <w:t xml:space="preserve">Повышение качества предоставления услуг на рынке розничной продажи нефтепродуктов потребителям Курской области</w:t>
            </w:r>
          </w:p>
        </w:tc>
        <w:tc>
          <w:tcPr>
            <w:vMerge w:val="continue"/>
          </w:tcPr>
          <w:p/>
        </w:tc>
      </w:tr>
      <w:tr>
        <w:tc>
          <w:tcPr>
            <w:gridSpan w:val="7"/>
            <w:tcW w:w="14098" w:type="dxa"/>
            <w:vAlign w:val="center"/>
          </w:tcPr>
          <w:p>
            <w:pPr>
              <w:pStyle w:val="0"/>
              <w:outlineLvl w:val="2"/>
              <w:jc w:val="center"/>
            </w:pPr>
            <w:r>
              <w:rPr>
                <w:sz w:val="20"/>
              </w:rPr>
              <w:t xml:space="preserve">24. Рынок легкой промышленности</w:t>
            </w:r>
          </w:p>
        </w:tc>
      </w:tr>
      <w:tr>
        <w:tc>
          <w:tcPr>
            <w:tcW w:w="680" w:type="dxa"/>
            <w:vAlign w:val="center"/>
          </w:tcPr>
          <w:p>
            <w:pPr>
              <w:pStyle w:val="0"/>
              <w:jc w:val="center"/>
            </w:pPr>
            <w:r>
              <w:rPr>
                <w:sz w:val="20"/>
              </w:rPr>
              <w:t xml:space="preserve">24.1.</w:t>
            </w:r>
          </w:p>
        </w:tc>
        <w:tc>
          <w:tcPr>
            <w:tcW w:w="2494" w:type="dxa"/>
            <w:vAlign w:val="center"/>
          </w:tcPr>
          <w:p>
            <w:pPr>
              <w:pStyle w:val="0"/>
              <w:ind w:firstLine="174"/>
              <w:jc w:val="both"/>
            </w:pPr>
            <w:r>
              <w:rPr>
                <w:sz w:val="20"/>
              </w:rPr>
              <w:t xml:space="preserve">Актуализация реестра организаций Курской области, осуществляющих деятельность в сфере легкой промышленности</w:t>
            </w:r>
          </w:p>
        </w:tc>
        <w:tc>
          <w:tcPr>
            <w:tcW w:w="2438" w:type="dxa"/>
            <w:vAlign w:val="center"/>
          </w:tcPr>
          <w:p>
            <w:pPr>
              <w:pStyle w:val="0"/>
              <w:jc w:val="center"/>
            </w:pPr>
            <w:r>
              <w:rPr>
                <w:sz w:val="20"/>
              </w:rPr>
              <w:t xml:space="preserve">Снижение количества организаций Курской области, осуществляющих деятельность в сфере легкой промышленности</w:t>
            </w:r>
          </w:p>
        </w:tc>
        <w:tc>
          <w:tcPr>
            <w:tcW w:w="2438" w:type="dxa"/>
            <w:vAlign w:val="center"/>
          </w:tcPr>
          <w:p>
            <w:pPr>
              <w:pStyle w:val="0"/>
              <w:jc w:val="center"/>
            </w:pPr>
            <w:r>
              <w:rPr>
                <w:sz w:val="20"/>
              </w:rPr>
              <w:t xml:space="preserve">Реестр хозяйствующих субъектов</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Актуализированный реестр организаций легкой промышленности</w:t>
            </w:r>
          </w:p>
        </w:tc>
        <w:tc>
          <w:tcPr>
            <w:tcW w:w="2211" w:type="dxa"/>
            <w:vAlign w:val="center"/>
            <w:vMerge w:val="restart"/>
          </w:tcPr>
          <w:p>
            <w:pPr>
              <w:pStyle w:val="0"/>
              <w:jc w:val="center"/>
            </w:pPr>
            <w:r>
              <w:rPr>
                <w:sz w:val="20"/>
              </w:rPr>
              <w:t xml:space="preserve">Министерство промышленности, торговли и предпринимательства Курской области</w:t>
            </w:r>
          </w:p>
        </w:tc>
      </w:tr>
      <w:tr>
        <w:tc>
          <w:tcPr>
            <w:tcW w:w="680" w:type="dxa"/>
            <w:vAlign w:val="center"/>
          </w:tcPr>
          <w:p>
            <w:pPr>
              <w:pStyle w:val="0"/>
              <w:jc w:val="center"/>
            </w:pPr>
            <w:r>
              <w:rPr>
                <w:sz w:val="20"/>
              </w:rPr>
              <w:t xml:space="preserve">24.2.</w:t>
            </w:r>
          </w:p>
        </w:tc>
        <w:tc>
          <w:tcPr>
            <w:tcW w:w="2494" w:type="dxa"/>
            <w:vAlign w:val="center"/>
          </w:tcPr>
          <w:p>
            <w:pPr>
              <w:pStyle w:val="0"/>
              <w:ind w:firstLine="174"/>
              <w:jc w:val="both"/>
            </w:pPr>
            <w:r>
              <w:rPr>
                <w:sz w:val="20"/>
              </w:rPr>
              <w:t xml:space="preserve">Проведение консультаций (совещаний, опросов) с представителями организаций Курской области, осуществляющих деятельность в сфере легкой промышленности с целью выявления и устранения административных барьеров, препятствующих осуществлению предпринимательской деятельности</w:t>
            </w:r>
          </w:p>
        </w:tc>
        <w:tc>
          <w:tcPr>
            <w:tcW w:w="2438" w:type="dxa"/>
            <w:vAlign w:val="center"/>
          </w:tcPr>
          <w:p>
            <w:pPr>
              <w:pStyle w:val="0"/>
              <w:jc w:val="center"/>
            </w:pPr>
            <w:r>
              <w:rPr>
                <w:sz w:val="20"/>
              </w:rPr>
              <w:t xml:space="preserve">Административные барьеры, препятствующие осуществлению предпринимательской деятельности</w:t>
            </w:r>
          </w:p>
        </w:tc>
        <w:tc>
          <w:tcPr>
            <w:tcW w:w="2438" w:type="dxa"/>
            <w:vAlign w:val="center"/>
          </w:tcPr>
          <w:p>
            <w:pPr>
              <w:pStyle w:val="0"/>
              <w:jc w:val="center"/>
            </w:pPr>
            <w:r>
              <w:rPr>
                <w:sz w:val="20"/>
              </w:rPr>
              <w:t xml:space="preserve">Аналитическая информация предоставляется в уполномоченный орган</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Мониторинг мнения представителей организаций Курской области, осуществляющих деятельность в сфере легкой промышленности, о наличии административных барьеров, препятствующих осуществлению предпринимательской деятельности</w:t>
            </w:r>
          </w:p>
        </w:tc>
        <w:tc>
          <w:tcPr>
            <w:vMerge w:val="continue"/>
          </w:tcPr>
          <w:p/>
        </w:tc>
      </w:tr>
      <w:tr>
        <w:tc>
          <w:tcPr>
            <w:tcW w:w="680" w:type="dxa"/>
            <w:vAlign w:val="center"/>
          </w:tcPr>
          <w:p>
            <w:pPr>
              <w:pStyle w:val="0"/>
              <w:jc w:val="center"/>
            </w:pPr>
            <w:r>
              <w:rPr>
                <w:sz w:val="20"/>
              </w:rPr>
              <w:t xml:space="preserve">24.3.</w:t>
            </w:r>
          </w:p>
        </w:tc>
        <w:tc>
          <w:tcPr>
            <w:tcW w:w="2494" w:type="dxa"/>
            <w:vAlign w:val="center"/>
          </w:tcPr>
          <w:p>
            <w:pPr>
              <w:pStyle w:val="0"/>
              <w:ind w:firstLine="174"/>
              <w:jc w:val="both"/>
            </w:pPr>
            <w:r>
              <w:rPr>
                <w:sz w:val="20"/>
              </w:rPr>
              <w:t xml:space="preserve">Содействие увеличению количества хозяйствующих субъектов частных форм собственности на рынке, а также создание благоприятных условий для привлечения инвестиций в проекты в области легкой промышленности путем информирования потенциальных инвесторов о действующих мерах государственной поддержки</w:t>
            </w:r>
          </w:p>
        </w:tc>
        <w:tc>
          <w:tcPr>
            <w:tcW w:w="2438" w:type="dxa"/>
            <w:vAlign w:val="center"/>
          </w:tcPr>
          <w:p>
            <w:pPr>
              <w:pStyle w:val="0"/>
              <w:jc w:val="center"/>
            </w:pPr>
            <w:r>
              <w:rPr>
                <w:sz w:val="20"/>
              </w:rPr>
              <w:t xml:space="preserve">Недостаточный уровень инвестиций, необходимых для модернизации отрасли и внедрения современных технологий</w:t>
            </w:r>
          </w:p>
        </w:tc>
        <w:tc>
          <w:tcPr>
            <w:tcW w:w="2438" w:type="dxa"/>
            <w:vAlign w:val="center"/>
          </w:tcPr>
          <w:p>
            <w:pPr>
              <w:pStyle w:val="0"/>
              <w:jc w:val="center"/>
            </w:pPr>
            <w:hyperlink w:history="0" r:id="rId54" w:tooltip="Постановление Администрации Курской области от 25.04.2012 N 392-па (ред. от 27.12.2022) &quot;Об утверждении Правил предоставления субсидий для реализации мероприятий по развитию малого и среднего предпринимательства&quot; ------------ Недействующая редакция {КонсультантПлюс}">
              <w:r>
                <w:rPr>
                  <w:sz w:val="20"/>
                  <w:color w:val="0000ff"/>
                </w:rPr>
                <w:t xml:space="preserve">Постановление</w:t>
              </w:r>
            </w:hyperlink>
            <w:r>
              <w:rPr>
                <w:sz w:val="20"/>
              </w:rPr>
              <w:t xml:space="preserve"> Администрации Курской области от 25.04.2012 N 392-па "Об утверждении Правил предоставления субсидий для реализации мероприятий по развитию малого и среднего предпринимательства"</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Увеличение количества хозяйствующих субъектов частных форм собственности на рынке и объемов выручки хозяйствующих субъектов, осуществляющих деятельность на данном рынке</w:t>
            </w:r>
          </w:p>
        </w:tc>
        <w:tc>
          <w:tcPr>
            <w:vMerge w:val="continue"/>
          </w:tcPr>
          <w:p/>
        </w:tc>
      </w:tr>
      <w:tr>
        <w:tc>
          <w:tcPr>
            <w:tcW w:w="680" w:type="dxa"/>
            <w:vAlign w:val="center"/>
          </w:tcPr>
          <w:p>
            <w:pPr>
              <w:pStyle w:val="0"/>
              <w:jc w:val="center"/>
            </w:pPr>
            <w:r>
              <w:rPr>
                <w:sz w:val="20"/>
              </w:rPr>
              <w:t xml:space="preserve">24.4.</w:t>
            </w:r>
          </w:p>
        </w:tc>
        <w:tc>
          <w:tcPr>
            <w:tcW w:w="2494" w:type="dxa"/>
            <w:vAlign w:val="center"/>
          </w:tcPr>
          <w:p>
            <w:pPr>
              <w:pStyle w:val="0"/>
              <w:ind w:firstLine="174"/>
              <w:jc w:val="both"/>
            </w:pPr>
            <w:r>
              <w:rPr>
                <w:sz w:val="20"/>
              </w:rPr>
              <w:t xml:space="preserve">Проведение работы в части информирования хозяйствующих субъектов легкой промышленности о проводимых отраслевых мероприятиях (круглые столы, выставки, конференции, форумы), в том числе на федеральных площадках</w:t>
            </w:r>
          </w:p>
        </w:tc>
        <w:tc>
          <w:tcPr>
            <w:tcW w:w="2438" w:type="dxa"/>
            <w:vAlign w:val="center"/>
          </w:tcPr>
          <w:p>
            <w:pPr>
              <w:pStyle w:val="0"/>
              <w:jc w:val="center"/>
            </w:pPr>
            <w:r>
              <w:rPr>
                <w:sz w:val="20"/>
              </w:rPr>
              <w:t xml:space="preserve">Низкая активность участия частных организаций в круглых столах, выставках, конференциях, форумах и т.д.</w:t>
            </w:r>
          </w:p>
        </w:tc>
        <w:tc>
          <w:tcPr>
            <w:tcW w:w="2438" w:type="dxa"/>
            <w:vAlign w:val="center"/>
          </w:tcPr>
          <w:p>
            <w:pPr>
              <w:pStyle w:val="0"/>
              <w:jc w:val="center"/>
            </w:pPr>
            <w:r>
              <w:rPr>
                <w:sz w:val="20"/>
              </w:rPr>
              <w:t xml:space="preserve">Информационное письмо (рассылка), информация о проводимых мероприятиях, размещенная на сайте Губернатора и Правительства Курской области</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Повышение конкурентоспособности продукции хозяйствующих субъектов легкой промышленности за счет внедрения новейших технологий и современного оборудования, используемых в отрасли</w:t>
            </w:r>
          </w:p>
        </w:tc>
        <w:tc>
          <w:tcPr>
            <w:vMerge w:val="continue"/>
          </w:tcPr>
          <w:p/>
        </w:tc>
      </w:tr>
      <w:tr>
        <w:tc>
          <w:tcPr>
            <w:gridSpan w:val="7"/>
            <w:tcW w:w="14098" w:type="dxa"/>
            <w:vAlign w:val="center"/>
          </w:tcPr>
          <w:p>
            <w:pPr>
              <w:pStyle w:val="0"/>
              <w:outlineLvl w:val="2"/>
              <w:jc w:val="center"/>
            </w:pPr>
            <w:r>
              <w:rPr>
                <w:sz w:val="20"/>
              </w:rPr>
              <w:t xml:space="preserve">25. Рынок обработки древесины и производства изделий из дерева</w:t>
            </w:r>
          </w:p>
        </w:tc>
      </w:tr>
      <w:tr>
        <w:tc>
          <w:tcPr>
            <w:tcW w:w="680" w:type="dxa"/>
            <w:vAlign w:val="center"/>
          </w:tcPr>
          <w:p>
            <w:pPr>
              <w:pStyle w:val="0"/>
              <w:jc w:val="center"/>
            </w:pPr>
            <w:r>
              <w:rPr>
                <w:sz w:val="20"/>
              </w:rPr>
              <w:t xml:space="preserve">25.1.</w:t>
            </w:r>
          </w:p>
        </w:tc>
        <w:tc>
          <w:tcPr>
            <w:tcW w:w="2494" w:type="dxa"/>
            <w:vAlign w:val="center"/>
          </w:tcPr>
          <w:p>
            <w:pPr>
              <w:pStyle w:val="0"/>
              <w:ind w:firstLine="174"/>
              <w:jc w:val="both"/>
            </w:pPr>
            <w:r>
              <w:rPr>
                <w:sz w:val="20"/>
              </w:rPr>
              <w:t xml:space="preserve">Актуализация реестра организаций Курской области, осуществляющих деятельность в сфере обработки древесины и производства изделий из дерева</w:t>
            </w:r>
          </w:p>
        </w:tc>
        <w:tc>
          <w:tcPr>
            <w:tcW w:w="2438" w:type="dxa"/>
            <w:vAlign w:val="center"/>
          </w:tcPr>
          <w:p>
            <w:pPr>
              <w:pStyle w:val="0"/>
              <w:jc w:val="center"/>
            </w:pPr>
            <w:r>
              <w:rPr>
                <w:sz w:val="20"/>
              </w:rPr>
              <w:t xml:space="preserve">Снижение количества организаций Курской области, осуществляющих деятельность в сфере обработки древесины и производства изделий из дерева</w:t>
            </w:r>
          </w:p>
        </w:tc>
        <w:tc>
          <w:tcPr>
            <w:tcW w:w="2438" w:type="dxa"/>
            <w:vAlign w:val="center"/>
          </w:tcPr>
          <w:p>
            <w:pPr>
              <w:pStyle w:val="0"/>
              <w:jc w:val="center"/>
            </w:pPr>
            <w:r>
              <w:rPr>
                <w:sz w:val="20"/>
              </w:rPr>
              <w:t xml:space="preserve">Реестр хозяйствующих субъектов</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Актуализированный реестр организаций в сфере обработки древесины и производства изделий из дерева</w:t>
            </w:r>
          </w:p>
        </w:tc>
        <w:tc>
          <w:tcPr>
            <w:tcW w:w="2211" w:type="dxa"/>
            <w:vAlign w:val="center"/>
            <w:vMerge w:val="restart"/>
          </w:tcPr>
          <w:p>
            <w:pPr>
              <w:pStyle w:val="0"/>
              <w:jc w:val="center"/>
            </w:pPr>
            <w:r>
              <w:rPr>
                <w:sz w:val="20"/>
              </w:rPr>
              <w:t xml:space="preserve">Министерство промышленности, торговли и предпринимательства Курской области</w:t>
            </w:r>
          </w:p>
        </w:tc>
      </w:tr>
      <w:tr>
        <w:tc>
          <w:tcPr>
            <w:tcW w:w="680" w:type="dxa"/>
            <w:vAlign w:val="center"/>
          </w:tcPr>
          <w:p>
            <w:pPr>
              <w:pStyle w:val="0"/>
              <w:jc w:val="center"/>
            </w:pPr>
            <w:r>
              <w:rPr>
                <w:sz w:val="20"/>
              </w:rPr>
              <w:t xml:space="preserve">25.2.</w:t>
            </w:r>
          </w:p>
        </w:tc>
        <w:tc>
          <w:tcPr>
            <w:tcW w:w="2494" w:type="dxa"/>
            <w:vAlign w:val="center"/>
          </w:tcPr>
          <w:p>
            <w:pPr>
              <w:pStyle w:val="0"/>
              <w:ind w:firstLine="174"/>
              <w:jc w:val="both"/>
            </w:pPr>
            <w:r>
              <w:rPr>
                <w:sz w:val="20"/>
              </w:rPr>
              <w:t xml:space="preserve">Проведение консультаций (совещаний, опросов) с представителями организаций Курской области, осуществляющих деятельность в сфере обработки древесины и производства изделий из дерева с целью выявления и устранения административных барьеров, препятствующих осуществлению предпринимательской деятельности</w:t>
            </w:r>
          </w:p>
        </w:tc>
        <w:tc>
          <w:tcPr>
            <w:tcW w:w="2438" w:type="dxa"/>
            <w:vAlign w:val="center"/>
          </w:tcPr>
          <w:p>
            <w:pPr>
              <w:pStyle w:val="0"/>
              <w:jc w:val="center"/>
            </w:pPr>
            <w:r>
              <w:rPr>
                <w:sz w:val="20"/>
              </w:rPr>
              <w:t xml:space="preserve">Административные барьеры, препятствующие осуществлению предпринимательской деятельности</w:t>
            </w:r>
          </w:p>
        </w:tc>
        <w:tc>
          <w:tcPr>
            <w:tcW w:w="2438" w:type="dxa"/>
            <w:vAlign w:val="center"/>
          </w:tcPr>
          <w:p>
            <w:pPr>
              <w:pStyle w:val="0"/>
              <w:jc w:val="center"/>
            </w:pPr>
            <w:r>
              <w:rPr>
                <w:sz w:val="20"/>
              </w:rPr>
              <w:t xml:space="preserve">Аналитическая информация предоставляется в уполномоченный орган</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Мониторинг мнения представителей организаций Курской области, осуществляющих деятельность в сфере обработки древесины и производства изделий из дерева, о наличии административных барьеров, препятствующих осуществлению предпринимательской деятельности</w:t>
            </w:r>
          </w:p>
        </w:tc>
        <w:tc>
          <w:tcPr>
            <w:vMerge w:val="continue"/>
          </w:tcPr>
          <w:p/>
        </w:tc>
      </w:tr>
      <w:tr>
        <w:tc>
          <w:tcPr>
            <w:tcW w:w="680" w:type="dxa"/>
            <w:vAlign w:val="center"/>
          </w:tcPr>
          <w:p>
            <w:pPr>
              <w:pStyle w:val="0"/>
              <w:jc w:val="center"/>
            </w:pPr>
            <w:r>
              <w:rPr>
                <w:sz w:val="20"/>
              </w:rPr>
              <w:t xml:space="preserve">25.3.</w:t>
            </w:r>
          </w:p>
        </w:tc>
        <w:tc>
          <w:tcPr>
            <w:tcW w:w="2494" w:type="dxa"/>
            <w:vAlign w:val="center"/>
          </w:tcPr>
          <w:p>
            <w:pPr>
              <w:pStyle w:val="0"/>
              <w:ind w:firstLine="174"/>
              <w:jc w:val="both"/>
            </w:pPr>
            <w:r>
              <w:rPr>
                <w:sz w:val="20"/>
              </w:rPr>
              <w:t xml:space="preserve">Содействие увеличению количества хозяйствующих субъектов частной формы собственности на рынке, а также создание благоприятных условий для привлечения инвестиций в проекты в сфере обработки древесины и производства изделий из дерева путем информирования потенциальных инвесторов о действующих мерах государственной поддержки</w:t>
            </w:r>
          </w:p>
        </w:tc>
        <w:tc>
          <w:tcPr>
            <w:tcW w:w="2438" w:type="dxa"/>
            <w:vAlign w:val="center"/>
          </w:tcPr>
          <w:p>
            <w:pPr>
              <w:pStyle w:val="0"/>
              <w:jc w:val="center"/>
            </w:pPr>
            <w:r>
              <w:rPr>
                <w:sz w:val="20"/>
              </w:rPr>
              <w:t xml:space="preserve">Недостаточный уровень инвестиций, необходимых для модернизации отрасли и внедрения современных технологий</w:t>
            </w:r>
          </w:p>
        </w:tc>
        <w:tc>
          <w:tcPr>
            <w:tcW w:w="2438" w:type="dxa"/>
            <w:vAlign w:val="center"/>
          </w:tcPr>
          <w:p>
            <w:pPr>
              <w:pStyle w:val="0"/>
              <w:jc w:val="center"/>
            </w:pPr>
            <w:hyperlink w:history="0" r:id="rId55" w:tooltip="Постановление Администрации Курской области от 25.04.2012 N 392-па (ред. от 27.12.2022) &quot;Об утверждении Правил предоставления субсидий для реализации мероприятий по развитию малого и среднего предпринимательства&quot; ------------ Недействующая редакция {КонсультантПлюс}">
              <w:r>
                <w:rPr>
                  <w:sz w:val="20"/>
                  <w:color w:val="0000ff"/>
                </w:rPr>
                <w:t xml:space="preserve">Постановление</w:t>
              </w:r>
            </w:hyperlink>
            <w:r>
              <w:rPr>
                <w:sz w:val="20"/>
              </w:rPr>
              <w:t xml:space="preserve"> Администрации Курской области от 25.04.2012 N 392-па "Об утверждении Правил предоставления субсидий для реализации мероприятий по развитию малого и среднего предпринимательства"</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Увеличение количества хозяйствующих субъектов частных форм собственности в сфере обработки древесины и производства изделий из дерева</w:t>
            </w:r>
          </w:p>
        </w:tc>
        <w:tc>
          <w:tcPr>
            <w:vMerge w:val="continue"/>
          </w:tcPr>
          <w:p/>
        </w:tc>
      </w:tr>
      <w:tr>
        <w:tc>
          <w:tcPr>
            <w:tcW w:w="680" w:type="dxa"/>
            <w:vAlign w:val="center"/>
          </w:tcPr>
          <w:p>
            <w:pPr>
              <w:pStyle w:val="0"/>
              <w:jc w:val="center"/>
            </w:pPr>
            <w:r>
              <w:rPr>
                <w:sz w:val="20"/>
              </w:rPr>
              <w:t xml:space="preserve">25.4.</w:t>
            </w:r>
          </w:p>
        </w:tc>
        <w:tc>
          <w:tcPr>
            <w:tcW w:w="2494" w:type="dxa"/>
            <w:vAlign w:val="center"/>
          </w:tcPr>
          <w:p>
            <w:pPr>
              <w:pStyle w:val="0"/>
              <w:ind w:firstLine="174"/>
              <w:jc w:val="both"/>
            </w:pPr>
            <w:r>
              <w:rPr>
                <w:sz w:val="20"/>
              </w:rPr>
              <w:t xml:space="preserve">Проведение работы в части информирования хозяйствующих субъектов в сфере обработки древесины и производства изделий из дерева о проводимых отраслевых мероприятиях ("круглые столы", выставки, конференции, форумы), в том числе на федеральных площадках</w:t>
            </w:r>
          </w:p>
        </w:tc>
        <w:tc>
          <w:tcPr>
            <w:tcW w:w="2438" w:type="dxa"/>
            <w:vAlign w:val="center"/>
          </w:tcPr>
          <w:p>
            <w:pPr>
              <w:pStyle w:val="0"/>
              <w:jc w:val="center"/>
            </w:pPr>
            <w:r>
              <w:rPr>
                <w:sz w:val="20"/>
              </w:rPr>
              <w:t xml:space="preserve">Низкая активность участия частных организаций в "круглых столах", выставках, конференциях, форумах и т.д.</w:t>
            </w:r>
          </w:p>
        </w:tc>
        <w:tc>
          <w:tcPr>
            <w:tcW w:w="2438" w:type="dxa"/>
            <w:vAlign w:val="center"/>
          </w:tcPr>
          <w:p>
            <w:pPr>
              <w:pStyle w:val="0"/>
              <w:jc w:val="center"/>
            </w:pPr>
            <w:r>
              <w:rPr>
                <w:sz w:val="20"/>
              </w:rPr>
              <w:t xml:space="preserve">Информационное письмо (рассылка), информация о проводимых мероприятиях, размещенная на сайте Губернатора и Правительства Курской области</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Информирование о проводимых отраслевых мероприятиях с целью получения сведений о новейших технологиях и современном оборудовании, используемых на производстве (направление информационных писем в адрес организаций в сфере обработки древесины и изделий из дерева)</w:t>
            </w:r>
          </w:p>
        </w:tc>
        <w:tc>
          <w:tcPr>
            <w:vMerge w:val="continue"/>
          </w:tcPr>
          <w:p/>
        </w:tc>
      </w:tr>
      <w:tr>
        <w:tc>
          <w:tcPr>
            <w:gridSpan w:val="7"/>
            <w:tcW w:w="14098" w:type="dxa"/>
            <w:vAlign w:val="center"/>
          </w:tcPr>
          <w:p>
            <w:pPr>
              <w:pStyle w:val="0"/>
              <w:outlineLvl w:val="2"/>
              <w:jc w:val="center"/>
            </w:pPr>
            <w:r>
              <w:rPr>
                <w:sz w:val="20"/>
              </w:rPr>
              <w:t xml:space="preserve">26. Рынок производства кирпича</w:t>
            </w:r>
          </w:p>
        </w:tc>
      </w:tr>
      <w:tr>
        <w:tc>
          <w:tcPr>
            <w:tcW w:w="680" w:type="dxa"/>
            <w:vAlign w:val="center"/>
          </w:tcPr>
          <w:p>
            <w:pPr>
              <w:pStyle w:val="0"/>
              <w:jc w:val="center"/>
            </w:pPr>
            <w:r>
              <w:rPr>
                <w:sz w:val="20"/>
              </w:rPr>
              <w:t xml:space="preserve">26.1.</w:t>
            </w:r>
          </w:p>
        </w:tc>
        <w:tc>
          <w:tcPr>
            <w:tcW w:w="2494" w:type="dxa"/>
            <w:vAlign w:val="center"/>
          </w:tcPr>
          <w:p>
            <w:pPr>
              <w:pStyle w:val="0"/>
              <w:ind w:firstLine="174" w:left="5"/>
              <w:jc w:val="both"/>
            </w:pPr>
            <w:r>
              <w:rPr>
                <w:sz w:val="20"/>
              </w:rPr>
              <w:t xml:space="preserve">Оптимизация процесса предоставления субъектам предпринимательской деятельности государственных услуг путем сокращения сроков и снижения стоимости их предоставления</w:t>
            </w:r>
          </w:p>
        </w:tc>
        <w:tc>
          <w:tcPr>
            <w:tcW w:w="2438" w:type="dxa"/>
            <w:vAlign w:val="center"/>
          </w:tcPr>
          <w:p>
            <w:pPr>
              <w:pStyle w:val="0"/>
              <w:jc w:val="center"/>
            </w:pPr>
            <w:r>
              <w:rPr>
                <w:sz w:val="20"/>
              </w:rPr>
              <w:t xml:space="preserve">Излишние административные барьеры</w:t>
            </w:r>
          </w:p>
        </w:tc>
        <w:tc>
          <w:tcPr>
            <w:tcW w:w="2438" w:type="dxa"/>
            <w:vAlign w:val="center"/>
          </w:tcPr>
          <w:p>
            <w:pPr>
              <w:pStyle w:val="0"/>
              <w:jc w:val="center"/>
            </w:pPr>
            <w:r>
              <w:rPr>
                <w:sz w:val="20"/>
              </w:rPr>
              <w:t xml:space="preserve">Внесение изменений в соответствующие нормативные правовые акты, проведение оценки регулирующего воздействия</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Сокращение сроков на получение разрешительной документации, снижение административных барьеров</w:t>
            </w:r>
          </w:p>
        </w:tc>
        <w:tc>
          <w:tcPr>
            <w:tcW w:w="2211" w:type="dxa"/>
            <w:vAlign w:val="center"/>
          </w:tcPr>
          <w:p>
            <w:pPr>
              <w:pStyle w:val="0"/>
              <w:jc w:val="center"/>
            </w:pPr>
            <w:r>
              <w:rPr>
                <w:sz w:val="20"/>
              </w:rPr>
              <w:t xml:space="preserve">Министерство строительства Курской области, органы исполнительной власти Курской области, органы местного самоуправления Курской области (по согласованию)</w:t>
            </w:r>
          </w:p>
        </w:tc>
      </w:tr>
      <w:tr>
        <w:tc>
          <w:tcPr>
            <w:tcW w:w="680" w:type="dxa"/>
            <w:vAlign w:val="center"/>
          </w:tcPr>
          <w:p>
            <w:pPr>
              <w:pStyle w:val="0"/>
              <w:jc w:val="center"/>
            </w:pPr>
            <w:r>
              <w:rPr>
                <w:sz w:val="20"/>
              </w:rPr>
              <w:t xml:space="preserve">26.2.</w:t>
            </w:r>
          </w:p>
        </w:tc>
        <w:tc>
          <w:tcPr>
            <w:tcW w:w="2494" w:type="dxa"/>
            <w:vAlign w:val="center"/>
          </w:tcPr>
          <w:p>
            <w:pPr>
              <w:pStyle w:val="0"/>
              <w:ind w:firstLine="174" w:left="5"/>
              <w:jc w:val="both"/>
            </w:pPr>
            <w:r>
              <w:rPr>
                <w:sz w:val="20"/>
              </w:rPr>
              <w:t xml:space="preserve">Мероприятия по оптимизации процедур государственных закупок, а также закупок товаров, работ и услуг в сфере бюджетного строительства (реконструкции, капитального ремонта)</w:t>
            </w:r>
          </w:p>
        </w:tc>
        <w:tc>
          <w:tcPr>
            <w:tcW w:w="2438" w:type="dxa"/>
            <w:vAlign w:val="center"/>
          </w:tcPr>
          <w:p>
            <w:pPr>
              <w:pStyle w:val="0"/>
              <w:jc w:val="center"/>
            </w:pPr>
            <w:r>
              <w:rPr>
                <w:sz w:val="20"/>
              </w:rPr>
              <w:t xml:space="preserve">Информирование хозяйствующих субъектов</w:t>
            </w:r>
          </w:p>
        </w:tc>
        <w:tc>
          <w:tcPr>
            <w:tcW w:w="2438" w:type="dxa"/>
            <w:vAlign w:val="center"/>
          </w:tcPr>
          <w:p>
            <w:pPr>
              <w:pStyle w:val="0"/>
              <w:jc w:val="center"/>
            </w:pPr>
            <w:hyperlink w:history="0" r:id="rId56" w:tooltip="Ссылка на КонсультантПлюс">
              <w:r>
                <w:rPr>
                  <w:sz w:val="20"/>
                  <w:color w:val="0000ff"/>
                </w:rPr>
                <w:t xml:space="preserve">Распоряжение</w:t>
              </w:r>
            </w:hyperlink>
            <w:r>
              <w:rPr>
                <w:sz w:val="20"/>
              </w:rPr>
              <w:t xml:space="preserve"> Губернатора Курской области от 24.12.2018 N 377-рг "Об организации межрегиональных и специализированных ярмарок, проводимых исполнительными органами государственной власти Курской области с участием или без участия регионального оператора в 2019 году"</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Повышение экономической эффективности и конкурентоспособности хозяйствующих субъектов на рассматриваемом рынке</w:t>
            </w:r>
          </w:p>
        </w:tc>
        <w:tc>
          <w:tcPr>
            <w:tcW w:w="2211" w:type="dxa"/>
            <w:vAlign w:val="center"/>
          </w:tcPr>
          <w:p>
            <w:pPr>
              <w:pStyle w:val="0"/>
              <w:jc w:val="center"/>
            </w:pPr>
            <w:r>
              <w:rPr>
                <w:sz w:val="20"/>
              </w:rPr>
              <w:t xml:space="preserve">Министерство строительства Курской области, органы исполнительной власти Курской области, органы местного самоуправления Курской области (по согласованию)</w:t>
            </w:r>
          </w:p>
        </w:tc>
      </w:tr>
      <w:tr>
        <w:tc>
          <w:tcPr>
            <w:tcW w:w="680" w:type="dxa"/>
            <w:vAlign w:val="center"/>
          </w:tcPr>
          <w:p>
            <w:pPr>
              <w:pStyle w:val="0"/>
              <w:jc w:val="center"/>
            </w:pPr>
            <w:r>
              <w:rPr>
                <w:sz w:val="20"/>
              </w:rPr>
              <w:t xml:space="preserve">26.3.</w:t>
            </w:r>
          </w:p>
        </w:tc>
        <w:tc>
          <w:tcPr>
            <w:tcW w:w="2494" w:type="dxa"/>
            <w:vAlign w:val="center"/>
          </w:tcPr>
          <w:p>
            <w:pPr>
              <w:pStyle w:val="0"/>
              <w:ind w:firstLine="174" w:left="5"/>
              <w:jc w:val="both"/>
            </w:pPr>
            <w:r>
              <w:rPr>
                <w:sz w:val="20"/>
              </w:rPr>
              <w:t xml:space="preserve">Повышение информированности участников рынка об инвестиционной деятельности в регионе по направлению строительства</w:t>
            </w:r>
          </w:p>
        </w:tc>
        <w:tc>
          <w:tcPr>
            <w:tcW w:w="2438" w:type="dxa"/>
            <w:vAlign w:val="center"/>
          </w:tcPr>
          <w:p>
            <w:pPr>
              <w:pStyle w:val="0"/>
              <w:jc w:val="center"/>
            </w:pPr>
            <w:r>
              <w:rPr>
                <w:sz w:val="20"/>
              </w:rPr>
              <w:t xml:space="preserve">Информирование хозяйствующих субъектов</w:t>
            </w:r>
          </w:p>
        </w:tc>
        <w:tc>
          <w:tcPr>
            <w:tcW w:w="2438" w:type="dxa"/>
            <w:vAlign w:val="center"/>
          </w:tcPr>
          <w:p>
            <w:pPr>
              <w:pStyle w:val="0"/>
              <w:jc w:val="center"/>
            </w:pPr>
            <w:r>
              <w:rPr>
                <w:sz w:val="20"/>
              </w:rPr>
              <w:t xml:space="preserve">Информация на официальном сайте Губернатора и Правительства Курской области в информационно-телекоммуникационной сети "Интернет"</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Возможность получения заинтересованным кругом лиц информации об инвестиционной деятельности по направлению строительства. Стимулирование спроса на инновационную продукцию</w:t>
            </w:r>
          </w:p>
        </w:tc>
        <w:tc>
          <w:tcPr>
            <w:tcW w:w="2211" w:type="dxa"/>
            <w:vAlign w:val="center"/>
          </w:tcPr>
          <w:p>
            <w:pPr>
              <w:pStyle w:val="0"/>
              <w:jc w:val="center"/>
            </w:pPr>
            <w:r>
              <w:rPr>
                <w:sz w:val="20"/>
              </w:rPr>
              <w:t xml:space="preserve">Министерство строительства Курской области, Министерство экономического и развития Курской области</w:t>
            </w:r>
          </w:p>
        </w:tc>
      </w:tr>
      <w:tr>
        <w:tc>
          <w:tcPr>
            <w:tcW w:w="680" w:type="dxa"/>
            <w:vAlign w:val="center"/>
          </w:tcPr>
          <w:p>
            <w:pPr>
              <w:pStyle w:val="0"/>
              <w:jc w:val="center"/>
            </w:pPr>
            <w:r>
              <w:rPr>
                <w:sz w:val="20"/>
              </w:rPr>
              <w:t xml:space="preserve">26.4.</w:t>
            </w:r>
          </w:p>
        </w:tc>
        <w:tc>
          <w:tcPr>
            <w:tcW w:w="2494" w:type="dxa"/>
            <w:vAlign w:val="center"/>
          </w:tcPr>
          <w:p>
            <w:pPr>
              <w:pStyle w:val="0"/>
              <w:ind w:firstLine="174" w:left="5"/>
              <w:jc w:val="both"/>
            </w:pPr>
            <w:r>
              <w:rPr>
                <w:sz w:val="20"/>
              </w:rPr>
              <w:t xml:space="preserve">Обеспечение равных условий для доступа производителей к участию в областных и межрегиональных выставках для презентации товара, организация межрегионального сотрудничества</w:t>
            </w:r>
          </w:p>
        </w:tc>
        <w:tc>
          <w:tcPr>
            <w:tcW w:w="2438" w:type="dxa"/>
            <w:vAlign w:val="center"/>
          </w:tcPr>
          <w:p>
            <w:pPr>
              <w:pStyle w:val="0"/>
              <w:jc w:val="center"/>
            </w:pPr>
            <w:r>
              <w:rPr>
                <w:sz w:val="20"/>
              </w:rPr>
              <w:t xml:space="preserve">Информирование хозяйствующих субъектов</w:t>
            </w:r>
          </w:p>
        </w:tc>
        <w:tc>
          <w:tcPr>
            <w:tcW w:w="2438" w:type="dxa"/>
            <w:vAlign w:val="center"/>
          </w:tcPr>
          <w:p>
            <w:pPr>
              <w:pStyle w:val="0"/>
              <w:jc w:val="center"/>
            </w:pPr>
            <w:hyperlink w:history="0" r:id="rId57" w:tooltip="Ссылка на КонсультантПлюс">
              <w:r>
                <w:rPr>
                  <w:sz w:val="20"/>
                  <w:color w:val="0000ff"/>
                </w:rPr>
                <w:t xml:space="preserve">Распоряжение</w:t>
              </w:r>
            </w:hyperlink>
            <w:r>
              <w:rPr>
                <w:sz w:val="20"/>
              </w:rPr>
              <w:t xml:space="preserve"> Губернатора Курской области от 24.12.2018 N 377-рг "Об организации межрегиональных и специализированных ярмарок, проводимых исполнительными органами государственной власти Курской области с участием или без участия регионального оператора в 2019 году"</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Повышение экономической эффективности и конгруэнтности хозяйствующих субъектов на рассматриваемом рынке</w:t>
            </w:r>
          </w:p>
        </w:tc>
        <w:tc>
          <w:tcPr>
            <w:tcW w:w="2211" w:type="dxa"/>
            <w:vAlign w:val="center"/>
          </w:tcPr>
          <w:p>
            <w:pPr>
              <w:pStyle w:val="0"/>
              <w:jc w:val="center"/>
            </w:pPr>
            <w:r>
              <w:rPr>
                <w:sz w:val="20"/>
              </w:rPr>
              <w:t xml:space="preserve">Министерство строительства Курской области, Министерство экономического развития Курской области</w:t>
            </w:r>
          </w:p>
        </w:tc>
      </w:tr>
      <w:tr>
        <w:tc>
          <w:tcPr>
            <w:tcW w:w="680" w:type="dxa"/>
            <w:vAlign w:val="center"/>
          </w:tcPr>
          <w:p>
            <w:pPr>
              <w:pStyle w:val="0"/>
              <w:jc w:val="center"/>
            </w:pPr>
            <w:r>
              <w:rPr>
                <w:sz w:val="20"/>
              </w:rPr>
              <w:t xml:space="preserve">26.5.</w:t>
            </w:r>
          </w:p>
        </w:tc>
        <w:tc>
          <w:tcPr>
            <w:tcW w:w="2494" w:type="dxa"/>
            <w:vAlign w:val="center"/>
          </w:tcPr>
          <w:p>
            <w:pPr>
              <w:pStyle w:val="0"/>
              <w:ind w:firstLine="174" w:left="5"/>
              <w:jc w:val="both"/>
            </w:pPr>
            <w:r>
              <w:rPr>
                <w:sz w:val="20"/>
              </w:rPr>
              <w:t xml:space="preserve">Информирование предприятий о возможности получения государственной поддержки в соответствии с законодательством субъекта о государственной (областной) поддержке инвестиционной деятельности на территории Курской области</w:t>
            </w:r>
          </w:p>
        </w:tc>
        <w:tc>
          <w:tcPr>
            <w:tcW w:w="2438" w:type="dxa"/>
            <w:vAlign w:val="center"/>
          </w:tcPr>
          <w:p>
            <w:pPr>
              <w:pStyle w:val="0"/>
              <w:jc w:val="center"/>
            </w:pPr>
            <w:r>
              <w:rPr>
                <w:sz w:val="20"/>
              </w:rPr>
              <w:t xml:space="preserve">Информирование хозяйствующих субъектов</w:t>
            </w:r>
          </w:p>
        </w:tc>
        <w:tc>
          <w:tcPr>
            <w:tcW w:w="2438" w:type="dxa"/>
            <w:vAlign w:val="center"/>
          </w:tcPr>
          <w:p>
            <w:pPr>
              <w:pStyle w:val="0"/>
              <w:jc w:val="center"/>
            </w:pPr>
            <w:r>
              <w:rPr>
                <w:sz w:val="20"/>
              </w:rPr>
              <w:t xml:space="preserve">Информация на официальном сайте Губернатора и Правительства Курской области в информационно-телекоммуникационной сети "Интернет"</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Возможность получения заинтересованным кругом лиц информации об инвестиционной деятельности по направлению строительства. Стимулирование спроса на инновационную продукцию</w:t>
            </w:r>
          </w:p>
        </w:tc>
        <w:tc>
          <w:tcPr>
            <w:tcW w:w="2211" w:type="dxa"/>
            <w:vAlign w:val="center"/>
          </w:tcPr>
          <w:p>
            <w:pPr>
              <w:pStyle w:val="0"/>
              <w:jc w:val="center"/>
            </w:pPr>
            <w:r>
              <w:rPr>
                <w:sz w:val="20"/>
              </w:rPr>
              <w:t xml:space="preserve">Министерство строительства Курской области, Министерство промышленности, торговли и предпринимательства Курской области, Министерство экономического развития Курской области</w:t>
            </w:r>
          </w:p>
        </w:tc>
      </w:tr>
      <w:tr>
        <w:tc>
          <w:tcPr>
            <w:gridSpan w:val="7"/>
            <w:tcW w:w="14098" w:type="dxa"/>
            <w:vAlign w:val="center"/>
          </w:tcPr>
          <w:p>
            <w:pPr>
              <w:pStyle w:val="0"/>
              <w:outlineLvl w:val="2"/>
              <w:jc w:val="center"/>
            </w:pPr>
            <w:r>
              <w:rPr>
                <w:sz w:val="20"/>
              </w:rPr>
              <w:t xml:space="preserve">27. Рынок производства бетона</w:t>
            </w:r>
          </w:p>
        </w:tc>
      </w:tr>
      <w:tr>
        <w:tc>
          <w:tcPr>
            <w:tcW w:w="680" w:type="dxa"/>
            <w:vAlign w:val="center"/>
          </w:tcPr>
          <w:p>
            <w:pPr>
              <w:pStyle w:val="0"/>
              <w:jc w:val="center"/>
            </w:pPr>
            <w:r>
              <w:rPr>
                <w:sz w:val="20"/>
              </w:rPr>
              <w:t xml:space="preserve">27.1.</w:t>
            </w:r>
          </w:p>
        </w:tc>
        <w:tc>
          <w:tcPr>
            <w:tcW w:w="2494" w:type="dxa"/>
            <w:vAlign w:val="center"/>
          </w:tcPr>
          <w:p>
            <w:pPr>
              <w:pStyle w:val="0"/>
              <w:ind w:firstLine="174"/>
              <w:jc w:val="both"/>
            </w:pPr>
            <w:r>
              <w:rPr>
                <w:sz w:val="20"/>
              </w:rPr>
              <w:t xml:space="preserve">Обеспечение равных условий для доступа производителей к участию в областных и межрегиональных выставках для презентации товара, организация межрегионального сотрудничества</w:t>
            </w:r>
          </w:p>
        </w:tc>
        <w:tc>
          <w:tcPr>
            <w:tcW w:w="2438" w:type="dxa"/>
            <w:vAlign w:val="center"/>
          </w:tcPr>
          <w:p>
            <w:pPr>
              <w:pStyle w:val="0"/>
              <w:jc w:val="center"/>
            </w:pPr>
            <w:r>
              <w:rPr>
                <w:sz w:val="20"/>
              </w:rPr>
              <w:t xml:space="preserve">Информирование хозяйствующих субъектов</w:t>
            </w:r>
          </w:p>
        </w:tc>
        <w:tc>
          <w:tcPr>
            <w:tcW w:w="2438" w:type="dxa"/>
            <w:vAlign w:val="center"/>
          </w:tcPr>
          <w:p>
            <w:pPr>
              <w:pStyle w:val="0"/>
              <w:jc w:val="center"/>
            </w:pPr>
            <w:hyperlink w:history="0" r:id="rId58" w:tooltip="Ссылка на КонсультантПлюс">
              <w:r>
                <w:rPr>
                  <w:sz w:val="20"/>
                  <w:color w:val="0000ff"/>
                </w:rPr>
                <w:t xml:space="preserve">Распоряжение</w:t>
              </w:r>
            </w:hyperlink>
            <w:r>
              <w:rPr>
                <w:sz w:val="20"/>
              </w:rPr>
              <w:t xml:space="preserve"> Губернатора Курской области от 24.12.2018 N 377-рг "Об организации межрегиональных и специализированных ярмарок, проводимых исполнительными органами государственной власти Курской области с участием или без участия регионального оператора в 2019 году"</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Повышение экономической эффективности и конкурентоспособности хозяйствующих субъектов на рассматриваемом рынке</w:t>
            </w:r>
          </w:p>
        </w:tc>
        <w:tc>
          <w:tcPr>
            <w:tcW w:w="2211" w:type="dxa"/>
            <w:vAlign w:val="center"/>
          </w:tcPr>
          <w:p>
            <w:pPr>
              <w:pStyle w:val="0"/>
              <w:jc w:val="center"/>
            </w:pPr>
            <w:r>
              <w:rPr>
                <w:sz w:val="20"/>
              </w:rPr>
              <w:t xml:space="preserve">Министерство строительства Курской области, Министерство экономического развития Курской области</w:t>
            </w:r>
          </w:p>
        </w:tc>
      </w:tr>
      <w:tr>
        <w:tc>
          <w:tcPr>
            <w:tcW w:w="680" w:type="dxa"/>
            <w:vAlign w:val="center"/>
          </w:tcPr>
          <w:p>
            <w:pPr>
              <w:pStyle w:val="0"/>
              <w:jc w:val="center"/>
            </w:pPr>
            <w:r>
              <w:rPr>
                <w:sz w:val="20"/>
              </w:rPr>
              <w:t xml:space="preserve">27.2.</w:t>
            </w:r>
          </w:p>
        </w:tc>
        <w:tc>
          <w:tcPr>
            <w:tcW w:w="2494" w:type="dxa"/>
            <w:vAlign w:val="center"/>
          </w:tcPr>
          <w:p>
            <w:pPr>
              <w:pStyle w:val="0"/>
              <w:ind w:firstLine="174"/>
              <w:jc w:val="both"/>
            </w:pPr>
            <w:r>
              <w:rPr>
                <w:sz w:val="20"/>
              </w:rPr>
              <w:t xml:space="preserve">Оптимизация процесса предоставления для субъектов предпринимательской деятельности государственных услуг путем снижения стоимости и сокращения сроков их предоставления</w:t>
            </w:r>
          </w:p>
        </w:tc>
        <w:tc>
          <w:tcPr>
            <w:tcW w:w="2438" w:type="dxa"/>
            <w:vAlign w:val="center"/>
          </w:tcPr>
          <w:p>
            <w:pPr>
              <w:pStyle w:val="0"/>
              <w:jc w:val="center"/>
            </w:pPr>
            <w:r>
              <w:rPr>
                <w:sz w:val="20"/>
              </w:rPr>
              <w:t xml:space="preserve">Излишние административные барьеры</w:t>
            </w:r>
          </w:p>
        </w:tc>
        <w:tc>
          <w:tcPr>
            <w:tcW w:w="2438" w:type="dxa"/>
            <w:vAlign w:val="center"/>
          </w:tcPr>
          <w:p>
            <w:pPr>
              <w:pStyle w:val="0"/>
              <w:jc w:val="center"/>
            </w:pPr>
            <w:r>
              <w:rPr>
                <w:sz w:val="20"/>
              </w:rPr>
              <w:t xml:space="preserve">Внесение изменений в соответствующие нормативные правовые акты, проведение оценки регулирующего воздействия</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Сокращение сроков на получение разрешительной документации, снижение административных барьеров</w:t>
            </w:r>
          </w:p>
        </w:tc>
        <w:tc>
          <w:tcPr>
            <w:tcW w:w="2211" w:type="dxa"/>
            <w:vAlign w:val="center"/>
          </w:tcPr>
          <w:p>
            <w:pPr>
              <w:pStyle w:val="0"/>
              <w:jc w:val="center"/>
            </w:pPr>
            <w:r>
              <w:rPr>
                <w:sz w:val="20"/>
              </w:rPr>
              <w:t xml:space="preserve">Министерство строительства Курской области, органы исполнительной власти Курской области, органы местного самоуправления Курской области (по согласованию)</w:t>
            </w:r>
          </w:p>
        </w:tc>
      </w:tr>
      <w:tr>
        <w:tc>
          <w:tcPr>
            <w:tcW w:w="680" w:type="dxa"/>
            <w:vAlign w:val="center"/>
          </w:tcPr>
          <w:p>
            <w:pPr>
              <w:pStyle w:val="0"/>
              <w:jc w:val="center"/>
            </w:pPr>
            <w:r>
              <w:rPr>
                <w:sz w:val="20"/>
              </w:rPr>
              <w:t xml:space="preserve">27.3.</w:t>
            </w:r>
          </w:p>
        </w:tc>
        <w:tc>
          <w:tcPr>
            <w:tcW w:w="2494" w:type="dxa"/>
            <w:vAlign w:val="center"/>
          </w:tcPr>
          <w:p>
            <w:pPr>
              <w:pStyle w:val="0"/>
              <w:ind w:firstLine="174"/>
              <w:jc w:val="both"/>
            </w:pPr>
            <w:r>
              <w:rPr>
                <w:sz w:val="20"/>
              </w:rPr>
              <w:t xml:space="preserve">Повышение информированности участников рынка об инвестиционной деятельности в регионе по направлению строительства</w:t>
            </w:r>
          </w:p>
        </w:tc>
        <w:tc>
          <w:tcPr>
            <w:tcW w:w="2438" w:type="dxa"/>
            <w:vAlign w:val="center"/>
          </w:tcPr>
          <w:p>
            <w:pPr>
              <w:pStyle w:val="0"/>
              <w:jc w:val="center"/>
            </w:pPr>
            <w:r>
              <w:rPr>
                <w:sz w:val="20"/>
              </w:rPr>
              <w:t xml:space="preserve">Информирование хозяйствующих субъектов</w:t>
            </w:r>
          </w:p>
        </w:tc>
        <w:tc>
          <w:tcPr>
            <w:tcW w:w="2438" w:type="dxa"/>
            <w:vAlign w:val="center"/>
          </w:tcPr>
          <w:p>
            <w:pPr>
              <w:pStyle w:val="0"/>
              <w:jc w:val="center"/>
            </w:pPr>
            <w:r>
              <w:rPr>
                <w:sz w:val="20"/>
              </w:rPr>
              <w:t xml:space="preserve">Информация на официальном сайте Губернатора и Правительства Курской области в информационно-телекоммуникационной сети "Интернет"</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Возможность получения заинтересованным кругом лиц информации об инвестиционной деятельности по направлению строительства. Стимулирование спроса на инновационную продукцию</w:t>
            </w:r>
          </w:p>
        </w:tc>
        <w:tc>
          <w:tcPr>
            <w:tcW w:w="2211" w:type="dxa"/>
            <w:vAlign w:val="center"/>
          </w:tcPr>
          <w:p>
            <w:pPr>
              <w:pStyle w:val="0"/>
              <w:jc w:val="center"/>
            </w:pPr>
            <w:r>
              <w:rPr>
                <w:sz w:val="20"/>
              </w:rPr>
              <w:t xml:space="preserve">Министерство строительства Курской области, Министерство экономического развития Курской области</w:t>
            </w:r>
          </w:p>
        </w:tc>
      </w:tr>
      <w:tr>
        <w:tc>
          <w:tcPr>
            <w:tcW w:w="680" w:type="dxa"/>
            <w:vAlign w:val="center"/>
          </w:tcPr>
          <w:p>
            <w:pPr>
              <w:pStyle w:val="0"/>
              <w:jc w:val="center"/>
            </w:pPr>
            <w:r>
              <w:rPr>
                <w:sz w:val="20"/>
              </w:rPr>
              <w:t xml:space="preserve">27.4.</w:t>
            </w:r>
          </w:p>
        </w:tc>
        <w:tc>
          <w:tcPr>
            <w:tcW w:w="2494" w:type="dxa"/>
            <w:vAlign w:val="center"/>
          </w:tcPr>
          <w:p>
            <w:pPr>
              <w:pStyle w:val="0"/>
              <w:ind w:firstLine="174"/>
              <w:jc w:val="both"/>
            </w:pPr>
            <w:r>
              <w:rPr>
                <w:sz w:val="20"/>
              </w:rPr>
              <w:t xml:space="preserve">Информирование предприятий о возможности получения государственной поддержки в соответствии с законодательством субъекта о государственной (областной) поддержке инвестиционной деятельности на территории Курской области</w:t>
            </w:r>
          </w:p>
        </w:tc>
        <w:tc>
          <w:tcPr>
            <w:tcW w:w="2438" w:type="dxa"/>
            <w:vAlign w:val="center"/>
          </w:tcPr>
          <w:p>
            <w:pPr>
              <w:pStyle w:val="0"/>
              <w:jc w:val="center"/>
            </w:pPr>
            <w:r>
              <w:rPr>
                <w:sz w:val="20"/>
              </w:rPr>
              <w:t xml:space="preserve">Информирование хозяйствующих субъектов</w:t>
            </w:r>
          </w:p>
        </w:tc>
        <w:tc>
          <w:tcPr>
            <w:tcW w:w="2438" w:type="dxa"/>
            <w:vAlign w:val="center"/>
          </w:tcPr>
          <w:p>
            <w:pPr>
              <w:pStyle w:val="0"/>
              <w:jc w:val="center"/>
            </w:pPr>
            <w:r>
              <w:rPr>
                <w:sz w:val="20"/>
              </w:rPr>
              <w:t xml:space="preserve">Информация на официальном сайте Губернатора и Правительства Курской области и на инвестиционном портале Курской области в информационно-телекоммуникационной сети "Интернет"</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Возможность получения заинтересованным кругом лиц информации об инвестиционной деятельности по направлению строительства. Стимулирование спроса на инновационную продукцию</w:t>
            </w:r>
          </w:p>
        </w:tc>
        <w:tc>
          <w:tcPr>
            <w:tcW w:w="2211" w:type="dxa"/>
            <w:vAlign w:val="center"/>
          </w:tcPr>
          <w:p>
            <w:pPr>
              <w:pStyle w:val="0"/>
              <w:jc w:val="center"/>
            </w:pPr>
            <w:r>
              <w:rPr>
                <w:sz w:val="20"/>
              </w:rPr>
              <w:t xml:space="preserve">Министерство строительства Курской области, Министерство промышленности, торговли и предпринимательства Курской области, Министерство экономического развития Курской области</w:t>
            </w:r>
          </w:p>
        </w:tc>
      </w:tr>
      <w:tr>
        <w:tc>
          <w:tcPr>
            <w:gridSpan w:val="7"/>
            <w:tcW w:w="14098" w:type="dxa"/>
            <w:vAlign w:val="center"/>
          </w:tcPr>
          <w:p>
            <w:pPr>
              <w:pStyle w:val="0"/>
              <w:outlineLvl w:val="2"/>
              <w:jc w:val="center"/>
            </w:pPr>
            <w:r>
              <w:rPr>
                <w:sz w:val="20"/>
              </w:rPr>
              <w:t xml:space="preserve">28. Сфера наружной рекламы</w:t>
            </w:r>
          </w:p>
        </w:tc>
      </w:tr>
      <w:tr>
        <w:tc>
          <w:tcPr>
            <w:tcW w:w="680" w:type="dxa"/>
            <w:vAlign w:val="center"/>
          </w:tcPr>
          <w:p>
            <w:pPr>
              <w:pStyle w:val="0"/>
              <w:jc w:val="center"/>
            </w:pPr>
            <w:r>
              <w:rPr>
                <w:sz w:val="20"/>
              </w:rPr>
              <w:t xml:space="preserve">28.1.</w:t>
            </w:r>
          </w:p>
        </w:tc>
        <w:tc>
          <w:tcPr>
            <w:tcW w:w="2494" w:type="dxa"/>
            <w:vAlign w:val="center"/>
          </w:tcPr>
          <w:p>
            <w:pPr>
              <w:pStyle w:val="0"/>
              <w:ind w:firstLine="174"/>
              <w:jc w:val="both"/>
            </w:pPr>
            <w:r>
              <w:rPr>
                <w:sz w:val="20"/>
              </w:rPr>
              <w:t xml:space="preserve">Разработка и выдача рекомендаций органам местного самоуправления Курской области на основе предложений, поступивших от специализированных профильных общественных организаций и объединений по вопросам содействия развитию конкуренции на рынке наружной рекламы</w:t>
            </w:r>
          </w:p>
        </w:tc>
        <w:tc>
          <w:tcPr>
            <w:tcW w:w="2438" w:type="dxa"/>
            <w:vAlign w:val="center"/>
          </w:tcPr>
          <w:p>
            <w:pPr>
              <w:pStyle w:val="0"/>
              <w:jc w:val="center"/>
            </w:pPr>
            <w:r>
              <w:rPr>
                <w:sz w:val="20"/>
              </w:rPr>
              <w:t xml:space="preserve">Повышение качества услуг в сфере наружной рекламы</w:t>
            </w:r>
          </w:p>
        </w:tc>
        <w:tc>
          <w:tcPr>
            <w:tcW w:w="2438" w:type="dxa"/>
            <w:vAlign w:val="center"/>
          </w:tcPr>
          <w:p>
            <w:pPr>
              <w:pStyle w:val="0"/>
              <w:jc w:val="center"/>
            </w:pPr>
            <w:r>
              <w:rPr>
                <w:sz w:val="20"/>
              </w:rPr>
              <w:t xml:space="preserve">Издание соответствующего акта, информация на официальном сайте Губернатора и Правительства Курской области в подразделе "Архитектура"</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Совершенствование работы органов местного самоуправления по вопросам содействия развитию конкуренции на рынке наружной рекламы</w:t>
            </w:r>
          </w:p>
        </w:tc>
        <w:tc>
          <w:tcPr>
            <w:tcW w:w="2211" w:type="dxa"/>
            <w:vAlign w:val="center"/>
          </w:tcPr>
          <w:p>
            <w:pPr>
              <w:pStyle w:val="0"/>
              <w:jc w:val="center"/>
            </w:pPr>
            <w:r>
              <w:rPr>
                <w:sz w:val="20"/>
              </w:rPr>
              <w:t xml:space="preserve">Комитет архитектуры и градостроительства Курской области</w:t>
            </w:r>
          </w:p>
        </w:tc>
      </w:tr>
      <w:tr>
        <w:tc>
          <w:tcPr>
            <w:tcW w:w="680" w:type="dxa"/>
            <w:vAlign w:val="center"/>
          </w:tcPr>
          <w:p>
            <w:pPr>
              <w:pStyle w:val="0"/>
              <w:jc w:val="center"/>
            </w:pPr>
            <w:r>
              <w:rPr>
                <w:sz w:val="20"/>
              </w:rPr>
              <w:t xml:space="preserve">28.2.</w:t>
            </w:r>
          </w:p>
        </w:tc>
        <w:tc>
          <w:tcPr>
            <w:tcW w:w="2494" w:type="dxa"/>
            <w:vAlign w:val="center"/>
          </w:tcPr>
          <w:p>
            <w:pPr>
              <w:pStyle w:val="0"/>
              <w:ind w:firstLine="174"/>
              <w:jc w:val="both"/>
            </w:pPr>
            <w:r>
              <w:rPr>
                <w:sz w:val="20"/>
              </w:rPr>
              <w:t xml:space="preserve">Актуализация схем размещения рекламных конструкций</w:t>
            </w:r>
          </w:p>
        </w:tc>
        <w:tc>
          <w:tcPr>
            <w:tcW w:w="2438" w:type="dxa"/>
            <w:vAlign w:val="center"/>
          </w:tcPr>
          <w:p>
            <w:pPr>
              <w:pStyle w:val="0"/>
              <w:jc w:val="center"/>
            </w:pPr>
            <w:r>
              <w:rPr>
                <w:sz w:val="20"/>
              </w:rPr>
              <w:t xml:space="preserve">Уточнение количества мест для размещения рекламных конструкций</w:t>
            </w:r>
          </w:p>
        </w:tc>
        <w:tc>
          <w:tcPr>
            <w:tcW w:w="2438" w:type="dxa"/>
            <w:vAlign w:val="center"/>
          </w:tcPr>
          <w:p>
            <w:pPr>
              <w:pStyle w:val="0"/>
              <w:jc w:val="center"/>
            </w:pPr>
            <w:r>
              <w:rPr>
                <w:sz w:val="20"/>
              </w:rPr>
              <w:t xml:space="preserve">Издание соответствующих актов комитета архитектуры и градостроительства Курской области и органов местного самоуправления Курской области о схемах размещения рекламных конструкций</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Открытый доступ для хозяйствующих субъектов о потенциальных местах размещения наружной рекламы</w:t>
            </w:r>
          </w:p>
        </w:tc>
        <w:tc>
          <w:tcPr>
            <w:tcW w:w="2211" w:type="dxa"/>
            <w:vAlign w:val="center"/>
            <w:vMerge w:val="restart"/>
          </w:tcPr>
          <w:p>
            <w:pPr>
              <w:pStyle w:val="0"/>
              <w:jc w:val="center"/>
            </w:pPr>
            <w:r>
              <w:rPr>
                <w:sz w:val="20"/>
              </w:rPr>
              <w:t xml:space="preserve">Комитет архитектуры и градостроительства Курской области, органы местного самоуправления Курской области (по согласованию)</w:t>
            </w:r>
          </w:p>
        </w:tc>
      </w:tr>
      <w:tr>
        <w:tc>
          <w:tcPr>
            <w:tcW w:w="680" w:type="dxa"/>
            <w:vAlign w:val="center"/>
          </w:tcPr>
          <w:p>
            <w:pPr>
              <w:pStyle w:val="0"/>
              <w:jc w:val="center"/>
            </w:pPr>
            <w:r>
              <w:rPr>
                <w:sz w:val="20"/>
              </w:rPr>
              <w:t xml:space="preserve">28.3.</w:t>
            </w:r>
          </w:p>
        </w:tc>
        <w:tc>
          <w:tcPr>
            <w:tcW w:w="2494" w:type="dxa"/>
            <w:vAlign w:val="center"/>
          </w:tcPr>
          <w:p>
            <w:pPr>
              <w:pStyle w:val="0"/>
              <w:ind w:firstLine="174"/>
              <w:jc w:val="both"/>
            </w:pPr>
            <w:r>
              <w:rPr>
                <w:sz w:val="20"/>
              </w:rPr>
              <w:t xml:space="preserve">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2438" w:type="dxa"/>
            <w:vAlign w:val="center"/>
          </w:tcPr>
          <w:p>
            <w:pPr>
              <w:pStyle w:val="0"/>
              <w:jc w:val="center"/>
            </w:pPr>
            <w:r>
              <w:rPr>
                <w:sz w:val="20"/>
              </w:rPr>
              <w:t xml:space="preserve">Повышение эффективности и гласности при реализации услуги в сфере наружной рекламы</w:t>
            </w:r>
          </w:p>
        </w:tc>
        <w:tc>
          <w:tcPr>
            <w:tcW w:w="2438" w:type="dxa"/>
            <w:vAlign w:val="center"/>
          </w:tcPr>
          <w:p>
            <w:pPr>
              <w:pStyle w:val="0"/>
              <w:jc w:val="center"/>
            </w:pPr>
            <w:r>
              <w:rPr>
                <w:sz w:val="20"/>
              </w:rPr>
              <w:t xml:space="preserve">Издание соответствующих нормативных актов комитета архитектуры и градостроительства Курской области и органов местного самоуправления Курской области о порядке проведении торгов на право установки и эксплуатации рекламных конструкций</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Повышение конкуренции и качества услуг</w:t>
            </w:r>
          </w:p>
        </w:tc>
        <w:tc>
          <w:tcPr>
            <w:vMerge w:val="continue"/>
          </w:tcPr>
          <w:p/>
        </w:tc>
      </w:tr>
      <w:tr>
        <w:tc>
          <w:tcPr>
            <w:gridSpan w:val="7"/>
            <w:tcW w:w="14098" w:type="dxa"/>
            <w:vAlign w:val="center"/>
          </w:tcPr>
          <w:p>
            <w:pPr>
              <w:pStyle w:val="0"/>
              <w:outlineLvl w:val="2"/>
              <w:jc w:val="center"/>
            </w:pPr>
            <w:r>
              <w:rPr>
                <w:sz w:val="20"/>
              </w:rPr>
              <w:t xml:space="preserve">29. Рынок оказания услуг по перевозке пассажиров автомобильным транспортом по муниципальным маршрутам регулярных перевозок</w:t>
            </w:r>
          </w:p>
        </w:tc>
      </w:tr>
      <w:tr>
        <w:tc>
          <w:tcPr>
            <w:tcW w:w="680" w:type="dxa"/>
            <w:vAlign w:val="center"/>
          </w:tcPr>
          <w:p>
            <w:pPr>
              <w:pStyle w:val="0"/>
            </w:pPr>
            <w:r>
              <w:rPr>
                <w:sz w:val="20"/>
              </w:rPr>
              <w:t xml:space="preserve">29.1.</w:t>
            </w:r>
          </w:p>
        </w:tc>
        <w:tc>
          <w:tcPr>
            <w:tcW w:w="2494" w:type="dxa"/>
            <w:vAlign w:val="center"/>
          </w:tcPr>
          <w:p>
            <w:pPr>
              <w:pStyle w:val="0"/>
              <w:ind w:firstLine="174"/>
              <w:jc w:val="both"/>
            </w:pPr>
            <w:r>
              <w:rPr>
                <w:sz w:val="20"/>
              </w:rPr>
              <w:t xml:space="preserve">Размещение информации о порядке проведения конкурсных процедур на право осуществления перевозок по муниципальным маршрутам Курской области</w:t>
            </w:r>
          </w:p>
        </w:tc>
        <w:tc>
          <w:tcPr>
            <w:tcW w:w="2438" w:type="dxa"/>
            <w:vAlign w:val="center"/>
          </w:tcPr>
          <w:p>
            <w:pPr>
              <w:pStyle w:val="0"/>
              <w:jc w:val="center"/>
            </w:pPr>
            <w:r>
              <w:rPr>
                <w:sz w:val="20"/>
              </w:rPr>
              <w:t xml:space="preserve">Недостаточная информированность</w:t>
            </w:r>
          </w:p>
          <w:p>
            <w:pPr>
              <w:pStyle w:val="0"/>
              <w:jc w:val="center"/>
            </w:pPr>
            <w:r>
              <w:rPr>
                <w:sz w:val="20"/>
              </w:rPr>
              <w:t xml:space="preserve">частных организаций о порядке проведения конкурсных на право осуществления перевозок по муниципальным маршрутам Курской области</w:t>
            </w:r>
          </w:p>
        </w:tc>
        <w:tc>
          <w:tcPr>
            <w:tcW w:w="2438" w:type="dxa"/>
            <w:vAlign w:val="center"/>
          </w:tcPr>
          <w:p>
            <w:pPr>
              <w:pStyle w:val="0"/>
              <w:jc w:val="center"/>
            </w:pPr>
            <w:r>
              <w:rPr>
                <w:sz w:val="20"/>
              </w:rPr>
              <w:t xml:space="preserve">Нормативные правовые акты органов местного самоуправления Курской области</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Обеспечение максимальной доступности информации и прозрачности конкурсных процедур. Рост доли частных перевозчиков на рынке</w:t>
            </w:r>
          </w:p>
        </w:tc>
        <w:tc>
          <w:tcPr>
            <w:tcW w:w="2211" w:type="dxa"/>
            <w:vAlign w:val="center"/>
          </w:tcPr>
          <w:p>
            <w:pPr>
              <w:pStyle w:val="0"/>
              <w:jc w:val="center"/>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c>
          <w:tcPr>
            <w:tcW w:w="680" w:type="dxa"/>
            <w:vAlign w:val="center"/>
          </w:tcPr>
          <w:p>
            <w:pPr>
              <w:pStyle w:val="0"/>
            </w:pPr>
            <w:r>
              <w:rPr>
                <w:sz w:val="20"/>
              </w:rPr>
              <w:t xml:space="preserve">29.2.</w:t>
            </w:r>
          </w:p>
        </w:tc>
        <w:tc>
          <w:tcPr>
            <w:tcW w:w="2494" w:type="dxa"/>
            <w:vAlign w:val="center"/>
          </w:tcPr>
          <w:p>
            <w:pPr>
              <w:pStyle w:val="0"/>
              <w:ind w:firstLine="174"/>
              <w:jc w:val="both"/>
            </w:pPr>
            <w:r>
              <w:rPr>
                <w:sz w:val="20"/>
              </w:rPr>
              <w:t xml:space="preserve">Разработка и выдача рекомендаций органам местного самоуправления Курской области по организации регулярных автоперевозок пассажиров по муниципальным маршрутам на основе предложений, поступивших от специализированных профильных общественных организаций и объединений по вопросам содействия развитию конкуренции на рынке осуществления перевозок по муниципальным маршрутам Курской области</w:t>
            </w:r>
          </w:p>
        </w:tc>
        <w:tc>
          <w:tcPr>
            <w:tcW w:w="2438" w:type="dxa"/>
            <w:vAlign w:val="center"/>
          </w:tcPr>
          <w:p>
            <w:pPr>
              <w:pStyle w:val="0"/>
              <w:jc w:val="center"/>
            </w:pPr>
            <w:r>
              <w:rPr>
                <w:sz w:val="20"/>
              </w:rPr>
              <w:t xml:space="preserve">Повышение качества услуг на рынке перевозок по муниципальным маршрутам Курской области</w:t>
            </w:r>
          </w:p>
        </w:tc>
        <w:tc>
          <w:tcPr>
            <w:tcW w:w="2438" w:type="dxa"/>
            <w:vAlign w:val="center"/>
          </w:tcPr>
          <w:p>
            <w:pPr>
              <w:pStyle w:val="0"/>
              <w:jc w:val="center"/>
            </w:pPr>
            <w:r>
              <w:rPr>
                <w:sz w:val="20"/>
              </w:rPr>
              <w:t xml:space="preserve">Информация на официальном сайте Губернатора и Правительства Курской области в информационно-телекоммуникационной сети "Интернет"</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Совершенствование работы органов местного самоуправления Курской области по вопросам содействия развитию конкуренции на рынке перевозок по муниципальным маршрутам Курской области. Рост доли частных перевозчиков на рынке</w:t>
            </w:r>
          </w:p>
        </w:tc>
        <w:tc>
          <w:tcPr>
            <w:tcW w:w="2211" w:type="dxa"/>
            <w:vAlign w:val="center"/>
          </w:tcPr>
          <w:p>
            <w:pPr>
              <w:pStyle w:val="0"/>
              <w:jc w:val="center"/>
            </w:pPr>
            <w:r>
              <w:rPr>
                <w:sz w:val="20"/>
              </w:rPr>
              <w:t xml:space="preserve">Министерство транспорта и автомобильных дорог Курской области</w:t>
            </w:r>
          </w:p>
        </w:tc>
      </w:tr>
      <w:tr>
        <w:tc>
          <w:tcPr>
            <w:tcW w:w="680" w:type="dxa"/>
            <w:vAlign w:val="center"/>
          </w:tcPr>
          <w:p>
            <w:pPr>
              <w:pStyle w:val="0"/>
            </w:pPr>
            <w:r>
              <w:rPr>
                <w:sz w:val="20"/>
              </w:rPr>
              <w:t xml:space="preserve">29.3.</w:t>
            </w:r>
          </w:p>
        </w:tc>
        <w:tc>
          <w:tcPr>
            <w:tcW w:w="2494" w:type="dxa"/>
            <w:vAlign w:val="center"/>
          </w:tcPr>
          <w:p>
            <w:pPr>
              <w:pStyle w:val="0"/>
              <w:jc w:val="both"/>
            </w:pPr>
            <w:r>
              <w:rPr>
                <w:sz w:val="20"/>
              </w:rPr>
              <w:t xml:space="preserve">Разработка документа планирования регулярных автоперевозок пассажиров по муниципальным маршрутам с учетом полученной в ходе анализа информации и внесение соответствующих изменений</w:t>
            </w:r>
          </w:p>
        </w:tc>
        <w:tc>
          <w:tcPr>
            <w:tcW w:w="2438" w:type="dxa"/>
            <w:vAlign w:val="center"/>
          </w:tcPr>
          <w:p>
            <w:pPr>
              <w:pStyle w:val="0"/>
              <w:jc w:val="center"/>
            </w:pPr>
            <w:r>
              <w:rPr>
                <w:sz w:val="20"/>
              </w:rPr>
              <w:t xml:space="preserve">Низкая активность частных организаций при проведении анализа необходимости оптимизации действующей маршрутной сети в муниципальном сообщении</w:t>
            </w:r>
          </w:p>
        </w:tc>
        <w:tc>
          <w:tcPr>
            <w:tcW w:w="2438" w:type="dxa"/>
            <w:vAlign w:val="center"/>
          </w:tcPr>
          <w:p>
            <w:pPr>
              <w:pStyle w:val="0"/>
              <w:jc w:val="center"/>
            </w:pPr>
            <w:r>
              <w:rPr>
                <w:sz w:val="20"/>
              </w:rPr>
              <w:t xml:space="preserve">Нормативные правовые документы администраций муниципальных образований Курской области</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Удовлетворение в полном объеме потребностей населения в перевозках;</w:t>
            </w:r>
          </w:p>
          <w:p>
            <w:pPr>
              <w:pStyle w:val="0"/>
              <w:jc w:val="center"/>
            </w:pPr>
            <w:r>
              <w:rPr>
                <w:sz w:val="20"/>
              </w:rPr>
              <w:t xml:space="preserve">развитие сектора регулярных перевозок</w:t>
            </w:r>
          </w:p>
        </w:tc>
        <w:tc>
          <w:tcPr>
            <w:tcW w:w="2211" w:type="dxa"/>
            <w:vAlign w:val="center"/>
          </w:tcPr>
          <w:p>
            <w:pPr>
              <w:pStyle w:val="0"/>
              <w:jc w:val="center"/>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c>
          <w:tcPr>
            <w:tcW w:w="680" w:type="dxa"/>
            <w:vAlign w:val="center"/>
          </w:tcPr>
          <w:p>
            <w:pPr>
              <w:pStyle w:val="0"/>
            </w:pPr>
            <w:r>
              <w:rPr>
                <w:sz w:val="20"/>
              </w:rPr>
              <w:t xml:space="preserve">29.4.</w:t>
            </w:r>
          </w:p>
        </w:tc>
        <w:tc>
          <w:tcPr>
            <w:tcW w:w="2494" w:type="dxa"/>
            <w:vAlign w:val="center"/>
          </w:tcPr>
          <w:p>
            <w:pPr>
              <w:pStyle w:val="0"/>
              <w:ind w:firstLine="174"/>
              <w:jc w:val="both"/>
            </w:pPr>
            <w:r>
              <w:rPr>
                <w:sz w:val="20"/>
              </w:rPr>
              <w:t xml:space="preserve">Организация мероприятий по пресечению деятельности нелегальных перевозчиков, включая: организацию взаимодействия с территориальными органами ФОИВ (УГИБДД УМВД России по Курской области, УЭБиПК УМВД России по Курской области, Территориальный отдел автотранспортного и автодорожного надзора Юго-Западного МУГАДН ЦФО) с целью пресечения деятельности по перевозке пассажиров по межмуниципальным маршрутам без заключения договоров</w:t>
            </w:r>
          </w:p>
        </w:tc>
        <w:tc>
          <w:tcPr>
            <w:tcW w:w="2438" w:type="dxa"/>
            <w:vAlign w:val="center"/>
          </w:tcPr>
          <w:p>
            <w:pPr>
              <w:pStyle w:val="0"/>
              <w:jc w:val="center"/>
            </w:pPr>
            <w:r>
              <w:rPr>
                <w:sz w:val="20"/>
              </w:rPr>
              <w:t xml:space="preserve">Низкая активность частных организаций по предоставлению информации о работе нелегальных перевозчиков</w:t>
            </w:r>
          </w:p>
        </w:tc>
        <w:tc>
          <w:tcPr>
            <w:tcW w:w="2438" w:type="dxa"/>
            <w:vAlign w:val="center"/>
          </w:tcPr>
          <w:p>
            <w:pPr>
              <w:pStyle w:val="0"/>
              <w:jc w:val="center"/>
            </w:pPr>
            <w:r>
              <w:rPr>
                <w:sz w:val="20"/>
              </w:rPr>
              <w:t xml:space="preserve">Создание межведомственной рабочей группы по координации пресечения деятельности нелегальных перевозчиков пассажиров и багажа автомобильным транспортом</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Вытеснение с рынка нелегальных перевозчиков. Рост доли официальных частных перевозчиков на рынке</w:t>
            </w:r>
          </w:p>
        </w:tc>
        <w:tc>
          <w:tcPr>
            <w:tcW w:w="2211" w:type="dxa"/>
            <w:vAlign w:val="center"/>
          </w:tcPr>
          <w:p>
            <w:pPr>
              <w:pStyle w:val="0"/>
              <w:jc w:val="center"/>
            </w:pPr>
            <w:r>
              <w:rPr>
                <w:sz w:val="20"/>
              </w:rPr>
              <w:t xml:space="preserve">Министерство транспорта и автомобильных дорог Курской области, органы местного самоуправления Курской области (по согласованию)</w:t>
            </w:r>
          </w:p>
        </w:tc>
      </w:tr>
      <w:tr>
        <w:tc>
          <w:tcPr>
            <w:gridSpan w:val="7"/>
            <w:tcW w:w="14098" w:type="dxa"/>
            <w:vAlign w:val="center"/>
          </w:tcPr>
          <w:p>
            <w:pPr>
              <w:pStyle w:val="0"/>
              <w:outlineLvl w:val="2"/>
              <w:jc w:val="center"/>
            </w:pPr>
            <w:r>
              <w:rPr>
                <w:sz w:val="20"/>
              </w:rPr>
              <w:t xml:space="preserve">30. Рынок оказания услуг по перевозке пассажиров автомобильным транспортом по межмуниципальным маршрутам регулярных перевозок</w:t>
            </w:r>
          </w:p>
        </w:tc>
      </w:tr>
      <w:tr>
        <w:tc>
          <w:tcPr>
            <w:tcW w:w="680" w:type="dxa"/>
            <w:vAlign w:val="center"/>
          </w:tcPr>
          <w:p>
            <w:pPr>
              <w:pStyle w:val="0"/>
            </w:pPr>
            <w:r>
              <w:rPr>
                <w:sz w:val="20"/>
              </w:rPr>
              <w:t xml:space="preserve">30.1.</w:t>
            </w:r>
          </w:p>
        </w:tc>
        <w:tc>
          <w:tcPr>
            <w:tcW w:w="2494" w:type="dxa"/>
            <w:vAlign w:val="center"/>
          </w:tcPr>
          <w:p>
            <w:pPr>
              <w:pStyle w:val="0"/>
              <w:ind w:firstLine="174"/>
              <w:jc w:val="both"/>
            </w:pPr>
            <w:r>
              <w:rPr>
                <w:sz w:val="20"/>
              </w:rPr>
              <w:t xml:space="preserve">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в межмуниципальном сообщении</w:t>
            </w:r>
          </w:p>
        </w:tc>
        <w:tc>
          <w:tcPr>
            <w:tcW w:w="2438" w:type="dxa"/>
            <w:vAlign w:val="center"/>
          </w:tcPr>
          <w:p>
            <w:pPr>
              <w:pStyle w:val="0"/>
              <w:jc w:val="center"/>
            </w:pPr>
            <w:r>
              <w:rPr>
                <w:sz w:val="20"/>
              </w:rPr>
              <w:t xml:space="preserve">Недостаточная информированность частных организаций о критериях конкурсного отбора перевозчиков</w:t>
            </w:r>
          </w:p>
        </w:tc>
        <w:tc>
          <w:tcPr>
            <w:tcW w:w="2438" w:type="dxa"/>
            <w:vAlign w:val="center"/>
          </w:tcPr>
          <w:p>
            <w:pPr>
              <w:pStyle w:val="0"/>
              <w:jc w:val="center"/>
            </w:pPr>
            <w:hyperlink w:history="0" r:id="rId59" w:tooltip="Постановление Администрации Курской области от 24.05.2016 N 341-па (ред. от 19.01.2022) &quot;Об утверждении шкалы для оценки критериев и сопоставления заявок на участие в открытом конкурсе на право получения свидетельств об осуществлении перевозок по одному или нескольким межмуниципальным маршрутам регулярных перевозок в Курской области и муниципальным маршрутам регулярных перевозок в границах городского округа &quot;Город Курск&quot; {КонсультантПлюс}">
              <w:r>
                <w:rPr>
                  <w:sz w:val="20"/>
                  <w:color w:val="0000ff"/>
                </w:rPr>
                <w:t xml:space="preserve">Постановление</w:t>
              </w:r>
            </w:hyperlink>
            <w:r>
              <w:rPr>
                <w:sz w:val="20"/>
              </w:rPr>
              <w:t xml:space="preserve"> Администрации Курской области от 24.05.2016 N 341-па "Об утверждении шкалы для оценки критериев и сопоставления заявок на участие в открытом конкурсе на право получения свидетельств об осуществлении перевозок по одному или нескольким межмуниципальным маршрутам регулярных перевозок в Курской области"</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Обеспечение максимальной доступности информации и прозрачности условий работы на рынке пассажирских перевозок в межмуниципальном сообщении. Рост доли частных перевозчиков на рынке</w:t>
            </w:r>
          </w:p>
        </w:tc>
        <w:tc>
          <w:tcPr>
            <w:tcW w:w="2211" w:type="dxa"/>
            <w:vAlign w:val="center"/>
            <w:vMerge w:val="restart"/>
          </w:tcPr>
          <w:p>
            <w:pPr>
              <w:pStyle w:val="0"/>
              <w:jc w:val="center"/>
            </w:pPr>
            <w:r>
              <w:rPr>
                <w:sz w:val="20"/>
              </w:rPr>
              <w:t xml:space="preserve">Министерство транспорта и автомобильных дорог Курской области</w:t>
            </w:r>
          </w:p>
        </w:tc>
      </w:tr>
      <w:tr>
        <w:tc>
          <w:tcPr>
            <w:tcW w:w="680" w:type="dxa"/>
            <w:vAlign w:val="center"/>
          </w:tcPr>
          <w:p>
            <w:pPr>
              <w:pStyle w:val="0"/>
              <w:jc w:val="center"/>
            </w:pPr>
            <w:r>
              <w:rPr>
                <w:sz w:val="20"/>
              </w:rPr>
              <w:t xml:space="preserve">30.2.</w:t>
            </w:r>
          </w:p>
        </w:tc>
        <w:tc>
          <w:tcPr>
            <w:tcW w:w="2494" w:type="dxa"/>
            <w:vAlign w:val="center"/>
          </w:tcPr>
          <w:p>
            <w:pPr>
              <w:pStyle w:val="0"/>
              <w:ind w:firstLine="174"/>
              <w:jc w:val="both"/>
            </w:pPr>
            <w:r>
              <w:rPr>
                <w:sz w:val="20"/>
              </w:rPr>
              <w:t xml:space="preserve">Размещение информации о порядке проведения конкурсных процедур на право осуществления перевозок по межмуниципальным маршрутам Курской области</w:t>
            </w:r>
          </w:p>
        </w:tc>
        <w:tc>
          <w:tcPr>
            <w:tcW w:w="2438" w:type="dxa"/>
            <w:vAlign w:val="center"/>
          </w:tcPr>
          <w:p>
            <w:pPr>
              <w:pStyle w:val="0"/>
              <w:jc w:val="center"/>
            </w:pPr>
            <w:r>
              <w:rPr>
                <w:sz w:val="20"/>
              </w:rPr>
              <w:t xml:space="preserve">Недостаточная информированность частных организаций о порядке проведения открытых конкурсов на право получения свидетельств об осуществлении перевозок по одному или нескольким межмуниципальным маршрутам регулярных перевозок на территории Курской области</w:t>
            </w:r>
          </w:p>
        </w:tc>
        <w:tc>
          <w:tcPr>
            <w:tcW w:w="2438" w:type="dxa"/>
            <w:vAlign w:val="center"/>
          </w:tcPr>
          <w:p>
            <w:pPr>
              <w:pStyle w:val="0"/>
              <w:jc w:val="center"/>
            </w:pPr>
            <w:r>
              <w:rPr>
                <w:sz w:val="20"/>
              </w:rPr>
              <w:t xml:space="preserve">Приказ комитета транспорта и автомобильных дорог Курской области от 27.06.2019 N 101 "Об утверждении порядка проведения открытого конкурса на право получения свидетельств об осуществлении перевозок по одному или нескольким межмуниципальным маршрутам регулярных перевозок на территории Курской области"</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Обеспечение максимальной доступности информации и прозрачности процедур проведения открытого конкурса на право получения свидетельств об осуществлении перевозок по одному или нескольким межмуниципальным маршрутам регулярных перевозок на территории Курской области. Рост доли частных перевозчиков на рынке</w:t>
            </w:r>
          </w:p>
        </w:tc>
        <w:tc>
          <w:tcPr>
            <w:vMerge w:val="continue"/>
          </w:tcPr>
          <w:p/>
        </w:tc>
      </w:tr>
      <w:tr>
        <w:tc>
          <w:tcPr>
            <w:tcW w:w="680" w:type="dxa"/>
            <w:vAlign w:val="center"/>
          </w:tcPr>
          <w:p>
            <w:pPr>
              <w:pStyle w:val="0"/>
              <w:jc w:val="center"/>
            </w:pPr>
            <w:r>
              <w:rPr>
                <w:sz w:val="20"/>
              </w:rPr>
              <w:t xml:space="preserve">30.3.</w:t>
            </w:r>
          </w:p>
        </w:tc>
        <w:tc>
          <w:tcPr>
            <w:tcW w:w="2494" w:type="dxa"/>
            <w:vAlign w:val="center"/>
          </w:tcPr>
          <w:p>
            <w:pPr>
              <w:pStyle w:val="0"/>
              <w:ind w:firstLine="174"/>
              <w:jc w:val="both"/>
            </w:pPr>
            <w:r>
              <w:rPr>
                <w:sz w:val="20"/>
              </w:rPr>
              <w:t xml:space="preserve">Разработка документа планирования регулярных автоперевозок пассажиров по межмуниципальным маршрутам с учетом полученной в ходе анализа информации и внесение соответствующих изменений</w:t>
            </w:r>
          </w:p>
        </w:tc>
        <w:tc>
          <w:tcPr>
            <w:tcW w:w="2438" w:type="dxa"/>
            <w:vAlign w:val="center"/>
          </w:tcPr>
          <w:p>
            <w:pPr>
              <w:pStyle w:val="0"/>
              <w:jc w:val="center"/>
            </w:pPr>
            <w:r>
              <w:rPr>
                <w:sz w:val="20"/>
              </w:rPr>
              <w:t xml:space="preserve">Низкая активность частных организаций при проведении анализа необходимости оптимизации действующей маршрутной сети в межмуниципальном сообщении</w:t>
            </w:r>
          </w:p>
        </w:tc>
        <w:tc>
          <w:tcPr>
            <w:tcW w:w="2438" w:type="dxa"/>
            <w:vAlign w:val="center"/>
          </w:tcPr>
          <w:p>
            <w:pPr>
              <w:pStyle w:val="0"/>
              <w:jc w:val="center"/>
            </w:pPr>
            <w:hyperlink w:history="0" r:id="rId60" w:tooltip="Постановление Администрации Курской области от 14.02.2018 N 113-па (ред. от 25.09.2019) &quot;Об утверждении документа планирования регулярных перевозок пассажиров и багажа автомобильным транспортом по межмуниципальным маршрутам регулярных перевозок в Курской области с 15 февраля 2018 года по 31 декабря 2019 года&quot; {КонсультантПлюс}">
              <w:r>
                <w:rPr>
                  <w:sz w:val="20"/>
                  <w:color w:val="0000ff"/>
                </w:rPr>
                <w:t xml:space="preserve">Постановление</w:t>
              </w:r>
            </w:hyperlink>
            <w:r>
              <w:rPr>
                <w:sz w:val="20"/>
              </w:rPr>
              <w:t xml:space="preserve"> Администрации Курской области от 14.02.2018 N 113-па "Об утверждении документа планирования регулярных перевозок пассажиров и багажа автомобильным транспортом по межмуниципальным маршрутам регулярных перевозок в Курской области с 15 февраля 2018 года по 31 декабря 2019 года"</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Удовлетворение в полном объеме потребностей населения в перевозках; развитие сектора регулярных перевозок</w:t>
            </w:r>
          </w:p>
        </w:tc>
        <w:tc>
          <w:tcPr>
            <w:vMerge w:val="continue"/>
          </w:tcPr>
          <w:p/>
        </w:tc>
      </w:tr>
      <w:tr>
        <w:tc>
          <w:tcPr>
            <w:tcW w:w="680" w:type="dxa"/>
            <w:vAlign w:val="center"/>
          </w:tcPr>
          <w:p>
            <w:pPr>
              <w:pStyle w:val="0"/>
              <w:jc w:val="center"/>
            </w:pPr>
            <w:r>
              <w:rPr>
                <w:sz w:val="20"/>
              </w:rPr>
              <w:t xml:space="preserve">30.4.</w:t>
            </w:r>
          </w:p>
        </w:tc>
        <w:tc>
          <w:tcPr>
            <w:tcW w:w="2494" w:type="dxa"/>
            <w:vAlign w:val="center"/>
          </w:tcPr>
          <w:p>
            <w:pPr>
              <w:pStyle w:val="0"/>
              <w:ind w:firstLine="174"/>
              <w:jc w:val="both"/>
            </w:pPr>
            <w:r>
              <w:rPr>
                <w:sz w:val="20"/>
              </w:rPr>
              <w:t xml:space="preserve">Организация мероприятий по пресечению деятельности нелегальных перевозчиков, включая: организацию взаимодействия с территориальными органами ФОИВ (УГИБДД УМВД России по Курской области, УЭБиПК УМВД России по Курской области, Территориальный отдел автотранспортного и автодорожного надзора Юго-Западного МУГАДН ЦФО) с целью пресечения деятельности по перевозке пассажиров по межмуниципальным маршрутам без заключения договоров</w:t>
            </w:r>
          </w:p>
        </w:tc>
        <w:tc>
          <w:tcPr>
            <w:tcW w:w="2438" w:type="dxa"/>
            <w:vAlign w:val="center"/>
          </w:tcPr>
          <w:p>
            <w:pPr>
              <w:pStyle w:val="0"/>
              <w:jc w:val="center"/>
            </w:pPr>
            <w:r>
              <w:rPr>
                <w:sz w:val="20"/>
              </w:rPr>
              <w:t xml:space="preserve">Низкая активность частных организаций в предоставлении информации о работе нелегальных перевозчиков</w:t>
            </w:r>
          </w:p>
        </w:tc>
        <w:tc>
          <w:tcPr>
            <w:tcW w:w="2438" w:type="dxa"/>
            <w:vAlign w:val="center"/>
          </w:tcPr>
          <w:p>
            <w:pPr>
              <w:pStyle w:val="0"/>
              <w:jc w:val="center"/>
            </w:pPr>
            <w:r>
              <w:rPr>
                <w:sz w:val="20"/>
              </w:rPr>
              <w:t xml:space="preserve">Создание межведомственной рабочей группы по координации пресечения деятельности нелегальных перевозчиков пассажиров и багажа автомобильным транспортом</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Вытеснение с рынка нелегальных перевозчиков. Рост доли частных перевозчиков на рынке</w:t>
            </w:r>
          </w:p>
        </w:tc>
        <w:tc>
          <w:tcPr>
            <w:vMerge w:val="continue"/>
          </w:tcPr>
          <w:p/>
        </w:tc>
      </w:tr>
      <w:tr>
        <w:tc>
          <w:tcPr>
            <w:gridSpan w:val="7"/>
            <w:tcW w:w="14098" w:type="dxa"/>
            <w:vAlign w:val="center"/>
          </w:tcPr>
          <w:p>
            <w:pPr>
              <w:pStyle w:val="0"/>
              <w:outlineLvl w:val="2"/>
              <w:jc w:val="center"/>
            </w:pPr>
            <w:r>
              <w:rPr>
                <w:sz w:val="20"/>
              </w:rPr>
              <w:t xml:space="preserve">31. Рынок социальных услуг</w:t>
            </w:r>
          </w:p>
        </w:tc>
      </w:tr>
      <w:tr>
        <w:tc>
          <w:tcPr>
            <w:tcW w:w="680" w:type="dxa"/>
            <w:vAlign w:val="center"/>
          </w:tcPr>
          <w:p>
            <w:pPr>
              <w:pStyle w:val="0"/>
              <w:jc w:val="center"/>
            </w:pPr>
            <w:r>
              <w:rPr>
                <w:sz w:val="20"/>
              </w:rPr>
              <w:t xml:space="preserve">31.1.</w:t>
            </w:r>
          </w:p>
        </w:tc>
        <w:tc>
          <w:tcPr>
            <w:tcW w:w="2494" w:type="dxa"/>
            <w:vAlign w:val="center"/>
          </w:tcPr>
          <w:p>
            <w:pPr>
              <w:pStyle w:val="0"/>
              <w:ind w:firstLine="174"/>
              <w:jc w:val="both"/>
            </w:pPr>
            <w:r>
              <w:rPr>
                <w:sz w:val="20"/>
              </w:rPr>
              <w:t xml:space="preserve">Мониторинг состояния рынка социальных услуг в Курской области. Актуализация реестра организаций, предоставляющих социальные услуги населению</w:t>
            </w:r>
          </w:p>
        </w:tc>
        <w:tc>
          <w:tcPr>
            <w:tcW w:w="2438" w:type="dxa"/>
            <w:vAlign w:val="center"/>
          </w:tcPr>
          <w:p>
            <w:pPr>
              <w:pStyle w:val="0"/>
              <w:jc w:val="center"/>
            </w:pPr>
            <w:r>
              <w:rPr>
                <w:sz w:val="20"/>
              </w:rPr>
              <w:t xml:space="preserve">Увеличение количества негосударственных организаций, оказывающих социальные услуги населению, включенных в реестр поставщиков в Курской области</w:t>
            </w:r>
          </w:p>
        </w:tc>
        <w:tc>
          <w:tcPr>
            <w:tcW w:w="2438" w:type="dxa"/>
            <w:vAlign w:val="center"/>
          </w:tcPr>
          <w:p>
            <w:pPr>
              <w:pStyle w:val="0"/>
              <w:jc w:val="center"/>
            </w:pPr>
            <w:r>
              <w:rPr>
                <w:sz w:val="20"/>
              </w:rPr>
              <w:t xml:space="preserve">Приказ комитета социального обеспечения, материнства и детства Курской области от 16.10.2014 N 251</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Создание конкурентной среды для негосударственных организаций, предоставляющих социальные услуги в сфере социального обслуживания, и расширение возможностей для потребителей выбора поставщика социальных услуг, а также их вариативности</w:t>
            </w:r>
          </w:p>
        </w:tc>
        <w:tc>
          <w:tcPr>
            <w:tcW w:w="2211" w:type="dxa"/>
            <w:vAlign w:val="center"/>
            <w:vMerge w:val="restart"/>
          </w:tcPr>
          <w:p>
            <w:pPr>
              <w:pStyle w:val="0"/>
              <w:jc w:val="center"/>
            </w:pPr>
            <w:r>
              <w:rPr>
                <w:sz w:val="20"/>
              </w:rPr>
              <w:t xml:space="preserve">Министерство социального обеспечения, материнства и детства Курской области</w:t>
            </w:r>
          </w:p>
        </w:tc>
      </w:tr>
      <w:tr>
        <w:tc>
          <w:tcPr>
            <w:tcW w:w="680" w:type="dxa"/>
            <w:vAlign w:val="center"/>
          </w:tcPr>
          <w:p>
            <w:pPr>
              <w:pStyle w:val="0"/>
              <w:jc w:val="center"/>
            </w:pPr>
            <w:r>
              <w:rPr>
                <w:sz w:val="20"/>
              </w:rPr>
              <w:t xml:space="preserve">31.2.</w:t>
            </w:r>
          </w:p>
        </w:tc>
        <w:tc>
          <w:tcPr>
            <w:tcW w:w="2494" w:type="dxa"/>
            <w:vAlign w:val="center"/>
          </w:tcPr>
          <w:p>
            <w:pPr>
              <w:pStyle w:val="0"/>
              <w:ind w:firstLine="174"/>
              <w:jc w:val="both"/>
            </w:pPr>
            <w:r>
              <w:rPr>
                <w:sz w:val="20"/>
              </w:rPr>
              <w:t xml:space="preserve">Предоставление финансовой, имущественной, информационной и консультационной поддержки негосударственным организациям, включенным в реестр поставщиков социальных услуг населению в Курской области</w:t>
            </w:r>
          </w:p>
        </w:tc>
        <w:tc>
          <w:tcPr>
            <w:tcW w:w="2438" w:type="dxa"/>
            <w:vAlign w:val="center"/>
          </w:tcPr>
          <w:p>
            <w:pPr>
              <w:pStyle w:val="0"/>
              <w:jc w:val="center"/>
            </w:pPr>
            <w:r>
              <w:rPr>
                <w:sz w:val="20"/>
              </w:rPr>
              <w:t xml:space="preserve">Расширение и совершенствование поддержки негосударственных организаций, оказывающих социальные услуги населению</w:t>
            </w:r>
          </w:p>
        </w:tc>
        <w:tc>
          <w:tcPr>
            <w:tcW w:w="2438" w:type="dxa"/>
            <w:vAlign w:val="center"/>
          </w:tcPr>
          <w:p>
            <w:pPr>
              <w:pStyle w:val="0"/>
              <w:jc w:val="center"/>
            </w:pPr>
            <w:hyperlink w:history="0" r:id="rId61" w:tooltip="Постановление Администрации Курской области от 17.11.2016 N 869-па &quot;Об утверждении Комплексного плана мероприятий Администрации Курской области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quot; (вместе с &quot;Перечнем целевых показателей Комплексного плана мероприятий Администрации Курской области по обеспечению поэтапного доступа социально ориенти {КонсультантПлюс}">
              <w:r>
                <w:rPr>
                  <w:sz w:val="20"/>
                  <w:color w:val="0000ff"/>
                </w:rPr>
                <w:t xml:space="preserve">Постановление</w:t>
              </w:r>
            </w:hyperlink>
            <w:r>
              <w:rPr>
                <w:sz w:val="20"/>
              </w:rPr>
              <w:t xml:space="preserve"> Администрации Курской области от 17.11.2016 N 869-па "Об утверждении комплексного плана мероприятий Администрации Курской области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Стимулирование негосударственных организаций к участию в предоставлении населению социальных услуг в сфере социального обслуживания</w:t>
            </w:r>
          </w:p>
        </w:tc>
        <w:tc>
          <w:tcPr>
            <w:vMerge w:val="continue"/>
          </w:tcPr>
          <w:p/>
        </w:tc>
      </w:tr>
      <w:tr>
        <w:tc>
          <w:tcPr>
            <w:gridSpan w:val="7"/>
            <w:tcW w:w="14098" w:type="dxa"/>
            <w:vAlign w:val="center"/>
          </w:tcPr>
          <w:p>
            <w:pPr>
              <w:pStyle w:val="0"/>
              <w:outlineLvl w:val="2"/>
              <w:jc w:val="center"/>
            </w:pPr>
            <w:r>
              <w:rPr>
                <w:sz w:val="20"/>
              </w:rPr>
              <w:t xml:space="preserve">32. Рынок медицинских услуг</w:t>
            </w:r>
          </w:p>
        </w:tc>
      </w:tr>
      <w:tr>
        <w:tc>
          <w:tcPr>
            <w:tcW w:w="680" w:type="dxa"/>
            <w:vAlign w:val="center"/>
          </w:tcPr>
          <w:p>
            <w:pPr>
              <w:pStyle w:val="0"/>
              <w:jc w:val="center"/>
            </w:pPr>
            <w:r>
              <w:rPr>
                <w:sz w:val="20"/>
              </w:rPr>
              <w:t xml:space="preserve">32.1.</w:t>
            </w:r>
          </w:p>
        </w:tc>
        <w:tc>
          <w:tcPr>
            <w:tcW w:w="2494" w:type="dxa"/>
            <w:vAlign w:val="center"/>
          </w:tcPr>
          <w:p>
            <w:pPr>
              <w:pStyle w:val="0"/>
              <w:ind w:firstLine="176"/>
              <w:jc w:val="both"/>
            </w:pPr>
            <w:r>
              <w:rPr>
                <w:sz w:val="20"/>
              </w:rPr>
              <w:t xml:space="preserve">Оказание информационно-консультативной помощи негосударственным медицинским организациям, участвующим в программе обязательного медицинского страхования</w:t>
            </w:r>
          </w:p>
        </w:tc>
        <w:tc>
          <w:tcPr>
            <w:tcW w:w="2438" w:type="dxa"/>
            <w:vAlign w:val="center"/>
          </w:tcPr>
          <w:p>
            <w:pPr>
              <w:pStyle w:val="0"/>
              <w:jc w:val="center"/>
            </w:pPr>
            <w:r>
              <w:rPr>
                <w:sz w:val="20"/>
              </w:rPr>
              <w:t xml:space="preserve">Недостаточный уровень оказания информационно-консультативной помощи негосударственным медицинским организациям, участвующим в программе обязательного медицинского страхования</w:t>
            </w:r>
          </w:p>
        </w:tc>
        <w:tc>
          <w:tcPr>
            <w:tcW w:w="2438" w:type="dxa"/>
            <w:vAlign w:val="center"/>
          </w:tcPr>
          <w:p>
            <w:pPr>
              <w:pStyle w:val="0"/>
              <w:jc w:val="center"/>
            </w:pPr>
            <w:r>
              <w:rPr>
                <w:sz w:val="20"/>
              </w:rPr>
              <w:t xml:space="preserve">Федеральный </w:t>
            </w:r>
            <w:hyperlink w:history="0" r:id="rId6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 ноября 2010 года N 326-ФЗ "Об обязательном медицинском страховании в Российской Федерации"</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Повышение информированности частных медицинских организаций</w:t>
            </w:r>
          </w:p>
        </w:tc>
        <w:tc>
          <w:tcPr>
            <w:tcW w:w="2211" w:type="dxa"/>
            <w:vAlign w:val="center"/>
            <w:vMerge w:val="restart"/>
          </w:tcPr>
          <w:p>
            <w:pPr>
              <w:pStyle w:val="0"/>
              <w:jc w:val="center"/>
            </w:pPr>
            <w:r>
              <w:rPr>
                <w:sz w:val="20"/>
              </w:rPr>
              <w:t xml:space="preserve">Министерство здравоохранения</w:t>
            </w:r>
          </w:p>
          <w:p>
            <w:pPr>
              <w:pStyle w:val="0"/>
              <w:jc w:val="center"/>
            </w:pPr>
            <w:r>
              <w:rPr>
                <w:sz w:val="20"/>
              </w:rPr>
              <w:t xml:space="preserve">Курской области</w:t>
            </w:r>
          </w:p>
        </w:tc>
      </w:tr>
      <w:tr>
        <w:tc>
          <w:tcPr>
            <w:tcW w:w="680" w:type="dxa"/>
            <w:vAlign w:val="center"/>
          </w:tcPr>
          <w:p>
            <w:pPr>
              <w:pStyle w:val="0"/>
              <w:jc w:val="center"/>
            </w:pPr>
            <w:r>
              <w:rPr>
                <w:sz w:val="20"/>
              </w:rPr>
              <w:t xml:space="preserve">32.2.</w:t>
            </w:r>
          </w:p>
        </w:tc>
        <w:tc>
          <w:tcPr>
            <w:tcW w:w="2494" w:type="dxa"/>
            <w:vAlign w:val="center"/>
          </w:tcPr>
          <w:p>
            <w:pPr>
              <w:pStyle w:val="0"/>
              <w:ind w:firstLine="176"/>
              <w:jc w:val="both"/>
            </w:pPr>
            <w:r>
              <w:rPr>
                <w:sz w:val="20"/>
              </w:rPr>
              <w:t xml:space="preserve">Размещение в информационно-коммуникационной сети "Интернет" информации о порядке и условиях включения негосударственных медицинских организаций в программу обязательного медицинского страхования</w:t>
            </w:r>
          </w:p>
        </w:tc>
        <w:tc>
          <w:tcPr>
            <w:tcW w:w="2438" w:type="dxa"/>
            <w:vAlign w:val="center"/>
          </w:tcPr>
          <w:p>
            <w:pPr>
              <w:pStyle w:val="0"/>
              <w:jc w:val="center"/>
            </w:pPr>
            <w:r>
              <w:rPr>
                <w:sz w:val="20"/>
              </w:rPr>
              <w:t xml:space="preserve">Недостаточный уровень информированности негосударственных организаций здравоохранения</w:t>
            </w:r>
          </w:p>
        </w:tc>
        <w:tc>
          <w:tcPr>
            <w:tcW w:w="2438" w:type="dxa"/>
            <w:vAlign w:val="center"/>
          </w:tcPr>
          <w:p>
            <w:pPr>
              <w:pStyle w:val="0"/>
              <w:jc w:val="center"/>
            </w:pPr>
            <w:r>
              <w:rPr>
                <w:sz w:val="20"/>
              </w:rPr>
              <w:t xml:space="preserve">Федеральный </w:t>
            </w:r>
            <w:hyperlink w:history="0" r:id="rId6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 ноября 2010 года N 326-ФЗ "Об обязательном медицинском страховании в Российской Федерации"</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Привлечение частных медицинских организаций с целью сотрудничества в системе обязательного медицинского страхования</w:t>
            </w:r>
          </w:p>
        </w:tc>
        <w:tc>
          <w:tcPr>
            <w:vMerge w:val="continue"/>
          </w:tcPr>
          <w:p/>
        </w:tc>
      </w:tr>
      <w:tr>
        <w:tc>
          <w:tcPr>
            <w:tcW w:w="680" w:type="dxa"/>
            <w:vAlign w:val="center"/>
          </w:tcPr>
          <w:p>
            <w:pPr>
              <w:pStyle w:val="0"/>
              <w:jc w:val="center"/>
            </w:pPr>
            <w:r>
              <w:rPr>
                <w:sz w:val="20"/>
              </w:rPr>
              <w:t xml:space="preserve">32.3.</w:t>
            </w:r>
          </w:p>
        </w:tc>
        <w:tc>
          <w:tcPr>
            <w:tcW w:w="2494" w:type="dxa"/>
            <w:vAlign w:val="center"/>
          </w:tcPr>
          <w:p>
            <w:pPr>
              <w:pStyle w:val="0"/>
              <w:ind w:firstLine="176"/>
              <w:jc w:val="both"/>
            </w:pPr>
            <w:r>
              <w:rPr>
                <w:sz w:val="20"/>
              </w:rPr>
              <w:t xml:space="preserve">Мониторинг участия организаций негосударственных форм собственности в системе обязательного медицинского страхования</w:t>
            </w:r>
          </w:p>
        </w:tc>
        <w:tc>
          <w:tcPr>
            <w:tcW w:w="2438" w:type="dxa"/>
            <w:vAlign w:val="center"/>
          </w:tcPr>
          <w:p>
            <w:pPr>
              <w:pStyle w:val="0"/>
              <w:jc w:val="center"/>
            </w:pPr>
            <w:r>
              <w:rPr>
                <w:sz w:val="20"/>
              </w:rPr>
              <w:t xml:space="preserve">Невысокая доля негосударственных организаций здравоохранения</w:t>
            </w:r>
          </w:p>
        </w:tc>
        <w:tc>
          <w:tcPr>
            <w:tcW w:w="2438" w:type="dxa"/>
            <w:vAlign w:val="center"/>
          </w:tcPr>
          <w:p>
            <w:pPr>
              <w:pStyle w:val="0"/>
              <w:jc w:val="center"/>
            </w:pPr>
            <w:r>
              <w:rPr>
                <w:sz w:val="20"/>
              </w:rPr>
              <w:t xml:space="preserve">Статистическая </w:t>
            </w:r>
            <w:hyperlink w:history="0" r:id="rId64" w:tooltip="Приказ Росстата от 16.12.2020 N 800 &quot;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quot; ------------ Утратил силу или отменен {КонсультантПлюс}">
              <w:r>
                <w:rPr>
                  <w:sz w:val="20"/>
                  <w:color w:val="0000ff"/>
                </w:rPr>
                <w:t xml:space="preserve">форма</w:t>
              </w:r>
            </w:hyperlink>
            <w:r>
              <w:rPr>
                <w:sz w:val="20"/>
              </w:rPr>
              <w:t xml:space="preserve"> N 62 "Сведения об оказании и ресурсном обеспечении медицинской помощи населению", утвержденная приказом Федеральной службы государственной статистики от 16 декабря 2020 г. N 800 "Об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Увеличение количества частных медицинских организаций</w:t>
            </w:r>
          </w:p>
        </w:tc>
        <w:tc>
          <w:tcPr>
            <w:vMerge w:val="continue"/>
          </w:tcPr>
          <w:p/>
        </w:tc>
      </w:tr>
      <w:tr>
        <w:tc>
          <w:tcPr>
            <w:tcW w:w="680" w:type="dxa"/>
            <w:vAlign w:val="center"/>
          </w:tcPr>
          <w:p>
            <w:pPr>
              <w:pStyle w:val="0"/>
              <w:jc w:val="center"/>
            </w:pPr>
            <w:r>
              <w:rPr>
                <w:sz w:val="20"/>
              </w:rPr>
              <w:t xml:space="preserve">32.4.</w:t>
            </w:r>
          </w:p>
        </w:tc>
        <w:tc>
          <w:tcPr>
            <w:tcW w:w="2494" w:type="dxa"/>
            <w:vAlign w:val="center"/>
          </w:tcPr>
          <w:p>
            <w:pPr>
              <w:pStyle w:val="0"/>
              <w:ind w:firstLine="176"/>
              <w:jc w:val="both"/>
            </w:pPr>
            <w:r>
              <w:rPr>
                <w:sz w:val="20"/>
              </w:rPr>
              <w:t xml:space="preserve">Включение негосударственных медицинских организаций в реализацию территориальной программы государственных гарантий бесплатного оказания гражданам медицинской помощи в Курской области</w:t>
            </w:r>
          </w:p>
        </w:tc>
        <w:tc>
          <w:tcPr>
            <w:tcW w:w="2438" w:type="dxa"/>
            <w:vAlign w:val="center"/>
          </w:tcPr>
          <w:p>
            <w:pPr>
              <w:pStyle w:val="0"/>
              <w:jc w:val="center"/>
            </w:pPr>
            <w:r>
              <w:rPr>
                <w:sz w:val="20"/>
              </w:rPr>
              <w:t xml:space="preserve">Развитие конкуренции в сфере медицинских услуг</w:t>
            </w:r>
          </w:p>
        </w:tc>
        <w:tc>
          <w:tcPr>
            <w:tcW w:w="2438" w:type="dxa"/>
            <w:vAlign w:val="center"/>
          </w:tcPr>
          <w:p>
            <w:pPr>
              <w:pStyle w:val="0"/>
              <w:jc w:val="center"/>
            </w:pPr>
            <w:r>
              <w:rPr>
                <w:sz w:val="20"/>
              </w:rPr>
              <w:t xml:space="preserve">Федеральный </w:t>
            </w:r>
            <w:hyperlink w:history="0" r:id="rId6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 ноября 2010 года N 326-ФЗ "Об обязательном медицинском страховании в Российской Федерации"</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Обеспечение недискриминационного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
        </w:tc>
        <w:tc>
          <w:tcPr>
            <w:vMerge w:val="continue"/>
          </w:tcPr>
          <w:p/>
        </w:tc>
      </w:tr>
      <w:tr>
        <w:tc>
          <w:tcPr>
            <w:gridSpan w:val="7"/>
            <w:tcW w:w="14098" w:type="dxa"/>
            <w:vAlign w:val="center"/>
          </w:tcPr>
          <w:p>
            <w:pPr>
              <w:pStyle w:val="0"/>
              <w:outlineLvl w:val="2"/>
              <w:jc w:val="center"/>
            </w:pPr>
            <w:r>
              <w:rPr>
                <w:sz w:val="20"/>
              </w:rPr>
              <w:t xml:space="preserve">33. Рынок психолого-педагогического сопровождения детей с ограниченными возможностями здоровья</w:t>
            </w:r>
          </w:p>
        </w:tc>
      </w:tr>
      <w:tr>
        <w:tc>
          <w:tcPr>
            <w:tcW w:w="680" w:type="dxa"/>
            <w:vAlign w:val="center"/>
          </w:tcPr>
          <w:p>
            <w:pPr>
              <w:pStyle w:val="0"/>
              <w:jc w:val="center"/>
            </w:pPr>
            <w:r>
              <w:rPr>
                <w:sz w:val="20"/>
              </w:rPr>
              <w:t xml:space="preserve">33.1.</w:t>
            </w:r>
          </w:p>
        </w:tc>
        <w:tc>
          <w:tcPr>
            <w:tcW w:w="2494" w:type="dxa"/>
            <w:vAlign w:val="center"/>
          </w:tcPr>
          <w:p>
            <w:pPr>
              <w:pStyle w:val="0"/>
              <w:ind w:firstLine="176"/>
              <w:jc w:val="both"/>
            </w:pPr>
            <w:r>
              <w:rPr>
                <w:sz w:val="20"/>
              </w:rPr>
              <w:t xml:space="preserve">Информационная, методическая и юридическая поддержка организаций, осуществляющих психолого-педагогическое сопровождение детей с ограниченными возможностями здоровья, родителей (иных законных представителей)</w:t>
            </w:r>
          </w:p>
        </w:tc>
        <w:tc>
          <w:tcPr>
            <w:tcW w:w="2438" w:type="dxa"/>
            <w:vAlign w:val="center"/>
          </w:tcPr>
          <w:p>
            <w:pPr>
              <w:pStyle w:val="0"/>
              <w:jc w:val="center"/>
            </w:pPr>
            <w:r>
              <w:rPr>
                <w:sz w:val="20"/>
              </w:rPr>
              <w:t xml:space="preserve">Недостаточное развитие системы информационной и научно-методической поддержки родителей, воспитывающих детей с ОВЗ и инвалидностью</w:t>
            </w:r>
          </w:p>
        </w:tc>
        <w:tc>
          <w:tcPr>
            <w:tcW w:w="2438" w:type="dxa"/>
            <w:vAlign w:val="center"/>
          </w:tcPr>
          <w:p>
            <w:pPr>
              <w:pStyle w:val="0"/>
              <w:jc w:val="center"/>
            </w:pPr>
            <w:r>
              <w:rPr>
                <w:sz w:val="20"/>
              </w:rPr>
              <w:t xml:space="preserve">Отчетная информация, размещенная на сайте ОКУ ЦППМСП</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Повышение профессиональной компетенции специалистов, родителей (иных законных представителей)</w:t>
            </w:r>
          </w:p>
        </w:tc>
        <w:tc>
          <w:tcPr>
            <w:tcW w:w="2211" w:type="dxa"/>
            <w:vAlign w:val="center"/>
            <w:vMerge w:val="restart"/>
          </w:tcPr>
          <w:p>
            <w:pPr>
              <w:pStyle w:val="0"/>
              <w:jc w:val="center"/>
            </w:pPr>
            <w:r>
              <w:rPr>
                <w:sz w:val="20"/>
              </w:rPr>
              <w:t xml:space="preserve">Министерство образования и науки Курской области</w:t>
            </w:r>
          </w:p>
        </w:tc>
      </w:tr>
      <w:tr>
        <w:tc>
          <w:tcPr>
            <w:tcW w:w="680" w:type="dxa"/>
            <w:vAlign w:val="center"/>
          </w:tcPr>
          <w:p>
            <w:pPr>
              <w:pStyle w:val="0"/>
              <w:jc w:val="center"/>
            </w:pPr>
            <w:r>
              <w:rPr>
                <w:sz w:val="20"/>
              </w:rPr>
              <w:t xml:space="preserve">33.2.</w:t>
            </w:r>
          </w:p>
        </w:tc>
        <w:tc>
          <w:tcPr>
            <w:tcW w:w="2494" w:type="dxa"/>
            <w:vAlign w:val="center"/>
          </w:tcPr>
          <w:p>
            <w:pPr>
              <w:pStyle w:val="0"/>
              <w:ind w:firstLine="176"/>
              <w:jc w:val="both"/>
            </w:pPr>
            <w:r>
              <w:rPr>
                <w:sz w:val="20"/>
              </w:rPr>
              <w:t xml:space="preserve">Актуализация перечня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расположенных на территории Курской области</w:t>
            </w:r>
          </w:p>
        </w:tc>
        <w:tc>
          <w:tcPr>
            <w:tcW w:w="2438" w:type="dxa"/>
            <w:vAlign w:val="center"/>
          </w:tcPr>
          <w:p>
            <w:pPr>
              <w:pStyle w:val="0"/>
              <w:jc w:val="center"/>
            </w:pPr>
            <w:r>
              <w:rPr>
                <w:sz w:val="20"/>
              </w:rPr>
              <w:t xml:space="preserve">Отсутствие перечня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w:t>
            </w:r>
          </w:p>
        </w:tc>
        <w:tc>
          <w:tcPr>
            <w:tcW w:w="2438" w:type="dxa"/>
            <w:vAlign w:val="center"/>
          </w:tcPr>
          <w:p>
            <w:pPr>
              <w:pStyle w:val="0"/>
              <w:jc w:val="center"/>
            </w:pPr>
            <w:r>
              <w:rPr>
                <w:sz w:val="20"/>
              </w:rPr>
              <w:t xml:space="preserve">Перечень, размещенный на официальном сайте Министерства образования и науки Курской области</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Обеспечение информационной открытости и предоставление достоверной информации об участниках рынка для родителей (иных законных представителей)</w:t>
            </w:r>
          </w:p>
        </w:tc>
        <w:tc>
          <w:tcPr>
            <w:vMerge w:val="continue"/>
          </w:tcPr>
          <w:p/>
        </w:tc>
      </w:tr>
      <w:tr>
        <w:tc>
          <w:tcPr>
            <w:tcW w:w="680" w:type="dxa"/>
            <w:vAlign w:val="center"/>
          </w:tcPr>
          <w:p>
            <w:pPr>
              <w:pStyle w:val="0"/>
              <w:jc w:val="center"/>
            </w:pPr>
            <w:r>
              <w:rPr>
                <w:sz w:val="20"/>
              </w:rPr>
              <w:t xml:space="preserve">33.3.</w:t>
            </w:r>
          </w:p>
        </w:tc>
        <w:tc>
          <w:tcPr>
            <w:tcW w:w="2494" w:type="dxa"/>
            <w:vAlign w:val="center"/>
          </w:tcPr>
          <w:p>
            <w:pPr>
              <w:pStyle w:val="0"/>
              <w:ind w:firstLine="176"/>
              <w:jc w:val="both"/>
            </w:pPr>
            <w:r>
              <w:rPr>
                <w:sz w:val="20"/>
              </w:rPr>
              <w:t xml:space="preserve">Создание консультационных центров (пунктов), оказывающих услуги по психолого-педагогическому сопровождению детей с ограниченными возможностями здоровья, на базе муниципальных дошкольных образовательных организаций</w:t>
            </w:r>
          </w:p>
        </w:tc>
        <w:tc>
          <w:tcPr>
            <w:tcW w:w="2438" w:type="dxa"/>
            <w:vAlign w:val="center"/>
          </w:tcPr>
          <w:p>
            <w:pPr>
              <w:pStyle w:val="0"/>
              <w:jc w:val="center"/>
            </w:pPr>
            <w:r>
              <w:rPr>
                <w:sz w:val="20"/>
              </w:rPr>
              <w:t xml:space="preserve">Недостаточное развитие сети консультационных центров (пунктов), оказывающих услуги по психолого-педагогическому сопровождению детей с ограниченными возможностями здоровья, на базе муниципальных дошкольных образовательных организаций</w:t>
            </w:r>
          </w:p>
        </w:tc>
        <w:tc>
          <w:tcPr>
            <w:tcW w:w="2438" w:type="dxa"/>
            <w:vAlign w:val="center"/>
          </w:tcPr>
          <w:p>
            <w:pPr>
              <w:pStyle w:val="0"/>
              <w:jc w:val="center"/>
            </w:pPr>
            <w:r>
              <w:rPr>
                <w:sz w:val="20"/>
              </w:rPr>
              <w:t xml:space="preserve">Отчетная информация в Минпросвещения России</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Обеспечение предоставления услуг психолого-педагогического сопровождения для детей с ограниченными возможностями здоровья</w:t>
            </w:r>
          </w:p>
        </w:tc>
        <w:tc>
          <w:tcPr>
            <w:vMerge w:val="continue"/>
          </w:tcPr>
          <w:p/>
        </w:tc>
      </w:tr>
      <w:tr>
        <w:tc>
          <w:tcPr>
            <w:gridSpan w:val="7"/>
            <w:tcW w:w="14098" w:type="dxa"/>
            <w:vAlign w:val="center"/>
          </w:tcPr>
          <w:p>
            <w:pPr>
              <w:pStyle w:val="0"/>
              <w:outlineLvl w:val="2"/>
              <w:jc w:val="center"/>
            </w:pPr>
            <w:r>
              <w:rPr>
                <w:sz w:val="20"/>
              </w:rPr>
              <w:t xml:space="preserve">34. Рынок торговли</w:t>
            </w:r>
          </w:p>
        </w:tc>
      </w:tr>
      <w:tr>
        <w:tc>
          <w:tcPr>
            <w:tcW w:w="680" w:type="dxa"/>
            <w:vAlign w:val="center"/>
          </w:tcPr>
          <w:p>
            <w:pPr>
              <w:pStyle w:val="0"/>
              <w:jc w:val="center"/>
            </w:pPr>
            <w:r>
              <w:rPr>
                <w:sz w:val="20"/>
              </w:rPr>
              <w:t xml:space="preserve">34.1.</w:t>
            </w:r>
          </w:p>
        </w:tc>
        <w:tc>
          <w:tcPr>
            <w:tcW w:w="2494" w:type="dxa"/>
            <w:vAlign w:val="center"/>
          </w:tcPr>
          <w:p>
            <w:pPr>
              <w:pStyle w:val="0"/>
              <w:ind w:firstLine="176"/>
              <w:jc w:val="both"/>
            </w:pPr>
            <w:r>
              <w:rPr>
                <w:sz w:val="20"/>
              </w:rPr>
              <w:t xml:space="preserve">Проведение открытых опросов предпринимателей в целях определения спроса/потребности в предоставлении мест под размещение нестационарных торговых объектов (НТО)</w:t>
            </w:r>
          </w:p>
        </w:tc>
        <w:tc>
          <w:tcPr>
            <w:tcW w:w="2438" w:type="dxa"/>
            <w:vAlign w:val="center"/>
            <w:vMerge w:val="restart"/>
          </w:tcPr>
          <w:p>
            <w:pPr>
              <w:pStyle w:val="0"/>
              <w:jc w:val="center"/>
            </w:pPr>
            <w:r>
              <w:rPr>
                <w:sz w:val="20"/>
              </w:rPr>
              <w:t xml:space="preserve">Высокая доля торговых сетей на региональных товарных рынках реализации продовольственных товаров</w:t>
            </w:r>
          </w:p>
        </w:tc>
        <w:tc>
          <w:tcPr>
            <w:tcW w:w="2438" w:type="dxa"/>
            <w:vAlign w:val="center"/>
            <w:vMerge w:val="restart"/>
          </w:tcPr>
          <w:p>
            <w:pPr>
              <w:pStyle w:val="0"/>
              <w:jc w:val="center"/>
            </w:pPr>
            <w:r>
              <w:rPr>
                <w:sz w:val="20"/>
              </w:rPr>
              <w:t xml:space="preserve">Доклад</w:t>
            </w:r>
          </w:p>
        </w:tc>
        <w:tc>
          <w:tcPr>
            <w:tcW w:w="1513" w:type="dxa"/>
            <w:vAlign w:val="center"/>
            <w:vMerge w:val="restart"/>
          </w:tcPr>
          <w:p>
            <w:pPr>
              <w:pStyle w:val="0"/>
              <w:jc w:val="center"/>
            </w:pPr>
            <w:r>
              <w:rPr>
                <w:sz w:val="20"/>
              </w:rPr>
              <w:t xml:space="preserve">2022 - 2025 гг.</w:t>
            </w:r>
          </w:p>
        </w:tc>
        <w:tc>
          <w:tcPr>
            <w:tcW w:w="2324" w:type="dxa"/>
            <w:vAlign w:val="center"/>
            <w:vMerge w:val="restart"/>
          </w:tcPr>
          <w:p>
            <w:pPr>
              <w:pStyle w:val="0"/>
              <w:jc w:val="center"/>
            </w:pPr>
            <w:r>
              <w:rPr>
                <w:sz w:val="20"/>
              </w:rPr>
              <w:t xml:space="preserve">Увеличение количества нестационарных и мобильных торговых объектов, и торговых мест под них не менее чем на 10% к 2025 году по отношению к 2020 году</w:t>
            </w:r>
          </w:p>
        </w:tc>
        <w:tc>
          <w:tcPr>
            <w:tcW w:w="2211" w:type="dxa"/>
            <w:vAlign w:val="center"/>
          </w:tcPr>
          <w:p>
            <w:pPr>
              <w:pStyle w:val="0"/>
              <w:jc w:val="center"/>
            </w:pPr>
            <w:r>
              <w:rPr>
                <w:sz w:val="20"/>
              </w:rPr>
              <w:t xml:space="preserve">Министерство промышленности, торговли и предпринимательства Курской области, органы местного самоуправления (по согласованию)</w:t>
            </w:r>
          </w:p>
        </w:tc>
      </w:tr>
      <w:tr>
        <w:tc>
          <w:tcPr>
            <w:tcW w:w="680" w:type="dxa"/>
            <w:vAlign w:val="center"/>
          </w:tcPr>
          <w:p>
            <w:pPr>
              <w:pStyle w:val="0"/>
              <w:jc w:val="center"/>
            </w:pPr>
            <w:r>
              <w:rPr>
                <w:sz w:val="20"/>
              </w:rPr>
              <w:t xml:space="preserve">34.2.</w:t>
            </w:r>
          </w:p>
        </w:tc>
        <w:tc>
          <w:tcPr>
            <w:tcW w:w="2494" w:type="dxa"/>
            <w:vAlign w:val="center"/>
          </w:tcPr>
          <w:p>
            <w:pPr>
              <w:pStyle w:val="0"/>
              <w:ind w:firstLine="176"/>
              <w:jc w:val="both"/>
            </w:pPr>
            <w:r>
              <w:rPr>
                <w:sz w:val="20"/>
              </w:rPr>
              <w:t xml:space="preserve">С участием органов местного самоуправления подготовка предложений по изменению схемы размещения НТО (расширение перечня объектов)</w:t>
            </w:r>
          </w:p>
        </w:tc>
        <w:tc>
          <w:tcPr>
            <w:vMerge w:val="continue"/>
          </w:tcPr>
          <w:p/>
        </w:tc>
        <w:tc>
          <w:tcPr>
            <w:vMerge w:val="continue"/>
          </w:tcPr>
          <w:p/>
        </w:tc>
        <w:tc>
          <w:tcPr>
            <w:vMerge w:val="continue"/>
          </w:tcPr>
          <w:p/>
        </w:tc>
        <w:tc>
          <w:tcPr>
            <w:vMerge w:val="continue"/>
          </w:tcPr>
          <w:p/>
        </w:tc>
        <w:tc>
          <w:tcPr>
            <w:tcW w:w="2211" w:type="dxa"/>
            <w:vAlign w:val="center"/>
          </w:tcPr>
          <w:p>
            <w:pPr>
              <w:pStyle w:val="0"/>
              <w:jc w:val="center"/>
            </w:pPr>
            <w:r>
              <w:rPr>
                <w:sz w:val="20"/>
              </w:rPr>
              <w:t xml:space="preserve">Органы местного самоуправления Курской области (по согласованию)</w:t>
            </w:r>
          </w:p>
        </w:tc>
      </w:tr>
      <w:tr>
        <w:tc>
          <w:tcPr>
            <w:tcW w:w="680" w:type="dxa"/>
            <w:vAlign w:val="center"/>
          </w:tcPr>
          <w:p>
            <w:pPr>
              <w:pStyle w:val="0"/>
              <w:jc w:val="center"/>
            </w:pPr>
            <w:r>
              <w:rPr>
                <w:sz w:val="20"/>
              </w:rPr>
              <w:t xml:space="preserve">34.3.</w:t>
            </w:r>
          </w:p>
        </w:tc>
        <w:tc>
          <w:tcPr>
            <w:tcW w:w="2494" w:type="dxa"/>
            <w:vAlign w:val="center"/>
          </w:tcPr>
          <w:p>
            <w:pPr>
              <w:pStyle w:val="0"/>
              <w:jc w:val="both"/>
            </w:pPr>
            <w:r>
              <w:rPr>
                <w:sz w:val="20"/>
              </w:rPr>
              <w:t xml:space="preserve">Утверждение актуализированной схемы размещения НТО</w:t>
            </w:r>
          </w:p>
        </w:tc>
        <w:tc>
          <w:tcPr>
            <w:vMerge w:val="continue"/>
          </w:tcPr>
          <w:p/>
        </w:tc>
        <w:tc>
          <w:tcPr>
            <w:tcW w:w="2438" w:type="dxa"/>
            <w:vAlign w:val="center"/>
          </w:tcPr>
          <w:p>
            <w:pPr>
              <w:pStyle w:val="0"/>
              <w:jc w:val="center"/>
            </w:pPr>
            <w:r>
              <w:rPr>
                <w:sz w:val="20"/>
              </w:rPr>
              <w:t xml:space="preserve">Нормативный правовой акт органа местного самоуправления Курской области</w:t>
            </w:r>
          </w:p>
        </w:tc>
        <w:tc>
          <w:tcPr>
            <w:tcW w:w="1513" w:type="dxa"/>
            <w:vAlign w:val="center"/>
          </w:tcPr>
          <w:p>
            <w:pPr>
              <w:pStyle w:val="0"/>
              <w:jc w:val="center"/>
            </w:pPr>
            <w:r>
              <w:rPr>
                <w:sz w:val="20"/>
              </w:rPr>
              <w:t xml:space="preserve">2022 - 2025 гг.</w:t>
            </w:r>
          </w:p>
        </w:tc>
        <w:tc>
          <w:tcPr>
            <w:vMerge w:val="continue"/>
          </w:tcPr>
          <w:p/>
        </w:tc>
        <w:tc>
          <w:tcPr>
            <w:tcW w:w="2211" w:type="dxa"/>
            <w:vAlign w:val="center"/>
          </w:tcPr>
          <w:p>
            <w:pPr>
              <w:pStyle w:val="0"/>
              <w:jc w:val="center"/>
            </w:pPr>
            <w:r>
              <w:rPr>
                <w:sz w:val="20"/>
              </w:rPr>
              <w:t xml:space="preserve">Органы местного самоуправления Курской области (по согласованию)</w:t>
            </w:r>
          </w:p>
        </w:tc>
      </w:tr>
      <w:tr>
        <w:tc>
          <w:tcPr>
            <w:tcW w:w="680" w:type="dxa"/>
            <w:vAlign w:val="center"/>
          </w:tcPr>
          <w:p>
            <w:pPr>
              <w:pStyle w:val="0"/>
              <w:jc w:val="center"/>
            </w:pPr>
            <w:r>
              <w:rPr>
                <w:sz w:val="20"/>
              </w:rPr>
              <w:t xml:space="preserve">34.4.</w:t>
            </w:r>
          </w:p>
        </w:tc>
        <w:tc>
          <w:tcPr>
            <w:tcW w:w="2494" w:type="dxa"/>
            <w:vAlign w:val="center"/>
          </w:tcPr>
          <w:p>
            <w:pPr>
              <w:pStyle w:val="0"/>
              <w:ind w:firstLine="176"/>
              <w:jc w:val="both"/>
            </w:pPr>
            <w:r>
              <w:rPr>
                <w:sz w:val="20"/>
              </w:rPr>
              <w:t xml:space="preserve">Разработка и утверждение сводного графика по проведению выставок/ярмарок, включающей мероприятия по созданию торговых новых мест, снижению или освобождению от платы за их использование, размещение программы в сети "Интернет"</w:t>
            </w:r>
          </w:p>
        </w:tc>
        <w:tc>
          <w:tcPr>
            <w:vMerge w:val="continue"/>
          </w:tcPr>
          <w:p/>
        </w:tc>
        <w:tc>
          <w:tcPr>
            <w:tcW w:w="2438" w:type="dxa"/>
            <w:vAlign w:val="center"/>
          </w:tcPr>
          <w:p>
            <w:pPr>
              <w:pStyle w:val="0"/>
              <w:jc w:val="center"/>
            </w:pPr>
            <w:r>
              <w:rPr>
                <w:sz w:val="20"/>
              </w:rPr>
              <w:t xml:space="preserve">Сводный график</w:t>
            </w:r>
          </w:p>
        </w:tc>
        <w:tc>
          <w:tcPr>
            <w:tcW w:w="1513" w:type="dxa"/>
            <w:vAlign w:val="center"/>
            <w:vMerge w:val="restart"/>
          </w:tcPr>
          <w:p>
            <w:pPr>
              <w:pStyle w:val="0"/>
              <w:jc w:val="center"/>
            </w:pPr>
            <w:r>
              <w:rPr>
                <w:sz w:val="20"/>
              </w:rPr>
              <w:t xml:space="preserve">2022 - 2025 гг.</w:t>
            </w:r>
          </w:p>
        </w:tc>
        <w:tc>
          <w:tcPr>
            <w:vMerge w:val="continue"/>
          </w:tcPr>
          <w:p/>
        </w:tc>
        <w:tc>
          <w:tcPr>
            <w:tcW w:w="2211" w:type="dxa"/>
            <w:vAlign w:val="center"/>
          </w:tcPr>
          <w:p>
            <w:pPr>
              <w:pStyle w:val="0"/>
              <w:jc w:val="center"/>
            </w:pPr>
            <w:r>
              <w:rPr>
                <w:sz w:val="20"/>
              </w:rPr>
              <w:t xml:space="preserve">Министерство промышленности, торговли и предпринимательства Курской области</w:t>
            </w:r>
          </w:p>
        </w:tc>
      </w:tr>
      <w:tr>
        <w:tc>
          <w:tcPr>
            <w:tcW w:w="680" w:type="dxa"/>
            <w:vAlign w:val="center"/>
          </w:tcPr>
          <w:p>
            <w:pPr>
              <w:pStyle w:val="0"/>
              <w:jc w:val="center"/>
            </w:pPr>
            <w:r>
              <w:rPr>
                <w:sz w:val="20"/>
              </w:rPr>
              <w:t xml:space="preserve">34.5.</w:t>
            </w:r>
          </w:p>
        </w:tc>
        <w:tc>
          <w:tcPr>
            <w:tcW w:w="2494" w:type="dxa"/>
            <w:vAlign w:val="center"/>
          </w:tcPr>
          <w:p>
            <w:pPr>
              <w:pStyle w:val="0"/>
              <w:ind w:firstLine="176"/>
              <w:jc w:val="both"/>
            </w:pPr>
            <w:r>
              <w:rPr>
                <w:sz w:val="20"/>
              </w:rPr>
              <w:t xml:space="preserve">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vMerge w:val="continue"/>
          </w:tcPr>
          <w:p/>
        </w:tc>
        <w:tc>
          <w:tcPr>
            <w:tcW w:w="2438" w:type="dxa"/>
            <w:vAlign w:val="center"/>
          </w:tcPr>
          <w:p>
            <w:pPr>
              <w:pStyle w:val="0"/>
              <w:jc w:val="center"/>
            </w:pPr>
            <w:r>
              <w:rPr>
                <w:sz w:val="20"/>
              </w:rPr>
              <w:t xml:space="preserve">Доклад</w:t>
            </w:r>
          </w:p>
        </w:tc>
        <w:tc>
          <w:tcPr>
            <w:vMerge w:val="continue"/>
          </w:tcPr>
          <w:p/>
        </w:tc>
        <w:tc>
          <w:tcPr>
            <w:vMerge w:val="continue"/>
          </w:tcPr>
          <w:p/>
        </w:tc>
        <w:tc>
          <w:tcPr>
            <w:tcW w:w="2211" w:type="dxa"/>
            <w:vAlign w:val="center"/>
          </w:tcPr>
          <w:p>
            <w:pPr>
              <w:pStyle w:val="0"/>
              <w:jc w:val="center"/>
            </w:pPr>
            <w:r>
              <w:rPr>
                <w:sz w:val="20"/>
              </w:rPr>
              <w:t xml:space="preserve">Министерство промышленности, торговли и предпринимательства Курской области, органы местного самоуправления Курской области (по согласованию)</w:t>
            </w:r>
          </w:p>
        </w:tc>
      </w:tr>
    </w:tbl>
    <w:p>
      <w:pPr>
        <w:sectPr>
          <w:headerReference w:type="default" r:id="rId18"/>
          <w:headerReference w:type="first" r:id="rId18"/>
          <w:footerReference w:type="default" r:id="rId19"/>
          <w:footerReference w:type="first" r:id="rId19"/>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IV. Системные мероприятия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494"/>
        <w:gridCol w:w="2438"/>
        <w:gridCol w:w="2438"/>
        <w:gridCol w:w="1513"/>
        <w:gridCol w:w="2324"/>
        <w:gridCol w:w="2211"/>
      </w:tblGrid>
      <w:tr>
        <w:tc>
          <w:tcPr>
            <w:tcW w:w="680" w:type="dxa"/>
            <w:vAlign w:val="center"/>
          </w:tcPr>
          <w:p>
            <w:pPr>
              <w:pStyle w:val="0"/>
              <w:jc w:val="center"/>
            </w:pPr>
            <w:r>
              <w:rPr>
                <w:sz w:val="20"/>
              </w:rPr>
              <w:t xml:space="preserve">N п/п</w:t>
            </w:r>
          </w:p>
        </w:tc>
        <w:tc>
          <w:tcPr>
            <w:tcW w:w="2494" w:type="dxa"/>
            <w:vAlign w:val="center"/>
          </w:tcPr>
          <w:p>
            <w:pPr>
              <w:pStyle w:val="0"/>
              <w:jc w:val="center"/>
            </w:pPr>
            <w:r>
              <w:rPr>
                <w:sz w:val="20"/>
              </w:rPr>
              <w:t xml:space="preserve">Наименование мероприятия</w:t>
            </w:r>
          </w:p>
        </w:tc>
        <w:tc>
          <w:tcPr>
            <w:tcW w:w="2438" w:type="dxa"/>
            <w:vAlign w:val="center"/>
          </w:tcPr>
          <w:p>
            <w:pPr>
              <w:pStyle w:val="0"/>
              <w:jc w:val="center"/>
            </w:pPr>
            <w:r>
              <w:rPr>
                <w:sz w:val="20"/>
              </w:rPr>
              <w:t xml:space="preserve">Описание проблемы, на решение которой направлено мероприятие</w:t>
            </w:r>
          </w:p>
        </w:tc>
        <w:tc>
          <w:tcPr>
            <w:tcW w:w="2438" w:type="dxa"/>
            <w:vAlign w:val="center"/>
          </w:tcPr>
          <w:p>
            <w:pPr>
              <w:pStyle w:val="0"/>
              <w:jc w:val="center"/>
            </w:pPr>
            <w:r>
              <w:rPr>
                <w:sz w:val="20"/>
              </w:rPr>
              <w:t xml:space="preserve">Ключевое событие/</w:t>
            </w:r>
          </w:p>
          <w:p>
            <w:pPr>
              <w:pStyle w:val="0"/>
              <w:jc w:val="center"/>
            </w:pPr>
            <w:r>
              <w:rPr>
                <w:sz w:val="20"/>
              </w:rPr>
              <w:t xml:space="preserve">результат</w:t>
            </w:r>
          </w:p>
        </w:tc>
        <w:tc>
          <w:tcPr>
            <w:tcW w:w="1513" w:type="dxa"/>
            <w:vAlign w:val="center"/>
          </w:tcPr>
          <w:p>
            <w:pPr>
              <w:pStyle w:val="0"/>
              <w:jc w:val="center"/>
            </w:pPr>
            <w:r>
              <w:rPr>
                <w:sz w:val="20"/>
              </w:rPr>
              <w:t xml:space="preserve">Срок исполнения</w:t>
            </w:r>
          </w:p>
        </w:tc>
        <w:tc>
          <w:tcPr>
            <w:tcW w:w="2324" w:type="dxa"/>
            <w:vAlign w:val="center"/>
          </w:tcPr>
          <w:p>
            <w:pPr>
              <w:pStyle w:val="0"/>
              <w:jc w:val="center"/>
            </w:pPr>
            <w:r>
              <w:rPr>
                <w:sz w:val="20"/>
              </w:rPr>
              <w:t xml:space="preserve">Вид документа</w:t>
            </w:r>
          </w:p>
        </w:tc>
        <w:tc>
          <w:tcPr>
            <w:tcW w:w="2211" w:type="dxa"/>
            <w:vAlign w:val="center"/>
          </w:tcPr>
          <w:p>
            <w:pPr>
              <w:pStyle w:val="0"/>
              <w:jc w:val="center"/>
            </w:pPr>
            <w:r>
              <w:rPr>
                <w:sz w:val="20"/>
              </w:rPr>
              <w:t xml:space="preserve">Исполнитель</w:t>
            </w:r>
          </w:p>
          <w:p>
            <w:pPr>
              <w:pStyle w:val="0"/>
              <w:jc w:val="center"/>
            </w:pPr>
            <w:r>
              <w:rPr>
                <w:sz w:val="20"/>
              </w:rPr>
              <w:t xml:space="preserve">(соисполнители)</w:t>
            </w:r>
          </w:p>
        </w:tc>
      </w:tr>
      <w:tr>
        <w:tc>
          <w:tcPr>
            <w:tcW w:w="680" w:type="dxa"/>
            <w:vAlign w:val="center"/>
          </w:tcPr>
          <w:p>
            <w:pPr>
              <w:pStyle w:val="0"/>
              <w:outlineLvl w:val="2"/>
              <w:jc w:val="center"/>
            </w:pPr>
            <w:r>
              <w:rPr>
                <w:sz w:val="20"/>
              </w:rPr>
              <w:t xml:space="preserve">1.</w:t>
            </w:r>
          </w:p>
        </w:tc>
        <w:tc>
          <w:tcPr>
            <w:gridSpan w:val="6"/>
            <w:tcW w:w="13418" w:type="dxa"/>
            <w:vAlign w:val="center"/>
          </w:tcPr>
          <w:p>
            <w:pPr>
              <w:pStyle w:val="0"/>
              <w:jc w:val="both"/>
            </w:pPr>
            <w:r>
              <w:rPr>
                <w:sz w:val="20"/>
              </w:rPr>
              <w:t xml:space="preserve">Развитие конкурентоспособности товаров, работ, услуг субъектов малого и среднего предпринимательства</w:t>
            </w:r>
          </w:p>
        </w:tc>
      </w:tr>
      <w:tr>
        <w:tc>
          <w:tcPr>
            <w:tcW w:w="680" w:type="dxa"/>
            <w:vAlign w:val="center"/>
          </w:tcPr>
          <w:p>
            <w:pPr>
              <w:pStyle w:val="0"/>
              <w:jc w:val="center"/>
            </w:pPr>
            <w:r>
              <w:rPr>
                <w:sz w:val="20"/>
              </w:rPr>
              <w:t xml:space="preserve">1.</w:t>
            </w:r>
          </w:p>
        </w:tc>
        <w:tc>
          <w:tcPr>
            <w:tcW w:w="2494" w:type="dxa"/>
            <w:vAlign w:val="center"/>
          </w:tcPr>
          <w:p>
            <w:pPr>
              <w:pStyle w:val="0"/>
              <w:jc w:val="both"/>
            </w:pPr>
            <w:r>
              <w:rPr>
                <w:sz w:val="20"/>
              </w:rPr>
              <w:t xml:space="preserve">Предоставление субсидий субъектам малого и среднего предпринимательства, осуществляющим деятельность в сфере производства товаров (работ, услуг), на возмещение части затрат, связанных с приобретением оборудования в целях создания и (или) развития и (или) модернизации производства</w:t>
            </w:r>
          </w:p>
        </w:tc>
        <w:tc>
          <w:tcPr>
            <w:tcW w:w="2438" w:type="dxa"/>
            <w:vAlign w:val="center"/>
            <w:vMerge w:val="restart"/>
          </w:tcPr>
          <w:p>
            <w:pPr>
              <w:pStyle w:val="0"/>
              <w:jc w:val="center"/>
            </w:pPr>
            <w:r>
              <w:rPr>
                <w:sz w:val="20"/>
              </w:rPr>
              <w:t xml:space="preserve">Недостаточная конкурентоспособность товаров, работ, услуг субъектов малого и среднего предпринимательства</w:t>
            </w:r>
          </w:p>
        </w:tc>
        <w:tc>
          <w:tcPr>
            <w:tcW w:w="2438" w:type="dxa"/>
            <w:vAlign w:val="center"/>
            <w:vMerge w:val="restart"/>
          </w:tcPr>
          <w:p>
            <w:pPr>
              <w:pStyle w:val="0"/>
              <w:jc w:val="center"/>
            </w:pPr>
            <w:r>
              <w:rPr>
                <w:sz w:val="20"/>
              </w:rPr>
              <w:t xml:space="preserve">Повышение конкурентоспособности товаров, работ, услуг субъектов малого и среднего предпринимательства</w:t>
            </w:r>
          </w:p>
        </w:tc>
        <w:tc>
          <w:tcPr>
            <w:tcW w:w="1513" w:type="dxa"/>
            <w:vAlign w:val="center"/>
            <w:vMerge w:val="restart"/>
          </w:tcPr>
          <w:p>
            <w:pPr>
              <w:pStyle w:val="0"/>
              <w:jc w:val="center"/>
            </w:pPr>
            <w:r>
              <w:rPr>
                <w:sz w:val="20"/>
              </w:rPr>
              <w:t xml:space="preserve">2022 - 2025 гг.</w:t>
            </w:r>
          </w:p>
        </w:tc>
        <w:tc>
          <w:tcPr>
            <w:tcW w:w="2324" w:type="dxa"/>
            <w:vAlign w:val="center"/>
            <w:vMerge w:val="restart"/>
          </w:tcPr>
          <w:p>
            <w:pPr>
              <w:pStyle w:val="0"/>
              <w:jc w:val="center"/>
            </w:pPr>
            <w:hyperlink w:history="0" r:id="rId66" w:tooltip="Постановление Администрации Курской области от 24.10.2013 N 774-па (ред. от 31.10.2022) &quot;Об утверждении государственной программы Курской области &quot;Развитие экономики и внешних связей Курской области&quot; (вместе с &quot;Перечнем утративших силу постановлений Администрации Курской области&quot;) ------------ Недействующая редакция {КонсультантПлюс}">
              <w:r>
                <w:rPr>
                  <w:sz w:val="20"/>
                  <w:color w:val="0000ff"/>
                </w:rPr>
                <w:t xml:space="preserve">Подпрограмма</w:t>
              </w:r>
            </w:hyperlink>
            <w:r>
              <w:rPr>
                <w:sz w:val="20"/>
              </w:rPr>
              <w:t xml:space="preserve"> "Развитие малого и среднего предпринимательства в Курской области" государственной программы Курской области "Развитие экономики и внешних связей Курской области", утвержденной постановлением Администрации Курской области от 24.10.2013 N 774-па</w:t>
            </w:r>
          </w:p>
        </w:tc>
        <w:tc>
          <w:tcPr>
            <w:tcW w:w="2211" w:type="dxa"/>
            <w:vAlign w:val="center"/>
            <w:vMerge w:val="restart"/>
          </w:tcPr>
          <w:p>
            <w:pPr>
              <w:pStyle w:val="0"/>
              <w:jc w:val="center"/>
            </w:pPr>
            <w:r>
              <w:rPr>
                <w:sz w:val="20"/>
              </w:rPr>
              <w:t xml:space="preserve">Министерство промышленности, торговли и предпринимательства Курской области</w:t>
            </w:r>
          </w:p>
        </w:tc>
      </w:tr>
      <w:tr>
        <w:tc>
          <w:tcPr>
            <w:tcW w:w="680" w:type="dxa"/>
            <w:vAlign w:val="center"/>
          </w:tcPr>
          <w:p>
            <w:pPr>
              <w:pStyle w:val="0"/>
              <w:jc w:val="center"/>
            </w:pPr>
            <w:r>
              <w:rPr>
                <w:sz w:val="20"/>
              </w:rPr>
              <w:t xml:space="preserve">2.</w:t>
            </w:r>
          </w:p>
        </w:tc>
        <w:tc>
          <w:tcPr>
            <w:tcW w:w="2494" w:type="dxa"/>
            <w:vAlign w:val="center"/>
          </w:tcPr>
          <w:p>
            <w:pPr>
              <w:pStyle w:val="0"/>
              <w:jc w:val="both"/>
            </w:pPr>
            <w:r>
              <w:rPr>
                <w:sz w:val="20"/>
              </w:rPr>
              <w:t xml:space="preserve">Предоставление субсидий субъектам малого и среднего предпринимательства на возмещение части затрат, связанных с сертификацией, патентованием, государственной регистрацией результатов интеллектуальной деятельности</w:t>
            </w:r>
          </w:p>
        </w:tc>
        <w:tc>
          <w:tcPr>
            <w:vMerge w:val="continue"/>
          </w:tcPr>
          <w:p/>
        </w:tc>
        <w:tc>
          <w:tcPr>
            <w:vMerge w:val="continue"/>
          </w:tcPr>
          <w:p/>
        </w:tc>
        <w:tc>
          <w:tcPr>
            <w:vMerge w:val="continue"/>
          </w:tcPr>
          <w:p/>
        </w:tc>
        <w:tc>
          <w:tcPr>
            <w:vMerge w:val="continue"/>
          </w:tcPr>
          <w:p/>
        </w:tc>
        <w:tc>
          <w:tcPr>
            <w:vMerge w:val="continue"/>
          </w:tcPr>
          <w:p/>
        </w:tc>
      </w:tr>
      <w:tr>
        <w:tc>
          <w:tcPr>
            <w:tcW w:w="680" w:type="dxa"/>
            <w:vAlign w:val="center"/>
          </w:tcPr>
          <w:p>
            <w:pPr>
              <w:pStyle w:val="0"/>
              <w:jc w:val="center"/>
            </w:pPr>
            <w:r>
              <w:rPr>
                <w:sz w:val="20"/>
              </w:rPr>
              <w:t xml:space="preserve">3.</w:t>
            </w:r>
          </w:p>
        </w:tc>
        <w:tc>
          <w:tcPr>
            <w:tcW w:w="2494" w:type="dxa"/>
            <w:vAlign w:val="center"/>
          </w:tcPr>
          <w:p>
            <w:pPr>
              <w:pStyle w:val="0"/>
              <w:jc w:val="both"/>
            </w:pPr>
            <w:r>
              <w:rPr>
                <w:sz w:val="20"/>
              </w:rPr>
              <w:t xml:space="preserve">Предоставление субсидий субъектам малого и среднего предпринимательства на возмещение части затрат, связанных с участием в выставочно-ярмарочных мероприятиях</w:t>
            </w:r>
          </w:p>
        </w:tc>
        <w:tc>
          <w:tcPr>
            <w:vMerge w:val="continue"/>
          </w:tcPr>
          <w:p/>
        </w:tc>
        <w:tc>
          <w:tcPr>
            <w:vMerge w:val="continue"/>
          </w:tcPr>
          <w:p/>
        </w:tc>
        <w:tc>
          <w:tcPr>
            <w:vMerge w:val="continue"/>
          </w:tcPr>
          <w:p/>
        </w:tc>
        <w:tc>
          <w:tcPr>
            <w:vMerge w:val="continue"/>
          </w:tcPr>
          <w:p/>
        </w:tc>
        <w:tc>
          <w:tcPr>
            <w:vMerge w:val="continue"/>
          </w:tcPr>
          <w:p/>
        </w:tc>
      </w:tr>
      <w:tr>
        <w:tc>
          <w:tcPr>
            <w:tcW w:w="680" w:type="dxa"/>
            <w:vAlign w:val="center"/>
          </w:tcPr>
          <w:p>
            <w:pPr>
              <w:pStyle w:val="0"/>
              <w:jc w:val="center"/>
            </w:pPr>
            <w:r>
              <w:rPr>
                <w:sz w:val="20"/>
              </w:rPr>
              <w:t xml:space="preserve">2.</w:t>
            </w:r>
          </w:p>
        </w:tc>
        <w:tc>
          <w:tcPr>
            <w:gridSpan w:val="6"/>
            <w:tcW w:w="13418" w:type="dxa"/>
            <w:vAlign w:val="center"/>
          </w:tcPr>
          <w:p>
            <w:pPr>
              <w:pStyle w:val="0"/>
              <w:jc w:val="both"/>
            </w:pPr>
            <w:r>
              <w:rPr>
                <w:sz w:val="20"/>
              </w:rPr>
              <w:t xml:space="preserve">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tc>
          <w:tcPr>
            <w:tcW w:w="680" w:type="dxa"/>
            <w:vAlign w:val="center"/>
          </w:tcPr>
          <w:p>
            <w:pPr>
              <w:pStyle w:val="0"/>
              <w:jc w:val="center"/>
            </w:pPr>
            <w:r>
              <w:rPr>
                <w:sz w:val="20"/>
              </w:rPr>
              <w:t xml:space="preserve">1.</w:t>
            </w:r>
          </w:p>
        </w:tc>
        <w:tc>
          <w:tcPr>
            <w:gridSpan w:val="6"/>
            <w:tcW w:w="13418" w:type="dxa"/>
            <w:vAlign w:val="center"/>
          </w:tcPr>
          <w:p>
            <w:pPr>
              <w:pStyle w:val="0"/>
            </w:pPr>
            <w:r>
              <w:rPr>
                <w:sz w:val="20"/>
              </w:rPr>
              <w:t xml:space="preserve">Устранение случаев (снижение количества) осуществления закупки у единственного поставщика</w:t>
            </w:r>
          </w:p>
        </w:tc>
      </w:tr>
      <w:tr>
        <w:tc>
          <w:tcPr>
            <w:tcW w:w="680" w:type="dxa"/>
            <w:vAlign w:val="center"/>
          </w:tcPr>
          <w:p>
            <w:pPr>
              <w:pStyle w:val="0"/>
              <w:jc w:val="center"/>
            </w:pPr>
            <w:r>
              <w:rPr>
                <w:sz w:val="20"/>
              </w:rPr>
              <w:t xml:space="preserve">1.1.</w:t>
            </w:r>
          </w:p>
        </w:tc>
        <w:tc>
          <w:tcPr>
            <w:tcW w:w="2494" w:type="dxa"/>
            <w:vAlign w:val="center"/>
          </w:tcPr>
          <w:p>
            <w:pPr>
              <w:pStyle w:val="0"/>
              <w:jc w:val="both"/>
            </w:pPr>
            <w:r>
              <w:rPr>
                <w:sz w:val="20"/>
              </w:rPr>
              <w:t xml:space="preserve">Проведение мероприятий, направленных на централизацию закупок в целях установления единых правил осуществления закупок, единых требований к участникам закупок, закупаемой продукции, представлению заявок</w:t>
            </w:r>
          </w:p>
        </w:tc>
        <w:tc>
          <w:tcPr>
            <w:tcW w:w="2438" w:type="dxa"/>
            <w:vAlign w:val="center"/>
            <w:vMerge w:val="restart"/>
          </w:tcPr>
          <w:p>
            <w:pPr>
              <w:pStyle w:val="0"/>
              <w:jc w:val="center"/>
            </w:pPr>
            <w:r>
              <w:rPr>
                <w:sz w:val="20"/>
              </w:rPr>
              <w:t xml:space="preserve">Осуществление закупки у единственного поставщика</w:t>
            </w:r>
          </w:p>
        </w:tc>
        <w:tc>
          <w:tcPr>
            <w:tcW w:w="2438" w:type="dxa"/>
            <w:vAlign w:val="center"/>
            <w:vMerge w:val="restart"/>
          </w:tcPr>
          <w:p>
            <w:pPr>
              <w:pStyle w:val="0"/>
              <w:jc w:val="center"/>
            </w:pPr>
            <w:r>
              <w:rPr>
                <w:sz w:val="20"/>
              </w:rPr>
              <w:t xml:space="preserve">Обеспечение прозрачности и доступности закупок товаров, работ, услуг</w:t>
            </w:r>
          </w:p>
        </w:tc>
        <w:tc>
          <w:tcPr>
            <w:tcW w:w="1513" w:type="dxa"/>
            <w:vAlign w:val="center"/>
            <w:vMerge w:val="restart"/>
          </w:tcPr>
          <w:p>
            <w:pPr>
              <w:pStyle w:val="0"/>
              <w:jc w:val="center"/>
            </w:pPr>
            <w:r>
              <w:rPr>
                <w:sz w:val="20"/>
              </w:rPr>
              <w:t xml:space="preserve">2022 - 2025 гг.</w:t>
            </w:r>
          </w:p>
        </w:tc>
        <w:tc>
          <w:tcPr>
            <w:tcW w:w="2324" w:type="dxa"/>
            <w:vAlign w:val="center"/>
            <w:vMerge w:val="restart"/>
          </w:tcPr>
          <w:p>
            <w:pPr>
              <w:pStyle w:val="0"/>
              <w:jc w:val="center"/>
            </w:pPr>
            <w:hyperlink w:history="0" r:id="rId67"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 Недействующая редакция {КонсультантПлюс}">
              <w:r>
                <w:rPr>
                  <w:sz w:val="20"/>
                  <w:color w:val="0000ff"/>
                </w:rPr>
                <w:t xml:space="preserve">Статья 93</w:t>
              </w:r>
            </w:hyperlink>
            <w:r>
              <w:rPr>
                <w:sz w:val="20"/>
              </w:rPr>
              <w:t xml:space="preserve">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 протокол совещания у ВРИО Губернатора Курской области N ПР-42 от 02.08.2019</w:t>
            </w:r>
          </w:p>
        </w:tc>
        <w:tc>
          <w:tcPr>
            <w:tcW w:w="2211" w:type="dxa"/>
            <w:vAlign w:val="center"/>
            <w:vMerge w:val="restart"/>
          </w:tcPr>
          <w:p>
            <w:pPr>
              <w:pStyle w:val="0"/>
              <w:jc w:val="center"/>
            </w:pPr>
            <w:r>
              <w:rPr>
                <w:sz w:val="20"/>
              </w:rPr>
              <w:t xml:space="preserve">Министерство имущества Курской области, органы исполнительной власти Курской области, органы местного самоуправления Курской области (по согласованию)</w:t>
            </w:r>
          </w:p>
        </w:tc>
      </w:tr>
      <w:tr>
        <w:tc>
          <w:tcPr>
            <w:tcW w:w="680" w:type="dxa"/>
            <w:vAlign w:val="center"/>
          </w:tcPr>
          <w:p>
            <w:pPr>
              <w:pStyle w:val="0"/>
              <w:jc w:val="center"/>
            </w:pPr>
            <w:r>
              <w:rPr>
                <w:sz w:val="20"/>
              </w:rPr>
              <w:t xml:space="preserve">1.2.</w:t>
            </w:r>
          </w:p>
        </w:tc>
        <w:tc>
          <w:tcPr>
            <w:tcW w:w="2494" w:type="dxa"/>
            <w:vAlign w:val="center"/>
          </w:tcPr>
          <w:p>
            <w:pPr>
              <w:pStyle w:val="0"/>
              <w:jc w:val="both"/>
            </w:pPr>
            <w:r>
              <w:rPr>
                <w:sz w:val="20"/>
              </w:rPr>
              <w:t xml:space="preserve">Организация мероприятий, направленных на осуществление закупок малого объема (до 600 тыс. руб.) в конкурентной форме с использованием информационной системы</w:t>
            </w:r>
          </w:p>
        </w:tc>
        <w:tc>
          <w:tcPr>
            <w:vMerge w:val="continue"/>
          </w:tcPr>
          <w:p/>
        </w:tc>
        <w:tc>
          <w:tcPr>
            <w:vMerge w:val="continue"/>
          </w:tcPr>
          <w:p/>
        </w:tc>
        <w:tc>
          <w:tcPr>
            <w:vMerge w:val="continue"/>
          </w:tcPr>
          <w:p/>
        </w:tc>
        <w:tc>
          <w:tcPr>
            <w:vMerge w:val="continue"/>
          </w:tcPr>
          <w:p/>
        </w:tc>
        <w:tc>
          <w:tcPr>
            <w:vMerge w:val="continue"/>
          </w:tcPr>
          <w:p/>
        </w:tc>
      </w:tr>
      <w:tr>
        <w:tc>
          <w:tcPr>
            <w:tcW w:w="680" w:type="dxa"/>
            <w:vAlign w:val="center"/>
          </w:tcPr>
          <w:p>
            <w:pPr>
              <w:pStyle w:val="0"/>
              <w:jc w:val="center"/>
            </w:pPr>
            <w:r>
              <w:rPr>
                <w:sz w:val="20"/>
              </w:rPr>
              <w:t xml:space="preserve">1.3.</w:t>
            </w:r>
          </w:p>
        </w:tc>
        <w:tc>
          <w:tcPr>
            <w:tcW w:w="2494" w:type="dxa"/>
            <w:vAlign w:val="center"/>
          </w:tcPr>
          <w:p>
            <w:pPr>
              <w:pStyle w:val="0"/>
              <w:jc w:val="both"/>
            </w:pPr>
            <w:r>
              <w:rPr>
                <w:sz w:val="20"/>
              </w:rPr>
              <w:t xml:space="preserve">Использование конкурентных процедур (конкурсов, аукционов, запросов котировок) при осуществлении государственных и муниципальных закупок</w:t>
            </w:r>
          </w:p>
        </w:tc>
        <w:tc>
          <w:tcPr>
            <w:vMerge w:val="continue"/>
          </w:tcPr>
          <w:p/>
        </w:tc>
        <w:tc>
          <w:tcPr>
            <w:vMerge w:val="continue"/>
          </w:tcPr>
          <w:p/>
        </w:tc>
        <w:tc>
          <w:tcPr>
            <w:vMerge w:val="continue"/>
          </w:tcPr>
          <w:p/>
        </w:tc>
        <w:tc>
          <w:tcPr>
            <w:vMerge w:val="continue"/>
          </w:tcPr>
          <w:p/>
        </w:tc>
        <w:tc>
          <w:tcPr>
            <w:vMerge w:val="continue"/>
          </w:tcPr>
          <w:p/>
        </w:tc>
      </w:tr>
      <w:tr>
        <w:tc>
          <w:tcPr>
            <w:tcW w:w="680" w:type="dxa"/>
            <w:vAlign w:val="center"/>
          </w:tcPr>
          <w:p>
            <w:pPr>
              <w:pStyle w:val="0"/>
              <w:outlineLvl w:val="2"/>
              <w:jc w:val="center"/>
            </w:pPr>
            <w:r>
              <w:rPr>
                <w:sz w:val="20"/>
              </w:rPr>
              <w:t xml:space="preserve">2.</w:t>
            </w:r>
          </w:p>
        </w:tc>
        <w:tc>
          <w:tcPr>
            <w:gridSpan w:val="6"/>
            <w:tcW w:w="13418" w:type="dxa"/>
            <w:vAlign w:val="center"/>
          </w:tcPr>
          <w:p>
            <w:pPr>
              <w:pStyle w:val="0"/>
              <w:jc w:val="both"/>
            </w:pPr>
            <w:r>
              <w:rPr>
                <w:sz w:val="20"/>
              </w:rPr>
              <w:t xml:space="preserve">Введение механизма оказания содействия заказчикам по вопросам, связанным с получением электронной подписи, формированием заявок, а также правовым сопровождением при осуществлении закупок</w:t>
            </w:r>
          </w:p>
        </w:tc>
      </w:tr>
      <w:tr>
        <w:tc>
          <w:tcPr>
            <w:tcW w:w="680" w:type="dxa"/>
            <w:vAlign w:val="center"/>
          </w:tcPr>
          <w:p>
            <w:pPr>
              <w:pStyle w:val="0"/>
              <w:jc w:val="center"/>
            </w:pPr>
            <w:r>
              <w:rPr>
                <w:sz w:val="20"/>
              </w:rPr>
              <w:t xml:space="preserve">2.1.</w:t>
            </w:r>
          </w:p>
        </w:tc>
        <w:tc>
          <w:tcPr>
            <w:tcW w:w="2494" w:type="dxa"/>
            <w:vAlign w:val="center"/>
          </w:tcPr>
          <w:p>
            <w:pPr>
              <w:pStyle w:val="0"/>
              <w:jc w:val="both"/>
            </w:pPr>
            <w:r>
              <w:rPr>
                <w:sz w:val="20"/>
              </w:rPr>
              <w:t xml:space="preserve">Проведение обучающих мероприятий для заказчиков по вопросам, связанным с получением электронной подписи, применением типовых технических заданий и контрактов при проведении закупок</w:t>
            </w:r>
          </w:p>
        </w:tc>
        <w:tc>
          <w:tcPr>
            <w:tcW w:w="2438" w:type="dxa"/>
            <w:vAlign w:val="center"/>
          </w:tcPr>
          <w:p>
            <w:pPr>
              <w:pStyle w:val="0"/>
              <w:jc w:val="center"/>
            </w:pPr>
            <w:r>
              <w:rPr>
                <w:sz w:val="20"/>
              </w:rPr>
              <w:t xml:space="preserve">Недостаточное количество обучающих мероприятий для заказчиков по проведению закупок</w:t>
            </w:r>
          </w:p>
        </w:tc>
        <w:tc>
          <w:tcPr>
            <w:tcW w:w="2438" w:type="dxa"/>
            <w:vAlign w:val="center"/>
          </w:tcPr>
          <w:p>
            <w:pPr>
              <w:pStyle w:val="0"/>
              <w:jc w:val="center"/>
            </w:pPr>
            <w:r>
              <w:rPr>
                <w:sz w:val="20"/>
              </w:rPr>
              <w:t xml:space="preserve">Применение типовых технических заданий, типовых контрактов при проведении закупок</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Типовое техническое задание и типовой контракт на проведение закупок</w:t>
            </w:r>
          </w:p>
        </w:tc>
        <w:tc>
          <w:tcPr>
            <w:tcW w:w="2211" w:type="dxa"/>
            <w:vAlign w:val="center"/>
          </w:tcPr>
          <w:p>
            <w:pPr>
              <w:pStyle w:val="0"/>
              <w:jc w:val="center"/>
            </w:pPr>
            <w:r>
              <w:rPr>
                <w:sz w:val="20"/>
              </w:rPr>
              <w:t xml:space="preserve">Министерство имущества Курской области, органы исполнительной власти Курской области, органы местного самоуправления Курской области (по согласованию)</w:t>
            </w:r>
          </w:p>
        </w:tc>
      </w:tr>
      <w:tr>
        <w:tc>
          <w:tcPr>
            <w:tcW w:w="680" w:type="dxa"/>
            <w:vAlign w:val="center"/>
          </w:tcPr>
          <w:p>
            <w:pPr>
              <w:pStyle w:val="0"/>
              <w:outlineLvl w:val="2"/>
              <w:jc w:val="center"/>
            </w:pPr>
            <w:r>
              <w:rPr>
                <w:sz w:val="20"/>
              </w:rPr>
              <w:t xml:space="preserve">3.</w:t>
            </w:r>
          </w:p>
        </w:tc>
        <w:tc>
          <w:tcPr>
            <w:gridSpan w:val="6"/>
            <w:tcW w:w="13418" w:type="dxa"/>
            <w:vAlign w:val="center"/>
          </w:tcPr>
          <w:p>
            <w:pPr>
              <w:pStyle w:val="0"/>
            </w:pPr>
            <w:r>
              <w:rPr>
                <w:sz w:val="20"/>
              </w:rPr>
              <w:t xml:space="preserve">Устранение избыточного государственного и муниципального регулирования, а также снижение административных барьеров</w:t>
            </w:r>
          </w:p>
        </w:tc>
      </w:tr>
      <w:tr>
        <w:tc>
          <w:tcPr>
            <w:tcW w:w="680" w:type="dxa"/>
            <w:vAlign w:val="center"/>
          </w:tcPr>
          <w:p>
            <w:pPr>
              <w:pStyle w:val="0"/>
              <w:jc w:val="center"/>
            </w:pPr>
            <w:r>
              <w:rPr>
                <w:sz w:val="20"/>
              </w:rPr>
              <w:t xml:space="preserve">1.</w:t>
            </w:r>
          </w:p>
        </w:tc>
        <w:tc>
          <w:tcPr>
            <w:tcW w:w="2494" w:type="dxa"/>
            <w:vAlign w:val="center"/>
          </w:tcPr>
          <w:p>
            <w:pPr>
              <w:pStyle w:val="0"/>
              <w:jc w:val="both"/>
            </w:pPr>
            <w:r>
              <w:rPr>
                <w:sz w:val="20"/>
              </w:rPr>
              <w:t xml:space="preserve">Проведение анализа практики реализации государственных функций и услуг, относящихся к полномочиям субъекта Российской Федерации, а также муниципальных функций и услуг на предмет соответствия такой практики </w:t>
            </w:r>
            <w:hyperlink w:history="0" r:id="rId68" w:tooltip="Федеральный закон от 26.07.2006 N 135-ФЗ (ред. от 29.12.2022) &quot;О защите конкуренции&quot; {КонсультантПлюс}">
              <w:r>
                <w:rPr>
                  <w:sz w:val="20"/>
                  <w:color w:val="0000ff"/>
                </w:rPr>
                <w:t xml:space="preserve">статьям 15</w:t>
              </w:r>
            </w:hyperlink>
            <w:r>
              <w:rPr>
                <w:sz w:val="20"/>
              </w:rPr>
              <w:t xml:space="preserve"> и </w:t>
            </w:r>
            <w:hyperlink w:history="0" r:id="rId69" w:tooltip="Федеральный закон от 26.07.2006 N 135-ФЗ (ред. от 29.12.2022) &quot;О защите конкуренции&quot; {КонсультантПлюс}">
              <w:r>
                <w:rPr>
                  <w:sz w:val="20"/>
                  <w:color w:val="0000ff"/>
                </w:rPr>
                <w:t xml:space="preserve">16</w:t>
              </w:r>
            </w:hyperlink>
            <w:r>
              <w:rPr>
                <w:sz w:val="20"/>
              </w:rPr>
              <w:t xml:space="preserve"> Федерального закона от 26 июля 2006 года N 135-ФЗ "О защите конкуренции"</w:t>
            </w:r>
          </w:p>
        </w:tc>
        <w:tc>
          <w:tcPr>
            <w:tcW w:w="2438" w:type="dxa"/>
            <w:vAlign w:val="center"/>
          </w:tcPr>
          <w:p>
            <w:pPr>
              <w:pStyle w:val="0"/>
              <w:jc w:val="center"/>
            </w:pPr>
            <w:r>
              <w:rPr>
                <w:sz w:val="20"/>
              </w:rPr>
              <w:t xml:space="preserve">Соответствие реализации государственных функций и услуг, муниципальных функций и услуг </w:t>
            </w:r>
            <w:hyperlink w:history="0" r:id="rId70" w:tooltip="Федеральный закон от 26.07.2006 N 135-ФЗ (ред. от 29.12.2022) &quot;О защите конкуренции&quot; {КонсультантПлюс}">
              <w:r>
                <w:rPr>
                  <w:sz w:val="20"/>
                  <w:color w:val="0000ff"/>
                </w:rPr>
                <w:t xml:space="preserve">статьям 15</w:t>
              </w:r>
            </w:hyperlink>
            <w:r>
              <w:rPr>
                <w:sz w:val="20"/>
              </w:rPr>
              <w:t xml:space="preserve"> и </w:t>
            </w:r>
            <w:hyperlink w:history="0" r:id="rId71" w:tooltip="Федеральный закон от 26.07.2006 N 135-ФЗ (ред. от 29.12.2022) &quot;О защите конкуренции&quot; {КонсультантПлюс}">
              <w:r>
                <w:rPr>
                  <w:sz w:val="20"/>
                  <w:color w:val="0000ff"/>
                </w:rPr>
                <w:t xml:space="preserve">16</w:t>
              </w:r>
            </w:hyperlink>
            <w:r>
              <w:rPr>
                <w:sz w:val="20"/>
              </w:rPr>
              <w:t xml:space="preserve"> Федерального закона от 26 июля 2006 года N 135-ФЗ "О защите конкуренции"</w:t>
            </w:r>
          </w:p>
        </w:tc>
        <w:tc>
          <w:tcPr>
            <w:tcW w:w="2438" w:type="dxa"/>
            <w:vAlign w:val="center"/>
          </w:tcPr>
          <w:p>
            <w:pPr>
              <w:pStyle w:val="0"/>
              <w:jc w:val="center"/>
            </w:pPr>
            <w:r>
              <w:rPr>
                <w:sz w:val="20"/>
              </w:rPr>
              <w:t xml:space="preserve">Устранение избыточного государственного и муниципального регулирования/снижение административных барьеров</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Аналитическая записка об исполнении предоставляется в уполномоченный орган</w:t>
            </w:r>
          </w:p>
        </w:tc>
        <w:tc>
          <w:tcPr>
            <w:tcW w:w="2211" w:type="dxa"/>
            <w:vAlign w:val="center"/>
          </w:tcPr>
          <w:p>
            <w:pPr>
              <w:pStyle w:val="0"/>
              <w:jc w:val="center"/>
            </w:pPr>
            <w:r>
              <w:rPr>
                <w:sz w:val="20"/>
              </w:rPr>
              <w:t xml:space="preserve">Органы исполнительной власти Курской области, органы местного самоуправления Курской области (по согласованию)</w:t>
            </w:r>
          </w:p>
        </w:tc>
      </w:tr>
      <w:tr>
        <w:tc>
          <w:tcPr>
            <w:tcW w:w="680" w:type="dxa"/>
            <w:vAlign w:val="center"/>
          </w:tcPr>
          <w:p>
            <w:pPr>
              <w:pStyle w:val="0"/>
              <w:outlineLvl w:val="2"/>
              <w:jc w:val="center"/>
            </w:pPr>
            <w:r>
              <w:rPr>
                <w:sz w:val="20"/>
              </w:rPr>
              <w:t xml:space="preserve">2.</w:t>
            </w:r>
          </w:p>
        </w:tc>
        <w:tc>
          <w:tcPr>
            <w:gridSpan w:val="6"/>
            <w:tcW w:w="13418" w:type="dxa"/>
            <w:vAlign w:val="center"/>
          </w:tcPr>
          <w:p>
            <w:pPr>
              <w:pStyle w:val="0"/>
              <w:jc w:val="both"/>
            </w:pPr>
            <w:r>
              <w:rPr>
                <w:sz w:val="20"/>
              </w:rPr>
              <w:t xml:space="preserve">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 устанавливаемых в соответствии с Федеральными законами от 6 октября 1999 года </w:t>
            </w:r>
            <w:hyperlink w:history="0" r:id="rId72"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N 184-ФЗ</w:t>
              </w:r>
            </w:hyperlink>
            <w:r>
              <w:rPr>
                <w:sz w:val="20"/>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w:t>
            </w:r>
            <w:hyperlink w:history="0" r:id="rId73"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 Недействующая редакция {КонсультантПлюс}">
              <w:r>
                <w:rPr>
                  <w:sz w:val="20"/>
                  <w:color w:val="0000ff"/>
                </w:rPr>
                <w:t xml:space="preserve">N 131-ФЗ</w:t>
              </w:r>
            </w:hyperlink>
            <w:r>
              <w:rPr>
                <w:sz w:val="20"/>
              </w:rPr>
              <w:t xml:space="preserve"> "Об общих принципах организации местного самоуправления 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tc>
      </w:tr>
      <w:tr>
        <w:tc>
          <w:tcPr>
            <w:tcW w:w="680" w:type="dxa"/>
            <w:vAlign w:val="center"/>
          </w:tcPr>
          <w:p>
            <w:pPr>
              <w:pStyle w:val="0"/>
              <w:jc w:val="center"/>
            </w:pPr>
            <w:r>
              <w:rPr>
                <w:sz w:val="20"/>
              </w:rPr>
              <w:t xml:space="preserve">2.1.</w:t>
            </w:r>
          </w:p>
        </w:tc>
        <w:tc>
          <w:tcPr>
            <w:tcW w:w="2494" w:type="dxa"/>
            <w:vAlign w:val="center"/>
          </w:tcPr>
          <w:p>
            <w:pPr>
              <w:pStyle w:val="0"/>
              <w:jc w:val="both"/>
            </w:pPr>
            <w:r>
              <w:rPr>
                <w:sz w:val="20"/>
              </w:rPr>
              <w:t xml:space="preserve">Проведение оценки регулирующего воздействия проектов нормативных правовых актов Курской области и муниципальных образований, и фактического воздействия нормативных правовых актов на состояние конкуренции</w:t>
            </w:r>
          </w:p>
        </w:tc>
        <w:tc>
          <w:tcPr>
            <w:tcW w:w="2438" w:type="dxa"/>
            <w:vAlign w:val="center"/>
          </w:tcPr>
          <w:p>
            <w:pPr>
              <w:pStyle w:val="0"/>
              <w:jc w:val="center"/>
            </w:pPr>
            <w:r>
              <w:rPr>
                <w:sz w:val="20"/>
              </w:rPr>
              <w:t xml:space="preserve">Избыточные ограничения для деятельности субъектов предпринимательства</w:t>
            </w:r>
          </w:p>
        </w:tc>
        <w:tc>
          <w:tcPr>
            <w:tcW w:w="2438" w:type="dxa"/>
            <w:vAlign w:val="center"/>
          </w:tcPr>
          <w:p>
            <w:pPr>
              <w:pStyle w:val="0"/>
              <w:jc w:val="center"/>
            </w:pPr>
            <w:r>
              <w:rPr>
                <w:sz w:val="20"/>
              </w:rPr>
              <w:t xml:space="preserve">Устранение избыточного государственного и муниципального регулирования/снижение административных барьеров</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Заключение об оценке регулирующего воздействия по проекту нормативного правового акта</w:t>
            </w:r>
          </w:p>
        </w:tc>
        <w:tc>
          <w:tcPr>
            <w:tcW w:w="2211" w:type="dxa"/>
            <w:vAlign w:val="center"/>
          </w:tcPr>
          <w:p>
            <w:pPr>
              <w:pStyle w:val="0"/>
              <w:jc w:val="center"/>
            </w:pPr>
            <w:r>
              <w:rPr>
                <w:sz w:val="20"/>
              </w:rPr>
              <w:t xml:space="preserve">Министерство экономического развития Курской области, органы исполнительной власти Курской области, органы местного самоуправления Курской области (по согласованию)</w:t>
            </w:r>
          </w:p>
        </w:tc>
      </w:tr>
      <w:tr>
        <w:tc>
          <w:tcPr>
            <w:tcW w:w="680" w:type="dxa"/>
            <w:vAlign w:val="center"/>
          </w:tcPr>
          <w:p>
            <w:pPr>
              <w:pStyle w:val="0"/>
              <w:outlineLvl w:val="2"/>
              <w:jc w:val="center"/>
            </w:pPr>
            <w:r>
              <w:rPr>
                <w:sz w:val="20"/>
              </w:rPr>
              <w:t xml:space="preserve">4.</w:t>
            </w:r>
          </w:p>
        </w:tc>
        <w:tc>
          <w:tcPr>
            <w:gridSpan w:val="6"/>
            <w:tcW w:w="13418" w:type="dxa"/>
            <w:vAlign w:val="center"/>
          </w:tcPr>
          <w:p>
            <w:pPr>
              <w:pStyle w:val="0"/>
              <w:jc w:val="both"/>
            </w:pPr>
            <w:r>
              <w:rPr>
                <w:sz w:val="20"/>
              </w:rPr>
              <w:t xml:space="preserve">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а также на ограничение влияния государственных и муниципальных предприятий на конкуренцию, включая:</w:t>
            </w:r>
          </w:p>
          <w:p>
            <w:pPr>
              <w:pStyle w:val="0"/>
              <w:jc w:val="both"/>
            </w:pPr>
            <w:r>
              <w:rPr>
                <w:sz w:val="20"/>
              </w:rPr>
              <w:t xml:space="preserve">- 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w:t>
            </w:r>
          </w:p>
          <w:p>
            <w:pPr>
              <w:pStyle w:val="0"/>
              <w:jc w:val="both"/>
            </w:pPr>
            <w:r>
              <w:rPr>
                <w:sz w:val="20"/>
              </w:rPr>
              <w:t xml:space="preserve">- организацию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хозяйствующих субъектов, доля участия субъекта Российской Федерации или муниципального образования в которых составляет 50 и более процентов</w:t>
            </w:r>
          </w:p>
        </w:tc>
      </w:tr>
      <w:tr>
        <w:tc>
          <w:tcPr>
            <w:tcW w:w="680" w:type="dxa"/>
            <w:vAlign w:val="center"/>
          </w:tcPr>
          <w:p>
            <w:pPr>
              <w:pStyle w:val="0"/>
              <w:jc w:val="center"/>
            </w:pPr>
            <w:r>
              <w:rPr>
                <w:sz w:val="20"/>
              </w:rPr>
              <w:t xml:space="preserve">1.</w:t>
            </w:r>
          </w:p>
        </w:tc>
        <w:tc>
          <w:tcPr>
            <w:tcW w:w="2494" w:type="dxa"/>
            <w:vAlign w:val="center"/>
          </w:tcPr>
          <w:p>
            <w:pPr>
              <w:pStyle w:val="0"/>
              <w:jc w:val="both"/>
            </w:pPr>
            <w:r>
              <w:rPr>
                <w:sz w:val="20"/>
              </w:rPr>
              <w:t xml:space="preserve">Создание открытого реестра государственных и муниципальных предприятий и учреждений, акционерных обществ с долей участия Курской области более 50 процентов с включением информации об основных показателях их экономической (финансовой) деятельности и ведение его в актуальном состоянии</w:t>
            </w:r>
          </w:p>
        </w:tc>
        <w:tc>
          <w:tcPr>
            <w:tcW w:w="2438" w:type="dxa"/>
            <w:vAlign w:val="center"/>
          </w:tcPr>
          <w:p>
            <w:pPr>
              <w:pStyle w:val="0"/>
              <w:jc w:val="center"/>
            </w:pPr>
            <w:r>
              <w:rPr>
                <w:sz w:val="20"/>
              </w:rPr>
              <w:t xml:space="preserve">Закрытость информации о государственном секторе экономики субъекта и низкая доступность сведений об основных показателях действующих государственных и муниципальных предприятий и акционерных обществ с долей участия Курской области (МО) более 50%</w:t>
            </w:r>
          </w:p>
        </w:tc>
        <w:tc>
          <w:tcPr>
            <w:tcW w:w="2438" w:type="dxa"/>
            <w:vAlign w:val="center"/>
          </w:tcPr>
          <w:p>
            <w:pPr>
              <w:pStyle w:val="0"/>
              <w:jc w:val="center"/>
            </w:pPr>
            <w:r>
              <w:rPr>
                <w:sz w:val="20"/>
              </w:rPr>
              <w:t xml:space="preserve">Публичное размещение информации в сети "Интернет"</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Акты Министерства имущества Курской области и муниципальных образований</w:t>
            </w:r>
          </w:p>
        </w:tc>
        <w:tc>
          <w:tcPr>
            <w:tcW w:w="2211" w:type="dxa"/>
            <w:vAlign w:val="center"/>
          </w:tcPr>
          <w:p>
            <w:pPr>
              <w:pStyle w:val="0"/>
              <w:jc w:val="center"/>
            </w:pPr>
            <w:r>
              <w:rPr>
                <w:sz w:val="20"/>
              </w:rPr>
              <w:t xml:space="preserve">Министерство имущества Курской области, органы местного самоуправления Курской области (по согласованию)</w:t>
            </w:r>
          </w:p>
        </w:tc>
      </w:tr>
      <w:tr>
        <w:tc>
          <w:tcPr>
            <w:tcW w:w="680" w:type="dxa"/>
            <w:vAlign w:val="center"/>
          </w:tcPr>
          <w:p>
            <w:pPr>
              <w:pStyle w:val="0"/>
              <w:jc w:val="center"/>
            </w:pPr>
            <w:r>
              <w:rPr>
                <w:sz w:val="20"/>
              </w:rPr>
              <w:t xml:space="preserve">2.</w:t>
            </w:r>
          </w:p>
        </w:tc>
        <w:tc>
          <w:tcPr>
            <w:tcW w:w="2494" w:type="dxa"/>
            <w:vAlign w:val="center"/>
          </w:tcPr>
          <w:p>
            <w:pPr>
              <w:pStyle w:val="0"/>
              <w:jc w:val="both"/>
            </w:pPr>
            <w:r>
              <w:rPr>
                <w:sz w:val="20"/>
              </w:rPr>
              <w:t xml:space="preserve">Обеспечение приватизации в соответствии с нормами, установленными законодательством о приватизации, имущества, находящегося в собственности Курской области</w:t>
            </w:r>
          </w:p>
        </w:tc>
        <w:tc>
          <w:tcPr>
            <w:tcW w:w="2438" w:type="dxa"/>
            <w:vAlign w:val="center"/>
          </w:tcPr>
          <w:p>
            <w:pPr>
              <w:pStyle w:val="0"/>
              <w:jc w:val="center"/>
            </w:pPr>
            <w:r>
              <w:rPr>
                <w:sz w:val="20"/>
              </w:rPr>
              <w:t xml:space="preserve">Вовлечение имущества, не используемого для нужд органов исполнительной власти в хозяйственный оборот</w:t>
            </w:r>
          </w:p>
        </w:tc>
        <w:tc>
          <w:tcPr>
            <w:tcW w:w="2438" w:type="dxa"/>
            <w:vAlign w:val="center"/>
          </w:tcPr>
          <w:p>
            <w:pPr>
              <w:pStyle w:val="0"/>
              <w:jc w:val="center"/>
            </w:pPr>
            <w:r>
              <w:rPr>
                <w:sz w:val="20"/>
              </w:rPr>
              <w:t xml:space="preserve">Реализация имущества на открытых торгах</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Прогнозный план (программа) приватизации областного имущества</w:t>
            </w:r>
          </w:p>
        </w:tc>
        <w:tc>
          <w:tcPr>
            <w:tcW w:w="2211" w:type="dxa"/>
            <w:vAlign w:val="center"/>
            <w:vMerge w:val="restart"/>
          </w:tcPr>
          <w:p>
            <w:pPr>
              <w:pStyle w:val="0"/>
              <w:jc w:val="center"/>
            </w:pPr>
            <w:r>
              <w:rPr>
                <w:sz w:val="20"/>
              </w:rPr>
              <w:t xml:space="preserve">Министерство имущества Курской области</w:t>
            </w:r>
          </w:p>
        </w:tc>
      </w:tr>
      <w:tr>
        <w:tc>
          <w:tcPr>
            <w:tcW w:w="680" w:type="dxa"/>
            <w:vAlign w:val="center"/>
          </w:tcPr>
          <w:p>
            <w:pPr>
              <w:pStyle w:val="0"/>
              <w:jc w:val="center"/>
            </w:pPr>
            <w:r>
              <w:rPr>
                <w:sz w:val="20"/>
              </w:rPr>
              <w:t xml:space="preserve">3.</w:t>
            </w:r>
          </w:p>
        </w:tc>
        <w:tc>
          <w:tcPr>
            <w:tcW w:w="2494" w:type="dxa"/>
            <w:vAlign w:val="center"/>
          </w:tcPr>
          <w:p>
            <w:pPr>
              <w:pStyle w:val="0"/>
              <w:jc w:val="both"/>
            </w:pPr>
            <w:r>
              <w:rPr>
                <w:sz w:val="20"/>
              </w:rPr>
              <w:t xml:space="preserve">Обеспечение ликвидации или реорганизации государственных унитарных предприятий, имеющих отрицательный финансовый результат деятельности</w:t>
            </w:r>
          </w:p>
        </w:tc>
        <w:tc>
          <w:tcPr>
            <w:tcW w:w="2438" w:type="dxa"/>
            <w:vAlign w:val="center"/>
          </w:tcPr>
          <w:p>
            <w:pPr>
              <w:pStyle w:val="0"/>
              <w:jc w:val="center"/>
            </w:pPr>
            <w:r>
              <w:rPr>
                <w:sz w:val="20"/>
              </w:rPr>
              <w:t xml:space="preserve">Наличие задолженности по заработной плате и в бюджеты различных уровней</w:t>
            </w:r>
          </w:p>
        </w:tc>
        <w:tc>
          <w:tcPr>
            <w:tcW w:w="2438" w:type="dxa"/>
            <w:vAlign w:val="center"/>
          </w:tcPr>
          <w:p>
            <w:pPr>
              <w:pStyle w:val="0"/>
              <w:jc w:val="center"/>
            </w:pPr>
            <w:r>
              <w:rPr>
                <w:sz w:val="20"/>
              </w:rPr>
              <w:t xml:space="preserve">Исключение сведений о юридическом лице из ЕГРЮЛ</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Распоряжение Администрации Курской области</w:t>
            </w:r>
          </w:p>
        </w:tc>
        <w:tc>
          <w:tcPr>
            <w:vMerge w:val="continue"/>
          </w:tcPr>
          <w:p/>
        </w:tc>
      </w:tr>
      <w:tr>
        <w:tc>
          <w:tcPr>
            <w:tcW w:w="680" w:type="dxa"/>
            <w:vAlign w:val="center"/>
          </w:tcPr>
          <w:p>
            <w:pPr>
              <w:pStyle w:val="0"/>
              <w:jc w:val="center"/>
            </w:pPr>
            <w:r>
              <w:rPr>
                <w:sz w:val="20"/>
              </w:rPr>
              <w:t xml:space="preserve">4.</w:t>
            </w:r>
          </w:p>
        </w:tc>
        <w:tc>
          <w:tcPr>
            <w:tcW w:w="2494" w:type="dxa"/>
          </w:tcPr>
          <w:p>
            <w:pPr>
              <w:pStyle w:val="0"/>
              <w:jc w:val="both"/>
            </w:pPr>
            <w:r>
              <w:rPr>
                <w:sz w:val="20"/>
              </w:rPr>
              <w:t xml:space="preserve">Включение унитарных предприятий в план-график по реформированию (реорганизации/ликвидации/преобразованию) унитарных предприятий</w:t>
            </w:r>
          </w:p>
        </w:tc>
        <w:tc>
          <w:tcPr>
            <w:tcW w:w="2438" w:type="dxa"/>
          </w:tcPr>
          <w:p>
            <w:pPr>
              <w:pStyle w:val="0"/>
              <w:jc w:val="center"/>
            </w:pPr>
            <w:r>
              <w:rPr>
                <w:sz w:val="20"/>
              </w:rPr>
              <w:t xml:space="preserve">Неэффективность деятельности унитарных предприятий, ограничение конкуренции</w:t>
            </w:r>
          </w:p>
        </w:tc>
        <w:tc>
          <w:tcPr>
            <w:tcW w:w="2438" w:type="dxa"/>
          </w:tcPr>
          <w:p>
            <w:pPr>
              <w:pStyle w:val="0"/>
              <w:jc w:val="center"/>
            </w:pPr>
            <w:r>
              <w:rPr>
                <w:sz w:val="20"/>
              </w:rPr>
              <w:t xml:space="preserve">Снижение роли государства на конкурентных товарных рынках</w:t>
            </w:r>
          </w:p>
        </w:tc>
        <w:tc>
          <w:tcPr>
            <w:tcW w:w="1513" w:type="dxa"/>
          </w:tcPr>
          <w:p>
            <w:pPr>
              <w:pStyle w:val="0"/>
              <w:jc w:val="center"/>
            </w:pPr>
            <w:r>
              <w:rPr>
                <w:sz w:val="20"/>
              </w:rPr>
              <w:t xml:space="preserve">2022 - 2025 гг.</w:t>
            </w:r>
          </w:p>
        </w:tc>
        <w:tc>
          <w:tcPr>
            <w:tcW w:w="2324" w:type="dxa"/>
          </w:tcPr>
          <w:p>
            <w:pPr>
              <w:pStyle w:val="0"/>
              <w:jc w:val="center"/>
            </w:pPr>
            <w:r>
              <w:rPr>
                <w:sz w:val="20"/>
              </w:rPr>
              <w:t xml:space="preserve">Распоряжение Администрации Курской области, прогнозный план (программа) приватизации областного имущества</w:t>
            </w:r>
          </w:p>
        </w:tc>
        <w:tc>
          <w:tcPr>
            <w:vMerge w:val="continue"/>
          </w:tcPr>
          <w:p/>
        </w:tc>
      </w:tr>
      <w:tr>
        <w:tc>
          <w:tcPr>
            <w:tcW w:w="680" w:type="dxa"/>
            <w:vAlign w:val="center"/>
          </w:tcPr>
          <w:p>
            <w:pPr>
              <w:pStyle w:val="0"/>
              <w:outlineLvl w:val="2"/>
              <w:jc w:val="center"/>
            </w:pPr>
            <w:r>
              <w:rPr>
                <w:sz w:val="20"/>
              </w:rPr>
              <w:t xml:space="preserve">5.</w:t>
            </w:r>
          </w:p>
        </w:tc>
        <w:tc>
          <w:tcPr>
            <w:gridSpan w:val="6"/>
            <w:tcW w:w="13418" w:type="dxa"/>
            <w:vAlign w:val="center"/>
          </w:tcPr>
          <w:p>
            <w:pPr>
              <w:pStyle w:val="0"/>
            </w:pPr>
            <w:r>
              <w:rPr>
                <w:sz w:val="20"/>
              </w:rPr>
              <w:t xml:space="preserve">Создание условий для недискриминационного доступа хозяйствующих субъектов на товарные рынки</w:t>
            </w:r>
          </w:p>
        </w:tc>
      </w:tr>
      <w:tr>
        <w:tc>
          <w:tcPr>
            <w:tcW w:w="680" w:type="dxa"/>
            <w:vAlign w:val="center"/>
          </w:tcPr>
          <w:p>
            <w:pPr>
              <w:pStyle w:val="0"/>
              <w:jc w:val="center"/>
            </w:pPr>
            <w:r>
              <w:rPr>
                <w:sz w:val="20"/>
              </w:rPr>
              <w:t xml:space="preserve">1.</w:t>
            </w:r>
          </w:p>
        </w:tc>
        <w:tc>
          <w:tcPr>
            <w:tcW w:w="2494" w:type="dxa"/>
            <w:vAlign w:val="center"/>
          </w:tcPr>
          <w:p>
            <w:pPr>
              <w:pStyle w:val="0"/>
              <w:jc w:val="both"/>
            </w:pPr>
            <w:r>
              <w:rPr>
                <w:sz w:val="20"/>
              </w:rPr>
              <w:t xml:space="preserve">В целях продвижения продукции на потребительский рынок Курской области и других регионов привлечение предприятий к участию в выставочно-ярмарочных мероприятиях</w:t>
            </w:r>
          </w:p>
        </w:tc>
        <w:tc>
          <w:tcPr>
            <w:tcW w:w="2438" w:type="dxa"/>
            <w:vAlign w:val="center"/>
          </w:tcPr>
          <w:p>
            <w:pPr>
              <w:pStyle w:val="0"/>
              <w:jc w:val="center"/>
            </w:pPr>
            <w:r>
              <w:rPr>
                <w:sz w:val="20"/>
              </w:rPr>
              <w:t xml:space="preserve">Расширение рынка сбыта продукции предприятий Курской области</w:t>
            </w:r>
          </w:p>
        </w:tc>
        <w:tc>
          <w:tcPr>
            <w:tcW w:w="2438" w:type="dxa"/>
            <w:vAlign w:val="center"/>
          </w:tcPr>
          <w:p>
            <w:pPr>
              <w:pStyle w:val="0"/>
              <w:jc w:val="center"/>
            </w:pPr>
            <w:r>
              <w:rPr>
                <w:sz w:val="20"/>
              </w:rPr>
              <w:t xml:space="preserve">Участие предприятий в региональных, российских и международных выставочно-ярмарочных мероприятиях</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Проект правового акта об организации межрегиональных и специализированных ярмарок, проводимых исполнительными органами государственной власти Курской области с участием или без участия регионального оператора</w:t>
            </w:r>
          </w:p>
        </w:tc>
        <w:tc>
          <w:tcPr>
            <w:tcW w:w="2211" w:type="dxa"/>
            <w:vAlign w:val="center"/>
          </w:tcPr>
          <w:p>
            <w:pPr>
              <w:pStyle w:val="0"/>
              <w:jc w:val="center"/>
            </w:pPr>
            <w:r>
              <w:rPr>
                <w:sz w:val="20"/>
              </w:rPr>
              <w:t xml:space="preserve">Органы местного Курской области (по согласованию)</w:t>
            </w:r>
          </w:p>
        </w:tc>
      </w:tr>
      <w:tr>
        <w:tc>
          <w:tcPr>
            <w:tcW w:w="680" w:type="dxa"/>
            <w:vAlign w:val="center"/>
          </w:tcPr>
          <w:p>
            <w:pPr>
              <w:pStyle w:val="0"/>
              <w:jc w:val="center"/>
            </w:pPr>
            <w:r>
              <w:rPr>
                <w:sz w:val="20"/>
              </w:rPr>
              <w:t xml:space="preserve">2.</w:t>
            </w:r>
          </w:p>
        </w:tc>
        <w:tc>
          <w:tcPr>
            <w:tcW w:w="2494" w:type="dxa"/>
            <w:vAlign w:val="center"/>
          </w:tcPr>
          <w:p>
            <w:pPr>
              <w:pStyle w:val="0"/>
              <w:jc w:val="both"/>
            </w:pPr>
            <w:r>
              <w:rPr>
                <w:sz w:val="20"/>
              </w:rPr>
              <w:t xml:space="preserve">Выявление факторов, сдерживающих развитие конкуренции на товарных рынках Курской области</w:t>
            </w:r>
          </w:p>
        </w:tc>
        <w:tc>
          <w:tcPr>
            <w:tcW w:w="2438" w:type="dxa"/>
            <w:vAlign w:val="center"/>
          </w:tcPr>
          <w:p>
            <w:pPr>
              <w:pStyle w:val="0"/>
              <w:jc w:val="center"/>
            </w:pPr>
            <w:r>
              <w:rPr>
                <w:sz w:val="20"/>
              </w:rPr>
              <w:t xml:space="preserve">Отсутствие доступа хозяйствующих субъектов на товарные рынки</w:t>
            </w:r>
          </w:p>
        </w:tc>
        <w:tc>
          <w:tcPr>
            <w:tcW w:w="2438" w:type="dxa"/>
            <w:vAlign w:val="center"/>
          </w:tcPr>
          <w:p>
            <w:pPr>
              <w:pStyle w:val="0"/>
              <w:jc w:val="center"/>
            </w:pPr>
            <w:r>
              <w:rPr>
                <w:sz w:val="20"/>
              </w:rPr>
              <w:t xml:space="preserve">Создание условий доступа хозяйствующим субъектам на товарные рынки, мониторинг наличия административных барьеров входа на рынки</w:t>
            </w:r>
          </w:p>
        </w:tc>
        <w:tc>
          <w:tcPr>
            <w:tcW w:w="1513" w:type="dxa"/>
            <w:vAlign w:val="center"/>
          </w:tcPr>
          <w:p>
            <w:pPr>
              <w:pStyle w:val="0"/>
              <w:jc w:val="center"/>
            </w:pPr>
            <w:r>
              <w:rPr>
                <w:sz w:val="20"/>
              </w:rPr>
              <w:t xml:space="preserve">2022 - 2025 гг.</w:t>
            </w:r>
          </w:p>
        </w:tc>
        <w:tc>
          <w:tcPr>
            <w:tcW w:w="2324" w:type="dxa"/>
            <w:vAlign w:val="center"/>
            <w:vMerge w:val="restart"/>
          </w:tcPr>
          <w:p>
            <w:pPr>
              <w:pStyle w:val="0"/>
              <w:jc w:val="center"/>
            </w:pPr>
            <w:r>
              <w:rPr>
                <w:sz w:val="20"/>
              </w:rPr>
              <w:t xml:space="preserve">Аналитический отчет о результатах социологических исследований по темам: "Удовлетворенность потребителей качеством товаров, услуг и ценовой конкуренцией на рынках Курской области"; "Оценка состояния и развития конкурентной среды на региональном рынке товаров и услуг (субъекты предпринимательской деятельности)"</w:t>
            </w:r>
          </w:p>
        </w:tc>
        <w:tc>
          <w:tcPr>
            <w:tcW w:w="2211" w:type="dxa"/>
            <w:vAlign w:val="center"/>
            <w:vMerge w:val="restart"/>
          </w:tcPr>
          <w:p>
            <w:pPr>
              <w:pStyle w:val="0"/>
              <w:jc w:val="center"/>
            </w:pPr>
            <w:r>
              <w:rPr>
                <w:sz w:val="20"/>
              </w:rPr>
              <w:t xml:space="preserve">Министерство экономического развития Курской области, Центр регионального развития ГОАУ ВО Курской области "Курская академия государственной и муниципальной службы" (по согласованию)</w:t>
            </w:r>
          </w:p>
        </w:tc>
      </w:tr>
      <w:tr>
        <w:tc>
          <w:tcPr>
            <w:tcW w:w="680" w:type="dxa"/>
            <w:vAlign w:val="center"/>
          </w:tcPr>
          <w:p>
            <w:pPr>
              <w:pStyle w:val="0"/>
              <w:jc w:val="center"/>
            </w:pPr>
            <w:r>
              <w:rPr>
                <w:sz w:val="20"/>
              </w:rPr>
              <w:t xml:space="preserve">3.</w:t>
            </w:r>
          </w:p>
        </w:tc>
        <w:tc>
          <w:tcPr>
            <w:tcW w:w="2494" w:type="dxa"/>
            <w:vAlign w:val="center"/>
          </w:tcPr>
          <w:p>
            <w:pPr>
              <w:pStyle w:val="0"/>
              <w:jc w:val="both"/>
            </w:pPr>
            <w:r>
              <w:rPr>
                <w:sz w:val="20"/>
              </w:rPr>
              <w:t xml:space="preserve">Формирование технического задания на проведение мониторинга состояния и развития конкуренции на товарных рынках Курской области</w:t>
            </w:r>
          </w:p>
        </w:tc>
        <w:tc>
          <w:tcPr>
            <w:tcW w:w="2438" w:type="dxa"/>
            <w:vAlign w:val="center"/>
          </w:tcPr>
          <w:p>
            <w:pPr>
              <w:pStyle w:val="0"/>
              <w:jc w:val="center"/>
            </w:pPr>
            <w:r>
              <w:rPr>
                <w:sz w:val="20"/>
              </w:rPr>
              <w:t xml:space="preserve">Отсутствие системы оценки состояния конкуренции субъектами предпринимательской деятельности и удовлетворенности потребителей качеством товаров, работ и услуг и состоянием ценовой конкуренции</w:t>
            </w:r>
          </w:p>
        </w:tc>
        <w:tc>
          <w:tcPr>
            <w:tcW w:w="2438" w:type="dxa"/>
            <w:vAlign w:val="center"/>
          </w:tcPr>
          <w:p>
            <w:pPr>
              <w:pStyle w:val="0"/>
              <w:jc w:val="center"/>
            </w:pPr>
            <w:r>
              <w:rPr>
                <w:sz w:val="20"/>
              </w:rPr>
              <w:t xml:space="preserve">Оценка состояния конкуренции субъектами предпринимательской деятельности и определение удовлетворенности потребителей качеством товаров, работ и услуг и состояния ценовой конкуренции</w:t>
            </w:r>
          </w:p>
        </w:tc>
        <w:tc>
          <w:tcPr>
            <w:tcW w:w="1513" w:type="dxa"/>
            <w:vAlign w:val="center"/>
          </w:tcPr>
          <w:p>
            <w:pPr>
              <w:pStyle w:val="0"/>
              <w:jc w:val="center"/>
            </w:pPr>
            <w:r>
              <w:rPr>
                <w:sz w:val="20"/>
              </w:rPr>
              <w:t xml:space="preserve">2022 - 2025 гг.</w:t>
            </w:r>
          </w:p>
        </w:tc>
        <w:tc>
          <w:tcPr>
            <w:vMerge w:val="continue"/>
          </w:tcPr>
          <w:p/>
        </w:tc>
        <w:tc>
          <w:tcPr>
            <w:vMerge w:val="continue"/>
          </w:tcPr>
          <w:p/>
        </w:tc>
      </w:tr>
      <w:tr>
        <w:tc>
          <w:tcPr>
            <w:tcW w:w="680" w:type="dxa"/>
            <w:vAlign w:val="center"/>
          </w:tcPr>
          <w:p>
            <w:pPr>
              <w:pStyle w:val="0"/>
              <w:outlineLvl w:val="2"/>
              <w:jc w:val="center"/>
            </w:pPr>
            <w:r>
              <w:rPr>
                <w:sz w:val="20"/>
              </w:rPr>
              <w:t xml:space="preserve">6.</w:t>
            </w:r>
          </w:p>
        </w:tc>
        <w:tc>
          <w:tcPr>
            <w:gridSpan w:val="6"/>
            <w:tcW w:w="13418" w:type="dxa"/>
            <w:vAlign w:val="center"/>
          </w:tcPr>
          <w:p>
            <w:pPr>
              <w:pStyle w:val="0"/>
              <w:jc w:val="both"/>
            </w:pPr>
            <w:r>
              <w:rPr>
                <w:sz w:val="20"/>
              </w:rPr>
              <w:t xml:space="preserve">Обеспечение и сохранение целевого использования государственных (муниципальных) объектов недвижимого имущества в социальной сфере</w:t>
            </w:r>
          </w:p>
        </w:tc>
      </w:tr>
      <w:tr>
        <w:tc>
          <w:tcPr>
            <w:tcW w:w="680" w:type="dxa"/>
            <w:vAlign w:val="center"/>
          </w:tcPr>
          <w:p>
            <w:pPr>
              <w:pStyle w:val="0"/>
              <w:jc w:val="center"/>
            </w:pPr>
            <w:r>
              <w:rPr>
                <w:sz w:val="20"/>
              </w:rPr>
              <w:t xml:space="preserve">1.</w:t>
            </w:r>
          </w:p>
        </w:tc>
        <w:tc>
          <w:tcPr>
            <w:tcW w:w="2494" w:type="dxa"/>
            <w:vAlign w:val="center"/>
          </w:tcPr>
          <w:p>
            <w:pPr>
              <w:pStyle w:val="0"/>
              <w:ind w:firstLine="27"/>
              <w:jc w:val="both"/>
            </w:pPr>
            <w:r>
              <w:rPr>
                <w:sz w:val="20"/>
              </w:rPr>
              <w:t xml:space="preserve">Проведение плановых и внеплановых проверок целевого использования государственного и муниципального недвижимого имущества в социальной сфере областными и муниципальными учреждениями и предприятиями, за которыми оно закреплено</w:t>
            </w:r>
          </w:p>
        </w:tc>
        <w:tc>
          <w:tcPr>
            <w:tcW w:w="2438" w:type="dxa"/>
            <w:vAlign w:val="center"/>
            <w:vMerge w:val="restart"/>
          </w:tcPr>
          <w:p>
            <w:pPr>
              <w:pStyle w:val="0"/>
              <w:jc w:val="center"/>
            </w:pPr>
            <w:r>
              <w:rPr>
                <w:sz w:val="20"/>
              </w:rPr>
              <w:t xml:space="preserve">Неиспользуемое (используемое не по назначению) недвижимое имущество в социальной сфере не вовлечено в хозяйственный оборот</w:t>
            </w:r>
          </w:p>
        </w:tc>
        <w:tc>
          <w:tcPr>
            <w:tcW w:w="2438" w:type="dxa"/>
            <w:vAlign w:val="center"/>
            <w:vMerge w:val="restart"/>
          </w:tcPr>
          <w:p>
            <w:pPr>
              <w:pStyle w:val="0"/>
              <w:jc w:val="center"/>
            </w:pPr>
            <w:r>
              <w:rPr>
                <w:sz w:val="20"/>
              </w:rPr>
              <w:t xml:space="preserve">Вовлечение неиспользуемого (используемого не по назначению) недвижимого имущества в социальной сфере в хозяйственный оборот с сохранением целевого назначения</w:t>
            </w:r>
          </w:p>
        </w:tc>
        <w:tc>
          <w:tcPr>
            <w:tcW w:w="1513" w:type="dxa"/>
            <w:vAlign w:val="center"/>
            <w:vMerge w:val="restart"/>
          </w:tcPr>
          <w:p>
            <w:pPr>
              <w:pStyle w:val="0"/>
              <w:jc w:val="center"/>
            </w:pPr>
            <w:r>
              <w:rPr>
                <w:sz w:val="20"/>
              </w:rPr>
              <w:t xml:space="preserve">2022 - 2025 гг.</w:t>
            </w:r>
          </w:p>
        </w:tc>
        <w:tc>
          <w:tcPr>
            <w:tcW w:w="2324" w:type="dxa"/>
            <w:vAlign w:val="center"/>
            <w:vMerge w:val="restart"/>
          </w:tcPr>
          <w:p>
            <w:pPr>
              <w:pStyle w:val="0"/>
              <w:jc w:val="center"/>
            </w:pPr>
            <w:r>
              <w:rPr>
                <w:sz w:val="20"/>
              </w:rPr>
              <w:t xml:space="preserve">Ежегодный приказ Министерства имущества Курской области "Об утверждении графика проведения проверок целевого использования государственного недвижимого имущества в социальной сфере"</w:t>
            </w:r>
          </w:p>
        </w:tc>
        <w:tc>
          <w:tcPr>
            <w:tcW w:w="2211" w:type="dxa"/>
            <w:vAlign w:val="center"/>
            <w:vMerge w:val="restart"/>
          </w:tcPr>
          <w:p>
            <w:pPr>
              <w:pStyle w:val="0"/>
              <w:jc w:val="center"/>
            </w:pPr>
            <w:r>
              <w:rPr>
                <w:sz w:val="20"/>
              </w:rPr>
              <w:t xml:space="preserve">Министерство имущества Курской области</w:t>
            </w:r>
          </w:p>
        </w:tc>
      </w:tr>
      <w:tr>
        <w:tc>
          <w:tcPr>
            <w:tcW w:w="680" w:type="dxa"/>
            <w:vAlign w:val="center"/>
          </w:tcPr>
          <w:p>
            <w:pPr>
              <w:pStyle w:val="0"/>
              <w:jc w:val="center"/>
            </w:pPr>
            <w:r>
              <w:rPr>
                <w:sz w:val="20"/>
              </w:rPr>
              <w:t xml:space="preserve">2.</w:t>
            </w:r>
          </w:p>
        </w:tc>
        <w:tc>
          <w:tcPr>
            <w:tcW w:w="2494" w:type="dxa"/>
            <w:vAlign w:val="center"/>
          </w:tcPr>
          <w:p>
            <w:pPr>
              <w:pStyle w:val="0"/>
              <w:jc w:val="both"/>
            </w:pPr>
            <w:r>
              <w:rPr>
                <w:sz w:val="20"/>
              </w:rPr>
              <w:t xml:space="preserve">Выявление неиспользуемого (используемого не по назначению) недвижимого имущества в социальной сфере, с целью вовлечения его в хозяйственный оборот с сохранением целевого назначения</w:t>
            </w:r>
          </w:p>
        </w:tc>
        <w:tc>
          <w:tcPr>
            <w:vMerge w:val="continue"/>
          </w:tcPr>
          <w:p/>
        </w:tc>
        <w:tc>
          <w:tcPr>
            <w:vMerge w:val="continue"/>
          </w:tcPr>
          <w:p/>
        </w:tc>
        <w:tc>
          <w:tcPr>
            <w:vMerge w:val="continue"/>
          </w:tcPr>
          <w:p/>
        </w:tc>
        <w:tc>
          <w:tcPr>
            <w:vMerge w:val="continue"/>
          </w:tcPr>
          <w:p/>
        </w:tc>
        <w:tc>
          <w:tcPr>
            <w:vMerge w:val="continue"/>
          </w:tcPr>
          <w:p/>
        </w:tc>
      </w:tr>
      <w:tr>
        <w:tc>
          <w:tcPr>
            <w:tcW w:w="680" w:type="dxa"/>
            <w:vAlign w:val="center"/>
          </w:tcPr>
          <w:p>
            <w:pPr>
              <w:pStyle w:val="0"/>
              <w:outlineLvl w:val="2"/>
              <w:jc w:val="center"/>
            </w:pPr>
            <w:r>
              <w:rPr>
                <w:sz w:val="20"/>
              </w:rPr>
              <w:t xml:space="preserve">7.</w:t>
            </w:r>
          </w:p>
        </w:tc>
        <w:tc>
          <w:tcPr>
            <w:gridSpan w:val="6"/>
            <w:tcW w:w="13418" w:type="dxa"/>
            <w:vAlign w:val="center"/>
          </w:tcPr>
          <w:p>
            <w:pPr>
              <w:pStyle w:val="0"/>
              <w:jc w:val="both"/>
            </w:pPr>
            <w:r>
              <w:rPr>
                <w:sz w:val="20"/>
              </w:rPr>
              <w:t xml:space="preserve">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w:t>
            </w:r>
          </w:p>
        </w:tc>
      </w:tr>
      <w:tr>
        <w:tc>
          <w:tcPr>
            <w:tcW w:w="680" w:type="dxa"/>
            <w:vAlign w:val="center"/>
          </w:tcPr>
          <w:p>
            <w:pPr>
              <w:pStyle w:val="0"/>
              <w:jc w:val="center"/>
            </w:pPr>
            <w:r>
              <w:rPr>
                <w:sz w:val="20"/>
              </w:rPr>
              <w:t xml:space="preserve">1.</w:t>
            </w:r>
          </w:p>
        </w:tc>
        <w:tc>
          <w:tcPr>
            <w:tcW w:w="2494" w:type="dxa"/>
            <w:vAlign w:val="center"/>
          </w:tcPr>
          <w:p>
            <w:pPr>
              <w:pStyle w:val="0"/>
              <w:jc w:val="both"/>
            </w:pPr>
            <w:r>
              <w:rPr>
                <w:sz w:val="20"/>
              </w:rPr>
              <w:t xml:space="preserve">Привлечение негосударственных организаций к оказанию услуг в социальной сфере посредством применения механизмов государственно-частного и муниципально-частного партнерства, в том числе заключения концессионных соглашений</w:t>
            </w:r>
          </w:p>
        </w:tc>
        <w:tc>
          <w:tcPr>
            <w:tcW w:w="2438" w:type="dxa"/>
            <w:vAlign w:val="center"/>
          </w:tcPr>
          <w:p>
            <w:pPr>
              <w:pStyle w:val="0"/>
              <w:jc w:val="center"/>
            </w:pPr>
            <w:r>
              <w:rPr>
                <w:sz w:val="20"/>
              </w:rPr>
              <w:t xml:space="preserve">Доминирование организаций, находящихся в государственной собственности</w:t>
            </w:r>
          </w:p>
        </w:tc>
        <w:tc>
          <w:tcPr>
            <w:tcW w:w="2438" w:type="dxa"/>
            <w:vAlign w:val="center"/>
          </w:tcPr>
          <w:p>
            <w:pPr>
              <w:pStyle w:val="0"/>
              <w:jc w:val="center"/>
            </w:pPr>
            <w:r>
              <w:rPr>
                <w:sz w:val="20"/>
              </w:rPr>
              <w:t xml:space="preserve">Создание объектов в сфере социального обслуживания населения посредством применения механизмов государственно-частного и муниципально-частного партнерства, в том числе заключения концессионных соглашений</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Заключение соглашений в соответствии с нормами Федерального </w:t>
            </w:r>
            <w:hyperlink w:history="0" r:id="rId74"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или Федерального </w:t>
            </w:r>
            <w:hyperlink w:history="0" r:id="rId75" w:tooltip="Федеральный закон от 21.07.2005 N 115-ФЗ (ред. от 29.12.2022) &quot;О концессионных соглашениях&quot; {КонсультантПлюс}">
              <w:r>
                <w:rPr>
                  <w:sz w:val="20"/>
                  <w:color w:val="0000ff"/>
                </w:rPr>
                <w:t xml:space="preserve">закона</w:t>
              </w:r>
            </w:hyperlink>
            <w:r>
              <w:rPr>
                <w:sz w:val="20"/>
              </w:rPr>
              <w:t xml:space="preserve"> от 21 июля 2005 года N 115-ФЗ "О концессионных соглашениях"</w:t>
            </w:r>
          </w:p>
        </w:tc>
        <w:tc>
          <w:tcPr>
            <w:tcW w:w="2211" w:type="dxa"/>
            <w:vAlign w:val="center"/>
          </w:tcPr>
          <w:p>
            <w:pPr>
              <w:pStyle w:val="0"/>
              <w:jc w:val="center"/>
            </w:pPr>
            <w:r>
              <w:rPr>
                <w:sz w:val="20"/>
              </w:rPr>
              <w:t xml:space="preserve">Министерство экономического развития Курской области, Министерство социального обеспечения, материнства и детства Курской области, Министерство образования и науки Курской области, Министерство физической культуре и спорту Курской области, Министерство здравоохранения Курской области, Министерство культуры Курской области, органы местного самоуправления Курской области (по согласованию)</w:t>
            </w:r>
          </w:p>
        </w:tc>
      </w:tr>
      <w:tr>
        <w:tc>
          <w:tcPr>
            <w:tcW w:w="680" w:type="dxa"/>
            <w:vAlign w:val="center"/>
          </w:tcPr>
          <w:p>
            <w:pPr>
              <w:pStyle w:val="0"/>
              <w:jc w:val="center"/>
            </w:pPr>
            <w:r>
              <w:rPr>
                <w:sz w:val="20"/>
              </w:rPr>
              <w:t xml:space="preserve">2.</w:t>
            </w:r>
          </w:p>
        </w:tc>
        <w:tc>
          <w:tcPr>
            <w:tcW w:w="2494" w:type="dxa"/>
            <w:vAlign w:val="center"/>
          </w:tcPr>
          <w:p>
            <w:pPr>
              <w:pStyle w:val="0"/>
              <w:jc w:val="both"/>
            </w:pPr>
            <w:r>
              <w:rPr>
                <w:sz w:val="20"/>
              </w:rPr>
              <w:t xml:space="preserve">Обеспечение проведения конкурсных процедур по закупке услуг по предоставлению детского отдыха и оздоровления детей в организациях отдыха и оздоровления</w:t>
            </w:r>
          </w:p>
        </w:tc>
        <w:tc>
          <w:tcPr>
            <w:tcW w:w="2438" w:type="dxa"/>
            <w:vAlign w:val="center"/>
          </w:tcPr>
          <w:p>
            <w:pPr>
              <w:pStyle w:val="0"/>
              <w:jc w:val="center"/>
            </w:pPr>
            <w:r>
              <w:rPr>
                <w:sz w:val="20"/>
              </w:rPr>
              <w:t xml:space="preserve">Обеспечение прозрачности закупок услуг по оздоровлению детей в организациях оздоровления и отдыха детей</w:t>
            </w:r>
          </w:p>
        </w:tc>
        <w:tc>
          <w:tcPr>
            <w:tcW w:w="2438" w:type="dxa"/>
            <w:vAlign w:val="center"/>
          </w:tcPr>
          <w:p>
            <w:pPr>
              <w:pStyle w:val="0"/>
              <w:jc w:val="center"/>
            </w:pPr>
            <w:r>
              <w:rPr>
                <w:sz w:val="20"/>
              </w:rPr>
              <w:t xml:space="preserve">Обеспечение равных условий деятельности организаций отдыха и оздоровления детей всех форм собственности</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Государственная </w:t>
            </w:r>
            <w:hyperlink w:history="0" r:id="rId76" w:tooltip="Постановление Администрации Курской области от 18.10.2013 N 746-па (ред. от 12.10.2022) &quot;Об утверждении государственной программы Курской области &quot;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quot; (вместе с &quot;Перечнем утративших силу постановлений Администрации Курской области&quot;) ------------ Недействующая редакция {КонсультантПлюс}">
              <w:r>
                <w:rPr>
                  <w:sz w:val="20"/>
                  <w:color w:val="0000ff"/>
                </w:rPr>
                <w:t xml:space="preserve">программа</w:t>
              </w:r>
            </w:hyperlink>
            <w:r>
              <w:rPr>
                <w:sz w:val="20"/>
              </w:rPr>
              <w:t xml:space="preserve"> Курской области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 подпрограмма "Оздоровление и отдых детей"</w:t>
            </w:r>
          </w:p>
        </w:tc>
        <w:tc>
          <w:tcPr>
            <w:tcW w:w="2211" w:type="dxa"/>
            <w:vAlign w:val="center"/>
          </w:tcPr>
          <w:p>
            <w:pPr>
              <w:pStyle w:val="0"/>
              <w:jc w:val="center"/>
            </w:pPr>
            <w:r>
              <w:rPr>
                <w:sz w:val="20"/>
              </w:rPr>
              <w:t xml:space="preserve">Министерство внутренней и молодежной политики Курской области,</w:t>
            </w:r>
          </w:p>
          <w:p>
            <w:pPr>
              <w:pStyle w:val="0"/>
              <w:jc w:val="center"/>
            </w:pPr>
            <w:r>
              <w:rPr>
                <w:sz w:val="20"/>
              </w:rPr>
              <w:t xml:space="preserve">органы местного самоуправления Курской области (по согласованию)</w:t>
            </w:r>
          </w:p>
        </w:tc>
      </w:tr>
      <w:tr>
        <w:tc>
          <w:tcPr>
            <w:tcW w:w="680" w:type="dxa"/>
            <w:vAlign w:val="center"/>
          </w:tcPr>
          <w:p>
            <w:pPr>
              <w:pStyle w:val="0"/>
              <w:outlineLvl w:val="2"/>
              <w:jc w:val="center"/>
            </w:pPr>
            <w:r>
              <w:rPr>
                <w:sz w:val="20"/>
              </w:rPr>
              <w:t xml:space="preserve">8.</w:t>
            </w:r>
          </w:p>
        </w:tc>
        <w:tc>
          <w:tcPr>
            <w:gridSpan w:val="6"/>
            <w:tcW w:w="13418" w:type="dxa"/>
            <w:vAlign w:val="center"/>
          </w:tcPr>
          <w:p>
            <w:pPr>
              <w:pStyle w:val="0"/>
              <w:jc w:val="both"/>
            </w:pPr>
            <w:r>
              <w:rPr>
                <w:sz w:val="20"/>
              </w:rPr>
              <w:t xml:space="preserve">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tc>
          <w:tcPr>
            <w:tcW w:w="680" w:type="dxa"/>
            <w:vAlign w:val="center"/>
          </w:tcPr>
          <w:p>
            <w:pPr>
              <w:pStyle w:val="0"/>
              <w:jc w:val="center"/>
            </w:pPr>
            <w:r>
              <w:rPr>
                <w:sz w:val="20"/>
              </w:rPr>
              <w:t xml:space="preserve">1.</w:t>
            </w:r>
          </w:p>
        </w:tc>
        <w:tc>
          <w:tcPr>
            <w:tcW w:w="2494" w:type="dxa"/>
            <w:vAlign w:val="center"/>
          </w:tcPr>
          <w:p>
            <w:pPr>
              <w:pStyle w:val="0"/>
              <w:jc w:val="both"/>
            </w:pPr>
            <w:r>
              <w:rPr>
                <w:sz w:val="20"/>
              </w:rPr>
              <w:t xml:space="preserve">Обеспечение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tc>
        <w:tc>
          <w:tcPr>
            <w:tcW w:w="2438" w:type="dxa"/>
            <w:vAlign w:val="center"/>
          </w:tcPr>
          <w:p>
            <w:pPr>
              <w:pStyle w:val="0"/>
              <w:jc w:val="center"/>
            </w:pPr>
            <w:r>
              <w:rPr>
                <w:sz w:val="20"/>
              </w:rPr>
              <w:t xml:space="preserve">Доминирование организаций, находящихся в государственной собственности, оказывающих социальные услуги населению, включенных в реестр поставщиков в Курской области</w:t>
            </w:r>
          </w:p>
        </w:tc>
        <w:tc>
          <w:tcPr>
            <w:tcW w:w="2438" w:type="dxa"/>
            <w:vAlign w:val="center"/>
          </w:tcPr>
          <w:p>
            <w:pPr>
              <w:pStyle w:val="0"/>
              <w:jc w:val="center"/>
            </w:pPr>
            <w:r>
              <w:rPr>
                <w:sz w:val="20"/>
              </w:rPr>
              <w:t xml:space="preserve">Расширение и совершенствование поддержки негосударственных организаций, оказывающих социальные услуги населению в сфере социального обслуживания</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hyperlink w:history="0" r:id="rId77" w:tooltip="Постановление Администрации Курской области от 17.11.2016 N 869-па &quot;Об утверждении Комплексного плана мероприятий Администрации Курской области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quot; (вместе с &quot;Перечнем целевых показателей Комплексного плана мероприятий Администрации Курской области по обеспечению поэтапного доступа социально ориенти {КонсультантПлюс}">
              <w:r>
                <w:rPr>
                  <w:sz w:val="20"/>
                  <w:color w:val="0000ff"/>
                </w:rPr>
                <w:t xml:space="preserve">Постановление</w:t>
              </w:r>
            </w:hyperlink>
            <w:r>
              <w:rPr>
                <w:sz w:val="20"/>
              </w:rPr>
              <w:t xml:space="preserve"> Администрации Курской области от 17.11.2016 N 869-па "Об утверждении Комплексного плана мероприятий Администрации Курской области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tc>
        <w:tc>
          <w:tcPr>
            <w:tcW w:w="2211" w:type="dxa"/>
            <w:vAlign w:val="center"/>
          </w:tcPr>
          <w:p>
            <w:pPr>
              <w:pStyle w:val="0"/>
              <w:jc w:val="center"/>
            </w:pPr>
            <w:r>
              <w:rPr>
                <w:sz w:val="20"/>
              </w:rPr>
              <w:t xml:space="preserve">Министерство социального обеспечения, материнства и детства Курской области, Министерство образования и науки Курской области, Министерство физической культуре и спорту Курской области, Министерство здравоохранения Курской области, Министерство культуры Курской области, органы местного самоуправления Курской области (по согласованию)</w:t>
            </w:r>
          </w:p>
        </w:tc>
      </w:tr>
      <w:tr>
        <w:tc>
          <w:tcPr>
            <w:tcW w:w="680" w:type="dxa"/>
            <w:vAlign w:val="center"/>
          </w:tcPr>
          <w:p>
            <w:pPr>
              <w:pStyle w:val="0"/>
              <w:outlineLvl w:val="2"/>
              <w:jc w:val="center"/>
            </w:pPr>
            <w:r>
              <w:rPr>
                <w:sz w:val="20"/>
              </w:rPr>
              <w:t xml:space="preserve">9.</w:t>
            </w:r>
          </w:p>
        </w:tc>
        <w:tc>
          <w:tcPr>
            <w:gridSpan w:val="6"/>
            <w:tcW w:w="13418" w:type="dxa"/>
            <w:vAlign w:val="center"/>
          </w:tcPr>
          <w:p>
            <w:pPr>
              <w:pStyle w:val="0"/>
              <w:jc w:val="both"/>
            </w:pPr>
            <w:r>
              <w:rPr>
                <w:sz w:val="20"/>
              </w:rPr>
              <w:t xml:space="preserve">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tc>
      </w:tr>
      <w:tr>
        <w:tc>
          <w:tcPr>
            <w:tcW w:w="680" w:type="dxa"/>
            <w:vAlign w:val="center"/>
          </w:tcPr>
          <w:p>
            <w:pPr>
              <w:pStyle w:val="0"/>
              <w:jc w:val="center"/>
            </w:pPr>
            <w:r>
              <w:rPr>
                <w:sz w:val="20"/>
              </w:rPr>
              <w:t xml:space="preserve">1.</w:t>
            </w:r>
          </w:p>
        </w:tc>
        <w:tc>
          <w:tcPr>
            <w:tcW w:w="2494" w:type="dxa"/>
            <w:vAlign w:val="center"/>
          </w:tcPr>
          <w:p>
            <w:pPr>
              <w:pStyle w:val="0"/>
              <w:jc w:val="both"/>
            </w:pPr>
            <w:r>
              <w:rPr>
                <w:sz w:val="20"/>
              </w:rPr>
              <w:t xml:space="preserve">Оказание информационно-консультационной поддержки субъектам малого и среднего предпринимательства, проведение семинаров и обучающих программ, совещаний, "круглых столов", конференций (форумов), единых информационных дней, по вопросам ведения и развития предпринимательства (ведение диалога органов власти и бизнеса)</w:t>
            </w:r>
          </w:p>
        </w:tc>
        <w:tc>
          <w:tcPr>
            <w:tcW w:w="2438" w:type="dxa"/>
            <w:vAlign w:val="center"/>
            <w:vMerge w:val="restart"/>
          </w:tcPr>
          <w:p>
            <w:pPr>
              <w:pStyle w:val="0"/>
              <w:jc w:val="center"/>
            </w:pPr>
            <w:r>
              <w:rPr>
                <w:sz w:val="20"/>
              </w:rPr>
              <w:t xml:space="preserve">Ускоренное развитие субъектов малого и среднего предпринимательства</w:t>
            </w:r>
          </w:p>
        </w:tc>
        <w:tc>
          <w:tcPr>
            <w:tcW w:w="2438" w:type="dxa"/>
            <w:vAlign w:val="center"/>
            <w:vMerge w:val="restart"/>
          </w:tcPr>
          <w:p>
            <w:pPr>
              <w:pStyle w:val="0"/>
              <w:jc w:val="center"/>
            </w:pPr>
            <w:r>
              <w:rPr>
                <w:sz w:val="20"/>
              </w:rPr>
              <w:t xml:space="preserve">Стимулирование новых предпринимательских инициатив</w:t>
            </w:r>
          </w:p>
        </w:tc>
        <w:tc>
          <w:tcPr>
            <w:tcW w:w="1513" w:type="dxa"/>
            <w:vAlign w:val="center"/>
            <w:vMerge w:val="restart"/>
          </w:tcPr>
          <w:p>
            <w:pPr>
              <w:pStyle w:val="0"/>
              <w:jc w:val="center"/>
            </w:pPr>
            <w:r>
              <w:rPr>
                <w:sz w:val="20"/>
              </w:rPr>
              <w:t xml:space="preserve">2022 - 2025 гг.</w:t>
            </w:r>
          </w:p>
        </w:tc>
        <w:tc>
          <w:tcPr>
            <w:tcW w:w="2324" w:type="dxa"/>
            <w:vAlign w:val="center"/>
            <w:vMerge w:val="restart"/>
          </w:tcPr>
          <w:p>
            <w:pPr>
              <w:pStyle w:val="0"/>
              <w:jc w:val="center"/>
            </w:pPr>
            <w:hyperlink w:history="0" r:id="rId78" w:tooltip="Постановление Администрации Курской области от 24.10.2013 N 774-па (ред. от 31.10.2022) &quot;Об утверждении государственной программы Курской области &quot;Развитие экономики и внешних связей Курской области&quot; (вместе с &quot;Перечнем утративших силу постановлений Администрации Курской области&quot;) ------------ Недействующая редакция {КонсультантПлюс}">
              <w:r>
                <w:rPr>
                  <w:sz w:val="20"/>
                  <w:color w:val="0000ff"/>
                </w:rPr>
                <w:t xml:space="preserve">Подпрограмма</w:t>
              </w:r>
            </w:hyperlink>
            <w:r>
              <w:rPr>
                <w:sz w:val="20"/>
              </w:rPr>
              <w:t xml:space="preserve"> "Развитие малого и среднего предпринимательства в Курской области" государственной программы Курской области "Развитие экономики и внешних связей Курской области", утвержденной постановлением Администрации Курской области от 24.10.2013 N 774-па</w:t>
            </w:r>
          </w:p>
        </w:tc>
        <w:tc>
          <w:tcPr>
            <w:tcW w:w="2211" w:type="dxa"/>
            <w:vAlign w:val="center"/>
            <w:vMerge w:val="restart"/>
          </w:tcPr>
          <w:p>
            <w:pPr>
              <w:pStyle w:val="0"/>
              <w:jc w:val="center"/>
            </w:pPr>
            <w:r>
              <w:rPr>
                <w:sz w:val="20"/>
              </w:rPr>
              <w:t xml:space="preserve">Министерство промышленности, торговли и предпринимательства Курской области</w:t>
            </w:r>
          </w:p>
        </w:tc>
      </w:tr>
      <w:tr>
        <w:tc>
          <w:tcPr>
            <w:tcW w:w="680" w:type="dxa"/>
            <w:vAlign w:val="center"/>
          </w:tcPr>
          <w:p>
            <w:pPr>
              <w:pStyle w:val="0"/>
              <w:jc w:val="center"/>
            </w:pPr>
            <w:r>
              <w:rPr>
                <w:sz w:val="20"/>
              </w:rPr>
              <w:t xml:space="preserve">2.</w:t>
            </w:r>
          </w:p>
        </w:tc>
        <w:tc>
          <w:tcPr>
            <w:tcW w:w="2494" w:type="dxa"/>
            <w:vAlign w:val="center"/>
          </w:tcPr>
          <w:p>
            <w:pPr>
              <w:pStyle w:val="0"/>
              <w:jc w:val="both"/>
            </w:pPr>
            <w:r>
              <w:rPr>
                <w:sz w:val="20"/>
              </w:rPr>
              <w:t xml:space="preserve">Обеспечение реализации мероприятий, направленных на поддержку инновационной, производственной и иной деятельности предпринимательских структур, на базе бизнес-инкубаторов Курской области</w:t>
            </w:r>
          </w:p>
        </w:tc>
        <w:tc>
          <w:tcPr>
            <w:vMerge w:val="continue"/>
          </w:tcPr>
          <w:p/>
        </w:tc>
        <w:tc>
          <w:tcPr>
            <w:vMerge w:val="continue"/>
          </w:tcPr>
          <w:p/>
        </w:tc>
        <w:tc>
          <w:tcPr>
            <w:vMerge w:val="continue"/>
          </w:tcPr>
          <w:p/>
        </w:tc>
        <w:tc>
          <w:tcPr>
            <w:vMerge w:val="continue"/>
          </w:tcPr>
          <w:p/>
        </w:tc>
        <w:tc>
          <w:tcPr>
            <w:vMerge w:val="continue"/>
          </w:tcPr>
          <w:p/>
        </w:tc>
      </w:tr>
      <w:tr>
        <w:tc>
          <w:tcPr>
            <w:tcW w:w="680" w:type="dxa"/>
            <w:vAlign w:val="center"/>
          </w:tcPr>
          <w:p>
            <w:pPr>
              <w:pStyle w:val="0"/>
              <w:outlineLvl w:val="2"/>
              <w:jc w:val="center"/>
            </w:pPr>
            <w:r>
              <w:rPr>
                <w:sz w:val="20"/>
              </w:rPr>
              <w:t xml:space="preserve">10.</w:t>
            </w:r>
          </w:p>
        </w:tc>
        <w:tc>
          <w:tcPr>
            <w:gridSpan w:val="6"/>
            <w:tcW w:w="13418" w:type="dxa"/>
            <w:vAlign w:val="center"/>
          </w:tcPr>
          <w:p>
            <w:pPr>
              <w:pStyle w:val="0"/>
              <w:jc w:val="both"/>
            </w:pPr>
            <w:r>
              <w:rPr>
                <w:sz w:val="20"/>
              </w:rPr>
              <w:t xml:space="preserve">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tc>
          <w:tcPr>
            <w:tcW w:w="680" w:type="dxa"/>
            <w:vAlign w:val="center"/>
          </w:tcPr>
          <w:p>
            <w:pPr>
              <w:pStyle w:val="0"/>
              <w:jc w:val="center"/>
            </w:pPr>
            <w:r>
              <w:rPr>
                <w:sz w:val="20"/>
              </w:rPr>
              <w:t xml:space="preserve">1.</w:t>
            </w:r>
          </w:p>
        </w:tc>
        <w:tc>
          <w:tcPr>
            <w:tcW w:w="2494" w:type="dxa"/>
            <w:vAlign w:val="center"/>
          </w:tcPr>
          <w:p>
            <w:pPr>
              <w:pStyle w:val="0"/>
              <w:jc w:val="both"/>
            </w:pPr>
            <w:r>
              <w:rPr>
                <w:sz w:val="20"/>
              </w:rPr>
              <w:t xml:space="preserve">Развитие сетевого взаимодействия мобильных технопарков "Кванториум" с муниципальными образованиями Курской области</w:t>
            </w:r>
          </w:p>
        </w:tc>
        <w:tc>
          <w:tcPr>
            <w:tcW w:w="2438" w:type="dxa"/>
            <w:vAlign w:val="center"/>
          </w:tcPr>
          <w:p>
            <w:pPr>
              <w:pStyle w:val="0"/>
              <w:jc w:val="center"/>
            </w:pPr>
            <w:r>
              <w:rPr>
                <w:sz w:val="20"/>
              </w:rPr>
              <w:t xml:space="preserve">Недостаточный уровень взаимодействия детского технопарка "Кванториум" с образовательными организациями Курской области</w:t>
            </w:r>
          </w:p>
        </w:tc>
        <w:tc>
          <w:tcPr>
            <w:tcW w:w="2438" w:type="dxa"/>
            <w:vAlign w:val="center"/>
          </w:tcPr>
          <w:p>
            <w:pPr>
              <w:pStyle w:val="0"/>
              <w:jc w:val="center"/>
            </w:pPr>
            <w:r>
              <w:rPr>
                <w:sz w:val="20"/>
              </w:rPr>
              <w:t xml:space="preserve">Поддержка технического и научно-технического творчества детей и молодежи</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Приказ Министерства образования и науки Курской области</w:t>
            </w:r>
          </w:p>
        </w:tc>
        <w:tc>
          <w:tcPr>
            <w:tcW w:w="2211" w:type="dxa"/>
            <w:vAlign w:val="center"/>
            <w:vMerge w:val="restart"/>
          </w:tcPr>
          <w:p>
            <w:pPr>
              <w:pStyle w:val="0"/>
              <w:jc w:val="center"/>
            </w:pPr>
            <w:r>
              <w:rPr>
                <w:sz w:val="20"/>
              </w:rPr>
              <w:t xml:space="preserve">Министерство образования и науки Курской области, Министерство промышленности, торговли и предпринимательства Курской области</w:t>
            </w:r>
          </w:p>
        </w:tc>
      </w:tr>
      <w:tr>
        <w:tc>
          <w:tcPr>
            <w:tcW w:w="680" w:type="dxa"/>
            <w:vAlign w:val="center"/>
          </w:tcPr>
          <w:p>
            <w:pPr>
              <w:pStyle w:val="0"/>
              <w:jc w:val="center"/>
            </w:pPr>
            <w:r>
              <w:rPr>
                <w:sz w:val="20"/>
              </w:rPr>
              <w:t xml:space="preserve">2.</w:t>
            </w:r>
          </w:p>
        </w:tc>
        <w:tc>
          <w:tcPr>
            <w:tcW w:w="2494" w:type="dxa"/>
            <w:vAlign w:val="center"/>
          </w:tcPr>
          <w:p>
            <w:pPr>
              <w:pStyle w:val="0"/>
              <w:jc w:val="both"/>
            </w:pPr>
            <w:r>
              <w:rPr>
                <w:sz w:val="20"/>
              </w:rPr>
              <w:t xml:space="preserve">Проведение мероприятий, направленных на популяризацию технического и научно-технического творчества среди детей и молодежи</w:t>
            </w:r>
          </w:p>
        </w:tc>
        <w:tc>
          <w:tcPr>
            <w:tcW w:w="2438" w:type="dxa"/>
            <w:vAlign w:val="center"/>
          </w:tcPr>
          <w:p>
            <w:pPr>
              <w:pStyle w:val="0"/>
              <w:jc w:val="center"/>
            </w:pPr>
            <w:r>
              <w:rPr>
                <w:sz w:val="20"/>
              </w:rPr>
              <w:t xml:space="preserve">Недостаточное количество мероприятий, направленных на популяризацию технического и научно-технического творчества среди детей и молодежи</w:t>
            </w:r>
          </w:p>
        </w:tc>
        <w:tc>
          <w:tcPr>
            <w:tcW w:w="2438" w:type="dxa"/>
            <w:vAlign w:val="center"/>
          </w:tcPr>
          <w:p>
            <w:pPr>
              <w:pStyle w:val="0"/>
              <w:jc w:val="center"/>
            </w:pPr>
            <w:r>
              <w:rPr>
                <w:sz w:val="20"/>
              </w:rPr>
              <w:t xml:space="preserve">Создание сообщества инициативных педагогов, энтузиастов, специалистов ведущих отраслевых промышленных предприятий для реализации образовательных программ и досуговой деятельности с детьми и молодежью</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Приказ Министерства образования и науки Курской области</w:t>
            </w:r>
          </w:p>
        </w:tc>
        <w:tc>
          <w:tcPr>
            <w:vMerge w:val="continue"/>
          </w:tcPr>
          <w:p/>
        </w:tc>
      </w:tr>
      <w:tr>
        <w:tc>
          <w:tcPr>
            <w:tcW w:w="680" w:type="dxa"/>
            <w:vAlign w:val="center"/>
          </w:tcPr>
          <w:p>
            <w:pPr>
              <w:pStyle w:val="0"/>
              <w:outlineLvl w:val="2"/>
              <w:jc w:val="center"/>
            </w:pPr>
            <w:r>
              <w:rPr>
                <w:sz w:val="20"/>
              </w:rPr>
              <w:t xml:space="preserve">11.</w:t>
            </w:r>
          </w:p>
        </w:tc>
        <w:tc>
          <w:tcPr>
            <w:gridSpan w:val="6"/>
            <w:tcW w:w="13418" w:type="dxa"/>
            <w:vAlign w:val="center"/>
          </w:tcPr>
          <w:p>
            <w:pPr>
              <w:pStyle w:val="0"/>
              <w:jc w:val="both"/>
            </w:pPr>
            <w:r>
              <w:rPr>
                <w:sz w:val="20"/>
              </w:rPr>
              <w:t xml:space="preserve">Повышение в субъекте Российской Федерации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tc>
      </w:tr>
      <w:tr>
        <w:tc>
          <w:tcPr>
            <w:tcW w:w="680" w:type="dxa"/>
            <w:vAlign w:val="center"/>
          </w:tcPr>
          <w:p>
            <w:pPr>
              <w:pStyle w:val="0"/>
              <w:jc w:val="center"/>
            </w:pPr>
            <w:r>
              <w:rPr>
                <w:sz w:val="20"/>
              </w:rPr>
              <w:t xml:space="preserve">1.</w:t>
            </w:r>
          </w:p>
        </w:tc>
        <w:tc>
          <w:tcPr>
            <w:tcW w:w="2494" w:type="dxa"/>
            <w:vAlign w:val="center"/>
          </w:tcPr>
          <w:p>
            <w:pPr>
              <w:pStyle w:val="0"/>
              <w:jc w:val="both"/>
            </w:pPr>
            <w:r>
              <w:rPr>
                <w:sz w:val="20"/>
              </w:rPr>
              <w:t xml:space="preserve">Реализация программ дополнительного профессионального образования, направленных на повышение цифровой грамотности населения</w:t>
            </w:r>
          </w:p>
        </w:tc>
        <w:tc>
          <w:tcPr>
            <w:tcW w:w="2438" w:type="dxa"/>
            <w:vAlign w:val="center"/>
          </w:tcPr>
          <w:p>
            <w:pPr>
              <w:pStyle w:val="0"/>
              <w:jc w:val="center"/>
            </w:pPr>
            <w:r>
              <w:rPr>
                <w:sz w:val="20"/>
              </w:rPr>
              <w:t xml:space="preserve">Содействие гражданам в освоении цифровой грамотности и основ цифровой экономики</w:t>
            </w:r>
          </w:p>
        </w:tc>
        <w:tc>
          <w:tcPr>
            <w:tcW w:w="2438" w:type="dxa"/>
            <w:vAlign w:val="center"/>
          </w:tcPr>
          <w:p>
            <w:pPr>
              <w:pStyle w:val="0"/>
              <w:jc w:val="center"/>
            </w:pPr>
            <w:r>
              <w:rPr>
                <w:sz w:val="20"/>
              </w:rPr>
              <w:t xml:space="preserve">Обеспечение подготовки высококвалифицированных кадров для цифровой экономики</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Региональный проект "Кадры для цифровой экономики", утвержденный Советом по стратегическому развитию и проектам (программам) Курской области (протокол от 16.08.2019 N 4)</w:t>
            </w:r>
          </w:p>
        </w:tc>
        <w:tc>
          <w:tcPr>
            <w:tcW w:w="2211" w:type="dxa"/>
            <w:vAlign w:val="center"/>
            <w:vMerge w:val="restart"/>
          </w:tcPr>
          <w:p>
            <w:pPr>
              <w:pStyle w:val="0"/>
              <w:jc w:val="center"/>
            </w:pPr>
            <w:r>
              <w:rPr>
                <w:sz w:val="20"/>
              </w:rPr>
              <w:t xml:space="preserve">Министерство образования и науки Курской области</w:t>
            </w:r>
          </w:p>
        </w:tc>
      </w:tr>
      <w:tr>
        <w:tc>
          <w:tcPr>
            <w:tcW w:w="680" w:type="dxa"/>
            <w:vAlign w:val="center"/>
          </w:tcPr>
          <w:p>
            <w:pPr>
              <w:pStyle w:val="0"/>
              <w:jc w:val="center"/>
            </w:pPr>
            <w:r>
              <w:rPr>
                <w:sz w:val="20"/>
              </w:rPr>
              <w:t xml:space="preserve">2.</w:t>
            </w:r>
          </w:p>
        </w:tc>
        <w:tc>
          <w:tcPr>
            <w:tcW w:w="2494" w:type="dxa"/>
            <w:vAlign w:val="center"/>
          </w:tcPr>
          <w:p>
            <w:pPr>
              <w:pStyle w:val="0"/>
              <w:jc w:val="both"/>
            </w:pPr>
            <w:r>
              <w:rPr>
                <w:sz w:val="20"/>
              </w:rPr>
              <w:t xml:space="preserve">Участие образовательных организаций Курской области во всероссийской акции "Урок цифры"</w:t>
            </w:r>
          </w:p>
        </w:tc>
        <w:tc>
          <w:tcPr>
            <w:tcW w:w="2438" w:type="dxa"/>
            <w:vAlign w:val="center"/>
          </w:tcPr>
          <w:p>
            <w:pPr>
              <w:pStyle w:val="0"/>
              <w:jc w:val="center"/>
            </w:pPr>
            <w:r>
              <w:rPr>
                <w:sz w:val="20"/>
              </w:rPr>
              <w:t xml:space="preserve">Содействие учащимся в освоении цифровой грамотности и основ цифровой экономики</w:t>
            </w:r>
          </w:p>
        </w:tc>
        <w:tc>
          <w:tcPr>
            <w:tcW w:w="2438" w:type="dxa"/>
            <w:vAlign w:val="center"/>
          </w:tcPr>
          <w:p>
            <w:pPr>
              <w:pStyle w:val="0"/>
              <w:jc w:val="center"/>
            </w:pPr>
            <w:r>
              <w:rPr>
                <w:sz w:val="20"/>
              </w:rPr>
              <w:t xml:space="preserve">"Урок цифры" дает хорошую теоретическую базу, наглядную практическую подготовку в вопросах безопасного использования развития навыков в онлайн-среде</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Письмо Министерства просвещения Российской Федерации</w:t>
            </w:r>
          </w:p>
        </w:tc>
        <w:tc>
          <w:tcPr>
            <w:vMerge w:val="continue"/>
          </w:tcPr>
          <w:p/>
        </w:tc>
      </w:tr>
      <w:tr>
        <w:tc>
          <w:tcPr>
            <w:tcW w:w="680" w:type="dxa"/>
            <w:vAlign w:val="center"/>
          </w:tcPr>
          <w:p>
            <w:pPr>
              <w:pStyle w:val="0"/>
              <w:outlineLvl w:val="2"/>
              <w:jc w:val="center"/>
            </w:pPr>
            <w:r>
              <w:rPr>
                <w:sz w:val="20"/>
              </w:rPr>
              <w:t xml:space="preserve">12.</w:t>
            </w:r>
          </w:p>
        </w:tc>
        <w:tc>
          <w:tcPr>
            <w:gridSpan w:val="6"/>
            <w:tcW w:w="13418" w:type="dxa"/>
            <w:vAlign w:val="center"/>
          </w:tcPr>
          <w:p>
            <w:pPr>
              <w:pStyle w:val="0"/>
              <w:jc w:val="both"/>
            </w:pPr>
            <w:r>
              <w:rPr>
                <w:sz w:val="20"/>
              </w:rPr>
              <w:t xml:space="preserve">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w:t>
            </w:r>
          </w:p>
        </w:tc>
      </w:tr>
      <w:tr>
        <w:tc>
          <w:tcPr>
            <w:tcW w:w="680" w:type="dxa"/>
            <w:vAlign w:val="center"/>
          </w:tcPr>
          <w:p>
            <w:pPr>
              <w:pStyle w:val="0"/>
              <w:jc w:val="center"/>
            </w:pPr>
            <w:r>
              <w:rPr>
                <w:sz w:val="20"/>
              </w:rPr>
              <w:t xml:space="preserve">1.</w:t>
            </w:r>
          </w:p>
        </w:tc>
        <w:tc>
          <w:tcPr>
            <w:tcW w:w="2494" w:type="dxa"/>
            <w:vAlign w:val="center"/>
          </w:tcPr>
          <w:p>
            <w:pPr>
              <w:pStyle w:val="0"/>
              <w:jc w:val="both"/>
            </w:pPr>
            <w:r>
              <w:rPr>
                <w:sz w:val="20"/>
              </w:rPr>
              <w:t xml:space="preserve">Организация и проведение областной олимпиады школьников и регионального этапа Всероссийской олимпиады школьников</w:t>
            </w:r>
          </w:p>
        </w:tc>
        <w:tc>
          <w:tcPr>
            <w:tcW w:w="2438" w:type="dxa"/>
            <w:vAlign w:val="center"/>
          </w:tcPr>
          <w:p>
            <w:pPr>
              <w:pStyle w:val="0"/>
              <w:jc w:val="center"/>
            </w:pPr>
            <w:r>
              <w:rPr>
                <w:sz w:val="20"/>
              </w:rPr>
              <w:t xml:space="preserve">Выявление одаренных детей</w:t>
            </w:r>
          </w:p>
        </w:tc>
        <w:tc>
          <w:tcPr>
            <w:tcW w:w="2438" w:type="dxa"/>
            <w:vAlign w:val="center"/>
          </w:tcPr>
          <w:p>
            <w:pPr>
              <w:pStyle w:val="0"/>
              <w:jc w:val="center"/>
            </w:pPr>
            <w:r>
              <w:rPr>
                <w:sz w:val="20"/>
              </w:rPr>
              <w:t xml:space="preserve">Участие обучающихся Курской области в областной олимпиаде школьников и в региональном этапе всероссийской олимпиады школьников по общеобразовательным предметам</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Приказы комитета образования и науки Курской области от 17.12.2018 N 1-1213 "О проведении областной олимпиады школьников в Курской области в 2018 - 2019 учебном году", N 1-1212 "О проведении регионального этапа всероссийской олимпиады школьников по общеобразовательным предметам в Курской области в 2018 - 2019 учебном году"</w:t>
            </w:r>
          </w:p>
        </w:tc>
        <w:tc>
          <w:tcPr>
            <w:tcW w:w="2211" w:type="dxa"/>
            <w:vAlign w:val="center"/>
            <w:vMerge w:val="restart"/>
          </w:tcPr>
          <w:p>
            <w:pPr>
              <w:pStyle w:val="0"/>
              <w:jc w:val="center"/>
            </w:pPr>
            <w:r>
              <w:rPr>
                <w:sz w:val="20"/>
              </w:rPr>
              <w:t xml:space="preserve">Министерство образования и науки Курской области</w:t>
            </w:r>
          </w:p>
        </w:tc>
      </w:tr>
      <w:tr>
        <w:tc>
          <w:tcPr>
            <w:tcW w:w="680" w:type="dxa"/>
            <w:vAlign w:val="center"/>
          </w:tcPr>
          <w:p>
            <w:pPr>
              <w:pStyle w:val="0"/>
              <w:jc w:val="center"/>
            </w:pPr>
            <w:r>
              <w:rPr>
                <w:sz w:val="20"/>
              </w:rPr>
              <w:t xml:space="preserve">2.</w:t>
            </w:r>
          </w:p>
        </w:tc>
        <w:tc>
          <w:tcPr>
            <w:tcW w:w="2494" w:type="dxa"/>
            <w:vAlign w:val="center"/>
          </w:tcPr>
          <w:p>
            <w:pPr>
              <w:pStyle w:val="0"/>
              <w:jc w:val="both"/>
            </w:pPr>
            <w:r>
              <w:rPr>
                <w:sz w:val="20"/>
              </w:rPr>
              <w:t xml:space="preserve">Организация участия обучающихся в заключительном этапе Всероссийской олимпиады школьников</w:t>
            </w:r>
          </w:p>
        </w:tc>
        <w:tc>
          <w:tcPr>
            <w:tcW w:w="2438" w:type="dxa"/>
            <w:vAlign w:val="center"/>
          </w:tcPr>
          <w:p>
            <w:pPr>
              <w:pStyle w:val="0"/>
              <w:jc w:val="center"/>
            </w:pPr>
            <w:r>
              <w:rPr>
                <w:sz w:val="20"/>
              </w:rPr>
              <w:t xml:space="preserve">Выявление одаренных детей</w:t>
            </w:r>
          </w:p>
        </w:tc>
        <w:tc>
          <w:tcPr>
            <w:tcW w:w="2438" w:type="dxa"/>
            <w:vAlign w:val="center"/>
          </w:tcPr>
          <w:p>
            <w:pPr>
              <w:pStyle w:val="0"/>
              <w:jc w:val="center"/>
            </w:pPr>
            <w:r>
              <w:rPr>
                <w:sz w:val="20"/>
              </w:rPr>
              <w:t xml:space="preserve">Участие обучающихся Курской области в заключительном этапе всероссийской олимпиады школьников по общеобразовательным предметам</w:t>
            </w:r>
          </w:p>
        </w:tc>
        <w:tc>
          <w:tcPr>
            <w:tcW w:w="1513" w:type="dxa"/>
            <w:vAlign w:val="center"/>
          </w:tcPr>
          <w:p>
            <w:pPr>
              <w:pStyle w:val="0"/>
              <w:jc w:val="center"/>
            </w:pPr>
            <w:r>
              <w:rPr>
                <w:sz w:val="20"/>
              </w:rPr>
              <w:t xml:space="preserve">2022 - 2025 гг.</w:t>
            </w:r>
          </w:p>
        </w:tc>
        <w:tc>
          <w:tcPr>
            <w:tcW w:w="2324" w:type="dxa"/>
            <w:vAlign w:val="center"/>
          </w:tcPr>
          <w:p>
            <w:pPr>
              <w:pStyle w:val="0"/>
            </w:pPr>
            <w:r>
              <w:rPr>
                <w:sz w:val="20"/>
              </w:rPr>
              <w:t xml:space="preserve">Приказы комитета образования и науки Курской области об участии в заключительном этапе всероссийской олимпиады школьников от 29.03.2019 N 1-325; от 04.04.2019 N 1-359; от 04.04.2019 N 1-360; от 12.03.2019 N 1-232; от 18.03.2019 N 1-274; от 22.03.2019 N 1-294; от 04.04.2019 N 1-361; от 09.04.2019 N 1-374; от 22.03.2019 N 1-295; от 12.03.2019 N 1-234; от 04.04.2019 N 1-358; от 12.03.2019 N 1-231; от 12.03.2019 N 1-233; от 07.03.2019 N 1-220; от 12.03.2019 N 1-230</w:t>
            </w:r>
          </w:p>
        </w:tc>
        <w:tc>
          <w:tcPr>
            <w:vMerge w:val="continue"/>
          </w:tcPr>
          <w:p/>
        </w:tc>
      </w:tr>
      <w:tr>
        <w:tc>
          <w:tcPr>
            <w:tcW w:w="680" w:type="dxa"/>
            <w:vAlign w:val="center"/>
          </w:tcPr>
          <w:p>
            <w:pPr>
              <w:pStyle w:val="0"/>
              <w:jc w:val="center"/>
            </w:pPr>
            <w:r>
              <w:rPr>
                <w:sz w:val="20"/>
              </w:rPr>
              <w:t xml:space="preserve">3.</w:t>
            </w:r>
          </w:p>
        </w:tc>
        <w:tc>
          <w:tcPr>
            <w:tcW w:w="2494" w:type="dxa"/>
            <w:vAlign w:val="center"/>
          </w:tcPr>
          <w:p>
            <w:pPr>
              <w:pStyle w:val="0"/>
              <w:jc w:val="both"/>
            </w:pPr>
            <w:r>
              <w:rPr>
                <w:sz w:val="20"/>
              </w:rPr>
              <w:t xml:space="preserve">Назначение и выплата денежных премий и стипендий победителям и призерам регионального и заключительного этапов Всероссийской олимпиады школьников</w:t>
            </w:r>
          </w:p>
        </w:tc>
        <w:tc>
          <w:tcPr>
            <w:tcW w:w="2438" w:type="dxa"/>
            <w:vAlign w:val="center"/>
          </w:tcPr>
          <w:p>
            <w:pPr>
              <w:pStyle w:val="0"/>
              <w:jc w:val="center"/>
            </w:pPr>
            <w:r>
              <w:rPr>
                <w:sz w:val="20"/>
              </w:rPr>
              <w:t xml:space="preserve">Недостаточная материальная поддержка одаренных детей</w:t>
            </w:r>
          </w:p>
        </w:tc>
        <w:tc>
          <w:tcPr>
            <w:tcW w:w="2438" w:type="dxa"/>
            <w:vAlign w:val="center"/>
          </w:tcPr>
          <w:p>
            <w:pPr>
              <w:pStyle w:val="0"/>
              <w:jc w:val="center"/>
            </w:pPr>
            <w:r>
              <w:rPr>
                <w:sz w:val="20"/>
              </w:rPr>
              <w:t xml:space="preserve">Выплата денежных премий и стипендий победителям и призерам регионального и заключительного этапов Всероссийской олимпиады школьников</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Распоряжение Губернатора Курской области от 16.10.2018 N 293-рг</w:t>
            </w:r>
          </w:p>
        </w:tc>
        <w:tc>
          <w:tcPr>
            <w:vMerge w:val="continue"/>
          </w:tcPr>
          <w:p/>
        </w:tc>
      </w:tr>
      <w:tr>
        <w:tc>
          <w:tcPr>
            <w:tcW w:w="680" w:type="dxa"/>
            <w:vAlign w:val="center"/>
          </w:tcPr>
          <w:p>
            <w:pPr>
              <w:pStyle w:val="0"/>
              <w:jc w:val="center"/>
            </w:pPr>
            <w:r>
              <w:rPr>
                <w:sz w:val="20"/>
              </w:rPr>
              <w:t xml:space="preserve">4.</w:t>
            </w:r>
          </w:p>
        </w:tc>
        <w:tc>
          <w:tcPr>
            <w:tcW w:w="2494" w:type="dxa"/>
            <w:vAlign w:val="center"/>
          </w:tcPr>
          <w:p>
            <w:pPr>
              <w:pStyle w:val="0"/>
              <w:jc w:val="both"/>
            </w:pPr>
            <w:r>
              <w:rPr>
                <w:sz w:val="20"/>
              </w:rPr>
              <w:t xml:space="preserve">Организация работы смены Курской региональной общественной молодежной организации "Учебно-оздоровительный детский центр "Магистр" (КРОМО УОДЦ "Магистр") для одаренных детей</w:t>
            </w:r>
          </w:p>
        </w:tc>
        <w:tc>
          <w:tcPr>
            <w:tcW w:w="2438" w:type="dxa"/>
            <w:vAlign w:val="center"/>
          </w:tcPr>
          <w:p>
            <w:pPr>
              <w:pStyle w:val="0"/>
              <w:jc w:val="center"/>
            </w:pPr>
            <w:r>
              <w:rPr>
                <w:sz w:val="20"/>
              </w:rPr>
              <w:t xml:space="preserve">Недостаточная социальная поддержка одаренных детей</w:t>
            </w:r>
          </w:p>
        </w:tc>
        <w:tc>
          <w:tcPr>
            <w:tcW w:w="2438" w:type="dxa"/>
            <w:vAlign w:val="center"/>
          </w:tcPr>
          <w:p>
            <w:pPr>
              <w:pStyle w:val="0"/>
              <w:jc w:val="center"/>
            </w:pPr>
            <w:r>
              <w:rPr>
                <w:sz w:val="20"/>
              </w:rPr>
              <w:t xml:space="preserve">Участие одаренных школьников в работе смены Курской региональной общественной молодежной организации "Учебно-оздоровительный детский центр "Магистр" (КРОМО УОДЦ "Магистр")</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Приказ комитета образования и науки Курской области от 18.06.2019 N 1-747 "О проведении профильной смены УОДЦ "Магистр"</w:t>
            </w:r>
          </w:p>
        </w:tc>
        <w:tc>
          <w:tcPr>
            <w:vMerge w:val="continue"/>
          </w:tcPr>
          <w:p/>
        </w:tc>
      </w:tr>
      <w:tr>
        <w:tc>
          <w:tcPr>
            <w:tcW w:w="680" w:type="dxa"/>
            <w:vAlign w:val="center"/>
          </w:tcPr>
          <w:p>
            <w:pPr>
              <w:pStyle w:val="0"/>
              <w:outlineLvl w:val="2"/>
              <w:jc w:val="center"/>
            </w:pPr>
            <w:r>
              <w:rPr>
                <w:sz w:val="20"/>
              </w:rPr>
              <w:t xml:space="preserve">13.</w:t>
            </w:r>
          </w:p>
        </w:tc>
        <w:tc>
          <w:tcPr>
            <w:gridSpan w:val="6"/>
            <w:tcW w:w="13418" w:type="dxa"/>
            <w:vAlign w:val="center"/>
          </w:tcPr>
          <w:p>
            <w:pPr>
              <w:pStyle w:val="0"/>
              <w:jc w:val="both"/>
            </w:pPr>
            <w:r>
              <w:rPr>
                <w:sz w:val="20"/>
              </w:rPr>
              <w:t xml:space="preserve">Обеспечение равных условий доступа к информации о государственном имуществе 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субъекта Российской Федерации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t>
            </w:r>
            <w:r>
              <w:rPr>
                <w:sz w:val="20"/>
              </w:rPr>
              <w:t xml:space="preserve">www.torgi.gov.ru</w:t>
            </w:r>
            <w:r>
              <w:rPr>
                <w:sz w:val="20"/>
              </w:rPr>
              <w:t xml:space="preserve">) и на официальном сайте уполномоченного органа в сети "Интернет"</w:t>
            </w:r>
          </w:p>
        </w:tc>
      </w:tr>
      <w:tr>
        <w:tc>
          <w:tcPr>
            <w:tcW w:w="680" w:type="dxa"/>
            <w:vAlign w:val="center"/>
          </w:tcPr>
          <w:p>
            <w:pPr>
              <w:pStyle w:val="0"/>
              <w:jc w:val="center"/>
            </w:pPr>
            <w:r>
              <w:rPr>
                <w:sz w:val="20"/>
              </w:rPr>
              <w:t xml:space="preserve">1.</w:t>
            </w:r>
          </w:p>
        </w:tc>
        <w:tc>
          <w:tcPr>
            <w:tcW w:w="2494" w:type="dxa"/>
            <w:vAlign w:val="center"/>
          </w:tcPr>
          <w:p>
            <w:pPr>
              <w:pStyle w:val="0"/>
              <w:jc w:val="both"/>
            </w:pPr>
            <w:r>
              <w:rPr>
                <w:sz w:val="20"/>
              </w:rPr>
              <w:t xml:space="preserve">Актуализация информации об объектах государственного имущества Курской области и имуществе, находящемся в собственности муниципальных образований Курской области, включаемом в перечни для предоставления на льготных условиях субъектам малого и среднего предпринимательства во владение и (или) пользование</w:t>
            </w:r>
          </w:p>
        </w:tc>
        <w:tc>
          <w:tcPr>
            <w:tcW w:w="2438" w:type="dxa"/>
            <w:vAlign w:val="center"/>
          </w:tcPr>
          <w:p>
            <w:pPr>
              <w:pStyle w:val="0"/>
              <w:jc w:val="center"/>
            </w:pPr>
            <w:r>
              <w:rPr>
                <w:sz w:val="20"/>
              </w:rPr>
              <w:t xml:space="preserve">Недостаточная информированность субъектов малого и среднего предпринимательства о перечне объектов государственного имущества Курской области и имуществе, находящемся в собственности муниципальных образований, предоставляемом на льготных условиях во владение и (или) пользование</w:t>
            </w:r>
          </w:p>
        </w:tc>
        <w:tc>
          <w:tcPr>
            <w:tcW w:w="2438" w:type="dxa"/>
            <w:vAlign w:val="center"/>
          </w:tcPr>
          <w:p>
            <w:pPr>
              <w:pStyle w:val="0"/>
              <w:jc w:val="center"/>
            </w:pPr>
            <w:r>
              <w:rPr>
                <w:sz w:val="20"/>
              </w:rPr>
              <w:t xml:space="preserve">Размещение информации в информационно-телекоммуникационной сети "Интернет" на сайте Министерства имуществом Курской области и на официальных сайтах муниципальных образований Курской области</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hyperlink w:history="0" r:id="rId79" w:tooltip="Постановление Администрации Курской области от 22.10.2019 N 1014-па (ред. от 06.11.2020) &quot;Об утверждении Порядка формирования, ведения, обязательного опубликования перечня государственного имущества Курской области, предназначенного для передачи во владение и (или) пользование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quot;Налог на профессиональный доход&quot; ------------ Недействующая редакция {КонсультантПлюс}">
              <w:r>
                <w:rPr>
                  <w:sz w:val="20"/>
                  <w:color w:val="0000ff"/>
                </w:rPr>
                <w:t xml:space="preserve">Постановление</w:t>
              </w:r>
            </w:hyperlink>
            <w:r>
              <w:rPr>
                <w:sz w:val="20"/>
              </w:rPr>
              <w:t xml:space="preserve"> Администрации Курской области от 22.10.2019 N 1014-па "Об утверждении Порядка формирования, ведения, обязательного опубликования перечня государственного имущества Курской области, предназначенного для передачи во владение и (или) пользование субъектам малого и среднего предпринимательства"</w:t>
            </w:r>
          </w:p>
        </w:tc>
        <w:tc>
          <w:tcPr>
            <w:tcW w:w="2211" w:type="dxa"/>
            <w:vAlign w:val="center"/>
          </w:tcPr>
          <w:p>
            <w:pPr>
              <w:pStyle w:val="0"/>
              <w:jc w:val="center"/>
            </w:pPr>
            <w:r>
              <w:rPr>
                <w:sz w:val="20"/>
              </w:rPr>
              <w:t xml:space="preserve">Министерство имущества Курской области, органы местного самоуправления Курской области (по согласованию)</w:t>
            </w:r>
          </w:p>
        </w:tc>
      </w:tr>
      <w:tr>
        <w:tc>
          <w:tcPr>
            <w:tcW w:w="680" w:type="dxa"/>
            <w:vAlign w:val="center"/>
          </w:tcPr>
          <w:p>
            <w:pPr>
              <w:pStyle w:val="0"/>
              <w:outlineLvl w:val="2"/>
              <w:jc w:val="center"/>
            </w:pPr>
            <w:r>
              <w:rPr>
                <w:sz w:val="20"/>
              </w:rPr>
              <w:t xml:space="preserve">14.</w:t>
            </w:r>
          </w:p>
        </w:tc>
        <w:tc>
          <w:tcPr>
            <w:gridSpan w:val="6"/>
            <w:tcW w:w="13418" w:type="dxa"/>
            <w:vAlign w:val="center"/>
          </w:tcPr>
          <w:p>
            <w:pPr>
              <w:pStyle w:val="0"/>
              <w:jc w:val="both"/>
            </w:pPr>
            <w:r>
              <w:rPr>
                <w:sz w:val="20"/>
              </w:rPr>
              <w:t xml:space="preserve">Мобильность трудовых ресурсов, способствующая повышению эффективности труда, включающая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tc>
      </w:tr>
      <w:tr>
        <w:tc>
          <w:tcPr>
            <w:tcW w:w="680" w:type="dxa"/>
            <w:vAlign w:val="center"/>
          </w:tcPr>
          <w:p>
            <w:pPr>
              <w:pStyle w:val="0"/>
              <w:jc w:val="center"/>
            </w:pPr>
            <w:r>
              <w:rPr>
                <w:sz w:val="20"/>
              </w:rPr>
              <w:t xml:space="preserve">1.</w:t>
            </w:r>
          </w:p>
        </w:tc>
        <w:tc>
          <w:tcPr>
            <w:tcW w:w="2494" w:type="dxa"/>
            <w:vAlign w:val="center"/>
          </w:tcPr>
          <w:p>
            <w:pPr>
              <w:pStyle w:val="0"/>
            </w:pPr>
            <w:r>
              <w:rPr>
                <w:sz w:val="20"/>
              </w:rPr>
              <w:t xml:space="preserve">Информирование граждан о возможностях трудоустройства за пределами места постоянного проживания</w:t>
            </w:r>
          </w:p>
        </w:tc>
        <w:tc>
          <w:tcPr>
            <w:tcW w:w="2438" w:type="dxa"/>
            <w:vAlign w:val="center"/>
          </w:tcPr>
          <w:p>
            <w:pPr>
              <w:pStyle w:val="0"/>
              <w:jc w:val="center"/>
            </w:pPr>
            <w:r>
              <w:rPr>
                <w:sz w:val="20"/>
              </w:rPr>
              <w:t xml:space="preserve">Поиск работы в другой местности</w:t>
            </w:r>
          </w:p>
        </w:tc>
        <w:tc>
          <w:tcPr>
            <w:tcW w:w="2438" w:type="dxa"/>
            <w:vAlign w:val="center"/>
          </w:tcPr>
          <w:p>
            <w:pPr>
              <w:pStyle w:val="0"/>
              <w:jc w:val="center"/>
            </w:pPr>
            <w:r>
              <w:rPr>
                <w:sz w:val="20"/>
              </w:rPr>
              <w:t xml:space="preserve">Предоставление информации об имеющихся вакансиях</w:t>
            </w:r>
          </w:p>
        </w:tc>
        <w:tc>
          <w:tcPr>
            <w:tcW w:w="1513" w:type="dxa"/>
            <w:vAlign w:val="center"/>
          </w:tcPr>
          <w:p>
            <w:pPr>
              <w:pStyle w:val="0"/>
              <w:jc w:val="center"/>
            </w:pPr>
            <w:r>
              <w:rPr>
                <w:sz w:val="20"/>
              </w:rPr>
              <w:t xml:space="preserve">2022 - 2025 гг.</w:t>
            </w:r>
          </w:p>
        </w:tc>
        <w:tc>
          <w:tcPr>
            <w:tcW w:w="2324" w:type="dxa"/>
            <w:vAlign w:val="center"/>
            <w:vMerge w:val="restart"/>
          </w:tcPr>
          <w:p>
            <w:pPr>
              <w:pStyle w:val="0"/>
              <w:jc w:val="center"/>
            </w:pPr>
            <w:hyperlink w:history="0" r:id="rId80" w:tooltip="Постановление Администрации Курской области от 20.09.2013 N 659-па (ред. от 19.10.2022) &quot;Об утверждении государственной программы Курской области &quot;Содействие занятости населения в Курской области&quot; (вместе с &quot;Перечнем постановлений Администрации Курской области, признанных утратившими силу&quot;) ------------ Недействующая редакция {КонсультантПлюс}">
              <w:r>
                <w:rPr>
                  <w:sz w:val="20"/>
                  <w:color w:val="0000ff"/>
                </w:rPr>
                <w:t xml:space="preserve">Постановление</w:t>
              </w:r>
            </w:hyperlink>
            <w:r>
              <w:rPr>
                <w:sz w:val="20"/>
              </w:rPr>
              <w:t xml:space="preserve"> Администрации Курской области от 20.09.2013 N 659-па "Об утверждении государственной программы Курской области "Содействие занятости населения Курской области"</w:t>
            </w:r>
          </w:p>
        </w:tc>
        <w:tc>
          <w:tcPr>
            <w:tcW w:w="2211" w:type="dxa"/>
            <w:vAlign w:val="center"/>
            <w:vMerge w:val="restart"/>
          </w:tcPr>
          <w:p>
            <w:pPr>
              <w:pStyle w:val="0"/>
              <w:jc w:val="center"/>
            </w:pPr>
            <w:r>
              <w:rPr>
                <w:sz w:val="20"/>
              </w:rPr>
              <w:t xml:space="preserve">Комитет по труду и занятости Курской области</w:t>
            </w:r>
          </w:p>
        </w:tc>
      </w:tr>
      <w:tr>
        <w:tc>
          <w:tcPr>
            <w:tcW w:w="680" w:type="dxa"/>
            <w:vAlign w:val="center"/>
          </w:tcPr>
          <w:p>
            <w:pPr>
              <w:pStyle w:val="0"/>
              <w:jc w:val="center"/>
            </w:pPr>
            <w:r>
              <w:rPr>
                <w:sz w:val="20"/>
              </w:rPr>
              <w:t xml:space="preserve">2.</w:t>
            </w:r>
          </w:p>
        </w:tc>
        <w:tc>
          <w:tcPr>
            <w:tcW w:w="2494" w:type="dxa"/>
            <w:vAlign w:val="center"/>
          </w:tcPr>
          <w:p>
            <w:pPr>
              <w:pStyle w:val="0"/>
            </w:pPr>
            <w:r>
              <w:rPr>
                <w:sz w:val="20"/>
              </w:rPr>
              <w:t xml:space="preserve">Содействие гражданам в поиске подходящей работы, а работодателям - в подборе необходимых работников</w:t>
            </w:r>
          </w:p>
        </w:tc>
        <w:tc>
          <w:tcPr>
            <w:tcW w:w="2438" w:type="dxa"/>
            <w:vAlign w:val="center"/>
          </w:tcPr>
          <w:p>
            <w:pPr>
              <w:pStyle w:val="0"/>
              <w:jc w:val="center"/>
            </w:pPr>
            <w:r>
              <w:rPr>
                <w:sz w:val="20"/>
              </w:rPr>
              <w:t xml:space="preserve">Повышение уровня занятости населения</w:t>
            </w:r>
          </w:p>
        </w:tc>
        <w:tc>
          <w:tcPr>
            <w:tcW w:w="2438" w:type="dxa"/>
            <w:vAlign w:val="center"/>
          </w:tcPr>
          <w:p>
            <w:pPr>
              <w:pStyle w:val="0"/>
              <w:jc w:val="center"/>
            </w:pPr>
            <w:r>
              <w:rPr>
                <w:sz w:val="20"/>
              </w:rPr>
              <w:t xml:space="preserve">Трудоустройство</w:t>
            </w:r>
          </w:p>
        </w:tc>
        <w:tc>
          <w:tcPr>
            <w:tcW w:w="1513" w:type="dxa"/>
            <w:vAlign w:val="center"/>
          </w:tcPr>
          <w:p>
            <w:pPr>
              <w:pStyle w:val="0"/>
              <w:jc w:val="center"/>
            </w:pPr>
            <w:r>
              <w:rPr>
                <w:sz w:val="20"/>
              </w:rPr>
              <w:t xml:space="preserve">2022 - 2025 гг.</w:t>
            </w:r>
          </w:p>
        </w:tc>
        <w:tc>
          <w:tcPr>
            <w:vMerge w:val="continue"/>
          </w:tcPr>
          <w:p/>
        </w:tc>
        <w:tc>
          <w:tcPr>
            <w:vMerge w:val="continue"/>
          </w:tcPr>
          <w:p/>
        </w:tc>
      </w:tr>
      <w:tr>
        <w:tc>
          <w:tcPr>
            <w:tcW w:w="680" w:type="dxa"/>
            <w:vAlign w:val="center"/>
          </w:tcPr>
          <w:p>
            <w:pPr>
              <w:pStyle w:val="0"/>
              <w:outlineLvl w:val="2"/>
              <w:jc w:val="center"/>
            </w:pPr>
            <w:r>
              <w:rPr>
                <w:sz w:val="20"/>
              </w:rPr>
              <w:t xml:space="preserve">15.</w:t>
            </w:r>
          </w:p>
        </w:tc>
        <w:tc>
          <w:tcPr>
            <w:gridSpan w:val="6"/>
            <w:tcW w:w="13418" w:type="dxa"/>
            <w:vAlign w:val="center"/>
          </w:tcPr>
          <w:p>
            <w:pPr>
              <w:pStyle w:val="0"/>
              <w:jc w:val="both"/>
            </w:pPr>
            <w:r>
              <w:rPr>
                <w:sz w:val="20"/>
              </w:rPr>
              <w:t xml:space="preserve">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 (WorldSkills International), а также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(International Abilympic Federation)</w:t>
            </w:r>
          </w:p>
        </w:tc>
      </w:tr>
      <w:tr>
        <w:tc>
          <w:tcPr>
            <w:tcW w:w="680" w:type="dxa"/>
            <w:vAlign w:val="center"/>
          </w:tcPr>
          <w:p>
            <w:pPr>
              <w:pStyle w:val="0"/>
              <w:jc w:val="center"/>
            </w:pPr>
            <w:r>
              <w:rPr>
                <w:sz w:val="20"/>
              </w:rPr>
              <w:t xml:space="preserve">1.</w:t>
            </w:r>
          </w:p>
        </w:tc>
        <w:tc>
          <w:tcPr>
            <w:tcW w:w="2494" w:type="dxa"/>
            <w:vAlign w:val="center"/>
          </w:tcPr>
          <w:p>
            <w:pPr>
              <w:pStyle w:val="0"/>
              <w:jc w:val="both"/>
            </w:pPr>
            <w:r>
              <w:rPr>
                <w:sz w:val="20"/>
              </w:rPr>
              <w:t xml:space="preserve">Развитие механизмов практико-ориентированного (дуального) обучения посредством увеличения количества договоров об организации дуального обучения (профессиональных образовательных организаций с предприятиями) и договоров о дуальном обучении (студентов с предприятиями)</w:t>
            </w:r>
          </w:p>
        </w:tc>
        <w:tc>
          <w:tcPr>
            <w:tcW w:w="2438" w:type="dxa"/>
            <w:vAlign w:val="center"/>
          </w:tcPr>
          <w:p>
            <w:pPr>
              <w:pStyle w:val="0"/>
              <w:jc w:val="center"/>
            </w:pPr>
            <w:r>
              <w:rPr>
                <w:sz w:val="20"/>
              </w:rPr>
              <w:t xml:space="preserve">Привлечение предприятий в систему среднего профессионального образования</w:t>
            </w:r>
          </w:p>
        </w:tc>
        <w:tc>
          <w:tcPr>
            <w:tcW w:w="2438" w:type="dxa"/>
            <w:vAlign w:val="center"/>
          </w:tcPr>
          <w:p>
            <w:pPr>
              <w:pStyle w:val="0"/>
              <w:jc w:val="center"/>
            </w:pPr>
            <w:r>
              <w:rPr>
                <w:sz w:val="20"/>
              </w:rPr>
              <w:t xml:space="preserve">Создание устойчивого механизма практико-ориентированного (дуального) обучения</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hyperlink w:history="0" r:id="rId81" w:tooltip="Постановление Администрации Курской области от 11.11.2016 N 849-па &quot;О порядке организации дуального обучения в профессиональных образовательных организациях&quot; {КонсультантПлюс}">
              <w:r>
                <w:rPr>
                  <w:sz w:val="20"/>
                  <w:color w:val="0000ff"/>
                </w:rPr>
                <w:t xml:space="preserve">Постановление</w:t>
              </w:r>
            </w:hyperlink>
            <w:r>
              <w:rPr>
                <w:sz w:val="20"/>
              </w:rPr>
              <w:t xml:space="preserve"> Администрации Курской области от 11.11.2016 N 849-па "О порядке организации дуального обучения в профессиональных образовательных организациях"</w:t>
            </w:r>
          </w:p>
        </w:tc>
        <w:tc>
          <w:tcPr>
            <w:tcW w:w="2211" w:type="dxa"/>
            <w:vAlign w:val="center"/>
            <w:vMerge w:val="restart"/>
          </w:tcPr>
          <w:p>
            <w:pPr>
              <w:pStyle w:val="0"/>
              <w:jc w:val="center"/>
            </w:pPr>
            <w:r>
              <w:rPr>
                <w:sz w:val="20"/>
              </w:rPr>
              <w:t xml:space="preserve">Министерство образования и науки Курской области, органы исполнительной власти Курской области</w:t>
            </w:r>
          </w:p>
        </w:tc>
      </w:tr>
      <w:tr>
        <w:tc>
          <w:tcPr>
            <w:tcW w:w="680" w:type="dxa"/>
            <w:vAlign w:val="center"/>
          </w:tcPr>
          <w:p>
            <w:pPr>
              <w:pStyle w:val="0"/>
              <w:jc w:val="center"/>
            </w:pPr>
            <w:r>
              <w:rPr>
                <w:sz w:val="20"/>
              </w:rPr>
              <w:t xml:space="preserve">2.</w:t>
            </w:r>
          </w:p>
        </w:tc>
        <w:tc>
          <w:tcPr>
            <w:tcW w:w="2494" w:type="dxa"/>
            <w:vAlign w:val="center"/>
          </w:tcPr>
          <w:p>
            <w:pPr>
              <w:pStyle w:val="0"/>
              <w:jc w:val="both"/>
            </w:pPr>
            <w:r>
              <w:rPr>
                <w:sz w:val="20"/>
              </w:rPr>
              <w:t xml:space="preserve">Реализация образовательных программ среднего профессионального образования, соответствующих компетенциям чемпионатов сквозных рабочих профессий высокотехнологичных отраслей промышленности по методике WorldSkills (WorldSkills Hi-Tech). Проведение V, VI и VII Региональных чемпионатов "Молодые профессионалы" (WorldSkills Russia) Курской области</w:t>
            </w:r>
          </w:p>
        </w:tc>
        <w:tc>
          <w:tcPr>
            <w:tcW w:w="2438" w:type="dxa"/>
            <w:vAlign w:val="center"/>
          </w:tcPr>
          <w:p>
            <w:pPr>
              <w:pStyle w:val="0"/>
              <w:jc w:val="center"/>
            </w:pPr>
            <w:r>
              <w:rPr>
                <w:sz w:val="20"/>
              </w:rPr>
              <w:t xml:space="preserve">Отсутствие интереса у молодежи к рабочим специальностям в регионе</w:t>
            </w:r>
          </w:p>
        </w:tc>
        <w:tc>
          <w:tcPr>
            <w:tcW w:w="2438" w:type="dxa"/>
            <w:vAlign w:val="center"/>
          </w:tcPr>
          <w:p>
            <w:pPr>
              <w:pStyle w:val="0"/>
              <w:jc w:val="center"/>
            </w:pPr>
            <w:r>
              <w:rPr>
                <w:sz w:val="20"/>
              </w:rPr>
              <w:t xml:space="preserve">Проведение Региональных чемпионатов по компетенциям Ворлдскиллс, повышение интереса молодежи к рабочим специальностям</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Приказ комитета образования и науки Курской области от 05.09.2019 N 1-1001 "О проведении V регионального чемпионата", </w:t>
            </w:r>
            <w:hyperlink w:history="0" r:id="rId82" w:tooltip="Постановление Администрации Курской области от 15.10.2013 N 737-па (ред. от 11.10.2022) &quot;Об утверждении государственной программы Курской области &quot;Развитие образования в Курской области&quot; (вместе с &quot;Перечнем утративших силу постановлений Администрации Курской области&quot;) ------------ Недействующая редакция {КонсультантПлюс}">
              <w:r>
                <w:rPr>
                  <w:sz w:val="20"/>
                  <w:color w:val="0000ff"/>
                </w:rPr>
                <w:t xml:space="preserve">постановление</w:t>
              </w:r>
            </w:hyperlink>
            <w:r>
              <w:rPr>
                <w:sz w:val="20"/>
              </w:rPr>
              <w:t xml:space="preserve"> Администрации Курской области от 15.10.2013</w:t>
            </w:r>
          </w:p>
          <w:p>
            <w:pPr>
              <w:pStyle w:val="0"/>
              <w:jc w:val="center"/>
            </w:pPr>
            <w:r>
              <w:rPr>
                <w:sz w:val="20"/>
              </w:rPr>
              <w:t xml:space="preserve">N 737-па "Об утверждении государственной программы Курской области "Развитие образования в Курской области"</w:t>
            </w:r>
          </w:p>
        </w:tc>
        <w:tc>
          <w:tcPr>
            <w:vMerge w:val="continue"/>
          </w:tcPr>
          <w:p/>
        </w:tc>
      </w:tr>
      <w:tr>
        <w:tc>
          <w:tcPr>
            <w:tcW w:w="680" w:type="dxa"/>
            <w:vAlign w:val="center"/>
          </w:tcPr>
          <w:p>
            <w:pPr>
              <w:pStyle w:val="0"/>
              <w:jc w:val="center"/>
            </w:pPr>
            <w:r>
              <w:rPr>
                <w:sz w:val="20"/>
              </w:rPr>
              <w:t xml:space="preserve">3.</w:t>
            </w:r>
          </w:p>
        </w:tc>
        <w:tc>
          <w:tcPr>
            <w:tcW w:w="2494" w:type="dxa"/>
            <w:vAlign w:val="center"/>
          </w:tcPr>
          <w:p>
            <w:pPr>
              <w:pStyle w:val="0"/>
              <w:jc w:val="both"/>
            </w:pPr>
            <w:r>
              <w:rPr>
                <w:sz w:val="20"/>
              </w:rPr>
              <w:t xml:space="preserve">Реализация мероприятий по созданию условий для получения среднего профессионального образования инвалидами и лицами с ограниченными возможностями здоровья посредством разработки нормативно-методической базы и поддержки инициативных проектов целевой программы комитета образования и науки Курской области "Содействие развитию среднего профессионального образования и дополнительного профессионального образования"</w:t>
            </w:r>
          </w:p>
        </w:tc>
        <w:tc>
          <w:tcPr>
            <w:tcW w:w="2438" w:type="dxa"/>
            <w:vAlign w:val="center"/>
          </w:tcPr>
          <w:p>
            <w:pPr>
              <w:pStyle w:val="0"/>
              <w:jc w:val="center"/>
            </w:pPr>
            <w:r>
              <w:rPr>
                <w:sz w:val="20"/>
              </w:rPr>
              <w:t xml:space="preserve">Отсутствие нормативно-методического сопровождения региональной профессиональной образовательной среды для лиц с инвалидностью и ОВЗ</w:t>
            </w:r>
          </w:p>
        </w:tc>
        <w:tc>
          <w:tcPr>
            <w:tcW w:w="2438" w:type="dxa"/>
            <w:vAlign w:val="center"/>
          </w:tcPr>
          <w:p>
            <w:pPr>
              <w:pStyle w:val="0"/>
              <w:jc w:val="center"/>
            </w:pPr>
            <w:r>
              <w:rPr>
                <w:sz w:val="20"/>
              </w:rPr>
              <w:t xml:space="preserve">Обеспечение профессиональных образовательных организаций региональным нормативно-методическим сопровождением инклюзивного профессионального образования инвалидов и лиц с ОВЗ</w:t>
            </w:r>
          </w:p>
        </w:tc>
        <w:tc>
          <w:tcPr>
            <w:tcW w:w="1513" w:type="dxa"/>
            <w:vAlign w:val="center"/>
          </w:tcPr>
          <w:p>
            <w:pPr>
              <w:pStyle w:val="0"/>
              <w:jc w:val="center"/>
            </w:pPr>
            <w:r>
              <w:rPr>
                <w:sz w:val="20"/>
              </w:rPr>
              <w:t xml:space="preserve">2022 - 2025 гг.</w:t>
            </w:r>
          </w:p>
        </w:tc>
        <w:tc>
          <w:tcPr>
            <w:tcW w:w="2324" w:type="dxa"/>
            <w:vAlign w:val="center"/>
            <w:vMerge w:val="restart"/>
          </w:tcPr>
          <w:p>
            <w:pPr>
              <w:pStyle w:val="0"/>
              <w:jc w:val="center"/>
            </w:pPr>
            <w:r>
              <w:rPr>
                <w:sz w:val="20"/>
              </w:rPr>
              <w:t xml:space="preserve">Ежегодные соглашения между базовой профессиональной организацией на базе ОБПОУ "Курский государственный политехнический колледж" и Министерством просвещения РФ о выделении субсидий для обеспечения условий для инвалидов и лиц с ОВЗ</w:t>
            </w:r>
          </w:p>
        </w:tc>
        <w:tc>
          <w:tcPr>
            <w:vMerge w:val="continue"/>
          </w:tcPr>
          <w:p/>
        </w:tc>
      </w:tr>
      <w:tr>
        <w:tc>
          <w:tcPr>
            <w:tcW w:w="680" w:type="dxa"/>
            <w:vAlign w:val="center"/>
          </w:tcPr>
          <w:p>
            <w:pPr>
              <w:pStyle w:val="0"/>
              <w:jc w:val="center"/>
            </w:pPr>
            <w:r>
              <w:rPr>
                <w:sz w:val="20"/>
              </w:rPr>
              <w:t xml:space="preserve">4.</w:t>
            </w:r>
          </w:p>
        </w:tc>
        <w:tc>
          <w:tcPr>
            <w:tcW w:w="2494" w:type="dxa"/>
            <w:vAlign w:val="center"/>
          </w:tcPr>
          <w:p>
            <w:pPr>
              <w:pStyle w:val="0"/>
              <w:jc w:val="both"/>
            </w:pPr>
            <w:r>
              <w:rPr>
                <w:sz w:val="20"/>
              </w:rPr>
              <w:t xml:space="preserve">Реализация мероприятий по созданию базовой профессиональной образовательной организации, обеспечивающей поддержку функционирования региональной системы инклюзивного среднего профессионального образования инвалидов и лиц с ограниченными возможностями здоровья</w:t>
            </w:r>
          </w:p>
        </w:tc>
        <w:tc>
          <w:tcPr>
            <w:tcW w:w="2438" w:type="dxa"/>
            <w:vAlign w:val="center"/>
          </w:tcPr>
          <w:p>
            <w:pPr>
              <w:pStyle w:val="0"/>
              <w:jc w:val="center"/>
            </w:pPr>
            <w:r>
              <w:rPr>
                <w:sz w:val="20"/>
              </w:rPr>
              <w:t xml:space="preserve">Отсутствие доступной профессиональной образовательной среды для лиц с инвалидностью и ОВЗ в Курской области</w:t>
            </w:r>
          </w:p>
        </w:tc>
        <w:tc>
          <w:tcPr>
            <w:tcW w:w="2438" w:type="dxa"/>
            <w:vAlign w:val="center"/>
          </w:tcPr>
          <w:p>
            <w:pPr>
              <w:pStyle w:val="0"/>
              <w:jc w:val="center"/>
            </w:pPr>
            <w:r>
              <w:rPr>
                <w:sz w:val="20"/>
              </w:rPr>
              <w:t xml:space="preserve">Поддержка инвалидов и лиц с ОВЗ в получении доступного профессионального образования</w:t>
            </w:r>
          </w:p>
        </w:tc>
        <w:tc>
          <w:tcPr>
            <w:tcW w:w="1513" w:type="dxa"/>
            <w:vAlign w:val="center"/>
          </w:tcPr>
          <w:p>
            <w:pPr>
              <w:pStyle w:val="0"/>
              <w:jc w:val="center"/>
            </w:pPr>
            <w:r>
              <w:rPr>
                <w:sz w:val="20"/>
              </w:rPr>
              <w:t xml:space="preserve">2022 - 2025 гг.</w:t>
            </w:r>
          </w:p>
        </w:tc>
        <w:tc>
          <w:tcPr>
            <w:vMerge w:val="continue"/>
          </w:tcPr>
          <w:p/>
        </w:tc>
        <w:tc>
          <w:tcPr>
            <w:vMerge w:val="continue"/>
          </w:tcPr>
          <w:p/>
        </w:tc>
      </w:tr>
      <w:tr>
        <w:tc>
          <w:tcPr>
            <w:tcW w:w="680" w:type="dxa"/>
            <w:vAlign w:val="center"/>
          </w:tcPr>
          <w:p>
            <w:pPr>
              <w:pStyle w:val="0"/>
              <w:jc w:val="center"/>
            </w:pPr>
            <w:r>
              <w:rPr>
                <w:sz w:val="20"/>
              </w:rPr>
              <w:t xml:space="preserve">5.</w:t>
            </w:r>
          </w:p>
        </w:tc>
        <w:tc>
          <w:tcPr>
            <w:tcW w:w="2494" w:type="dxa"/>
            <w:vAlign w:val="center"/>
          </w:tcPr>
          <w:p>
            <w:pPr>
              <w:pStyle w:val="0"/>
              <w:jc w:val="both"/>
            </w:pPr>
            <w:r>
              <w:rPr>
                <w:sz w:val="20"/>
              </w:rPr>
              <w:t xml:space="preserve">Проведение регионального отборочного этапа Национального чемпионата профессионального мастерства среди инвалидов и лиц с ограниченными возможностями здоровья "Абилимпикс"</w:t>
            </w:r>
          </w:p>
        </w:tc>
        <w:tc>
          <w:tcPr>
            <w:tcW w:w="2438" w:type="dxa"/>
            <w:vAlign w:val="center"/>
          </w:tcPr>
          <w:p>
            <w:pPr>
              <w:pStyle w:val="0"/>
              <w:jc w:val="center"/>
            </w:pPr>
            <w:r>
              <w:rPr>
                <w:sz w:val="20"/>
              </w:rPr>
              <w:t xml:space="preserve">Недостаточный уровень вовлеченности лиц с инвалидностью и ОВЗ в профессиональные конкурсы, обеспечивающие рост показателей их трудоустройства</w:t>
            </w:r>
          </w:p>
        </w:tc>
        <w:tc>
          <w:tcPr>
            <w:tcW w:w="2438" w:type="dxa"/>
            <w:vAlign w:val="center"/>
          </w:tcPr>
          <w:p>
            <w:pPr>
              <w:pStyle w:val="0"/>
              <w:jc w:val="center"/>
            </w:pPr>
            <w:r>
              <w:rPr>
                <w:sz w:val="20"/>
              </w:rPr>
              <w:t xml:space="preserve">Обеспечение трудоустройства лиц с инвалидностью и ОВЗ через участие в конкурсах профессионального мастерства</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hyperlink w:history="0" r:id="rId83" w:tooltip="Постановление Администрации Курской области от 15.10.2013 N 737-па (ред. от 11.10.2022) &quot;Об утверждении государственной программы Курской области &quot;Развитие образования в Курской области&quot; (вместе с &quot;Перечнем утративших силу постановлений Администрации Курской области&quot;) ------------ Недействующая редакция {КонсультантПлюс}">
              <w:r>
                <w:rPr>
                  <w:sz w:val="20"/>
                  <w:color w:val="0000ff"/>
                </w:rPr>
                <w:t xml:space="preserve">Постановление</w:t>
              </w:r>
            </w:hyperlink>
            <w:r>
              <w:rPr>
                <w:sz w:val="20"/>
              </w:rPr>
              <w:t xml:space="preserve"> Администрации Курской области от 15.10.2013 N 737-па "Об утверждении государственной программы Курской области "Развитие образования в Курской области"</w:t>
            </w:r>
          </w:p>
        </w:tc>
        <w:tc>
          <w:tcPr>
            <w:vMerge w:val="continue"/>
          </w:tcPr>
          <w:p/>
        </w:tc>
      </w:tr>
      <w:tr>
        <w:tc>
          <w:tcPr>
            <w:tcW w:w="680" w:type="dxa"/>
            <w:vAlign w:val="center"/>
          </w:tcPr>
          <w:p>
            <w:pPr>
              <w:pStyle w:val="0"/>
              <w:outlineLvl w:val="2"/>
              <w:jc w:val="center"/>
            </w:pPr>
            <w:r>
              <w:rPr>
                <w:sz w:val="20"/>
              </w:rPr>
              <w:t xml:space="preserve">16.</w:t>
            </w:r>
          </w:p>
        </w:tc>
        <w:tc>
          <w:tcPr>
            <w:gridSpan w:val="6"/>
            <w:tcW w:w="13418" w:type="dxa"/>
            <w:vAlign w:val="center"/>
          </w:tcPr>
          <w:p>
            <w:pPr>
              <w:pStyle w:val="0"/>
              <w:jc w:val="both"/>
            </w:pPr>
            <w:r>
              <w:rPr>
                <w:sz w:val="20"/>
              </w:rPr>
              <w:t xml:space="preserve">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r>
      <w:tr>
        <w:tc>
          <w:tcPr>
            <w:tcW w:w="680" w:type="dxa"/>
            <w:vAlign w:val="center"/>
          </w:tcPr>
          <w:p>
            <w:pPr>
              <w:pStyle w:val="0"/>
              <w:jc w:val="center"/>
            </w:pPr>
            <w:r>
              <w:rPr>
                <w:sz w:val="20"/>
              </w:rPr>
              <w:t xml:space="preserve">1.</w:t>
            </w:r>
          </w:p>
        </w:tc>
        <w:tc>
          <w:tcPr>
            <w:tcW w:w="2494" w:type="dxa"/>
            <w:vAlign w:val="center"/>
          </w:tcPr>
          <w:p>
            <w:pPr>
              <w:pStyle w:val="0"/>
              <w:jc w:val="both"/>
            </w:pPr>
            <w:r>
              <w:rPr>
                <w:sz w:val="20"/>
              </w:rPr>
              <w:t xml:space="preserve">Привлечение хозяйствующих субъектов Курской области к участию в ежегодном областном конкурсе инновационных проектов "Инновация и изобретение года"</w:t>
            </w:r>
          </w:p>
        </w:tc>
        <w:tc>
          <w:tcPr>
            <w:tcW w:w="2438" w:type="dxa"/>
            <w:vAlign w:val="center"/>
          </w:tcPr>
          <w:p>
            <w:pPr>
              <w:pStyle w:val="0"/>
              <w:jc w:val="center"/>
            </w:pPr>
            <w:r>
              <w:rPr>
                <w:sz w:val="20"/>
              </w:rPr>
              <w:t xml:space="preserve">В настоящее время из числа проектов, участвующих в конкурсе "Инновация и изобретение года", достаточно большая доля приходится на проекты, находящиеся в статусе "Инновационная идея" (данные проекты не имеют достаточной проработки). Также низка доля инновационных проектов, реально внедряемых хозяйствующими субъектами</w:t>
            </w:r>
          </w:p>
        </w:tc>
        <w:tc>
          <w:tcPr>
            <w:tcW w:w="2438" w:type="dxa"/>
            <w:vAlign w:val="center"/>
          </w:tcPr>
          <w:p>
            <w:pPr>
              <w:pStyle w:val="0"/>
              <w:jc w:val="center"/>
            </w:pPr>
            <w:r>
              <w:rPr>
                <w:sz w:val="20"/>
              </w:rPr>
              <w:t xml:space="preserve">Повышение доли проектов, участвующих в конкурсе "Инновация и изобретение года", в номинациях "Инновационный проект", "Инновационный продукт", в том числе проектов, реализуемых (планируемых к реализации) в реальном секторе экономики</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hyperlink w:history="0" r:id="rId84" w:tooltip="Постановление Губернатора Курской области от 12.09.2002 N 554 (ред. от 22.03.2012) &quot;О проведении ежегодного областного конкурса инновационных проектов &quot;Инновация и изобретение года&quot; {КонсультантПлюс}">
              <w:r>
                <w:rPr>
                  <w:sz w:val="20"/>
                  <w:color w:val="0000ff"/>
                </w:rPr>
                <w:t xml:space="preserve">Постановление</w:t>
              </w:r>
            </w:hyperlink>
            <w:r>
              <w:rPr>
                <w:sz w:val="20"/>
              </w:rPr>
              <w:t xml:space="preserve"> Губернатора Курской области от 12.09.2002 N 554 "О проведении ежегодного областного конкурса инновационных проектов "Инновация и изобретение года"</w:t>
            </w:r>
          </w:p>
        </w:tc>
        <w:tc>
          <w:tcPr>
            <w:tcW w:w="2211" w:type="dxa"/>
            <w:vAlign w:val="center"/>
          </w:tcPr>
          <w:p>
            <w:pPr>
              <w:pStyle w:val="0"/>
              <w:jc w:val="center"/>
            </w:pPr>
            <w:r>
              <w:rPr>
                <w:sz w:val="20"/>
              </w:rPr>
              <w:t xml:space="preserve">Министерство экономического развития Курской области, органы исполнительной власти Курской области</w:t>
            </w:r>
          </w:p>
        </w:tc>
      </w:tr>
      <w:tr>
        <w:tc>
          <w:tcPr>
            <w:tcW w:w="680" w:type="dxa"/>
            <w:vAlign w:val="center"/>
          </w:tcPr>
          <w:p>
            <w:pPr>
              <w:pStyle w:val="0"/>
              <w:outlineLvl w:val="2"/>
              <w:jc w:val="center"/>
            </w:pPr>
            <w:r>
              <w:rPr>
                <w:sz w:val="20"/>
              </w:rPr>
              <w:t xml:space="preserve">17.</w:t>
            </w:r>
          </w:p>
        </w:tc>
        <w:tc>
          <w:tcPr>
            <w:gridSpan w:val="6"/>
            <w:tcW w:w="13418" w:type="dxa"/>
            <w:vAlign w:val="center"/>
          </w:tcPr>
          <w:p>
            <w:pPr>
              <w:pStyle w:val="0"/>
              <w:jc w:val="both"/>
            </w:pPr>
            <w:r>
              <w:rPr>
                <w:sz w:val="20"/>
              </w:rPr>
              <w:t xml:space="preserve">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субъекта Российской Федерации, прошедшего обучение по повышению финансовой грамотности в рамках </w:t>
            </w:r>
            <w:hyperlink w:history="0" r:id="rId85" w:tooltip="Распоряжение Правительства РФ от 25.09.2017 N 2039-р &lt;Об утверждении Стратегии повышения финансовой грамотности в Российской Федерации на 2017 - 2023 годы&gt; {КонсультантПлюс}">
              <w:r>
                <w:rPr>
                  <w:sz w:val="20"/>
                  <w:color w:val="0000ff"/>
                </w:rPr>
                <w:t xml:space="preserve">Стратегии</w:t>
              </w:r>
            </w:hyperlink>
            <w:r>
              <w:rPr>
                <w:sz w:val="20"/>
              </w:rP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N 2039-р</w:t>
            </w:r>
          </w:p>
        </w:tc>
      </w:tr>
      <w:tr>
        <w:tc>
          <w:tcPr>
            <w:tcW w:w="680" w:type="dxa"/>
            <w:vAlign w:val="center"/>
          </w:tcPr>
          <w:p>
            <w:pPr>
              <w:pStyle w:val="0"/>
              <w:jc w:val="center"/>
            </w:pPr>
            <w:r>
              <w:rPr>
                <w:sz w:val="20"/>
              </w:rPr>
              <w:t xml:space="preserve">1.</w:t>
            </w:r>
          </w:p>
        </w:tc>
        <w:tc>
          <w:tcPr>
            <w:tcW w:w="2494" w:type="dxa"/>
            <w:vAlign w:val="center"/>
          </w:tcPr>
          <w:p>
            <w:pPr>
              <w:pStyle w:val="0"/>
              <w:jc w:val="both"/>
            </w:pPr>
            <w:r>
              <w:rPr>
                <w:sz w:val="20"/>
              </w:rPr>
              <w:t xml:space="preserve">Организация и проведение совместных зональных семинаров для субъектов малого и среднего предпринимательства, для граждан, желающих открыть собственное дело, по вопросам организации и ведения бизнеса, доступа к льготным заемным средствам</w:t>
            </w:r>
          </w:p>
        </w:tc>
        <w:tc>
          <w:tcPr>
            <w:tcW w:w="2438" w:type="dxa"/>
            <w:vAlign w:val="center"/>
          </w:tcPr>
          <w:p>
            <w:pPr>
              <w:pStyle w:val="0"/>
              <w:jc w:val="center"/>
            </w:pPr>
            <w:r>
              <w:rPr>
                <w:sz w:val="20"/>
              </w:rPr>
              <w:t xml:space="preserve">Повышение уровня финансовой грамотности субъектов малого и среднего предпринимательства и населения (потребителей)</w:t>
            </w:r>
          </w:p>
        </w:tc>
        <w:tc>
          <w:tcPr>
            <w:tcW w:w="2438" w:type="dxa"/>
            <w:vAlign w:val="center"/>
          </w:tcPr>
          <w:p>
            <w:pPr>
              <w:pStyle w:val="0"/>
              <w:jc w:val="center"/>
            </w:pPr>
            <w:r>
              <w:rPr>
                <w:sz w:val="20"/>
              </w:rPr>
              <w:t xml:space="preserve">Проведение обучающих семинаров для субъектов малого и среднего предпринимательства, для граждан, желающих открыть собственное дело</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Утвержденный заместителем Губернатора Курской области ежегодный график проведения семинаров в муниципальных образованиях (городских округах) Курской области</w:t>
            </w:r>
          </w:p>
        </w:tc>
        <w:tc>
          <w:tcPr>
            <w:tcW w:w="2211" w:type="dxa"/>
            <w:vAlign w:val="center"/>
          </w:tcPr>
          <w:p>
            <w:pPr>
              <w:pStyle w:val="0"/>
              <w:jc w:val="center"/>
            </w:pPr>
            <w:r>
              <w:rPr>
                <w:sz w:val="20"/>
              </w:rPr>
              <w:t xml:space="preserve">Отделение по Курской области Главного управления Центрального банка Российской Федерации по Центральному федеральному округу (по согласованию), органы исполнительной власти Курской области</w:t>
            </w:r>
          </w:p>
        </w:tc>
      </w:tr>
      <w:tr>
        <w:tc>
          <w:tcPr>
            <w:tcW w:w="680" w:type="dxa"/>
            <w:vAlign w:val="center"/>
          </w:tcPr>
          <w:p>
            <w:pPr>
              <w:pStyle w:val="0"/>
              <w:outlineLvl w:val="2"/>
              <w:jc w:val="center"/>
            </w:pPr>
            <w:r>
              <w:rPr>
                <w:sz w:val="20"/>
              </w:rPr>
              <w:t xml:space="preserve">18.</w:t>
            </w:r>
          </w:p>
        </w:tc>
        <w:tc>
          <w:tcPr>
            <w:gridSpan w:val="6"/>
            <w:tcW w:w="13418" w:type="dxa"/>
            <w:vAlign w:val="center"/>
          </w:tcPr>
          <w:p>
            <w:pPr>
              <w:pStyle w:val="0"/>
              <w:jc w:val="both"/>
            </w:pPr>
            <w:r>
              <w:rPr>
                <w:sz w:val="20"/>
              </w:rPr>
              <w:t xml:space="preserve">Повышение доступности финансовых услуг для субъектов экономической деятельности</w:t>
            </w:r>
          </w:p>
        </w:tc>
      </w:tr>
      <w:tr>
        <w:tc>
          <w:tcPr>
            <w:tcW w:w="680" w:type="dxa"/>
            <w:vAlign w:val="center"/>
          </w:tcPr>
          <w:p>
            <w:pPr>
              <w:pStyle w:val="0"/>
              <w:jc w:val="center"/>
            </w:pPr>
            <w:r>
              <w:rPr>
                <w:sz w:val="20"/>
              </w:rPr>
              <w:t xml:space="preserve">1.</w:t>
            </w:r>
          </w:p>
        </w:tc>
        <w:tc>
          <w:tcPr>
            <w:tcW w:w="2494" w:type="dxa"/>
          </w:tcPr>
          <w:p>
            <w:pPr>
              <w:pStyle w:val="0"/>
              <w:jc w:val="both"/>
            </w:pPr>
            <w:r>
              <w:rPr>
                <w:sz w:val="20"/>
              </w:rPr>
              <w:t xml:space="preserve">Мониторинг состояния конкуренции на финансовом рынке и доступности финансовых услуг</w:t>
            </w:r>
          </w:p>
        </w:tc>
        <w:tc>
          <w:tcPr>
            <w:tcW w:w="2438" w:type="dxa"/>
            <w:vAlign w:val="center"/>
          </w:tcPr>
          <w:p>
            <w:pPr>
              <w:pStyle w:val="0"/>
              <w:jc w:val="center"/>
            </w:pPr>
            <w:r>
              <w:rPr>
                <w:sz w:val="20"/>
              </w:rPr>
              <w:t xml:space="preserve">Рост конкуренции на региональном финансовом рынке</w:t>
            </w:r>
          </w:p>
        </w:tc>
        <w:tc>
          <w:tcPr>
            <w:tcW w:w="2438" w:type="dxa"/>
            <w:vAlign w:val="center"/>
          </w:tcPr>
          <w:p>
            <w:pPr>
              <w:pStyle w:val="0"/>
              <w:jc w:val="center"/>
            </w:pPr>
            <w:r>
              <w:rPr>
                <w:sz w:val="20"/>
              </w:rPr>
              <w:t xml:space="preserve">Оценка состояния конкуренции на региональном финансовом рынке</w:t>
            </w:r>
          </w:p>
        </w:tc>
        <w:tc>
          <w:tcPr>
            <w:tcW w:w="1513" w:type="dxa"/>
            <w:vAlign w:val="center"/>
            <w:vMerge w:val="restart"/>
          </w:tcPr>
          <w:p>
            <w:pPr>
              <w:pStyle w:val="0"/>
              <w:jc w:val="center"/>
            </w:pPr>
            <w:r>
              <w:rPr>
                <w:sz w:val="20"/>
              </w:rPr>
              <w:t xml:space="preserve">2022 - 2025 гг.</w:t>
            </w:r>
          </w:p>
        </w:tc>
        <w:tc>
          <w:tcPr>
            <w:tcW w:w="2324" w:type="dxa"/>
            <w:vAlign w:val="center"/>
            <w:vMerge w:val="restart"/>
          </w:tcPr>
          <w:p>
            <w:pPr>
              <w:pStyle w:val="0"/>
              <w:jc w:val="center"/>
            </w:pPr>
            <w:r>
              <w:rPr>
                <w:sz w:val="20"/>
              </w:rPr>
              <w:t xml:space="preserve">Основные направления развития финансового рынка Российской Федерации на 2022 год и период 2023 и 2024 годов</w:t>
            </w:r>
          </w:p>
        </w:tc>
        <w:tc>
          <w:tcPr>
            <w:tcW w:w="2211" w:type="dxa"/>
            <w:vAlign w:val="center"/>
            <w:vMerge w:val="restart"/>
          </w:tcPr>
          <w:p>
            <w:pPr>
              <w:pStyle w:val="0"/>
              <w:jc w:val="center"/>
            </w:pPr>
            <w:r>
              <w:rPr>
                <w:sz w:val="20"/>
              </w:rPr>
              <w:t xml:space="preserve">Отделение по Курской области Главного управления Центрального банка Российской Федерации по Центральному федеральному округу (по согласованию)</w:t>
            </w:r>
          </w:p>
        </w:tc>
      </w:tr>
      <w:tr>
        <w:tc>
          <w:tcPr>
            <w:tcW w:w="680" w:type="dxa"/>
            <w:vAlign w:val="center"/>
          </w:tcPr>
          <w:p>
            <w:pPr>
              <w:pStyle w:val="0"/>
              <w:jc w:val="center"/>
            </w:pPr>
            <w:r>
              <w:rPr>
                <w:sz w:val="20"/>
              </w:rPr>
              <w:t xml:space="preserve">2.</w:t>
            </w:r>
          </w:p>
        </w:tc>
        <w:tc>
          <w:tcPr>
            <w:tcW w:w="2494" w:type="dxa"/>
          </w:tcPr>
          <w:p>
            <w:pPr>
              <w:pStyle w:val="0"/>
              <w:jc w:val="both"/>
            </w:pPr>
            <w:r>
              <w:rPr>
                <w:sz w:val="20"/>
              </w:rPr>
              <w:t xml:space="preserve">Выявление барьеров, препятствующих развитию доверительной среды и конкуренции на финансовом рынке Курской области</w:t>
            </w:r>
          </w:p>
        </w:tc>
        <w:tc>
          <w:tcPr>
            <w:tcW w:w="2438" w:type="dxa"/>
            <w:vMerge w:val="restart"/>
          </w:tcPr>
          <w:p>
            <w:pPr>
              <w:pStyle w:val="0"/>
              <w:jc w:val="center"/>
            </w:pPr>
            <w:r>
              <w:rPr>
                <w:sz w:val="20"/>
              </w:rPr>
              <w:t xml:space="preserve">Преодоление барьеров, препятствующих развитию доверительной среды и конкуренции на финансовом рынке Курской области</w:t>
            </w:r>
          </w:p>
        </w:tc>
        <w:tc>
          <w:tcPr>
            <w:tcW w:w="2438" w:type="dxa"/>
            <w:vMerge w:val="restart"/>
          </w:tcPr>
          <w:p>
            <w:pPr>
              <w:pStyle w:val="0"/>
              <w:jc w:val="center"/>
            </w:pPr>
            <w:r>
              <w:rPr>
                <w:sz w:val="20"/>
              </w:rPr>
              <w:t xml:space="preserve">Выработка совместных решений в части развития доверительной и конкурентной среды на финансовом рынке</w:t>
            </w:r>
          </w:p>
        </w:tc>
        <w:tc>
          <w:tcPr>
            <w:vMerge w:val="continue"/>
          </w:tcPr>
          <w:p/>
        </w:tc>
        <w:tc>
          <w:tcPr>
            <w:vMerge w:val="continue"/>
          </w:tcPr>
          <w:p/>
        </w:tc>
        <w:tc>
          <w:tcPr>
            <w:vMerge w:val="continue"/>
          </w:tcPr>
          <w:p/>
        </w:tc>
      </w:tr>
      <w:tr>
        <w:tc>
          <w:tcPr>
            <w:tcW w:w="680" w:type="dxa"/>
            <w:vAlign w:val="center"/>
          </w:tcPr>
          <w:p>
            <w:pPr>
              <w:pStyle w:val="0"/>
              <w:jc w:val="center"/>
            </w:pPr>
            <w:r>
              <w:rPr>
                <w:sz w:val="20"/>
              </w:rPr>
              <w:t xml:space="preserve">3.</w:t>
            </w:r>
          </w:p>
        </w:tc>
        <w:tc>
          <w:tcPr>
            <w:tcW w:w="2494" w:type="dxa"/>
          </w:tcPr>
          <w:p>
            <w:pPr>
              <w:pStyle w:val="0"/>
              <w:jc w:val="both"/>
            </w:pPr>
            <w:r>
              <w:rPr>
                <w:sz w:val="20"/>
              </w:rPr>
              <w:t xml:space="preserve">Проведение мероприятий, направленных на повышение уровня доверия потребителей финансовых услуг (населения, предприятий реального сектора экономики, в том числе субъектов малого и среднего бизнеса) к финансовым институтам</w:t>
            </w:r>
          </w:p>
        </w:tc>
        <w:tc>
          <w:tcPr>
            <w:vMerge w:val="continue"/>
          </w:tcPr>
          <w:p/>
        </w:tc>
        <w:tc>
          <w:tcPr>
            <w:vMerge w:val="continue"/>
          </w:tcPr>
          <w:p/>
        </w:tc>
        <w:tc>
          <w:tcPr>
            <w:vMerge w:val="continue"/>
          </w:tcPr>
          <w:p/>
        </w:tc>
        <w:tc>
          <w:tcPr>
            <w:vMerge w:val="continue"/>
          </w:tcPr>
          <w:p/>
        </w:tc>
        <w:tc>
          <w:tcPr>
            <w:vMerge w:val="continue"/>
          </w:tcPr>
          <w:p/>
        </w:tc>
      </w:tr>
      <w:tr>
        <w:tc>
          <w:tcPr>
            <w:tcW w:w="680" w:type="dxa"/>
            <w:vAlign w:val="center"/>
          </w:tcPr>
          <w:p>
            <w:pPr>
              <w:pStyle w:val="0"/>
              <w:jc w:val="center"/>
            </w:pPr>
            <w:r>
              <w:rPr>
                <w:sz w:val="20"/>
              </w:rPr>
              <w:t xml:space="preserve">4.</w:t>
            </w:r>
          </w:p>
        </w:tc>
        <w:tc>
          <w:tcPr>
            <w:tcW w:w="2494" w:type="dxa"/>
          </w:tcPr>
          <w:p>
            <w:pPr>
              <w:pStyle w:val="0"/>
              <w:jc w:val="both"/>
            </w:pPr>
            <w:r>
              <w:rPr>
                <w:sz w:val="20"/>
              </w:rPr>
              <w:t xml:space="preserve">Повышение уровня информированности участников финансового рынка о финансовых продуктах (информационное освещение статистических данных по финансовым продуктам), внедрении цифровых финансовых технологий, в том числе проекта "Маркетплейс", "Системы быстрых платежей", удаленной идентификации</w:t>
            </w:r>
          </w:p>
        </w:tc>
        <w:tc>
          <w:tcPr>
            <w:vMerge w:val="continue"/>
          </w:tcPr>
          <w:p/>
        </w:tc>
        <w:tc>
          <w:tcPr>
            <w:vMerge w:val="continue"/>
          </w:tcPr>
          <w:p/>
        </w:tc>
        <w:tc>
          <w:tcPr>
            <w:vMerge w:val="continue"/>
          </w:tcPr>
          <w:p/>
        </w:tc>
        <w:tc>
          <w:tcPr>
            <w:vMerge w:val="continue"/>
          </w:tcPr>
          <w:p/>
        </w:tc>
        <w:tc>
          <w:tcPr>
            <w:vMerge w:val="continue"/>
          </w:tcPr>
          <w:p/>
        </w:tc>
      </w:tr>
      <w:tr>
        <w:tc>
          <w:tcPr>
            <w:tcW w:w="680" w:type="dxa"/>
            <w:vAlign w:val="center"/>
          </w:tcPr>
          <w:p>
            <w:pPr>
              <w:pStyle w:val="0"/>
              <w:outlineLvl w:val="2"/>
              <w:jc w:val="center"/>
            </w:pPr>
            <w:r>
              <w:rPr>
                <w:sz w:val="20"/>
              </w:rPr>
              <w:t xml:space="preserve">19.</w:t>
            </w:r>
          </w:p>
        </w:tc>
        <w:tc>
          <w:tcPr>
            <w:gridSpan w:val="6"/>
            <w:tcW w:w="13418" w:type="dxa"/>
            <w:vAlign w:val="center"/>
          </w:tcPr>
          <w:p>
            <w:pPr>
              <w:pStyle w:val="0"/>
              <w:jc w:val="both"/>
            </w:pPr>
            <w:r>
              <w:rPr>
                <w:sz w:val="20"/>
              </w:rPr>
              <w:t xml:space="preserve">Обучение государственных гражданских служащих Курской области и муниципальных служащих основам государственной политики в области развития конкуренции и антимонопольного законодательства Российской Федерации</w:t>
            </w:r>
          </w:p>
        </w:tc>
      </w:tr>
      <w:tr>
        <w:tc>
          <w:tcPr>
            <w:tcW w:w="680" w:type="dxa"/>
            <w:vAlign w:val="center"/>
          </w:tcPr>
          <w:p>
            <w:pPr>
              <w:pStyle w:val="0"/>
              <w:jc w:val="center"/>
            </w:pPr>
            <w:r>
              <w:rPr>
                <w:sz w:val="20"/>
              </w:rPr>
              <w:t xml:space="preserve">1.</w:t>
            </w:r>
          </w:p>
        </w:tc>
        <w:tc>
          <w:tcPr>
            <w:tcW w:w="2494" w:type="dxa"/>
            <w:vAlign w:val="center"/>
          </w:tcPr>
          <w:p>
            <w:pPr>
              <w:pStyle w:val="0"/>
              <w:jc w:val="both"/>
            </w:pPr>
            <w:r>
              <w:rPr>
                <w:sz w:val="20"/>
              </w:rPr>
              <w:t xml:space="preserve">Обучение государственных гражданских служащих Курской области и муниципальных служащих районов (городских округов) Курской области основам государственной политики в области развития конкуренции и антимонопольного законодательства Российской Федерации</w:t>
            </w:r>
          </w:p>
        </w:tc>
        <w:tc>
          <w:tcPr>
            <w:tcW w:w="2438" w:type="dxa"/>
            <w:vAlign w:val="center"/>
          </w:tcPr>
          <w:p>
            <w:pPr>
              <w:pStyle w:val="0"/>
              <w:jc w:val="center"/>
            </w:pPr>
            <w:r>
              <w:rPr>
                <w:sz w:val="20"/>
              </w:rPr>
              <w:t xml:space="preserve">Изучение государственными гражданскими служащими Курской области и муниципальными служащими районов (городских округов) Курской области основ государственной политики в области развития конкуренции и антимонопольного законодательства Российской Федерации</w:t>
            </w:r>
          </w:p>
        </w:tc>
        <w:tc>
          <w:tcPr>
            <w:tcW w:w="2438" w:type="dxa"/>
            <w:vAlign w:val="center"/>
          </w:tcPr>
          <w:p>
            <w:pPr>
              <w:pStyle w:val="0"/>
              <w:jc w:val="center"/>
            </w:pPr>
            <w:r>
              <w:rPr>
                <w:sz w:val="20"/>
              </w:rPr>
              <w:t xml:space="preserve">Повышение уровня знаний государственных гражданских служащих Курской области и муниципальных служащих районов (городских округов) Курской области в части основ государственной политики в области развития конкуренции и антимонопольного законодательства Российской Федерации</w:t>
            </w:r>
          </w:p>
        </w:tc>
        <w:tc>
          <w:tcPr>
            <w:tcW w:w="1513" w:type="dxa"/>
            <w:vAlign w:val="center"/>
          </w:tcPr>
          <w:p>
            <w:pPr>
              <w:pStyle w:val="0"/>
              <w:jc w:val="center"/>
            </w:pPr>
            <w:r>
              <w:rPr>
                <w:sz w:val="20"/>
              </w:rPr>
              <w:t xml:space="preserve">2022 - 2025 гг.</w:t>
            </w:r>
          </w:p>
        </w:tc>
        <w:tc>
          <w:tcPr>
            <w:tcW w:w="2324" w:type="dxa"/>
            <w:vAlign w:val="center"/>
          </w:tcPr>
          <w:p>
            <w:pPr>
              <w:pStyle w:val="0"/>
              <w:jc w:val="center"/>
            </w:pPr>
            <w:r>
              <w:rPr>
                <w:sz w:val="20"/>
              </w:rPr>
              <w:t xml:space="preserve">План развития государственной гражданской службы Курской области (утверждается постановлением Администрации Курской области/</w:t>
            </w:r>
          </w:p>
          <w:p>
            <w:pPr>
              <w:pStyle w:val="0"/>
              <w:jc w:val="center"/>
            </w:pPr>
            <w:r>
              <w:rPr>
                <w:sz w:val="20"/>
              </w:rPr>
              <w:t xml:space="preserve">постановлением Губернатора Курской области; календарные планы повышения квалификации глав и муниципальных служащих органов местного самоуправления Курской области (при наличии предложений)</w:t>
            </w:r>
          </w:p>
        </w:tc>
        <w:tc>
          <w:tcPr>
            <w:tcW w:w="2211" w:type="dxa"/>
            <w:vAlign w:val="center"/>
          </w:tcPr>
          <w:p>
            <w:pPr>
              <w:pStyle w:val="0"/>
              <w:jc w:val="center"/>
            </w:pPr>
            <w:r>
              <w:rPr>
                <w:sz w:val="20"/>
              </w:rPr>
              <w:t xml:space="preserve">Департамент государственной службы Администрации Курской области, органы исполнительной власти Курской области, органы местного самоуправления Курской области (по согласованию)</w:t>
            </w:r>
          </w:p>
        </w:tc>
      </w:tr>
      <w:tr>
        <w:tc>
          <w:tcPr>
            <w:tcW w:w="680" w:type="dxa"/>
            <w:vAlign w:val="center"/>
          </w:tcPr>
          <w:p>
            <w:pPr>
              <w:pStyle w:val="0"/>
              <w:outlineLvl w:val="2"/>
              <w:jc w:val="center"/>
            </w:pPr>
            <w:r>
              <w:rPr>
                <w:sz w:val="20"/>
              </w:rPr>
              <w:t xml:space="preserve">20.</w:t>
            </w:r>
          </w:p>
        </w:tc>
        <w:tc>
          <w:tcPr>
            <w:gridSpan w:val="6"/>
            <w:tcW w:w="13418" w:type="dxa"/>
            <w:vAlign w:val="center"/>
          </w:tcPr>
          <w:p>
            <w:pPr>
              <w:pStyle w:val="0"/>
              <w:jc w:val="both"/>
            </w:pPr>
            <w:r>
              <w:rPr>
                <w:sz w:val="20"/>
              </w:rPr>
              <w:t xml:space="preserve">Обеспечение конкуренции при реализации мероприятий региональных проектов, предусматривающих применение конкурентных процедур</w:t>
            </w:r>
          </w:p>
        </w:tc>
      </w:tr>
      <w:tr>
        <w:tc>
          <w:tcPr>
            <w:tcW w:w="680" w:type="dxa"/>
            <w:vAlign w:val="center"/>
          </w:tcPr>
          <w:p>
            <w:pPr>
              <w:pStyle w:val="0"/>
              <w:jc w:val="center"/>
            </w:pPr>
            <w:r>
              <w:rPr>
                <w:sz w:val="20"/>
              </w:rPr>
              <w:t xml:space="preserve">1.</w:t>
            </w:r>
          </w:p>
        </w:tc>
        <w:tc>
          <w:tcPr>
            <w:tcW w:w="2494" w:type="dxa"/>
            <w:vAlign w:val="center"/>
          </w:tcPr>
          <w:p>
            <w:pPr>
              <w:pStyle w:val="0"/>
              <w:jc w:val="both"/>
            </w:pPr>
            <w:r>
              <w:rPr>
                <w:sz w:val="20"/>
              </w:rPr>
              <w:t xml:space="preserve">Обеспечение своевременного расходования средств в рамках реализации национальных проектов (программ), предоставляемых в целях реализации региональных проектов</w:t>
            </w:r>
          </w:p>
        </w:tc>
        <w:tc>
          <w:tcPr>
            <w:tcW w:w="2438" w:type="dxa"/>
            <w:vAlign w:val="center"/>
            <w:vMerge w:val="restart"/>
          </w:tcPr>
          <w:p>
            <w:pPr>
              <w:pStyle w:val="0"/>
              <w:jc w:val="center"/>
            </w:pPr>
            <w:r>
              <w:rPr>
                <w:sz w:val="20"/>
              </w:rPr>
              <w:t xml:space="preserve">Обеспечение безусловного исполнения мероприятий Национального плана развития конкуренции в Российской Федерации на 2018 - 2020 годы при реализации национальных проектов на территории Курской области</w:t>
            </w:r>
          </w:p>
        </w:tc>
        <w:tc>
          <w:tcPr>
            <w:tcW w:w="2438" w:type="dxa"/>
            <w:vAlign w:val="center"/>
            <w:vMerge w:val="restart"/>
          </w:tcPr>
          <w:p>
            <w:pPr>
              <w:pStyle w:val="0"/>
              <w:jc w:val="center"/>
            </w:pPr>
            <w:r>
              <w:rPr>
                <w:sz w:val="20"/>
              </w:rPr>
              <w:t xml:space="preserve">Обеспечение конкуренции при реализации мероприятий региональных проектов, предусматривающих применение конкурентных процедур</w:t>
            </w:r>
          </w:p>
        </w:tc>
        <w:tc>
          <w:tcPr>
            <w:tcW w:w="1513" w:type="dxa"/>
            <w:vAlign w:val="center"/>
            <w:vMerge w:val="restart"/>
          </w:tcPr>
          <w:p>
            <w:pPr>
              <w:pStyle w:val="0"/>
              <w:jc w:val="center"/>
            </w:pPr>
            <w:r>
              <w:rPr>
                <w:sz w:val="20"/>
              </w:rPr>
              <w:t xml:space="preserve">2022 - 2025 гг.</w:t>
            </w:r>
          </w:p>
        </w:tc>
        <w:tc>
          <w:tcPr>
            <w:tcW w:w="2324" w:type="dxa"/>
            <w:vAlign w:val="center"/>
            <w:vMerge w:val="restart"/>
          </w:tcPr>
          <w:p>
            <w:pPr>
              <w:pStyle w:val="0"/>
              <w:jc w:val="center"/>
            </w:pPr>
            <w:r>
              <w:rPr>
                <w:sz w:val="20"/>
              </w:rPr>
              <w:t xml:space="preserve">Распоряжение Администрации Курской области от 11.04.2019 N 162-ра "Об обеспечении мероприятий по заключению соглашений (контрактов) по реализации национальных проектов (программ) в Курской области"</w:t>
            </w:r>
          </w:p>
        </w:tc>
        <w:tc>
          <w:tcPr>
            <w:tcW w:w="2211" w:type="dxa"/>
            <w:vAlign w:val="center"/>
            <w:vMerge w:val="restart"/>
          </w:tcPr>
          <w:p>
            <w:pPr>
              <w:pStyle w:val="0"/>
              <w:jc w:val="center"/>
            </w:pPr>
            <w:r>
              <w:rPr>
                <w:sz w:val="20"/>
              </w:rPr>
              <w:t xml:space="preserve">Министерство экономического развития Курской области, органы исполнительной власти Курской области, ответственные за реализацию регионального проекта</w:t>
            </w:r>
          </w:p>
        </w:tc>
      </w:tr>
      <w:tr>
        <w:tc>
          <w:tcPr>
            <w:tcW w:w="680" w:type="dxa"/>
            <w:vAlign w:val="center"/>
          </w:tcPr>
          <w:p>
            <w:pPr>
              <w:pStyle w:val="0"/>
              <w:jc w:val="center"/>
            </w:pPr>
            <w:r>
              <w:rPr>
                <w:sz w:val="20"/>
              </w:rPr>
              <w:t xml:space="preserve">2.</w:t>
            </w:r>
          </w:p>
        </w:tc>
        <w:tc>
          <w:tcPr>
            <w:tcW w:w="2494" w:type="dxa"/>
            <w:vAlign w:val="center"/>
          </w:tcPr>
          <w:p>
            <w:pPr>
              <w:pStyle w:val="0"/>
              <w:jc w:val="both"/>
            </w:pPr>
            <w:r>
              <w:rPr>
                <w:sz w:val="20"/>
              </w:rPr>
              <w:t xml:space="preserve">Закрепление персональной ответственности за заместителями Губернатора Курской области - кураторами региональных проектов за организацию работы по заключению соглашений (контрактов) по реализации национальных проектов (программ) в Курской области</w:t>
            </w:r>
          </w:p>
        </w:tc>
        <w:tc>
          <w:tcPr>
            <w:vMerge w:val="continue"/>
          </w:tcPr>
          <w:p/>
        </w:tc>
        <w:tc>
          <w:tcPr>
            <w:vMerge w:val="continue"/>
          </w:tcPr>
          <w:p/>
        </w:tc>
        <w:tc>
          <w:tcPr>
            <w:vMerge w:val="continue"/>
          </w:tcPr>
          <w:p/>
        </w:tc>
        <w:tc>
          <w:tcPr>
            <w:vMerge w:val="continue"/>
          </w:tcPr>
          <w:p/>
        </w:tc>
        <w:tc>
          <w:tcPr>
            <w:vMerge w:val="continue"/>
          </w:tcPr>
          <w:p/>
        </w:tc>
      </w:tr>
      <w:tr>
        <w:tc>
          <w:tcPr>
            <w:tcW w:w="680" w:type="dxa"/>
            <w:vAlign w:val="center"/>
          </w:tcPr>
          <w:p>
            <w:pPr>
              <w:pStyle w:val="0"/>
              <w:jc w:val="center"/>
            </w:pPr>
            <w:r>
              <w:rPr>
                <w:sz w:val="20"/>
              </w:rPr>
              <w:t xml:space="preserve">3.</w:t>
            </w:r>
          </w:p>
        </w:tc>
        <w:tc>
          <w:tcPr>
            <w:tcW w:w="2494" w:type="dxa"/>
            <w:vAlign w:val="center"/>
          </w:tcPr>
          <w:p>
            <w:pPr>
              <w:pStyle w:val="0"/>
              <w:jc w:val="both"/>
            </w:pPr>
            <w:r>
              <w:rPr>
                <w:sz w:val="20"/>
              </w:rPr>
              <w:t xml:space="preserve">Регулярное проведение мониторинга заключения государственных контрактов по реализации мероприятий региональных проектов в Курской области</w:t>
            </w:r>
          </w:p>
        </w:tc>
        <w:tc>
          <w:tcPr>
            <w:vMerge w:val="continue"/>
          </w:tcPr>
          <w:p/>
        </w:tc>
        <w:tc>
          <w:tcPr>
            <w:vMerge w:val="continue"/>
          </w:tcPr>
          <w:p/>
        </w:tc>
        <w:tc>
          <w:tcPr>
            <w:vMerge w:val="continue"/>
          </w:tcPr>
          <w:p/>
        </w:tc>
        <w:tc>
          <w:tcPr>
            <w:vMerge w:val="continue"/>
          </w:tcPr>
          <w:p/>
        </w:tc>
        <w:tc>
          <w:tcPr>
            <w:vMerge w:val="continue"/>
          </w:tcPr>
          <w:p/>
        </w:tc>
      </w:tr>
      <w:tr>
        <w:tc>
          <w:tcPr>
            <w:tcW w:w="680" w:type="dxa"/>
            <w:vAlign w:val="center"/>
          </w:tcPr>
          <w:p>
            <w:pPr>
              <w:pStyle w:val="0"/>
              <w:outlineLvl w:val="2"/>
              <w:jc w:val="center"/>
            </w:pPr>
            <w:r>
              <w:rPr>
                <w:sz w:val="20"/>
              </w:rPr>
              <w:t xml:space="preserve">21.</w:t>
            </w:r>
          </w:p>
        </w:tc>
        <w:tc>
          <w:tcPr>
            <w:gridSpan w:val="6"/>
            <w:tcW w:w="13418" w:type="dxa"/>
            <w:vAlign w:val="center"/>
          </w:tcPr>
          <w:p>
            <w:pPr>
              <w:pStyle w:val="0"/>
              <w:jc w:val="both"/>
            </w:pPr>
            <w:r>
              <w:rPr>
                <w:sz w:val="20"/>
              </w:rPr>
              <w:t xml:space="preserve">Определение состава имущества, находящегося в собственности Курской области, не используемого для реализации функций и полномочий органов государственной власти Курской области, с реализацией в указанных целях</w:t>
            </w:r>
          </w:p>
        </w:tc>
      </w:tr>
      <w:tr>
        <w:tc>
          <w:tcPr>
            <w:tcW w:w="680" w:type="dxa"/>
            <w:vAlign w:val="center"/>
          </w:tcPr>
          <w:p>
            <w:pPr>
              <w:pStyle w:val="0"/>
              <w:jc w:val="center"/>
            </w:pPr>
            <w:r>
              <w:rPr>
                <w:sz w:val="20"/>
              </w:rPr>
              <w:t xml:space="preserve">1.</w:t>
            </w:r>
          </w:p>
        </w:tc>
        <w:tc>
          <w:tcPr>
            <w:tcW w:w="2494" w:type="dxa"/>
            <w:vAlign w:val="center"/>
          </w:tcPr>
          <w:p>
            <w:pPr>
              <w:pStyle w:val="0"/>
              <w:jc w:val="both"/>
            </w:pPr>
            <w:r>
              <w:rPr>
                <w:sz w:val="20"/>
              </w:rPr>
              <w:t xml:space="preserve">Проведение плановых и внеплановых проверок целевого использования государственного</w:t>
            </w:r>
          </w:p>
        </w:tc>
        <w:tc>
          <w:tcPr>
            <w:tcW w:w="2438" w:type="dxa"/>
            <w:vAlign w:val="center"/>
            <w:vMerge w:val="restart"/>
          </w:tcPr>
          <w:p>
            <w:pPr>
              <w:pStyle w:val="0"/>
              <w:jc w:val="center"/>
            </w:pPr>
            <w:r>
              <w:rPr>
                <w:sz w:val="20"/>
              </w:rPr>
              <w:t xml:space="preserve">Неиспользуемое (используемое не по назначению) недвижимое имущество не вовлечено в хозяйственный оборот</w:t>
            </w:r>
          </w:p>
        </w:tc>
        <w:tc>
          <w:tcPr>
            <w:tcW w:w="2438" w:type="dxa"/>
            <w:vAlign w:val="center"/>
            <w:vMerge w:val="restart"/>
          </w:tcPr>
          <w:p>
            <w:pPr>
              <w:pStyle w:val="0"/>
              <w:jc w:val="center"/>
            </w:pPr>
            <w:r>
              <w:rPr>
                <w:sz w:val="20"/>
              </w:rPr>
              <w:t xml:space="preserve">Вовлечение неиспользуемого (используемого не по назначению) недвижимого имущества в хозяйственный оборот с сохранением целевого назначения</w:t>
            </w:r>
          </w:p>
        </w:tc>
        <w:tc>
          <w:tcPr>
            <w:tcW w:w="1513" w:type="dxa"/>
            <w:vAlign w:val="center"/>
            <w:vMerge w:val="restart"/>
          </w:tcPr>
          <w:p>
            <w:pPr>
              <w:pStyle w:val="0"/>
              <w:jc w:val="center"/>
            </w:pPr>
            <w:r>
              <w:rPr>
                <w:sz w:val="20"/>
              </w:rPr>
              <w:t xml:space="preserve">1 января 2024 года</w:t>
            </w:r>
          </w:p>
        </w:tc>
        <w:tc>
          <w:tcPr>
            <w:tcW w:w="2324" w:type="dxa"/>
            <w:vAlign w:val="center"/>
            <w:vMerge w:val="restart"/>
          </w:tcPr>
          <w:p>
            <w:pPr>
              <w:pStyle w:val="0"/>
              <w:jc w:val="center"/>
            </w:pPr>
            <w:r>
              <w:rPr>
                <w:sz w:val="20"/>
              </w:rPr>
              <w:t xml:space="preserve">Ежегодный приказ Министерства имущества Курской области "Об утверждении графика проведения проверок целевого использования государственного недвижимого имущества"</w:t>
            </w:r>
          </w:p>
        </w:tc>
        <w:tc>
          <w:tcPr>
            <w:tcW w:w="2211" w:type="dxa"/>
            <w:vAlign w:val="center"/>
            <w:vMerge w:val="restart"/>
          </w:tcPr>
          <w:p>
            <w:pPr>
              <w:pStyle w:val="0"/>
              <w:jc w:val="center"/>
            </w:pPr>
            <w:r>
              <w:rPr>
                <w:sz w:val="20"/>
              </w:rPr>
              <w:t xml:space="preserve">Министерство имущества Курской области</w:t>
            </w:r>
          </w:p>
        </w:tc>
      </w:tr>
      <w:tr>
        <w:tc>
          <w:tcPr>
            <w:tcW w:w="680" w:type="dxa"/>
            <w:vAlign w:val="center"/>
          </w:tcPr>
          <w:p>
            <w:pPr>
              <w:pStyle w:val="0"/>
              <w:jc w:val="center"/>
            </w:pPr>
            <w:r>
              <w:rPr>
                <w:sz w:val="20"/>
              </w:rPr>
              <w:t xml:space="preserve">2.</w:t>
            </w:r>
          </w:p>
        </w:tc>
        <w:tc>
          <w:tcPr>
            <w:tcW w:w="2494" w:type="dxa"/>
            <w:vAlign w:val="center"/>
          </w:tcPr>
          <w:p>
            <w:pPr>
              <w:pStyle w:val="0"/>
              <w:jc w:val="both"/>
            </w:pPr>
            <w:r>
              <w:rPr>
                <w:sz w:val="20"/>
              </w:rPr>
              <w:t xml:space="preserve">Выявление неиспользуемого (используемого не по назначению) недвижимого имущества, с целью вовлечения его в хозяйственный оборот с сохранением целевого назначения</w:t>
            </w:r>
          </w:p>
        </w:tc>
        <w:tc>
          <w:tcPr>
            <w:vMerge w:val="continue"/>
          </w:tcPr>
          <w:p/>
        </w:tc>
        <w:tc>
          <w:tcPr>
            <w:vMerge w:val="continue"/>
          </w:tcPr>
          <w:p/>
        </w:tc>
        <w:tc>
          <w:tcPr>
            <w:vMerge w:val="continue"/>
          </w:tcPr>
          <w:p/>
        </w:tc>
        <w:tc>
          <w:tcPr>
            <w:vMerge w:val="continue"/>
          </w:tcPr>
          <w:p/>
        </w:tc>
        <w:tc>
          <w:tcPr>
            <w:vMerge w:val="continue"/>
          </w:tcPr>
          <w:p/>
        </w:tc>
      </w:tr>
      <w:tr>
        <w:tc>
          <w:tcPr>
            <w:tcW w:w="680" w:type="dxa"/>
            <w:vAlign w:val="center"/>
          </w:tcPr>
          <w:p>
            <w:pPr>
              <w:pStyle w:val="0"/>
              <w:outlineLvl w:val="2"/>
              <w:jc w:val="center"/>
            </w:pPr>
            <w:r>
              <w:rPr>
                <w:sz w:val="20"/>
              </w:rPr>
              <w:t xml:space="preserve">22.</w:t>
            </w:r>
          </w:p>
        </w:tc>
        <w:tc>
          <w:tcPr>
            <w:gridSpan w:val="6"/>
            <w:tcW w:w="13418" w:type="dxa"/>
            <w:vAlign w:val="center"/>
          </w:tcPr>
          <w:p>
            <w:pPr>
              <w:pStyle w:val="0"/>
              <w:jc w:val="both"/>
            </w:pPr>
            <w:r>
              <w:rPr>
                <w:sz w:val="20"/>
              </w:rPr>
              <w:t xml:space="preserve">Определение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в указанных целях</w:t>
            </w:r>
          </w:p>
        </w:tc>
      </w:tr>
      <w:tr>
        <w:tc>
          <w:tcPr>
            <w:tcW w:w="680" w:type="dxa"/>
            <w:vAlign w:val="center"/>
          </w:tcPr>
          <w:p>
            <w:pPr>
              <w:pStyle w:val="0"/>
              <w:jc w:val="center"/>
            </w:pPr>
            <w:r>
              <w:rPr>
                <w:sz w:val="20"/>
              </w:rPr>
              <w:t xml:space="preserve">1.</w:t>
            </w:r>
          </w:p>
        </w:tc>
        <w:tc>
          <w:tcPr>
            <w:tcW w:w="2494" w:type="dxa"/>
            <w:vAlign w:val="center"/>
          </w:tcPr>
          <w:p>
            <w:pPr>
              <w:pStyle w:val="0"/>
              <w:jc w:val="both"/>
            </w:pPr>
            <w:r>
              <w:rPr>
                <w:sz w:val="20"/>
              </w:rPr>
              <w:t xml:space="preserve">Проведение плановых и внеплановых проверок целевого использования муниципального недвижимого имущества</w:t>
            </w:r>
          </w:p>
        </w:tc>
        <w:tc>
          <w:tcPr>
            <w:tcW w:w="2438" w:type="dxa"/>
            <w:vAlign w:val="center"/>
            <w:vMerge w:val="restart"/>
          </w:tcPr>
          <w:p>
            <w:pPr>
              <w:pStyle w:val="0"/>
              <w:jc w:val="center"/>
            </w:pPr>
            <w:r>
              <w:rPr>
                <w:sz w:val="20"/>
              </w:rPr>
              <w:t xml:space="preserve">Неиспользуемое (используемое не по назначению) недвижимое имущество в социальной сфере не вовлечено в хозяйственный оборот</w:t>
            </w:r>
          </w:p>
        </w:tc>
        <w:tc>
          <w:tcPr>
            <w:tcW w:w="2438" w:type="dxa"/>
            <w:vAlign w:val="center"/>
            <w:vMerge w:val="restart"/>
          </w:tcPr>
          <w:p>
            <w:pPr>
              <w:pStyle w:val="0"/>
              <w:jc w:val="center"/>
            </w:pPr>
            <w:r>
              <w:rPr>
                <w:sz w:val="20"/>
              </w:rPr>
              <w:t xml:space="preserve">Вовлечение неиспользуемого (используемого не по назначению) недвижимого имущества в хозяйственный оборот с сохранением целевого назначения</w:t>
            </w:r>
          </w:p>
        </w:tc>
        <w:tc>
          <w:tcPr>
            <w:tcW w:w="1513" w:type="dxa"/>
            <w:vAlign w:val="center"/>
            <w:vMerge w:val="restart"/>
          </w:tcPr>
          <w:p>
            <w:pPr>
              <w:pStyle w:val="0"/>
              <w:jc w:val="center"/>
            </w:pPr>
            <w:r>
              <w:rPr>
                <w:sz w:val="20"/>
              </w:rPr>
              <w:t xml:space="preserve">1 января 2024 года</w:t>
            </w:r>
          </w:p>
        </w:tc>
        <w:tc>
          <w:tcPr>
            <w:tcW w:w="2324" w:type="dxa"/>
            <w:vAlign w:val="center"/>
            <w:vMerge w:val="restart"/>
          </w:tcPr>
          <w:p>
            <w:pPr>
              <w:pStyle w:val="0"/>
              <w:jc w:val="center"/>
            </w:pPr>
            <w:r>
              <w:rPr>
                <w:sz w:val="20"/>
              </w:rPr>
              <w:t xml:space="preserve">Правовой акт органов местного самоуправления Курской области (по согласованию)</w:t>
            </w:r>
          </w:p>
        </w:tc>
        <w:tc>
          <w:tcPr>
            <w:tcW w:w="2211" w:type="dxa"/>
            <w:vAlign w:val="center"/>
            <w:vMerge w:val="restart"/>
          </w:tcPr>
          <w:p>
            <w:pPr>
              <w:pStyle w:val="0"/>
              <w:jc w:val="center"/>
            </w:pPr>
            <w:r>
              <w:rPr>
                <w:sz w:val="20"/>
              </w:rPr>
              <w:t xml:space="preserve">Органы местного самоуправления Курской области (по согласованию)</w:t>
            </w:r>
          </w:p>
        </w:tc>
      </w:tr>
      <w:tr>
        <w:tc>
          <w:tcPr>
            <w:tcW w:w="680" w:type="dxa"/>
            <w:vAlign w:val="center"/>
          </w:tcPr>
          <w:p>
            <w:pPr>
              <w:pStyle w:val="0"/>
              <w:jc w:val="center"/>
            </w:pPr>
            <w:r>
              <w:rPr>
                <w:sz w:val="20"/>
              </w:rPr>
              <w:t xml:space="preserve">2.</w:t>
            </w:r>
          </w:p>
        </w:tc>
        <w:tc>
          <w:tcPr>
            <w:tcW w:w="2494" w:type="dxa"/>
            <w:vAlign w:val="center"/>
          </w:tcPr>
          <w:p>
            <w:pPr>
              <w:pStyle w:val="0"/>
              <w:jc w:val="both"/>
            </w:pPr>
            <w:r>
              <w:rPr>
                <w:sz w:val="20"/>
              </w:rPr>
              <w:t xml:space="preserve">Выявление неиспользуемого (используемого не по назначению) недвижимого, с целью вовлечения его в хозяйственный оборот с сохранением целевого назначения</w:t>
            </w:r>
          </w:p>
        </w:tc>
        <w:tc>
          <w:tcPr>
            <w:vMerge w:val="continue"/>
          </w:tcPr>
          <w:p/>
        </w:tc>
        <w:tc>
          <w:tcPr>
            <w:vMerge w:val="continue"/>
          </w:tcPr>
          <w:p/>
        </w:tc>
        <w:tc>
          <w:tcPr>
            <w:vMerge w:val="continue"/>
          </w:tcPr>
          <w:p/>
        </w:tc>
        <w:tc>
          <w:tcPr>
            <w:vMerge w:val="continue"/>
          </w:tcPr>
          <w:p/>
        </w:tc>
        <w:tc>
          <w:tcPr>
            <w:vMerge w:val="continue"/>
          </w:tcPr>
          <w:p/>
        </w:tc>
      </w:tr>
      <w:tr>
        <w:tc>
          <w:tcPr>
            <w:tcW w:w="680" w:type="dxa"/>
            <w:vAlign w:val="center"/>
          </w:tcPr>
          <w:p>
            <w:pPr>
              <w:pStyle w:val="0"/>
              <w:outlineLvl w:val="2"/>
              <w:jc w:val="center"/>
            </w:pPr>
            <w:r>
              <w:rPr>
                <w:sz w:val="20"/>
              </w:rPr>
              <w:t xml:space="preserve">23.</w:t>
            </w:r>
          </w:p>
        </w:tc>
        <w:tc>
          <w:tcPr>
            <w:gridSpan w:val="6"/>
            <w:tcW w:w="13418" w:type="dxa"/>
            <w:vAlign w:val="center"/>
          </w:tcPr>
          <w:p>
            <w:pPr>
              <w:pStyle w:val="0"/>
              <w:jc w:val="both"/>
            </w:pPr>
            <w:r>
              <w:rPr>
                <w:sz w:val="20"/>
              </w:rPr>
              <w:t xml:space="preserve">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r>
      <w:tr>
        <w:tc>
          <w:tcPr>
            <w:tcW w:w="680" w:type="dxa"/>
            <w:vAlign w:val="center"/>
          </w:tcPr>
          <w:p>
            <w:pPr>
              <w:pStyle w:val="0"/>
              <w:jc w:val="center"/>
            </w:pPr>
            <w:r>
              <w:rPr>
                <w:sz w:val="20"/>
              </w:rPr>
              <w:t xml:space="preserve">1.</w:t>
            </w:r>
          </w:p>
        </w:tc>
        <w:tc>
          <w:tcPr>
            <w:tcW w:w="2494" w:type="dxa"/>
            <w:vAlign w:val="center"/>
          </w:tcPr>
          <w:p>
            <w:pPr>
              <w:pStyle w:val="0"/>
              <w:jc w:val="both"/>
            </w:pPr>
            <w:r>
              <w:rPr>
                <w:sz w:val="20"/>
              </w:rPr>
              <w:t xml:space="preserve">Организация и проведение публичных торгов по реализации указанного имущества</w:t>
            </w:r>
          </w:p>
        </w:tc>
        <w:tc>
          <w:tcPr>
            <w:tcW w:w="2438" w:type="dxa"/>
            <w:vAlign w:val="center"/>
            <w:vMerge w:val="restart"/>
          </w:tcPr>
          <w:p>
            <w:pPr>
              <w:pStyle w:val="0"/>
              <w:jc w:val="center"/>
            </w:pPr>
            <w:r>
              <w:rPr>
                <w:sz w:val="20"/>
              </w:rPr>
              <w:t xml:space="preserve">Неэффективность использования муниципального имущества</w:t>
            </w:r>
          </w:p>
        </w:tc>
        <w:tc>
          <w:tcPr>
            <w:tcW w:w="2438" w:type="dxa"/>
            <w:vAlign w:val="center"/>
          </w:tcPr>
          <w:p>
            <w:pPr>
              <w:pStyle w:val="0"/>
              <w:jc w:val="center"/>
            </w:pPr>
            <w:r>
              <w:rPr>
                <w:sz w:val="20"/>
              </w:rPr>
              <w:t xml:space="preserve">Обеспечена приватизация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513" w:type="dxa"/>
            <w:vAlign w:val="center"/>
          </w:tcPr>
          <w:p>
            <w:pPr>
              <w:pStyle w:val="0"/>
              <w:jc w:val="center"/>
            </w:pPr>
            <w:r>
              <w:rPr>
                <w:sz w:val="20"/>
              </w:rPr>
              <w:t xml:space="preserve">1 апреля 2022 года</w:t>
            </w:r>
          </w:p>
          <w:p>
            <w:pPr>
              <w:pStyle w:val="0"/>
            </w:pPr>
            <w:r>
              <w:rPr>
                <w:sz w:val="20"/>
              </w:rPr>
            </w:r>
          </w:p>
          <w:p>
            <w:pPr>
              <w:pStyle w:val="0"/>
              <w:jc w:val="center"/>
            </w:pPr>
            <w:r>
              <w:rPr>
                <w:sz w:val="20"/>
              </w:rPr>
              <w:t xml:space="preserve">1 апреля 2023 года</w:t>
            </w:r>
          </w:p>
          <w:p>
            <w:pPr>
              <w:pStyle w:val="0"/>
            </w:pPr>
            <w:r>
              <w:rPr>
                <w:sz w:val="20"/>
              </w:rPr>
            </w:r>
          </w:p>
          <w:p>
            <w:pPr>
              <w:pStyle w:val="0"/>
              <w:jc w:val="center"/>
            </w:pPr>
            <w:r>
              <w:rPr>
                <w:sz w:val="20"/>
              </w:rPr>
              <w:t xml:space="preserve">1 апреля 2024 года</w:t>
            </w:r>
          </w:p>
          <w:p>
            <w:pPr>
              <w:pStyle w:val="0"/>
            </w:pPr>
            <w:r>
              <w:rPr>
                <w:sz w:val="20"/>
              </w:rPr>
            </w:r>
          </w:p>
          <w:p>
            <w:pPr>
              <w:pStyle w:val="0"/>
              <w:jc w:val="center"/>
            </w:pPr>
            <w:r>
              <w:rPr>
                <w:sz w:val="20"/>
              </w:rPr>
              <w:t xml:space="preserve">1 апреля 2025 года</w:t>
            </w:r>
          </w:p>
        </w:tc>
        <w:tc>
          <w:tcPr>
            <w:tcW w:w="2324" w:type="dxa"/>
            <w:vAlign w:val="center"/>
          </w:tcPr>
          <w:p>
            <w:pPr>
              <w:pStyle w:val="0"/>
              <w:jc w:val="center"/>
            </w:pPr>
            <w:r>
              <w:rPr>
                <w:sz w:val="20"/>
              </w:rPr>
              <w:t xml:space="preserve">Отчет об итогах исполнения программы приватизации, в соответствии с </w:t>
            </w:r>
            <w:hyperlink w:history="0" r:id="rId86" w:tooltip="Постановление Правительства РФ от 26.12.2005 N 806 (ред. от 03.11.2021) &quot;Об утверждении Правил разработки прогнозных планов (программ)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quot; {КонсультантПлюс}">
              <w:r>
                <w:rPr>
                  <w:sz w:val="20"/>
                  <w:color w:val="0000ff"/>
                </w:rPr>
                <w:t xml:space="preserve">Правилами</w:t>
              </w:r>
            </w:hyperlink>
            <w:r>
              <w:rPr>
                <w:sz w:val="20"/>
              </w:rPr>
              <w:t xml:space="preserve"> разработки прогнозных планов (программ) приватизации государственного и муниципального имущества, утвержденными Постановлением Правительства Российской Федерации от 26 декабря 2005 г. N 806 "Об утверждении Правил разработки прогнозных планов (программ)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w:t>
            </w:r>
          </w:p>
        </w:tc>
        <w:tc>
          <w:tcPr>
            <w:tcW w:w="2211" w:type="dxa"/>
            <w:vAlign w:val="center"/>
          </w:tcPr>
          <w:p>
            <w:pPr>
              <w:pStyle w:val="0"/>
              <w:jc w:val="center"/>
            </w:pPr>
            <w:r>
              <w:rPr>
                <w:sz w:val="20"/>
              </w:rPr>
              <w:t xml:space="preserve">Министерство имущества Курской области</w:t>
            </w:r>
          </w:p>
        </w:tc>
      </w:tr>
      <w:tr>
        <w:tc>
          <w:tcPr>
            <w:tcW w:w="680" w:type="dxa"/>
            <w:vAlign w:val="center"/>
          </w:tcPr>
          <w:p>
            <w:pPr>
              <w:pStyle w:val="0"/>
              <w:jc w:val="center"/>
            </w:pPr>
            <w:r>
              <w:rPr>
                <w:sz w:val="20"/>
              </w:rPr>
              <w:t xml:space="preserve">2.</w:t>
            </w:r>
          </w:p>
        </w:tc>
        <w:tc>
          <w:tcPr>
            <w:tcW w:w="2494" w:type="dxa"/>
            <w:vAlign w:val="center"/>
          </w:tcPr>
          <w:p>
            <w:pPr>
              <w:pStyle w:val="0"/>
              <w:jc w:val="both"/>
            </w:pPr>
            <w:r>
              <w:rPr>
                <w:sz w:val="20"/>
              </w:rPr>
              <w:t xml:space="preserve">Перепрофилирование (изменение целевого назначения имущества)</w:t>
            </w:r>
          </w:p>
        </w:tc>
        <w:tc>
          <w:tcPr>
            <w:vMerge w:val="continue"/>
          </w:tcPr>
          <w:p/>
        </w:tc>
        <w:tc>
          <w:tcPr>
            <w:tcW w:w="2438" w:type="dxa"/>
            <w:vAlign w:val="center"/>
          </w:tcPr>
          <w:p>
            <w:pPr>
              <w:pStyle w:val="0"/>
              <w:jc w:val="center"/>
            </w:pPr>
            <w:r>
              <w:rPr>
                <w:sz w:val="20"/>
              </w:rPr>
              <w:t xml:space="preserve">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513" w:type="dxa"/>
            <w:vAlign w:val="center"/>
          </w:tcPr>
          <w:p>
            <w:pPr>
              <w:pStyle w:val="0"/>
              <w:jc w:val="center"/>
            </w:pPr>
            <w:r>
              <w:rPr>
                <w:sz w:val="20"/>
              </w:rPr>
              <w:t xml:space="preserve">31 декабря 2025 года</w:t>
            </w:r>
          </w:p>
        </w:tc>
        <w:tc>
          <w:tcPr>
            <w:tcW w:w="2324" w:type="dxa"/>
            <w:vAlign w:val="center"/>
          </w:tcPr>
          <w:p>
            <w:pPr>
              <w:pStyle w:val="0"/>
              <w:jc w:val="center"/>
            </w:pPr>
            <w:r>
              <w:rPr>
                <w:sz w:val="20"/>
              </w:rPr>
              <w:t xml:space="preserve">Отчет о перепрофилировании (изменении целевого назначения имущества)</w:t>
            </w:r>
          </w:p>
        </w:tc>
        <w:tc>
          <w:tcPr>
            <w:tcW w:w="2211" w:type="dxa"/>
            <w:vAlign w:val="center"/>
          </w:tcPr>
          <w:p>
            <w:pPr>
              <w:pStyle w:val="0"/>
              <w:jc w:val="center"/>
            </w:pPr>
            <w:r>
              <w:rPr>
                <w:sz w:val="20"/>
              </w:rPr>
              <w:t xml:space="preserve">Органы местного самоуправления Курской области (по согласованию)</w:t>
            </w:r>
          </w:p>
        </w:tc>
      </w:tr>
      <w:tr>
        <w:tc>
          <w:tcPr>
            <w:tcW w:w="680" w:type="dxa"/>
            <w:vAlign w:val="center"/>
          </w:tcPr>
          <w:p>
            <w:pPr>
              <w:pStyle w:val="0"/>
              <w:outlineLvl w:val="2"/>
              <w:jc w:val="center"/>
            </w:pPr>
            <w:r>
              <w:rPr>
                <w:sz w:val="20"/>
              </w:rPr>
              <w:t xml:space="preserve">24.</w:t>
            </w:r>
          </w:p>
        </w:tc>
        <w:tc>
          <w:tcPr>
            <w:gridSpan w:val="6"/>
            <w:tcW w:w="13418" w:type="dxa"/>
            <w:vAlign w:val="center"/>
          </w:tcPr>
          <w:p>
            <w:pPr>
              <w:pStyle w:val="0"/>
            </w:pPr>
            <w:r>
              <w:rPr>
                <w:sz w:val="20"/>
              </w:rPr>
              <w:t xml:space="preserve">Размещение на официальных сайтах органов исполнительной власти информации в сети "Интернет" о результатах реализации государственной политики по развитию конкуренции</w:t>
            </w:r>
          </w:p>
        </w:tc>
      </w:tr>
      <w:tr>
        <w:tc>
          <w:tcPr>
            <w:tcW w:w="680" w:type="dxa"/>
          </w:tcPr>
          <w:p>
            <w:pPr>
              <w:pStyle w:val="0"/>
              <w:jc w:val="center"/>
            </w:pPr>
            <w:r>
              <w:rPr>
                <w:sz w:val="20"/>
              </w:rPr>
              <w:t xml:space="preserve">1.</w:t>
            </w:r>
          </w:p>
        </w:tc>
        <w:tc>
          <w:tcPr>
            <w:tcW w:w="2494" w:type="dxa"/>
          </w:tcPr>
          <w:p>
            <w:pPr>
              <w:pStyle w:val="0"/>
              <w:jc w:val="both"/>
            </w:pPr>
            <w:r>
              <w:rPr>
                <w:sz w:val="20"/>
              </w:rPr>
              <w:t xml:space="preserve">Размещение на официальных сайтах органов исполнительной власти, ответственных за реализацию государственной политики по развитию конкуренции в субъекте Российской Федерации, в сети "Интернет" информации о результатах реализации государственной политики по развитию конкуренции, в том числе положений Национального плана</w:t>
            </w:r>
          </w:p>
        </w:tc>
        <w:tc>
          <w:tcPr>
            <w:tcW w:w="2438" w:type="dxa"/>
            <w:vAlign w:val="center"/>
          </w:tcPr>
          <w:p>
            <w:pPr>
              <w:pStyle w:val="0"/>
              <w:jc w:val="center"/>
            </w:pPr>
            <w:r>
              <w:rPr>
                <w:sz w:val="20"/>
              </w:rPr>
              <w:t xml:space="preserve">Несвоевременность, неполнота исполнения распоряжения Правительства Российской Федерации, низкий уровень информированности потребителей о результатах исполнения мероприятий Национального плана</w:t>
            </w:r>
          </w:p>
        </w:tc>
        <w:tc>
          <w:tcPr>
            <w:tcW w:w="2438" w:type="dxa"/>
          </w:tcPr>
          <w:p>
            <w:pPr>
              <w:pStyle w:val="0"/>
              <w:jc w:val="center"/>
            </w:pPr>
            <w:r>
              <w:rPr>
                <w:sz w:val="20"/>
              </w:rPr>
              <w:t xml:space="preserve">Создан электронный информационный ресурс в сети "Интернет", информация по исполнению мероприятий Национального плана размещена</w:t>
            </w:r>
          </w:p>
        </w:tc>
        <w:tc>
          <w:tcPr>
            <w:tcW w:w="1513" w:type="dxa"/>
            <w:vAlign w:val="center"/>
          </w:tcPr>
          <w:p>
            <w:pPr>
              <w:pStyle w:val="0"/>
              <w:jc w:val="center"/>
            </w:pPr>
            <w:r>
              <w:rPr>
                <w:sz w:val="20"/>
              </w:rPr>
              <w:t xml:space="preserve">Ежегодно</w:t>
            </w:r>
          </w:p>
        </w:tc>
        <w:tc>
          <w:tcPr>
            <w:tcW w:w="2324" w:type="dxa"/>
            <w:vAlign w:val="center"/>
          </w:tcPr>
          <w:p>
            <w:pPr>
              <w:pStyle w:val="0"/>
              <w:jc w:val="center"/>
            </w:pPr>
            <w:r>
              <w:rPr>
                <w:sz w:val="20"/>
              </w:rPr>
              <w:t xml:space="preserve">Доклад</w:t>
            </w:r>
          </w:p>
        </w:tc>
        <w:tc>
          <w:tcPr>
            <w:tcW w:w="2211" w:type="dxa"/>
            <w:vAlign w:val="center"/>
          </w:tcPr>
          <w:p>
            <w:pPr>
              <w:pStyle w:val="0"/>
              <w:jc w:val="center"/>
            </w:pPr>
            <w:r>
              <w:rPr>
                <w:sz w:val="20"/>
              </w:rPr>
              <w:t xml:space="preserve">Министерство экономического развития Курской области</w:t>
            </w:r>
          </w:p>
        </w:tc>
      </w:tr>
      <w:tr>
        <w:tc>
          <w:tcPr>
            <w:tcW w:w="680" w:type="dxa"/>
            <w:vAlign w:val="center"/>
          </w:tcPr>
          <w:p>
            <w:pPr>
              <w:pStyle w:val="0"/>
              <w:outlineLvl w:val="2"/>
              <w:jc w:val="center"/>
            </w:pPr>
            <w:r>
              <w:rPr>
                <w:sz w:val="20"/>
              </w:rPr>
              <w:t xml:space="preserve">25.</w:t>
            </w:r>
          </w:p>
        </w:tc>
        <w:tc>
          <w:tcPr>
            <w:gridSpan w:val="6"/>
            <w:tcW w:w="13418" w:type="dxa"/>
            <w:vAlign w:val="center"/>
          </w:tcPr>
          <w:p>
            <w:pPr>
              <w:pStyle w:val="0"/>
            </w:pPr>
            <w:r>
              <w:rPr>
                <w:sz w:val="20"/>
              </w:rPr>
              <w:t xml:space="preserve">Развитие конкуренции в агропромышленном комплексе</w:t>
            </w:r>
          </w:p>
        </w:tc>
      </w:tr>
      <w:tr>
        <w:tc>
          <w:tcPr>
            <w:tcW w:w="680" w:type="dxa"/>
            <w:vAlign w:val="center"/>
          </w:tcPr>
          <w:p>
            <w:pPr>
              <w:pStyle w:val="0"/>
              <w:jc w:val="center"/>
            </w:pPr>
            <w:r>
              <w:rPr>
                <w:sz w:val="20"/>
              </w:rPr>
              <w:t xml:space="preserve">1.</w:t>
            </w:r>
          </w:p>
        </w:tc>
        <w:tc>
          <w:tcPr>
            <w:tcW w:w="2494" w:type="dxa"/>
            <w:vAlign w:val="center"/>
          </w:tcPr>
          <w:p>
            <w:pPr>
              <w:pStyle w:val="0"/>
              <w:jc w:val="both"/>
            </w:pPr>
            <w:r>
              <w:rPr>
                <w:sz w:val="20"/>
              </w:rPr>
              <w:t xml:space="preserve">Разработка и принятие нормативного правового акта Курской области, определяющего порядок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2438" w:type="dxa"/>
            <w:vAlign w:val="center"/>
            <w:vMerge w:val="restart"/>
          </w:tcPr>
          <w:p>
            <w:pPr>
              <w:pStyle w:val="0"/>
              <w:jc w:val="center"/>
            </w:pPr>
            <w:r>
              <w:rPr>
                <w:sz w:val="20"/>
              </w:rPr>
              <w:t xml:space="preserve">Непрозрачность распределения субсидий, неравный доступ к мерам поддержки</w:t>
            </w:r>
          </w:p>
        </w:tc>
        <w:tc>
          <w:tcPr>
            <w:tcW w:w="2438" w:type="dxa"/>
            <w:vAlign w:val="center"/>
            <w:vMerge w:val="restart"/>
          </w:tcPr>
          <w:p>
            <w:pPr>
              <w:pStyle w:val="0"/>
              <w:jc w:val="center"/>
            </w:pPr>
            <w:r>
              <w:rPr>
                <w:sz w:val="20"/>
              </w:rPr>
              <w:t xml:space="preserve">Обеспечена возможность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1513" w:type="dxa"/>
            <w:vAlign w:val="center"/>
            <w:vMerge w:val="restart"/>
          </w:tcPr>
          <w:p>
            <w:pPr>
              <w:pStyle w:val="0"/>
              <w:jc w:val="center"/>
            </w:pPr>
            <w:r>
              <w:rPr>
                <w:sz w:val="20"/>
              </w:rPr>
              <w:t xml:space="preserve">31 декабря 2025 года</w:t>
            </w:r>
          </w:p>
        </w:tc>
        <w:tc>
          <w:tcPr>
            <w:tcW w:w="2324" w:type="dxa"/>
            <w:vAlign w:val="center"/>
            <w:vMerge w:val="restart"/>
          </w:tcPr>
          <w:p>
            <w:pPr>
              <w:pStyle w:val="0"/>
              <w:jc w:val="center"/>
            </w:pPr>
            <w:r>
              <w:rPr>
                <w:sz w:val="20"/>
              </w:rPr>
              <w:t xml:space="preserve">Нормативный правовой акт</w:t>
            </w:r>
          </w:p>
        </w:tc>
        <w:tc>
          <w:tcPr>
            <w:tcW w:w="2211" w:type="dxa"/>
            <w:vAlign w:val="center"/>
            <w:vMerge w:val="restart"/>
          </w:tcPr>
          <w:p>
            <w:pPr>
              <w:pStyle w:val="0"/>
              <w:jc w:val="center"/>
            </w:pPr>
            <w:r>
              <w:rPr>
                <w:sz w:val="20"/>
              </w:rPr>
              <w:t xml:space="preserve">Министерство сельского хозяйства Курской области</w:t>
            </w:r>
          </w:p>
        </w:tc>
      </w:tr>
      <w:tr>
        <w:tc>
          <w:tcPr>
            <w:tcW w:w="680" w:type="dxa"/>
            <w:vAlign w:val="center"/>
          </w:tcPr>
          <w:p>
            <w:pPr>
              <w:pStyle w:val="0"/>
              <w:jc w:val="center"/>
            </w:pPr>
            <w:r>
              <w:rPr>
                <w:sz w:val="20"/>
              </w:rPr>
              <w:t xml:space="preserve">2.</w:t>
            </w:r>
          </w:p>
        </w:tc>
        <w:tc>
          <w:tcPr>
            <w:tcW w:w="2494" w:type="dxa"/>
            <w:vAlign w:val="center"/>
          </w:tcPr>
          <w:p>
            <w:pPr>
              <w:pStyle w:val="0"/>
              <w:jc w:val="both"/>
            </w:pPr>
            <w:r>
              <w:rPr>
                <w:sz w:val="20"/>
              </w:rPr>
              <w:t xml:space="preserve">Создание возможности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vMerge w:val="continue"/>
          </w:tcPr>
          <w:p/>
        </w:tc>
        <w:tc>
          <w:tcPr>
            <w:vMerge w:val="continue"/>
          </w:tcPr>
          <w:p/>
        </w:tc>
        <w:tc>
          <w:tcPr>
            <w:vMerge w:val="continue"/>
          </w:tcPr>
          <w:p/>
        </w:tc>
        <w:tc>
          <w:tcPr>
            <w:vMerge w:val="continue"/>
          </w:tcPr>
          <w:p/>
        </w:tc>
        <w:tc>
          <w:tcPr>
            <w:vMerge w:val="continue"/>
          </w:tcPr>
          <w:p/>
        </w:tc>
      </w:tr>
      <w:tr>
        <w:tc>
          <w:tcPr>
            <w:tcW w:w="680" w:type="dxa"/>
            <w:vAlign w:val="center"/>
          </w:tcPr>
          <w:p>
            <w:pPr>
              <w:pStyle w:val="0"/>
              <w:jc w:val="center"/>
            </w:pPr>
            <w:r>
              <w:rPr>
                <w:sz w:val="20"/>
              </w:rPr>
              <w:t xml:space="preserve">3.</w:t>
            </w:r>
          </w:p>
        </w:tc>
        <w:tc>
          <w:tcPr>
            <w:tcW w:w="2494" w:type="dxa"/>
            <w:vAlign w:val="center"/>
          </w:tcPr>
          <w:p>
            <w:pPr>
              <w:pStyle w:val="0"/>
              <w:jc w:val="both"/>
            </w:pPr>
            <w:r>
              <w:rPr>
                <w:sz w:val="20"/>
              </w:rPr>
              <w:t xml:space="preserve">Создание реестра НПА о мерах поддержки, размещение его в открытом доступе</w:t>
            </w:r>
          </w:p>
        </w:tc>
        <w:tc>
          <w:tcPr>
            <w:vMerge w:val="continue"/>
          </w:tcPr>
          <w:p/>
        </w:tc>
        <w:tc>
          <w:tcPr>
            <w:tcW w:w="2438" w:type="dxa"/>
            <w:vAlign w:val="center"/>
            <w:vMerge w:val="restart"/>
          </w:tcPr>
          <w:p>
            <w:pPr>
              <w:pStyle w:val="0"/>
              <w:jc w:val="center"/>
            </w:pPr>
            <w:r>
              <w:rPr>
                <w:sz w:val="20"/>
              </w:rPr>
              <w:t xml:space="preserve">Увеличено количество субъектов малого и среднего предпринимательства, включая крестьянские фермерские хозяйства и сельскохозяйственные кооперативы, получивших субсидии</w:t>
            </w:r>
          </w:p>
        </w:tc>
        <w:tc>
          <w:tcPr>
            <w:vMerge w:val="continue"/>
          </w:tcPr>
          <w:p/>
        </w:tc>
        <w:tc>
          <w:tcPr>
            <w:tcW w:w="2324" w:type="dxa"/>
            <w:vAlign w:val="center"/>
          </w:tcPr>
          <w:p>
            <w:pPr>
              <w:pStyle w:val="0"/>
              <w:jc w:val="center"/>
            </w:pPr>
            <w:r>
              <w:rPr>
                <w:sz w:val="20"/>
              </w:rPr>
              <w:t xml:space="preserve">Реестр</w:t>
            </w:r>
          </w:p>
        </w:tc>
        <w:tc>
          <w:tcPr>
            <w:vMerge w:val="continue"/>
          </w:tcPr>
          <w:p/>
        </w:tc>
      </w:tr>
      <w:tr>
        <w:tc>
          <w:tcPr>
            <w:tcW w:w="680" w:type="dxa"/>
            <w:vAlign w:val="center"/>
          </w:tcPr>
          <w:p>
            <w:pPr>
              <w:pStyle w:val="0"/>
              <w:jc w:val="center"/>
            </w:pPr>
            <w:r>
              <w:rPr>
                <w:sz w:val="20"/>
              </w:rPr>
              <w:t xml:space="preserve">4.</w:t>
            </w:r>
          </w:p>
        </w:tc>
        <w:tc>
          <w:tcPr>
            <w:tcW w:w="2494" w:type="dxa"/>
            <w:vAlign w:val="center"/>
          </w:tcPr>
          <w:p>
            <w:pPr>
              <w:pStyle w:val="0"/>
              <w:jc w:val="both"/>
            </w:pPr>
            <w:r>
              <w:rPr>
                <w:sz w:val="20"/>
              </w:rPr>
              <w:t xml:space="preserve">Проведение анализа НПА о мерах поддержки на соответствие положениям антимонопольного законодательства</w:t>
            </w:r>
          </w:p>
        </w:tc>
        <w:tc>
          <w:tcPr>
            <w:vMerge w:val="continue"/>
          </w:tcPr>
          <w:p/>
        </w:tc>
        <w:tc>
          <w:tcPr>
            <w:vMerge w:val="continue"/>
          </w:tcPr>
          <w:p/>
        </w:tc>
        <w:tc>
          <w:tcPr>
            <w:vMerge w:val="continue"/>
          </w:tcPr>
          <w:p/>
        </w:tc>
        <w:tc>
          <w:tcPr>
            <w:tcW w:w="2324" w:type="dxa"/>
            <w:vAlign w:val="center"/>
          </w:tcPr>
          <w:p>
            <w:pPr>
              <w:pStyle w:val="0"/>
              <w:jc w:val="center"/>
            </w:pPr>
            <w:r>
              <w:rPr>
                <w:sz w:val="20"/>
              </w:rPr>
              <w:t xml:space="preserve">Доклад</w:t>
            </w:r>
          </w:p>
        </w:tc>
        <w:tc>
          <w:tcPr>
            <w:vMerge w:val="continue"/>
          </w:tcPr>
          <w:p/>
        </w:tc>
      </w:tr>
      <w:tr>
        <w:tc>
          <w:tcPr>
            <w:tcW w:w="680" w:type="dxa"/>
            <w:vAlign w:val="center"/>
          </w:tcPr>
          <w:p>
            <w:pPr>
              <w:pStyle w:val="0"/>
              <w:outlineLvl w:val="2"/>
              <w:jc w:val="center"/>
            </w:pPr>
            <w:r>
              <w:rPr>
                <w:sz w:val="20"/>
              </w:rPr>
              <w:t xml:space="preserve">26.</w:t>
            </w:r>
          </w:p>
        </w:tc>
        <w:tc>
          <w:tcPr>
            <w:gridSpan w:val="6"/>
            <w:tcW w:w="13418" w:type="dxa"/>
            <w:vAlign w:val="center"/>
          </w:tcPr>
          <w:p>
            <w:pPr>
              <w:pStyle w:val="0"/>
            </w:pPr>
            <w:r>
              <w:rPr>
                <w:sz w:val="20"/>
              </w:rPr>
              <w:t xml:space="preserve">Развитие конкуренции в сфере электроэнергетики</w:t>
            </w:r>
          </w:p>
        </w:tc>
      </w:tr>
      <w:tr>
        <w:tc>
          <w:tcPr>
            <w:tcW w:w="680" w:type="dxa"/>
            <w:vAlign w:val="center"/>
          </w:tcPr>
          <w:p>
            <w:pPr>
              <w:pStyle w:val="0"/>
              <w:jc w:val="center"/>
            </w:pPr>
            <w:r>
              <w:rPr>
                <w:sz w:val="20"/>
              </w:rPr>
              <w:t xml:space="preserve">1.</w:t>
            </w:r>
          </w:p>
        </w:tc>
        <w:tc>
          <w:tcPr>
            <w:tcW w:w="2494" w:type="dxa"/>
          </w:tcPr>
          <w:p>
            <w:pPr>
              <w:pStyle w:val="0"/>
              <w:jc w:val="both"/>
            </w:pPr>
            <w:r>
              <w:rPr>
                <w:sz w:val="20"/>
              </w:rPr>
              <w:t xml:space="preserve">Создание условий для оформления документов по подключению (технологическому присоединению) объектов капитального строительства к сетям инженерно-технического обеспечения в электронной форме</w:t>
            </w:r>
          </w:p>
        </w:tc>
        <w:tc>
          <w:tcPr>
            <w:tcW w:w="2438" w:type="dxa"/>
            <w:vAlign w:val="center"/>
          </w:tcPr>
          <w:p>
            <w:pPr>
              <w:pStyle w:val="0"/>
              <w:jc w:val="center"/>
            </w:pPr>
            <w:r>
              <w:rPr>
                <w:sz w:val="20"/>
              </w:rPr>
              <w:t xml:space="preserve">Длительные сроки, сложность в оформлении документов</w:t>
            </w:r>
          </w:p>
        </w:tc>
        <w:tc>
          <w:tcPr>
            <w:tcW w:w="2438" w:type="dxa"/>
            <w:vAlign w:val="center"/>
          </w:tcPr>
          <w:p>
            <w:pPr>
              <w:pStyle w:val="0"/>
              <w:jc w:val="center"/>
            </w:pPr>
            <w:r>
              <w:rPr>
                <w:sz w:val="20"/>
              </w:rPr>
              <w:t xml:space="preserve">Оформление документов по подключению (технологическому присоединению) объектов капитального строительства к сетям инженерно-технического обеспечения осуществляется в электронной форме</w:t>
            </w:r>
          </w:p>
        </w:tc>
        <w:tc>
          <w:tcPr>
            <w:tcW w:w="1513" w:type="dxa"/>
            <w:vAlign w:val="center"/>
          </w:tcPr>
          <w:p>
            <w:pPr>
              <w:pStyle w:val="0"/>
              <w:jc w:val="center"/>
            </w:pPr>
            <w:r>
              <w:rPr>
                <w:sz w:val="20"/>
              </w:rPr>
              <w:t xml:space="preserve">31 декабря 2025 года</w:t>
            </w:r>
          </w:p>
        </w:tc>
        <w:tc>
          <w:tcPr>
            <w:tcW w:w="2324" w:type="dxa"/>
            <w:vAlign w:val="center"/>
          </w:tcPr>
          <w:p>
            <w:pPr>
              <w:pStyle w:val="0"/>
              <w:jc w:val="center"/>
            </w:pPr>
            <w:r>
              <w:rPr>
                <w:sz w:val="20"/>
              </w:rPr>
              <w:t xml:space="preserve">Нормативный правовой акт</w:t>
            </w:r>
          </w:p>
        </w:tc>
        <w:tc>
          <w:tcPr>
            <w:tcW w:w="2211" w:type="dxa"/>
            <w:vAlign w:val="center"/>
          </w:tcPr>
          <w:p>
            <w:pPr>
              <w:pStyle w:val="0"/>
              <w:jc w:val="center"/>
            </w:pPr>
            <w:r>
              <w:rPr>
                <w:sz w:val="20"/>
              </w:rPr>
              <w:t xml:space="preserve">Министерство жилищно-коммунального хозяйства и ТЭК Курской области</w:t>
            </w:r>
          </w:p>
        </w:tc>
      </w:tr>
      <w:tr>
        <w:tc>
          <w:tcPr>
            <w:tcW w:w="680" w:type="dxa"/>
            <w:vAlign w:val="center"/>
          </w:tcPr>
          <w:p>
            <w:pPr>
              <w:pStyle w:val="0"/>
              <w:jc w:val="center"/>
            </w:pPr>
            <w:r>
              <w:rPr>
                <w:sz w:val="20"/>
              </w:rPr>
              <w:t xml:space="preserve">2.</w:t>
            </w:r>
          </w:p>
        </w:tc>
        <w:tc>
          <w:tcPr>
            <w:tcW w:w="2494" w:type="dxa"/>
          </w:tcPr>
          <w:p>
            <w:pPr>
              <w:pStyle w:val="0"/>
            </w:pPr>
            <w:r>
              <w:rPr>
                <w:sz w:val="20"/>
              </w:rPr>
              <w:t xml:space="preserve">Передача объектов жилищно-коммунального хозяйства неэффективных энергосбытовых организаций частным операторам на основе концессионных соглашений:</w:t>
            </w:r>
          </w:p>
          <w:p>
            <w:pPr>
              <w:pStyle w:val="0"/>
            </w:pPr>
            <w:r>
              <w:rPr>
                <w:sz w:val="20"/>
              </w:rPr>
            </w:r>
          </w:p>
          <w:p>
            <w:pPr>
              <w:pStyle w:val="0"/>
            </w:pPr>
            <w:r>
              <w:rPr>
                <w:sz w:val="20"/>
              </w:rPr>
              <w:t xml:space="preserve">- приватизация муниципальных предприятий,</w:t>
            </w:r>
          </w:p>
          <w:p>
            <w:pPr>
              <w:pStyle w:val="0"/>
            </w:pPr>
            <w:r>
              <w:rPr>
                <w:sz w:val="20"/>
              </w:rPr>
              <w:t xml:space="preserve">осуществляющих куплю-продажу электроэнергии (мощности) на розничном рынке электрической энергии (мощности);</w:t>
            </w:r>
          </w:p>
          <w:p>
            <w:pPr>
              <w:pStyle w:val="0"/>
              <w:jc w:val="both"/>
            </w:pPr>
            <w:r>
              <w:rPr>
                <w:sz w:val="20"/>
              </w:rPr>
              <w:t xml:space="preserve">- поддержка инвестиционных проектов, направленных на внедрение новых современных технологий, в том числе, энергосберегающих</w:t>
            </w:r>
          </w:p>
        </w:tc>
        <w:tc>
          <w:tcPr>
            <w:tcW w:w="2438" w:type="dxa"/>
          </w:tcPr>
          <w:p>
            <w:pPr>
              <w:pStyle w:val="0"/>
              <w:jc w:val="center"/>
            </w:pPr>
            <w:r>
              <w:rPr>
                <w:sz w:val="20"/>
              </w:rPr>
              <w:t xml:space="preserve">Низкий уровень конкуренции на товарном рынке</w:t>
            </w:r>
          </w:p>
        </w:tc>
        <w:tc>
          <w:tcPr>
            <w:tcW w:w="2438" w:type="dxa"/>
            <w:vAlign w:val="bottom"/>
          </w:tcPr>
          <w:p>
            <w:pPr>
              <w:pStyle w:val="0"/>
              <w:jc w:val="center"/>
            </w:pPr>
            <w:r>
              <w:rPr>
                <w:sz w:val="20"/>
              </w:rPr>
              <w:t xml:space="preserve">Доля организаций частной формы</w:t>
            </w:r>
          </w:p>
          <w:p>
            <w:pPr>
              <w:pStyle w:val="0"/>
              <w:jc w:val="center"/>
            </w:pPr>
            <w:r>
              <w:rPr>
                <w:sz w:val="20"/>
              </w:rPr>
              <w:t xml:space="preserve">собственности составляет не менее:</w:t>
            </w:r>
          </w:p>
          <w:p>
            <w:pPr>
              <w:pStyle w:val="0"/>
              <w:jc w:val="center"/>
            </w:pPr>
            <w:r>
              <w:rPr>
                <w:sz w:val="20"/>
              </w:rPr>
              <w:t xml:space="preserve">30 процентов для организаций, осуществляющих деятельность по</w:t>
            </w:r>
          </w:p>
          <w:p>
            <w:pPr>
              <w:pStyle w:val="0"/>
              <w:jc w:val="center"/>
            </w:pPr>
            <w:r>
              <w:rPr>
                <w:sz w:val="20"/>
              </w:rPr>
              <w:t xml:space="preserve">производству электроэнергии на розничном рынке;</w:t>
            </w:r>
          </w:p>
          <w:p>
            <w:pPr>
              <w:pStyle w:val="0"/>
              <w:jc w:val="center"/>
            </w:pPr>
            <w:r>
              <w:rPr>
                <w:sz w:val="20"/>
              </w:rPr>
              <w:t xml:space="preserve">30 процентов для организаций, осуществляющих деятельность по купле-продаже электроэнергии (энергосбытовую деятельность) на розничном рынке</w:t>
            </w:r>
          </w:p>
        </w:tc>
        <w:tc>
          <w:tcPr>
            <w:tcW w:w="1513" w:type="dxa"/>
            <w:vAlign w:val="center"/>
          </w:tcPr>
          <w:p>
            <w:pPr>
              <w:pStyle w:val="0"/>
              <w:jc w:val="center"/>
            </w:pPr>
            <w:r>
              <w:rPr>
                <w:sz w:val="20"/>
              </w:rPr>
              <w:t xml:space="preserve">31 декабря 2025 года</w:t>
            </w:r>
          </w:p>
        </w:tc>
        <w:tc>
          <w:tcPr>
            <w:tcW w:w="2324" w:type="dxa"/>
          </w:tcPr>
          <w:p>
            <w:pPr>
              <w:pStyle w:val="0"/>
              <w:jc w:val="center"/>
            </w:pPr>
            <w:r>
              <w:rPr>
                <w:sz w:val="20"/>
              </w:rPr>
              <w:t xml:space="preserve">Концессионные соглашения</w:t>
            </w:r>
          </w:p>
          <w:p>
            <w:pPr>
              <w:pStyle w:val="0"/>
            </w:pPr>
            <w:r>
              <w:rPr>
                <w:sz w:val="20"/>
              </w:rPr>
            </w:r>
          </w:p>
          <w:p>
            <w:pPr>
              <w:pStyle w:val="0"/>
            </w:pPr>
            <w:r>
              <w:rPr>
                <w:sz w:val="20"/>
              </w:rPr>
            </w:r>
          </w:p>
          <w:p>
            <w:pPr>
              <w:pStyle w:val="0"/>
            </w:pPr>
            <w:r>
              <w:rPr>
                <w:sz w:val="20"/>
              </w:rPr>
            </w:r>
          </w:p>
          <w:p>
            <w:pPr>
              <w:pStyle w:val="0"/>
              <w:jc w:val="center"/>
            </w:pPr>
            <w:r>
              <w:rPr>
                <w:sz w:val="20"/>
              </w:rPr>
              <w:t xml:space="preserve">Программа</w:t>
            </w:r>
          </w:p>
          <w:p>
            <w:pPr>
              <w:pStyle w:val="0"/>
              <w:jc w:val="center"/>
            </w:pPr>
            <w:r>
              <w:rPr>
                <w:sz w:val="20"/>
              </w:rPr>
              <w:t xml:space="preserve">приватизации</w:t>
            </w:r>
          </w:p>
          <w:p>
            <w:pPr>
              <w:pStyle w:val="0"/>
            </w:pPr>
            <w:r>
              <w:rPr>
                <w:sz w:val="20"/>
              </w:rPr>
            </w:r>
          </w:p>
          <w:p>
            <w:pPr>
              <w:pStyle w:val="0"/>
            </w:pPr>
            <w:r>
              <w:rPr>
                <w:sz w:val="20"/>
              </w:rPr>
            </w:r>
          </w:p>
          <w:p>
            <w:pPr>
              <w:pStyle w:val="0"/>
              <w:jc w:val="center"/>
            </w:pPr>
            <w:r>
              <w:rPr>
                <w:sz w:val="20"/>
              </w:rPr>
              <w:t xml:space="preserve">Нормативный правовой акт</w:t>
            </w:r>
          </w:p>
        </w:tc>
        <w:tc>
          <w:tcPr>
            <w:tcW w:w="2211" w:type="dxa"/>
            <w:vAlign w:val="center"/>
          </w:tcPr>
          <w:p>
            <w:pPr>
              <w:pStyle w:val="0"/>
              <w:jc w:val="center"/>
            </w:pPr>
            <w:r>
              <w:rPr>
                <w:sz w:val="20"/>
              </w:rPr>
              <w:t xml:space="preserve">Министерство жилищно-коммунального хозяйства и ТЭК Курской области</w:t>
            </w:r>
          </w:p>
        </w:tc>
      </w:tr>
      <w:tr>
        <w:tc>
          <w:tcPr>
            <w:tcW w:w="680" w:type="dxa"/>
            <w:vAlign w:val="center"/>
          </w:tcPr>
          <w:p>
            <w:pPr>
              <w:pStyle w:val="0"/>
              <w:outlineLvl w:val="2"/>
              <w:jc w:val="center"/>
            </w:pPr>
            <w:r>
              <w:rPr>
                <w:sz w:val="20"/>
              </w:rPr>
              <w:t xml:space="preserve">27.</w:t>
            </w:r>
          </w:p>
        </w:tc>
        <w:tc>
          <w:tcPr>
            <w:gridSpan w:val="6"/>
            <w:tcW w:w="13418" w:type="dxa"/>
            <w:vAlign w:val="center"/>
          </w:tcPr>
          <w:p>
            <w:pPr>
              <w:pStyle w:val="0"/>
            </w:pPr>
            <w:r>
              <w:rPr>
                <w:sz w:val="20"/>
              </w:rPr>
              <w:t xml:space="preserve">Развитие конкуренции в сфере транспорта</w:t>
            </w:r>
          </w:p>
        </w:tc>
      </w:tr>
      <w:tr>
        <w:tc>
          <w:tcPr>
            <w:tcW w:w="680" w:type="dxa"/>
            <w:vAlign w:val="center"/>
          </w:tcPr>
          <w:p>
            <w:pPr>
              <w:pStyle w:val="0"/>
              <w:jc w:val="center"/>
            </w:pPr>
            <w:r>
              <w:rPr>
                <w:sz w:val="20"/>
              </w:rPr>
              <w:t xml:space="preserve">1.</w:t>
            </w:r>
          </w:p>
        </w:tc>
        <w:tc>
          <w:tcPr>
            <w:tcW w:w="2494" w:type="dxa"/>
            <w:vAlign w:val="center"/>
          </w:tcPr>
          <w:p>
            <w:pPr>
              <w:pStyle w:val="0"/>
              <w:jc w:val="both"/>
            </w:pPr>
            <w:r>
              <w:rPr>
                <w:sz w:val="20"/>
              </w:rPr>
              <w:t xml:space="preserve">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2438" w:type="dxa"/>
            <w:vAlign w:val="center"/>
            <w:vMerge w:val="restart"/>
          </w:tcPr>
          <w:p>
            <w:pPr>
              <w:pStyle w:val="0"/>
              <w:jc w:val="center"/>
            </w:pPr>
            <w:r>
              <w:rPr>
                <w:sz w:val="20"/>
              </w:rPr>
              <w:t xml:space="preserve">Высокие административные барьеры доступа на товарный рынок</w:t>
            </w:r>
          </w:p>
        </w:tc>
        <w:tc>
          <w:tcPr>
            <w:tcW w:w="2438" w:type="dxa"/>
            <w:vAlign w:val="center"/>
            <w:vMerge w:val="restart"/>
          </w:tcPr>
          <w:p>
            <w:pPr>
              <w:pStyle w:val="0"/>
              <w:jc w:val="center"/>
            </w:pPr>
            <w:r>
              <w:rPr>
                <w:sz w:val="20"/>
              </w:rPr>
              <w:t xml:space="preserve">Доля услуг (работ) по перевозке пассажиров автомобильным транспортом:</w:t>
            </w:r>
          </w:p>
          <w:p>
            <w:pPr>
              <w:pStyle w:val="0"/>
              <w:jc w:val="center"/>
            </w:pPr>
            <w:r>
              <w:rPr>
                <w:sz w:val="20"/>
              </w:rPr>
              <w:t xml:space="preserve">по муниципальным маршрутам регулярных перевозок, оказанных</w:t>
            </w:r>
          </w:p>
          <w:p>
            <w:pPr>
              <w:pStyle w:val="0"/>
              <w:jc w:val="center"/>
            </w:pPr>
            <w:r>
              <w:rPr>
                <w:sz w:val="20"/>
              </w:rPr>
              <w:t xml:space="preserve">(выполненных) организациями частной формы собственности - не менее 20%;</w:t>
            </w:r>
          </w:p>
          <w:p>
            <w:pPr>
              <w:pStyle w:val="0"/>
              <w:jc w:val="center"/>
            </w:pPr>
            <w:r>
              <w:rPr>
                <w:sz w:val="20"/>
              </w:rPr>
              <w:t xml:space="preserve">по межмуниципальным маршрутам регулярных перевозок, оказанных (выполненных) организациями частной формы собственности - не менее 30%</w:t>
            </w:r>
          </w:p>
        </w:tc>
        <w:tc>
          <w:tcPr>
            <w:tcW w:w="1513" w:type="dxa"/>
            <w:vAlign w:val="center"/>
            <w:vMerge w:val="restart"/>
          </w:tcPr>
          <w:p>
            <w:pPr>
              <w:pStyle w:val="0"/>
              <w:jc w:val="center"/>
            </w:pPr>
            <w:r>
              <w:rPr>
                <w:sz w:val="20"/>
              </w:rPr>
              <w:t xml:space="preserve">31 декабря 2021 года</w:t>
            </w:r>
          </w:p>
        </w:tc>
        <w:tc>
          <w:tcPr>
            <w:tcW w:w="2324" w:type="dxa"/>
            <w:vAlign w:val="center"/>
          </w:tcPr>
          <w:p>
            <w:pPr>
              <w:pStyle w:val="0"/>
              <w:jc w:val="center"/>
            </w:pPr>
            <w:r>
              <w:rPr>
                <w:sz w:val="20"/>
              </w:rPr>
              <w:t xml:space="preserve">Акт, регламентирующий процедуру размещения информации</w:t>
            </w:r>
          </w:p>
        </w:tc>
        <w:tc>
          <w:tcPr>
            <w:tcW w:w="2211" w:type="dxa"/>
            <w:vAlign w:val="center"/>
            <w:vMerge w:val="restart"/>
          </w:tcPr>
          <w:p>
            <w:pPr>
              <w:pStyle w:val="0"/>
              <w:jc w:val="center"/>
            </w:pPr>
            <w:r>
              <w:rPr>
                <w:sz w:val="20"/>
              </w:rPr>
              <w:t xml:space="preserve">Министерство транспорта и автомобильных дорог Курской области, органы местного Курской области (по согласованию)</w:t>
            </w:r>
          </w:p>
        </w:tc>
      </w:tr>
      <w:tr>
        <w:tc>
          <w:tcPr>
            <w:tcW w:w="680" w:type="dxa"/>
            <w:vAlign w:val="center"/>
          </w:tcPr>
          <w:p>
            <w:pPr>
              <w:pStyle w:val="0"/>
              <w:jc w:val="center"/>
            </w:pPr>
            <w:r>
              <w:rPr>
                <w:sz w:val="20"/>
              </w:rPr>
              <w:t xml:space="preserve">2.</w:t>
            </w:r>
          </w:p>
        </w:tc>
        <w:tc>
          <w:tcPr>
            <w:tcW w:w="2494" w:type="dxa"/>
            <w:vAlign w:val="center"/>
          </w:tcPr>
          <w:p>
            <w:pPr>
              <w:pStyle w:val="0"/>
              <w:jc w:val="both"/>
            </w:pPr>
            <w:r>
              <w:rPr>
                <w:sz w:val="20"/>
              </w:rPr>
              <w:t xml:space="preserve">Формирование сети регулярных маршрутов с учетом предложений, изложенных в обращениях негосударственных перевозчиков</w:t>
            </w:r>
          </w:p>
        </w:tc>
        <w:tc>
          <w:tcPr>
            <w:vMerge w:val="continue"/>
          </w:tcPr>
          <w:p/>
        </w:tc>
        <w:tc>
          <w:tcPr>
            <w:vMerge w:val="continue"/>
          </w:tcPr>
          <w:p/>
        </w:tc>
        <w:tc>
          <w:tcPr>
            <w:vMerge w:val="continue"/>
          </w:tcPr>
          <w:p/>
        </w:tc>
        <w:tc>
          <w:tcPr>
            <w:tcW w:w="2324" w:type="dxa"/>
            <w:vAlign w:val="center"/>
          </w:tcPr>
          <w:p>
            <w:pPr>
              <w:pStyle w:val="0"/>
              <w:jc w:val="center"/>
            </w:pPr>
            <w:r>
              <w:rPr>
                <w:sz w:val="20"/>
              </w:rPr>
              <w:t xml:space="preserve">Акт органа местного самоуправления Курской области</w:t>
            </w:r>
          </w:p>
        </w:tc>
        <w:tc>
          <w:tcPr>
            <w:vMerge w:val="continue"/>
          </w:tcPr>
          <w:p/>
        </w:tc>
      </w:tr>
      <w:tr>
        <w:tc>
          <w:tcPr>
            <w:tcW w:w="680" w:type="dxa"/>
            <w:vAlign w:val="center"/>
          </w:tcPr>
          <w:p>
            <w:pPr>
              <w:pStyle w:val="0"/>
              <w:jc w:val="center"/>
            </w:pPr>
            <w:r>
              <w:rPr>
                <w:sz w:val="20"/>
              </w:rPr>
              <w:t xml:space="preserve">3.</w:t>
            </w:r>
          </w:p>
        </w:tc>
        <w:tc>
          <w:tcPr>
            <w:tcW w:w="2494" w:type="dxa"/>
            <w:vAlign w:val="center"/>
          </w:tcPr>
          <w:p>
            <w:pPr>
              <w:pStyle w:val="0"/>
              <w:jc w:val="both"/>
            </w:pPr>
            <w:r>
              <w:rPr>
                <w:sz w:val="20"/>
              </w:rPr>
              <w:t xml:space="preserve">Мониторинг пассажиропотока и потребностей региона в корректировке существующей маршрутной сети и создание новых маршрутов</w:t>
            </w:r>
          </w:p>
        </w:tc>
        <w:tc>
          <w:tcPr>
            <w:vMerge w:val="continue"/>
          </w:tcPr>
          <w:p/>
        </w:tc>
        <w:tc>
          <w:tcPr>
            <w:vMerge w:val="continue"/>
          </w:tcPr>
          <w:p/>
        </w:tc>
        <w:tc>
          <w:tcPr>
            <w:vMerge w:val="continue"/>
          </w:tcPr>
          <w:p/>
        </w:tc>
        <w:tc>
          <w:tcPr>
            <w:tcW w:w="2324" w:type="dxa"/>
            <w:vAlign w:val="center"/>
            <w:vMerge w:val="restart"/>
          </w:tcPr>
          <w:p>
            <w:pPr>
              <w:pStyle w:val="0"/>
              <w:jc w:val="center"/>
            </w:pPr>
            <w:r>
              <w:rPr>
                <w:sz w:val="20"/>
              </w:rPr>
              <w:t xml:space="preserve">Акт органа исполнительной власти субъекта об утверждении порядка формирования сети регулярных автобусных маршрутов</w:t>
            </w:r>
          </w:p>
        </w:tc>
        <w:tc>
          <w:tcPr>
            <w:vMerge w:val="continue"/>
          </w:tcPr>
          <w:p/>
        </w:tc>
      </w:tr>
      <w:tr>
        <w:tc>
          <w:tcPr>
            <w:tcW w:w="680" w:type="dxa"/>
            <w:vAlign w:val="center"/>
          </w:tcPr>
          <w:p>
            <w:pPr>
              <w:pStyle w:val="0"/>
              <w:jc w:val="center"/>
            </w:pPr>
            <w:r>
              <w:rPr>
                <w:sz w:val="20"/>
              </w:rPr>
              <w:t xml:space="preserve">4.</w:t>
            </w:r>
          </w:p>
        </w:tc>
        <w:tc>
          <w:tcPr>
            <w:tcW w:w="2494" w:type="dxa"/>
            <w:vAlign w:val="center"/>
          </w:tcPr>
          <w:p>
            <w:pPr>
              <w:pStyle w:val="0"/>
              <w:jc w:val="both"/>
            </w:pPr>
            <w:r>
              <w:rPr>
                <w:sz w:val="20"/>
              </w:rPr>
              <w:t xml:space="preserve">Разработка документа планирования регулярных перевозок с учетом полученной информации по результатам мониторинга</w:t>
            </w:r>
          </w:p>
        </w:tc>
        <w:tc>
          <w:tcPr>
            <w:vMerge w:val="continue"/>
          </w:tcPr>
          <w:p/>
        </w:tc>
        <w:tc>
          <w:tcPr>
            <w:vMerge w:val="continue"/>
          </w:tcPr>
          <w:p/>
        </w:tc>
        <w:tc>
          <w:tcPr>
            <w:vMerge w:val="continue"/>
          </w:tcPr>
          <w:p/>
        </w:tc>
        <w:tc>
          <w:tcPr>
            <w:vMerge w:val="continue"/>
          </w:tcPr>
          <w:p/>
        </w:tc>
        <w:tc>
          <w:tcPr>
            <w:vMerge w:val="continue"/>
          </w:tcPr>
          <w:p/>
        </w:tc>
      </w:tr>
      <w:tr>
        <w:tc>
          <w:tcPr>
            <w:tcW w:w="680" w:type="dxa"/>
            <w:vAlign w:val="center"/>
          </w:tcPr>
          <w:p>
            <w:pPr>
              <w:pStyle w:val="0"/>
              <w:outlineLvl w:val="2"/>
              <w:jc w:val="center"/>
            </w:pPr>
            <w:r>
              <w:rPr>
                <w:sz w:val="20"/>
              </w:rPr>
              <w:t xml:space="preserve">28.</w:t>
            </w:r>
          </w:p>
        </w:tc>
        <w:tc>
          <w:tcPr>
            <w:gridSpan w:val="6"/>
            <w:tcW w:w="13418" w:type="dxa"/>
            <w:vAlign w:val="center"/>
          </w:tcPr>
          <w:p>
            <w:pPr>
              <w:pStyle w:val="0"/>
            </w:pPr>
            <w:r>
              <w:rPr>
                <w:sz w:val="20"/>
              </w:rPr>
              <w:t xml:space="preserve">Развитие конкуренции в сфере образования</w:t>
            </w:r>
          </w:p>
        </w:tc>
      </w:tr>
      <w:tr>
        <w:tc>
          <w:tcPr>
            <w:tcW w:w="680" w:type="dxa"/>
            <w:vAlign w:val="center"/>
          </w:tcPr>
          <w:p>
            <w:pPr>
              <w:pStyle w:val="0"/>
              <w:jc w:val="center"/>
            </w:pPr>
            <w:r>
              <w:rPr>
                <w:sz w:val="20"/>
              </w:rPr>
              <w:t xml:space="preserve">1.</w:t>
            </w:r>
          </w:p>
        </w:tc>
        <w:tc>
          <w:tcPr>
            <w:tcW w:w="2494" w:type="dxa"/>
            <w:vAlign w:val="center"/>
          </w:tcPr>
          <w:p>
            <w:pPr>
              <w:pStyle w:val="0"/>
              <w:jc w:val="both"/>
            </w:pPr>
            <w:r>
              <w:rPr>
                <w:sz w:val="20"/>
              </w:rPr>
              <w:t xml:space="preserve">Принятие нормативного правового акта о распространении системы персонифицированного финансирования дополнительного образования детей в образовательных организациях дополнительного образования детей</w:t>
            </w:r>
          </w:p>
        </w:tc>
        <w:tc>
          <w:tcPr>
            <w:tcW w:w="2438" w:type="dxa"/>
            <w:vAlign w:val="center"/>
            <w:vMerge w:val="restart"/>
          </w:tcPr>
          <w:p>
            <w:pPr>
              <w:pStyle w:val="0"/>
              <w:jc w:val="center"/>
            </w:pPr>
            <w:r>
              <w:rPr>
                <w:sz w:val="20"/>
              </w:rPr>
              <w:t xml:space="preserve">Неравные условия деятельности организаций государственной и частной форм собственности на товарных рынках</w:t>
            </w:r>
          </w:p>
        </w:tc>
        <w:tc>
          <w:tcPr>
            <w:tcW w:w="2438" w:type="dxa"/>
            <w:vAlign w:val="center"/>
            <w:vMerge w:val="restart"/>
          </w:tcPr>
          <w:p>
            <w:pPr>
              <w:pStyle w:val="0"/>
              <w:jc w:val="center"/>
            </w:pPr>
            <w:r>
              <w:rPr>
                <w:sz w:val="20"/>
              </w:rPr>
              <w:t xml:space="preserve">Доля детей, получающих образование в организациях частной формы собственности, от общего числа детей, получающих образование, составляет не менее:</w:t>
            </w:r>
          </w:p>
          <w:p>
            <w:pPr>
              <w:pStyle w:val="0"/>
              <w:jc w:val="center"/>
            </w:pPr>
            <w:r>
              <w:rPr>
                <w:sz w:val="20"/>
              </w:rPr>
              <w:t xml:space="preserve">1,6% на рынках дошкольного образования;</w:t>
            </w:r>
          </w:p>
          <w:p>
            <w:pPr>
              <w:pStyle w:val="0"/>
              <w:jc w:val="center"/>
            </w:pPr>
            <w:r>
              <w:rPr>
                <w:sz w:val="20"/>
              </w:rPr>
              <w:t xml:space="preserve">1% на рынках общего образования</w:t>
            </w:r>
          </w:p>
        </w:tc>
        <w:tc>
          <w:tcPr>
            <w:tcW w:w="1513" w:type="dxa"/>
            <w:vAlign w:val="center"/>
          </w:tcPr>
          <w:p>
            <w:pPr>
              <w:pStyle w:val="0"/>
              <w:jc w:val="center"/>
            </w:pPr>
            <w:r>
              <w:rPr>
                <w:sz w:val="20"/>
              </w:rPr>
              <w:t xml:space="preserve">31 декабря 2023 года</w:t>
            </w:r>
          </w:p>
        </w:tc>
        <w:tc>
          <w:tcPr>
            <w:tcW w:w="2324" w:type="dxa"/>
            <w:vAlign w:val="center"/>
            <w:vMerge w:val="restart"/>
          </w:tcPr>
          <w:p>
            <w:pPr>
              <w:pStyle w:val="0"/>
              <w:jc w:val="center"/>
            </w:pPr>
            <w:r>
              <w:rPr>
                <w:sz w:val="20"/>
              </w:rPr>
              <w:t xml:space="preserve">Нормативный правовой акт</w:t>
            </w:r>
          </w:p>
        </w:tc>
        <w:tc>
          <w:tcPr>
            <w:tcW w:w="2211" w:type="dxa"/>
            <w:vAlign w:val="center"/>
            <w:vMerge w:val="restart"/>
          </w:tcPr>
          <w:p>
            <w:pPr>
              <w:pStyle w:val="0"/>
              <w:jc w:val="center"/>
            </w:pPr>
            <w:r>
              <w:rPr>
                <w:sz w:val="20"/>
              </w:rPr>
              <w:t xml:space="preserve">Министерство образования и науки Курской области</w:t>
            </w:r>
          </w:p>
        </w:tc>
      </w:tr>
      <w:tr>
        <w:tc>
          <w:tcPr>
            <w:tcW w:w="680" w:type="dxa"/>
            <w:vAlign w:val="center"/>
          </w:tcPr>
          <w:p>
            <w:pPr>
              <w:pStyle w:val="0"/>
              <w:jc w:val="center"/>
            </w:pPr>
            <w:r>
              <w:rPr>
                <w:sz w:val="20"/>
              </w:rPr>
              <w:t xml:space="preserve">2.</w:t>
            </w:r>
          </w:p>
        </w:tc>
        <w:tc>
          <w:tcPr>
            <w:tcW w:w="2494" w:type="dxa"/>
            <w:vAlign w:val="center"/>
          </w:tcPr>
          <w:p>
            <w:pPr>
              <w:pStyle w:val="0"/>
              <w:jc w:val="both"/>
            </w:pPr>
            <w:r>
              <w:rPr>
                <w:sz w:val="20"/>
              </w:rPr>
              <w:t xml:space="preserve">Принятие нормативного правового акта о мерах поддержки частных образовательных организаций</w:t>
            </w:r>
          </w:p>
        </w:tc>
        <w:tc>
          <w:tcPr>
            <w:vMerge w:val="continue"/>
          </w:tcPr>
          <w:p/>
        </w:tc>
        <w:tc>
          <w:tcPr>
            <w:vMerge w:val="continue"/>
          </w:tcPr>
          <w:p/>
        </w:tc>
        <w:tc>
          <w:tcPr>
            <w:tcW w:w="1513" w:type="dxa"/>
            <w:vAlign w:val="center"/>
            <w:vMerge w:val="restart"/>
          </w:tcPr>
          <w:p>
            <w:pPr>
              <w:pStyle w:val="0"/>
              <w:jc w:val="center"/>
            </w:pPr>
            <w:r>
              <w:rPr>
                <w:sz w:val="20"/>
              </w:rPr>
              <w:t xml:space="preserve">31 декабря 2025 года</w:t>
            </w:r>
          </w:p>
        </w:tc>
        <w:tc>
          <w:tcPr>
            <w:vMerge w:val="continue"/>
          </w:tcPr>
          <w:p/>
        </w:tc>
        <w:tc>
          <w:tcPr>
            <w:vMerge w:val="continue"/>
          </w:tcPr>
          <w:p/>
        </w:tc>
      </w:tr>
      <w:tr>
        <w:tc>
          <w:tcPr>
            <w:tcW w:w="680" w:type="dxa"/>
            <w:vAlign w:val="center"/>
          </w:tcPr>
          <w:p>
            <w:pPr>
              <w:pStyle w:val="0"/>
              <w:jc w:val="center"/>
            </w:pPr>
            <w:r>
              <w:rPr>
                <w:sz w:val="20"/>
              </w:rPr>
              <w:t xml:space="preserve">3.</w:t>
            </w:r>
          </w:p>
        </w:tc>
        <w:tc>
          <w:tcPr>
            <w:tcW w:w="2494" w:type="dxa"/>
            <w:vAlign w:val="center"/>
          </w:tcPr>
          <w:p>
            <w:pPr>
              <w:pStyle w:val="0"/>
              <w:jc w:val="both"/>
            </w:pPr>
            <w:r>
              <w:rPr>
                <w:sz w:val="20"/>
              </w:rPr>
              <w:t xml:space="preserve">Оказание методической и консультативной помощи частным образовательным организациям, в том числе физическим лицам по вопросам организации образовательной деятельности и порядку предоставления субсидий</w:t>
            </w:r>
          </w:p>
        </w:tc>
        <w:tc>
          <w:tcPr>
            <w:vMerge w:val="continue"/>
          </w:tcPr>
          <w:p/>
        </w:tc>
        <w:tc>
          <w:tcPr>
            <w:vMerge w:val="continue"/>
          </w:tcPr>
          <w:p/>
        </w:tc>
        <w:tc>
          <w:tcPr>
            <w:vMerge w:val="continue"/>
          </w:tcPr>
          <w:p/>
        </w:tc>
        <w:tc>
          <w:tcPr>
            <w:tcW w:w="2324" w:type="dxa"/>
            <w:vAlign w:val="center"/>
          </w:tcPr>
          <w:p>
            <w:pPr>
              <w:pStyle w:val="0"/>
              <w:jc w:val="center"/>
            </w:pPr>
            <w:r>
              <w:rPr>
                <w:sz w:val="20"/>
              </w:rPr>
              <w:t xml:space="preserve">Информация</w:t>
            </w:r>
          </w:p>
        </w:tc>
        <w:tc>
          <w:tcPr>
            <w:vMerge w:val="continue"/>
          </w:tcPr>
          <w:p/>
        </w:tc>
      </w:tr>
      <w:tr>
        <w:tc>
          <w:tcPr>
            <w:tcW w:w="680" w:type="dxa"/>
            <w:vAlign w:val="center"/>
          </w:tcPr>
          <w:p>
            <w:pPr>
              <w:pStyle w:val="0"/>
              <w:outlineLvl w:val="2"/>
              <w:jc w:val="center"/>
            </w:pPr>
            <w:r>
              <w:rPr>
                <w:sz w:val="20"/>
              </w:rPr>
              <w:t xml:space="preserve">29.</w:t>
            </w:r>
          </w:p>
        </w:tc>
        <w:tc>
          <w:tcPr>
            <w:gridSpan w:val="6"/>
            <w:tcW w:w="13418" w:type="dxa"/>
            <w:vAlign w:val="center"/>
          </w:tcPr>
          <w:p>
            <w:pPr>
              <w:pStyle w:val="0"/>
            </w:pPr>
            <w:r>
              <w:rPr>
                <w:sz w:val="20"/>
              </w:rPr>
              <w:t xml:space="preserve">Развитие конкуренции в сфере здравоохранения</w:t>
            </w:r>
          </w:p>
        </w:tc>
      </w:tr>
      <w:tr>
        <w:tc>
          <w:tcPr>
            <w:tcW w:w="680" w:type="dxa"/>
            <w:vAlign w:val="center"/>
          </w:tcPr>
          <w:p>
            <w:pPr>
              <w:pStyle w:val="0"/>
              <w:jc w:val="center"/>
            </w:pPr>
            <w:r>
              <w:rPr>
                <w:sz w:val="20"/>
              </w:rPr>
              <w:t xml:space="preserve">1.</w:t>
            </w:r>
          </w:p>
        </w:tc>
        <w:tc>
          <w:tcPr>
            <w:tcW w:w="2494" w:type="dxa"/>
            <w:vAlign w:val="bottom"/>
          </w:tcPr>
          <w:p>
            <w:pPr>
              <w:pStyle w:val="0"/>
              <w:jc w:val="both"/>
            </w:pPr>
            <w:r>
              <w:rPr>
                <w:sz w:val="20"/>
              </w:rPr>
              <w:t xml:space="preserve">Введение электронных форм подачи заявок на получение лицензий на осуществление медицинской деятельности через портал государственных и муниципальных услуг Курской области;</w:t>
            </w:r>
          </w:p>
        </w:tc>
        <w:tc>
          <w:tcPr>
            <w:tcW w:w="2438" w:type="dxa"/>
            <w:vAlign w:val="center"/>
          </w:tcPr>
          <w:p>
            <w:pPr>
              <w:pStyle w:val="0"/>
              <w:jc w:val="center"/>
            </w:pPr>
            <w:r>
              <w:rPr>
                <w:sz w:val="20"/>
              </w:rPr>
              <w:t xml:space="preserve">Наличие административных барьеров для выхода на товарный рынок</w:t>
            </w:r>
          </w:p>
        </w:tc>
        <w:tc>
          <w:tcPr>
            <w:tcW w:w="2438" w:type="dxa"/>
            <w:vAlign w:val="center"/>
            <w:vMerge w:val="restart"/>
          </w:tcPr>
          <w:p>
            <w:pPr>
              <w:pStyle w:val="0"/>
              <w:jc w:val="center"/>
            </w:pPr>
            <w:r>
              <w:rPr>
                <w:sz w:val="20"/>
              </w:rPr>
              <w:t xml:space="preserve">Доля организаций частной формы собственности составляет не менее:</w:t>
            </w:r>
          </w:p>
          <w:p>
            <w:pPr>
              <w:pStyle w:val="0"/>
              <w:jc w:val="center"/>
            </w:pPr>
            <w:r>
              <w:rPr>
                <w:sz w:val="20"/>
              </w:rPr>
              <w:t xml:space="preserve">на рынках медицинских услуг - 10 процентов,</w:t>
            </w:r>
          </w:p>
          <w:p>
            <w:pPr>
              <w:pStyle w:val="0"/>
              <w:jc w:val="center"/>
            </w:pPr>
            <w:r>
              <w:rPr>
                <w:sz w:val="20"/>
              </w:rPr>
              <w:t xml:space="preserve">в том числе, доля</w:t>
            </w:r>
          </w:p>
          <w:p>
            <w:pPr>
              <w:pStyle w:val="0"/>
              <w:jc w:val="center"/>
            </w:pPr>
            <w:r>
              <w:rPr>
                <w:sz w:val="20"/>
              </w:rPr>
              <w:t xml:space="preserve">субъектов малого и среднего предпринимательства - не менее 80 процентов;</w:t>
            </w:r>
          </w:p>
          <w:p>
            <w:pPr>
              <w:pStyle w:val="0"/>
              <w:jc w:val="center"/>
            </w:pPr>
            <w:r>
              <w:rPr>
                <w:sz w:val="20"/>
              </w:rPr>
              <w:t xml:space="preserve">на рынках розничной торговли лекарственными препаратами, медицинскими изделиями - 70 процентов</w:t>
            </w:r>
          </w:p>
        </w:tc>
        <w:tc>
          <w:tcPr>
            <w:tcW w:w="1513" w:type="dxa"/>
            <w:vAlign w:val="center"/>
            <w:vMerge w:val="restart"/>
          </w:tcPr>
          <w:p>
            <w:pPr>
              <w:pStyle w:val="0"/>
              <w:jc w:val="center"/>
            </w:pPr>
            <w:r>
              <w:rPr>
                <w:sz w:val="20"/>
              </w:rPr>
              <w:t xml:space="preserve">31 декабря 2025 года</w:t>
            </w:r>
          </w:p>
        </w:tc>
        <w:tc>
          <w:tcPr>
            <w:tcW w:w="2324" w:type="dxa"/>
            <w:vAlign w:val="center"/>
            <w:vMerge w:val="restart"/>
          </w:tcPr>
          <w:p>
            <w:pPr>
              <w:pStyle w:val="0"/>
              <w:jc w:val="center"/>
            </w:pPr>
            <w:r>
              <w:rPr>
                <w:sz w:val="20"/>
              </w:rPr>
              <w:t xml:space="preserve">Федеральный </w:t>
            </w:r>
            <w:hyperlink w:history="0" r:id="rId87" w:tooltip="Федеральный закон от 04.05.2011 N 99-ФЗ (ред. от 14.07.2022) &quot;О лицензировании отдельных видов деятельности&quot; (с изм. и доп., вступ. в силу с 11.01.2023) ------------ Недействующая редакция {КонсультантПлюс}">
              <w:r>
                <w:rPr>
                  <w:sz w:val="20"/>
                  <w:color w:val="0000ff"/>
                </w:rPr>
                <w:t xml:space="preserve">закон</w:t>
              </w:r>
            </w:hyperlink>
            <w:r>
              <w:rPr>
                <w:sz w:val="20"/>
              </w:rPr>
              <w:t xml:space="preserve"> от 4 мая 2011 года N 99-ФЗ "О лицензировании отдельных видов деятельности"</w:t>
            </w:r>
          </w:p>
        </w:tc>
        <w:tc>
          <w:tcPr>
            <w:tcW w:w="2211" w:type="dxa"/>
            <w:vAlign w:val="center"/>
            <w:vMerge w:val="restart"/>
          </w:tcPr>
          <w:p>
            <w:pPr>
              <w:pStyle w:val="0"/>
              <w:jc w:val="center"/>
            </w:pPr>
            <w:r>
              <w:rPr>
                <w:sz w:val="20"/>
              </w:rPr>
              <w:t xml:space="preserve">Министерство здравоохранения Курской области</w:t>
            </w:r>
          </w:p>
        </w:tc>
      </w:tr>
      <w:tr>
        <w:tc>
          <w:tcPr>
            <w:tcW w:w="680" w:type="dxa"/>
            <w:vAlign w:val="center"/>
          </w:tcPr>
          <w:p>
            <w:pPr>
              <w:pStyle w:val="0"/>
              <w:jc w:val="center"/>
            </w:pPr>
            <w:r>
              <w:rPr>
                <w:sz w:val="20"/>
              </w:rPr>
              <w:t xml:space="preserve">2.</w:t>
            </w:r>
          </w:p>
        </w:tc>
        <w:tc>
          <w:tcPr>
            <w:tcW w:w="2494" w:type="dxa"/>
            <w:vAlign w:val="bottom"/>
          </w:tcPr>
          <w:p>
            <w:pPr>
              <w:pStyle w:val="0"/>
              <w:jc w:val="both"/>
            </w:pPr>
            <w:r>
              <w:rPr>
                <w:sz w:val="20"/>
              </w:rPr>
              <w:t xml:space="preserve">Предоставление услуги электронной записи на прием заявителя при подаче заявления на получение лицензии на осуществление медицинской деятельности</w:t>
            </w:r>
          </w:p>
        </w:tc>
        <w:tc>
          <w:tcPr>
            <w:tcW w:w="2438" w:type="dxa"/>
            <w:vAlign w:val="center"/>
            <w:vMerge w:val="restart"/>
          </w:tcPr>
          <w:p>
            <w:pPr>
              <w:pStyle w:val="0"/>
              <w:jc w:val="center"/>
            </w:pPr>
            <w:r>
              <w:rPr>
                <w:sz w:val="20"/>
              </w:rPr>
              <w:t xml:space="preserve">Создание дискриминационных условий отдельным хозяйствующим субъектам при распределении объемов средств территориальными комиссиями ОМС</w:t>
            </w:r>
          </w:p>
        </w:tc>
        <w:tc>
          <w:tcPr>
            <w:vMerge w:val="continue"/>
          </w:tcPr>
          <w:p/>
        </w:tc>
        <w:tc>
          <w:tcPr>
            <w:vMerge w:val="continue"/>
          </w:tcPr>
          <w:p/>
        </w:tc>
        <w:tc>
          <w:tcPr>
            <w:vMerge w:val="continue"/>
          </w:tcPr>
          <w:p/>
        </w:tc>
        <w:tc>
          <w:tcPr>
            <w:vMerge w:val="continue"/>
          </w:tcPr>
          <w:p/>
        </w:tc>
      </w:tr>
      <w:tr>
        <w:tc>
          <w:tcPr>
            <w:tcW w:w="680" w:type="dxa"/>
            <w:vAlign w:val="center"/>
          </w:tcPr>
          <w:p>
            <w:pPr>
              <w:pStyle w:val="0"/>
              <w:jc w:val="center"/>
            </w:pPr>
            <w:r>
              <w:rPr>
                <w:sz w:val="20"/>
              </w:rPr>
              <w:t xml:space="preserve">3.</w:t>
            </w:r>
          </w:p>
        </w:tc>
        <w:tc>
          <w:tcPr>
            <w:tcW w:w="2494" w:type="dxa"/>
            <w:vAlign w:val="center"/>
          </w:tcPr>
          <w:p>
            <w:pPr>
              <w:pStyle w:val="0"/>
              <w:jc w:val="both"/>
            </w:pPr>
            <w:r>
              <w:rPr>
                <w:sz w:val="20"/>
              </w:rPr>
              <w:t xml:space="preserve">Проведение анализа распределения объемов территориальными комиссиями ОМС, а также условий выплат по оказанным медицинским услугам с привлечением представителей антимонопольного органа</w:t>
            </w:r>
          </w:p>
        </w:tc>
        <w:tc>
          <w:tcPr>
            <w:vMerge w:val="continue"/>
          </w:tcPr>
          <w:p/>
        </w:tc>
        <w:tc>
          <w:tcPr>
            <w:vMerge w:val="continue"/>
          </w:tcPr>
          <w:p/>
        </w:tc>
        <w:tc>
          <w:tcPr>
            <w:vMerge w:val="continue"/>
          </w:tcPr>
          <w:p/>
        </w:tc>
        <w:tc>
          <w:tcPr>
            <w:vMerge w:val="continue"/>
          </w:tcPr>
          <w:p/>
        </w:tc>
        <w:tc>
          <w:tcPr>
            <w:vMerge w:val="continue"/>
          </w:tcPr>
          <w:p/>
        </w:tc>
      </w:tr>
      <w:tr>
        <w:tc>
          <w:tcPr>
            <w:tcW w:w="680" w:type="dxa"/>
            <w:vAlign w:val="center"/>
          </w:tcPr>
          <w:p>
            <w:pPr>
              <w:pStyle w:val="0"/>
              <w:outlineLvl w:val="2"/>
              <w:jc w:val="center"/>
            </w:pPr>
            <w:r>
              <w:rPr>
                <w:sz w:val="20"/>
              </w:rPr>
              <w:t xml:space="preserve">30.</w:t>
            </w:r>
          </w:p>
        </w:tc>
        <w:tc>
          <w:tcPr>
            <w:gridSpan w:val="6"/>
            <w:tcW w:w="13418" w:type="dxa"/>
            <w:vAlign w:val="center"/>
          </w:tcPr>
          <w:p>
            <w:pPr>
              <w:pStyle w:val="0"/>
            </w:pPr>
            <w:r>
              <w:rPr>
                <w:sz w:val="20"/>
              </w:rPr>
              <w:t xml:space="preserve">Развитие конкуренции на рынке ритуальных услуг</w:t>
            </w:r>
          </w:p>
        </w:tc>
      </w:tr>
      <w:tr>
        <w:tc>
          <w:tcPr>
            <w:tcW w:w="680" w:type="dxa"/>
            <w:vAlign w:val="center"/>
          </w:tcPr>
          <w:p>
            <w:pPr>
              <w:pStyle w:val="0"/>
              <w:jc w:val="center"/>
            </w:pPr>
            <w:r>
              <w:rPr>
                <w:sz w:val="20"/>
              </w:rPr>
              <w:t xml:space="preserve">1.</w:t>
            </w:r>
          </w:p>
        </w:tc>
        <w:tc>
          <w:tcPr>
            <w:tcW w:w="2494" w:type="dxa"/>
          </w:tcPr>
          <w:p>
            <w:pPr>
              <w:pStyle w:val="0"/>
              <w:jc w:val="both"/>
            </w:pPr>
            <w:r>
              <w:rPr>
                <w:sz w:val="20"/>
              </w:rPr>
              <w:t xml:space="preserve">Организация инвентаризации кладбищ и мест захоронений на них:</w:t>
            </w:r>
          </w:p>
          <w:p>
            <w:pPr>
              <w:pStyle w:val="0"/>
              <w:jc w:val="both"/>
            </w:pPr>
            <w:r>
              <w:rPr>
                <w:sz w:val="20"/>
              </w:rPr>
              <w:t xml:space="preserve">- создание в Курской области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w:t>
            </w:r>
          </w:p>
          <w:p>
            <w:pPr>
              <w:pStyle w:val="0"/>
              <w:jc w:val="both"/>
            </w:pPr>
            <w:r>
              <w:rPr>
                <w:sz w:val="20"/>
              </w:rPr>
              <w:t xml:space="preserve">- доведение до населения информации, в том числе с использованием СМИ о создании названных реестров</w:t>
            </w:r>
          </w:p>
        </w:tc>
        <w:tc>
          <w:tcPr>
            <w:tcW w:w="2438" w:type="dxa"/>
            <w:vAlign w:val="center"/>
          </w:tcPr>
          <w:p>
            <w:pPr>
              <w:pStyle w:val="0"/>
              <w:jc w:val="center"/>
            </w:pPr>
            <w:r>
              <w:rPr>
                <w:sz w:val="20"/>
              </w:rPr>
              <w:t xml:space="preserve">Закрытость и непрозрачность процедур предоставления мест захоронения</w:t>
            </w:r>
          </w:p>
        </w:tc>
        <w:tc>
          <w:tcPr>
            <w:tcW w:w="2438" w:type="dxa"/>
            <w:vAlign w:val="center"/>
          </w:tcPr>
          <w:p>
            <w:pPr>
              <w:pStyle w:val="0"/>
              <w:jc w:val="center"/>
            </w:pPr>
            <w:r>
              <w:rPr>
                <w:sz w:val="20"/>
              </w:rPr>
              <w:t xml:space="preserve">Созданы и размещены на региональных порталах государственных и муниципальных услуг реестры кладбищ и мест захоронений на них, в которые включены сведения о существующих кладбищах и местах захоронений на них:</w:t>
            </w:r>
          </w:p>
          <w:p>
            <w:pPr>
              <w:pStyle w:val="0"/>
              <w:jc w:val="center"/>
            </w:pPr>
            <w:r>
              <w:rPr>
                <w:sz w:val="20"/>
              </w:rPr>
              <w:t xml:space="preserve">в отношении 20% общего количества существующих кладбищ до 31 декабря 2023 г.;</w:t>
            </w:r>
          </w:p>
          <w:p>
            <w:pPr>
              <w:pStyle w:val="0"/>
              <w:jc w:val="center"/>
            </w:pPr>
            <w:r>
              <w:rPr>
                <w:sz w:val="20"/>
              </w:rPr>
              <w:t xml:space="preserve">в отношении 50% общего количества существующих кладбищ до 31 декабря 2024 г.;</w:t>
            </w:r>
          </w:p>
          <w:p>
            <w:pPr>
              <w:pStyle w:val="0"/>
              <w:jc w:val="center"/>
            </w:pPr>
            <w:r>
              <w:rPr>
                <w:sz w:val="20"/>
              </w:rPr>
              <w:t xml:space="preserve">в отношении всех существующих кладбищ до 31 декабря 2025 г.</w:t>
            </w:r>
          </w:p>
        </w:tc>
        <w:tc>
          <w:tcPr>
            <w:tcW w:w="1513" w:type="dxa"/>
            <w:vAlign w:val="center"/>
          </w:tcPr>
          <w:p>
            <w:pPr>
              <w:pStyle w:val="0"/>
              <w:jc w:val="center"/>
            </w:pPr>
            <w:r>
              <w:rPr>
                <w:sz w:val="20"/>
              </w:rPr>
              <w:t xml:space="preserve">31 декабря 2025 года</w:t>
            </w:r>
          </w:p>
        </w:tc>
        <w:tc>
          <w:tcPr>
            <w:tcW w:w="2324" w:type="dxa"/>
            <w:vAlign w:val="center"/>
          </w:tcPr>
          <w:p>
            <w:pPr>
              <w:pStyle w:val="0"/>
              <w:jc w:val="center"/>
            </w:pPr>
            <w:r>
              <w:rPr>
                <w:sz w:val="20"/>
              </w:rPr>
              <w:t xml:space="preserve">Нормативный правовой акт, реестр</w:t>
            </w:r>
          </w:p>
        </w:tc>
        <w:tc>
          <w:tcPr>
            <w:tcW w:w="2211" w:type="dxa"/>
            <w:vAlign w:val="center"/>
          </w:tcPr>
          <w:p>
            <w:pPr>
              <w:pStyle w:val="0"/>
              <w:jc w:val="center"/>
            </w:pPr>
            <w:r>
              <w:rPr>
                <w:sz w:val="20"/>
              </w:rPr>
              <w:t xml:space="preserve">Органы местного самоуправления Курской области (по согласованию)</w:t>
            </w:r>
          </w:p>
        </w:tc>
      </w:tr>
      <w:tr>
        <w:tc>
          <w:tcPr>
            <w:tcW w:w="680" w:type="dxa"/>
            <w:vAlign w:val="center"/>
          </w:tcPr>
          <w:p>
            <w:pPr>
              <w:pStyle w:val="0"/>
              <w:jc w:val="center"/>
            </w:pPr>
            <w:r>
              <w:rPr>
                <w:sz w:val="20"/>
              </w:rPr>
              <w:t xml:space="preserve">2.</w:t>
            </w:r>
          </w:p>
        </w:tc>
        <w:tc>
          <w:tcPr>
            <w:tcW w:w="2494" w:type="dxa"/>
          </w:tcPr>
          <w:p>
            <w:pPr>
              <w:pStyle w:val="0"/>
              <w:jc w:val="both"/>
            </w:pPr>
            <w:r>
              <w:rPr>
                <w:sz w:val="20"/>
              </w:rPr>
              <w:t xml:space="preserve">Принятие нормативного правового акта субъекта, предусматривающего создание и размещение на региональных порталах государственных и муниципальных услуг реестров хозяйствующих субъектов, имеющих право на оказание услуг по организации похорон, включая стоимость оказываемых ими ритуальных услуг</w:t>
            </w:r>
          </w:p>
        </w:tc>
        <w:tc>
          <w:tcPr>
            <w:tcW w:w="2438" w:type="dxa"/>
            <w:vAlign w:val="center"/>
          </w:tcPr>
          <w:p>
            <w:pPr>
              <w:pStyle w:val="0"/>
              <w:jc w:val="center"/>
            </w:pPr>
            <w:r>
              <w:rPr>
                <w:sz w:val="20"/>
              </w:rPr>
              <w:t xml:space="preserve">Непрозрачность информации и стоимость ритуальных услуг</w:t>
            </w:r>
          </w:p>
        </w:tc>
        <w:tc>
          <w:tcPr>
            <w:tcW w:w="2438" w:type="dxa"/>
            <w:vAlign w:val="center"/>
          </w:tcPr>
          <w:p>
            <w:pPr>
              <w:pStyle w:val="0"/>
              <w:jc w:val="center"/>
            </w:pPr>
            <w:r>
              <w:rPr>
                <w:sz w:val="20"/>
              </w:rPr>
              <w:t xml:space="preserve">Созданы и размещены на региональных порталах государственных и муниципальных услуг реестры хозяйствующих субъектов, имеющих право на оказание услуг по организации похорон</w:t>
            </w:r>
          </w:p>
        </w:tc>
        <w:tc>
          <w:tcPr>
            <w:tcW w:w="1513" w:type="dxa"/>
            <w:vAlign w:val="center"/>
          </w:tcPr>
          <w:p>
            <w:pPr>
              <w:pStyle w:val="0"/>
              <w:jc w:val="center"/>
            </w:pPr>
            <w:r>
              <w:rPr>
                <w:sz w:val="20"/>
              </w:rPr>
              <w:t xml:space="preserve">1 сентября 2023 года</w:t>
            </w:r>
          </w:p>
        </w:tc>
        <w:tc>
          <w:tcPr>
            <w:tcW w:w="2324" w:type="dxa"/>
            <w:vAlign w:val="center"/>
          </w:tcPr>
          <w:p>
            <w:pPr>
              <w:pStyle w:val="0"/>
              <w:jc w:val="center"/>
            </w:pPr>
            <w:r>
              <w:rPr>
                <w:sz w:val="20"/>
              </w:rPr>
              <w:t xml:space="preserve">Нормативный правовой акт (будет принят после внесения изменений в федеральное законодательство Российской Федерации)</w:t>
            </w:r>
          </w:p>
        </w:tc>
        <w:tc>
          <w:tcPr>
            <w:tcW w:w="2211" w:type="dxa"/>
            <w:vAlign w:val="center"/>
          </w:tcPr>
          <w:p>
            <w:pPr>
              <w:pStyle w:val="0"/>
              <w:jc w:val="center"/>
            </w:pPr>
            <w:r>
              <w:rPr>
                <w:sz w:val="20"/>
              </w:rPr>
              <w:t xml:space="preserve">Исполнитель будет определен после внесения изменений в федеральное законодательство Российской Федерации</w:t>
            </w:r>
          </w:p>
        </w:tc>
      </w:tr>
      <w:tr>
        <w:tc>
          <w:tcPr>
            <w:tcW w:w="680" w:type="dxa"/>
            <w:vAlign w:val="center"/>
          </w:tcPr>
          <w:p>
            <w:pPr>
              <w:pStyle w:val="0"/>
              <w:jc w:val="center"/>
            </w:pPr>
            <w:r>
              <w:rPr>
                <w:sz w:val="20"/>
              </w:rPr>
              <w:t xml:space="preserve">3.</w:t>
            </w:r>
          </w:p>
        </w:tc>
        <w:tc>
          <w:tcPr>
            <w:tcW w:w="2494" w:type="dxa"/>
          </w:tcPr>
          <w:p>
            <w:pPr>
              <w:pStyle w:val="0"/>
              <w:jc w:val="both"/>
            </w:pPr>
            <w:r>
              <w:rPr>
                <w:sz w:val="20"/>
              </w:rPr>
              <w:t xml:space="preserve">Организация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таких реестрах</w:t>
            </w:r>
          </w:p>
        </w:tc>
        <w:tc>
          <w:tcPr>
            <w:tcW w:w="2438" w:type="dxa"/>
            <w:vAlign w:val="center"/>
          </w:tcPr>
          <w:p>
            <w:pPr>
              <w:pStyle w:val="0"/>
              <w:jc w:val="center"/>
            </w:pPr>
            <w:r>
              <w:rPr>
                <w:sz w:val="20"/>
              </w:rPr>
              <w:t xml:space="preserve">Непрозрачность информации о стоимости ритуальных услуг</w:t>
            </w:r>
          </w:p>
        </w:tc>
        <w:tc>
          <w:tcPr>
            <w:tcW w:w="2438" w:type="dxa"/>
            <w:vAlign w:val="center"/>
          </w:tcPr>
          <w:p>
            <w:pPr>
              <w:pStyle w:val="0"/>
              <w:jc w:val="center"/>
            </w:pPr>
            <w:r>
              <w:rPr>
                <w:sz w:val="20"/>
              </w:rPr>
              <w:t xml:space="preserve">Оказание услуг по организации похорон организовано по принципу "одного окна" на основе конкуренции с предоставлением лицам, ответственным за захоронения, полной информации о хозяйствующих субъектах, содержащейся реестрах хозяйствующих субъектов, имеющих</w:t>
            </w:r>
          </w:p>
        </w:tc>
        <w:tc>
          <w:tcPr>
            <w:tcW w:w="1513" w:type="dxa"/>
            <w:vAlign w:val="center"/>
          </w:tcPr>
          <w:p>
            <w:pPr>
              <w:pStyle w:val="0"/>
              <w:jc w:val="center"/>
            </w:pPr>
            <w:r>
              <w:rPr>
                <w:sz w:val="20"/>
              </w:rPr>
              <w:t xml:space="preserve">31 декабря 2025 года</w:t>
            </w:r>
          </w:p>
        </w:tc>
        <w:tc>
          <w:tcPr>
            <w:tcW w:w="2324" w:type="dxa"/>
            <w:vAlign w:val="center"/>
          </w:tcPr>
          <w:p>
            <w:pPr>
              <w:pStyle w:val="0"/>
              <w:jc w:val="center"/>
            </w:pPr>
            <w:r>
              <w:rPr>
                <w:sz w:val="20"/>
              </w:rPr>
              <w:t xml:space="preserve">Нормативный правовой акт</w:t>
            </w:r>
          </w:p>
        </w:tc>
        <w:tc>
          <w:tcPr>
            <w:tcW w:w="2211" w:type="dxa"/>
            <w:vAlign w:val="center"/>
          </w:tcPr>
          <w:p>
            <w:pPr>
              <w:pStyle w:val="0"/>
              <w:jc w:val="center"/>
            </w:pPr>
            <w:r>
              <w:rPr>
                <w:sz w:val="20"/>
              </w:rPr>
              <w:t xml:space="preserve">Органы местного самоуправления Курской области (по согласованию)</w:t>
            </w:r>
          </w:p>
        </w:tc>
      </w:tr>
      <w:tr>
        <w:tc>
          <w:tcPr>
            <w:tcW w:w="680" w:type="dxa"/>
            <w:vAlign w:val="center"/>
          </w:tcPr>
          <w:p>
            <w:pPr>
              <w:pStyle w:val="0"/>
              <w:outlineLvl w:val="2"/>
              <w:jc w:val="center"/>
            </w:pPr>
            <w:r>
              <w:rPr>
                <w:sz w:val="20"/>
              </w:rPr>
              <w:t xml:space="preserve">31.</w:t>
            </w:r>
          </w:p>
        </w:tc>
        <w:tc>
          <w:tcPr>
            <w:gridSpan w:val="6"/>
            <w:tcW w:w="13418" w:type="dxa"/>
            <w:vAlign w:val="center"/>
          </w:tcPr>
          <w:p>
            <w:pPr>
              <w:pStyle w:val="0"/>
            </w:pPr>
            <w:r>
              <w:rPr>
                <w:sz w:val="20"/>
              </w:rPr>
              <w:t xml:space="preserve">Развитие конкуренции на рынке строительства</w:t>
            </w:r>
          </w:p>
        </w:tc>
      </w:tr>
      <w:tr>
        <w:tc>
          <w:tcPr>
            <w:tcW w:w="680" w:type="dxa"/>
            <w:vAlign w:val="center"/>
          </w:tcPr>
          <w:p>
            <w:pPr>
              <w:pStyle w:val="0"/>
              <w:jc w:val="center"/>
            </w:pPr>
            <w:r>
              <w:rPr>
                <w:sz w:val="20"/>
              </w:rPr>
              <w:t xml:space="preserve">1.</w:t>
            </w:r>
          </w:p>
        </w:tc>
        <w:tc>
          <w:tcPr>
            <w:tcW w:w="2494" w:type="dxa"/>
          </w:tcPr>
          <w:p>
            <w:pPr>
              <w:pStyle w:val="0"/>
              <w:jc w:val="both"/>
            </w:pPr>
            <w:r>
              <w:rPr>
                <w:sz w:val="20"/>
              </w:rPr>
              <w:t xml:space="preserve">Определение предприятий, учреждений, хозяйственных обществ с государственным участием, осуществляющих деятельность сфере строительства</w:t>
            </w:r>
          </w:p>
        </w:tc>
        <w:tc>
          <w:tcPr>
            <w:tcW w:w="2438" w:type="dxa"/>
            <w:vAlign w:val="center"/>
            <w:vMerge w:val="restart"/>
          </w:tcPr>
          <w:p>
            <w:pPr>
              <w:pStyle w:val="0"/>
              <w:jc w:val="center"/>
            </w:pPr>
            <w:r>
              <w:rPr>
                <w:sz w:val="20"/>
              </w:rPr>
              <w:t xml:space="preserve">Принятие решения о приватизации предприятий, учреждений, хозяйственных обществ с государственным участием, осуществляющих деятельность сфере строительства</w:t>
            </w:r>
          </w:p>
        </w:tc>
        <w:tc>
          <w:tcPr>
            <w:tcW w:w="2438" w:type="dxa"/>
            <w:vAlign w:val="center"/>
            <w:vMerge w:val="restart"/>
          </w:tcPr>
          <w:p>
            <w:pPr>
              <w:pStyle w:val="0"/>
              <w:jc w:val="center"/>
            </w:pPr>
            <w:r>
              <w:rPr>
                <w:sz w:val="20"/>
              </w:rPr>
              <w:t xml:space="preserve">Доля организаций частной формы собственности в объеме выполненных работ по виду экономической деятельности "Строительство" составляет не менее 91 процента</w:t>
            </w:r>
          </w:p>
        </w:tc>
        <w:tc>
          <w:tcPr>
            <w:tcW w:w="1513" w:type="dxa"/>
            <w:vAlign w:val="center"/>
            <w:vMerge w:val="restart"/>
          </w:tcPr>
          <w:p>
            <w:pPr>
              <w:pStyle w:val="0"/>
              <w:jc w:val="center"/>
            </w:pPr>
            <w:r>
              <w:rPr>
                <w:sz w:val="20"/>
              </w:rPr>
              <w:t xml:space="preserve">31 декабря 2025 года</w:t>
            </w:r>
          </w:p>
        </w:tc>
        <w:tc>
          <w:tcPr>
            <w:tcW w:w="2324" w:type="dxa"/>
            <w:vAlign w:val="center"/>
          </w:tcPr>
          <w:p>
            <w:pPr>
              <w:pStyle w:val="0"/>
              <w:jc w:val="center"/>
            </w:pPr>
            <w:r>
              <w:rPr>
                <w:sz w:val="20"/>
              </w:rPr>
              <w:t xml:space="preserve">Доклад</w:t>
            </w:r>
          </w:p>
        </w:tc>
        <w:tc>
          <w:tcPr>
            <w:tcW w:w="2211" w:type="dxa"/>
            <w:vAlign w:val="center"/>
            <w:vMerge w:val="restart"/>
          </w:tcPr>
          <w:p>
            <w:pPr>
              <w:pStyle w:val="0"/>
              <w:jc w:val="center"/>
            </w:pPr>
            <w:r>
              <w:rPr>
                <w:sz w:val="20"/>
              </w:rPr>
              <w:t xml:space="preserve">Министерство строительства Курской области</w:t>
            </w:r>
          </w:p>
        </w:tc>
      </w:tr>
      <w:tr>
        <w:tc>
          <w:tcPr>
            <w:tcW w:w="680" w:type="dxa"/>
            <w:vAlign w:val="center"/>
          </w:tcPr>
          <w:p>
            <w:pPr>
              <w:pStyle w:val="0"/>
              <w:jc w:val="center"/>
            </w:pPr>
            <w:r>
              <w:rPr>
                <w:sz w:val="20"/>
              </w:rPr>
              <w:t xml:space="preserve">2.</w:t>
            </w:r>
          </w:p>
        </w:tc>
        <w:tc>
          <w:tcPr>
            <w:tcW w:w="2494" w:type="dxa"/>
          </w:tcPr>
          <w:p>
            <w:pPr>
              <w:pStyle w:val="0"/>
              <w:jc w:val="both"/>
            </w:pPr>
            <w:r>
              <w:rPr>
                <w:sz w:val="20"/>
              </w:rPr>
              <w:t xml:space="preserve">Принятие решения о приватизации предприятий, учреждений, хозяйственных обществ с государственным участием, осуществляющих деятельность сфере строительства</w:t>
            </w:r>
          </w:p>
        </w:tc>
        <w:tc>
          <w:tcPr>
            <w:vMerge w:val="continue"/>
          </w:tcPr>
          <w:p/>
        </w:tc>
        <w:tc>
          <w:tcPr>
            <w:vMerge w:val="continue"/>
          </w:tcPr>
          <w:p/>
        </w:tc>
        <w:tc>
          <w:tcPr>
            <w:vMerge w:val="continue"/>
          </w:tcPr>
          <w:p/>
        </w:tc>
        <w:tc>
          <w:tcPr>
            <w:tcW w:w="2324" w:type="dxa"/>
            <w:vAlign w:val="center"/>
          </w:tcPr>
          <w:p>
            <w:pPr>
              <w:pStyle w:val="0"/>
              <w:jc w:val="center"/>
            </w:pPr>
            <w:r>
              <w:rPr>
                <w:sz w:val="20"/>
              </w:rPr>
              <w:t xml:space="preserve">Программа приватизации</w:t>
            </w:r>
          </w:p>
        </w:tc>
        <w:tc>
          <w:tcPr>
            <w:vMerge w:val="continue"/>
          </w:tcP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8"/>
      <w:headerReference w:type="first" r:id="rId18"/>
      <w:footerReference w:type="default" r:id="rId19"/>
      <w:footerReference w:type="first" r:id="rId19"/>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Курской области от 29.12.2021 N 585-пг</w:t>
            <w:br/>
            <w:t>(ред. от 27.12.2022)</w:t>
            <w:br/>
            <w:t>"Об утверждении плана мероприятий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Губернатора Курской области от 29.12.2021 N 585-пг</w:t>
            <w:br/>
            <w:t>(ред. от 27.12.2022)</w:t>
            <w:br/>
            <w:t>"Об утверждении плана мероприятий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1515CFEDAF7846842CA39D02D7FC73A9B56F2590A9EDE96AC508D387BA38B350B89C26865BF823FDCBA3D5BBA3847047E08D37AF8A86993C0954F48uEr0J" TargetMode = "External"/>
	<Relationship Id="rId8" Type="http://schemas.openxmlformats.org/officeDocument/2006/relationships/hyperlink" Target="consultantplus://offline/ref=01515CFEDAF7846842CA27DD3B139D369F54A85C0C97D3C6F9038B6F24F38D604BC9C43D26FB8F3CDAB1690AFA661E543B43DE7DE7B46997uDrDJ" TargetMode = "External"/>
	<Relationship Id="rId9" Type="http://schemas.openxmlformats.org/officeDocument/2006/relationships/hyperlink" Target="consultantplus://offline/ref=1FB07DF40EE1395924A4877C1C880AF03537520F7368512F490B07418A4EBE0E0169D9F212D04AAF7903707E7774D2F60F9F549BB1D9FD5Av4r6J" TargetMode = "External"/>
	<Relationship Id="rId10" Type="http://schemas.openxmlformats.org/officeDocument/2006/relationships/hyperlink" Target="consultantplus://offline/ref=1FB07DF40EE1395924A499710AE450FC313E0F03726A5C7F1C580116D51EB85B4129DFA7519447AF7E08242F352A8BA64AD4599CAEC5FD5E5BE6996Bv6rFJ" TargetMode = "External"/>
	<Relationship Id="rId11" Type="http://schemas.openxmlformats.org/officeDocument/2006/relationships/hyperlink" Target="consultantplus://offline/ref=1FB07DF40EE1395924A499710AE450FC313E0F03726A5C7F1C580116D51EB85B4129DFA7519447AF7E08242F352A8BA64AD4599CAEC5FD5E5BE6996Bv6rFJ" TargetMode = "External"/>
	<Relationship Id="rId12" Type="http://schemas.openxmlformats.org/officeDocument/2006/relationships/hyperlink" Target="consultantplus://offline/ref=1FB07DF40EE1395924A499710AE450FC313E0F03726A5C7F1C580116D51EB85B4129DFA7519447AF7E08242F342A8BA64AD4599CAEC5FD5E5BE6996Bv6rFJ" TargetMode = "External"/>
	<Relationship Id="rId13" Type="http://schemas.openxmlformats.org/officeDocument/2006/relationships/hyperlink" Target="consultantplus://offline/ref=1FB07DF40EE1395924A499710AE450FC313E0F03726A5C7F1C580116D51EB85B4129DFA7519447AF7E08242F3B2A8BA64AD4599CAEC5FD5E5BE6996Bv6rFJ" TargetMode = "External"/>
	<Relationship Id="rId14" Type="http://schemas.openxmlformats.org/officeDocument/2006/relationships/hyperlink" Target="consultantplus://offline/ref=1FB07DF40EE1395924A4877C1C880AF0343D560B783C062D185E0944821EE41E1720D5F20CD04CB07C0826v2rCJ" TargetMode = "External"/>
	<Relationship Id="rId15" Type="http://schemas.openxmlformats.org/officeDocument/2006/relationships/hyperlink" Target="consultantplus://offline/ref=1FB07DF40EE1395924A4877C1C880AF03236540F7269512F490B07418A4EBE0E0169D9F212D04AAC7803707E7774D2F60F9F549BB1D9FD5Av4r6J" TargetMode = "External"/>
	<Relationship Id="rId16" Type="http://schemas.openxmlformats.org/officeDocument/2006/relationships/hyperlink" Target="consultantplus://offline/ref=1FB07DF40EE1395924A4877C1C880AF03537520F7368512F490B07418A4EBE0E0169D9F212D04AAF7903707E7774D2F60F9F549BB1D9FD5Av4r6J" TargetMode = "External"/>
	<Relationship Id="rId17" Type="http://schemas.openxmlformats.org/officeDocument/2006/relationships/hyperlink" Target="consultantplus://offline/ref=1FB07DF40EE1395924A4877C1C880AF0353251077A6E512F490B07418A4EBE0E0169D9F212D042AD7803707E7774D2F60F9F549BB1D9FD5Av4r6J" TargetMode = "External"/>
	<Relationship Id="rId18" Type="http://schemas.openxmlformats.org/officeDocument/2006/relationships/header" Target="header2.xml"/>
	<Relationship Id="rId19" Type="http://schemas.openxmlformats.org/officeDocument/2006/relationships/footer" Target="footer2.xml"/>
	<Relationship Id="rId20" Type="http://schemas.openxmlformats.org/officeDocument/2006/relationships/hyperlink" Target="consultantplus://offline/ref=1FB07DF40EE1395924A4877C1C880AF03237590A7369512F490B07418A4EBE0E136981FE13D154AE7816262F31v2r2J" TargetMode = "External"/>
	<Relationship Id="rId21" Type="http://schemas.openxmlformats.org/officeDocument/2006/relationships/hyperlink" Target="consultantplus://offline/ref=C7FBBDFB056190DEE23E2AD7D2156205C15BAC96251AD6E912175BB4E7269865C2D81D74E0B5850C816B7CDD03wBr7J" TargetMode = "External"/>
	<Relationship Id="rId22" Type="http://schemas.openxmlformats.org/officeDocument/2006/relationships/hyperlink" Target="consultantplus://offline/ref=C7FBBDFB056190DEE23E34DAC4793809C251F29C241ED9BC48405DE3B8769E309098432DA2F0960A8F74758950F0027F5E8CD935741F5F0E3EwFrFJ" TargetMode = "External"/>
	<Relationship Id="rId23" Type="http://schemas.openxmlformats.org/officeDocument/2006/relationships/hyperlink" Target="consultantplus://offline/ref=C7FBBDFB056190DEE23E34DAC4793809C251F29C241ED9BC48405DE3B8769E309098432DA2F0960A8F74758950F0027F5E8CD935741F5F0E3EwFrFJ" TargetMode = "External"/>
	<Relationship Id="rId24" Type="http://schemas.openxmlformats.org/officeDocument/2006/relationships/hyperlink" Target="consultantplus://offline/ref=C7FBBDFB056190DEE23E34DAC4793809C251F29C241ED9BC48405DE3B8769E309098432DA2F0960A8F74758950F0027F5E8CD935741F5F0E3EwFrFJ" TargetMode = "External"/>
	<Relationship Id="rId25" Type="http://schemas.openxmlformats.org/officeDocument/2006/relationships/hyperlink" Target="consultantplus://offline/ref=C7FBBDFB056190DEE23E2AD7D2156205C159A9992516D6E912175BB4E7269865C2D81D74E0B5850C816B7CDD03wBr7J" TargetMode = "External"/>
	<Relationship Id="rId26" Type="http://schemas.openxmlformats.org/officeDocument/2006/relationships/hyperlink" Target="consultantplus://offline/ref=C7FBBDFB056190DEE23E34DAC4793809C251F29C241ED9B947475DE3B8769E309098432DA2F0960D84767FDC02BF03231BD8CA34731F5D0822FEA449wCr5J" TargetMode = "External"/>
	<Relationship Id="rId27" Type="http://schemas.openxmlformats.org/officeDocument/2006/relationships/hyperlink" Target="consultantplus://offline/ref=C7FBBDFB056190DEE23E2AD7D2156205C158AE92261ED6E912175BB4E7269865C2D81D74E0B5850C816B7CDD03wBr7J" TargetMode = "External"/>
	<Relationship Id="rId28" Type="http://schemas.openxmlformats.org/officeDocument/2006/relationships/hyperlink" Target="consultantplus://offline/ref=C7FBBDFB056190DEE23E2AD7D2156205C158AE92261ED6E912175BB4E7269865D0D84578E8BC9058D6312BD000B549725993C53570w0r2J" TargetMode = "External"/>
	<Relationship Id="rId29" Type="http://schemas.openxmlformats.org/officeDocument/2006/relationships/hyperlink" Target="consultantplus://offline/ref=C7FBBDFB056190DEE23E34DAC4793809C251F29C241ED8B84B4B5DE3B8769E309098432DA2F0960E867D76DF07BF03231BD8CA34731F5D0822FEA449wCr5J" TargetMode = "External"/>
	<Relationship Id="rId30" Type="http://schemas.openxmlformats.org/officeDocument/2006/relationships/hyperlink" Target="consultantplus://offline/ref=C7FBBDFB056190DEE23E34DAC4793809C251F29C2D1BD9BE4E4800E9B02F923297971C28A5E1960D866B7EDB1FB65770w5rCJ" TargetMode = "External"/>
	<Relationship Id="rId31" Type="http://schemas.openxmlformats.org/officeDocument/2006/relationships/hyperlink" Target="consultantplus://offline/ref=C7FBBDFB056190DEE23E34DAC4793809C251F29C241ED8BC4C435DE3B8769E309098432DB0F0CE01867460DD07AA55725Dw8rEJ" TargetMode = "External"/>
	<Relationship Id="rId32" Type="http://schemas.openxmlformats.org/officeDocument/2006/relationships/hyperlink" Target="consultantplus://offline/ref=C7FBBDFB056190DEE23E34DAC4793809C251F29C241ED8BB4D465DE3B8769E309098432DA2F0960D87757ED501BF03231BD8CA34731F5D0822FEA449wCr5J" TargetMode = "External"/>
	<Relationship Id="rId33" Type="http://schemas.openxmlformats.org/officeDocument/2006/relationships/hyperlink" Target="consultantplus://offline/ref=C7FBBDFB056190DEE23E2AD7D2156205C15AAD982D17D6E912175BB4E7269865C2D81D74E0B5850C816B7CDD03wBr7J" TargetMode = "External"/>
	<Relationship Id="rId34" Type="http://schemas.openxmlformats.org/officeDocument/2006/relationships/hyperlink" Target="consultantplus://offline/ref=C7FBBDFB056190DEE23E2AD7D2156205C15BAC96251AD6E912175BB4E7269865D0D84578E3B4920D8C212F9954B95673418DC12B70015Fw0rDJ" TargetMode = "External"/>
	<Relationship Id="rId35" Type="http://schemas.openxmlformats.org/officeDocument/2006/relationships/hyperlink" Target="consultantplus://offline/ref=C7FBBDFB056190DEE23E34DAC4793809C251F29C241EDEB84D405DE3B8769E309098432DB0F0CE01867460DD07AA55725Dw8rEJ" TargetMode = "External"/>
	<Relationship Id="rId36" Type="http://schemas.openxmlformats.org/officeDocument/2006/relationships/hyperlink" Target="consultantplus://offline/ref=C7FBBDFB056190DEE23E2AD7D2156205C159AD98221ED6E912175BB4E7269865C2D81D74E0B5850C816B7CDD03wBr7J" TargetMode = "External"/>
	<Relationship Id="rId37" Type="http://schemas.openxmlformats.org/officeDocument/2006/relationships/hyperlink" Target="consultantplus://offline/ref=C7FBBDFB056190DEE23E2AD7D2156205C15BAB92231FD6E912175BB4E7269865C2D81D74E0B5850C816B7CDD03wBr7J" TargetMode = "External"/>
	<Relationship Id="rId38" Type="http://schemas.openxmlformats.org/officeDocument/2006/relationships/hyperlink" Target="consultantplus://offline/ref=C7FBBDFB056190DEE23E2AD7D2156205C158AE972419D6E912175BB4E7269865C2D81D74E0B5850C816B7CDD03wBr7J" TargetMode = "External"/>
	<Relationship Id="rId39" Type="http://schemas.openxmlformats.org/officeDocument/2006/relationships/hyperlink" Target="consultantplus://offline/ref=C7FBBDFB056190DEE23E2AD7D2156205C15BA4932217D6E912175BB4E7269865C2D81D74E0B5850C816B7CDD03wBr7J" TargetMode = "External"/>
	<Relationship Id="rId40" Type="http://schemas.openxmlformats.org/officeDocument/2006/relationships/hyperlink" Target="consultantplus://offline/ref=C7FBBDFB056190DEE23E34DAC4793809C251F29C2D1DDDBE4D4800E9B02F923297971C28A5E1960D866B7EDB1FB65770w5rCJ" TargetMode = "External"/>
	<Relationship Id="rId41" Type="http://schemas.openxmlformats.org/officeDocument/2006/relationships/hyperlink" Target="consultantplus://offline/ref=C7FBBDFB056190DEE23E34DAC4793809C251F29C241EDBB9464B5DE3B8769E309098432DA2F0960D87757EDC02BF03231BD8CA34731F5D0822FEA449wCr5J" TargetMode = "External"/>
	<Relationship Id="rId42" Type="http://schemas.openxmlformats.org/officeDocument/2006/relationships/hyperlink" Target="consultantplus://offline/ref=C7FBBDFB056190DEE23E34DAC4793809C251F29C241ED9BC48405DE3B8769E309098432DA2F0960A8F74758950F0027F5E8CD935741F5F0E3EwFrFJ" TargetMode = "External"/>
	<Relationship Id="rId43" Type="http://schemas.openxmlformats.org/officeDocument/2006/relationships/hyperlink" Target="consultantplus://offline/ref=C7FBBDFB056190DEE23E34DAC4793809C251F29C2C1BDABE4A4800E9B02F923297971C28A5E1960D866B7EDB1FB65770w5rCJ" TargetMode = "External"/>
	<Relationship Id="rId44" Type="http://schemas.openxmlformats.org/officeDocument/2006/relationships/hyperlink" Target="consultantplus://offline/ref=C7FBBDFB056190DEE23E34DAC4793809C251F29C2C17DABE4D4800E9B02F923297971C28A5E1960D866B7EDB1FB65770w5rCJ" TargetMode = "External"/>
	<Relationship Id="rId45" Type="http://schemas.openxmlformats.org/officeDocument/2006/relationships/hyperlink" Target="consultantplus://offline/ref=C7FBBDFB056190DEE23E34DAC4793809C251F29C241ED9BC48405DE3B8769E309098432DB0F0CE01867460DD07AA55725Dw8rEJ" TargetMode = "External"/>
	<Relationship Id="rId46" Type="http://schemas.openxmlformats.org/officeDocument/2006/relationships/hyperlink" Target="consultantplus://offline/ref=C7FBBDFB056190DEE23E34DAC4793809C251F29C241ED9BC48405DE3B8769E309098432DA2F0960A8F74758950F0027F5E8CD935741F5F0E3EwFrFJ" TargetMode = "External"/>
	<Relationship Id="rId47" Type="http://schemas.openxmlformats.org/officeDocument/2006/relationships/hyperlink" Target="consultantplus://offline/ref=C7FBBDFB056190DEE23E2AD7D2156205C65DAB942D1BD6E912175BB4E7269865C2D81D74E0B5850C816B7CDD03wBr7J" TargetMode = "External"/>
	<Relationship Id="rId48" Type="http://schemas.openxmlformats.org/officeDocument/2006/relationships/hyperlink" Target="consultantplus://offline/ref=C7FBBDFB056190DEE23E2AD7D2156205C65BAB95211BD6E912175BB4E7269865C2D81D74E0B5850C816B7CDD03wBr7J" TargetMode = "External"/>
	<Relationship Id="rId49" Type="http://schemas.openxmlformats.org/officeDocument/2006/relationships/hyperlink" Target="consultantplus://offline/ref=C7FBBDFB056190DEE23E34DAC4793809C251F29C241ED9BC48405DE3B8769E309098432DA2F0960A8F74758950F0027F5E8CD935741F5F0E3EwFrFJ" TargetMode = "External"/>
	<Relationship Id="rId50" Type="http://schemas.openxmlformats.org/officeDocument/2006/relationships/hyperlink" Target="consultantplus://offline/ref=C7FBBDFB056190DEE23E34DAC4793809C251F29C241ED9BC48405DE3B8769E309098432DA2F0960A8F74758950F0027F5E8CD935741F5F0E3EwFrFJ" TargetMode = "External"/>
	<Relationship Id="rId51" Type="http://schemas.openxmlformats.org/officeDocument/2006/relationships/hyperlink" Target="consultantplus://offline/ref=C7FBBDFB056190DEE23E34DAC4793809C251F29C241EDDB74C4A5DE3B8769E309098432DB0F0CE01867460DD07AA55725Dw8rEJ" TargetMode = "External"/>
	<Relationship Id="rId52" Type="http://schemas.openxmlformats.org/officeDocument/2006/relationships/hyperlink" Target="consultantplus://offline/ref=C7FBBDFB056190DEE23E34D3DD7E3809C251F29C221FDBB845150AE1E923903598C8193DB4B99A0D997578C303B455w7r1J" TargetMode = "External"/>
	<Relationship Id="rId53" Type="http://schemas.openxmlformats.org/officeDocument/2006/relationships/hyperlink" Target="consultantplus://offline/ref=C7FBBDFB056190DEE23E2AD7D2156205C158AC902019D6E912175BB4E7269865C2D81D74E0B5850C816B7CDD03wBr7J" TargetMode = "External"/>
	<Relationship Id="rId54" Type="http://schemas.openxmlformats.org/officeDocument/2006/relationships/hyperlink" Target="consultantplus://offline/ref=C7FBBDFB056190DEE23E34DAC4793809C251F29C241EDBBC47425DE3B8769E309098432DB0F0CE01867460DD07AA55725Dw8rEJ" TargetMode = "External"/>
	<Relationship Id="rId55" Type="http://schemas.openxmlformats.org/officeDocument/2006/relationships/hyperlink" Target="consultantplus://offline/ref=C7FBBDFB056190DEE23E34DAC4793809C251F29C241EDBBC47425DE3B8769E309098432DB0F0CE01867460DD07AA55725Dw8rEJ" TargetMode = "External"/>
	<Relationship Id="rId56" Type="http://schemas.openxmlformats.org/officeDocument/2006/relationships/hyperlink" Target="consultantplus://offline/ref=C7FBBDFB056190DEE23E34D3DD7E3809C251F29C221FDBB845150AE1E923903598C8193DB4B99A0D997578C303B455w7r1J" TargetMode = "External"/>
	<Relationship Id="rId57" Type="http://schemas.openxmlformats.org/officeDocument/2006/relationships/hyperlink" Target="consultantplus://offline/ref=C7FBBDFB056190DEE23E34D3DD7E3809C251F29C221FDBB845150AE1E923903598C8193DB4B99A0D997578C303B455w7r1J" TargetMode = "External"/>
	<Relationship Id="rId58" Type="http://schemas.openxmlformats.org/officeDocument/2006/relationships/hyperlink" Target="consultantplus://offline/ref=C7FBBDFB056190DEE23E34D3DD7E3809C251F29C221FDBB845150AE1E923903598C8193DB4B99A0D997578C303B455w7r1J" TargetMode = "External"/>
	<Relationship Id="rId59" Type="http://schemas.openxmlformats.org/officeDocument/2006/relationships/hyperlink" Target="consultantplus://offline/ref=C7FBBDFB056190DEE23E34DAC4793809C251F29C2C16DFB64C4800E9B02F923297971C28A5E1960D866B7EDB1FB65770w5rCJ" TargetMode = "External"/>
	<Relationship Id="rId60" Type="http://schemas.openxmlformats.org/officeDocument/2006/relationships/hyperlink" Target="consultantplus://offline/ref=6BDF0379432537C9D78292934CEF1C9E59B692D60468614FA1E4BBCBF214EB30EF57F29039333B6FAF375AF49EF41207xArEJ" TargetMode = "External"/>
	<Relationship Id="rId61" Type="http://schemas.openxmlformats.org/officeDocument/2006/relationships/hyperlink" Target="consultantplus://offline/ref=6BDF0379432537C9D78292934CEF1C9E59B692D60A6A6F47AFE4BBCBF214EB30EF57F29039333B6FAF375AF49EF41207xArEJ" TargetMode = "External"/>
	<Relationship Id="rId62" Type="http://schemas.openxmlformats.org/officeDocument/2006/relationships/hyperlink" Target="consultantplus://offline/ref=6BDF0379432537C9D7828C9E5A8346925ABFCED80F686318FABBE096A51DE167BA18F3CC7C67286EA83758F282xFr5J" TargetMode = "External"/>
	<Relationship Id="rId63" Type="http://schemas.openxmlformats.org/officeDocument/2006/relationships/hyperlink" Target="consultantplus://offline/ref=6BDF0379432537C9D7828C9E5A8346925ABFCED80F686318FABBE096A51DE167BA18F3CC7C67286EA83758F282xFr5J" TargetMode = "External"/>
	<Relationship Id="rId64" Type="http://schemas.openxmlformats.org/officeDocument/2006/relationships/hyperlink" Target="consultantplus://offline/ref=6BDF0379432537C9D7828C9E5A8346925DBACDD80F696318FABBE096A51DE167A818ABC07D66366FA8220EA3C4A31F04AC1B0584F10E3D3FxBrCJ" TargetMode = "External"/>
	<Relationship Id="rId65" Type="http://schemas.openxmlformats.org/officeDocument/2006/relationships/hyperlink" Target="consultantplus://offline/ref=6BDF0379432537C9D7828C9E5A8346925ABFCED80F686318FABBE096A51DE167BA18F3CC7C67286EA83758F282xFr5J" TargetMode = "External"/>
	<Relationship Id="rId66" Type="http://schemas.openxmlformats.org/officeDocument/2006/relationships/hyperlink" Target="consultantplus://offline/ref=6BDF0379432537C9D78292934CEF1C9E59B692D60D686C49A3EEE6C1FA4DE732E858AD953E223B6FAD2C5BF485FD4654E9500883EE123D3BA1B9239Fx2rCJ" TargetMode = "External"/>
	<Relationship Id="rId67" Type="http://schemas.openxmlformats.org/officeDocument/2006/relationships/hyperlink" Target="consultantplus://offline/ref=6BDF0379432537C9D7828C9E5A8346925ABCCCDC0C6C6318FABBE096A51DE167A818ABC07D67346BA8220EA3C4A31F04AC1B0584F10E3D3FxBrCJ" TargetMode = "External"/>
	<Relationship Id="rId68" Type="http://schemas.openxmlformats.org/officeDocument/2006/relationships/hyperlink" Target="consultantplus://offline/ref=6BDF0379432537C9D7828C9E5A8346925ABECAD8096A6318FABBE096A51DE167A818ABC278643D3AFF6D0FFF81F70C05AB1B0782EDx0rFJ" TargetMode = "External"/>
	<Relationship Id="rId69" Type="http://schemas.openxmlformats.org/officeDocument/2006/relationships/hyperlink" Target="consultantplus://offline/ref=6BDF0379432537C9D7828C9E5A8346925ABECAD8096A6318FABBE096A51DE167A818ABC07D66376BAD220EA3C4A31F04AC1B0584F10E3D3FxBrCJ" TargetMode = "External"/>
	<Relationship Id="rId70" Type="http://schemas.openxmlformats.org/officeDocument/2006/relationships/hyperlink" Target="consultantplus://offline/ref=6BDF0379432537C9D7828C9E5A8346925ABECAD8096A6318FABBE096A51DE167A818ABC278643D3AFF6D0FFF81F70C05AB1B0782EDx0rFJ" TargetMode = "External"/>
	<Relationship Id="rId71" Type="http://schemas.openxmlformats.org/officeDocument/2006/relationships/hyperlink" Target="consultantplus://offline/ref=6BDF0379432537C9D7828C9E5A8346925ABECAD8096A6318FABBE096A51DE167A818ABC07D66376BAD220EA3C4A31F04AC1B0584F10E3D3FxBrCJ" TargetMode = "External"/>
	<Relationship Id="rId72" Type="http://schemas.openxmlformats.org/officeDocument/2006/relationships/hyperlink" Target="consultantplus://offline/ref=6BDF0379432537C9D7828C9E5A8346925ABDC8DF0F616318FABBE096A51DE167BA18F3CC7C67286EA83758F282xFr5J" TargetMode = "External"/>
	<Relationship Id="rId73" Type="http://schemas.openxmlformats.org/officeDocument/2006/relationships/hyperlink" Target="consultantplus://offline/ref=6BDF0379432537C9D7828C9E5A8346925ABFCED909686318FABBE096A51DE167BA18F3CC7C67286EA83758F282xFr5J" TargetMode = "External"/>
	<Relationship Id="rId74" Type="http://schemas.openxmlformats.org/officeDocument/2006/relationships/hyperlink" Target="consultantplus://offline/ref=6BDF0379432537C9D7828C9E5A8346925ABECAD80B696318FABBE096A51DE167BA18F3CC7C67286EA83758F282xFr5J" TargetMode = "External"/>
	<Relationship Id="rId75" Type="http://schemas.openxmlformats.org/officeDocument/2006/relationships/hyperlink" Target="consultantplus://offline/ref=6BDF0379432537C9D7828C9E5A8346925ABECAD80A6A6318FABBE096A51DE167BA18F3CC7C67286EA83758F282xFr5J" TargetMode = "External"/>
	<Relationship Id="rId76" Type="http://schemas.openxmlformats.org/officeDocument/2006/relationships/hyperlink" Target="consultantplus://offline/ref=6BDF0379432537C9D78292934CEF1C9E59B692D60D686C48A3EDE6C1FA4DE732E858AD953E223B6FAE2F5DFA80FD4654E9500883EE123D3BA1B9239Fx2rCJ" TargetMode = "External"/>
	<Relationship Id="rId77" Type="http://schemas.openxmlformats.org/officeDocument/2006/relationships/hyperlink" Target="consultantplus://offline/ref=6BDF0379432537C9D78292934CEF1C9E59B692D60A6A6F47AFE4BBCBF214EB30EF57F29039333B6FAF375AF49EF41207xArEJ" TargetMode = "External"/>
	<Relationship Id="rId78" Type="http://schemas.openxmlformats.org/officeDocument/2006/relationships/hyperlink" Target="consultantplus://offline/ref=6BDF0379432537C9D78292934CEF1C9E59B692D60D686C49A3EEE6C1FA4DE732E858AD953E223B6FAD2C5BF485FD4654E9500883EE123D3BA1B9239Fx2rCJ" TargetMode = "External"/>
	<Relationship Id="rId79" Type="http://schemas.openxmlformats.org/officeDocument/2006/relationships/hyperlink" Target="consultantplus://offline/ref=6BDF0379432537C9D78292934CEF1C9E59B692D604616847A3E4BBCBF214EB30EF57F29039333B6FAF375AF49EF41207xArEJ" TargetMode = "External"/>
	<Relationship Id="rId80" Type="http://schemas.openxmlformats.org/officeDocument/2006/relationships/hyperlink" Target="consultantplus://offline/ref=6BDF0379432537C9D78292934CEF1C9E59B692D60D686C49A2E6E6C1FA4DE732E858AD952C226363AF2844F286E81005AFx0r6J" TargetMode = "External"/>
	<Relationship Id="rId81" Type="http://schemas.openxmlformats.org/officeDocument/2006/relationships/hyperlink" Target="consultantplus://offline/ref=6BDF0379432537C9D78292934CEF1C9E59B692D609616E4DAEE4BBCBF214EB30EF57F29039333B6FAF375AF49EF41207xArEJ" TargetMode = "External"/>
	<Relationship Id="rId82" Type="http://schemas.openxmlformats.org/officeDocument/2006/relationships/hyperlink" Target="consultantplus://offline/ref=6BDF0379432537C9D78292934CEF1C9E59B692D60D686D49A3E7E6C1FA4DE732E858AD952C226363AF2844F286E81005AFx0r6J" TargetMode = "External"/>
	<Relationship Id="rId83" Type="http://schemas.openxmlformats.org/officeDocument/2006/relationships/hyperlink" Target="consultantplus://offline/ref=6BDF0379432537C9D78292934CEF1C9E59B692D60D686D49A3E7E6C1FA4DE732E858AD952C226363AF2844F286E81005AFx0r6J" TargetMode = "External"/>
	<Relationship Id="rId84" Type="http://schemas.openxmlformats.org/officeDocument/2006/relationships/hyperlink" Target="consultantplus://offline/ref=6BDF0379432537C9D78292934CEF1C9E59B692D60F6B6D4BAEE4BBCBF214EB30EF57F29039333B6FAF375AF49EF41207xArEJ" TargetMode = "External"/>
	<Relationship Id="rId85" Type="http://schemas.openxmlformats.org/officeDocument/2006/relationships/hyperlink" Target="consultantplus://offline/ref=6BDF0379432537C9D7828C9E5A8346925CBAC4D20C6B6318FABBE096A51DE167A818ABC07D66366FAF220EA3C4A31F04AC1B0584F10E3D3FxBrCJ" TargetMode = "External"/>
	<Relationship Id="rId86" Type="http://schemas.openxmlformats.org/officeDocument/2006/relationships/hyperlink" Target="consultantplus://offline/ref=6BDF0379432537C9D7828C9E5A8346925ABDCCD90E6E6318FABBE096A51DE167A818ABC07D663766AC220EA3C4A31F04AC1B0584F10E3D3FxBrCJ" TargetMode = "External"/>
	<Relationship Id="rId87" Type="http://schemas.openxmlformats.org/officeDocument/2006/relationships/hyperlink" Target="consultantplus://offline/ref=6BDF0379432537C9D7828C9E5A8346925ABFCED908606318FABBE096A51DE167BA18F3CC7C67286EA83758F282xFr5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Курской области от 29.12.2021 N 585-пг
(ред. от 27.12.2022)
"Об утверждении плана мероприятий ("дорожной карты") по содействию развитию конкуренции в Курской области на 2022 - 2025 годы"</dc:title>
  <dcterms:created xsi:type="dcterms:W3CDTF">2023-06-11T09:43:46Z</dcterms:created>
</cp:coreProperties>
</file>