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Ленинградской области от 06.06.2013 N 583</w:t>
              <w:br/>
              <w:t xml:space="preserve">(ред. от 26.10.2022)</w:t>
              <w:br/>
              <w:t xml:space="preserve">"Об утверждении Положения о порядке рассмотрения кандидатур на должность Уполномоченного по правам ребенка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июня 2013 г. N 583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РАССМОТРЕНИЯ КАНДИДАТУР</w:t>
      </w:r>
    </w:p>
    <w:p>
      <w:pPr>
        <w:pStyle w:val="2"/>
        <w:jc w:val="center"/>
      </w:pPr>
      <w:r>
        <w:rPr>
          <w:sz w:val="20"/>
        </w:rPr>
        <w:t xml:space="preserve">НА ДОЛЖНОСТЬ УПОЛНОМОЧЕННОГО ПО ПРАВАМ РЕБЕНКА</w:t>
      </w:r>
    </w:p>
    <w:p>
      <w:pPr>
        <w:pStyle w:val="2"/>
        <w:jc w:val="center"/>
      </w:pPr>
      <w:r>
        <w:rPr>
          <w:sz w:val="20"/>
        </w:rPr>
        <w:t xml:space="preserve">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25.09.2013 </w:t>
            </w:r>
            <w:hyperlink w:history="0" r:id="rId7" w:tooltip="Постановление Законодательного собрания Ленинградской области от 25.09.2013 N 937 &quot;О внесении изменений в отдельные постановления Законодательного собра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937</w:t>
              </w:r>
            </w:hyperlink>
            <w:r>
              <w:rPr>
                <w:sz w:val="20"/>
                <w:color w:val="392c69"/>
              </w:rPr>
              <w:t xml:space="preserve">, от 22.03.2017 </w:t>
            </w:r>
            <w:hyperlink w:history="0" r:id="rId8" w:tooltip="Постановление Законодательного собрания Ленинградской области от 22.03.2017 N 292 &quot;О внесении изменений в отдельные постановления Законодательного собрания Ленинградской области в связи с изменением направлений деятельности постоянных комиссий Законодательного собра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9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10" w:tooltip="Постановление Законодательного собрания Ленинградской области от 26.10.2022 N 516 &quot;О внесении изменений в Положение о порядке рассмотрения кандидатур на должность Уполномоченного по правам человека в Ленинградской области и Положение о порядке рассмотрения кандидатур на должность Уполномоченного по правам ребенка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Ленинградской области постановляет: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рассмотрения кандидатур на должность Уполномоченного по правам ребенка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С.Бебенин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06.06.2013 N 583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РАССМОТРЕНИЯ КАНДИДАТУР НА ДОЛЖНОСТЬ</w:t>
      </w:r>
    </w:p>
    <w:p>
      <w:pPr>
        <w:pStyle w:val="2"/>
        <w:jc w:val="center"/>
      </w:pPr>
      <w:r>
        <w:rPr>
          <w:sz w:val="20"/>
        </w:rPr>
        <w:t xml:space="preserve">УПОЛНОМОЧЕННОГО ПО ПРАВАМ РЕБЕНКА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25.09.2013 </w:t>
            </w:r>
            <w:hyperlink w:history="0" r:id="rId11" w:tooltip="Постановление Законодательного собрания Ленинградской области от 25.09.2013 N 937 &quot;О внесении изменений в отдельные постановления Законодательного собра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937</w:t>
              </w:r>
            </w:hyperlink>
            <w:r>
              <w:rPr>
                <w:sz w:val="20"/>
                <w:color w:val="392c69"/>
              </w:rPr>
              <w:t xml:space="preserve">, от 22.03.2017 </w:t>
            </w:r>
            <w:hyperlink w:history="0" r:id="rId12" w:tooltip="Постановление Законодательного собрания Ленинградской области от 22.03.2017 N 292 &quot;О внесении изменений в отдельные постановления Законодательного собрания Ленинградской области в связи с изменением направлений деятельности постоянных комиссий Законодательного собра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3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14" w:tooltip="Постановление Законодательного собрания Ленинградской области от 26.10.2022 N 516 &quot;О внесении изменений в Положение о порядке рассмотрения кандидатур на должность Уполномоченного по правам человека в Ленинградской области и Положение о порядке рассмотрения кандидатур на должность Уполномоченного по правам ребенка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регулирует порядок рассмотрения Законодательным собранием Ленинградской области (далее - Законодательное собрание) кандидатур на должность Уполномоченного по правам ребенка в Ленинградской области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Кандидат на должность Уполномоченного, предложение о котором внесено в Законодательное собрание Губернатором Ленинградской области, фракцией Законодательного собрания или группой депутатов Законодательного собрания в количестве, установленном областным </w:t>
      </w:r>
      <w:hyperlink w:history="0" r:id="rId15" w:tooltip="Областной закон Ленинградской области от 29.12.2012 N 110-оз (ред. от 06.07.2022) &quot;Об Уполномоченном по правам ребенка в Ленинградской области&quot; (принят ЗС ЛО 19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Уполномоченном по правам ребенка в Ленинградской области", представляет в канцелярию Законодательного собрания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</w:t>
      </w:r>
      <w:hyperlink w:history="0" w:anchor="P9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согласии на внесение его кандидатуры в Законодательное собрание для назначения на должность Уполномоченного, в котором указываются: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телефона,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его личность как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анкету, содержащую биографические сведения, по форме, установленной для кандидатов на должности государственной гражданской службы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трудовой книжки и(или) трудового договора о дистанционной работе и(или) сведения о трудовой деятельности, оформленные в установленном законодательством порядке, или копию документа, подтверждающего прохождение военной или иной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26.05.2021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документа о высшем профессиональном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его доходах, доходах его супруги (супруга) и несовершеннолетних детей, полученных от всех источников за календарный год, предшествующий году подачи документов для замещения государственной должности Ленинградской области, а также сведения об имуществе, принадлежащем ему, его супруге (супругу) и несовершеннолетним детям на праве собственности, и его обязательствах имущественного характера, обязательствах имущественного характера его супруги (супруга) и несовершеннолетних детей по состоянию на первое число месяца, предшествующего месяцу подачи документов для замещения государственной должности Ленинградской области. Указанные сведения представляются на бумажном носителе и в машиночитаемом виде по форме, утвержденной федеральным законом. В отношении несовершеннолетних детей указанные сведения представляются отдельно на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кандидатах на должность Уполномоченного оформляются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обращения Губернатора Ленинградской области на имя Председателя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протокола заседания фракции Законодательного собрания, на котором принято решение о выдвижении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обращения группы депутатов Законодательного собрания о выдвижении кандидата на должность Уполномоченного по форме согласно </w:t>
      </w:r>
      <w:hyperlink w:history="0" w:anchor="P141" w:tooltip="                                ПРЕДЛОЖ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выдвижении кандидата на должность Уполномоченного группой депутатов Законодательного собрания каждый депутат вправе поддержать только одного кандидата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Представленные документы направляются Председателем Законодательного собрания в постоянную комиссию, к компетенции которой постановлением Законодательного собрания о распределении направлений деятельности постоянных комиссий Законодательного собрания отнесены вопросы назначения и деятельности Уполномоченного по правам ребенка в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Законодательного собрания Ленинградской области от 22.03.2017 N 292 &quot;О внесении изменений в отдельные постановления Законодательного собрания Ленинградской области в связи с изменением направлений деятельности постоянных комиссий Законодательного собрания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22.03.2017 N 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Постоянная комиссия, к компетенции которой постановлением Законодательного собрания о распределении направлений деятельности постоянных комиссий Законодательного собрания отнесены вопросы назначения и деятельности Уполномоченного по правам ребенка в Ленинградской области, изучает представленные документы и дает заключение об их соответствии требованиям, установленным областным </w:t>
      </w:r>
      <w:hyperlink w:history="0" r:id="rId18" w:tooltip="Областной закон Ленинградской области от 29.12.2012 N 110-оз (ред. от 06.07.2022) &quot;Об Уполномоченном по правам ребенка в Ленинградской области&quot; (принят ЗС ЛО 19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Уполномоченном по правам ребенка в Ленинградской области"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Законодательного собрания Ленинградской области от 22.03.2017 N 292 &quot;О внесении изменений в отдельные постановления Законодательного собрания Ленинградской области в связи с изменением направлений деятельности постоянных комиссий Законодательного собрания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22.03.2017 N 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Обсуждение кандидатур на должность Уполномоченного осуществляется на заседании Законодательного собрания, которое должно быть проведено в сроки, установленные областным </w:t>
      </w:r>
      <w:hyperlink w:history="0" r:id="rId20" w:tooltip="Областной закон Ленинградской области от 29.12.2012 N 110-оз (ред. от 06.07.2022) &quot;Об Уполномоченном по правам ребенка в Ленинградской области&quot; (принят ЗС ЛО 19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Уполномоченном по правам ребенка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представленных кандидатами на должность Уполномоченного, направляются каждому депутату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Законодательного собрания вправе задавать вопросы кандидату на должность Уполномоченного, высказывать свое мнение по предложенной кандидатуре, выступать за или против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Обсуждение кандидатур прекращается по решению Законодательного собрания. По окончании обсуждения фамилии всех кандидатов на должность Уполномоченного, за исключением лиц, взявших самоотвод, вносятся в список для тайного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решения вопроса о назначении на должность Уполномоченного проводится тайное голосование с использованием электронной системы подсчета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депутат Законодательного собрания вправе проголосовать только за одного из предложенных кандидатов или против всех кандидатов.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1" w:tooltip="Постановление Законодательного собрания Ленинградской области от 26.10.2022 N 516 &quot;О внесении изменений в Положение о порядке рассмотрения кандидатур на должность Уполномоченного по правам человека в Ленинградской области и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26.10.2022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9 - 14. Утратили силу. - </w:t>
      </w:r>
      <w:hyperlink w:history="0" r:id="rId22" w:tooltip="Постановление Законодательного собрания Ленинградской области от 26.10.2022 N 516 &quot;О внесении изменений в Положение о порядке рассмотрения кандидатур на должность Уполномоченного по правам человека в Ленинградской области и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Ленинградской области от 26.10.2022 N 516.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Назначенным на должность Уполномоченного считается кандидат, получивший более половины голосов от установленного числа депутатов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26.05.2021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результатам голосования ни один из кандидатов не набрал необходимого числа голосов, на этом же заседании проводится повторное голосование. В бюллетень для повторного голосования включаются фамилии двух кандидатов, набравших наибольшее количество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Назначенным на должность Уполномоченного при повторном голосовании считается кандидат, получивший более половины голосов от установленного числа депутатов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26.05.2021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повторного голосования ни один из кандидатов не набрал необходимого числа голосов, назначение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принимает решение о сроке внесения новых кандидатур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назначении на должность Уполномоченного оформляется постановлением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Законодательного собрания Ленинградской области от 26.05.2021 N 261 &quot;О внесении изменений в Положение о порядке рассмотрения кандидатур на должность Уполномоченного по правам ребенка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Ленинградской области от 26.05.2021 N 261)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В Законодательное собрание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Ленинградской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от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94" w:name="P94"/>
    <w:bookmarkEnd w:id="9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внесение моей кандидатуры в Законодательное собрание</w:t>
      </w:r>
    </w:p>
    <w:p>
      <w:pPr>
        <w:pStyle w:val="1"/>
        <w:jc w:val="both"/>
      </w:pPr>
      <w:r>
        <w:rPr>
          <w:sz w:val="20"/>
        </w:rPr>
        <w:t xml:space="preserve">Ленинградской области для назначения на должность Уполномоченного по правам</w:t>
      </w:r>
    </w:p>
    <w:p>
      <w:pPr>
        <w:pStyle w:val="1"/>
        <w:jc w:val="both"/>
      </w:pPr>
      <w:r>
        <w:rPr>
          <w:sz w:val="20"/>
        </w:rPr>
        <w:t xml:space="preserve">ребенка в Ленинградской области.</w:t>
      </w:r>
    </w:p>
    <w:p>
      <w:pPr>
        <w:pStyle w:val="1"/>
        <w:jc w:val="both"/>
      </w:pPr>
      <w:r>
        <w:rPr>
          <w:sz w:val="20"/>
        </w:rPr>
        <w:t xml:space="preserve">    Обязуюсь   в   случае   моего   назначения   прекратить   деятельность,</w:t>
      </w:r>
    </w:p>
    <w:p>
      <w:pPr>
        <w:pStyle w:val="1"/>
        <w:jc w:val="both"/>
      </w:pPr>
      <w:r>
        <w:rPr>
          <w:sz w:val="20"/>
        </w:rPr>
        <w:t xml:space="preserve">несовместимую  с  замещением  должности Уполномоченного по правам ребенка в</w:t>
      </w:r>
    </w:p>
    <w:p>
      <w:pPr>
        <w:pStyle w:val="1"/>
        <w:jc w:val="both"/>
      </w:pPr>
      <w:r>
        <w:rPr>
          <w:sz w:val="20"/>
        </w:rPr>
        <w:t xml:space="preserve">Ленинградской  области,  в том числе заниматься политической деятельностью,</w:t>
      </w:r>
    </w:p>
    <w:p>
      <w:pPr>
        <w:pStyle w:val="1"/>
        <w:jc w:val="both"/>
      </w:pPr>
      <w:r>
        <w:rPr>
          <w:sz w:val="20"/>
        </w:rPr>
        <w:t xml:space="preserve">быть   членом   политической  партии  или  иного общественного объединения,</w:t>
      </w:r>
    </w:p>
    <w:p>
      <w:pPr>
        <w:pStyle w:val="1"/>
        <w:jc w:val="both"/>
      </w:pPr>
      <w:r>
        <w:rPr>
          <w:sz w:val="20"/>
        </w:rPr>
        <w:t xml:space="preserve">преследующего политические цели.</w:t>
      </w:r>
    </w:p>
    <w:p>
      <w:pPr>
        <w:pStyle w:val="1"/>
        <w:jc w:val="both"/>
      </w:pPr>
      <w:r>
        <w:rPr>
          <w:sz w:val="20"/>
        </w:rPr>
        <w:t xml:space="preserve">    О себе сообщаю следующие сведения:</w:t>
      </w:r>
    </w:p>
    <w:p>
      <w:pPr>
        <w:pStyle w:val="1"/>
        <w:jc w:val="both"/>
      </w:pPr>
      <w:r>
        <w:rPr>
          <w:sz w:val="20"/>
        </w:rPr>
        <w:t xml:space="preserve">дата рождения __________________ года, место рождения ____________________,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субъекта Российской Федерации, района,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города, иного населенного пункта, улица, дом, корпус, квартира)</w:t>
      </w:r>
    </w:p>
    <w:p>
      <w:pPr>
        <w:pStyle w:val="1"/>
        <w:jc w:val="both"/>
      </w:pPr>
      <w:r>
        <w:rPr>
          <w:sz w:val="20"/>
        </w:rPr>
        <w:t xml:space="preserve">образование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(уровень образования)</w:t>
      </w:r>
    </w:p>
    <w:p>
      <w:pPr>
        <w:pStyle w:val="1"/>
        <w:jc w:val="both"/>
      </w:pPr>
      <w:r>
        <w:rPr>
          <w:sz w:val="20"/>
        </w:rPr>
        <w:t xml:space="preserve">основное место работы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основного места работы или службы,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занимаемая должность, при отсутствии - род занятий)</w:t>
      </w:r>
    </w:p>
    <w:p>
      <w:pPr>
        <w:pStyle w:val="1"/>
        <w:jc w:val="both"/>
      </w:pPr>
      <w:r>
        <w:rPr>
          <w:sz w:val="20"/>
        </w:rPr>
        <w:t xml:space="preserve">номер телефона (дом., моб.) ______________________,</w:t>
      </w:r>
    </w:p>
    <w:p>
      <w:pPr>
        <w:pStyle w:val="1"/>
        <w:jc w:val="both"/>
      </w:pPr>
      <w:r>
        <w:rPr>
          <w:sz w:val="20"/>
        </w:rPr>
        <w:t xml:space="preserve">гражданство _______________, вид документа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(паспорт или документ, заменяющий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паспорт гражданина)</w:t>
      </w:r>
    </w:p>
    <w:p>
      <w:pPr>
        <w:pStyle w:val="1"/>
        <w:jc w:val="both"/>
      </w:pPr>
      <w:r>
        <w:rPr>
          <w:sz w:val="20"/>
        </w:rPr>
        <w:t xml:space="preserve">________________________ выдан _____________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(серия и номер документа)      (дата выдачи) (наименование или код органа,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выдавшего паспорт или документ, заменяющий паспорт гражданина)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В Законодательное собрание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Ленинградской области</w:t>
      </w:r>
    </w:p>
    <w:p>
      <w:pPr>
        <w:pStyle w:val="1"/>
        <w:jc w:val="both"/>
      </w:pPr>
      <w:r>
        <w:rPr>
          <w:sz w:val="20"/>
        </w:rPr>
      </w:r>
    </w:p>
    <w:bookmarkStart w:id="141" w:name="P141"/>
    <w:bookmarkEnd w:id="141"/>
    <w:p>
      <w:pPr>
        <w:pStyle w:val="1"/>
        <w:jc w:val="both"/>
      </w:pPr>
      <w:r>
        <w:rPr>
          <w:sz w:val="20"/>
        </w:rPr>
        <w:t xml:space="preserve">                                ПРЕДЛОЖЕНИЕ</w:t>
      </w:r>
    </w:p>
    <w:p>
      <w:pPr>
        <w:pStyle w:val="1"/>
        <w:jc w:val="both"/>
      </w:pPr>
      <w:r>
        <w:rPr>
          <w:sz w:val="20"/>
        </w:rPr>
        <w:t xml:space="preserve">            о выдвижении кандидата для назначения на должность</w:t>
      </w:r>
    </w:p>
    <w:p>
      <w:pPr>
        <w:pStyle w:val="1"/>
        <w:jc w:val="both"/>
      </w:pPr>
      <w:r>
        <w:rPr>
          <w:sz w:val="20"/>
        </w:rPr>
        <w:t xml:space="preserve">                     Уполномоченного по правам ребенка</w:t>
      </w:r>
    </w:p>
    <w:p>
      <w:pPr>
        <w:pStyle w:val="1"/>
        <w:jc w:val="both"/>
      </w:pPr>
      <w:r>
        <w:rPr>
          <w:sz w:val="20"/>
        </w:rPr>
        <w:t xml:space="preserve">                          в Ленинградской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Мы,   депутаты   Законодательного   собрания   Ленинградской   области,</w:t>
      </w:r>
    </w:p>
    <w:p>
      <w:pPr>
        <w:pStyle w:val="1"/>
        <w:jc w:val="both"/>
      </w:pPr>
      <w:r>
        <w:rPr>
          <w:sz w:val="20"/>
        </w:rPr>
        <w:t xml:space="preserve">поддерживаем выдвижение 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_______________, проживающего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(дата рождения)        (наименование субъекта Российской Федерации, района,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города, иного населенного пункта, где находится место жительства кандидата)</w:t>
      </w:r>
    </w:p>
    <w:p>
      <w:pPr>
        <w:pStyle w:val="1"/>
        <w:jc w:val="both"/>
      </w:pPr>
      <w:r>
        <w:rPr>
          <w:sz w:val="20"/>
        </w:rPr>
        <w:t xml:space="preserve">для   назначения   на   должность   Уполномоченного  по  правам  ребенка  в</w:t>
      </w:r>
    </w:p>
    <w:p>
      <w:pPr>
        <w:pStyle w:val="1"/>
        <w:jc w:val="both"/>
      </w:pPr>
      <w:r>
        <w:rPr>
          <w:sz w:val="20"/>
        </w:rPr>
        <w:t xml:space="preserve">Ленинградской области.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309"/>
        <w:gridCol w:w="2041"/>
        <w:gridCol w:w="198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</w:t>
            </w:r>
            <w:hyperlink w:history="0" w:anchor="P190" w:tooltip="&lt;*&gt; Вносится депутатом Законодательного собрания Ленинградской области собственноручно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</w:t>
            </w:r>
            <w:hyperlink w:history="0" w:anchor="P190" w:tooltip="&lt;*&gt; Вносится депутатом Законодательного собрания Ленинградской области собственноручно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Вносится депутатом Законодательного собрания Ленинградской области собственноручно.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Ленинградской области от 06.06.2013 N 583</w:t>
            <w:br/>
            <w:t>(ред. от 26.10.2022)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6F03A5B9B8CF85F33DD7EB9B7F71F7E0D9A9DF49AD5136E620BC8197C0BA1853EB4983C13B3D80DBFAE9B1352F9E2373ED88026836F950i4d2K" TargetMode = "External"/>
	<Relationship Id="rId8" Type="http://schemas.openxmlformats.org/officeDocument/2006/relationships/hyperlink" Target="consultantplus://offline/ref=B06F03A5B9B8CF85F33DD7EB9B7F71F7E0D5ACDE4EA05136E620BC8197C0BA1853EB4983C13B3D82D8FAE9B1352F9E2373ED88026836F950i4d2K" TargetMode = "External"/>
	<Relationship Id="rId9" Type="http://schemas.openxmlformats.org/officeDocument/2006/relationships/hyperlink" Target="consultantplus://offline/ref=B06F03A5B9B8CF85F33DD7EB9B7F71F7E3D9ABD84FAE5136E620BC8197C0BA1853EB4983C13B3D81DDFAE9B1352F9E2373ED88026836F950i4d2K" TargetMode = "External"/>
	<Relationship Id="rId10" Type="http://schemas.openxmlformats.org/officeDocument/2006/relationships/hyperlink" Target="consultantplus://offline/ref=B06F03A5B9B8CF85F33DD7EB9B7F71F7E3DBADDF4CA05136E620BC8197C0BA1853EB4983C13B3D80D8FAE9B1352F9E2373ED88026836F950i4d2K" TargetMode = "External"/>
	<Relationship Id="rId11" Type="http://schemas.openxmlformats.org/officeDocument/2006/relationships/hyperlink" Target="consultantplus://offline/ref=B06F03A5B9B8CF85F33DD7EB9B7F71F7E0D9A9DF49AD5136E620BC8197C0BA1853EB4983C13B3D80DBFAE9B1352F9E2373ED88026836F950i4d2K" TargetMode = "External"/>
	<Relationship Id="rId12" Type="http://schemas.openxmlformats.org/officeDocument/2006/relationships/hyperlink" Target="consultantplus://offline/ref=B06F03A5B9B8CF85F33DD7EB9B7F71F7E0D5ACDE4EA05136E620BC8197C0BA1853EB4983C13B3D82D8FAE9B1352F9E2373ED88026836F950i4d2K" TargetMode = "External"/>
	<Relationship Id="rId13" Type="http://schemas.openxmlformats.org/officeDocument/2006/relationships/hyperlink" Target="consultantplus://offline/ref=B06F03A5B9B8CF85F33DD7EB9B7F71F7E3D9ABD84FAE5136E620BC8197C0BA1853EB4983C13B3D81DDFAE9B1352F9E2373ED88026836F950i4d2K" TargetMode = "External"/>
	<Relationship Id="rId14" Type="http://schemas.openxmlformats.org/officeDocument/2006/relationships/hyperlink" Target="consultantplus://offline/ref=B06F03A5B9B8CF85F33DD7EB9B7F71F7E3DBADDF4CA05136E620BC8197C0BA1853EB4983C13B3D80D8FAE9B1352F9E2373ED88026836F950i4d2K" TargetMode = "External"/>
	<Relationship Id="rId15" Type="http://schemas.openxmlformats.org/officeDocument/2006/relationships/hyperlink" Target="consultantplus://offline/ref=B06F03A5B9B8CF85F33DD7EB9B7F71F7E3D8A1D946AF5136E620BC8197C0BA1853EB4983C13B3D85DEFAE9B1352F9E2373ED88026836F950i4d2K" TargetMode = "External"/>
	<Relationship Id="rId16" Type="http://schemas.openxmlformats.org/officeDocument/2006/relationships/hyperlink" Target="consultantplus://offline/ref=B06F03A5B9B8CF85F33DD7EB9B7F71F7E3D9ABD84FAE5136E620BC8197C0BA1853EB4983C13B3D81DEFAE9B1352F9E2373ED88026836F950i4d2K" TargetMode = "External"/>
	<Relationship Id="rId17" Type="http://schemas.openxmlformats.org/officeDocument/2006/relationships/hyperlink" Target="consultantplus://offline/ref=B06F03A5B9B8CF85F33DD7EB9B7F71F7E0D5ACDE4EA05136E620BC8197C0BA1853EB4983C13B3D82D9FAE9B1352F9E2373ED88026836F950i4d2K" TargetMode = "External"/>
	<Relationship Id="rId18" Type="http://schemas.openxmlformats.org/officeDocument/2006/relationships/hyperlink" Target="consultantplus://offline/ref=B06F03A5B9B8CF85F33DD7EB9B7F71F7E3D8A1D946AF5136E620BC8197C0BA1841EB118FC13F2380DAEFBFE073i7d8K" TargetMode = "External"/>
	<Relationship Id="rId19" Type="http://schemas.openxmlformats.org/officeDocument/2006/relationships/hyperlink" Target="consultantplus://offline/ref=B06F03A5B9B8CF85F33DD7EB9B7F71F7E0D5ACDE4EA05136E620BC8197C0BA1853EB4983C13B3D82DAFAE9B1352F9E2373ED88026836F950i4d2K" TargetMode = "External"/>
	<Relationship Id="rId20" Type="http://schemas.openxmlformats.org/officeDocument/2006/relationships/hyperlink" Target="consultantplus://offline/ref=B06F03A5B9B8CF85F33DD7EB9B7F71F7E3D8A1D946AF5136E620BC8197C0BA1841EB118FC13F2380DAEFBFE073i7d8K" TargetMode = "External"/>
	<Relationship Id="rId21" Type="http://schemas.openxmlformats.org/officeDocument/2006/relationships/hyperlink" Target="consultantplus://offline/ref=B06F03A5B9B8CF85F33DD7EB9B7F71F7E3DBADDF4CA05136E620BC8197C0BA1853EB4983C13B3D80D9FAE9B1352F9E2373ED88026836F950i4d2K" TargetMode = "External"/>
	<Relationship Id="rId22" Type="http://schemas.openxmlformats.org/officeDocument/2006/relationships/hyperlink" Target="consultantplus://offline/ref=B06F03A5B9B8CF85F33DD7EB9B7F71F7E3DBADDF4CA05136E620BC8197C0BA1853EB4983C13B3D80DCFAE9B1352F9E2373ED88026836F950i4d2K" TargetMode = "External"/>
	<Relationship Id="rId23" Type="http://schemas.openxmlformats.org/officeDocument/2006/relationships/hyperlink" Target="consultantplus://offline/ref=B06F03A5B9B8CF85F33DD7EB9B7F71F7E3D9ABD84FAE5136E620BC8197C0BA1853EB4983C13B3D81D0FAE9B1352F9E2373ED88026836F950i4d2K" TargetMode = "External"/>
	<Relationship Id="rId24" Type="http://schemas.openxmlformats.org/officeDocument/2006/relationships/hyperlink" Target="consultantplus://offline/ref=B06F03A5B9B8CF85F33DD7EB9B7F71F7E3D9ABD84FAE5136E620BC8197C0BA1853EB4983C13B3D81D0FAE9B1352F9E2373ED88026836F950i4d2K" TargetMode = "External"/>
	<Relationship Id="rId25" Type="http://schemas.openxmlformats.org/officeDocument/2006/relationships/hyperlink" Target="consultantplus://offline/ref=B06F03A5B9B8CF85F33DD7EB9B7F71F7E3D9ABD84FAE5136E620BC8197C0BA1853EB4983C13B3D81D1FAE9B1352F9E2373ED88026836F950i4d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Ленинградской области от 06.06.2013 N 583
(ред. от 26.10.2022)
"Об утверждении Положения о порядке рассмотрения кандидатур на должность Уполномоченного по правам ребенка в Ленинградской области"</dc:title>
  <dcterms:created xsi:type="dcterms:W3CDTF">2022-12-04T10:29:34Z</dcterms:created>
</cp:coreProperties>
</file>