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Ленинградской области от 11.12.2012 N 799-рг</w:t>
              <w:br/>
              <w:t xml:space="preserve">(ред. от 06.03.2023)</w:t>
              <w:br/>
              <w:t xml:space="preserve">"О консультативном совете при Губернаторе Ленинградской области по делам ветеранов"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декабря 2012 г. N 799-рг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КОНСУЛЬТАТИВНОМ СОВЕТЕ ПРИ ГУБЕРНАТОРЕ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ПО ДЕЛАМ ВЕТЕРАНОВ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14.03.2014 </w:t>
            </w:r>
            <w:hyperlink w:history="0" r:id="rId7" w:tooltip="Распоряжение Губернатора Ленинградской области от 14.03.2014 N 187-рг &quot;О внесении изменения в распоряжение Губернатора Ленинградской области от 11 декабря 2012 года N 799-рг &quot;О консультативном совете при Губернаторе Ленинградской области по делам ветеранов войны, труда, Вооруженных Сил и правоохранительных органов&quot; {КонсультантПлюс}">
              <w:r>
                <w:rPr>
                  <w:sz w:val="20"/>
                  <w:color w:val="0000ff"/>
                </w:rPr>
                <w:t xml:space="preserve">N 187-рг</w:t>
              </w:r>
            </w:hyperlink>
            <w:r>
              <w:rPr>
                <w:sz w:val="20"/>
                <w:color w:val="392c69"/>
              </w:rPr>
              <w:t xml:space="preserve">, от 26.02.2015 </w:t>
            </w:r>
            <w:hyperlink w:history="0" r:id="rId8" w:tooltip="Распоряжение Губернатора Ленинградской области от 26.02.2015 N 99-рг &quot;О внесении изменений в распоряжение Губернатора Ленинградской области от 11 декабря 2012 года N 799-рг &quot;О консультативном совете при Губернаторе Ленинградской области по делам ветеранов войны, труда, Вооруженных Сил и правоохранительных органов&quot; {КонсультантПлюс}">
              <w:r>
                <w:rPr>
                  <w:sz w:val="20"/>
                  <w:color w:val="0000ff"/>
                </w:rPr>
                <w:t xml:space="preserve">N 99-рг</w:t>
              </w:r>
            </w:hyperlink>
            <w:r>
              <w:rPr>
                <w:sz w:val="20"/>
                <w:color w:val="392c69"/>
              </w:rPr>
              <w:t xml:space="preserve">, от 15.06.2016 </w:t>
            </w:r>
            <w:hyperlink w:history="0" r:id="rId9" w:tooltip="Распоряжение Губернатора Ленинградской области от 15.06.2016 N 435-рг &quot;О внесении изменений в распоряжение Губернатора Ленинградской области от 11 декабря 2012 года N 799-рг &quot;О консультативном совете при Губернаторе Ленинградской области по делам ветеранов войны, труда, Вооруженных Сил и правоохранительных органов&quot; {КонсультантПлюс}">
              <w:r>
                <w:rPr>
                  <w:sz w:val="20"/>
                  <w:color w:val="0000ff"/>
                </w:rPr>
                <w:t xml:space="preserve">N 435-рг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31.07.2017 </w:t>
            </w:r>
            <w:hyperlink w:history="0" r:id="rId10" w:tooltip="Распоряжение Губернатора Ленинградской области от 31.07.2017 N 477-рг &quot;О внесении изменений в распоряжение Губернатора Ленинградской области от 11 декабря 2012 года N 799-рг &quot;О консультативном совете при Губернаторе Ленинградской области по делам ветеранов войны, труда, Вооруженных Сил и правоохранительных органов&quot; {КонсультантПлюс}">
              <w:r>
                <w:rPr>
                  <w:sz w:val="20"/>
                  <w:color w:val="0000ff"/>
                </w:rPr>
                <w:t xml:space="preserve">N 477-рг</w:t>
              </w:r>
            </w:hyperlink>
            <w:r>
              <w:rPr>
                <w:sz w:val="20"/>
                <w:color w:val="392c69"/>
              </w:rPr>
              <w:t xml:space="preserve">, от 15.10.2020 </w:t>
            </w:r>
            <w:hyperlink w:history="0" r:id="rId11" w:tooltip="Распоряжение Губернатора Ленинградской области от 15.10.2020 N 779-рг &quot;О внесении изменений в распоряжение Губернатора Ленинградской области от 11 декабря 2012 года N 799-рг &quot;О консультативном совете при Губернаторе Ленинградской области по делам ветеранов войны, труда, Вооруженных Сил и правоохранительных органов&quot; {КонсультантПлюс}">
              <w:r>
                <w:rPr>
                  <w:sz w:val="20"/>
                  <w:color w:val="0000ff"/>
                </w:rPr>
                <w:t xml:space="preserve">N 779-рг</w:t>
              </w:r>
            </w:hyperlink>
            <w:r>
              <w:rPr>
                <w:sz w:val="20"/>
                <w:color w:val="392c69"/>
              </w:rPr>
              <w:t xml:space="preserve">, от 06.03.2023 </w:t>
            </w:r>
            <w:hyperlink w:history="0" r:id="rId12" w:tooltip="Распоряжение Губернатора Ленинградской области от 06.03.2023 N 182-рг &quot;О внесении изменения в распоряжение Губернатора Ленинградской области от 11 декабря 2012 года N 799-рг &quot;О консультативном совете при Губернаторе Ленинградской области по делам ветеранов&quot; {КонсультантПлюс}">
              <w:r>
                <w:rPr>
                  <w:sz w:val="20"/>
                  <w:color w:val="0000ff"/>
                </w:rPr>
                <w:t xml:space="preserve">N 182-рг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государственной поддержки ветеранов, проживающих на территории Ленинградской области: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3" w:tooltip="Распоряжение Губернатора Ленинградской области от 15.10.2020 N 779-рг &quot;О внесении изменений в распоряжение Губернатора Ленинградской области от 11 декабря 2012 года N 799-рг &quot;О консультативном совете при Губернаторе Ленинградской области по делам ветеранов войны, труда, Вооруженных Сил и правоохранительных органов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Ленинградской области от 15.10.2020 N 779-рг)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консультативный совет при Губернаторе Ленинградской области по делам ветеранов.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Распоряжение Губернатора Ленинградской области от 15.10.2020 N 779-рг &quot;О внесении изменений в распоряжение Губернатора Ленинградской области от 11 декабря 2012 года N 799-рг &quot;О консультативном совете при Губернаторе Ленинградской области по делам ветеранов войны, труда, Вооруженных Сил и правоохранительных органов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Ленинградской области от 15.10.2020 N 779-рг)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консультативном совете при Губернаторе Ленинградской области по делам ветеранов и </w:t>
      </w:r>
      <w:hyperlink w:history="0" w:anchor="P12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консультативного совета согласно приложениям 1 и 2.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Распоряжение Губернатора Ленинградской области от 15.10.2020 N 779-рг &quot;О внесении изменений в распоряжение Губернатора Ленинградской области от 11 декабря 2012 года N 799-рг &quot;О консультативном совете при Губернаторе Ленинградской области по делам ветеранов войны, труда, Вооруженных Сил и правоохранительных органов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Ленинградской области от 15.10.2020 N 779-рг)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Губернатора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11.12.2012 N 799-рг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КОНСУЛЬТАТИВНОМ СОВЕТЕ ПРИ ГУБЕРНАТОРЕ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ПО ДЕЛАМ ВЕТЕРАНОВ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Распоряжение Губернатора Ленинградской области от 15.10.2020 N 779-рг &quot;О внесении изменений в распоряжение Губернатора Ленинградской области от 11 декабря 2012 года N 799-рг &quot;О консультативном совете при Губернаторе Ленинградской области по делам ветеранов войны, труда, Вооруженных Сил и правоохранительных органо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15.10.2020 N 779-рг)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Консультативный совет при Губернаторе Ленинградской области по делам ветеранов (далее - консультативный совет) является совещательным органом при Губернаторе Ленинградской области, образованным в целях обеспечения эффективного взаимодействия органов исполнительной власти Ленинградской области с представителями социально ориентированных некоммерческих организаций Ленинградской области, осуществляющих деятельность в сфере социальной защиты и поддержки ветеранов (далее - СО НКО), а также в целях разработки приоритетных направлений государственной политики, проводимой на территории Ленинградской области, в сфере социальной защиты и поддержки ветеранов, проживающих на территории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Консультативный совет в своей деятельности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нормативными правовыми актами Российской Федерации, </w:t>
      </w:r>
      <w:hyperlink w:history="0" r:id="rId18" w:tooltip="Закон Ленинградской области от 27.10.1994 N 6-оз (ред. от 06.04.2023) &quot;Устав Ленинградской области&quot;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Ленинградской области, иными нормативными правовыми актами Ленинградской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Организационное и техническое обеспечение деятельности консультативного совета осуществляется Комитетом по печати Ленинградской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консультативного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консультативного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выявлении и решении актуальных социальных проблем ветеранов, проживающих на территории Ленинградской области (далее - ветераны);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СО НКО, осуществляющих деятельность в сфере социальной защиты и поддержки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приоритетных направлений государственной политики, проводимой на территории Ленинградской области, в сфере социальной защиты и поддержки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обобщение и распространение положительного опыта работы СО НКО, осуществляющих социальную защиту и поддержку ветеранов.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 обязанности консультативного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Консультативный совет для осуществления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необходимые для осуществления функций консультативного совета материалы и информацию от органов государственной власти Ленинградской области, органов местного самоуправления Ленинградской области, а также иных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консультативного совета и заслушивать доклады представителей органов государственной власти Ленинградской области, органов местного самоуправления Ленинградской области, а также иных органов и организаций по вопросам, рассматриваемым на заседаниях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своей деятельности научные учреждения, информационные центры, иные специализированные организации, ученых и специалистов, а также иных лиц, заинтересованных в решении задач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распространять информацию о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в установленном порядке на рассмотрение органов государственной власти Ленинградской области предложения, направленные на реализацию функций и задач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Консультативный совет обязан осуществлять деятельность в соответствии с требованиями федерального законодательства и законодательства Ленинградской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Функции консультативного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Консультативный совет в соответствии с возложенными на него задачами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выявлению и решению актуальных социальных проблем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разработке дополнительных мер поддержки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разработке механизмов вовлечения ветеранов в работу СО НКО, осуществляющих деятельность в сфере социальной защиты и поддержки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просветительскую деятельность в сфере социальной защиты и поддержки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реализации проектов и программ, направленных на поддержку ветеранов.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консультативного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Консультативный совет формируется в составе двух сопредседателей консультативного совета, членов консультативного совета и ответственного секретаря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Сопредседателями консультативного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Правительства Ленинградской области по социальным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по печати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Членами консультативного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отраслевых органов исполнительной власти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органов законодательной власти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территориальных органов федеральных органов государственной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СО НКО, осуществляющих деятельность в сфере социальной защиты и поддержки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добровольцы (волонтеры), не являющиеся членами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эксперты по вопросам социальной защиты и поддержки ветеранов.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5.1.3. Ответственный секретарь консультативного совета - сотрудник Комитета по печати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Состав консультативного совета утверждается распоряжением Губернатора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Формой деятельности консультативного совета является заседание. Заседания консультативного совета проводятся по мере необходимости, но не реже двух раз в год. Заседание консультативного совета считается правомочным, если на нем присутствует более половины членов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Решения консультативного совета принимаются простым большинством голосов от числа присутствующих на заседании членов консультативного совета путем открытого голосования. В протоколе возможно указание особого мнения члена консультативного совета при несогласии с решением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Сопредседатели консультативного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общее руководство деятельностью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подготовку плана проведения заседания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работу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председательствуют на заседаниях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подписывают протоколы заседаний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консультативного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плана проведения заседания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по рассматриваемым на заседаниях консультативного совета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выражать особое мнение с указанием его в протоколе при несогласии с решением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участвуют в заседаниях консультативного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Ответственный секретарь консультативного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консультативного совета о дате и времени заседания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и направляет членам консультативного совета материалы к заседанию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хранение протоколов консультативного совета и иных документов по вопросам деятельности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Решения консультативного совета носят рекомендательный характер 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Протокол направляется Комитетом по печати Ленинградской области в заинтересованные органы государственной власти Ленинградской области, органы местного самоуправления Ленинградской области, а также иные органы и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Губернатора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11.12.2012 N 799-рг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bookmarkStart w:id="121" w:name="P121"/>
    <w:bookmarkEnd w:id="12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КОНСУЛЬТАТИВНОГО СОВЕТА ПРИ ГУБЕРНАТОРЕ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ПО ДЕЛАМ ВЕТЕРАНОВ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Распоряжение Губернатора Ленинградской области от 06.03.2023 N 182-рг &quot;О внесении изменения в распоряжение Губернатора Ленинградской области от 11 декабря 2012 года N 799-рг &quot;О консультативном совете при Губернаторе Ленинградской области по делам ветерано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N 182-рг)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340"/>
        <w:gridCol w:w="5669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Председатель консультативного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Дрозденко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Ленинградской области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Заместители председателя консультативного совета: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Данилюк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Ленинградской области по внутренней политике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Емельянов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консультативного совета: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Ленинградского регионального отделения Общероссийской общественной организации "Российский союз бывших малолетних узников фашистских концлагерей"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общественной организации ветеранов (пенсионеров) войны, труда, Вооруженных Сил и правоохранительных органов Кингисеппского района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Балбеков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Общественной организации ветеранов (пенсионеров) Бокситогорского района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общественной организации ветеранов (пенсионеров) войны, труда, Вооруженных Сил и правоохранительных органов муниципального образования Приозерский муниципальный район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Бондаренко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межрегиональной общественной организации ветеранов и инвалидов ГУВД по Санкт-Петербургу и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Бугаев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общественной организации "Ветеранов (пенсионеров) войны, труда, Вооруженных Сил и правоохранительных органов муниципального образования "Тихвинский муниципальный район Ленинградской области"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Гафт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Львович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ветеранов Межрегиональной общественной организации ветеранов и инвалидов Управления вневедомственной охраны ГУВД по г. Санкт-Петербургу и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Голубева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общественной организации ветеранов войны и труда Гатчинского муниципального района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Грибков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Лазаревич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почетный председатель Совета общественной организации ветеранов войны, труда (пенсионеров), Вооруженных Сил и правоохранительных органов Кингисеппского района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ветеранов Управления ФСБ России по г. Санкт-Петербургу и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Евдокимов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Ленинградской региональной организации "Общероссийская общественная организация инвалидов войны в Афганистане и военной травмы - "Инвалиды войны"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здравоохранению Ленинградской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Тамара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ветеранов местной общественной организация ветеранов муниципального образования "Подпорожский район"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"Ленинградская региональная общественная организация инвалидов Союз "Чернобыль", председатель Совета общественной организации ветеранов (пенсионеров) муниципального образования "Лужский район Ленинградской области"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Красильникова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общественной организации ветеранов органов государственной власти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Кузьмин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Макусева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местной общественной организации ветеранов муниципального образования "Лодейнопольский район Ленинградской области"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Махотин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Ломоносовской местной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Олейник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Ленинградской региональной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Остапчук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Выборгской общественной организации ветеранов войны, труда, Вооруженных Сил и государственной службы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Островский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Отделением Фонда пенсионного и социального страхования Российской Федерации по Санкт-Петербургу и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Паньков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"Союз ветеранов локальных войн и военных конфликтов"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Путронен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общественных коммуникаций Ленинградской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Рихтиков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Рязанова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ветеранов войны и труда муниципального образования "Волховский муниципальный район Ленинградской области"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Тосненской районной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Сиряк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общественной организации ветеранов войны и труда "Сланцевского муниципального района Ленинградской области"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местной общественной организации ветеранов (пенсионеров) войны, труда, Вооруженных Сил и правоохранительных органов муниципального образования Кировский район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Ленинградской региональной организации Общероссийской общественной организации "Российский Союз Ветеранов Афганистана"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ветеранов муниципального образования "Волосовский муниципальный район"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Тегза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Всеволожской районной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Толмачева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социальной защите населения Ленинградской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Тонконожко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Алла Христофоровна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ветеранов войны, труда и правоохранительных органов Сосновоборского городского округа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ветеранов войны, труда муниципального образования "Киришский район"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Всеволожской районной общественной организации "Центр поддержки ветеранов и пенсионеров "Дорога жизни"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Цветкова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организации "Общественная организация ветеранов (пенсионеров) муниципального образования города Волхова Ленинградской области"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Управления Федеральной службы по надзору в сфере защиты прав потребителей и благополучия человека по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Широков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Ленинградского областного отделения Всероссийской общественной организации ветеранов "Боевое братство" (по согласованию)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Ответственный секретарь консультативного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Жаркова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Сандра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специалист сектора финансового обеспечения и делопроизводства управления поддержки социальных инициатив комитета общественных коммуникаций Ленинградской области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Ленинградской области от 11.12.2012 N 799-рг</w:t>
            <w:br/>
            <w:t>(ред. от 06.03.2023)</w:t>
            <w:br/>
            <w:t>"О консультативном совете 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605BA957B2C089B80DBCED369C42AA74598FA9236885549990FB651D0246138D9165345057CE76739C1C9DD61EDA10509ACD0A484282102N872F" TargetMode = "External"/>
	<Relationship Id="rId8" Type="http://schemas.openxmlformats.org/officeDocument/2006/relationships/hyperlink" Target="consultantplus://offline/ref=9605BA957B2C089B80DBCED369C42AA74598FA92368A5549990FB651D0246138D9165345057CE76739C1C9DD61EDA10509ACD0A484282102N872F" TargetMode = "External"/>
	<Relationship Id="rId9" Type="http://schemas.openxmlformats.org/officeDocument/2006/relationships/hyperlink" Target="consultantplus://offline/ref=9605BA957B2C089B80DBCED369C42AA7469CFA903F875549990FB651D0246138D9165345057CE76739C1C9DD61EDA10509ACD0A484282102N872F" TargetMode = "External"/>
	<Relationship Id="rId10" Type="http://schemas.openxmlformats.org/officeDocument/2006/relationships/hyperlink" Target="consultantplus://offline/ref=9605BA957B2C089B80DBCED369C42AA74693F69D338A5549990FB651D0246138D9165345057CE76739C1C9DD61EDA10509ACD0A484282102N872F" TargetMode = "External"/>
	<Relationship Id="rId11" Type="http://schemas.openxmlformats.org/officeDocument/2006/relationships/hyperlink" Target="consultantplus://offline/ref=9605BA957B2C089B80DBCED369C42AA74598FA91358E5549990FB651D0246138D9165345057CE76739C1C9DD61EDA10509ACD0A484282102N872F" TargetMode = "External"/>
	<Relationship Id="rId12" Type="http://schemas.openxmlformats.org/officeDocument/2006/relationships/hyperlink" Target="consultantplus://offline/ref=9605BA957B2C089B80DBCED369C42AA7459CFE9730895549990FB651D0246138D9165345057CE76739C1C9DD61EDA10509ACD0A484282102N872F" TargetMode = "External"/>
	<Relationship Id="rId13" Type="http://schemas.openxmlformats.org/officeDocument/2006/relationships/hyperlink" Target="consultantplus://offline/ref=9605BA957B2C089B80DBCED369C42AA74598FA91358E5549990FB651D0246138D9165345057CE7673BC1C9DD61EDA10509ACD0A484282102N872F" TargetMode = "External"/>
	<Relationship Id="rId14" Type="http://schemas.openxmlformats.org/officeDocument/2006/relationships/hyperlink" Target="consultantplus://offline/ref=9605BA957B2C089B80DBCED369C42AA74598FA91358E5549990FB651D0246138D9165345057CE76735C1C9DD61EDA10509ACD0A484282102N872F" TargetMode = "External"/>
	<Relationship Id="rId15" Type="http://schemas.openxmlformats.org/officeDocument/2006/relationships/hyperlink" Target="consultantplus://offline/ref=9605BA957B2C089B80DBCED369C42AA74598FA91358E5549990FB651D0246138D9165345057CE76735C1C9DD61EDA10509ACD0A484282102N872F" TargetMode = "External"/>
	<Relationship Id="rId16" Type="http://schemas.openxmlformats.org/officeDocument/2006/relationships/hyperlink" Target="consultantplus://offline/ref=9605BA957B2C089B80DBCED369C42AA74598FA91358E5549990FB651D0246138D9165345057CE76734C1C9DD61EDA10509ACD0A484282102N872F" TargetMode = "External"/>
	<Relationship Id="rId17" Type="http://schemas.openxmlformats.org/officeDocument/2006/relationships/hyperlink" Target="consultantplus://offline/ref=9605BA957B2C089B80DBD1C27CC42AA74593F9913CD8024BC85AB854D8743B28CF5F5F401B7CE1793FCA9FN87FF" TargetMode = "External"/>
	<Relationship Id="rId18" Type="http://schemas.openxmlformats.org/officeDocument/2006/relationships/hyperlink" Target="consultantplus://offline/ref=9605BA957B2C089B80DBCED369C42AA7459CFF9C3E895549990FB651D0246138CB160B490478F9673BD49F8C27NB7BF" TargetMode = "External"/>
	<Relationship Id="rId19" Type="http://schemas.openxmlformats.org/officeDocument/2006/relationships/hyperlink" Target="consultantplus://offline/ref=9605BA957B2C089B80DBCED369C42AA7459CFE9730895549990FB651D0246138D9165345057CE76739C1C9DD61EDA10509ACD0A484282102N872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Ленинградской области от 11.12.2012 N 799-рг
(ред. от 06.03.2023)
"О консультативном совете при Губернаторе Ленинградской области по делам ветеранов"</dc:title>
  <dcterms:created xsi:type="dcterms:W3CDTF">2023-06-14T05:59:13Z</dcterms:created>
</cp:coreProperties>
</file>