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Областной закон Ленинградской области от 20.07.2010 N 43-оз</w:t>
              <w:br/>
              <w:t xml:space="preserve">(ред. от 10.02.2023)</w:t>
              <w:br/>
              <w:t xml:space="preserve">"Об обеспечении доступа к информации о деятельности мировых судей Ленинградской области"</w:t>
              <w:br/>
              <w:t xml:space="preserve">(принят ЗС ЛО 07.07.2010)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 июля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43-оз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ЛЕНИНГРАДСКАЯ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ОБЛАСТНОЙ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ОБЕСПЕЧЕНИИ ДОСТУПА К ИНФОРМАЦИИ О ДЕЯТЕЛЬНОСТИ</w:t>
      </w:r>
    </w:p>
    <w:p>
      <w:pPr>
        <w:pStyle w:val="2"/>
        <w:jc w:val="center"/>
      </w:pPr>
      <w:r>
        <w:rPr>
          <w:sz w:val="20"/>
        </w:rPr>
        <w:t xml:space="preserve">МИРОВЫХ СУДЕЙ ЛЕНИНГРАДСКОЙ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(Принят Законодательным собранием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7 июля 2010 года)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Областных законов Ленинградской области от 02.07.2012 </w:t>
            </w:r>
            <w:hyperlink w:history="0" r:id="rId7" w:tooltip="Областной закон Ленинградской области от 02.07.2012 N 55-оз &quot;О внесении изменений в областной закон &quot;О мировых судьях Ленинградской области&quot; и в статью 6 областного закона &quot;Об обеспечении доступа к информации о деятельности мировых судей Ленинградской области&quot; (принят ЗС ЛО 20.06.2012) {КонсультантПлюс}">
              <w:r>
                <w:rPr>
                  <w:sz w:val="20"/>
                  <w:color w:val="0000ff"/>
                </w:rPr>
                <w:t xml:space="preserve">N 55-оз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28.06.2013 </w:t>
            </w:r>
            <w:hyperlink w:history="0" r:id="rId8" w:tooltip="Областной закон Ленинградской области от 28.06.2013 N 46-оз &quot;О внесении изменений в областной закон &quot;Об обеспечении доступа к информации о деятельности мировых судей Ленинградской области&quot; (принят ЗС ЛО 06.06.2013) {КонсультантПлюс}">
              <w:r>
                <w:rPr>
                  <w:sz w:val="20"/>
                  <w:color w:val="0000ff"/>
                </w:rPr>
                <w:t xml:space="preserve">N 46-оз</w:t>
              </w:r>
            </w:hyperlink>
            <w:r>
              <w:rPr>
                <w:sz w:val="20"/>
                <w:color w:val="392c69"/>
              </w:rPr>
              <w:t xml:space="preserve">, от 06.05.2016 </w:t>
            </w:r>
            <w:hyperlink w:history="0" r:id="rId9" w:tooltip="Областной закон Ленинградской области от 06.05.2016 N 27-оз (ред. от 29.11.2021) &quot;О внесении изменений в некоторые областные законы&quot; (принят ЗС ЛО 20.04.2016) {КонсультантПлюс}">
              <w:r>
                <w:rPr>
                  <w:sz w:val="20"/>
                  <w:color w:val="0000ff"/>
                </w:rPr>
                <w:t xml:space="preserve">N 27-оз</w:t>
              </w:r>
            </w:hyperlink>
            <w:r>
              <w:rPr>
                <w:sz w:val="20"/>
                <w:color w:val="392c69"/>
              </w:rPr>
              <w:t xml:space="preserve">, от 10.02.2023 </w:t>
            </w:r>
            <w:hyperlink w:history="0" r:id="rId10" w:tooltip="Областной закон Ленинградской области от 10.02.2023 N 4-оз &quot;О внесении изменений в некоторые областные законы и признании утратившими силу отдельных положений областных законов&quot; (принят ЗС ЛО 25.01.2023) {КонсультантПлюс}">
              <w:r>
                <w:rPr>
                  <w:sz w:val="20"/>
                  <w:color w:val="0000ff"/>
                </w:rPr>
                <w:t xml:space="preserve">N 4-оз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областной закон в соответствии с Федеральным </w:t>
      </w:r>
      <w:hyperlink w:history="0" r:id="rId11" w:tooltip="Федеральный закон от 22.12.2008 N 262-ФЗ (ред. от 14.07.2022) &quot;Об обеспечении доступа к информации о деятельности судов в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обеспечении доступа к информации о деятельности судов в Российской Федерации" (далее - Федеральный закон) определяет порядок обеспечения доступа к информации о деятельности мировых судей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настоящего областного закона под органом, обеспечивающим деятельность мировых судей Ленинградской области, понимается исполнительный орган государственной власти Ленинградской области, уполномоченный Правительством Ленинградской области на осуществление материально-технического обеспечения деятельности мировых судей в соответствии с областным </w:t>
      </w:r>
      <w:hyperlink w:history="0" r:id="rId12" w:tooltip="Областной закон Ленинградской области от 06.07.2001 N 41-оз (ред. от 17.06.2022) &quot;О мировых судьях Ленинградской области&quot; (принят ЗС ЛО 26.06.200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мировых судьях Ленинградской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Правовое регулирование отношений, связанных с обеспечением доступа к информации о деятельности мировых судей Ленинградской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Правовое регулирование отношений, связанных с обеспечением доступа к информации о деятельности мировых судей Ленинградской области, осуществляется в соответствии с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 </w:t>
      </w:r>
      <w:hyperlink w:history="0" r:id="rId14" w:tooltip="Федеральный закон от 22.12.2008 N 262-ФЗ (ред. от 14.07.2022) &quot;Об обеспечении доступа к информации о деятельности судов в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федеральными законами, устанавливающими порядок судопроизводства, полномочия и порядок деятельности судов, иными федеральными законами, областным </w:t>
      </w:r>
      <w:hyperlink w:history="0" r:id="rId15" w:tooltip="Областной закон Ленинградской области от 06.07.2001 N 41-оз (ред. от 17.06.2022) &quot;О мировых судьях Ленинградской области&quot; (принят ЗС ЛО 26.06.200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мировых судьях Ленинградской области", иными законами и нормативными правовыми актами Ленинградской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Форма предоставления информации о деятельности мировых судей Ленинградской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Информация о деятельности мировых судей Ленинградской области предоставляется в устной форме или в виде документированной информации, в том числе в виде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Форма предоставления информации о деятельности мировых судей Ленинградской области определяется в соответствии с настоящим областным законом и указывается пользователем информацией в запросе информации о деятельности мировых судей Ленинградской области (далее - запрос).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невозможности предоставления информации о деятельности мировых судей Ленинградской области в форме, указанной в запросе, информация предоставляется в иной форме, предусмотренной настоящим областным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 деятельности мировых судей Ленинградской области, запрошенная пользователем информацией в устной форме, предоставляется в устной форме путем получения информации по телефону либо непосредственно путем получения информации во время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информации о деятельности мировых судей Ленинградской области, предоставляемой в устной форме, относится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порядке работы мирового судьи;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наименовании и территории судебного участка, на которую распространяется юрисдикция мирового судьи;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фамилиях, именах и отчествах мирового судьи и работников аппарата мирового судьи;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номерах телефонов, по которым можно получить информацию справочного характера, в том числе о прохождении находящихся в производстве мирового судьи дел;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порядке обращения пользователя информации с запросом.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 о деятельности мировых судей Ленинградской области может быть передана посредством факсимильной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Предоставление информации о деятельности мировых судей Ленинградской области по запросу осуществляется в форме направления мировым судьей Ленинградской области ответа, в котором содержится запрашиваемая информация либо мотивированный отказ в предоставлении информации по основаниям, указанным в Федеральном </w:t>
      </w:r>
      <w:hyperlink w:history="0" r:id="rId16" w:tooltip="Федеральный закон от 22.12.2008 N 262-ФЗ (ред. от 14.07.2022) &quot;Об обеспечении доступа к информации о деятельности судов в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Информация о деятельности мировых судей Ленинградской области предоставляется по запросу в одном экземпляре.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Информация о деятельности мировых судей Ленинградской области по запросу предоставляется в том виде, в котором она существует у мирового судьи Ленинградской области, без дополнительной обработки, если иное не установлено настоящим областным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Информация о деятельности мировых судей Ленинградской области предоставляется на русском языке.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Мировые судьи Ленинградской области вправе ответить на запрос на языке, указанном в запросе.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если запрашиваемая информация о деятельности мировых судей Ленинградской области опубликована в средствах массовой информации либо размещена на официальных сайтах, в ответе на запрос мировые судьи Ленинградской области могут ограничиться указанием названия, даты выхода и номера средства массовой информации, в котором опубликована запрашиваемая информация, и(или) электронного адреса официального сайта, на котором размещена запрашиваемая информация.</w:t>
      </w:r>
    </w:p>
    <w:p>
      <w:pPr>
        <w:pStyle w:val="0"/>
        <w:jc w:val="both"/>
      </w:pPr>
      <w:r>
        <w:rPr>
          <w:sz w:val="20"/>
        </w:rPr>
        <w:t xml:space="preserve">(в ред. Областных законов Ленинградской области от 06.05.2016 </w:t>
      </w:r>
      <w:hyperlink w:history="0" r:id="rId17" w:tooltip="Областной закон Ленинградской области от 06.05.2016 N 27-оз (ред. от 29.11.2021) &quot;О внесении изменений в некоторые областные законы&quot; (принят ЗС ЛО 20.04.2016) {КонсультантПлюс}">
        <w:r>
          <w:rPr>
            <w:sz w:val="20"/>
            <w:color w:val="0000ff"/>
          </w:rPr>
          <w:t xml:space="preserve">N 27-оз</w:t>
        </w:r>
      </w:hyperlink>
      <w:r>
        <w:rPr>
          <w:sz w:val="20"/>
        </w:rPr>
        <w:t xml:space="preserve">, от 10.02.2023 </w:t>
      </w:r>
      <w:hyperlink w:history="0" r:id="rId18" w:tooltip="Областной закон Ленинградской области от 10.02.2023 N 4-оз &quot;О внесении изменений в некоторые областные законы и признании утратившими силу отдельных положений областных законов&quot; (принят ЗС ЛО 25.01.2023) {КонсультантПлюс}">
        <w:r>
          <w:rPr>
            <w:sz w:val="20"/>
            <w:color w:val="0000ff"/>
          </w:rPr>
          <w:t xml:space="preserve">N 4-оз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 повторном обращении пользователя информацией о предоставлении информации о деятельности мировых судей Ленинградской области, указанной в </w:t>
      </w:r>
      <w:hyperlink w:history="0" w:anchor="P44" w:tooltip="12. В случае если запрашиваемая информация о деятельности мировых судей Ленинградской области опубликована в средствах массовой информации либо размещена на официальных сайтах, в ответе на запрос мировые судьи Ленинградской области могут ограничиться указанием названия, даты выхода и номера средства массовой информации, в котором опубликована запрашиваемая информация, и(или) электронного адреса официального сайта, на котором размещена запрашиваемая информация.">
        <w:r>
          <w:rPr>
            <w:sz w:val="20"/>
            <w:color w:val="0000ff"/>
          </w:rPr>
          <w:t xml:space="preserve">части 12</w:t>
        </w:r>
      </w:hyperlink>
      <w:r>
        <w:rPr>
          <w:sz w:val="20"/>
        </w:rPr>
        <w:t xml:space="preserve"> настоящей статьи, мировые судьи Ленинградской области предоставляют запрашиваемую информацию в порядке и сроки, установленные Федеральным </w:t>
      </w:r>
      <w:hyperlink w:history="0" r:id="rId19" w:tooltip="Федеральный закон от 22.12.2008 N 262-ФЗ (ред. от 14.07.2022) &quot;Об обеспечении доступа к информации о деятельности судов в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настоящим областным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если запрос получен по электронной почте, ответ на запрос направляется на обратный адрес электронной почты лица, запрашивающего информацию о деятельности мировых судей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Если запрашиваемых документов не существует в электронном виде, ответ с запрашиваемыми материалами направляется по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если пользователь информацией в запросе не указал почтового адреса и запрашиваемых документов не существует в электронном виде, на обратный адрес электронной почты пользователя информацией направляется ответ, в котором указывается порядок получения информации по запросу в иных формах и другими способами получения информации о деятельности мировых судей Ленинградской области в соответствии с положениями настоящего областного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Если запрос получен посредством факсимильной связи, ответ на него может быть также отправлен посредством факсимильной связи, если этому не препятствует объем требуемых для удовлетворения запроса документов и материалов; в ином случае ответ с запрашиваемыми сведениями направляется по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случае если пользователь информацией в запросе, отправленном посредством факсимильной связи, не указал почтового адреса, на номер факсимильной связи обратившегося с запросом лица направляется ответ, в котором указывается порядок получения информации о деятельности мировых судей Ленинградской области в иных формах и другими способами получения информации о деятельности мировых судей Ленинградской области в соответствии с положениями настоящего областного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Статьи 4 - 5. Утратили силу. - </w:t>
      </w:r>
      <w:hyperlink w:history="0" r:id="rId20" w:tooltip="Областной закон Ленинградской области от 28.06.2013 N 46-оз &quot;О внесении изменений в областной закон &quot;Об обеспечении доступа к информации о деятельности мировых судей Ленинградской области&quot; (принят ЗС ЛО 06.06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Ленинградской области от 28.06.2013 N 46-оз.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Требования к технологическим, программным и лингвистическим средствам обеспечения пользования официальными сайтами мировых судей Ленинградской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1" w:tooltip="Областной закон Ленинградской области от 02.07.2012 N 55-оз &quot;О внесении изменений в областной закон &quot;О мировых судьях Ленинградской области&quot; и в статью 6 областного закона &quot;Об обеспечении доступа к информации о деятельности мировых судей Ленинградской области&quot; (принят ЗС ЛО 20.06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Ленинградской области от 02.07.2012 N 55-оз)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22" w:tooltip="Федеральный закон от 22.12.2008 N 262-ФЗ (ред. от 14.07.2022) &quot;Об обеспечении доступа к информации о деятельности судов в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требования к технологическим, программным и лингвистическим средствам обеспечения пользования официальными сайтами мировых судей Ленинградской области устанавливаются Судебным департаментом при Верховном Суде Российской Федерации.</w:t>
      </w:r>
    </w:p>
    <w:p>
      <w:pPr>
        <w:pStyle w:val="0"/>
        <w:jc w:val="both"/>
      </w:pPr>
      <w:r>
        <w:rPr>
          <w:sz w:val="20"/>
        </w:rPr>
      </w:r>
    </w:p>
    <w:bookmarkStart w:id="60" w:name="P60"/>
    <w:bookmarkEnd w:id="60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Размещение информации о деятельности мировых судей Ленинградской области в помещениях судебных участков мировых судей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3" w:tooltip="Областной закон Ленинградской области от 28.06.2013 N 46-оз &quot;О внесении изменений в областной закон &quot;Об обеспечении доступа к информации о деятельности мировых судей Ленинградской области&quot; (принят ЗС ЛО 06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Ленинградской области от 28.06.2013 N 46-оз)</w:t>
      </w:r>
    </w:p>
    <w:p>
      <w:pPr>
        <w:pStyle w:val="0"/>
        <w:jc w:val="both"/>
      </w:pPr>
      <w:r>
        <w:rPr>
          <w:sz w:val="20"/>
        </w:rPr>
      </w:r>
    </w:p>
    <w:bookmarkStart w:id="63" w:name="P63"/>
    <w:bookmarkEnd w:id="63"/>
    <w:p>
      <w:pPr>
        <w:pStyle w:val="0"/>
        <w:ind w:firstLine="540"/>
        <w:jc w:val="both"/>
      </w:pPr>
      <w:r>
        <w:rPr>
          <w:sz w:val="20"/>
        </w:rPr>
        <w:t xml:space="preserve">1. В помещениях судебных участков мировых судей Ленинградской области в доступных для посетителей местах размещаются информационные стенды и(или) технические средства аналогичного назначения для ознакомления пользователей информацией с текущей информацией о деятельности соответствующего мирового судьи Ленинградской области, которая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работы мирового судьи, включая порядок приема граждан (физических лиц), в том числе представителей организаций (юридических лиц), общественных объединений, органов государственной власти и органов местного самоуправления, по вопросам, связанным с рассмотрением дел в суде, и иным вопросам, касающимся деятельности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дате, времени, месте проведения и предмете судебного заседания по делам, назначенным к слушанию;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присутствия в судебном заседании и меры, принимаемые к его нарушителям, порядок пропуска в залы судебного заседания и помещения, занимаемые судами;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и порядок получения информации о деятельности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сведения, необходимые для оперативного информирования пользователей информацией.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Орган, обеспечивающий деятельность мировых судей Ленинградской области, оборудует помещения судебных участков мировых судей информационными стендами и(или) техническими средствами аналогичного назначения для ознакомления пользователей информацией с текущей информацией о деятельности мировых судей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Размещение информации, указанной в </w:t>
      </w:r>
      <w:hyperlink w:history="0" w:anchor="P63" w:tooltip="1. В помещениях судебных участков мировых судей Ленинградской области в доступных для посетителей местах размещаются информационные стенды и(или) технические средства аналогичного назначения для ознакомления пользователей информацией с текущей информацией о деятельности соответствующего мирового судьи Ленинградской области, которая должна содержать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на информационном стенде в помещении судебного участка мирового судьи Ленинградской области осуществляется работником аппарата соответствующего мирового судьи Ленинградской области, уполномоченного на реализацию данных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Орган, обеспечивающий деятельность мировых судей Ленинградской области, устанавливает единый образец информационных стендов с текущей информацией о деятельности мировых судей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Финансирование мероприятий по размещению информации о деятельности мировых судей Ленинградской области в помещениях судебных участков мировых судей осуществляется за счет средств областного бюджета Ленинградской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Организация непосредственного ознакомления пользователей информацией со сведениями о деятельности мировых судей Ленинградской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Орган, обеспечивающий деятельность мировых судей Ленинградской области, обязан обеспечить возможность непосредственного ознакомления пользователей информацией с информацией о деятельности мировых судей Ленинградской области в помещениях соответствующих судебных участков мировых судей Ленинградской области путем оборудования специальных мест с условиями, позволяющими делать выписки из документов, а также исключающими возможность изъятия, повреждения или уничтожения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Ознакомление с информацией о деятельности мировых судей Ленинградской области, находящейся в архивных фондах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Ознакомление пользователей информацией с информацией о деятельности мировых судей Ленинградской области, находящейся в архивных фондах, осуществляется в порядке, установленном законодательством Российской Федерации об архивном деле, принимаемыми в соответствии с ним иными нормативными правовыми актами, областным </w:t>
      </w:r>
      <w:hyperlink w:history="0" r:id="rId24" w:tooltip="Областной закон Ленинградской области от 29.12.2005 N 124-оз (ред. от 30.11.2020) &quot;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рхивного дела&quot; (принят ЗС ЛО 21.12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Ленинградской области от 29 декабря 2005 года N 124-оз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архивного дела", иными нормативными правовыми актами Ленинградской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Защита права на доступ к информации о деятельности мировых судей Ленинградской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Решения и действия (бездействие) должностных лиц, нарушающие право на доступ к информации о деятельности мировых судей Ленинградской области, могут быть обжалованы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Пользователь информацией, которому неправомерно отказано в доступе к информации о деятельности мировых судей Ленинградской области, а также которым получена указанная информация с нарушением сроков ее предоставления, недостоверная и(или) неполная информация, имеет право на возмещение ущерба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Порядок вступления в силу настоящего областного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областной закон вступает в силу через 10 дней после дня его официального опубликования, за исключением положений, для которых </w:t>
      </w:r>
      <w:hyperlink w:history="0" w:anchor="P90" w:tooltip="2. Часть 4 статьи 7 настоящего областного закона вступает в силу с 1 января 2011 года.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 установлен иной срок вступления в силу.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60" w:tooltip="Статья 7. Размещение информации о деятельности мировых судей Ленинградской области в помещениях судебных участков мировых судей">
        <w:r>
          <w:rPr>
            <w:sz w:val="20"/>
            <w:color w:val="0000ff"/>
          </w:rPr>
          <w:t xml:space="preserve">Часть 4 статьи 7</w:t>
        </w:r>
      </w:hyperlink>
      <w:r>
        <w:rPr>
          <w:sz w:val="20"/>
        </w:rPr>
        <w:t xml:space="preserve"> настоящего областного закона вступает в силу с 1 января 2011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В.Сердюков</w:t>
      </w:r>
    </w:p>
    <w:p>
      <w:pPr>
        <w:pStyle w:val="0"/>
      </w:pPr>
      <w:r>
        <w:rPr>
          <w:sz w:val="20"/>
        </w:rPr>
        <w:t xml:space="preserve">Санкт-Петербург</w:t>
      </w:r>
    </w:p>
    <w:p>
      <w:pPr>
        <w:pStyle w:val="0"/>
        <w:spacing w:before="200" w:line-rule="auto"/>
      </w:pPr>
      <w:r>
        <w:rPr>
          <w:sz w:val="20"/>
        </w:rPr>
        <w:t xml:space="preserve">20 июля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43-оз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Областной закон Ленинградской области от 20.07.2010 N 43-оз</w:t>
            <w:br/>
            <w:t>(ред. от 10.02.2023)</w:t>
            <w:br/>
            <w:t>"Об обеспечении доступа к информации 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60964268D90C7813ABF946D63EEB2984A762D74F46A4972B8676ED5BB76CFDEB2AC5A6B61C7A2B55869249CA79A3D3CB7FE9D8621662E5DMB64F" TargetMode = "External"/>
	<Relationship Id="rId8" Type="http://schemas.openxmlformats.org/officeDocument/2006/relationships/hyperlink" Target="consultantplus://offline/ref=B60964268D90C7813ABF946D63EEB2984A772F76F1664972B8676ED5BB76CFDEB2AC5A6B61C7A2B45869249CA79A3D3CB7FE9D8621662E5DMB64F" TargetMode = "External"/>
	<Relationship Id="rId9" Type="http://schemas.openxmlformats.org/officeDocument/2006/relationships/hyperlink" Target="consultantplus://offline/ref=B60964268D90C7813ABF946D63EEB29849702075F5694972B8676ED5BB76CFDEB2AC5A6B61C7A2B05069249CA79A3D3CB7FE9D8621662E5DMB64F" TargetMode = "External"/>
	<Relationship Id="rId10" Type="http://schemas.openxmlformats.org/officeDocument/2006/relationships/hyperlink" Target="consultantplus://offline/ref=B60964268D90C7813ABF946D63EEB29849722072F16F4972B8676ED5BB76CFDEB2AC5A6B61C7A2B45869249CA79A3D3CB7FE9D8621662E5DMB64F" TargetMode = "External"/>
	<Relationship Id="rId11" Type="http://schemas.openxmlformats.org/officeDocument/2006/relationships/hyperlink" Target="consultantplus://offline/ref=B60964268D90C7813ABF8B7C76EEB2984F762B70FD674972B8676ED5BB76CFDEB2AC5A6B61C7A2B65669249CA79A3D3CB7FE9D8621662E5DMB64F" TargetMode = "External"/>
	<Relationship Id="rId12" Type="http://schemas.openxmlformats.org/officeDocument/2006/relationships/hyperlink" Target="consultantplus://offline/ref=B60964268D90C7813ABF946D63EEB29849712E79FC6A4972B8676ED5BB76CFDEB2AC5A6B61C7A1B65669249CA79A3D3CB7FE9D8621662E5DMB64F" TargetMode = "External"/>
	<Relationship Id="rId13" Type="http://schemas.openxmlformats.org/officeDocument/2006/relationships/hyperlink" Target="consultantplus://offline/ref=B60964268D90C7813ABF8B7C76EEB298497C2E75FF391E70E93260D0B32695CEA4E5566E7FC7A4AA526272MC6EF" TargetMode = "External"/>
	<Relationship Id="rId14" Type="http://schemas.openxmlformats.org/officeDocument/2006/relationships/hyperlink" Target="consultantplus://offline/ref=B60964268D90C7813ABF8B7C76EEB2984F762B70FD674972B8676ED5BB76CFDEA0AC026760C3BCB4567C72CDE1MC6CF" TargetMode = "External"/>
	<Relationship Id="rId15" Type="http://schemas.openxmlformats.org/officeDocument/2006/relationships/hyperlink" Target="consultantplus://offline/ref=B60964268D90C7813ABF946D63EEB29849712E79FC6A4972B8676ED5BB76CFDEA0AC026760C3BCB4567C72CDE1MC6CF" TargetMode = "External"/>
	<Relationship Id="rId16" Type="http://schemas.openxmlformats.org/officeDocument/2006/relationships/hyperlink" Target="consultantplus://offline/ref=B60964268D90C7813ABF8B7C76EEB2984F762B70FD674972B8676ED5BB76CFDEB2AC5A6B61C7A3B35769249CA79A3D3CB7FE9D8621662E5DMB64F" TargetMode = "External"/>
	<Relationship Id="rId17" Type="http://schemas.openxmlformats.org/officeDocument/2006/relationships/hyperlink" Target="consultantplus://offline/ref=B60964268D90C7813ABF946D63EEB29849702075F5694972B8676ED5BB76CFDEB2AC5A6B61C7A2B05069249CA79A3D3CB7FE9D8621662E5DMB64F" TargetMode = "External"/>
	<Relationship Id="rId18" Type="http://schemas.openxmlformats.org/officeDocument/2006/relationships/hyperlink" Target="consultantplus://offline/ref=B60964268D90C7813ABF946D63EEB29849722072F16F4972B8676ED5BB76CFDEB2AC5A6B61C7A2B45869249CA79A3D3CB7FE9D8621662E5DMB64F" TargetMode = "External"/>
	<Relationship Id="rId19" Type="http://schemas.openxmlformats.org/officeDocument/2006/relationships/hyperlink" Target="consultantplus://offline/ref=B60964268D90C7813ABF8B7C76EEB2984F762B70FD674972B8676ED5BB76CFDEA0AC026760C3BCB4567C72CDE1MC6CF" TargetMode = "External"/>
	<Relationship Id="rId20" Type="http://schemas.openxmlformats.org/officeDocument/2006/relationships/hyperlink" Target="consultantplus://offline/ref=B60964268D90C7813ABF946D63EEB2984A772F76F1664972B8676ED5BB76CFDEB2AC5A6B61C7A2B45969249CA79A3D3CB7FE9D8621662E5DMB64F" TargetMode = "External"/>
	<Relationship Id="rId21" Type="http://schemas.openxmlformats.org/officeDocument/2006/relationships/hyperlink" Target="consultantplus://offline/ref=B60964268D90C7813ABF946D63EEB2984A762D74F46A4972B8676ED5BB76CFDEB2AC5A6B61C7A2B55869249CA79A3D3CB7FE9D8621662E5DMB64F" TargetMode = "External"/>
	<Relationship Id="rId22" Type="http://schemas.openxmlformats.org/officeDocument/2006/relationships/hyperlink" Target="consultantplus://offline/ref=B60964268D90C7813ABF8B7C76EEB2984F762B70FD674972B8676ED5BB76CFDEB2AC5A6860CCF6E514377DCCE7D1303BADE29D82M36CF" TargetMode = "External"/>
	<Relationship Id="rId23" Type="http://schemas.openxmlformats.org/officeDocument/2006/relationships/hyperlink" Target="consultantplus://offline/ref=B60964268D90C7813ABF946D63EEB2984A772F76F1664972B8676ED5BB76CFDEB2AC5A6B61C7A2B55169249CA79A3D3CB7FE9D8621662E5DMB64F" TargetMode = "External"/>
	<Relationship Id="rId24" Type="http://schemas.openxmlformats.org/officeDocument/2006/relationships/hyperlink" Target="consultantplus://offline/ref=B60964268D90C7813ABF946D63EEB29849772D77F76F4972B8676ED5BB76CFDEA0AC026760C3BCB4567C72CDE1MC6C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Ленинградской области от 20.07.2010 N 43-оз
(ред. от 10.02.2023)
"Об обеспечении доступа к информации о деятельности мировых судей Ленинградской области"
(принят ЗС ЛО 07.07.2010)</dc:title>
  <dcterms:created xsi:type="dcterms:W3CDTF">2023-06-14T05:58:11Z</dcterms:created>
</cp:coreProperties>
</file>