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2"/>
              </w:rPr>
              <w:t xml:space="preserve">Приказ управления социальной политики Липецкой обл. от 07.03.2024 N 17-Н</w:t>
              <w:br/>
              <w:t xml:space="preserve">"Об утверждении Порядка предоставления субсидий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реабилитации инвалидов (детей-инвалидов) с нарушением зрительных функций с ограничением способности к передвижению, ориентации, самообслуживанию второй и третьей степени, нуждающихся в средствах реабилитации при осуществлении трудовой деятельности или при получении высшего или среднего профессионального образования, смартфонами и программным обеспечением для установки на смартфоны, обеспечивающим речевой выход и GPS-навигацию, ноутбуками и программным обеспечением для установки на ноутбуки, обеспечивающим речевой выход, незрячих и слабовидящих инвалидов (детей-инвалидов) с сахарным диабетом глюкометрами говорящими, инвалидов (детей-инвалидов) с муковисцидозом ингаляторами и/или небулайзерами к ним, пульсоксиметрами"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СОЦИАЛЬНОЙ ПОЛИТИКИ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марта 2024 г. N 17-Н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СОЦИАЛЬНЫХ ПРОЕКТОВ, НАПРАВЛЕННЫХ НА ИНТЕГРАЦИЮ ИНВАЛИДОВ</w:t>
      </w:r>
    </w:p>
    <w:p>
      <w:pPr>
        <w:pStyle w:val="2"/>
        <w:jc w:val="center"/>
      </w:pPr>
      <w:r>
        <w:rPr>
          <w:sz w:val="20"/>
        </w:rPr>
        <w:t xml:space="preserve">(ДЕТЕЙ-ИНВАЛИДОВ) В ОБЩЕСТВО ПУТЕМ ОБЕСПЕЧЕНИЯ СРЕДСТВАМИ</w:t>
      </w:r>
    </w:p>
    <w:p>
      <w:pPr>
        <w:pStyle w:val="2"/>
        <w:jc w:val="center"/>
      </w:pPr>
      <w:r>
        <w:rPr>
          <w:sz w:val="20"/>
        </w:rPr>
        <w:t xml:space="preserve">РЕАБИЛИТАЦИИ В СООТВЕТСТВИИ С ИНДИВИДУАЛЬНОЙ ПРОГРАММОЙ</w:t>
      </w:r>
    </w:p>
    <w:p>
      <w:pPr>
        <w:pStyle w:val="2"/>
        <w:jc w:val="center"/>
      </w:pPr>
      <w:r>
        <w:rPr>
          <w:sz w:val="20"/>
        </w:rPr>
        <w:t xml:space="preserve">РЕАБИЛИТАЦИИ ИНВАЛИДОВ (ДЕТЕЙ-ИНВАЛИДОВ) С НАРУШЕНИЕМ</w:t>
      </w:r>
    </w:p>
    <w:p>
      <w:pPr>
        <w:pStyle w:val="2"/>
        <w:jc w:val="center"/>
      </w:pPr>
      <w:r>
        <w:rPr>
          <w:sz w:val="20"/>
        </w:rPr>
        <w:t xml:space="preserve">ЗРИТЕЛЬНЫХ ФУНКЦИЙ С ОГРАНИЧЕНИЕМ СПОСОБНОСТИ</w:t>
      </w:r>
    </w:p>
    <w:p>
      <w:pPr>
        <w:pStyle w:val="2"/>
        <w:jc w:val="center"/>
      </w:pPr>
      <w:r>
        <w:rPr>
          <w:sz w:val="20"/>
        </w:rPr>
        <w:t xml:space="preserve">К ПЕРЕДВИЖЕНИЮ, ОРИЕНТАЦИИ, САМООБСЛУЖИВАНИЮ ВТОРОЙ</w:t>
      </w:r>
    </w:p>
    <w:p>
      <w:pPr>
        <w:pStyle w:val="2"/>
        <w:jc w:val="center"/>
      </w:pPr>
      <w:r>
        <w:rPr>
          <w:sz w:val="20"/>
        </w:rPr>
        <w:t xml:space="preserve">И ТРЕТЬЕЙ СТЕПЕНИ, НУЖДАЮЩИХСЯ В СРЕДСТВАХ РЕАБИЛИТАЦИИ</w:t>
      </w:r>
    </w:p>
    <w:p>
      <w:pPr>
        <w:pStyle w:val="2"/>
        <w:jc w:val="center"/>
      </w:pPr>
      <w:r>
        <w:rPr>
          <w:sz w:val="20"/>
        </w:rPr>
        <w:t xml:space="preserve">ПРИ ОСУЩЕСТВЛЕНИИ ТРУДОВОЙ ДЕЯТЕЛЬНОСТИ ИЛИ ПРИ ПОЛУЧЕНИИ</w:t>
      </w:r>
    </w:p>
    <w:p>
      <w:pPr>
        <w:pStyle w:val="2"/>
        <w:jc w:val="center"/>
      </w:pPr>
      <w:r>
        <w:rPr>
          <w:sz w:val="20"/>
        </w:rPr>
        <w:t xml:space="preserve">ВЫСШЕГО ИЛИ СРЕДНЕГО ПРОФЕССИОНАЛЬНОГО ОБРАЗОВАНИЯ,</w:t>
      </w:r>
    </w:p>
    <w:p>
      <w:pPr>
        <w:pStyle w:val="2"/>
        <w:jc w:val="center"/>
      </w:pPr>
      <w:r>
        <w:rPr>
          <w:sz w:val="20"/>
        </w:rPr>
        <w:t xml:space="preserve">СМАРТФОНАМИ И ПРОГРАММНЫМ ОБЕСПЕЧЕНИЕМ ДЛЯ УСТАНОВКИ</w:t>
      </w:r>
    </w:p>
    <w:p>
      <w:pPr>
        <w:pStyle w:val="2"/>
        <w:jc w:val="center"/>
      </w:pPr>
      <w:r>
        <w:rPr>
          <w:sz w:val="20"/>
        </w:rPr>
        <w:t xml:space="preserve">НА СМАРТФОНЫ, ОБЕСПЕЧИВАЮЩИМ РЕЧЕВОЙ ВЫХОД И GPS-НАВИГАЦИЮ,</w:t>
      </w:r>
    </w:p>
    <w:p>
      <w:pPr>
        <w:pStyle w:val="2"/>
        <w:jc w:val="center"/>
      </w:pPr>
      <w:r>
        <w:rPr>
          <w:sz w:val="20"/>
        </w:rPr>
        <w:t xml:space="preserve">НОУТБУКАМИ И ПРОГРАММНЫМ ОБЕСПЕЧЕНИЕМ ДЛЯ УСТАНОВКИ</w:t>
      </w:r>
    </w:p>
    <w:p>
      <w:pPr>
        <w:pStyle w:val="2"/>
        <w:jc w:val="center"/>
      </w:pPr>
      <w:r>
        <w:rPr>
          <w:sz w:val="20"/>
        </w:rPr>
        <w:t xml:space="preserve">НА НОУТБУКИ, ОБЕСПЕЧИВАЮЩИМ РЕЧЕВОЙ ВЫХОД, НЕЗРЯЧИХ</w:t>
      </w:r>
    </w:p>
    <w:p>
      <w:pPr>
        <w:pStyle w:val="2"/>
        <w:jc w:val="center"/>
      </w:pPr>
      <w:r>
        <w:rPr>
          <w:sz w:val="20"/>
        </w:rPr>
        <w:t xml:space="preserve">И СЛАБОВИДЯЩИХ ИНВАЛИДОВ (ДЕТЕЙ-ИНВАЛИДОВ) С САХАРНЫМ</w:t>
      </w:r>
    </w:p>
    <w:p>
      <w:pPr>
        <w:pStyle w:val="2"/>
        <w:jc w:val="center"/>
      </w:pPr>
      <w:r>
        <w:rPr>
          <w:sz w:val="20"/>
        </w:rPr>
        <w:t xml:space="preserve">ДИАБЕТОМ ГЛЮКОМЕТРАМИ ГОВОРЯЩИМИ, ИНВАЛИДОВ</w:t>
      </w:r>
    </w:p>
    <w:p>
      <w:pPr>
        <w:pStyle w:val="2"/>
        <w:jc w:val="center"/>
      </w:pPr>
      <w:r>
        <w:rPr>
          <w:sz w:val="20"/>
        </w:rPr>
        <w:t xml:space="preserve">(ДЕТЕЙ-ИНВАЛИДОВ) С МУКОВИСЦИДОЗОМ ИНГАЛЯТОРАМИ И/ИЛИ</w:t>
      </w:r>
    </w:p>
    <w:p>
      <w:pPr>
        <w:pStyle w:val="2"/>
        <w:jc w:val="center"/>
      </w:pPr>
      <w:r>
        <w:rPr>
          <w:sz w:val="20"/>
        </w:rPr>
        <w:t xml:space="preserve">НЕБУЛАЙЗЕРАМИ К НИМ, ПУЛЬСОКСИМЕТРАМИ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Липецкой обл. от 25.04.2023 N 207 (ред. от 23.04.2024) &quot;Об исполнительных органах государственной власти Липецкой области и структурных подразделениях Правительства Липецкой области, имеющих статус юридического лица, уполномоченных на утверждение нормативных правовых актов о предоставлении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Липецкой области от 25 апреля 2023 года N 207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9" w:tooltip="Постановление Правительства Липецкой обл. от 28.12.2023 N 811 &quot;Об утверждении государственной программы Липецкой области &quot;Социальная поддержка граждан, реализация семейно-демографической политики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"Социальная поддержка граждан, реализация семейно-демографической политики Липецкой области", утвержденной постановлением Правительства Липецкой области от 28 декабря 2023 года N 811 "Об утверждении государственной программы Липецкой области "Социальная поддержка граждан, реализация семейно-демографической политики Липецкой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6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реабилитации инвалидов (детей-инвалидов) с нарушением зрительных функций с ограничением способности к передвижению, ориентации, самообслуживанию второй и третьей степени, нуждающихся в средствах реабилитации при осуществлении трудовой деятельности или при получении высшего или среднего профессионального образования, смартфонами и программным обеспечением для установки на смартфоны, обеспечивающим речевой выход и GPS-навигацию, ноутбуками и программным обеспечением для установки на ноутбуки, обеспечивающим речевой выход, незрячих и слабовидящих инвалидов (детей-инвалидов) с сахарным диабетом глюкометрами говорящими, инвалидов (детей-инвалидов) с муковисцидозом ингаляторами и/или небулайзерами к ним, пульсоксиметрами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по работе с негосударственным сектором обеспечить опубликование настоящего приказа в газете "Липецкая газета", на официальном интернет-портале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 и размещение на официальном сайте управления социальной политики Липецкой области (</w:t>
      </w:r>
      <w:r>
        <w:rPr>
          <w:sz w:val="20"/>
        </w:rPr>
        <w:t xml:space="preserve">www.usp.admlr.lipetsk.ru</w:t>
      </w:r>
      <w:r>
        <w:rPr>
          <w:sz w:val="20"/>
        </w:rPr>
        <w:t xml:space="preserve">)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Т.В.АНДРЕЕВА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социальной</w:t>
      </w:r>
    </w:p>
    <w:p>
      <w:pPr>
        <w:pStyle w:val="0"/>
        <w:jc w:val="right"/>
      </w:pPr>
      <w:r>
        <w:rPr>
          <w:sz w:val="20"/>
        </w:rPr>
        <w:t xml:space="preserve">политики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на реализацию</w:t>
      </w:r>
    </w:p>
    <w:p>
      <w:pPr>
        <w:pStyle w:val="0"/>
        <w:jc w:val="right"/>
      </w:pPr>
      <w:r>
        <w:rPr>
          <w:sz w:val="20"/>
        </w:rPr>
        <w:t xml:space="preserve">социальных проектов, направленных</w:t>
      </w:r>
    </w:p>
    <w:p>
      <w:pPr>
        <w:pStyle w:val="0"/>
        <w:jc w:val="right"/>
      </w:pPr>
      <w:r>
        <w:rPr>
          <w:sz w:val="20"/>
        </w:rPr>
        <w:t xml:space="preserve">на интеграцию инвалидов (детей-инвалидов)</w:t>
      </w:r>
    </w:p>
    <w:p>
      <w:pPr>
        <w:pStyle w:val="0"/>
        <w:jc w:val="right"/>
      </w:pPr>
      <w:r>
        <w:rPr>
          <w:sz w:val="20"/>
        </w:rPr>
        <w:t xml:space="preserve">в общество путем обеспечения средствами</w:t>
      </w:r>
    </w:p>
    <w:p>
      <w:pPr>
        <w:pStyle w:val="0"/>
        <w:jc w:val="right"/>
      </w:pPr>
      <w:r>
        <w:rPr>
          <w:sz w:val="20"/>
        </w:rPr>
        <w:t xml:space="preserve">реабилитации в соответствии с индивидуальной</w:t>
      </w:r>
    </w:p>
    <w:p>
      <w:pPr>
        <w:pStyle w:val="0"/>
        <w:jc w:val="right"/>
      </w:pPr>
      <w:r>
        <w:rPr>
          <w:sz w:val="20"/>
        </w:rPr>
        <w:t xml:space="preserve">программой реабилитации инвалидов</w:t>
      </w:r>
    </w:p>
    <w:p>
      <w:pPr>
        <w:pStyle w:val="0"/>
        <w:jc w:val="right"/>
      </w:pPr>
      <w:r>
        <w:rPr>
          <w:sz w:val="20"/>
        </w:rPr>
        <w:t xml:space="preserve">(детей-инвалидов) с нарушением зрительных</w:t>
      </w:r>
    </w:p>
    <w:p>
      <w:pPr>
        <w:pStyle w:val="0"/>
        <w:jc w:val="right"/>
      </w:pPr>
      <w:r>
        <w:rPr>
          <w:sz w:val="20"/>
        </w:rPr>
        <w:t xml:space="preserve">функций с ограничением способности</w:t>
      </w:r>
    </w:p>
    <w:p>
      <w:pPr>
        <w:pStyle w:val="0"/>
        <w:jc w:val="right"/>
      </w:pPr>
      <w:r>
        <w:rPr>
          <w:sz w:val="20"/>
        </w:rPr>
        <w:t xml:space="preserve">к передвижению, ориентации, самообслуживанию</w:t>
      </w:r>
    </w:p>
    <w:p>
      <w:pPr>
        <w:pStyle w:val="0"/>
        <w:jc w:val="right"/>
      </w:pPr>
      <w:r>
        <w:rPr>
          <w:sz w:val="20"/>
        </w:rPr>
        <w:t xml:space="preserve">второй и третьей степени, нуждающихся</w:t>
      </w:r>
    </w:p>
    <w:p>
      <w:pPr>
        <w:pStyle w:val="0"/>
        <w:jc w:val="right"/>
      </w:pPr>
      <w:r>
        <w:rPr>
          <w:sz w:val="20"/>
        </w:rPr>
        <w:t xml:space="preserve">в средствах реабилитации при осуществлении</w:t>
      </w:r>
    </w:p>
    <w:p>
      <w:pPr>
        <w:pStyle w:val="0"/>
        <w:jc w:val="right"/>
      </w:pPr>
      <w:r>
        <w:rPr>
          <w:sz w:val="20"/>
        </w:rPr>
        <w:t xml:space="preserve">трудовой деятельности или при получении</w:t>
      </w:r>
    </w:p>
    <w:p>
      <w:pPr>
        <w:pStyle w:val="0"/>
        <w:jc w:val="right"/>
      </w:pPr>
      <w:r>
        <w:rPr>
          <w:sz w:val="20"/>
        </w:rPr>
        <w:t xml:space="preserve">высшего или среднего профессионального</w:t>
      </w:r>
    </w:p>
    <w:p>
      <w:pPr>
        <w:pStyle w:val="0"/>
        <w:jc w:val="right"/>
      </w:pPr>
      <w:r>
        <w:rPr>
          <w:sz w:val="20"/>
        </w:rPr>
        <w:t xml:space="preserve">образования, смартфонами и программным</w:t>
      </w:r>
    </w:p>
    <w:p>
      <w:pPr>
        <w:pStyle w:val="0"/>
        <w:jc w:val="right"/>
      </w:pPr>
      <w:r>
        <w:rPr>
          <w:sz w:val="20"/>
        </w:rPr>
        <w:t xml:space="preserve">обеспечением для установки на смартфоны,</w:t>
      </w:r>
    </w:p>
    <w:p>
      <w:pPr>
        <w:pStyle w:val="0"/>
        <w:jc w:val="right"/>
      </w:pPr>
      <w:r>
        <w:rPr>
          <w:sz w:val="20"/>
        </w:rPr>
        <w:t xml:space="preserve">обеспечивающим речевой выход и GPS-навигацию,</w:t>
      </w:r>
    </w:p>
    <w:p>
      <w:pPr>
        <w:pStyle w:val="0"/>
        <w:jc w:val="right"/>
      </w:pPr>
      <w:r>
        <w:rPr>
          <w:sz w:val="20"/>
        </w:rPr>
        <w:t xml:space="preserve">ноутбуками и программным обеспечением для</w:t>
      </w:r>
    </w:p>
    <w:p>
      <w:pPr>
        <w:pStyle w:val="0"/>
        <w:jc w:val="right"/>
      </w:pPr>
      <w:r>
        <w:rPr>
          <w:sz w:val="20"/>
        </w:rPr>
        <w:t xml:space="preserve">установки на ноутбуки, обеспечивающим речевой</w:t>
      </w:r>
    </w:p>
    <w:p>
      <w:pPr>
        <w:pStyle w:val="0"/>
        <w:jc w:val="right"/>
      </w:pPr>
      <w:r>
        <w:rPr>
          <w:sz w:val="20"/>
        </w:rPr>
        <w:t xml:space="preserve">выход, незрячих и слабовидящих инвалидов</w:t>
      </w:r>
    </w:p>
    <w:p>
      <w:pPr>
        <w:pStyle w:val="0"/>
        <w:jc w:val="right"/>
      </w:pPr>
      <w:r>
        <w:rPr>
          <w:sz w:val="20"/>
        </w:rPr>
        <w:t xml:space="preserve">(детей-инвалидов) с сахарным диабетом глюкометрами</w:t>
      </w:r>
    </w:p>
    <w:p>
      <w:pPr>
        <w:pStyle w:val="0"/>
        <w:jc w:val="right"/>
      </w:pPr>
      <w:r>
        <w:rPr>
          <w:sz w:val="20"/>
        </w:rPr>
        <w:t xml:space="preserve">говорящими, инвалидов (детей-инвалидов)</w:t>
      </w:r>
    </w:p>
    <w:p>
      <w:pPr>
        <w:pStyle w:val="0"/>
        <w:jc w:val="right"/>
      </w:pPr>
      <w:r>
        <w:rPr>
          <w:sz w:val="20"/>
        </w:rPr>
        <w:t xml:space="preserve">с муковисцидозом ингаляторам и/или</w:t>
      </w:r>
    </w:p>
    <w:p>
      <w:pPr>
        <w:pStyle w:val="0"/>
        <w:jc w:val="right"/>
      </w:pPr>
      <w:r>
        <w:rPr>
          <w:sz w:val="20"/>
        </w:rPr>
        <w:t xml:space="preserve">небулайзерами к ним, пульсоксиметрами"</w:t>
      </w:r>
    </w:p>
    <w:p>
      <w:pPr>
        <w:pStyle w:val="0"/>
        <w:jc w:val="both"/>
      </w:pPr>
      <w:r>
        <w:rPr>
          <w:sz w:val="20"/>
        </w:rPr>
      </w:r>
    </w:p>
    <w:bookmarkStart w:id="67" w:name="P67"/>
    <w:bookmarkEnd w:id="6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СОЦИАЛЬНЫХ</w:t>
      </w:r>
    </w:p>
    <w:p>
      <w:pPr>
        <w:pStyle w:val="2"/>
        <w:jc w:val="center"/>
      </w:pPr>
      <w:r>
        <w:rPr>
          <w:sz w:val="20"/>
        </w:rPr>
        <w:t xml:space="preserve">ПРОЕКТОВ, НАПРАВЛЕННЫХ НА ИНТЕГРАЦИЮ ИНВАЛИДОВ</w:t>
      </w:r>
    </w:p>
    <w:p>
      <w:pPr>
        <w:pStyle w:val="2"/>
        <w:jc w:val="center"/>
      </w:pPr>
      <w:r>
        <w:rPr>
          <w:sz w:val="20"/>
        </w:rPr>
        <w:t xml:space="preserve">(ДЕТЕЙ-ИНВАЛИДОВ) В ОБЩЕСТВО ПУТЕМ ОБЕСПЕЧЕНИЯ СРЕДСТВАМИ</w:t>
      </w:r>
    </w:p>
    <w:p>
      <w:pPr>
        <w:pStyle w:val="2"/>
        <w:jc w:val="center"/>
      </w:pPr>
      <w:r>
        <w:rPr>
          <w:sz w:val="20"/>
        </w:rPr>
        <w:t xml:space="preserve">РЕАБИЛИТАЦИИ В СООТВЕТСТВИИ С ИНДИВИДУАЛЬНОЙ ПРОГРАММОЙ</w:t>
      </w:r>
    </w:p>
    <w:p>
      <w:pPr>
        <w:pStyle w:val="2"/>
        <w:jc w:val="center"/>
      </w:pPr>
      <w:r>
        <w:rPr>
          <w:sz w:val="20"/>
        </w:rPr>
        <w:t xml:space="preserve">РЕАБИЛИТАЦИИ ИНВАЛИДОВ (ДЕТЕЙ-ИНВАЛИДОВ) С НАРУШЕНИЕМ</w:t>
      </w:r>
    </w:p>
    <w:p>
      <w:pPr>
        <w:pStyle w:val="2"/>
        <w:jc w:val="center"/>
      </w:pPr>
      <w:r>
        <w:rPr>
          <w:sz w:val="20"/>
        </w:rPr>
        <w:t xml:space="preserve">ЗРИТЕЛЬНЫХ ФУНКЦИЙ С ОГРАНИЧЕНИЕМ СПОСОБНОСТИ</w:t>
      </w:r>
    </w:p>
    <w:p>
      <w:pPr>
        <w:pStyle w:val="2"/>
        <w:jc w:val="center"/>
      </w:pPr>
      <w:r>
        <w:rPr>
          <w:sz w:val="20"/>
        </w:rPr>
        <w:t xml:space="preserve">К ПЕРЕДВИЖЕНИЮ, ОРИЕНТАЦИИ, САМООБСЛУЖИВАНИЮ ВТОРОЙ</w:t>
      </w:r>
    </w:p>
    <w:p>
      <w:pPr>
        <w:pStyle w:val="2"/>
        <w:jc w:val="center"/>
      </w:pPr>
      <w:r>
        <w:rPr>
          <w:sz w:val="20"/>
        </w:rPr>
        <w:t xml:space="preserve">И ТРЕТЬЕЙ СТЕПЕНИ, НУЖДАЮЩИХСЯ В СРЕДСТВАХ РЕАБИЛИТАЦИИ</w:t>
      </w:r>
    </w:p>
    <w:p>
      <w:pPr>
        <w:pStyle w:val="2"/>
        <w:jc w:val="center"/>
      </w:pPr>
      <w:r>
        <w:rPr>
          <w:sz w:val="20"/>
        </w:rPr>
        <w:t xml:space="preserve">ПРИ ОСУЩЕСТВЛЕНИИ ТРУДОВОЙ ДЕЯТЕЛЬНОСТИ ИЛИ ПРИ ПОЛУЧЕНИИ</w:t>
      </w:r>
    </w:p>
    <w:p>
      <w:pPr>
        <w:pStyle w:val="2"/>
        <w:jc w:val="center"/>
      </w:pPr>
      <w:r>
        <w:rPr>
          <w:sz w:val="20"/>
        </w:rPr>
        <w:t xml:space="preserve">ВЫСШЕГО ИЛИ СРЕДНЕГО ПРОФЕССИОНАЛЬНОГО ОБРАЗОВАНИЯ,</w:t>
      </w:r>
    </w:p>
    <w:p>
      <w:pPr>
        <w:pStyle w:val="2"/>
        <w:jc w:val="center"/>
      </w:pPr>
      <w:r>
        <w:rPr>
          <w:sz w:val="20"/>
        </w:rPr>
        <w:t xml:space="preserve">СМАРТФОНАМИ И ПРОГРАММНЫМ ОБЕСПЕЧЕНИЕМ ДЛЯ УСТАНОВКИ</w:t>
      </w:r>
    </w:p>
    <w:p>
      <w:pPr>
        <w:pStyle w:val="2"/>
        <w:jc w:val="center"/>
      </w:pPr>
      <w:r>
        <w:rPr>
          <w:sz w:val="20"/>
        </w:rPr>
        <w:t xml:space="preserve">НА СМАРТФОНЫ, ОБЕСПЕЧИВАЮЩИМ РЕЧЕВОЙ ВЫХОД И GPS-НАВИГАЦИЮ,</w:t>
      </w:r>
    </w:p>
    <w:p>
      <w:pPr>
        <w:pStyle w:val="2"/>
        <w:jc w:val="center"/>
      </w:pPr>
      <w:r>
        <w:rPr>
          <w:sz w:val="20"/>
        </w:rPr>
        <w:t xml:space="preserve">НОУТБУКАМИ И ПРОГРАММНЫМ ОБЕСПЕЧЕНИЕМ ДЛЯ УСТАНОВКИ</w:t>
      </w:r>
    </w:p>
    <w:p>
      <w:pPr>
        <w:pStyle w:val="2"/>
        <w:jc w:val="center"/>
      </w:pPr>
      <w:r>
        <w:rPr>
          <w:sz w:val="20"/>
        </w:rPr>
        <w:t xml:space="preserve">НА НОУТБУКИ, ОБЕСПЕЧИВАЮЩИМ РЕЧЕВОЙ ВЫХОД, НЕЗРЯЧИХ</w:t>
      </w:r>
    </w:p>
    <w:p>
      <w:pPr>
        <w:pStyle w:val="2"/>
        <w:jc w:val="center"/>
      </w:pPr>
      <w:r>
        <w:rPr>
          <w:sz w:val="20"/>
        </w:rPr>
        <w:t xml:space="preserve">И СЛАБОВИДЯЩИХ ИНВАЛИДОВ (ДЕТЕЙ-ИНВАЛИДОВ) С САХАРНЫМ</w:t>
      </w:r>
    </w:p>
    <w:p>
      <w:pPr>
        <w:pStyle w:val="2"/>
        <w:jc w:val="center"/>
      </w:pPr>
      <w:r>
        <w:rPr>
          <w:sz w:val="20"/>
        </w:rPr>
        <w:t xml:space="preserve">ДИАБЕТОМ ГЛЮКОМЕТРАМИ ГОВОРЯЩИМИ, ИНВАЛИДОВ</w:t>
      </w:r>
    </w:p>
    <w:p>
      <w:pPr>
        <w:pStyle w:val="2"/>
        <w:jc w:val="center"/>
      </w:pPr>
      <w:r>
        <w:rPr>
          <w:sz w:val="20"/>
        </w:rPr>
        <w:t xml:space="preserve">(ДЕТЕЙ-ИНВАЛИДОВ) С МУКОВИСЦИДОЗОМ ИНГАЛЯТОРАМИ И/ИЛИ</w:t>
      </w:r>
    </w:p>
    <w:p>
      <w:pPr>
        <w:pStyle w:val="2"/>
        <w:jc w:val="center"/>
      </w:pPr>
      <w:r>
        <w:rPr>
          <w:sz w:val="20"/>
        </w:rPr>
        <w:t xml:space="preserve">НЕБУЛАЙЗЕРАМИ К НИМ, ПУЛЬСОКСИМЕТРАМИ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реабилитации инвалидов (детей-инвалидов) с нарушением зрительных функций с ограничением способности к передвижению, ориентации, самообслуживанию второй и третьей степени, нуждающихся в средствах реабилитации при осуществлении трудовой деятельности или при получении высшего или среднего профессионального образования, смартфонами и программным обеспечением для установки на смартфоны, обеспечивающим речевой выход и GPS-навигацию, ноутбуками и программным обеспечением для установки на ноутбуки, обеспечивающим речевой выход, незрячих и слабовидящих инвалидов (детей-инвалидов) с сахарным диабетом глюкометрами говорящими, инвалидов (детей-инвалидов) с муковисцидозом ингаляторам и/или небулайзерами к ним, пульсоксиметрами (далее - субсидия) в пределах средств, предусмотренных на эти цели Законом Липецкой области об областном бюджете на соответствующий финансовый год и плановый период (далее - Закон об областном бюджете), и проведения отбора получателей указанной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предоставления субсидии является реализация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реабилитации инвалидов (детей-инвалидов) с нарушением зрительных функций с ограничением способности к передвижению, ориентации, самообслуживанию второй и третьей степени, нуждающихся в средствах реабилитации при осуществлении трудовой деятельности или при получении высшего или среднего профессионального образования, смартфонами и программным обеспечением для установки на смартфоны, обеспечивающим речевой выход и GPS-навигацию, ноутбуками и программным обеспечением для установки на ноутбуки, обеспечивающим речевой выход, незрячих и слабовидящих инвалидов (детей-инвалидов) с сахарным диабетом глюкометрами говорящими, инвалидов (детей-инвалидов) с муковисцидозом ингаляторам и/или небулайзерами к ним, пульсоксиметрами в соответствии с </w:t>
      </w:r>
      <w:hyperlink w:history="0" r:id="rId10" w:tooltip="Постановление Правительства Липецкой обл. от 28.12.2023 N 811 &quot;Об утверждении государственной программы Липецкой области &quot;Социальная поддержка граждан, реализация семейно-демографической политики Липецкой области&quot; {КонсультантПлюс}">
        <w:r>
          <w:rPr>
            <w:sz w:val="20"/>
            <w:color w:val="0000ff"/>
          </w:rPr>
          <w:t xml:space="preserve">паспортом</w:t>
        </w:r>
      </w:hyperlink>
      <w:r>
        <w:rPr>
          <w:sz w:val="20"/>
        </w:rPr>
        <w:t xml:space="preserve"> комплекса процессных мероприятий "Доступная среда" государственной программы Липецкой области "Социальная поддержка граждан, реализация семейно-демографической политики Липецкой области", утвержденной постановлением Правительства Липецкой области от 28 декабря 2023 года N 811 "Об утверждении государственной программы Липецкой области "Социальная поддержка граждан, реализация семейно-демографической политики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управлением социальной политики Липецкой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Управление), в соответствии с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порядке финансового обеспечения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субсидиях размещается на едином портале бюджетной системы Российской Федерации (</w:t>
      </w:r>
      <w:r>
        <w:rPr>
          <w:sz w:val="20"/>
        </w:rPr>
        <w:t xml:space="preserve">www.budget.gov.ru</w:t>
      </w:r>
      <w:r>
        <w:rPr>
          <w:sz w:val="20"/>
        </w:rPr>
        <w:t xml:space="preserve">) в информационно-телекоммуникационной сети "Интернет" (далее соответственно - единый портал, сеть "Интернет") (в разделе единого портала), а также на официальном сайте Управления (</w:t>
      </w:r>
      <w:r>
        <w:rPr>
          <w:sz w:val="20"/>
        </w:rPr>
        <w:t xml:space="preserve">www.usp.admlr.lipetsk.ru</w:t>
      </w:r>
      <w:r>
        <w:rPr>
          <w:sz w:val="20"/>
        </w:rPr>
        <w:t xml:space="preserve">) в сети "Интернет" (далее - сайт Управления).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социально ориентированным некоммерческим организациям, включая региональные и местные структурные подразделения общероссийских, межрегиональных общественных объединений, региональные и местные общественные объединения, соответствующим условиям и требованиям, установленным настоящим Порядком (далее - участник отбора), и прошедшим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осуществляется Управлением на конкурентной основе способом запроса предложений на основании заявок, направленных участниками отбора для участия в отборе (далее - заявка), исходя из соответствия участников отбора категории, критерию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отбора обеспечивается с использованием сайта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не предоставляются политическим партиям и их структурным подразделениям, профсоюзным организациям, некоммерческим союзам или ассоциациям, созданным коммерческими организациями, потребительским кооперативам и товариществам собственников жилья, государственным корпорациям, государственным компаниям.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составляемых в рамках реализации полномочий, предусмотренных </w:t>
      </w:r>
      <w:hyperlink w:history="0" r:id="rId11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получает средства из областного бюджета на основании иных нормативных правовых актов Липецкой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агентом в соответствии с Федеральным </w:t>
      </w:r>
      <w:hyperlink w:history="0" r:id="rId12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отсутствуют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Липецкой областью (за исключением случаев, установленных Правительством Липецкой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дату формирования информации налогового органа, но не ранее даты подачи заявки, у участника отбора на едином налоговом счете отсутствует или не превышает размер, определенный </w:t>
      </w:r>
      <w:hyperlink w:history="0" r:id="rId13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участникам отбора, соответствующим следующим условиям предоставления субсидии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осуществляет свою деятельность на территории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отсутствует задолженность по заработной плате;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одной из целей деятельности участника отбора на получение субсидии, в соответствии с учредительными документами, является содействие инвалидам в разработке и реализации индивидуальных программ реабилитации инвалида.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Субсидии предоставляются и подлежат использованию строго в соответствии со следующими направлениями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работников, состоящих в штате участника отбора на получение субсидии, выполняющих трудовую функцию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работников, не состоящих в штате участника отбора на получение субсидии, за выполнение ими работ, оказание услуг, необходимых для реализации проекта, по заключенным договорам гражданско-правового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банковские услуги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помещений в части площади, используемой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эксплуатационные и коммунальные услуги в части площади помещений, используемой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канцелярских товаров, оргтехники, расходных материалов для оргтехники и хозяйственных товаров, используемых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связи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 размещение рекламы реализуемого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средств реабилитации (ноутбуки с программным обеспечением для незрячих, смартфоны с программным обеспечением для незрячих, ингаляторы, небулайзеры, пульсоксиметры, глюкометры говорящие).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проведения отбора Управление не позднее 1 июня года предоставления субсидии размещает на едином портале, а также на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 окончания приема заявок участников отбора,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 предоставления субсидии, а также его характеристик (дополнительные количественные параметры, которым должен соответствовать результат предоставления субсидии) (далее - характеристики);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 и (или) указателей страниц сайта в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и условий к участникам отбора, определенных в соответствии с </w:t>
      </w:r>
      <w:hyperlink w:history="0" w:anchor="P93" w:tooltip="5. Субсидии предоставляются социально ориентированным некоммерческим организациям, включая региональные и местные структурные подразделения общероссийских, межрегиональных общественных объединений, региональные и местные общественные объединения, соответствующим условиям и требованиям, установленным настоящим Порядком (далее - участник отбора), и прошедшим отбор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которым участник отбора должен соответствовать на дату, определенную настоящим Порядком, и к перечню документов, предоставляемых участниками отбора для подтверждения соответствия указанным требованиям и условиям;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и критерия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участниками отбора заявок и требований, предъявляемых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определяющего,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заявок и определения победителя (победителей)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возврата заявок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отклонения заявок, а также информацию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объема распределяемой субсидии в рамках отбора, порядка расчета размера субсидии, правил распределения субсидии по результатам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(победители)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размещения протокола о подведении итогов отбора (документа об итогах проведения отбора) (далее - протокол) на едином портале, а также на сайте Управления, которые не могут быть позднее 14-го календарного дня, следующего за днем определения победителей отбора.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Участник отбора должен соответствовать следующему критерию: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инвалидов от общей численности членов участников отбора должна составлять не менее 50%.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123" w:tooltip="7. В целях проведения отбора Управление не позднее 1 июня года предоставления субсидии размещает на едином портале, а также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271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об отсутствии задолженности по заработной плате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социального </w:t>
      </w:r>
      <w:hyperlink w:history="0" w:anchor="P515" w:tooltip="                             Социальный проект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, направленного на интеграцию инвалидов (детей-инвалидов) в общество путем обеспечения средствами реабилитации в соответствии с индивидуальной программой реабилитации инвалидов (детей-инвалидов) с нарушением зрительных функций с ограничением способности к передвижению, ориентации, самообслуживанию второй и третьей степени, нуждающихся в средствах реабилитации при осуществлении трудовой деятельности или при получении высшего или среднего профессионального образования, смартфонами и программным обеспечением для установки на смартфоны, обеспечивающим речевой выход и GPS-навигацию, ноутбуками и программным обеспечением для установки на ноутбуки, обеспечивающим речевой выход, незрячих и слабовидящих инвалидов (детей-инвалидов) с сахарным диабетом глюкометрами говорящими, инвалидов (детей-инвалидов) с муковисцидозом ингаляторам и/или небулайзерами к ним, пульсоксиметрами, оформленного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необходимого объема субсидии на реализацию социального проекта, направленного на интеграцию инвалидов (детей-инвалидов) в общество путем обеспечения средствами реабилитации в соответствии с индивидуальной программой реабилитации инвалидов (детей-инвалидов) с нарушением зрительных функций с ограничением способности к передвижению, ориентации, самообслуживанию второй и третьей степени, нуждающихся в средствах реабилитации при осуществлении трудовой деятельности или при получении высшего или среднего профессионального образования, смартфонами и программным обеспечением для установки на смартфоны, обеспечивающим речевой выход и GPS-навигацию, ноутбуками и программным обеспечением для установки на ноутбуки, обеспечивающим речевой выход, незрячих и слабовидящих инвалидов (детей-инвалидов) с сахарным диабетом глюкометрами говорящими, инвалидов (детей-инвалидов) с муковисцидозом ингаляторам и/или небулайзерами к ним, пульсоксиметрами.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заверяются подписью руководителя и печатью (при наличии)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приложенные к ней документы (копии документов) должны быть пронумерованы, прошнурованы и скреплены подписью руководителя и печатью (при наличии)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Должностное лицо, уполномоченное приказом Управления (далее - уполномоченное лицо), в течение 5 рабочих дней со дня, следующего за днем подачи заявки,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том, что участник отбора,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налогового органа об отсутствии у участника отбора на едином налоговом счете или о не превышающем размере, определенном </w:t>
      </w:r>
      <w:hyperlink w:history="0" r:id="rId14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Федерации, на дату формирования информации, но не ранее даты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финансов Липецкой области об отсутствии у участника отбора просроченной задолженности по возврату в бюджет Липецкой области иных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имущественных и земельных отношений Липецкой области об отсутствии у участника отбора просроченной (неурегулированной) задолженности по арендной плате перед Липецкой областью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указанных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течение 10 рабочих дней со дня, следующего за днем окончания срока подачи заявок, указанного в объявлении о проведении отбора: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документы, указанные в </w:t>
      </w:r>
      <w:hyperlink w:history="0" w:anchor="P143" w:tooltip="9. Участник отбора в сроки, указанные в объявлении о проведении отбора, размещенном на едином портале и на сайте Управления в соответствии с пунктом 7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 и </w:t>
      </w:r>
      <w:hyperlink w:history="0" w:anchor="P152" w:tooltip="10. Должностное лицо, уполномоченное приказом Управления (далее - уполномоченное лицо), в течение 5 рабочих дней со дня, следующего за днем подачи заявки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Порядка, осуществляет проверку документов участника отбора на соответствие предъявляемым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отбор, исходя из соответствия участника отбора категории, требованиям и условиям, указанным в </w:t>
      </w:r>
      <w:hyperlink w:history="0" w:anchor="P93" w:tooltip="5. Субсидии предоставляются социально ориентированным некоммерческим организациям, включая региональные и местные структурные подразделения общероссийских, межрегиональных общественных объединений, региональные и местные общественные объединения, соответствующим условиям и требованиям, установленным настоящим Порядком (далее - участник отбора), и прошедшим отбор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критерию, указанному в </w:t>
      </w:r>
      <w:hyperlink w:history="0" w:anchor="P141" w:tooltip="8. Участник отбора должен соответствовать следующему критерию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и очередности поступления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результаты отбора в форме протокола и подготавливает проект приказа с отражением в них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приказ, подготовленный в соответствии с требованиями </w:t>
      </w:r>
      <w:hyperlink w:history="0" w:anchor="P161" w:tooltip="1) уполномоченное лицо:">
        <w:r>
          <w:rPr>
            <w:sz w:val="20"/>
            <w:color w:val="0000ff"/>
          </w:rPr>
          <w:t xml:space="preserve">подпункта 1</w:t>
        </w:r>
      </w:hyperlink>
      <w:r>
        <w:rPr>
          <w:sz w:val="20"/>
        </w:rPr>
        <w:t xml:space="preserve"> настоящего пункта (далее - приказ об утверждении перечня получателей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 размещает протокол и приказ об утверждении перечня получателей субсидий на сайте Управления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Победителями отбора признаются участники отбора, соответствующие установленным настоящим Порядком категории, критерию, требованиям и условиям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требованиям и условиям,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документах, представленных участником отбора в целях подтверждения соответствия установленным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категории и (или) критерию отбора,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Уполномоченное лицо в течение 3 рабочих дней со дня, следующего за днем подписания приказа об утверждении перечня получателей субсидий, направляет получателям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Обязательными условиями предоставления субсидии, включаемыми в соглашения,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Управлением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в соответствии со </w:t>
      </w:r>
      <w:hyperlink w:history="0" r:id="rId1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Внесение изменений в соглашение о предоставлении субсидии (расторжение соглашения о предоставлении субсидии) осуществляется на основании дополнительного соглашения в соответствии с типовой формой, утвержденной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Управление до заключения соглашения с победителями отбора может отменить отбор только в случае возникновения обстоятельств непреодолимой силы в соответствии с </w:t>
      </w:r>
      <w:hyperlink w:history="0" r:id="rId17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пунктом 3 статьи 401</w:t>
        </w:r>
      </w:hyperlink>
      <w:r>
        <w:rPr>
          <w:sz w:val="20"/>
        </w:rPr>
        <w:t xml:space="preserve"> Гражданского кодекса Российской Федерации. Объявление об отмене отбора содержит информацию о причинах отмены отбора и размещается на едином портале, сайте Управления в день принятия такого решения. Отбор считается отмененным со дня размещения объявления о его отмене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Отбор получателей субсидий признается несостоявшимся, о чем оформляется протокол, который публикуется в течение 5 календарных дней со дня его подписания на сайте Управления и едином портале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подана только одна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только одна заявка соответствует требованиям, установленным в объявлении о проведении отбора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не подано ни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отклонены все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с участником отбора, признанного несостоявшимся, в случае, если по результатам рассмотрения заявок единственная заявка признана соответствующей требованиям, установленным в объявлении о проведении отбора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Субсидия предоставляется в размере, указанном в расчете необходимого объема субсидии, представленном получателем субсидии, но не более объема средств, предусмотренного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Субсидия перечисляется получателю субсидии единовременно в полном объеме средств,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Результатом предоставления субсидии является число инвалидов, в том числе детей-инвалидов, обеспеченных техническими средствами реабилитации в соответствии с индивидуальной программой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смартфонов и программного обеспечения для установки на смартфоны, обеспечивающего речевой выход и GPS-навигацию;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ноутбуков и программного обеспечения для установки на ноутбуки, обеспечивающего речевой выход;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глюкометров говорящих;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ингаляторов;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пульсоксиметров;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небулайзеров.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(конкретные количественные характеристики итогов), а также значение характеристик устанавливаются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88" w:tooltip="1. Настоящий Порядок устанавливает механизм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реабилитации инвалидов (детей-инвалидов) с нарушением зрительных функций с ограничением способности к передвижению, ориентации, самообслуживанию второй и третьей степени, нуждающи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пропорционально уменьшается 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6"/>
        </w:rPr>
        <w:drawing>
          <wp:inline distT="0" distB="0" distL="0" distR="0">
            <wp:extent cx="1476375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i-му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указанный в заявке i-го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сум.</w:t>
      </w:r>
      <w:r>
        <w:rPr>
          <w:sz w:val="20"/>
        </w:rPr>
        <w:t xml:space="preserve"> - общий размер бюджетных ассигнований, предусмотренный Законом об областном бюджете на текущий год на цели, установленные </w:t>
      </w:r>
      <w:hyperlink w:history="0" w:anchor="P88" w:tooltip="1. Настоящий Порядок устанавливает механизм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реабилитации инвалидов (детей-инвалидов) с нарушением зрительных функций с ограничением способности к передвижению, ориентации, самообслуживанию второй и третьей степени, нуждающи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5810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При увеличении объема средств, предусмотренных Законом об областном бюджете на цели, указанные в </w:t>
      </w:r>
      <w:hyperlink w:history="0" w:anchor="P88" w:tooltip="1. Настоящий Порядок устанавливает механизм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реабилитации инвалидов (детей-инвалидов) с нарушением зрительных функций с ограничением способности к передвижению, ориентации, самообслуживанию второй и третьей степени, нуждающи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при наличии нераспределенных субсидий, Управление проводит новый отбор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размещает объявление о проведении нового отбора на едином портале и на сайте Управления с указанием даты начала подачи 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Уполномоченное лицо в течение 5 рабочих дней со дня, следующего за днем заключения с получателями субсидий соглашений, подготавливает проект приказа о выплате субсидий в разрезе получателей субсидий. Начальник Управления подписывает приказ о выплате субсидий. Перечисление субсидий с лицевого счета Управления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10 рабочих дней со дня, следующего за днем издания приказа о выплате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Получатели субсидии представляют в Управление: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результатов предоставления субсидии, а также характеристики;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Отчетным периодом является квартал. Отчеты за 1 квартал, 6 месяцев, 9 месяцев финансового года представляются не позднее 10 рабочих дней, следующих за отчетным периодом. Отчет за 12 месяцев финансового года представляется не позднее 5 рабочих дней, следующих за отчетным периодом. Отчеты представляются по формам, утвержденным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субсидии представляют в Управление в сроки и по форме утвержденные соглашением: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реализации плана мероприятий по достижению результата предоставления субсидии (контрольных точек);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движении денежных средств (субсидии);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содержательный отчет о реализации социального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охвате целевых групп социального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Управление осуществляет проверку и принятие отчетов, представленных получателем субсидии в срок, не превышающий 30 рабочих дней со дня представления таких отчетов.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 и приложенные к ним документы (копии документов) должны быть пронумерованы, прошнурованы и скреплены подписью руководителя и печатью (при наличии) участника отбора. Регистрация отчетов осуществляется Управлением в день их представления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Управлением проводится мониторинг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в соответствии с утвержденным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Проверки соблюдения получателями субсидии порядка и условий предоставления субсидий, в том числе в части достижения результата его предоставления осуществляет Управление, а также орган государственного финансового контроля в соответствии со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Возврат субсидии в областной бюджет, а также уплата пени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Управлением и органами государственного финансового контроля, а также в случае недостижения значения результата предоставления субсидии, осуществляется в размере, порядке и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Возврат неиспользованной в отчетном финансовом году субсидии (остатка субсидии) осуществляется в порядке и сроки, установленные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 социальных</w:t>
      </w:r>
    </w:p>
    <w:p>
      <w:pPr>
        <w:pStyle w:val="0"/>
        <w:jc w:val="right"/>
      </w:pPr>
      <w:r>
        <w:rPr>
          <w:sz w:val="20"/>
        </w:rPr>
        <w:t xml:space="preserve">проектов, направленных на интеграцию инвалидов</w:t>
      </w:r>
    </w:p>
    <w:p>
      <w:pPr>
        <w:pStyle w:val="0"/>
        <w:jc w:val="right"/>
      </w:pPr>
      <w:r>
        <w:rPr>
          <w:sz w:val="20"/>
        </w:rPr>
        <w:t xml:space="preserve">(детей-инвалидов) в общество путем обеспечения</w:t>
      </w:r>
    </w:p>
    <w:p>
      <w:pPr>
        <w:pStyle w:val="0"/>
        <w:jc w:val="right"/>
      </w:pPr>
      <w:r>
        <w:rPr>
          <w:sz w:val="20"/>
        </w:rPr>
        <w:t xml:space="preserve">средствами реабилитации в соответствии</w:t>
      </w:r>
    </w:p>
    <w:p>
      <w:pPr>
        <w:pStyle w:val="0"/>
        <w:jc w:val="right"/>
      </w:pPr>
      <w:r>
        <w:rPr>
          <w:sz w:val="20"/>
        </w:rPr>
        <w:t xml:space="preserve">с индивидуальной программой реабилитации</w:t>
      </w:r>
    </w:p>
    <w:p>
      <w:pPr>
        <w:pStyle w:val="0"/>
        <w:jc w:val="right"/>
      </w:pPr>
      <w:r>
        <w:rPr>
          <w:sz w:val="20"/>
        </w:rPr>
        <w:t xml:space="preserve">инвалидов (детей-инвалидов) с нарушением</w:t>
      </w:r>
    </w:p>
    <w:p>
      <w:pPr>
        <w:pStyle w:val="0"/>
        <w:jc w:val="right"/>
      </w:pPr>
      <w:r>
        <w:rPr>
          <w:sz w:val="20"/>
        </w:rPr>
        <w:t xml:space="preserve">зрительных функций с ограничением способности</w:t>
      </w:r>
    </w:p>
    <w:p>
      <w:pPr>
        <w:pStyle w:val="0"/>
        <w:jc w:val="right"/>
      </w:pPr>
      <w:r>
        <w:rPr>
          <w:sz w:val="20"/>
        </w:rPr>
        <w:t xml:space="preserve">к передвижению, ориентации, самообслуживанию</w:t>
      </w:r>
    </w:p>
    <w:p>
      <w:pPr>
        <w:pStyle w:val="0"/>
        <w:jc w:val="right"/>
      </w:pPr>
      <w:r>
        <w:rPr>
          <w:sz w:val="20"/>
        </w:rPr>
        <w:t xml:space="preserve">второй и третьей степени, нуждающихся</w:t>
      </w:r>
    </w:p>
    <w:p>
      <w:pPr>
        <w:pStyle w:val="0"/>
        <w:jc w:val="right"/>
      </w:pPr>
      <w:r>
        <w:rPr>
          <w:sz w:val="20"/>
        </w:rPr>
        <w:t xml:space="preserve">в средствах реабилитации при осуществлении</w:t>
      </w:r>
    </w:p>
    <w:p>
      <w:pPr>
        <w:pStyle w:val="0"/>
        <w:jc w:val="right"/>
      </w:pPr>
      <w:r>
        <w:rPr>
          <w:sz w:val="20"/>
        </w:rPr>
        <w:t xml:space="preserve">трудовой деятельности или при получении высшего</w:t>
      </w:r>
    </w:p>
    <w:p>
      <w:pPr>
        <w:pStyle w:val="0"/>
        <w:jc w:val="right"/>
      </w:pPr>
      <w:r>
        <w:rPr>
          <w:sz w:val="20"/>
        </w:rPr>
        <w:t xml:space="preserve">или среднего профессионального образования,</w:t>
      </w:r>
    </w:p>
    <w:p>
      <w:pPr>
        <w:pStyle w:val="0"/>
        <w:jc w:val="right"/>
      </w:pPr>
      <w:r>
        <w:rPr>
          <w:sz w:val="20"/>
        </w:rPr>
        <w:t xml:space="preserve">смартфонами и программным обеспечением для</w:t>
      </w:r>
    </w:p>
    <w:p>
      <w:pPr>
        <w:pStyle w:val="0"/>
        <w:jc w:val="right"/>
      </w:pPr>
      <w:r>
        <w:rPr>
          <w:sz w:val="20"/>
        </w:rPr>
        <w:t xml:space="preserve">установки на смартфоны, обеспечивающим</w:t>
      </w:r>
    </w:p>
    <w:p>
      <w:pPr>
        <w:pStyle w:val="0"/>
        <w:jc w:val="right"/>
      </w:pPr>
      <w:r>
        <w:rPr>
          <w:sz w:val="20"/>
        </w:rPr>
        <w:t xml:space="preserve">речевой выход и GPS-навигацию, ноутбуками</w:t>
      </w:r>
    </w:p>
    <w:p>
      <w:pPr>
        <w:pStyle w:val="0"/>
        <w:jc w:val="right"/>
      </w:pPr>
      <w:r>
        <w:rPr>
          <w:sz w:val="20"/>
        </w:rPr>
        <w:t xml:space="preserve">и программным обеспечением для установки</w:t>
      </w:r>
    </w:p>
    <w:p>
      <w:pPr>
        <w:pStyle w:val="0"/>
        <w:jc w:val="right"/>
      </w:pPr>
      <w:r>
        <w:rPr>
          <w:sz w:val="20"/>
        </w:rPr>
        <w:t xml:space="preserve">на ноутбуки, обеспечивающим речевой выход,</w:t>
      </w:r>
    </w:p>
    <w:p>
      <w:pPr>
        <w:pStyle w:val="0"/>
        <w:jc w:val="right"/>
      </w:pPr>
      <w:r>
        <w:rPr>
          <w:sz w:val="20"/>
        </w:rPr>
        <w:t xml:space="preserve">незрячих и слабовидящих инвалидов</w:t>
      </w:r>
    </w:p>
    <w:p>
      <w:pPr>
        <w:pStyle w:val="0"/>
        <w:jc w:val="right"/>
      </w:pPr>
      <w:r>
        <w:rPr>
          <w:sz w:val="20"/>
        </w:rPr>
        <w:t xml:space="preserve">(детей-инвалидов) с сахарным диабетом глюкометрами</w:t>
      </w:r>
    </w:p>
    <w:p>
      <w:pPr>
        <w:pStyle w:val="0"/>
        <w:jc w:val="right"/>
      </w:pPr>
      <w:r>
        <w:rPr>
          <w:sz w:val="20"/>
        </w:rPr>
        <w:t xml:space="preserve">говорящими, инвалидов (детей-инвалидов)</w:t>
      </w:r>
    </w:p>
    <w:p>
      <w:pPr>
        <w:pStyle w:val="0"/>
        <w:jc w:val="right"/>
      </w:pPr>
      <w:r>
        <w:rPr>
          <w:sz w:val="20"/>
        </w:rPr>
        <w:t xml:space="preserve">с муковисцидозом ингаляторам и/или</w:t>
      </w:r>
    </w:p>
    <w:p>
      <w:pPr>
        <w:pStyle w:val="0"/>
        <w:jc w:val="right"/>
      </w:pPr>
      <w:r>
        <w:rPr>
          <w:sz w:val="20"/>
        </w:rPr>
        <w:t xml:space="preserve">небулайзерами к ним, пульсоксиметрами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В управление социальной политики Липецкой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Регистрационный номер N: 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Дата регистрации заявки: __________________</w:t>
      </w:r>
    </w:p>
    <w:p>
      <w:pPr>
        <w:pStyle w:val="1"/>
        <w:jc w:val="both"/>
      </w:pPr>
      <w:r>
        <w:rPr>
          <w:sz w:val="20"/>
        </w:rPr>
      </w:r>
    </w:p>
    <w:bookmarkStart w:id="271" w:name="P271"/>
    <w:bookmarkEnd w:id="271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Ознакомившись        с       условиями       предоставления       субсидии,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претендует   на  получение  субсидии  на  реализацию  социального  проекта,</w:t>
      </w:r>
    </w:p>
    <w:p>
      <w:pPr>
        <w:pStyle w:val="1"/>
        <w:jc w:val="both"/>
      </w:pPr>
      <w:r>
        <w:rPr>
          <w:sz w:val="20"/>
        </w:rPr>
        <w:t xml:space="preserve">направленного  на  интеграцию  инвалидов (детей-инвалидов) в общество путем</w:t>
      </w:r>
    </w:p>
    <w:p>
      <w:pPr>
        <w:pStyle w:val="1"/>
        <w:jc w:val="both"/>
      </w:pPr>
      <w:r>
        <w:rPr>
          <w:sz w:val="20"/>
        </w:rPr>
        <w:t xml:space="preserve">обеспечения   средствами   реабилитации  в  соответствии  с  индивидуальной</w:t>
      </w:r>
    </w:p>
    <w:p>
      <w:pPr>
        <w:pStyle w:val="1"/>
        <w:jc w:val="both"/>
      </w:pPr>
      <w:r>
        <w:rPr>
          <w:sz w:val="20"/>
        </w:rPr>
        <w:t xml:space="preserve">программой реабилитации инвалидов (детей-инвалидов) с нарушением зрительных</w:t>
      </w:r>
    </w:p>
    <w:p>
      <w:pPr>
        <w:pStyle w:val="1"/>
        <w:jc w:val="both"/>
      </w:pPr>
      <w:r>
        <w:rPr>
          <w:sz w:val="20"/>
        </w:rPr>
        <w:t xml:space="preserve">функций    с   ограничением   способности   к   передвижению,   ориентации,</w:t>
      </w:r>
    </w:p>
    <w:p>
      <w:pPr>
        <w:pStyle w:val="1"/>
        <w:jc w:val="both"/>
      </w:pPr>
      <w:r>
        <w:rPr>
          <w:sz w:val="20"/>
        </w:rPr>
        <w:t xml:space="preserve">самообслуживанию   второй   и  третьей  степени,  нуждающихся  в  средствах</w:t>
      </w:r>
    </w:p>
    <w:p>
      <w:pPr>
        <w:pStyle w:val="1"/>
        <w:jc w:val="both"/>
      </w:pPr>
      <w:r>
        <w:rPr>
          <w:sz w:val="20"/>
        </w:rPr>
        <w:t xml:space="preserve">реабилитации  при  осуществлении  трудовой  деятельности  или при получении</w:t>
      </w:r>
    </w:p>
    <w:p>
      <w:pPr>
        <w:pStyle w:val="1"/>
        <w:jc w:val="both"/>
      </w:pPr>
      <w:r>
        <w:rPr>
          <w:sz w:val="20"/>
        </w:rPr>
        <w:t xml:space="preserve">высшего   или   среднего   профессионального   образования,  смартфонами  и</w:t>
      </w:r>
    </w:p>
    <w:p>
      <w:pPr>
        <w:pStyle w:val="1"/>
        <w:jc w:val="both"/>
      </w:pPr>
      <w:r>
        <w:rPr>
          <w:sz w:val="20"/>
        </w:rPr>
        <w:t xml:space="preserve">программным обеспечением для установки на смартфоны, обеспечивающим речевой</w:t>
      </w:r>
    </w:p>
    <w:p>
      <w:pPr>
        <w:pStyle w:val="1"/>
        <w:jc w:val="both"/>
      </w:pPr>
      <w:r>
        <w:rPr>
          <w:sz w:val="20"/>
        </w:rPr>
        <w:t xml:space="preserve">выход  и GPS-навигацию, ноутбуками и программным обеспечением для установки</w:t>
      </w:r>
    </w:p>
    <w:p>
      <w:pPr>
        <w:pStyle w:val="1"/>
        <w:jc w:val="both"/>
      </w:pPr>
      <w:r>
        <w:rPr>
          <w:sz w:val="20"/>
        </w:rPr>
        <w:t xml:space="preserve">на   ноутбуки,   обеспечивающим  речевой  выход,  незрячих  и  слабовидящих</w:t>
      </w:r>
    </w:p>
    <w:p>
      <w:pPr>
        <w:pStyle w:val="1"/>
        <w:jc w:val="both"/>
      </w:pPr>
      <w:r>
        <w:rPr>
          <w:sz w:val="20"/>
        </w:rPr>
        <w:t xml:space="preserve">инвалидов  (детей-инвалидов)  с  сахарным диабетом глюкометрами говорящими,</w:t>
      </w:r>
    </w:p>
    <w:p>
      <w:pPr>
        <w:pStyle w:val="1"/>
        <w:jc w:val="both"/>
      </w:pPr>
      <w:r>
        <w:rPr>
          <w:sz w:val="20"/>
        </w:rPr>
        <w:t xml:space="preserve">инвалидов    (детей-инвалидов)    с    муковисцидозом   ингаляторам   и/или</w:t>
      </w:r>
    </w:p>
    <w:p>
      <w:pPr>
        <w:pStyle w:val="1"/>
        <w:jc w:val="both"/>
      </w:pPr>
      <w:r>
        <w:rPr>
          <w:sz w:val="20"/>
        </w:rPr>
        <w:t xml:space="preserve">небулайзерами к ним, пульсоксиметрами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6066"/>
        <w:gridCol w:w="2324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некоммерческой организации - участника отбора, ИНН, КПП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направления деятельности некоммерческой организации в соответствии с Уставом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Опыт работы в обеспечении инвалидов средствами реабилитации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численности членов участника отбора и доля инвалидов в организации - участнике отбора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Охват целевой аудитории (указать количество инвалидов (детей-инвалидов), принимающих участие в проекте, их категории)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Цель, на которую будет использована субсидия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расходов на реализацию социального проекта (прописью), рублей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 (прописью), рублей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Предполагаемая сумма софинансирования (собственных финансовых средств) проекта (прописью), рублей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Планируемый результат предоставления субсидии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(полностью) руководителя некоммерческой организации, контактный телефон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(полностью) бухгалтера некоммерческой организации, контактный телефон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некоммерческой организации: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некоммерческой организации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Дата, место и орган регистрации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13.3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Учредители и численность участников (физические или юридические лица)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13.4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деятельности некоммерческой организации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13.5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Срок деятельности некоммерческой организации (с какого года, с учетом правопреемственности)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13.6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реквизиты: адрес (с индексом), телефон, факс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13.7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Почтовые реквизиты: адрес (с индексом), телефон, факс, электронная почта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13.8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аппарата управления некоммерческой организацией: количество штатных единиц, источник финансирования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13.9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Имеющиеся средства и ресурсы организации. Описание средств и ресурсов, которыми располагает организация (помещения, транспорт, связь и коммуникации, оборудование, технические средства и др.)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в привлечении средств и ресурсов для реализации социально значимых мероприятий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прилагаемых документов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Настоящим подтверждаем достоверность предоставленной информации.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руководителя: __________________________________ (Ф.И.О. 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бухгалтера: ____________________________________ (Ф.И.О. 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Дата составления: "__" 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Согласен  на  осуществление  управлением  социальной  политики Липецкой</w:t>
      </w:r>
    </w:p>
    <w:p>
      <w:pPr>
        <w:pStyle w:val="1"/>
        <w:jc w:val="both"/>
      </w:pPr>
      <w:r>
        <w:rPr>
          <w:sz w:val="20"/>
        </w:rPr>
        <w:t xml:space="preserve">области  проверки  соблюдения  порядка и условий предоставления субсидии, в</w:t>
      </w:r>
    </w:p>
    <w:p>
      <w:pPr>
        <w:pStyle w:val="1"/>
        <w:jc w:val="both"/>
      </w:pPr>
      <w:r>
        <w:rPr>
          <w:sz w:val="20"/>
        </w:rPr>
        <w:t xml:space="preserve">том  числе  в  части  достижения  результатов ее предоставления, а также на</w:t>
      </w:r>
    </w:p>
    <w:p>
      <w:pPr>
        <w:pStyle w:val="1"/>
        <w:jc w:val="both"/>
      </w:pPr>
      <w:r>
        <w:rPr>
          <w:sz w:val="20"/>
        </w:rPr>
        <w:t xml:space="preserve">осуществление  проверки  органом  государственного  финансового  контроля в</w:t>
      </w:r>
    </w:p>
    <w:p>
      <w:pPr>
        <w:pStyle w:val="1"/>
        <w:jc w:val="both"/>
      </w:pPr>
      <w:r>
        <w:rPr>
          <w:sz w:val="20"/>
        </w:rPr>
        <w:t xml:space="preserve">соответствии  со 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 и 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Бюджетного 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                            в                            отношении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Согласен  на  публикацию  (размещение)  на  едином  портале  и на сайте</w:t>
      </w:r>
    </w:p>
    <w:p>
      <w:pPr>
        <w:pStyle w:val="1"/>
        <w:jc w:val="both"/>
      </w:pPr>
      <w:r>
        <w:rPr>
          <w:sz w:val="20"/>
        </w:rPr>
        <w:t xml:space="preserve">Управления  информации  об участнике отбора, о подаваемой участником отбора</w:t>
      </w:r>
    </w:p>
    <w:p>
      <w:pPr>
        <w:pStyle w:val="1"/>
        <w:jc w:val="both"/>
      </w:pPr>
      <w:r>
        <w:rPr>
          <w:sz w:val="20"/>
        </w:rPr>
        <w:t xml:space="preserve">заявке  и  иной  информации  об  участнике  отбора,  связанной  с отбором и</w:t>
      </w:r>
    </w:p>
    <w:p>
      <w:pPr>
        <w:pStyle w:val="1"/>
        <w:jc w:val="both"/>
      </w:pPr>
      <w:r>
        <w:rPr>
          <w:sz w:val="20"/>
        </w:rPr>
        <w:t xml:space="preserve">результатом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На дату подачи заявки:</w:t>
      </w:r>
    </w:p>
    <w:p>
      <w:pPr>
        <w:pStyle w:val="1"/>
        <w:jc w:val="both"/>
      </w:pPr>
      <w:r>
        <w:rPr>
          <w:sz w:val="20"/>
        </w:rPr>
        <w:t xml:space="preserve">    подтверждаю,  что  не  являюсь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 с  иными  нормативными правовыми актами области на реализацию</w:t>
      </w:r>
    </w:p>
    <w:p>
      <w:pPr>
        <w:pStyle w:val="1"/>
        <w:jc w:val="both"/>
      </w:pPr>
      <w:r>
        <w:rPr>
          <w:sz w:val="20"/>
        </w:rPr>
        <w:t xml:space="preserve">социальных проектов, направленных на интеграцию инвалидов (детей-инвалидов)</w:t>
      </w:r>
    </w:p>
    <w:p>
      <w:pPr>
        <w:pStyle w:val="1"/>
        <w:jc w:val="both"/>
      </w:pPr>
      <w:r>
        <w:rPr>
          <w:sz w:val="20"/>
        </w:rPr>
        <w:t xml:space="preserve">в  общество  путем  обеспечения  средствами  реабилитации  в соответствии с</w:t>
      </w:r>
    </w:p>
    <w:p>
      <w:pPr>
        <w:pStyle w:val="1"/>
        <w:jc w:val="both"/>
      </w:pPr>
      <w:r>
        <w:rPr>
          <w:sz w:val="20"/>
        </w:rPr>
        <w:t xml:space="preserve">индивидуальной   программой   реабилитации  инвалидов  (детей-инвалидов)  с</w:t>
      </w:r>
    </w:p>
    <w:p>
      <w:pPr>
        <w:pStyle w:val="1"/>
        <w:jc w:val="both"/>
      </w:pPr>
      <w:r>
        <w:rPr>
          <w:sz w:val="20"/>
        </w:rPr>
        <w:t xml:space="preserve">нарушением  зрительных  функций  с ограничением способности к передвижению,</w:t>
      </w:r>
    </w:p>
    <w:p>
      <w:pPr>
        <w:pStyle w:val="1"/>
        <w:jc w:val="both"/>
      </w:pPr>
      <w:r>
        <w:rPr>
          <w:sz w:val="20"/>
        </w:rPr>
        <w:t xml:space="preserve">ориентации,  самообслуживанию  второй  и  третьей  степени,  нуждающихся  в</w:t>
      </w:r>
    </w:p>
    <w:p>
      <w:pPr>
        <w:pStyle w:val="1"/>
        <w:jc w:val="both"/>
      </w:pPr>
      <w:r>
        <w:rPr>
          <w:sz w:val="20"/>
        </w:rPr>
        <w:t xml:space="preserve">средствах  реабилитации  при  осуществлении  трудовой  деятельности или при</w:t>
      </w:r>
    </w:p>
    <w:p>
      <w:pPr>
        <w:pStyle w:val="1"/>
        <w:jc w:val="both"/>
      </w:pPr>
      <w:r>
        <w:rPr>
          <w:sz w:val="20"/>
        </w:rPr>
        <w:t xml:space="preserve">получении высшего или среднего профессионального образования, смартфонами и</w:t>
      </w:r>
    </w:p>
    <w:p>
      <w:pPr>
        <w:pStyle w:val="1"/>
        <w:jc w:val="both"/>
      </w:pPr>
      <w:r>
        <w:rPr>
          <w:sz w:val="20"/>
        </w:rPr>
        <w:t xml:space="preserve">программным обеспечением для установки на смартфоны, обеспечивающим речевой</w:t>
      </w:r>
    </w:p>
    <w:p>
      <w:pPr>
        <w:pStyle w:val="1"/>
        <w:jc w:val="both"/>
      </w:pPr>
      <w:r>
        <w:rPr>
          <w:sz w:val="20"/>
        </w:rPr>
        <w:t xml:space="preserve">выход  и GPS-навигацию, ноутбуками и программным обеспечением для установки</w:t>
      </w:r>
    </w:p>
    <w:p>
      <w:pPr>
        <w:pStyle w:val="1"/>
        <w:jc w:val="both"/>
      </w:pPr>
      <w:r>
        <w:rPr>
          <w:sz w:val="20"/>
        </w:rPr>
        <w:t xml:space="preserve">на   ноутбуки,   обеспечивающим  речевой  выход,  незрячих  и  слабовидящих</w:t>
      </w:r>
    </w:p>
    <w:p>
      <w:pPr>
        <w:pStyle w:val="1"/>
        <w:jc w:val="both"/>
      </w:pPr>
      <w:r>
        <w:rPr>
          <w:sz w:val="20"/>
        </w:rPr>
        <w:t xml:space="preserve">инвалидов  (детей-инвалидов)  с  сахарным диабетом глюкометрами говорящими,</w:t>
      </w:r>
    </w:p>
    <w:p>
      <w:pPr>
        <w:pStyle w:val="1"/>
        <w:jc w:val="both"/>
      </w:pPr>
      <w:r>
        <w:rPr>
          <w:sz w:val="20"/>
        </w:rPr>
        <w:t xml:space="preserve">инвалидов    (детей-инвалидов)    с    муковисцидозом   ингаляторам   и/или</w:t>
      </w:r>
    </w:p>
    <w:p>
      <w:pPr>
        <w:pStyle w:val="1"/>
        <w:jc w:val="both"/>
      </w:pPr>
      <w:r>
        <w:rPr>
          <w:sz w:val="20"/>
        </w:rPr>
        <w:t xml:space="preserve">небулайзерами к ним, пульсоксиметрами, в текущем финансовом году;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отбора не находится в перечне организаций и</w:t>
      </w:r>
    </w:p>
    <w:p>
      <w:pPr>
        <w:pStyle w:val="1"/>
        <w:jc w:val="both"/>
      </w:pPr>
      <w:r>
        <w:rPr>
          <w:sz w:val="20"/>
        </w:rPr>
        <w:t xml:space="preserve">физических  лиц,  в отношении которых имеются сведения об их причастности к</w:t>
      </w:r>
    </w:p>
    <w:p>
      <w:pPr>
        <w:pStyle w:val="1"/>
        <w:jc w:val="both"/>
      </w:pPr>
      <w:r>
        <w:rPr>
          <w:sz w:val="20"/>
        </w:rPr>
        <w:t xml:space="preserve">экстремистской деятельности или терроризму;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 отбора не является иностранным юридическим</w:t>
      </w:r>
    </w:p>
    <w:p>
      <w:pPr>
        <w:pStyle w:val="1"/>
        <w:jc w:val="both"/>
      </w:pPr>
      <w:r>
        <w:rPr>
          <w:sz w:val="20"/>
        </w:rPr>
        <w:t xml:space="preserve">лицом,  в  том  числе  местом регистрации которого является государство или</w:t>
      </w:r>
    </w:p>
    <w:p>
      <w:pPr>
        <w:pStyle w:val="1"/>
        <w:jc w:val="both"/>
      </w:pPr>
      <w:r>
        <w:rPr>
          <w:sz w:val="20"/>
        </w:rPr>
        <w:t xml:space="preserve">территория,  включенные  в  утвержденный  Министерством финансов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 перечень государств и территорий, используемых для промежуточного</w:t>
      </w:r>
    </w:p>
    <w:p>
      <w:pPr>
        <w:pStyle w:val="1"/>
        <w:jc w:val="both"/>
      </w:pPr>
      <w:r>
        <w:rPr>
          <w:sz w:val="20"/>
        </w:rPr>
        <w:t xml:space="preserve">(офшорного)  владения  активами  в  Российской  Федерации (далее - офшорные</w:t>
      </w:r>
    </w:p>
    <w:p>
      <w:pPr>
        <w:pStyle w:val="1"/>
        <w:jc w:val="both"/>
      </w:pPr>
      <w:r>
        <w:rPr>
          <w:sz w:val="20"/>
        </w:rPr>
        <w:t xml:space="preserve">компании),  а  также  российским юридическим лицом, в уставном (складочном)</w:t>
      </w:r>
    </w:p>
    <w:p>
      <w:pPr>
        <w:pStyle w:val="1"/>
        <w:jc w:val="both"/>
      </w:pPr>
      <w:r>
        <w:rPr>
          <w:sz w:val="20"/>
        </w:rPr>
        <w:t xml:space="preserve">капитале  которого  доля прямого или косвенного (через третьих лиц) участия</w:t>
      </w:r>
    </w:p>
    <w:p>
      <w:pPr>
        <w:pStyle w:val="1"/>
        <w:jc w:val="both"/>
      </w:pPr>
      <w:r>
        <w:rPr>
          <w:sz w:val="20"/>
        </w:rPr>
        <w:t xml:space="preserve">офшорных  компаний  в  совокупности  превышает  25  процентов (если иное не</w:t>
      </w:r>
    </w:p>
    <w:p>
      <w:pPr>
        <w:pStyle w:val="1"/>
        <w:jc w:val="both"/>
      </w:pPr>
      <w:r>
        <w:rPr>
          <w:sz w:val="20"/>
        </w:rPr>
        <w:t xml:space="preserve">предусмотрено  законодательством  Российской  Федерации).  При расчете доли</w:t>
      </w:r>
    </w:p>
    <w:p>
      <w:pPr>
        <w:pStyle w:val="1"/>
        <w:jc w:val="both"/>
      </w:pPr>
      <w:r>
        <w:rPr>
          <w:sz w:val="20"/>
        </w:rPr>
        <w:t xml:space="preserve">участия   офшорных  компаний  в  капитале  российских  юридических  лиц  не</w:t>
      </w:r>
    </w:p>
    <w:p>
      <w:pPr>
        <w:pStyle w:val="1"/>
        <w:jc w:val="both"/>
      </w:pPr>
      <w:r>
        <w:rPr>
          <w:sz w:val="20"/>
        </w:rPr>
        <w:t xml:space="preserve">учитывается  прямое  и (или) косвенное участие офшорных компаний в капитале</w:t>
      </w:r>
    </w:p>
    <w:p>
      <w:pPr>
        <w:pStyle w:val="1"/>
        <w:jc w:val="both"/>
      </w:pPr>
      <w:r>
        <w:rPr>
          <w:sz w:val="20"/>
        </w:rPr>
        <w:t xml:space="preserve">публичных  акционерных  обществ  (в  том  числе  со  статусом международной</w:t>
      </w:r>
    </w:p>
    <w:p>
      <w:pPr>
        <w:pStyle w:val="1"/>
        <w:jc w:val="both"/>
      </w:pPr>
      <w:r>
        <w:rPr>
          <w:sz w:val="20"/>
        </w:rPr>
        <w:t xml:space="preserve">компании),  акции  которых обращаются на организованных торгах в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а  также  косвенное участие офшорных компаний в капитале других</w:t>
      </w:r>
    </w:p>
    <w:p>
      <w:pPr>
        <w:pStyle w:val="1"/>
        <w:jc w:val="both"/>
      </w:pPr>
      <w:r>
        <w:rPr>
          <w:sz w:val="20"/>
        </w:rPr>
        <w:t xml:space="preserve">российских   юридических   лиц,  реализованное  через  участие  в  капитале</w:t>
      </w:r>
    </w:p>
    <w:p>
      <w:pPr>
        <w:pStyle w:val="1"/>
        <w:jc w:val="both"/>
      </w:pPr>
      <w:r>
        <w:rPr>
          <w:sz w:val="20"/>
        </w:rPr>
        <w:t xml:space="preserve">указанных публичных акционерных обществ;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отбора не находится в составляемых в рамках</w:t>
      </w:r>
    </w:p>
    <w:p>
      <w:pPr>
        <w:pStyle w:val="1"/>
        <w:jc w:val="both"/>
      </w:pPr>
      <w:r>
        <w:rPr>
          <w:sz w:val="20"/>
        </w:rPr>
        <w:t xml:space="preserve">реализации  полномочий,  предусмотренных  </w:t>
      </w:r>
      <w:hyperlink w:history="0" r:id="rId24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 VII</w:t>
        </w:r>
      </w:hyperlink>
      <w:r>
        <w:rPr>
          <w:sz w:val="20"/>
        </w:rPr>
        <w:t xml:space="preserve">  Устава  ООН, Советом</w:t>
      </w:r>
    </w:p>
    <w:p>
      <w:pPr>
        <w:pStyle w:val="1"/>
        <w:jc w:val="both"/>
      </w:pPr>
      <w:r>
        <w:rPr>
          <w:sz w:val="20"/>
        </w:rPr>
        <w:t xml:space="preserve">Безопасности  ООН  или  органами,  специально  созданными  решениями Совета</w:t>
      </w:r>
    </w:p>
    <w:p>
      <w:pPr>
        <w:pStyle w:val="1"/>
        <w:jc w:val="both"/>
      </w:pPr>
      <w:r>
        <w:rPr>
          <w:sz w:val="20"/>
        </w:rPr>
        <w:t xml:space="preserve">Безопасности  ООН,  перечнях  организаций  и  физических  лиц,  связанных с</w:t>
      </w:r>
    </w:p>
    <w:p>
      <w:pPr>
        <w:pStyle w:val="1"/>
        <w:jc w:val="both"/>
      </w:pPr>
      <w:r>
        <w:rPr>
          <w:sz w:val="20"/>
        </w:rPr>
        <w:t xml:space="preserve">террористическими  организациями  и  террористами  или  с  распространением</w:t>
      </w:r>
    </w:p>
    <w:p>
      <w:pPr>
        <w:pStyle w:val="1"/>
        <w:jc w:val="both"/>
      </w:pPr>
      <w:r>
        <w:rPr>
          <w:sz w:val="20"/>
        </w:rPr>
        <w:t xml:space="preserve">оружия массового уничтожения;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 отбора  не  является иностранным агентом в</w:t>
      </w:r>
    </w:p>
    <w:p>
      <w:pPr>
        <w:pStyle w:val="1"/>
        <w:jc w:val="both"/>
      </w:pPr>
      <w:r>
        <w:rPr>
          <w:sz w:val="20"/>
        </w:rPr>
        <w:t xml:space="preserve">соответствии  с  Федеральным  </w:t>
      </w:r>
      <w:hyperlink w:history="0" r:id="rId25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14  июля  2022  года N 255-ФЗ "О</w:t>
      </w:r>
    </w:p>
    <w:p>
      <w:pPr>
        <w:pStyle w:val="1"/>
        <w:jc w:val="both"/>
      </w:pPr>
      <w:r>
        <w:rPr>
          <w:sz w:val="20"/>
        </w:rPr>
        <w:t xml:space="preserve">контроле за деятельностью лиц, находящихся под иностранным влиянием";</w:t>
      </w:r>
    </w:p>
    <w:p>
      <w:pPr>
        <w:pStyle w:val="1"/>
        <w:jc w:val="both"/>
      </w:pPr>
      <w:r>
        <w:rPr>
          <w:sz w:val="20"/>
        </w:rPr>
        <w:t xml:space="preserve">    подтверждаю,   что   у   участника   отбора   отсутствует  просроченная</w:t>
      </w:r>
    </w:p>
    <w:p>
      <w:pPr>
        <w:pStyle w:val="1"/>
        <w:jc w:val="both"/>
      </w:pPr>
      <w:r>
        <w:rPr>
          <w:sz w:val="20"/>
        </w:rPr>
        <w:t xml:space="preserve">задолженность  по  возврату  в  областной  бюджет  иных субсидий, бюджетных</w:t>
      </w:r>
    </w:p>
    <w:p>
      <w:pPr>
        <w:pStyle w:val="1"/>
        <w:jc w:val="both"/>
      </w:pPr>
      <w:r>
        <w:rPr>
          <w:sz w:val="20"/>
        </w:rPr>
        <w:t xml:space="preserve">инвестиций,  а также иная просроченная (неурегулированная) задолженность по</w:t>
      </w:r>
    </w:p>
    <w:p>
      <w:pPr>
        <w:pStyle w:val="1"/>
        <w:jc w:val="both"/>
      </w:pPr>
      <w:r>
        <w:rPr>
          <w:sz w:val="20"/>
        </w:rPr>
        <w:t xml:space="preserve">денежным обязательствам перед Липецкой областью;</w:t>
      </w:r>
    </w:p>
    <w:p>
      <w:pPr>
        <w:pStyle w:val="1"/>
        <w:jc w:val="both"/>
      </w:pPr>
      <w:r>
        <w:rPr>
          <w:sz w:val="20"/>
        </w:rPr>
        <w:t xml:space="preserve">    подтверждаю,   что   у   участника   отбора   отсутствует  просроченная</w:t>
      </w:r>
    </w:p>
    <w:p>
      <w:pPr>
        <w:pStyle w:val="1"/>
        <w:jc w:val="both"/>
      </w:pPr>
      <w:r>
        <w:rPr>
          <w:sz w:val="20"/>
        </w:rPr>
        <w:t xml:space="preserve">(неурегулированная)   задолженность   по   арендной  плате  перед  Липецкой</w:t>
      </w:r>
    </w:p>
    <w:p>
      <w:pPr>
        <w:pStyle w:val="1"/>
        <w:jc w:val="both"/>
      </w:pPr>
      <w:r>
        <w:rPr>
          <w:sz w:val="20"/>
        </w:rPr>
        <w:t xml:space="preserve">областью;</w:t>
      </w:r>
    </w:p>
    <w:p>
      <w:pPr>
        <w:pStyle w:val="1"/>
        <w:jc w:val="both"/>
      </w:pPr>
      <w:r>
        <w:rPr>
          <w:sz w:val="20"/>
        </w:rPr>
        <w:t xml:space="preserve">    подтверждаю,  что участник отбора не находится в процессе реорганизации</w:t>
      </w:r>
    </w:p>
    <w:p>
      <w:pPr>
        <w:pStyle w:val="1"/>
        <w:jc w:val="both"/>
      </w:pPr>
      <w:r>
        <w:rPr>
          <w:sz w:val="20"/>
        </w:rPr>
        <w:t xml:space="preserve">(за  исключением  реорганизации  в форме присоединения к юридическому лицу,</w:t>
      </w:r>
    </w:p>
    <w:p>
      <w:pPr>
        <w:pStyle w:val="1"/>
        <w:jc w:val="both"/>
      </w:pPr>
      <w:r>
        <w:rPr>
          <w:sz w:val="20"/>
        </w:rPr>
        <w:t xml:space="preserve">являющемуся  участником  отбора,  другого юридического лица), ликвидации, в</w:t>
      </w:r>
    </w:p>
    <w:p>
      <w:pPr>
        <w:pStyle w:val="1"/>
        <w:jc w:val="both"/>
      </w:pPr>
      <w:r>
        <w:rPr>
          <w:sz w:val="20"/>
        </w:rPr>
        <w:t xml:space="preserve">отношении  его  не  введена  процедура  банкротства, деятельность участника</w:t>
      </w:r>
    </w:p>
    <w:p>
      <w:pPr>
        <w:pStyle w:val="1"/>
        <w:jc w:val="both"/>
      </w:pPr>
      <w:r>
        <w:rPr>
          <w:sz w:val="20"/>
        </w:rPr>
        <w:t xml:space="preserve">отбора  не  приостановлена  в  порядке,  предусмотренном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подтверждаю,   что   в  реестре  дисквалифицированных  лиц  отсутствуют</w:t>
      </w:r>
    </w:p>
    <w:p>
      <w:pPr>
        <w:pStyle w:val="1"/>
        <w:jc w:val="both"/>
      </w:pPr>
      <w:r>
        <w:rPr>
          <w:sz w:val="20"/>
        </w:rPr>
        <w:t xml:space="preserve">сведения   о   дисквалифицированных   руководителе,  членах  коллегиального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  органа,    лице,    исполняющем   функции   единоличного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органа,  или  главном  бухгалтере  (при наличии) участника</w:t>
      </w:r>
    </w:p>
    <w:p>
      <w:pPr>
        <w:pStyle w:val="1"/>
        <w:jc w:val="both"/>
      </w:pPr>
      <w:r>
        <w:rPr>
          <w:sz w:val="20"/>
        </w:rPr>
        <w:t xml:space="preserve">отбора.</w:t>
      </w:r>
    </w:p>
    <w:p>
      <w:pPr>
        <w:pStyle w:val="1"/>
        <w:jc w:val="both"/>
      </w:pPr>
      <w:r>
        <w:rPr>
          <w:sz w:val="20"/>
        </w:rPr>
        <w:t xml:space="preserve">    Подтверждаю,  что  у  участника  отбора на дату формирования информации</w:t>
      </w:r>
    </w:p>
    <w:p>
      <w:pPr>
        <w:pStyle w:val="1"/>
        <w:jc w:val="both"/>
      </w:pPr>
      <w:r>
        <w:rPr>
          <w:sz w:val="20"/>
        </w:rPr>
        <w:t xml:space="preserve">налогового  органа,  но  не  ранее  даты подачи заявки, на едином налоговом</w:t>
      </w:r>
    </w:p>
    <w:p>
      <w:pPr>
        <w:pStyle w:val="1"/>
        <w:jc w:val="both"/>
      </w:pPr>
      <w:r>
        <w:rPr>
          <w:sz w:val="20"/>
        </w:rPr>
        <w:t xml:space="preserve">счете отсутствует или не превышает размер, определенный </w:t>
      </w:r>
      <w:hyperlink w:history="0" r:id="rId26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</w:p>
    <w:p>
      <w:pPr>
        <w:pStyle w:val="1"/>
        <w:jc w:val="both"/>
      </w:pPr>
      <w:r>
        <w:rPr>
          <w:sz w:val="20"/>
        </w:rPr>
        <w:t xml:space="preserve">Налогового  кодекса  Российской Федерации, задолженность по уплате налогов,</w:t>
      </w:r>
    </w:p>
    <w:p>
      <w:pPr>
        <w:pStyle w:val="1"/>
        <w:jc w:val="both"/>
      </w:pPr>
      <w:r>
        <w:rPr>
          <w:sz w:val="20"/>
        </w:rPr>
        <w:t xml:space="preserve">сборов   и   страховых  взносов  в  бюджеты  бюджетной  системы 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  <w:t xml:space="preserve">    Подтверждаю,  что участник отбора ознакомлен с положениями Федерального</w:t>
      </w:r>
    </w:p>
    <w:p>
      <w:pPr>
        <w:pStyle w:val="1"/>
        <w:jc w:val="both"/>
      </w:pPr>
      <w:hyperlink w:history="0" r:id="rId2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 июля  2006  года  N 152-ФЗ "О персональных данных", права и</w:t>
      </w:r>
    </w:p>
    <w:p>
      <w:pPr>
        <w:pStyle w:val="1"/>
        <w:jc w:val="both"/>
      </w:pPr>
      <w:r>
        <w:rPr>
          <w:sz w:val="20"/>
        </w:rPr>
        <w:t xml:space="preserve">обязанности в области защиты персональных данных разъяснены.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    ___________   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     (подпись)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Уведомление        прошу        направить        следующим        способом: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 социальных</w:t>
      </w:r>
    </w:p>
    <w:p>
      <w:pPr>
        <w:pStyle w:val="0"/>
        <w:jc w:val="right"/>
      </w:pPr>
      <w:r>
        <w:rPr>
          <w:sz w:val="20"/>
        </w:rPr>
        <w:t xml:space="preserve">проектов, направленных на интеграцию инвалидов</w:t>
      </w:r>
    </w:p>
    <w:p>
      <w:pPr>
        <w:pStyle w:val="0"/>
        <w:jc w:val="right"/>
      </w:pPr>
      <w:r>
        <w:rPr>
          <w:sz w:val="20"/>
        </w:rPr>
        <w:t xml:space="preserve">(детей-инвалидов) в общество путем обеспечения</w:t>
      </w:r>
    </w:p>
    <w:p>
      <w:pPr>
        <w:pStyle w:val="0"/>
        <w:jc w:val="right"/>
      </w:pPr>
      <w:r>
        <w:rPr>
          <w:sz w:val="20"/>
        </w:rPr>
        <w:t xml:space="preserve">средствами реабилитации в соответствии</w:t>
      </w:r>
    </w:p>
    <w:p>
      <w:pPr>
        <w:pStyle w:val="0"/>
        <w:jc w:val="right"/>
      </w:pPr>
      <w:r>
        <w:rPr>
          <w:sz w:val="20"/>
        </w:rPr>
        <w:t xml:space="preserve">с индивидуальной программой реабилитации</w:t>
      </w:r>
    </w:p>
    <w:p>
      <w:pPr>
        <w:pStyle w:val="0"/>
        <w:jc w:val="right"/>
      </w:pPr>
      <w:r>
        <w:rPr>
          <w:sz w:val="20"/>
        </w:rPr>
        <w:t xml:space="preserve">инвалидов (детей-инвалидов) с нарушением</w:t>
      </w:r>
    </w:p>
    <w:p>
      <w:pPr>
        <w:pStyle w:val="0"/>
        <w:jc w:val="right"/>
      </w:pPr>
      <w:r>
        <w:rPr>
          <w:sz w:val="20"/>
        </w:rPr>
        <w:t xml:space="preserve">зрительных функций с ограничением способности</w:t>
      </w:r>
    </w:p>
    <w:p>
      <w:pPr>
        <w:pStyle w:val="0"/>
        <w:jc w:val="right"/>
      </w:pPr>
      <w:r>
        <w:rPr>
          <w:sz w:val="20"/>
        </w:rPr>
        <w:t xml:space="preserve">к передвижению, ориентации, самообслуживанию</w:t>
      </w:r>
    </w:p>
    <w:p>
      <w:pPr>
        <w:pStyle w:val="0"/>
        <w:jc w:val="right"/>
      </w:pPr>
      <w:r>
        <w:rPr>
          <w:sz w:val="20"/>
        </w:rPr>
        <w:t xml:space="preserve">второй и третьей степени, нуждающихся</w:t>
      </w:r>
    </w:p>
    <w:p>
      <w:pPr>
        <w:pStyle w:val="0"/>
        <w:jc w:val="right"/>
      </w:pPr>
      <w:r>
        <w:rPr>
          <w:sz w:val="20"/>
        </w:rPr>
        <w:t xml:space="preserve">в средствах реабилитации при осуществлении</w:t>
      </w:r>
    </w:p>
    <w:p>
      <w:pPr>
        <w:pStyle w:val="0"/>
        <w:jc w:val="right"/>
      </w:pPr>
      <w:r>
        <w:rPr>
          <w:sz w:val="20"/>
        </w:rPr>
        <w:t xml:space="preserve">трудовой деятельности или при получении высшего</w:t>
      </w:r>
    </w:p>
    <w:p>
      <w:pPr>
        <w:pStyle w:val="0"/>
        <w:jc w:val="right"/>
      </w:pPr>
      <w:r>
        <w:rPr>
          <w:sz w:val="20"/>
        </w:rPr>
        <w:t xml:space="preserve">или среднего профессионального образования,</w:t>
      </w:r>
    </w:p>
    <w:p>
      <w:pPr>
        <w:pStyle w:val="0"/>
        <w:jc w:val="right"/>
      </w:pPr>
      <w:r>
        <w:rPr>
          <w:sz w:val="20"/>
        </w:rPr>
        <w:t xml:space="preserve">смартфонами и программным обеспечением для</w:t>
      </w:r>
    </w:p>
    <w:p>
      <w:pPr>
        <w:pStyle w:val="0"/>
        <w:jc w:val="right"/>
      </w:pPr>
      <w:r>
        <w:rPr>
          <w:sz w:val="20"/>
        </w:rPr>
        <w:t xml:space="preserve">установки на смартфоны, обеспечивающим</w:t>
      </w:r>
    </w:p>
    <w:p>
      <w:pPr>
        <w:pStyle w:val="0"/>
        <w:jc w:val="right"/>
      </w:pPr>
      <w:r>
        <w:rPr>
          <w:sz w:val="20"/>
        </w:rPr>
        <w:t xml:space="preserve">речевой выход и GPS-навигацию, ноутбуками</w:t>
      </w:r>
    </w:p>
    <w:p>
      <w:pPr>
        <w:pStyle w:val="0"/>
        <w:jc w:val="right"/>
      </w:pPr>
      <w:r>
        <w:rPr>
          <w:sz w:val="20"/>
        </w:rPr>
        <w:t xml:space="preserve">и программным обеспечением для установки</w:t>
      </w:r>
    </w:p>
    <w:p>
      <w:pPr>
        <w:pStyle w:val="0"/>
        <w:jc w:val="right"/>
      </w:pPr>
      <w:r>
        <w:rPr>
          <w:sz w:val="20"/>
        </w:rPr>
        <w:t xml:space="preserve">на ноутбуки, обеспечивающим речевой выход,</w:t>
      </w:r>
    </w:p>
    <w:p>
      <w:pPr>
        <w:pStyle w:val="0"/>
        <w:jc w:val="right"/>
      </w:pPr>
      <w:r>
        <w:rPr>
          <w:sz w:val="20"/>
        </w:rPr>
        <w:t xml:space="preserve">незрячих и слабовидящих инвалидов</w:t>
      </w:r>
    </w:p>
    <w:p>
      <w:pPr>
        <w:pStyle w:val="0"/>
        <w:jc w:val="right"/>
      </w:pPr>
      <w:r>
        <w:rPr>
          <w:sz w:val="20"/>
        </w:rPr>
        <w:t xml:space="preserve">(детей-инвалидов) с сахарным диабетом глюкометрами</w:t>
      </w:r>
    </w:p>
    <w:p>
      <w:pPr>
        <w:pStyle w:val="0"/>
        <w:jc w:val="right"/>
      </w:pPr>
      <w:r>
        <w:rPr>
          <w:sz w:val="20"/>
        </w:rPr>
        <w:t xml:space="preserve">говорящими, инвалидов (детей-инвалидов)</w:t>
      </w:r>
    </w:p>
    <w:p>
      <w:pPr>
        <w:pStyle w:val="0"/>
        <w:jc w:val="right"/>
      </w:pPr>
      <w:r>
        <w:rPr>
          <w:sz w:val="20"/>
        </w:rPr>
        <w:t xml:space="preserve">с муковисцидозом ингаляторам и/или</w:t>
      </w:r>
    </w:p>
    <w:p>
      <w:pPr>
        <w:pStyle w:val="0"/>
        <w:jc w:val="right"/>
      </w:pPr>
      <w:r>
        <w:rPr>
          <w:sz w:val="20"/>
        </w:rPr>
        <w:t xml:space="preserve">небулайзерами к ним, пульсоксиметрами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(должность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(Ф.И.О.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(подпись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"__" __________________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bookmarkStart w:id="515" w:name="P515"/>
    <w:bookmarkEnd w:id="515"/>
    <w:p>
      <w:pPr>
        <w:pStyle w:val="1"/>
        <w:jc w:val="both"/>
      </w:pPr>
      <w:r>
        <w:rPr>
          <w:sz w:val="20"/>
        </w:rPr>
        <w:t xml:space="preserve">                             Социальный проект</w:t>
      </w:r>
    </w:p>
    <w:p>
      <w:pPr>
        <w:pStyle w:val="1"/>
        <w:jc w:val="both"/>
      </w:pPr>
      <w:r>
        <w:rPr>
          <w:sz w:val="20"/>
        </w:rPr>
        <w:t xml:space="preserve">  направленный на интеграцию инвалидов (детей-инвалидов) в общество путем</w:t>
      </w:r>
    </w:p>
    <w:p>
      <w:pPr>
        <w:pStyle w:val="1"/>
        <w:jc w:val="both"/>
      </w:pPr>
      <w:r>
        <w:rPr>
          <w:sz w:val="20"/>
        </w:rPr>
        <w:t xml:space="preserve">    обеспечения средствами реабилитации в соответствии с индивидуальной</w:t>
      </w:r>
    </w:p>
    <w:p>
      <w:pPr>
        <w:pStyle w:val="1"/>
        <w:jc w:val="both"/>
      </w:pPr>
      <w:r>
        <w:rPr>
          <w:sz w:val="20"/>
        </w:rPr>
        <w:t xml:space="preserve">программой реабилитации инвалидов (детей-инвалидов) с нарушением зрительных</w:t>
      </w:r>
    </w:p>
    <w:p>
      <w:pPr>
        <w:pStyle w:val="1"/>
        <w:jc w:val="both"/>
      </w:pPr>
      <w:r>
        <w:rPr>
          <w:sz w:val="20"/>
        </w:rPr>
        <w:t xml:space="preserve">      функций с ограничением способности к передвижению, ориентации,</w:t>
      </w:r>
    </w:p>
    <w:p>
      <w:pPr>
        <w:pStyle w:val="1"/>
        <w:jc w:val="both"/>
      </w:pPr>
      <w:r>
        <w:rPr>
          <w:sz w:val="20"/>
        </w:rPr>
        <w:t xml:space="preserve">    самообслуживанию второй и третьей степени, нуждающихся в средствах</w:t>
      </w:r>
    </w:p>
    <w:p>
      <w:pPr>
        <w:pStyle w:val="1"/>
        <w:jc w:val="both"/>
      </w:pPr>
      <w:r>
        <w:rPr>
          <w:sz w:val="20"/>
        </w:rPr>
        <w:t xml:space="preserve">  реабилитации при осуществлении трудовой деятельности или при получении</w:t>
      </w:r>
    </w:p>
    <w:p>
      <w:pPr>
        <w:pStyle w:val="1"/>
        <w:jc w:val="both"/>
      </w:pPr>
      <w:r>
        <w:rPr>
          <w:sz w:val="20"/>
        </w:rPr>
        <w:t xml:space="preserve">     высшего или среднего профессионального образования, смартфонами и</w:t>
      </w:r>
    </w:p>
    <w:p>
      <w:pPr>
        <w:pStyle w:val="1"/>
        <w:jc w:val="both"/>
      </w:pPr>
      <w:r>
        <w:rPr>
          <w:sz w:val="20"/>
        </w:rPr>
        <w:t xml:space="preserve">    программным обеспечением для установки на смартфоны, обеспечивающим</w:t>
      </w:r>
    </w:p>
    <w:p>
      <w:pPr>
        <w:pStyle w:val="1"/>
        <w:jc w:val="both"/>
      </w:pPr>
      <w:r>
        <w:rPr>
          <w:sz w:val="20"/>
        </w:rPr>
        <w:t xml:space="preserve"> речевой выход и GPS-навигацию, ноутбуками и программным обеспечением для</w:t>
      </w:r>
    </w:p>
    <w:p>
      <w:pPr>
        <w:pStyle w:val="1"/>
        <w:jc w:val="both"/>
      </w:pPr>
      <w:r>
        <w:rPr>
          <w:sz w:val="20"/>
        </w:rPr>
        <w:t xml:space="preserve">      установки на ноутбуки, обеспечивающим речевой выход, незрячих и</w:t>
      </w:r>
    </w:p>
    <w:p>
      <w:pPr>
        <w:pStyle w:val="1"/>
        <w:jc w:val="both"/>
      </w:pPr>
      <w:r>
        <w:rPr>
          <w:sz w:val="20"/>
        </w:rPr>
        <w:t xml:space="preserve"> слабовидящих инвалидов (детей-инвалидов) с сахарным диабетом глюкометрами</w:t>
      </w:r>
    </w:p>
    <w:p>
      <w:pPr>
        <w:pStyle w:val="1"/>
        <w:jc w:val="both"/>
      </w:pPr>
      <w:r>
        <w:rPr>
          <w:sz w:val="20"/>
        </w:rPr>
        <w:t xml:space="preserve">говорящими, инвалидов (детей-инвалидов) с муковисцидозом ингаляторам и/или</w:t>
      </w:r>
    </w:p>
    <w:p>
      <w:pPr>
        <w:pStyle w:val="1"/>
        <w:jc w:val="both"/>
      </w:pPr>
      <w:r>
        <w:rPr>
          <w:sz w:val="20"/>
        </w:rPr>
        <w:t xml:space="preserve">                   небулайзерами к ним, пульсоксиметрами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 Описание  основных  проблем,  на  решение  которых направлен социальный</w:t>
      </w:r>
    </w:p>
    <w:p>
      <w:pPr>
        <w:pStyle w:val="1"/>
        <w:jc w:val="both"/>
      </w:pPr>
      <w:r>
        <w:rPr>
          <w:sz w:val="20"/>
        </w:rPr>
        <w:t xml:space="preserve">проект, с обоснованием актуальности и значимости их решения.</w:t>
      </w:r>
    </w:p>
    <w:p>
      <w:pPr>
        <w:pStyle w:val="1"/>
        <w:jc w:val="both"/>
      </w:pPr>
      <w:r>
        <w:rPr>
          <w:sz w:val="20"/>
        </w:rPr>
        <w:t xml:space="preserve">2.  Цель (цели) и задачи социального проекта.</w:t>
      </w:r>
    </w:p>
    <w:p>
      <w:pPr>
        <w:pStyle w:val="1"/>
        <w:jc w:val="both"/>
      </w:pPr>
      <w:r>
        <w:rPr>
          <w:sz w:val="20"/>
        </w:rPr>
        <w:t xml:space="preserve">3.  План реализации социального проекта.</w:t>
      </w:r>
    </w:p>
    <w:p>
      <w:pPr>
        <w:pStyle w:val="1"/>
        <w:jc w:val="both"/>
      </w:pPr>
      <w:r>
        <w:rPr>
          <w:sz w:val="20"/>
        </w:rPr>
        <w:t xml:space="preserve">4.  Сроки (этапы) реализации социального проекта.</w:t>
      </w:r>
    </w:p>
    <w:p>
      <w:pPr>
        <w:pStyle w:val="1"/>
        <w:jc w:val="both"/>
      </w:pPr>
      <w:r>
        <w:rPr>
          <w:sz w:val="20"/>
        </w:rPr>
        <w:t xml:space="preserve">5.  Целевая аудитория, мероприятия и география социального проекта.</w:t>
      </w:r>
    </w:p>
    <w:p>
      <w:pPr>
        <w:pStyle w:val="1"/>
        <w:jc w:val="both"/>
      </w:pPr>
      <w:r>
        <w:rPr>
          <w:sz w:val="20"/>
        </w:rPr>
        <w:t xml:space="preserve">6.  Условия реализации социального проекта.</w:t>
      </w:r>
    </w:p>
    <w:p>
      <w:pPr>
        <w:pStyle w:val="1"/>
        <w:jc w:val="both"/>
      </w:pPr>
      <w:r>
        <w:rPr>
          <w:sz w:val="20"/>
        </w:rPr>
        <w:t xml:space="preserve">7.  Смета расходов на реализацию социального проекта.</w:t>
      </w:r>
    </w:p>
    <w:p>
      <w:pPr>
        <w:pStyle w:val="1"/>
        <w:jc w:val="both"/>
      </w:pPr>
      <w:r>
        <w:rPr>
          <w:sz w:val="20"/>
        </w:rPr>
        <w:t xml:space="preserve">8.  Ожидаемые результаты реализации социального проекта.</w:t>
      </w:r>
    </w:p>
    <w:p>
      <w:pPr>
        <w:pStyle w:val="1"/>
        <w:jc w:val="both"/>
      </w:pPr>
      <w:r>
        <w:rPr>
          <w:sz w:val="20"/>
        </w:rPr>
        <w:t xml:space="preserve">9.  Краткое/полное описание социального проекта.</w:t>
      </w:r>
    </w:p>
    <w:p>
      <w:pPr>
        <w:pStyle w:val="1"/>
        <w:jc w:val="both"/>
      </w:pPr>
      <w:r>
        <w:rPr>
          <w:sz w:val="20"/>
        </w:rPr>
        <w:t xml:space="preserve">10. Партнеры   социального   проекта   (письма   поддержки,  соглашения   о</w:t>
      </w:r>
    </w:p>
    <w:p>
      <w:pPr>
        <w:pStyle w:val="1"/>
        <w:jc w:val="both"/>
      </w:pPr>
      <w:r>
        <w:rPr>
          <w:sz w:val="20"/>
        </w:rPr>
        <w:t xml:space="preserve">сотрудничестве и пр.)</w:t>
      </w:r>
    </w:p>
    <w:p>
      <w:pPr>
        <w:pStyle w:val="1"/>
        <w:jc w:val="both"/>
      </w:pPr>
      <w:r>
        <w:rPr>
          <w:sz w:val="20"/>
        </w:rPr>
        <w:t xml:space="preserve">11. Должность руководителя социального проекта в 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- заявителе.</w:t>
      </w:r>
    </w:p>
    <w:p>
      <w:pPr>
        <w:pStyle w:val="1"/>
        <w:jc w:val="both"/>
      </w:pPr>
      <w:r>
        <w:rPr>
          <w:sz w:val="20"/>
        </w:rPr>
        <w:t xml:space="preserve">12. ФИО руководителя социального проекта.</w:t>
      </w:r>
    </w:p>
    <w:p>
      <w:pPr>
        <w:pStyle w:val="1"/>
        <w:jc w:val="both"/>
      </w:pPr>
      <w:r>
        <w:rPr>
          <w:sz w:val="20"/>
        </w:rPr>
        <w:t xml:space="preserve">13. Рабочий, мобильный телефон, электронная почта руководителя  социального</w:t>
      </w:r>
    </w:p>
    <w:p>
      <w:pPr>
        <w:pStyle w:val="1"/>
        <w:jc w:val="both"/>
      </w:pPr>
      <w:r>
        <w:rPr>
          <w:sz w:val="20"/>
        </w:rPr>
        <w:t xml:space="preserve">проекта.</w:t>
      </w:r>
    </w:p>
    <w:p>
      <w:pPr>
        <w:pStyle w:val="1"/>
        <w:jc w:val="both"/>
      </w:pPr>
      <w:r>
        <w:rPr>
          <w:sz w:val="20"/>
        </w:rPr>
        <w:t xml:space="preserve">14. Команда социального проекта (должность  и  роль в заявленном социальном</w:t>
      </w:r>
    </w:p>
    <w:p>
      <w:pPr>
        <w:pStyle w:val="1"/>
        <w:jc w:val="both"/>
      </w:pPr>
      <w:r>
        <w:rPr>
          <w:sz w:val="20"/>
        </w:rPr>
        <w:t xml:space="preserve">проекте, ФИО члена команды).</w:t>
      </w:r>
    </w:p>
    <w:p>
      <w:pPr>
        <w:pStyle w:val="1"/>
        <w:jc w:val="both"/>
      </w:pPr>
      <w:r>
        <w:rPr>
          <w:sz w:val="20"/>
        </w:rPr>
        <w:t xml:space="preserve">15. ОГРН.</w:t>
      </w:r>
    </w:p>
    <w:p>
      <w:pPr>
        <w:pStyle w:val="1"/>
        <w:jc w:val="both"/>
      </w:pPr>
      <w:r>
        <w:rPr>
          <w:sz w:val="20"/>
        </w:rPr>
        <w:t xml:space="preserve">16. Полное/сокращенное наименование некоммерческой организации.</w:t>
      </w:r>
    </w:p>
    <w:p>
      <w:pPr>
        <w:pStyle w:val="1"/>
        <w:jc w:val="both"/>
      </w:pPr>
      <w:r>
        <w:rPr>
          <w:sz w:val="20"/>
        </w:rPr>
        <w:t xml:space="preserve">17. Основные виды деятельности некоммерческой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социальной политики Липецкой обл. от 07.03.2024 N 17-Н</w:t>
            <w:br/>
            <w:t>"Об утверждении Порядка предоставления субсидий...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460" TargetMode = "External"/>
	<Relationship Id="rId8" Type="http://schemas.openxmlformats.org/officeDocument/2006/relationships/hyperlink" Target="https://login.consultant.ru/link/?req=doc&amp;base=RLAW220&amp;n=136724&amp;dst=100017" TargetMode = "External"/>
	<Relationship Id="rId9" Type="http://schemas.openxmlformats.org/officeDocument/2006/relationships/hyperlink" Target="https://login.consultant.ru/link/?req=doc&amp;base=RLAW220&amp;n=134416&amp;dst=100008" TargetMode = "External"/>
	<Relationship Id="rId10" Type="http://schemas.openxmlformats.org/officeDocument/2006/relationships/hyperlink" Target="https://login.consultant.ru/link/?req=doc&amp;base=RLAW220&amp;n=134416&amp;dst=104817" TargetMode = "External"/>
	<Relationship Id="rId11" Type="http://schemas.openxmlformats.org/officeDocument/2006/relationships/hyperlink" Target="https://login.consultant.ru/link/?req=doc&amp;base=LAW&amp;n=121087&amp;dst=100142" TargetMode = "External"/>
	<Relationship Id="rId12" Type="http://schemas.openxmlformats.org/officeDocument/2006/relationships/hyperlink" Target="https://login.consultant.ru/link/?req=doc&amp;base=LAW&amp;n=476448" TargetMode = "External"/>
	<Relationship Id="rId13" Type="http://schemas.openxmlformats.org/officeDocument/2006/relationships/hyperlink" Target="https://login.consultant.ru/link/?req=doc&amp;base=LAW&amp;n=472841&amp;dst=5769" TargetMode = "External"/>
	<Relationship Id="rId14" Type="http://schemas.openxmlformats.org/officeDocument/2006/relationships/hyperlink" Target="https://login.consultant.ru/link/?req=doc&amp;base=LAW&amp;n=472841&amp;dst=5769" TargetMode = "External"/>
	<Relationship Id="rId15" Type="http://schemas.openxmlformats.org/officeDocument/2006/relationships/hyperlink" Target="https://login.consultant.ru/link/?req=doc&amp;base=LAW&amp;n=470713&amp;dst=3704" TargetMode = "External"/>
	<Relationship Id="rId16" Type="http://schemas.openxmlformats.org/officeDocument/2006/relationships/hyperlink" Target="https://login.consultant.ru/link/?req=doc&amp;base=LAW&amp;n=470713&amp;dst=3722" TargetMode = "External"/>
	<Relationship Id="rId17" Type="http://schemas.openxmlformats.org/officeDocument/2006/relationships/hyperlink" Target="https://login.consultant.ru/link/?req=doc&amp;base=LAW&amp;n=471848&amp;dst=101922" TargetMode = "External"/>
	<Relationship Id="rId18" Type="http://schemas.openxmlformats.org/officeDocument/2006/relationships/image" Target="media/image2.wmf"/>
	<Relationship Id="rId19" Type="http://schemas.openxmlformats.org/officeDocument/2006/relationships/image" Target="media/image3.wmf"/>
	<Relationship Id="rId20" Type="http://schemas.openxmlformats.org/officeDocument/2006/relationships/hyperlink" Target="https://login.consultant.ru/link/?req=doc&amp;base=LAW&amp;n=470713&amp;dst=3704" TargetMode = "External"/>
	<Relationship Id="rId21" Type="http://schemas.openxmlformats.org/officeDocument/2006/relationships/hyperlink" Target="https://login.consultant.ru/link/?req=doc&amp;base=LAW&amp;n=470713&amp;dst=3722" TargetMode = "External"/>
	<Relationship Id="rId22" Type="http://schemas.openxmlformats.org/officeDocument/2006/relationships/hyperlink" Target="https://login.consultant.ru/link/?req=doc&amp;base=LAW&amp;n=470713&amp;dst=3704" TargetMode = "External"/>
	<Relationship Id="rId23" Type="http://schemas.openxmlformats.org/officeDocument/2006/relationships/hyperlink" Target="https://login.consultant.ru/link/?req=doc&amp;base=LAW&amp;n=470713&amp;dst=3722" TargetMode = "External"/>
	<Relationship Id="rId24" Type="http://schemas.openxmlformats.org/officeDocument/2006/relationships/hyperlink" Target="https://login.consultant.ru/link/?req=doc&amp;base=LAW&amp;n=121087&amp;dst=100142" TargetMode = "External"/>
	<Relationship Id="rId25" Type="http://schemas.openxmlformats.org/officeDocument/2006/relationships/hyperlink" Target="https://login.consultant.ru/link/?req=doc&amp;base=LAW&amp;n=476448" TargetMode = "External"/>
	<Relationship Id="rId26" Type="http://schemas.openxmlformats.org/officeDocument/2006/relationships/hyperlink" Target="https://login.consultant.ru/link/?req=doc&amp;base=LAW&amp;n=472841&amp;dst=5769" TargetMode = "External"/>
	<Relationship Id="rId27" Type="http://schemas.openxmlformats.org/officeDocument/2006/relationships/hyperlink" Target="https://login.consultant.ru/link/?req=doc&amp;base=LAW&amp;n=43920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социальной политики Липецкой обл. от 07.03.2024 N 17-Н
"Об утверждении Порядка предоставления субсидий социально ориентированным некоммерческим организациям на реализацию социальных проектов, направленных на интеграцию инвалидов (детей-инвалидов) в общество путем обеспечения средствами реабилитации в соответствии с индивидуальной программой реабилитации инвалидов (детей-инвалидов) с нарушением зрительных функций с ограничением способности к передвижению, ориентации, самообслуживанию второй</dc:title>
  <dcterms:created xsi:type="dcterms:W3CDTF">2024-06-16T16:50:36Z</dcterms:created>
</cp:coreProperties>
</file>