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Липецкой обл. от 22.11.2022 N 526-р</w:t>
              <w:br/>
              <w:t xml:space="preserve">(ред. от 01.06.2023)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 при Губернаторе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ноября 2022 г. N 526-р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Липецкой обл. от 27.01.2023 </w:t>
            </w:r>
            <w:hyperlink w:history="0" r:id="rId7" w:tooltip="Распоряжение Правительства Липецкой обл. от 27.01.2023 N 41-р &quot;О внесении изменения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      <w:r>
                <w:rPr>
                  <w:sz w:val="20"/>
                  <w:color w:val="0000ff"/>
                </w:rPr>
                <w:t xml:space="preserve">N 41-р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03.05.2023 </w:t>
            </w:r>
            <w:hyperlink w:history="0" r:id="rId8" w:tooltip="Распоряжение Правительства Липецкой обл. от 03.05.2023 N 386-р &quot;О внесении изменения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      <w:r>
                <w:rPr>
                  <w:sz w:val="20"/>
                  <w:color w:val="0000ff"/>
                </w:rPr>
                <w:t xml:space="preserve">N 386-р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9" w:tooltip="Распоряжение Правительства Липецкой обл. от 01.06.2023 N 519-р &quot;О внесении изменения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      <w:r>
                <w:rPr>
                  <w:sz w:val="20"/>
                  <w:color w:val="0000ff"/>
                </w:rPr>
                <w:t xml:space="preserve">N 519-р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молодежи", а также в целях дальнейшего улучшения реализации молодежной политики в Липецкой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 при Губернаторе Липецкой области в </w:t>
      </w:r>
      <w:hyperlink w:history="0" w:anchor="P34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при Губернаторе Липецкой области согласно приложению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И.Г.АРТАМОНОВ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 координационном совете</w:t>
      </w:r>
    </w:p>
    <w:p>
      <w:pPr>
        <w:pStyle w:val="0"/>
        <w:jc w:val="right"/>
      </w:pPr>
      <w:r>
        <w:rPr>
          <w:sz w:val="20"/>
        </w:rPr>
        <w:t xml:space="preserve">по взаимодействию с Общероссийским</w:t>
      </w:r>
    </w:p>
    <w:p>
      <w:pPr>
        <w:pStyle w:val="0"/>
        <w:jc w:val="right"/>
      </w:pPr>
      <w:r>
        <w:rPr>
          <w:sz w:val="20"/>
        </w:rPr>
        <w:t xml:space="preserve">общественно-государственным</w:t>
      </w:r>
    </w:p>
    <w:p>
      <w:pPr>
        <w:pStyle w:val="0"/>
        <w:jc w:val="right"/>
      </w:pPr>
      <w:r>
        <w:rPr>
          <w:sz w:val="20"/>
        </w:rPr>
        <w:t xml:space="preserve">движением детей и молодежи</w:t>
      </w:r>
    </w:p>
    <w:p>
      <w:pPr>
        <w:pStyle w:val="0"/>
        <w:jc w:val="right"/>
      </w:pPr>
      <w:r>
        <w:rPr>
          <w:sz w:val="20"/>
        </w:rPr>
        <w:t xml:space="preserve">при Губернаторе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Правительства Липецкой обл. от 01.06.2023 N 519-р &quot;О внесении изменения в распоряжение Правительства Липецкой области от 22 ноября 2022 года N 526-р &quot;О координационном совете по взаимодействию с Общероссийским общественно-государственным движением детей и молодежи при Губернаторе Липец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01.06.2023 N 519-р)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Артамонов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Георгиевич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Липецкой области, председатель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Липецкой области, заместитель председателя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Карелина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молодежной политики Липецкой области, секретарь координационного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Белоглазова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культуры и туризма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Валериевич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физической культуры и спорта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Васильевна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внутренней политики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Шуйкова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Инесса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начальника управления образования и науки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УМВД России по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Какичева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"Движение первых"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областной комиссии по делам несовершеннолетних и защите их прав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Липецкой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 координационном совете</w:t>
      </w:r>
    </w:p>
    <w:p>
      <w:pPr>
        <w:pStyle w:val="0"/>
        <w:jc w:val="right"/>
      </w:pPr>
      <w:r>
        <w:rPr>
          <w:sz w:val="20"/>
        </w:rPr>
        <w:t xml:space="preserve">по взаимодействию с Общероссийским</w:t>
      </w:r>
    </w:p>
    <w:p>
      <w:pPr>
        <w:pStyle w:val="0"/>
        <w:jc w:val="right"/>
      </w:pPr>
      <w:r>
        <w:rPr>
          <w:sz w:val="20"/>
        </w:rPr>
        <w:t xml:space="preserve">общественно-государственным движением</w:t>
      </w:r>
    </w:p>
    <w:p>
      <w:pPr>
        <w:pStyle w:val="0"/>
        <w:jc w:val="right"/>
      </w:pPr>
      <w:r>
        <w:rPr>
          <w:sz w:val="20"/>
        </w:rPr>
        <w:t xml:space="preserve">детей и молодежи при Губернаторе</w:t>
      </w:r>
    </w:p>
    <w:p>
      <w:pPr>
        <w:pStyle w:val="0"/>
        <w:jc w:val="right"/>
      </w:pPr>
      <w:r>
        <w:rPr>
          <w:sz w:val="20"/>
        </w:rPr>
        <w:t xml:space="preserve">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ПРИ ГУБЕРНАТОРЕ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взаимодействию с Общероссийским общественно-государственным движением детей и молодежи при Губернаторе Липецкой области (далее - Совет) создается в целях координации и мониторинга деятельности региональных и местных отделений Общероссийского движения детей и молодежи в Липецкой области (далее - Движение), содействия в реализации ими федеральных программ Движения в Липецкой области, координации разработки областных и местных программ, отвечающих целям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</w:t>
      </w:r>
      <w:hyperlink w:history="0" r:id="rId13" w:tooltip="Устав Липецкой области от 09.04.2003 N 46-ОЗ (принят постановлением Липецкого областного Совета депутатов от 27.03.2003 N 222-пс) (ред. от 26.05.202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Липецкой области, законодательством Липецкой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взаимодействия с региональными и местными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участия исполнительных органов государственной власти Липецкой области и органов местного самоуправления Липецкой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 в деятельности региональных и местных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осуществлению профессиональной ориентации с привлечением областных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в работу региональных и местных отделений Движения детско-юношеских и молодежных объединений, осуществляющих социально значимую деятельность на областном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взаимодействия с областными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и подготовка рекомендаций целевой поддержки перспективных областных и муниципальных детских и молодежных инициатив и проектов, в т.ч. за счет средств областного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осуществления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от государственных органов, учреждений, организаций и предприятий необходимую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представителей исполнительных органов государственной власти Липецкой области, органов местного самоуправления Липецкой области, научных, образовательных и общественных организаций,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по приглашению Движения в экспертной оценке заявок, представляемых на конкурсы, организованные в рамках деятельности Движения региональными и местными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Совета входят председатель, заместитель председателя, секретарь и члены Совета. Совет осуществляет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Совета проводятся по мере необходимости, но не реже одного раза в год. Решение о созыве Совета принимает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Совета проводит председатель Совета, а в его отсутствие - заместитель председателя Совета. Заседания Совета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Совета принимаются открытым голосованием и считаются принятыми, если они поддержаны простым большинством голосов членов Совета, присутствующих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оформляется протоколом заседания, который подписывается председательствующим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проработки вопросов, подготовки заседаний, проведения экспертных и аналитических работ Совет может создавать рабочие группы, действующие под руководством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обеспечение деятельности Совета осуществляет управление молодежной политики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Липецкой обл. от 22.11.2022 N 526-р</w:t>
            <w:br/>
            <w:t>(ред. от 01.06.2023)</w:t>
            <w:br/>
            <w:t>"О координационном совете по взаимод...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75F515A650D593ED2A762D617ADB5B0AEE6B485FFDFBA6046C0ED82E3C8C6A24A533D6778F7E40A9066C3EE09B7D49C96B7A1E5CC81B1422CC0529q0X6K" TargetMode = "External"/>
	<Relationship Id="rId8" Type="http://schemas.openxmlformats.org/officeDocument/2006/relationships/hyperlink" Target="consultantplus://offline/ref=6E75F515A650D593ED2A762D617ADB5B0AEE6B485FFDF4AF076B0ED82E3C8C6A24A533D6778F7E40A9066C3EE09B7D49C96B7A1E5CC81B1422CC0529q0X6K" TargetMode = "External"/>
	<Relationship Id="rId9" Type="http://schemas.openxmlformats.org/officeDocument/2006/relationships/hyperlink" Target="consultantplus://offline/ref=6E75F515A650D593ED2A762D617ADB5B0AEE6B485FFDF4A9016B0ED82E3C8C6A24A533D6778F7E40A9066C3EE09B7D49C96B7A1E5CC81B1422CC0529q0X6K" TargetMode = "External"/>
	<Relationship Id="rId10" Type="http://schemas.openxmlformats.org/officeDocument/2006/relationships/hyperlink" Target="consultantplus://offline/ref=6E75F515A650D593ED2A6820771687540EE7344257F7F6F95838088F716C8A3F76E56D8F35CA6D41AF186E3EE6q9X3K" TargetMode = "External"/>
	<Relationship Id="rId11" Type="http://schemas.openxmlformats.org/officeDocument/2006/relationships/hyperlink" Target="consultantplus://offline/ref=6E75F515A650D593ED2A762D617ADB5B0AEE6B485FFDF4A9016B0ED82E3C8C6A24A533D6778F7E40A9066C3EE19B7D49C96B7A1E5CC81B1422CC0529q0X6K" TargetMode = "External"/>
	<Relationship Id="rId12" Type="http://schemas.openxmlformats.org/officeDocument/2006/relationships/hyperlink" Target="consultantplus://offline/ref=6E75F515A650D593ED2A68207716875408ED324055A9A1FB096D068A793CD02F72AC39832ACB755FAB066Eq3XDK" TargetMode = "External"/>
	<Relationship Id="rId13" Type="http://schemas.openxmlformats.org/officeDocument/2006/relationships/hyperlink" Target="consultantplus://offline/ref=6E75F515A650D593ED2A762D617ADB5B0AEE6B485FFDFCA7066F0ED82E3C8C6A24A533D6658F264CA807723EE28E2B188Fq3X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Липецкой обл. от 22.11.2022 N 526-р
(ред. от 01.06.2023)
"О координационном совете по взаимодействию с Общероссийским общественно-государственным движением детей и молодежи при Губернаторе Липецкой области"</dc:title>
  <dcterms:created xsi:type="dcterms:W3CDTF">2023-06-11T10:23:42Z</dcterms:created>
</cp:coreProperties>
</file>