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Указ Губернатора Липецкой обл. от 10.08.2023 N 59</w:t>
              <w:br/>
              <w:t xml:space="preserve">"Об учреждении грантов в форме субсидий общеобразовательным организациям на реализацию инициативных проектов в рамках школьного инициативного бюджетирования, направленных на развитие школьной инфраструктуры"</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21.11.2023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ГУБЕРНАТОР ЛИПЕЦКОЙ ОБЛАСТИ</w:t>
      </w:r>
    </w:p>
    <w:p>
      <w:pPr>
        <w:pStyle w:val="2"/>
        <w:jc w:val="both"/>
      </w:pPr>
      <w:r>
        <w:rPr>
          <w:sz w:val="20"/>
        </w:rPr>
      </w:r>
    </w:p>
    <w:p>
      <w:pPr>
        <w:pStyle w:val="2"/>
        <w:jc w:val="center"/>
      </w:pPr>
      <w:r>
        <w:rPr>
          <w:sz w:val="20"/>
        </w:rPr>
        <w:t xml:space="preserve">УКАЗ</w:t>
      </w:r>
    </w:p>
    <w:p>
      <w:pPr>
        <w:pStyle w:val="2"/>
        <w:jc w:val="center"/>
      </w:pPr>
      <w:r>
        <w:rPr>
          <w:sz w:val="20"/>
        </w:rPr>
        <w:t xml:space="preserve">от 10 августа 2023 г. N 59</w:t>
      </w:r>
    </w:p>
    <w:p>
      <w:pPr>
        <w:pStyle w:val="2"/>
        <w:jc w:val="both"/>
      </w:pPr>
      <w:r>
        <w:rPr>
          <w:sz w:val="20"/>
        </w:rPr>
      </w:r>
    </w:p>
    <w:p>
      <w:pPr>
        <w:pStyle w:val="2"/>
        <w:jc w:val="center"/>
      </w:pPr>
      <w:r>
        <w:rPr>
          <w:sz w:val="20"/>
        </w:rPr>
        <w:t xml:space="preserve">ОБ УЧРЕЖДЕНИИ ГРАНТОВ В ФОРМЕ СУБСИДИЙ ОБЩЕОБРАЗОВАТЕЛЬНЫМ</w:t>
      </w:r>
    </w:p>
    <w:p>
      <w:pPr>
        <w:pStyle w:val="2"/>
        <w:jc w:val="center"/>
      </w:pPr>
      <w:r>
        <w:rPr>
          <w:sz w:val="20"/>
        </w:rPr>
        <w:t xml:space="preserve">ОРГАНИЗАЦИЯМ НА РЕАЛИЗАЦИЮ ИНИЦИАТИВНЫХ ПРОЕКТОВ В РАМКАХ</w:t>
      </w:r>
    </w:p>
    <w:p>
      <w:pPr>
        <w:pStyle w:val="2"/>
        <w:jc w:val="center"/>
      </w:pPr>
      <w:r>
        <w:rPr>
          <w:sz w:val="20"/>
        </w:rPr>
        <w:t xml:space="preserve">ШКОЛЬНОГО ИНИЦИАТИВНОГО БЮДЖЕТИРОВАНИЯ, НАПРАВЛЕННЫХ</w:t>
      </w:r>
    </w:p>
    <w:p>
      <w:pPr>
        <w:pStyle w:val="2"/>
        <w:jc w:val="center"/>
      </w:pPr>
      <w:r>
        <w:rPr>
          <w:sz w:val="20"/>
        </w:rPr>
        <w:t xml:space="preserve">НА РАЗВИТИЕ ШКОЛЬНОЙ ИНФРАСТРУКТУРЫ</w:t>
      </w:r>
    </w:p>
    <w:p>
      <w:pPr>
        <w:pStyle w:val="0"/>
        <w:jc w:val="both"/>
      </w:pPr>
      <w:r>
        <w:rPr>
          <w:sz w:val="20"/>
        </w:rPr>
      </w:r>
    </w:p>
    <w:p>
      <w:pPr>
        <w:pStyle w:val="0"/>
        <w:ind w:firstLine="540"/>
        <w:jc w:val="both"/>
      </w:pPr>
      <w:r>
        <w:rPr>
          <w:sz w:val="20"/>
        </w:rPr>
        <w:t xml:space="preserve">В целях повышения финансовой и бюджетной грамотности, а также гражданской активности старшеклассников общеобразовательных организаций и в соответствии со </w:t>
      </w:r>
      <w:hyperlink w:history="0" r:id="rId7" w:tooltip="&quot;Бюджетный кодекс Российской Федерации&quot; от 31.07.1998 N 145-ФЗ (ред. от 02.11.2023) {КонсультантПлюс}">
        <w:r>
          <w:rPr>
            <w:sz w:val="20"/>
            <w:color w:val="0000ff"/>
          </w:rPr>
          <w:t xml:space="preserve">статьей 78.1</w:t>
        </w:r>
      </w:hyperlink>
      <w:r>
        <w:rPr>
          <w:sz w:val="20"/>
        </w:rPr>
        <w:t xml:space="preserve"> Бюджетного кодекса Российской Федерации постановляю:</w:t>
      </w:r>
    </w:p>
    <w:p>
      <w:pPr>
        <w:pStyle w:val="0"/>
        <w:spacing w:before="200" w:line-rule="auto"/>
        <w:ind w:firstLine="540"/>
        <w:jc w:val="both"/>
      </w:pPr>
      <w:r>
        <w:rPr>
          <w:sz w:val="20"/>
        </w:rPr>
        <w:t xml:space="preserve">1. Учредить гранты в форме субсидий общеобразовательным организациям на реализацию инициативных проектов в рамках школьного инициативного бюджетирования, направленных на развитие школьной инфраструктуры.</w:t>
      </w:r>
    </w:p>
    <w:p>
      <w:pPr>
        <w:pStyle w:val="0"/>
        <w:spacing w:before="200" w:line-rule="auto"/>
        <w:ind w:firstLine="540"/>
        <w:jc w:val="both"/>
      </w:pPr>
      <w:r>
        <w:rPr>
          <w:sz w:val="20"/>
        </w:rPr>
        <w:t xml:space="preserve">2. Утвердить </w:t>
      </w:r>
      <w:hyperlink w:history="0" w:anchor="P35" w:tooltip="ПОРЯДОК">
        <w:r>
          <w:rPr>
            <w:sz w:val="20"/>
            <w:color w:val="0000ff"/>
          </w:rPr>
          <w:t xml:space="preserve">Порядок</w:t>
        </w:r>
      </w:hyperlink>
      <w:r>
        <w:rPr>
          <w:sz w:val="20"/>
        </w:rPr>
        <w:t xml:space="preserve"> предоставления грантов в форме субсидий общеобразовательным организациям на реализацию инициативных проектов в рамках школьного инициативного бюджетирования, направленных на развитие школьной инфраструктуры.</w:t>
      </w:r>
    </w:p>
    <w:p>
      <w:pPr>
        <w:pStyle w:val="0"/>
        <w:jc w:val="both"/>
      </w:pPr>
      <w:r>
        <w:rPr>
          <w:sz w:val="20"/>
        </w:rPr>
      </w:r>
    </w:p>
    <w:p>
      <w:pPr>
        <w:pStyle w:val="0"/>
        <w:jc w:val="right"/>
      </w:pPr>
      <w:r>
        <w:rPr>
          <w:sz w:val="20"/>
        </w:rPr>
        <w:t xml:space="preserve">Губернатор</w:t>
      </w:r>
    </w:p>
    <w:p>
      <w:pPr>
        <w:pStyle w:val="0"/>
        <w:jc w:val="right"/>
      </w:pPr>
      <w:r>
        <w:rPr>
          <w:sz w:val="20"/>
        </w:rPr>
        <w:t xml:space="preserve">Липецкой области</w:t>
      </w:r>
    </w:p>
    <w:p>
      <w:pPr>
        <w:pStyle w:val="0"/>
        <w:jc w:val="right"/>
      </w:pPr>
      <w:r>
        <w:rPr>
          <w:sz w:val="20"/>
        </w:rPr>
        <w:t xml:space="preserve">И.Г.АРТАМОНОВ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указу</w:t>
      </w:r>
    </w:p>
    <w:p>
      <w:pPr>
        <w:pStyle w:val="0"/>
        <w:jc w:val="right"/>
      </w:pPr>
      <w:r>
        <w:rPr>
          <w:sz w:val="20"/>
        </w:rPr>
        <w:t xml:space="preserve">Губернатора</w:t>
      </w:r>
    </w:p>
    <w:p>
      <w:pPr>
        <w:pStyle w:val="0"/>
        <w:jc w:val="right"/>
      </w:pPr>
      <w:r>
        <w:rPr>
          <w:sz w:val="20"/>
        </w:rPr>
        <w:t xml:space="preserve">Липецкой области</w:t>
      </w:r>
    </w:p>
    <w:p>
      <w:pPr>
        <w:pStyle w:val="0"/>
        <w:jc w:val="right"/>
      </w:pPr>
      <w:r>
        <w:rPr>
          <w:sz w:val="20"/>
        </w:rPr>
        <w:t xml:space="preserve">"Об учреждении грантов в форме</w:t>
      </w:r>
    </w:p>
    <w:p>
      <w:pPr>
        <w:pStyle w:val="0"/>
        <w:jc w:val="right"/>
      </w:pPr>
      <w:r>
        <w:rPr>
          <w:sz w:val="20"/>
        </w:rPr>
        <w:t xml:space="preserve">субсидий общеобразовательным</w:t>
      </w:r>
    </w:p>
    <w:p>
      <w:pPr>
        <w:pStyle w:val="0"/>
        <w:jc w:val="right"/>
      </w:pPr>
      <w:r>
        <w:rPr>
          <w:sz w:val="20"/>
        </w:rPr>
        <w:t xml:space="preserve">организациям на реализацию</w:t>
      </w:r>
    </w:p>
    <w:p>
      <w:pPr>
        <w:pStyle w:val="0"/>
        <w:jc w:val="right"/>
      </w:pPr>
      <w:r>
        <w:rPr>
          <w:sz w:val="20"/>
        </w:rPr>
        <w:t xml:space="preserve">инициативных проектов в рамках</w:t>
      </w:r>
    </w:p>
    <w:p>
      <w:pPr>
        <w:pStyle w:val="0"/>
        <w:jc w:val="right"/>
      </w:pPr>
      <w:r>
        <w:rPr>
          <w:sz w:val="20"/>
        </w:rPr>
        <w:t xml:space="preserve">школьного инициативного</w:t>
      </w:r>
    </w:p>
    <w:p>
      <w:pPr>
        <w:pStyle w:val="0"/>
        <w:jc w:val="right"/>
      </w:pPr>
      <w:r>
        <w:rPr>
          <w:sz w:val="20"/>
        </w:rPr>
        <w:t xml:space="preserve">бюджетирования, направленных</w:t>
      </w:r>
    </w:p>
    <w:p>
      <w:pPr>
        <w:pStyle w:val="0"/>
        <w:jc w:val="right"/>
      </w:pPr>
      <w:r>
        <w:rPr>
          <w:sz w:val="20"/>
        </w:rPr>
        <w:t xml:space="preserve">на развитие школьной инфраструктуры"</w:t>
      </w:r>
    </w:p>
    <w:p>
      <w:pPr>
        <w:pStyle w:val="0"/>
        <w:jc w:val="both"/>
      </w:pPr>
      <w:r>
        <w:rPr>
          <w:sz w:val="20"/>
        </w:rPr>
      </w:r>
    </w:p>
    <w:bookmarkStart w:id="35" w:name="P35"/>
    <w:bookmarkEnd w:id="35"/>
    <w:p>
      <w:pPr>
        <w:pStyle w:val="2"/>
        <w:jc w:val="center"/>
      </w:pPr>
      <w:r>
        <w:rPr>
          <w:sz w:val="20"/>
        </w:rPr>
        <w:t xml:space="preserve">ПОРЯДОК</w:t>
      </w:r>
    </w:p>
    <w:p>
      <w:pPr>
        <w:pStyle w:val="2"/>
        <w:jc w:val="center"/>
      </w:pPr>
      <w:r>
        <w:rPr>
          <w:sz w:val="20"/>
        </w:rPr>
        <w:t xml:space="preserve">ПРЕДОСТАВЛЕНИЯ ГРАНТОВ В ФОРМЕ СУБСИДИЙ ОБЩЕОБРАЗОВАТЕЛЬНЫМ</w:t>
      </w:r>
    </w:p>
    <w:p>
      <w:pPr>
        <w:pStyle w:val="2"/>
        <w:jc w:val="center"/>
      </w:pPr>
      <w:r>
        <w:rPr>
          <w:sz w:val="20"/>
        </w:rPr>
        <w:t xml:space="preserve">ОРГАНИЗАЦИЯМ НА РЕАЛИЗАЦИЮ ИНИЦИАТИВНЫХ ПРОЕКТОВ В РАМКАХ</w:t>
      </w:r>
    </w:p>
    <w:p>
      <w:pPr>
        <w:pStyle w:val="2"/>
        <w:jc w:val="center"/>
      </w:pPr>
      <w:r>
        <w:rPr>
          <w:sz w:val="20"/>
        </w:rPr>
        <w:t xml:space="preserve">ШКОЛЬНОГО ИНИЦИАТИВНОГО БЮДЖЕТИРОВАНИЯ, НАПРАВЛЕННЫХ</w:t>
      </w:r>
    </w:p>
    <w:p>
      <w:pPr>
        <w:pStyle w:val="2"/>
        <w:jc w:val="center"/>
      </w:pPr>
      <w:r>
        <w:rPr>
          <w:sz w:val="20"/>
        </w:rPr>
        <w:t xml:space="preserve">НА РАЗВИТИЕ ШКОЛЬНОЙ ИНФРАСТРУКТУРЫ</w:t>
      </w:r>
    </w:p>
    <w:p>
      <w:pPr>
        <w:pStyle w:val="0"/>
        <w:jc w:val="both"/>
      </w:pPr>
      <w:r>
        <w:rPr>
          <w:sz w:val="20"/>
        </w:rPr>
      </w:r>
    </w:p>
    <w:p>
      <w:pPr>
        <w:pStyle w:val="0"/>
        <w:ind w:firstLine="540"/>
        <w:jc w:val="both"/>
      </w:pPr>
      <w:r>
        <w:rPr>
          <w:sz w:val="20"/>
        </w:rPr>
        <w:t xml:space="preserve">1. Настоящий Порядок устанавливает механизм предоставления грантов в форме субсидий общеобразовательным организациям на реализацию инициативных проектов в рамках школьного инициативного бюджетирования, направленных на развитие школьной инфраструктуры (далее - гранты), в пределах средств, предусмотренных на эти цели в Законе Липецкой области об областном бюджете на соответствующий финансовый год и плановый период (далее - Закон об областном бюджете).</w:t>
      </w:r>
    </w:p>
    <w:p>
      <w:pPr>
        <w:pStyle w:val="0"/>
        <w:spacing w:before="200" w:line-rule="auto"/>
        <w:ind w:firstLine="540"/>
        <w:jc w:val="both"/>
      </w:pPr>
      <w:r>
        <w:rPr>
          <w:sz w:val="20"/>
        </w:rPr>
        <w:t xml:space="preserve">Гранты предоставляются в целях реализации мероприятий </w:t>
      </w:r>
      <w:hyperlink w:history="0" r:id="rId8" w:tooltip="Постановление администрации Липецкой области от 29.11.2013 N 534 (ред. от 20.07.2023) &quot;Об утверждении государственной программы Липецкой области &quot;Развитие образования Липецкой области&quot; {КонсультантПлюс}">
        <w:r>
          <w:rPr>
            <w:sz w:val="20"/>
            <w:color w:val="0000ff"/>
          </w:rPr>
          <w:t xml:space="preserve">подпрограммы</w:t>
        </w:r>
      </w:hyperlink>
      <w:r>
        <w:rPr>
          <w:sz w:val="20"/>
        </w:rPr>
        <w:t xml:space="preserve"> "Повышение финансового образования в Липецкой области" государственной программы Липецкой области "Развитие образования Липецкой области", утвержденной постановлением администрации Липецкой области от 29 ноября 2013 года N 534 "Об утверждении государственной программы Липецкой области "Развитие образования Липецкой области".</w:t>
      </w:r>
    </w:p>
    <w:p>
      <w:pPr>
        <w:pStyle w:val="0"/>
        <w:spacing w:before="200" w:line-rule="auto"/>
        <w:ind w:firstLine="540"/>
        <w:jc w:val="both"/>
      </w:pPr>
      <w:r>
        <w:rPr>
          <w:sz w:val="20"/>
        </w:rPr>
        <w:t xml:space="preserve">2. Гранты предоставляются управлением образования и науки Липецкой области (далее - Управление) в соответствии с условиями и требованиями, установленными в Законе об областном бюджете.</w:t>
      </w:r>
    </w:p>
    <w:p>
      <w:pPr>
        <w:pStyle w:val="0"/>
        <w:spacing w:before="200" w:line-rule="auto"/>
        <w:ind w:firstLine="540"/>
        <w:jc w:val="both"/>
      </w:pPr>
      <w:r>
        <w:rPr>
          <w:sz w:val="20"/>
        </w:rPr>
        <w:t xml:space="preserve">3. Сведения о грантах размещаются на едином портале бюджетной системы Российской Федерации (</w:t>
      </w:r>
      <w:r>
        <w:rPr>
          <w:sz w:val="20"/>
        </w:rPr>
        <w:t xml:space="preserve">http://budget.gov.ru/</w:t>
      </w:r>
      <w:r>
        <w:rPr>
          <w:sz w:val="20"/>
        </w:rPr>
        <w:t xml:space="preserve">) в информационно-телекоммуникационной сети "Интернет" (далее - единый портал), а также на официальном сайте Управления (</w:t>
      </w:r>
      <w:r>
        <w:rPr>
          <w:sz w:val="20"/>
        </w:rPr>
        <w:t xml:space="preserve">https://uoin.schools48.ru</w:t>
      </w:r>
      <w:r>
        <w:rPr>
          <w:sz w:val="20"/>
        </w:rPr>
        <w:t xml:space="preserve">) в информационно-телекоммуникационной сети "Интернет" (далее - сайт Управления).</w:t>
      </w:r>
    </w:p>
    <w:p>
      <w:pPr>
        <w:pStyle w:val="0"/>
        <w:spacing w:before="200" w:line-rule="auto"/>
        <w:ind w:firstLine="540"/>
        <w:jc w:val="both"/>
      </w:pPr>
      <w:r>
        <w:rPr>
          <w:sz w:val="20"/>
        </w:rPr>
        <w:t xml:space="preserve">4. Гранты предоставляются общеобразовательным организациям, осуществляющим деятельность на территории Липецкой области, соответствующим условиям и требованиям, установленным Законом об областном бюджете (далее - претендент), и прошедшим отбор.</w:t>
      </w:r>
    </w:p>
    <w:p>
      <w:pPr>
        <w:pStyle w:val="0"/>
        <w:spacing w:before="200" w:line-rule="auto"/>
        <w:ind w:firstLine="540"/>
        <w:jc w:val="both"/>
      </w:pPr>
      <w:r>
        <w:rPr>
          <w:sz w:val="20"/>
        </w:rPr>
        <w:t xml:space="preserve">Отбор осуществляется Управлением путем проведения конкурса исходя из наилучших условий достижения результатов, в целях достижения которых предоставляется грант (далее - конкурс).</w:t>
      </w:r>
    </w:p>
    <w:bookmarkStart w:id="47" w:name="P47"/>
    <w:bookmarkEnd w:id="47"/>
    <w:p>
      <w:pPr>
        <w:pStyle w:val="0"/>
        <w:spacing w:before="200" w:line-rule="auto"/>
        <w:ind w:firstLine="540"/>
        <w:jc w:val="both"/>
      </w:pPr>
      <w:r>
        <w:rPr>
          <w:sz w:val="20"/>
        </w:rPr>
        <w:t xml:space="preserve">5. В целях проведения конкурса Управление не позднее 1 сентября текущего года размещает на едином портале, а также на сайте Управления объявление о проведении конкурса с указанием:</w:t>
      </w:r>
    </w:p>
    <w:p>
      <w:pPr>
        <w:pStyle w:val="0"/>
        <w:spacing w:before="200" w:line-rule="auto"/>
        <w:ind w:firstLine="540"/>
        <w:jc w:val="both"/>
      </w:pPr>
      <w:r>
        <w:rPr>
          <w:sz w:val="20"/>
        </w:rPr>
        <w:t xml:space="preserve">сроков проведения конкурса, даты начала подачи или окончания приема заявок, которая не может быть ранее 30-го календарного дня, следующего за днем размещения объявления о проведении конкурса;</w:t>
      </w:r>
    </w:p>
    <w:p>
      <w:pPr>
        <w:pStyle w:val="0"/>
        <w:spacing w:before="200" w:line-rule="auto"/>
        <w:ind w:firstLine="540"/>
        <w:jc w:val="both"/>
      </w:pPr>
      <w:r>
        <w:rPr>
          <w:sz w:val="20"/>
        </w:rPr>
        <w:t xml:space="preserve">наименования, места нахождения, почтового адреса, адреса электронной почты Управления;</w:t>
      </w:r>
    </w:p>
    <w:p>
      <w:pPr>
        <w:pStyle w:val="0"/>
        <w:spacing w:before="200" w:line-rule="auto"/>
        <w:ind w:firstLine="540"/>
        <w:jc w:val="both"/>
      </w:pPr>
      <w:r>
        <w:rPr>
          <w:sz w:val="20"/>
        </w:rPr>
        <w:t xml:space="preserve">планируемого результата предоставления гранта и характеристики результата предоставления гранта (показателя, необходимого для достижения результата предоставления гранта) (далее - характеристика);</w:t>
      </w:r>
    </w:p>
    <w:p>
      <w:pPr>
        <w:pStyle w:val="0"/>
        <w:spacing w:before="200" w:line-rule="auto"/>
        <w:ind w:firstLine="540"/>
        <w:jc w:val="both"/>
      </w:pPr>
      <w:r>
        <w:rPr>
          <w:sz w:val="20"/>
        </w:rPr>
        <w:t xml:space="preserve">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конкурса;</w:t>
      </w:r>
    </w:p>
    <w:p>
      <w:pPr>
        <w:pStyle w:val="0"/>
        <w:spacing w:before="200" w:line-rule="auto"/>
        <w:ind w:firstLine="540"/>
        <w:jc w:val="both"/>
      </w:pPr>
      <w:r>
        <w:rPr>
          <w:sz w:val="20"/>
        </w:rPr>
        <w:t xml:space="preserve">условий и требований к претендентам, указанных в Законе об областном бюджете, и перечня документов, представляемых претендентами для подтверждения их соответствия указанным требованиям;</w:t>
      </w:r>
    </w:p>
    <w:p>
      <w:pPr>
        <w:pStyle w:val="0"/>
        <w:spacing w:before="200" w:line-rule="auto"/>
        <w:ind w:firstLine="540"/>
        <w:jc w:val="both"/>
      </w:pPr>
      <w:r>
        <w:rPr>
          <w:sz w:val="20"/>
        </w:rPr>
        <w:t xml:space="preserve">порядка подачи заявок и требований, предъявляемых к форме и содержанию заявок, в соответствии с </w:t>
      </w:r>
      <w:hyperlink w:history="0" w:anchor="P60" w:tooltip="6. Претендент в сроки, указанные в объявлении о проведении конкурса, размещенном на едином портале и на сайте Управления в соответствии с пунктом 5 настоящего Порядка, представляет в Управление заявку по форме согласно приложению 1 к настоящему Порядку с приложением следующих документов:">
        <w:r>
          <w:rPr>
            <w:sz w:val="20"/>
            <w:color w:val="0000ff"/>
          </w:rPr>
          <w:t xml:space="preserve">пунктом 6</w:t>
        </w:r>
      </w:hyperlink>
      <w:r>
        <w:rPr>
          <w:sz w:val="20"/>
        </w:rPr>
        <w:t xml:space="preserve"> настоящего Порядка;</w:t>
      </w:r>
    </w:p>
    <w:p>
      <w:pPr>
        <w:pStyle w:val="0"/>
        <w:spacing w:before="200" w:line-rule="auto"/>
        <w:ind w:firstLine="540"/>
        <w:jc w:val="both"/>
      </w:pPr>
      <w:r>
        <w:rPr>
          <w:sz w:val="20"/>
        </w:rPr>
        <w:t xml:space="preserve">порядка отзыва заявок, порядка возврата заявок, определяющего в том числе основания для их возврата, и порядка внесения изменений в заявки;</w:t>
      </w:r>
    </w:p>
    <w:p>
      <w:pPr>
        <w:pStyle w:val="0"/>
        <w:spacing w:before="200" w:line-rule="auto"/>
        <w:ind w:firstLine="540"/>
        <w:jc w:val="both"/>
      </w:pPr>
      <w:r>
        <w:rPr>
          <w:sz w:val="20"/>
        </w:rPr>
        <w:t xml:space="preserve">правил рассмотрения и оценки заявок;</w:t>
      </w:r>
    </w:p>
    <w:p>
      <w:pPr>
        <w:pStyle w:val="0"/>
        <w:spacing w:before="200" w:line-rule="auto"/>
        <w:ind w:firstLine="540"/>
        <w:jc w:val="both"/>
      </w:pPr>
      <w:r>
        <w:rPr>
          <w:sz w:val="20"/>
        </w:rPr>
        <w:t xml:space="preserve">порядка предоставления претендентам разъяснений положений объявления о проведении конкурса, даты начала и окончания срока такого предоставления;</w:t>
      </w:r>
    </w:p>
    <w:p>
      <w:pPr>
        <w:pStyle w:val="0"/>
        <w:spacing w:before="200" w:line-rule="auto"/>
        <w:ind w:firstLine="540"/>
        <w:jc w:val="both"/>
      </w:pPr>
      <w:r>
        <w:rPr>
          <w:sz w:val="20"/>
        </w:rPr>
        <w:t xml:space="preserve">срока, в течение которого победители конкурса должны подписать соглашение о предоставлении гранта;</w:t>
      </w:r>
    </w:p>
    <w:p>
      <w:pPr>
        <w:pStyle w:val="0"/>
        <w:spacing w:before="200" w:line-rule="auto"/>
        <w:ind w:firstLine="540"/>
        <w:jc w:val="both"/>
      </w:pPr>
      <w:r>
        <w:rPr>
          <w:sz w:val="20"/>
        </w:rPr>
        <w:t xml:space="preserve">условий признания победителей конкурса уклонившимися от заключения соглашения о предоставлении гранта;</w:t>
      </w:r>
    </w:p>
    <w:p>
      <w:pPr>
        <w:pStyle w:val="0"/>
        <w:spacing w:before="200" w:line-rule="auto"/>
        <w:ind w:firstLine="540"/>
        <w:jc w:val="both"/>
      </w:pPr>
      <w:r>
        <w:rPr>
          <w:sz w:val="20"/>
        </w:rPr>
        <w:t xml:space="preserve">даты размещения результатов конкурса на едином портале, а также на сайте Управления, которая не может быть позднее 14-го календарного дня, следующего за днем определения победителей конкурса.</w:t>
      </w:r>
    </w:p>
    <w:bookmarkStart w:id="60" w:name="P60"/>
    <w:bookmarkEnd w:id="60"/>
    <w:p>
      <w:pPr>
        <w:pStyle w:val="0"/>
        <w:spacing w:before="200" w:line-rule="auto"/>
        <w:ind w:firstLine="540"/>
        <w:jc w:val="both"/>
      </w:pPr>
      <w:r>
        <w:rPr>
          <w:sz w:val="20"/>
        </w:rPr>
        <w:t xml:space="preserve">6. Претендент в сроки, указанные в объявлении о проведении конкурса, размещенном на едином портале и на сайте Управления в соответствии с </w:t>
      </w:r>
      <w:hyperlink w:history="0" w:anchor="P47" w:tooltip="5. В целях проведения конкурса Управление не позднее 1 сентября текущего года размещает на едином портале, а также на сайте Управления объявление о проведении конкурса с указанием:">
        <w:r>
          <w:rPr>
            <w:sz w:val="20"/>
            <w:color w:val="0000ff"/>
          </w:rPr>
          <w:t xml:space="preserve">пунктом 5</w:t>
        </w:r>
      </w:hyperlink>
      <w:r>
        <w:rPr>
          <w:sz w:val="20"/>
        </w:rPr>
        <w:t xml:space="preserve"> настоящего Порядка, представляет в Управление </w:t>
      </w:r>
      <w:hyperlink w:history="0" w:anchor="P175" w:tooltip="                                  Заявка">
        <w:r>
          <w:rPr>
            <w:sz w:val="20"/>
            <w:color w:val="0000ff"/>
          </w:rPr>
          <w:t xml:space="preserve">заявку</w:t>
        </w:r>
      </w:hyperlink>
      <w:r>
        <w:rPr>
          <w:sz w:val="20"/>
        </w:rPr>
        <w:t xml:space="preserve"> по форме согласно приложению 1 к настоящему Порядку с приложением следующих документов:</w:t>
      </w:r>
    </w:p>
    <w:p>
      <w:pPr>
        <w:pStyle w:val="0"/>
        <w:spacing w:before="200" w:line-rule="auto"/>
        <w:ind w:firstLine="540"/>
        <w:jc w:val="both"/>
      </w:pPr>
      <w:r>
        <w:rPr>
          <w:sz w:val="20"/>
        </w:rPr>
        <w:t xml:space="preserve">1) </w:t>
      </w:r>
      <w:hyperlink w:history="0" w:anchor="P281" w:tooltip="                                 СОГЛАСИЕ">
        <w:r>
          <w:rPr>
            <w:sz w:val="20"/>
            <w:color w:val="0000ff"/>
          </w:rPr>
          <w:t xml:space="preserve">согласия</w:t>
        </w:r>
      </w:hyperlink>
      <w:r>
        <w:rPr>
          <w:sz w:val="20"/>
        </w:rPr>
        <w:t xml:space="preserve"> представителя претендента на публикацию (размещение) на едином портале и на сайте Управления информации о претенденте, о подаваемой претендентом заявке и иной информации о претенденте, связанной с конкурсом, по форме, установленной приложением 2 к настоящему Порядку;</w:t>
      </w:r>
    </w:p>
    <w:p>
      <w:pPr>
        <w:pStyle w:val="0"/>
        <w:spacing w:before="200" w:line-rule="auto"/>
        <w:ind w:firstLine="540"/>
        <w:jc w:val="both"/>
      </w:pPr>
      <w:r>
        <w:rPr>
          <w:sz w:val="20"/>
        </w:rPr>
        <w:t xml:space="preserve">2) </w:t>
      </w:r>
      <w:hyperlink w:history="0" w:anchor="P320" w:tooltip="    Сведения об активности и результативности участия в мероприятиях по">
        <w:r>
          <w:rPr>
            <w:sz w:val="20"/>
            <w:color w:val="0000ff"/>
          </w:rPr>
          <w:t xml:space="preserve">сведений</w:t>
        </w:r>
      </w:hyperlink>
      <w:r>
        <w:rPr>
          <w:sz w:val="20"/>
        </w:rPr>
        <w:t xml:space="preserve"> об активности и результативности участия претендента в мероприятиях по формированию финансовой грамотности за предыдущий год в соответствии с приложением 3 к настоящему Порядку;</w:t>
      </w:r>
    </w:p>
    <w:p>
      <w:pPr>
        <w:pStyle w:val="0"/>
        <w:spacing w:before="200" w:line-rule="auto"/>
        <w:ind w:firstLine="540"/>
        <w:jc w:val="both"/>
      </w:pPr>
      <w:r>
        <w:rPr>
          <w:sz w:val="20"/>
        </w:rPr>
        <w:t xml:space="preserve">3) справки об отсутствии задолженности по заработной плате на дату подачи заявки;</w:t>
      </w:r>
    </w:p>
    <w:p>
      <w:pPr>
        <w:pStyle w:val="0"/>
        <w:spacing w:before="200" w:line-rule="auto"/>
        <w:ind w:firstLine="540"/>
        <w:jc w:val="both"/>
      </w:pPr>
      <w:r>
        <w:rPr>
          <w:sz w:val="20"/>
        </w:rPr>
        <w:t xml:space="preserve">4) </w:t>
      </w:r>
      <w:hyperlink w:history="0" w:anchor="P452" w:tooltip="                Описание инициативного проекта, подаваемого">
        <w:r>
          <w:rPr>
            <w:sz w:val="20"/>
            <w:color w:val="0000ff"/>
          </w:rPr>
          <w:t xml:space="preserve">описания</w:t>
        </w:r>
      </w:hyperlink>
      <w:r>
        <w:rPr>
          <w:sz w:val="20"/>
        </w:rPr>
        <w:t xml:space="preserve"> инициативного проекта, подаваемого на участие в конкурсе по форме, установленной приложением 4 к настоящему Порядку;</w:t>
      </w:r>
    </w:p>
    <w:p>
      <w:pPr>
        <w:pStyle w:val="0"/>
        <w:spacing w:before="200" w:line-rule="auto"/>
        <w:ind w:firstLine="540"/>
        <w:jc w:val="both"/>
      </w:pPr>
      <w:r>
        <w:rPr>
          <w:sz w:val="20"/>
        </w:rPr>
        <w:t xml:space="preserve">5) </w:t>
      </w:r>
      <w:hyperlink w:history="0" w:anchor="P634" w:tooltip="                                 Согласие">
        <w:r>
          <w:rPr>
            <w:sz w:val="20"/>
            <w:color w:val="0000ff"/>
          </w:rPr>
          <w:t xml:space="preserve">согласия</w:t>
        </w:r>
      </w:hyperlink>
      <w:r>
        <w:rPr>
          <w:sz w:val="20"/>
        </w:rPr>
        <w:t xml:space="preserve"> органа, осуществляющего функции и полномочия учредителя в отношении претендента, на участие в конкурсе, по форме, установленной приложением 5 к настоящему Порядку.</w:t>
      </w:r>
    </w:p>
    <w:p>
      <w:pPr>
        <w:pStyle w:val="0"/>
        <w:spacing w:before="200" w:line-rule="auto"/>
        <w:ind w:firstLine="540"/>
        <w:jc w:val="both"/>
      </w:pPr>
      <w:r>
        <w:rPr>
          <w:sz w:val="20"/>
        </w:rPr>
        <w:t xml:space="preserve">Документы (копии документов), указанные в настоящем пункте, удостоверяются подписью руководителя претендента и печатью претендента.</w:t>
      </w:r>
    </w:p>
    <w:p>
      <w:pPr>
        <w:pStyle w:val="0"/>
        <w:spacing w:before="200" w:line-rule="auto"/>
        <w:ind w:firstLine="540"/>
        <w:jc w:val="both"/>
      </w:pPr>
      <w:r>
        <w:rPr>
          <w:sz w:val="20"/>
        </w:rPr>
        <w:t xml:space="preserve">При представлении документов представителем претендента предъявляется документ, удостоверяющий его личность, а также документ, подтверждающий его полномочия, оформленный в соответствии с действующим законодательством.</w:t>
      </w:r>
    </w:p>
    <w:p>
      <w:pPr>
        <w:pStyle w:val="0"/>
        <w:spacing w:before="200" w:line-rule="auto"/>
        <w:ind w:firstLine="540"/>
        <w:jc w:val="both"/>
      </w:pPr>
      <w:r>
        <w:rPr>
          <w:sz w:val="20"/>
        </w:rPr>
        <w:t xml:space="preserve">Регистрация представленных претендентами заявок и прилагаемых к ним документов осуществляется в день их поступления должностным лицом, уполномоченным приказом Управления на прием документов, в порядке очередности их поступления.</w:t>
      </w:r>
    </w:p>
    <w:bookmarkStart w:id="69" w:name="P69"/>
    <w:bookmarkEnd w:id="69"/>
    <w:p>
      <w:pPr>
        <w:pStyle w:val="0"/>
        <w:spacing w:before="200" w:line-rule="auto"/>
        <w:ind w:firstLine="540"/>
        <w:jc w:val="both"/>
      </w:pPr>
      <w:r>
        <w:rPr>
          <w:sz w:val="20"/>
        </w:rPr>
        <w:t xml:space="preserve">7. Должностное лицо, уполномоченное приказом Управления (далее - уполномоченное лицо), в течение 5 рабочих дней со дня, следующего за днем окончания срока подачи заявок, указанного в объявлении о проведении конкурса, в рамках межведомственного взаимодействия запрашивает следующие документы:</w:t>
      </w:r>
    </w:p>
    <w:p>
      <w:pPr>
        <w:pStyle w:val="0"/>
        <w:spacing w:before="200" w:line-rule="auto"/>
        <w:ind w:firstLine="540"/>
        <w:jc w:val="both"/>
      </w:pPr>
      <w:r>
        <w:rPr>
          <w:sz w:val="20"/>
        </w:rPr>
        <w:t xml:space="preserve">1) выписку из реестра лицензий;</w:t>
      </w:r>
    </w:p>
    <w:p>
      <w:pPr>
        <w:pStyle w:val="0"/>
        <w:spacing w:before="200" w:line-rule="auto"/>
        <w:ind w:firstLine="540"/>
        <w:jc w:val="both"/>
      </w:pPr>
      <w:r>
        <w:rPr>
          <w:sz w:val="20"/>
        </w:rPr>
        <w:t xml:space="preserve">2) справку налогового органа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на дату формирования справки, но не ранее даты начала проведения конкурса;</w:t>
      </w:r>
    </w:p>
    <w:p>
      <w:pPr>
        <w:pStyle w:val="0"/>
        <w:spacing w:before="200" w:line-rule="auto"/>
        <w:ind w:firstLine="540"/>
        <w:jc w:val="both"/>
      </w:pPr>
      <w:r>
        <w:rPr>
          <w:sz w:val="20"/>
        </w:rPr>
        <w:t xml:space="preserve">3) информацию управления финансов Липецкой области об отсутствии просроченной задолженности по возврату в областной бюджет субсидий, грантов в форме субсидий, бюджетных инвестиций на дату подачи заявки;</w:t>
      </w:r>
    </w:p>
    <w:p>
      <w:pPr>
        <w:pStyle w:val="0"/>
        <w:spacing w:before="200" w:line-rule="auto"/>
        <w:ind w:firstLine="540"/>
        <w:jc w:val="both"/>
      </w:pPr>
      <w:r>
        <w:rPr>
          <w:sz w:val="20"/>
        </w:rPr>
        <w:t xml:space="preserve">4) информацию о том, что претендент не находится в процессе реорганизации,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 на дату подачи заявки;</w:t>
      </w:r>
    </w:p>
    <w:p>
      <w:pPr>
        <w:pStyle w:val="0"/>
        <w:spacing w:before="200" w:line-rule="auto"/>
        <w:ind w:firstLine="540"/>
        <w:jc w:val="both"/>
      </w:pPr>
      <w:r>
        <w:rPr>
          <w:sz w:val="20"/>
        </w:rPr>
        <w:t xml:space="preserve">5) информацию управления имущественных и земельных отношений Липецкой области об отсутствии просроченной (неурегулированной) задолженности в областной бюджет по арендной плате на дату подачи заявки.</w:t>
      </w:r>
    </w:p>
    <w:p>
      <w:pPr>
        <w:pStyle w:val="0"/>
        <w:spacing w:before="200" w:line-rule="auto"/>
        <w:ind w:firstLine="540"/>
        <w:jc w:val="both"/>
      </w:pPr>
      <w:r>
        <w:rPr>
          <w:sz w:val="20"/>
        </w:rPr>
        <w:t xml:space="preserve">Претендент вправе представить оригиналы документов, указанные в настоящем пункте, по собственной инициативе.</w:t>
      </w:r>
    </w:p>
    <w:p>
      <w:pPr>
        <w:pStyle w:val="0"/>
        <w:spacing w:before="200" w:line-rule="auto"/>
        <w:ind w:firstLine="540"/>
        <w:jc w:val="both"/>
      </w:pPr>
      <w:r>
        <w:rPr>
          <w:sz w:val="20"/>
        </w:rPr>
        <w:t xml:space="preserve">8. В течение 7 рабочих дней со дня, следующего за днем окончания срока подачи заявок, указанного в объявлении о проведении конкурса:</w:t>
      </w:r>
    </w:p>
    <w:bookmarkStart w:id="77" w:name="P77"/>
    <w:bookmarkEnd w:id="77"/>
    <w:p>
      <w:pPr>
        <w:pStyle w:val="0"/>
        <w:spacing w:before="200" w:line-rule="auto"/>
        <w:ind w:firstLine="540"/>
        <w:jc w:val="both"/>
      </w:pPr>
      <w:r>
        <w:rPr>
          <w:sz w:val="20"/>
        </w:rPr>
        <w:t xml:space="preserve">1) уполномоченное лицо:</w:t>
      </w:r>
    </w:p>
    <w:p>
      <w:pPr>
        <w:pStyle w:val="0"/>
        <w:spacing w:before="200" w:line-rule="auto"/>
        <w:ind w:firstLine="540"/>
        <w:jc w:val="both"/>
      </w:pPr>
      <w:r>
        <w:rPr>
          <w:sz w:val="20"/>
        </w:rPr>
        <w:t xml:space="preserve">рассматривает документы, указанные в </w:t>
      </w:r>
      <w:hyperlink w:history="0" w:anchor="P60" w:tooltip="6. Претендент в сроки, указанные в объявлении о проведении конкурса, размещенном на едином портале и на сайте Управления в соответствии с пунктом 5 настоящего Порядка, представляет в Управление заявку по форме согласно приложению 1 к настоящему Порядку с приложением следующих документов:">
        <w:r>
          <w:rPr>
            <w:sz w:val="20"/>
            <w:color w:val="0000ff"/>
          </w:rPr>
          <w:t xml:space="preserve">пунктах 6</w:t>
        </w:r>
      </w:hyperlink>
      <w:r>
        <w:rPr>
          <w:sz w:val="20"/>
        </w:rPr>
        <w:t xml:space="preserve"> и </w:t>
      </w:r>
      <w:hyperlink w:history="0" w:anchor="P69" w:tooltip="7. Должностное лицо, уполномоченное приказом Управления (далее - уполномоченное лицо), в течение 5 рабочих дней со дня, следующего за днем окончания срока подачи заявок, указанного в объявлении о проведении конкурса, в рамках межведомственного взаимодействия запрашивает следующие документы:">
        <w:r>
          <w:rPr>
            <w:sz w:val="20"/>
            <w:color w:val="0000ff"/>
          </w:rPr>
          <w:t xml:space="preserve">7</w:t>
        </w:r>
      </w:hyperlink>
      <w:r>
        <w:rPr>
          <w:sz w:val="20"/>
        </w:rPr>
        <w:t xml:space="preserve"> настоящего Порядка, и осуществляет проверку документов и претендента на соответствие предъявляемым настоящим Порядком требованиям;</w:t>
      </w:r>
    </w:p>
    <w:p>
      <w:pPr>
        <w:pStyle w:val="0"/>
        <w:spacing w:before="200" w:line-rule="auto"/>
        <w:ind w:firstLine="540"/>
        <w:jc w:val="both"/>
      </w:pPr>
      <w:r>
        <w:rPr>
          <w:sz w:val="20"/>
        </w:rPr>
        <w:t xml:space="preserve">принимает решение о допуске (об отказе в допуске) претендента к участию в конкурсе;</w:t>
      </w:r>
    </w:p>
    <w:p>
      <w:pPr>
        <w:pStyle w:val="0"/>
        <w:spacing w:before="200" w:line-rule="auto"/>
        <w:ind w:firstLine="540"/>
        <w:jc w:val="both"/>
      </w:pPr>
      <w:r>
        <w:rPr>
          <w:sz w:val="20"/>
        </w:rPr>
        <w:t xml:space="preserve">оформляет принятое решение актом в форме протокола;</w:t>
      </w:r>
    </w:p>
    <w:p>
      <w:pPr>
        <w:pStyle w:val="0"/>
        <w:spacing w:before="200" w:line-rule="auto"/>
        <w:ind w:firstLine="540"/>
        <w:jc w:val="both"/>
      </w:pPr>
      <w:r>
        <w:rPr>
          <w:sz w:val="20"/>
        </w:rPr>
        <w:t xml:space="preserve">подготавливает проект приказа Управления с отражением в нем следующей информации:</w:t>
      </w:r>
    </w:p>
    <w:p>
      <w:pPr>
        <w:pStyle w:val="0"/>
        <w:spacing w:before="200" w:line-rule="auto"/>
        <w:ind w:firstLine="540"/>
        <w:jc w:val="both"/>
      </w:pPr>
      <w:r>
        <w:rPr>
          <w:sz w:val="20"/>
        </w:rPr>
        <w:t xml:space="preserve">перечня претендентов, заявки которых были рассмотрены;</w:t>
      </w:r>
    </w:p>
    <w:p>
      <w:pPr>
        <w:pStyle w:val="0"/>
        <w:spacing w:before="200" w:line-rule="auto"/>
        <w:ind w:firstLine="540"/>
        <w:jc w:val="both"/>
      </w:pPr>
      <w:r>
        <w:rPr>
          <w:sz w:val="20"/>
        </w:rPr>
        <w:t xml:space="preserve">перечня претендентов, заявки которых были отклонены с указанием причин их отклонения, в том числе положений настоящего Порядка, которым не соответствуют такие заявки;</w:t>
      </w:r>
    </w:p>
    <w:p>
      <w:pPr>
        <w:pStyle w:val="0"/>
        <w:spacing w:before="200" w:line-rule="auto"/>
        <w:ind w:firstLine="540"/>
        <w:jc w:val="both"/>
      </w:pPr>
      <w:r>
        <w:rPr>
          <w:sz w:val="20"/>
        </w:rPr>
        <w:t xml:space="preserve">перечня претендентов, допущенных к участию в конкурсе;</w:t>
      </w:r>
    </w:p>
    <w:p>
      <w:pPr>
        <w:pStyle w:val="0"/>
        <w:spacing w:before="200" w:line-rule="auto"/>
        <w:ind w:firstLine="540"/>
        <w:jc w:val="both"/>
      </w:pPr>
      <w:r>
        <w:rPr>
          <w:sz w:val="20"/>
        </w:rPr>
        <w:t xml:space="preserve">2) начальник Управления подписывает приказ, подготовленный в соответствии с требованиями </w:t>
      </w:r>
      <w:hyperlink w:history="0" w:anchor="P77" w:tooltip="1) уполномоченное лицо:">
        <w:r>
          <w:rPr>
            <w:sz w:val="20"/>
            <w:color w:val="0000ff"/>
          </w:rPr>
          <w:t xml:space="preserve">подпункта 1 пункта 8</w:t>
        </w:r>
      </w:hyperlink>
      <w:r>
        <w:rPr>
          <w:sz w:val="20"/>
        </w:rPr>
        <w:t xml:space="preserve"> настоящего Порядка (далее - приказ об утверждении перечня претендентов);</w:t>
      </w:r>
    </w:p>
    <w:p>
      <w:pPr>
        <w:pStyle w:val="0"/>
        <w:spacing w:before="200" w:line-rule="auto"/>
        <w:ind w:firstLine="540"/>
        <w:jc w:val="both"/>
      </w:pPr>
      <w:r>
        <w:rPr>
          <w:sz w:val="20"/>
        </w:rPr>
        <w:t xml:space="preserve">3) уполномоченное лицо:</w:t>
      </w:r>
    </w:p>
    <w:p>
      <w:pPr>
        <w:pStyle w:val="0"/>
        <w:spacing w:before="200" w:line-rule="auto"/>
        <w:ind w:firstLine="540"/>
        <w:jc w:val="both"/>
      </w:pPr>
      <w:r>
        <w:rPr>
          <w:sz w:val="20"/>
        </w:rPr>
        <w:t xml:space="preserve">размещает приказ об утверждении перечня претендентов на едином портале и на сайте Управления;</w:t>
      </w:r>
    </w:p>
    <w:p>
      <w:pPr>
        <w:pStyle w:val="0"/>
        <w:spacing w:before="200" w:line-rule="auto"/>
        <w:ind w:firstLine="540"/>
        <w:jc w:val="both"/>
      </w:pPr>
      <w:r>
        <w:rPr>
          <w:sz w:val="20"/>
        </w:rPr>
        <w:t xml:space="preserve">направляет претендентам, не допущенным к участию в конкурсе, уведомление с указанием причин отказа.</w:t>
      </w:r>
    </w:p>
    <w:p>
      <w:pPr>
        <w:pStyle w:val="0"/>
        <w:spacing w:before="200" w:line-rule="auto"/>
        <w:ind w:firstLine="540"/>
        <w:jc w:val="both"/>
      </w:pPr>
      <w:r>
        <w:rPr>
          <w:sz w:val="20"/>
        </w:rPr>
        <w:t xml:space="preserve">Уведомление направляется в течение 2 рабочих дней со дня, следующего за днем подписания приказа начальником Управления, способом, указанным претендентом в заявке, позволяющим достоверно установить факт и дату его отправления.</w:t>
      </w:r>
    </w:p>
    <w:p>
      <w:pPr>
        <w:pStyle w:val="0"/>
        <w:spacing w:before="200" w:line-rule="auto"/>
        <w:ind w:firstLine="540"/>
        <w:jc w:val="both"/>
      </w:pPr>
      <w:r>
        <w:rPr>
          <w:sz w:val="20"/>
        </w:rPr>
        <w:t xml:space="preserve">9. Основания для отказа в допуске к участию в конкурсе:</w:t>
      </w:r>
    </w:p>
    <w:p>
      <w:pPr>
        <w:pStyle w:val="0"/>
        <w:spacing w:before="200" w:line-rule="auto"/>
        <w:ind w:firstLine="540"/>
        <w:jc w:val="both"/>
      </w:pPr>
      <w:r>
        <w:rPr>
          <w:sz w:val="20"/>
        </w:rPr>
        <w:t xml:space="preserve">несоответствие претендента условиям и требованиям, установленным Законом об областном бюджете;</w:t>
      </w:r>
    </w:p>
    <w:p>
      <w:pPr>
        <w:pStyle w:val="0"/>
        <w:spacing w:before="200" w:line-rule="auto"/>
        <w:ind w:firstLine="540"/>
        <w:jc w:val="both"/>
      </w:pPr>
      <w:r>
        <w:rPr>
          <w:sz w:val="20"/>
        </w:rPr>
        <w:t xml:space="preserve">несоответствие претендента категории, установленной настоящим Порядком;</w:t>
      </w:r>
    </w:p>
    <w:p>
      <w:pPr>
        <w:pStyle w:val="0"/>
        <w:spacing w:before="200" w:line-rule="auto"/>
        <w:ind w:firstLine="540"/>
        <w:jc w:val="both"/>
      </w:pPr>
      <w:r>
        <w:rPr>
          <w:sz w:val="20"/>
        </w:rPr>
        <w:t xml:space="preserve">несоответствие представленных претендентом заявок и документов требованиям к заявкам и документам, установленным настоящим Порядком;</w:t>
      </w:r>
    </w:p>
    <w:p>
      <w:pPr>
        <w:pStyle w:val="0"/>
        <w:spacing w:before="200" w:line-rule="auto"/>
        <w:ind w:firstLine="540"/>
        <w:jc w:val="both"/>
      </w:pPr>
      <w:r>
        <w:rPr>
          <w:sz w:val="20"/>
        </w:rPr>
        <w:t xml:space="preserve">недостоверность информации, представленной претендентом, в том числе информации о месте нахождения и адресе юридического лица;</w:t>
      </w:r>
    </w:p>
    <w:p>
      <w:pPr>
        <w:pStyle w:val="0"/>
        <w:spacing w:before="200" w:line-rule="auto"/>
        <w:ind w:firstLine="540"/>
        <w:jc w:val="both"/>
      </w:pPr>
      <w:r>
        <w:rPr>
          <w:sz w:val="20"/>
        </w:rPr>
        <w:t xml:space="preserve">подача претендентом заявки после даты и (или) времени, определенных для подачи заявок в объявлении о проведении конкурса.</w:t>
      </w:r>
    </w:p>
    <w:p>
      <w:pPr>
        <w:pStyle w:val="0"/>
        <w:spacing w:before="200" w:line-rule="auto"/>
        <w:ind w:firstLine="540"/>
        <w:jc w:val="both"/>
      </w:pPr>
      <w:r>
        <w:rPr>
          <w:sz w:val="20"/>
        </w:rPr>
        <w:t xml:space="preserve">10. Уполномоченное лицо в течение 5 рабочих дней со дня, следующего за днем размещения приказа об утверждении перечня претендентов на едином портале и на сайте Управления, передает документы претендентов, допущенных к участию в конкурсе (далее - участники конкурса), на рассмотрение в конкурсную комиссию.</w:t>
      </w:r>
    </w:p>
    <w:p>
      <w:pPr>
        <w:pStyle w:val="0"/>
        <w:spacing w:before="200" w:line-rule="auto"/>
        <w:ind w:firstLine="540"/>
        <w:jc w:val="both"/>
      </w:pPr>
      <w:r>
        <w:rPr>
          <w:sz w:val="20"/>
        </w:rPr>
        <w:t xml:space="preserve">Положение о конкурсной комиссии и ее состав утверждаются приказом Управления.</w:t>
      </w:r>
    </w:p>
    <w:p>
      <w:pPr>
        <w:pStyle w:val="0"/>
        <w:spacing w:before="200" w:line-rule="auto"/>
        <w:ind w:firstLine="540"/>
        <w:jc w:val="both"/>
      </w:pPr>
      <w:r>
        <w:rPr>
          <w:sz w:val="20"/>
        </w:rPr>
        <w:t xml:space="preserve">Конкурсная комиссия формируется в количестве не менее 9 человек и состоит из лиц, замещающих должности государственной гражданской службы в Управлении, руководителей образовательных организаций.</w:t>
      </w:r>
    </w:p>
    <w:bookmarkStart w:id="99" w:name="P99"/>
    <w:bookmarkEnd w:id="99"/>
    <w:p>
      <w:pPr>
        <w:pStyle w:val="0"/>
        <w:spacing w:before="200" w:line-rule="auto"/>
        <w:ind w:firstLine="540"/>
        <w:jc w:val="both"/>
      </w:pPr>
      <w:r>
        <w:rPr>
          <w:sz w:val="20"/>
        </w:rPr>
        <w:t xml:space="preserve">11. Конкурсная комиссия в течение 7 рабочих дней со дня, следующего за днем получения документов участников конкурса:</w:t>
      </w:r>
    </w:p>
    <w:p>
      <w:pPr>
        <w:pStyle w:val="0"/>
        <w:spacing w:before="200" w:line-rule="auto"/>
        <w:ind w:firstLine="540"/>
        <w:jc w:val="both"/>
      </w:pPr>
      <w:r>
        <w:rPr>
          <w:sz w:val="20"/>
        </w:rPr>
        <w:t xml:space="preserve">1) проводит оценку представленных документов исходя из наилучших условий достижения результатов, в целях достижения которых предоставляется грант, по следующим критериям:</w:t>
      </w:r>
    </w:p>
    <w:p>
      <w:pPr>
        <w:pStyle w:val="0"/>
        <w:spacing w:before="200" w:line-rule="auto"/>
        <w:ind w:firstLine="540"/>
        <w:jc w:val="both"/>
      </w:pPr>
      <w:r>
        <w:rPr>
          <w:sz w:val="20"/>
        </w:rPr>
        <w:t xml:space="preserve">обучение педагогических работников общеобразовательной организации по направлению финансовой грамотности;</w:t>
      </w:r>
    </w:p>
    <w:p>
      <w:pPr>
        <w:pStyle w:val="0"/>
        <w:spacing w:before="200" w:line-rule="auto"/>
        <w:ind w:firstLine="540"/>
        <w:jc w:val="both"/>
      </w:pPr>
      <w:r>
        <w:rPr>
          <w:sz w:val="20"/>
        </w:rPr>
        <w:t xml:space="preserve">результативность участия общеобразовательной организации во Всероссийской олимпиаде по финансовой грамотности, финансовому рынку и защите прав потребителей финансовых услуг "Финатлон для старшеклассников", и (или) "Высшая проба" (по направлениям "Финансовая грамотность", "Основы бизнеса"), и (или) иных Всероссийских олимпиадах школьников по направлению финансовой грамотности;</w:t>
      </w:r>
    </w:p>
    <w:p>
      <w:pPr>
        <w:pStyle w:val="0"/>
        <w:spacing w:before="200" w:line-rule="auto"/>
        <w:ind w:firstLine="540"/>
        <w:jc w:val="both"/>
      </w:pPr>
      <w:r>
        <w:rPr>
          <w:sz w:val="20"/>
        </w:rPr>
        <w:t xml:space="preserve">результативность участия общеобразовательной организации в Международной олимпиаде по финансовой безопасности;</w:t>
      </w:r>
    </w:p>
    <w:p>
      <w:pPr>
        <w:pStyle w:val="0"/>
        <w:spacing w:before="200" w:line-rule="auto"/>
        <w:ind w:firstLine="540"/>
        <w:jc w:val="both"/>
      </w:pPr>
      <w:r>
        <w:rPr>
          <w:sz w:val="20"/>
        </w:rPr>
        <w:t xml:space="preserve">доля учащихся 9 - 11 классов общеобразовательной организации, участвовавших в процедуре отбора инициативного проекта;</w:t>
      </w:r>
    </w:p>
    <w:p>
      <w:pPr>
        <w:pStyle w:val="0"/>
        <w:spacing w:before="200" w:line-rule="auto"/>
        <w:ind w:firstLine="540"/>
        <w:jc w:val="both"/>
      </w:pPr>
      <w:r>
        <w:rPr>
          <w:sz w:val="20"/>
        </w:rPr>
        <w:t xml:space="preserve">доля представленных на отборе в общеобразовательной организации инициативных проектов с использованием презентационных материалов;</w:t>
      </w:r>
    </w:p>
    <w:p>
      <w:pPr>
        <w:pStyle w:val="0"/>
        <w:spacing w:before="200" w:line-rule="auto"/>
        <w:ind w:firstLine="540"/>
        <w:jc w:val="both"/>
      </w:pPr>
      <w:r>
        <w:rPr>
          <w:sz w:val="20"/>
        </w:rPr>
        <w:t xml:space="preserve">доля учащихся 9 - 11 классов общеобразовательной организации, принимавших участие в разработке инициативного проекта;</w:t>
      </w:r>
    </w:p>
    <w:p>
      <w:pPr>
        <w:pStyle w:val="0"/>
        <w:spacing w:before="200" w:line-rule="auto"/>
        <w:ind w:firstLine="540"/>
        <w:jc w:val="both"/>
      </w:pPr>
      <w:r>
        <w:rPr>
          <w:sz w:val="20"/>
        </w:rPr>
        <w:t xml:space="preserve">привлечение прочих источников финансирования;</w:t>
      </w:r>
    </w:p>
    <w:p>
      <w:pPr>
        <w:pStyle w:val="0"/>
        <w:spacing w:before="200" w:line-rule="auto"/>
        <w:ind w:firstLine="540"/>
        <w:jc w:val="both"/>
      </w:pPr>
      <w:r>
        <w:rPr>
          <w:sz w:val="20"/>
        </w:rPr>
        <w:t xml:space="preserve">безвозмездное участие в реализации инициативного проекта;</w:t>
      </w:r>
    </w:p>
    <w:p>
      <w:pPr>
        <w:pStyle w:val="0"/>
        <w:spacing w:before="200" w:line-rule="auto"/>
        <w:ind w:firstLine="540"/>
        <w:jc w:val="both"/>
      </w:pPr>
      <w:r>
        <w:rPr>
          <w:sz w:val="20"/>
        </w:rPr>
        <w:t xml:space="preserve">размещение информационных материалов о конкурсе;</w:t>
      </w:r>
    </w:p>
    <w:p>
      <w:pPr>
        <w:pStyle w:val="0"/>
        <w:spacing w:before="200" w:line-rule="auto"/>
        <w:ind w:firstLine="540"/>
        <w:jc w:val="both"/>
      </w:pPr>
      <w:r>
        <w:rPr>
          <w:sz w:val="20"/>
        </w:rPr>
        <w:t xml:space="preserve">2) определяет победителей конкурса;</w:t>
      </w:r>
    </w:p>
    <w:p>
      <w:pPr>
        <w:pStyle w:val="0"/>
        <w:spacing w:before="200" w:line-rule="auto"/>
        <w:ind w:firstLine="540"/>
        <w:jc w:val="both"/>
      </w:pPr>
      <w:r>
        <w:rPr>
          <w:sz w:val="20"/>
        </w:rPr>
        <w:t xml:space="preserve">3) принимает решение о предоставлении грантов;</w:t>
      </w:r>
    </w:p>
    <w:p>
      <w:pPr>
        <w:pStyle w:val="0"/>
        <w:spacing w:before="200" w:line-rule="auto"/>
        <w:ind w:firstLine="540"/>
        <w:jc w:val="both"/>
      </w:pPr>
      <w:r>
        <w:rPr>
          <w:sz w:val="20"/>
        </w:rPr>
        <w:t xml:space="preserve">4) оформляет решение о предоставлении грантов протоколом (далее - протокол) и передает его уполномоченному лицу.</w:t>
      </w:r>
    </w:p>
    <w:p>
      <w:pPr>
        <w:pStyle w:val="0"/>
        <w:spacing w:before="200" w:line-rule="auto"/>
        <w:ind w:firstLine="540"/>
        <w:jc w:val="both"/>
      </w:pPr>
      <w:r>
        <w:rPr>
          <w:sz w:val="20"/>
        </w:rPr>
        <w:t xml:space="preserve">12. Оценка представленных документов производится исходя из наилучших условий достижения результатов, в целях достижения которых предоставляется грант по критериям, указанным в </w:t>
      </w:r>
      <w:hyperlink w:history="0" w:anchor="P99" w:tooltip="11. Конкурсная комиссия в течение 7 рабочих дней со дня, следующего за днем получения документов участников конкурса:">
        <w:r>
          <w:rPr>
            <w:sz w:val="20"/>
            <w:color w:val="0000ff"/>
          </w:rPr>
          <w:t xml:space="preserve">пункте 11</w:t>
        </w:r>
      </w:hyperlink>
      <w:r>
        <w:rPr>
          <w:sz w:val="20"/>
        </w:rPr>
        <w:t xml:space="preserve"> настоящего Порядка, в соответствии с показателями, предусмотренными </w:t>
      </w:r>
      <w:hyperlink w:history="0" w:anchor="P320" w:tooltip="    Сведения об активности и результативности участия в мероприятиях по">
        <w:r>
          <w:rPr>
            <w:sz w:val="20"/>
            <w:color w:val="0000ff"/>
          </w:rPr>
          <w:t xml:space="preserve">приложением 3</w:t>
        </w:r>
      </w:hyperlink>
      <w:r>
        <w:rPr>
          <w:sz w:val="20"/>
        </w:rPr>
        <w:t xml:space="preserve"> к настоящему Порядку (далее - показатели).</w:t>
      </w:r>
    </w:p>
    <w:p>
      <w:pPr>
        <w:pStyle w:val="0"/>
        <w:spacing w:before="200" w:line-rule="auto"/>
        <w:ind w:firstLine="540"/>
        <w:jc w:val="both"/>
      </w:pPr>
      <w:r>
        <w:rPr>
          <w:sz w:val="20"/>
        </w:rPr>
        <w:t xml:space="preserve">Оценка осуществляется по балльной системе.</w:t>
      </w:r>
    </w:p>
    <w:p>
      <w:pPr>
        <w:pStyle w:val="0"/>
        <w:spacing w:before="200" w:line-rule="auto"/>
        <w:ind w:firstLine="540"/>
        <w:jc w:val="both"/>
      </w:pPr>
      <w:r>
        <w:rPr>
          <w:sz w:val="20"/>
        </w:rPr>
        <w:t xml:space="preserve">Участнику конкурса по каждому критерию исходя из значений показателей выставляется соответствующий балл согласно </w:t>
      </w:r>
      <w:hyperlink w:history="0" w:anchor="P668" w:tooltip="КРИТЕРИИ ОЦЕНКИ ДОКУМЕНТОВ ПРЕТЕНДЕНТОВ">
        <w:r>
          <w:rPr>
            <w:sz w:val="20"/>
            <w:color w:val="0000ff"/>
          </w:rPr>
          <w:t xml:space="preserve">приложению 6</w:t>
        </w:r>
      </w:hyperlink>
      <w:r>
        <w:rPr>
          <w:sz w:val="20"/>
        </w:rPr>
        <w:t xml:space="preserve"> к настоящему Порядку.</w:t>
      </w:r>
    </w:p>
    <w:p>
      <w:pPr>
        <w:pStyle w:val="0"/>
        <w:spacing w:before="200" w:line-rule="auto"/>
        <w:ind w:firstLine="540"/>
        <w:jc w:val="both"/>
      </w:pPr>
      <w:r>
        <w:rPr>
          <w:sz w:val="20"/>
        </w:rPr>
        <w:t xml:space="preserve">Итоговая оценка по всем критериям определяется по формуле:</w:t>
      </w:r>
    </w:p>
    <w:p>
      <w:pPr>
        <w:pStyle w:val="0"/>
        <w:jc w:val="both"/>
      </w:pPr>
      <w:r>
        <w:rPr>
          <w:sz w:val="20"/>
        </w:rPr>
      </w:r>
    </w:p>
    <w:p>
      <w:pPr>
        <w:pStyle w:val="0"/>
        <w:jc w:val="center"/>
      </w:pPr>
      <w:r>
        <w:rPr>
          <w:position w:val="-23"/>
        </w:rPr>
        <w:drawing>
          <wp:inline distT="0" distB="0" distL="0" distR="0">
            <wp:extent cx="119062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a:extLst>
                        <a:ext uri="{28A0092B-C50C-407E-A947-70E740481C1C}">
                          <a14:useLocalDpi xmlns:a14="http://schemas.microsoft.com/office/drawing/2010/main" val="0"/>
                        </a:ext>
                      </a:extLst>
                    </a:blip>
                    <a:srcRect/>
                    <a:stretch>
                      <a:fillRect/>
                    </a:stretch>
                  </pic:blipFill>
                  <pic:spPr bwMode="auto">
                    <a:xfrm>
                      <a:off x="0" y="0"/>
                      <a:ext cx="1190625" cy="4286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Р - итоговая оценка представленных документов участника конкурса;</w:t>
      </w:r>
    </w:p>
    <w:p>
      <w:pPr>
        <w:pStyle w:val="0"/>
        <w:spacing w:before="200" w:line-rule="auto"/>
        <w:ind w:firstLine="540"/>
        <w:jc w:val="both"/>
      </w:pPr>
      <w:r>
        <w:rPr>
          <w:sz w:val="20"/>
        </w:rPr>
        <w:t xml:space="preserve">Mi - весовое значение i-го критерия;</w:t>
      </w:r>
    </w:p>
    <w:p>
      <w:pPr>
        <w:pStyle w:val="0"/>
        <w:spacing w:before="200" w:line-rule="auto"/>
        <w:ind w:firstLine="540"/>
        <w:jc w:val="both"/>
      </w:pPr>
      <w:r>
        <w:rPr>
          <w:sz w:val="20"/>
        </w:rPr>
        <w:t xml:space="preserve">К - значение показателя по i-му критерию;</w:t>
      </w:r>
    </w:p>
    <w:p>
      <w:pPr>
        <w:pStyle w:val="0"/>
        <w:spacing w:before="200" w:line-rule="auto"/>
        <w:ind w:firstLine="540"/>
        <w:jc w:val="both"/>
      </w:pPr>
      <w:r>
        <w:rPr>
          <w:sz w:val="20"/>
        </w:rPr>
        <w:t xml:space="preserve">n - количество критериев.</w:t>
      </w:r>
    </w:p>
    <w:p>
      <w:pPr>
        <w:pStyle w:val="0"/>
        <w:spacing w:before="200" w:line-rule="auto"/>
        <w:ind w:firstLine="540"/>
        <w:jc w:val="both"/>
      </w:pPr>
      <w:r>
        <w:rPr>
          <w:sz w:val="20"/>
        </w:rPr>
        <w:t xml:space="preserve">На основе итоговой оценки каждому участнику конкурса присваивается порядковый номер в зависимости от количества набранных баллов. Меньший порядковый номер присваивается участнику конкурса, набравшему большее количество баллов.</w:t>
      </w:r>
    </w:p>
    <w:p>
      <w:pPr>
        <w:pStyle w:val="0"/>
        <w:spacing w:before="200" w:line-rule="auto"/>
        <w:ind w:firstLine="540"/>
        <w:jc w:val="both"/>
      </w:pPr>
      <w:r>
        <w:rPr>
          <w:sz w:val="20"/>
        </w:rPr>
        <w:t xml:space="preserve">Победителями конкурса признаются участники конкурса, набравшие наибольшее количество баллов и занявшие с первого по пятое место включительно (далее - получатели гранта).</w:t>
      </w:r>
    </w:p>
    <w:p>
      <w:pPr>
        <w:pStyle w:val="0"/>
        <w:spacing w:before="200" w:line-rule="auto"/>
        <w:ind w:firstLine="540"/>
        <w:jc w:val="both"/>
      </w:pPr>
      <w:r>
        <w:rPr>
          <w:sz w:val="20"/>
        </w:rPr>
        <w:t xml:space="preserve">В случае равенства баллов приоритет имеют участники конкурса с более высокой оценкой по критерию: доля учащихся 9 - 11 классов общеобразовательной организации, участвовавших в процедуре отбора инициативного проекта.</w:t>
      </w:r>
    </w:p>
    <w:p>
      <w:pPr>
        <w:pStyle w:val="0"/>
        <w:spacing w:before="200" w:line-rule="auto"/>
        <w:ind w:firstLine="540"/>
        <w:jc w:val="both"/>
      </w:pPr>
      <w:r>
        <w:rPr>
          <w:sz w:val="20"/>
        </w:rPr>
        <w:t xml:space="preserve">13. В течение 5 рабочих дней, следующих за днем поступления протокола из конкурсной комиссии:</w:t>
      </w:r>
    </w:p>
    <w:bookmarkStart w:id="128" w:name="P128"/>
    <w:bookmarkEnd w:id="128"/>
    <w:p>
      <w:pPr>
        <w:pStyle w:val="0"/>
        <w:spacing w:before="200" w:line-rule="auto"/>
        <w:ind w:firstLine="540"/>
        <w:jc w:val="both"/>
      </w:pPr>
      <w:r>
        <w:rPr>
          <w:sz w:val="20"/>
        </w:rPr>
        <w:t xml:space="preserve">1) уполномоченное лицо:</w:t>
      </w:r>
    </w:p>
    <w:p>
      <w:pPr>
        <w:pStyle w:val="0"/>
        <w:spacing w:before="200" w:line-rule="auto"/>
        <w:ind w:firstLine="540"/>
        <w:jc w:val="both"/>
      </w:pPr>
      <w:r>
        <w:rPr>
          <w:sz w:val="20"/>
        </w:rPr>
        <w:t xml:space="preserve">подготавливает проект приказа о предоставлении грантов получателям гранта, который включает:</w:t>
      </w:r>
    </w:p>
    <w:p>
      <w:pPr>
        <w:pStyle w:val="0"/>
        <w:spacing w:before="200" w:line-rule="auto"/>
        <w:ind w:firstLine="540"/>
        <w:jc w:val="both"/>
      </w:pPr>
      <w:r>
        <w:rPr>
          <w:sz w:val="20"/>
        </w:rPr>
        <w:t xml:space="preserve">дату, время и место проведения оценки документов конкурсной комиссией;</w:t>
      </w:r>
    </w:p>
    <w:p>
      <w:pPr>
        <w:pStyle w:val="0"/>
        <w:spacing w:before="200" w:line-rule="auto"/>
        <w:ind w:firstLine="540"/>
        <w:jc w:val="both"/>
      </w:pPr>
      <w:r>
        <w:rPr>
          <w:sz w:val="20"/>
        </w:rPr>
        <w:t xml:space="preserve">информацию об участниках конкурса, документы которых были оценены конкурсной комиссией;</w:t>
      </w:r>
    </w:p>
    <w:p>
      <w:pPr>
        <w:pStyle w:val="0"/>
        <w:spacing w:before="200" w:line-rule="auto"/>
        <w:ind w:firstLine="540"/>
        <w:jc w:val="both"/>
      </w:pPr>
      <w:r>
        <w:rPr>
          <w:sz w:val="20"/>
        </w:rPr>
        <w:t xml:space="preserve">последовательность оценки документов участников конкурса, присвоенные документам участников конкурса значения по каждому из предусмотренных критериев оценки, принятое на основании результатов оценки указанных документов решение о присвоении таким документам порядковых номеров;</w:t>
      </w:r>
    </w:p>
    <w:p>
      <w:pPr>
        <w:pStyle w:val="0"/>
        <w:spacing w:before="200" w:line-rule="auto"/>
        <w:ind w:firstLine="540"/>
        <w:jc w:val="both"/>
      </w:pPr>
      <w:r>
        <w:rPr>
          <w:sz w:val="20"/>
        </w:rPr>
        <w:t xml:space="preserve">наименование получателей грантов, с которыми заключаются соглашения, и размер предоставляемого гранта;</w:t>
      </w:r>
    </w:p>
    <w:p>
      <w:pPr>
        <w:pStyle w:val="0"/>
        <w:spacing w:before="200" w:line-rule="auto"/>
        <w:ind w:firstLine="540"/>
        <w:jc w:val="both"/>
      </w:pPr>
      <w:r>
        <w:rPr>
          <w:sz w:val="20"/>
        </w:rPr>
        <w:t xml:space="preserve">2) начальник Управления подписывает приказ, подготовленный в соответствии с требованиями </w:t>
      </w:r>
      <w:hyperlink w:history="0" w:anchor="P128" w:tooltip="1) уполномоченное лицо:">
        <w:r>
          <w:rPr>
            <w:sz w:val="20"/>
            <w:color w:val="0000ff"/>
          </w:rPr>
          <w:t xml:space="preserve">подпункта 1 пункта 13</w:t>
        </w:r>
      </w:hyperlink>
      <w:r>
        <w:rPr>
          <w:sz w:val="20"/>
        </w:rPr>
        <w:t xml:space="preserve"> настоящего Порядка (далее - приказ о предоставлении грантов);</w:t>
      </w:r>
    </w:p>
    <w:p>
      <w:pPr>
        <w:pStyle w:val="0"/>
        <w:spacing w:before="200" w:line-rule="auto"/>
        <w:ind w:firstLine="540"/>
        <w:jc w:val="both"/>
      </w:pPr>
      <w:r>
        <w:rPr>
          <w:sz w:val="20"/>
        </w:rPr>
        <w:t xml:space="preserve">3) уполномоченное лицо:</w:t>
      </w:r>
    </w:p>
    <w:p>
      <w:pPr>
        <w:pStyle w:val="0"/>
        <w:spacing w:before="200" w:line-rule="auto"/>
        <w:ind w:firstLine="540"/>
        <w:jc w:val="both"/>
      </w:pPr>
      <w:r>
        <w:rPr>
          <w:sz w:val="20"/>
        </w:rPr>
        <w:t xml:space="preserve">размещает приказ о предоставлении грантов на едином портале и сайте Управления;</w:t>
      </w:r>
    </w:p>
    <w:p>
      <w:pPr>
        <w:pStyle w:val="0"/>
        <w:spacing w:before="200" w:line-rule="auto"/>
        <w:ind w:firstLine="540"/>
        <w:jc w:val="both"/>
      </w:pPr>
      <w:r>
        <w:rPr>
          <w:sz w:val="20"/>
        </w:rPr>
        <w:t xml:space="preserve">направляет получателям гранта уведомление о необходимости заключения соглашения о предоставлении гранта (далее - соглашение) в течение 2 рабочих дней со дня, следующего за днем получения уведомления.</w:t>
      </w:r>
    </w:p>
    <w:p>
      <w:pPr>
        <w:pStyle w:val="0"/>
        <w:spacing w:before="200" w:line-rule="auto"/>
        <w:ind w:firstLine="540"/>
        <w:jc w:val="both"/>
      </w:pPr>
      <w:r>
        <w:rPr>
          <w:sz w:val="20"/>
        </w:rPr>
        <w:t xml:space="preserve">Уведомление направляется способом, указанным получателем гранта в заявке, позволяющим достоверно установить факт и дату его направления.</w:t>
      </w:r>
    </w:p>
    <w:p>
      <w:pPr>
        <w:pStyle w:val="0"/>
        <w:spacing w:before="200" w:line-rule="auto"/>
        <w:ind w:firstLine="540"/>
        <w:jc w:val="both"/>
      </w:pPr>
      <w:r>
        <w:rPr>
          <w:sz w:val="20"/>
        </w:rPr>
        <w:t xml:space="preserve">Управление заключает с получателями грантов соглашения в день их обращения в соответствии с типовой формой, установленной управлением финансов Липецкой области.</w:t>
      </w:r>
    </w:p>
    <w:p>
      <w:pPr>
        <w:pStyle w:val="0"/>
        <w:spacing w:before="200" w:line-rule="auto"/>
        <w:ind w:firstLine="540"/>
        <w:jc w:val="both"/>
      </w:pPr>
      <w:r>
        <w:rPr>
          <w:sz w:val="20"/>
        </w:rPr>
        <w:t xml:space="preserve">В случае незаключения соглашения гранты не перечисляются.</w:t>
      </w:r>
    </w:p>
    <w:p>
      <w:pPr>
        <w:pStyle w:val="0"/>
        <w:spacing w:before="200" w:line-rule="auto"/>
        <w:ind w:firstLine="540"/>
        <w:jc w:val="both"/>
      </w:pPr>
      <w:r>
        <w:rPr>
          <w:sz w:val="20"/>
        </w:rPr>
        <w:t xml:space="preserve">14. Грант предоставляется в размере, указанном в заявке претендента, но не более 400 тыс. рублей на одного получателя гранта.</w:t>
      </w:r>
    </w:p>
    <w:p>
      <w:pPr>
        <w:pStyle w:val="0"/>
        <w:spacing w:before="200" w:line-rule="auto"/>
        <w:ind w:firstLine="540"/>
        <w:jc w:val="both"/>
      </w:pPr>
      <w:r>
        <w:rPr>
          <w:sz w:val="20"/>
        </w:rPr>
        <w:t xml:space="preserve">15. В случае уменьшения Управлению ранее доведенных лимитов бюджетных обязательств, приводящего к невозможности предоставления гранта в размере, определенном в соглашении, условия о согласовании новых условий соглашения или расторжении соглашения при недостижении согласия по новым условиям включаются в соглашение.</w:t>
      </w:r>
    </w:p>
    <w:p>
      <w:pPr>
        <w:pStyle w:val="0"/>
        <w:spacing w:before="200" w:line-rule="auto"/>
        <w:ind w:firstLine="540"/>
        <w:jc w:val="both"/>
      </w:pPr>
      <w:r>
        <w:rPr>
          <w:sz w:val="20"/>
        </w:rPr>
        <w:t xml:space="preserve">16. При увеличении объема средств, предусмотренных Законом об областном бюджете на указанные в настоящем Порядке цели, при наличии нераспределенных грантов, Управление проводит новый конкурс в соответствии с настоящим Порядком.</w:t>
      </w:r>
    </w:p>
    <w:p>
      <w:pPr>
        <w:pStyle w:val="0"/>
        <w:spacing w:before="200" w:line-rule="auto"/>
        <w:ind w:firstLine="540"/>
        <w:jc w:val="both"/>
      </w:pPr>
      <w:r>
        <w:rPr>
          <w:sz w:val="20"/>
        </w:rPr>
        <w:t xml:space="preserve">Управление размещает объявление о проведении нового конкурса на едином портале и сайте Управления с указанием даты начала подачи или окончания приема заявок претендентов, которая не может быть ранее 30-го календарного дня, следующего за днем размещения объявления о проведении нового конкурса.</w:t>
      </w:r>
    </w:p>
    <w:p>
      <w:pPr>
        <w:pStyle w:val="0"/>
        <w:spacing w:before="200" w:line-rule="auto"/>
        <w:ind w:firstLine="540"/>
        <w:jc w:val="both"/>
      </w:pPr>
      <w:r>
        <w:rPr>
          <w:sz w:val="20"/>
        </w:rPr>
        <w:t xml:space="preserve">17. Уполномоченное лицо в течение 5 рабочих дней со дня, следующего за днем заключения с получателем гранта соглашения, подготавливает проект приказа о выплате гранта в разрезе получателей гранта (далее - приказ о выплате гранта).</w:t>
      </w:r>
    </w:p>
    <w:p>
      <w:pPr>
        <w:pStyle w:val="0"/>
        <w:spacing w:before="200" w:line-rule="auto"/>
        <w:ind w:firstLine="540"/>
        <w:jc w:val="both"/>
      </w:pPr>
      <w:r>
        <w:rPr>
          <w:sz w:val="20"/>
        </w:rPr>
        <w:t xml:space="preserve">Начальник Управления подписывает приказ о выплате гранта.</w:t>
      </w:r>
    </w:p>
    <w:p>
      <w:pPr>
        <w:pStyle w:val="0"/>
        <w:spacing w:before="200" w:line-rule="auto"/>
        <w:ind w:firstLine="540"/>
        <w:jc w:val="both"/>
      </w:pPr>
      <w:r>
        <w:rPr>
          <w:sz w:val="20"/>
        </w:rPr>
        <w:t xml:space="preserve">Перечисление гранта с лицевого счета Управления на лицевые счета, открытые получателями грантов в финансовом органе субъекта Российской Федерации (муниципального образования), или расчетные счета в российских кредитных организациях, указанные в соглашениях, осуществляется единовременно в полном объеме средств, предусмотренных соглашением, не позднее 15 рабочих дней со дня, следующего за днем издания приказа о выплате гранта.</w:t>
      </w:r>
    </w:p>
    <w:p>
      <w:pPr>
        <w:pStyle w:val="0"/>
        <w:spacing w:before="200" w:line-rule="auto"/>
        <w:ind w:firstLine="540"/>
        <w:jc w:val="both"/>
      </w:pPr>
      <w:r>
        <w:rPr>
          <w:sz w:val="20"/>
        </w:rPr>
        <w:t xml:space="preserve">18. Планируемым результатом предоставления гранта является реализация общеобразовательной организацией инициативного проекта в рамках школьного инициативного бюджетирования, направленного на развитие школьной инфраструктуры.</w:t>
      </w:r>
    </w:p>
    <w:p>
      <w:pPr>
        <w:pStyle w:val="0"/>
        <w:spacing w:before="200" w:line-rule="auto"/>
        <w:ind w:firstLine="540"/>
        <w:jc w:val="both"/>
      </w:pPr>
      <w:r>
        <w:rPr>
          <w:sz w:val="20"/>
        </w:rPr>
        <w:t xml:space="preserve">Характеристикой является количество инициативных проектов в рамках школьного инициативного бюджетирования, направленных на развитие школьной инфраструктуры, реализованных общеобразовательной организацией.</w:t>
      </w:r>
    </w:p>
    <w:p>
      <w:pPr>
        <w:pStyle w:val="0"/>
        <w:spacing w:before="200" w:line-rule="auto"/>
        <w:ind w:firstLine="540"/>
        <w:jc w:val="both"/>
      </w:pPr>
      <w:r>
        <w:rPr>
          <w:sz w:val="20"/>
        </w:rPr>
        <w:t xml:space="preserve">Точная дата завершения и конечное значение результата предоставления гранта (конкретной количественной характеристики итогов), а также значения характеристики устанавливаются в соглашении.</w:t>
      </w:r>
    </w:p>
    <w:p>
      <w:pPr>
        <w:pStyle w:val="0"/>
        <w:spacing w:before="200" w:line-rule="auto"/>
        <w:ind w:firstLine="540"/>
        <w:jc w:val="both"/>
      </w:pPr>
      <w:r>
        <w:rPr>
          <w:sz w:val="20"/>
        </w:rPr>
        <w:t xml:space="preserve">19. Получатели гранта представляют в Управление отчет о достижении результата предоставления гранта и характеристики (далее - отчет). Отчетным периодом является квартал. Отчет предоставляется не позднее 10 рабочих дней, следующих за отчетным периодом, по форме, утвержденной в соглашении.</w:t>
      </w:r>
    </w:p>
    <w:p>
      <w:pPr>
        <w:pStyle w:val="0"/>
        <w:spacing w:before="200" w:line-rule="auto"/>
        <w:ind w:firstLine="540"/>
        <w:jc w:val="both"/>
      </w:pPr>
      <w:r>
        <w:rPr>
          <w:sz w:val="20"/>
        </w:rPr>
        <w:t xml:space="preserve">Управление вправе установить в соглашении сроки и формы предоставления получателем гранта дополнительной отчетности.</w:t>
      </w:r>
    </w:p>
    <w:p>
      <w:pPr>
        <w:pStyle w:val="0"/>
        <w:spacing w:before="200" w:line-rule="auto"/>
        <w:ind w:firstLine="540"/>
        <w:jc w:val="both"/>
      </w:pPr>
      <w:r>
        <w:rPr>
          <w:sz w:val="20"/>
        </w:rPr>
        <w:t xml:space="preserve">20. Проверки соблюдения порядка и условий предоставления гранта, в том числе в части достижения результатов их предоставления, в отношении получателей гранта осуществляют Управление, а также орган государственного финансового контроля в соответствии со </w:t>
      </w:r>
      <w:hyperlink w:history="0" r:id="rId10" w:tooltip="&quot;Бюджетный кодекс Российской Федерации&quot; от 31.07.1998 N 145-ФЗ (ред. от 02.11.2023) {КонсультантПлюс}">
        <w:r>
          <w:rPr>
            <w:sz w:val="20"/>
            <w:color w:val="0000ff"/>
          </w:rPr>
          <w:t xml:space="preserve">статьями 268.1</w:t>
        </w:r>
      </w:hyperlink>
      <w:r>
        <w:rPr>
          <w:sz w:val="20"/>
        </w:rPr>
        <w:t xml:space="preserve"> и </w:t>
      </w:r>
      <w:hyperlink w:history="0" r:id="rId11" w:tooltip="&quot;Бюджетный кодекс Российской Федерации&quot; от 31.07.1998 N 145-ФЗ (ред. от 02.11.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21. Возврат гранта в случае выявления нарушения условий и порядка его предоставления, недостижения значений результата предоставления гранта, а также возврат неиспользованного гранта осуществляется в порядке и сроки, установленные Законом об областном бюджете.</w:t>
      </w:r>
    </w:p>
    <w:p>
      <w:pPr>
        <w:pStyle w:val="0"/>
        <w:spacing w:before="200" w:line-rule="auto"/>
        <w:ind w:firstLine="540"/>
        <w:jc w:val="both"/>
      </w:pPr>
      <w:r>
        <w:rPr>
          <w:sz w:val="20"/>
        </w:rPr>
        <w:t xml:space="preserve">22. Получатели гранта несут ответственность за достоверность предоставляемых документов в соответствии с действующим законодательством.</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Порядку предоставления грантов</w:t>
      </w:r>
    </w:p>
    <w:p>
      <w:pPr>
        <w:pStyle w:val="0"/>
        <w:jc w:val="right"/>
      </w:pPr>
      <w:r>
        <w:rPr>
          <w:sz w:val="20"/>
        </w:rPr>
        <w:t xml:space="preserve">в форме субсидий общеобразовательным</w:t>
      </w:r>
    </w:p>
    <w:p>
      <w:pPr>
        <w:pStyle w:val="0"/>
        <w:jc w:val="right"/>
      </w:pPr>
      <w:r>
        <w:rPr>
          <w:sz w:val="20"/>
        </w:rPr>
        <w:t xml:space="preserve">организациям на реализацию</w:t>
      </w:r>
    </w:p>
    <w:p>
      <w:pPr>
        <w:pStyle w:val="0"/>
        <w:jc w:val="right"/>
      </w:pPr>
      <w:r>
        <w:rPr>
          <w:sz w:val="20"/>
        </w:rPr>
        <w:t xml:space="preserve">инициативных проектов в рамках</w:t>
      </w:r>
    </w:p>
    <w:p>
      <w:pPr>
        <w:pStyle w:val="0"/>
        <w:jc w:val="right"/>
      </w:pPr>
      <w:r>
        <w:rPr>
          <w:sz w:val="20"/>
        </w:rPr>
        <w:t xml:space="preserve">школьного инициативного</w:t>
      </w:r>
    </w:p>
    <w:p>
      <w:pPr>
        <w:pStyle w:val="0"/>
        <w:jc w:val="right"/>
      </w:pPr>
      <w:r>
        <w:rPr>
          <w:sz w:val="20"/>
        </w:rPr>
        <w:t xml:space="preserve">бюджетирования, направленных</w:t>
      </w:r>
    </w:p>
    <w:p>
      <w:pPr>
        <w:pStyle w:val="0"/>
        <w:jc w:val="right"/>
      </w:pPr>
      <w:r>
        <w:rPr>
          <w:sz w:val="20"/>
        </w:rPr>
        <w:t xml:space="preserve">на развитие школьной инфраструктуры</w:t>
      </w:r>
    </w:p>
    <w:p>
      <w:pPr>
        <w:pStyle w:val="0"/>
        <w:jc w:val="both"/>
      </w:pPr>
      <w:r>
        <w:rPr>
          <w:sz w:val="20"/>
        </w:rPr>
      </w:r>
    </w:p>
    <w:p>
      <w:pPr>
        <w:pStyle w:val="1"/>
        <w:jc w:val="both"/>
      </w:pPr>
      <w:r>
        <w:rPr>
          <w:sz w:val="20"/>
        </w:rPr>
        <w:t xml:space="preserve">                                        Начальнику управления образования и</w:t>
      </w:r>
    </w:p>
    <w:p>
      <w:pPr>
        <w:pStyle w:val="1"/>
        <w:jc w:val="both"/>
      </w:pPr>
      <w:r>
        <w:rPr>
          <w:sz w:val="20"/>
        </w:rPr>
        <w:t xml:space="preserve">                                                     науки Липецкой области</w:t>
      </w:r>
    </w:p>
    <w:p>
      <w:pPr>
        <w:pStyle w:val="1"/>
        <w:jc w:val="both"/>
      </w:pPr>
      <w:r>
        <w:rPr>
          <w:sz w:val="20"/>
        </w:rPr>
      </w:r>
    </w:p>
    <w:p>
      <w:pPr>
        <w:pStyle w:val="1"/>
        <w:jc w:val="both"/>
      </w:pPr>
      <w:r>
        <w:rPr>
          <w:sz w:val="20"/>
        </w:rPr>
        <w:t xml:space="preserve">                                         __________________________________</w:t>
      </w:r>
    </w:p>
    <w:p>
      <w:pPr>
        <w:pStyle w:val="1"/>
        <w:jc w:val="both"/>
      </w:pPr>
      <w:r>
        <w:rPr>
          <w:sz w:val="20"/>
        </w:rPr>
      </w:r>
    </w:p>
    <w:bookmarkStart w:id="175" w:name="P175"/>
    <w:bookmarkEnd w:id="175"/>
    <w:p>
      <w:pPr>
        <w:pStyle w:val="1"/>
        <w:jc w:val="both"/>
      </w:pPr>
      <w:r>
        <w:rPr>
          <w:sz w:val="20"/>
        </w:rPr>
        <w:t xml:space="preserve">                                  Заявка</w:t>
      </w:r>
    </w:p>
    <w:p>
      <w:pPr>
        <w:pStyle w:val="1"/>
        <w:jc w:val="both"/>
      </w:pPr>
      <w:r>
        <w:rPr>
          <w:sz w:val="20"/>
        </w:rPr>
        <w:t xml:space="preserve">                   на получение гранта в форме субсидии</w:t>
      </w:r>
    </w:p>
    <w:p>
      <w:pPr>
        <w:pStyle w:val="1"/>
        <w:jc w:val="both"/>
      </w:pPr>
      <w:r>
        <w:rPr>
          <w:sz w:val="20"/>
        </w:rPr>
      </w:r>
    </w:p>
    <w:p>
      <w:pPr>
        <w:pStyle w:val="1"/>
        <w:jc w:val="both"/>
      </w:pPr>
      <w:r>
        <w:rPr>
          <w:sz w:val="20"/>
        </w:rPr>
        <w:t xml:space="preserve">    1. Наименование претендента:</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Прошу  включить  в число претендентов на предоставление грантов в форме</w:t>
      </w:r>
    </w:p>
    <w:p>
      <w:pPr>
        <w:pStyle w:val="1"/>
        <w:jc w:val="both"/>
      </w:pPr>
      <w:r>
        <w:rPr>
          <w:sz w:val="20"/>
        </w:rPr>
        <w:t xml:space="preserve">субсидий   общеобразовательным   организациям  на  реализацию  инициативных</w:t>
      </w:r>
    </w:p>
    <w:p>
      <w:pPr>
        <w:pStyle w:val="1"/>
        <w:jc w:val="both"/>
      </w:pPr>
      <w:r>
        <w:rPr>
          <w:sz w:val="20"/>
        </w:rPr>
        <w:t xml:space="preserve">проектов  в  рамках школьного инициативного бюджетирования, направленных на</w:t>
      </w:r>
    </w:p>
    <w:p>
      <w:pPr>
        <w:pStyle w:val="1"/>
        <w:jc w:val="both"/>
      </w:pPr>
      <w:r>
        <w:rPr>
          <w:sz w:val="20"/>
        </w:rPr>
        <w:t xml:space="preserve">развитие школьной инфраструктуры в ______ году.</w:t>
      </w:r>
    </w:p>
    <w:p>
      <w:pPr>
        <w:pStyle w:val="1"/>
        <w:jc w:val="both"/>
      </w:pPr>
      <w:r>
        <w:rPr>
          <w:sz w:val="20"/>
        </w:rPr>
        <w:t xml:space="preserve">    К заявке прилагаются следующие документы:</w:t>
      </w:r>
    </w:p>
    <w:p>
      <w:pPr>
        <w:pStyle w:val="1"/>
        <w:jc w:val="both"/>
      </w:pPr>
      <w:r>
        <w:rPr>
          <w:sz w:val="20"/>
        </w:rPr>
        <w:t xml:space="preserve">    1.</w:t>
      </w:r>
    </w:p>
    <w:p>
      <w:pPr>
        <w:pStyle w:val="1"/>
        <w:jc w:val="both"/>
      </w:pPr>
      <w:r>
        <w:rPr>
          <w:sz w:val="20"/>
        </w:rPr>
        <w:t xml:space="preserve">    2.</w:t>
      </w:r>
    </w:p>
    <w:p>
      <w:pPr>
        <w:pStyle w:val="1"/>
        <w:jc w:val="both"/>
      </w:pPr>
      <w:r>
        <w:rPr>
          <w:sz w:val="20"/>
        </w:rPr>
        <w:t xml:space="preserve">    3.</w:t>
      </w:r>
    </w:p>
    <w:p>
      <w:pPr>
        <w:pStyle w:val="1"/>
        <w:jc w:val="both"/>
      </w:pPr>
      <w:r>
        <w:rPr>
          <w:sz w:val="20"/>
        </w:rPr>
        <w:t xml:space="preserve">    4.</w:t>
      </w:r>
    </w:p>
    <w:p>
      <w:pPr>
        <w:pStyle w:val="1"/>
        <w:jc w:val="both"/>
      </w:pPr>
      <w:r>
        <w:rPr>
          <w:sz w:val="20"/>
        </w:rPr>
        <w:t xml:space="preserve">    Достоверность  информации  (в  том  числе документов), представленной в</w:t>
      </w:r>
    </w:p>
    <w:p>
      <w:pPr>
        <w:pStyle w:val="1"/>
        <w:jc w:val="both"/>
      </w:pPr>
      <w:r>
        <w:rPr>
          <w:sz w:val="20"/>
        </w:rPr>
        <w:t xml:space="preserve">составе   заявки,   а  также  отсутствие  просроченной  (неурегулированной)</w:t>
      </w:r>
    </w:p>
    <w:p>
      <w:pPr>
        <w:pStyle w:val="1"/>
        <w:jc w:val="both"/>
      </w:pPr>
      <w:r>
        <w:rPr>
          <w:sz w:val="20"/>
        </w:rPr>
        <w:t xml:space="preserve">задолженности перед областным бюджетом подтверждаю.</w:t>
      </w:r>
    </w:p>
    <w:p>
      <w:pPr>
        <w:pStyle w:val="1"/>
        <w:jc w:val="both"/>
      </w:pPr>
      <w:r>
        <w:rPr>
          <w:sz w:val="20"/>
        </w:rPr>
        <w:t xml:space="preserve">    Подтверждаю,  что претендент не является получателем средств областного</w:t>
      </w:r>
    </w:p>
    <w:p>
      <w:pPr>
        <w:pStyle w:val="1"/>
        <w:jc w:val="both"/>
      </w:pPr>
      <w:r>
        <w:rPr>
          <w:sz w:val="20"/>
        </w:rPr>
        <w:t xml:space="preserve">бюджета  в  соответствии  с  иными  нормативными правовыми актами области в</w:t>
      </w:r>
    </w:p>
    <w:p>
      <w:pPr>
        <w:pStyle w:val="1"/>
        <w:jc w:val="both"/>
      </w:pPr>
      <w:r>
        <w:rPr>
          <w:sz w:val="20"/>
        </w:rPr>
        <w:t xml:space="preserve">текущем  финансовом  году  на  реализацию  инициативных  проектов  в рамках</w:t>
      </w:r>
    </w:p>
    <w:p>
      <w:pPr>
        <w:pStyle w:val="1"/>
        <w:jc w:val="both"/>
      </w:pPr>
      <w:r>
        <w:rPr>
          <w:sz w:val="20"/>
        </w:rPr>
        <w:t xml:space="preserve">школьного  инициативного  бюджетирования, направленных на развитие школьной</w:t>
      </w:r>
    </w:p>
    <w:p>
      <w:pPr>
        <w:pStyle w:val="1"/>
        <w:jc w:val="both"/>
      </w:pPr>
      <w:r>
        <w:rPr>
          <w:sz w:val="20"/>
        </w:rPr>
        <w:t xml:space="preserve">инфраструктуры.</w:t>
      </w:r>
    </w:p>
    <w:p>
      <w:pPr>
        <w:pStyle w:val="1"/>
        <w:jc w:val="both"/>
      </w:pPr>
      <w:r>
        <w:rPr>
          <w:sz w:val="20"/>
        </w:rPr>
        <w:t xml:space="preserve">    Подтверждаю,   что   в  реестре  дисквалифицированных  лиц  отсутствуют</w:t>
      </w:r>
    </w:p>
    <w:p>
      <w:pPr>
        <w:pStyle w:val="1"/>
        <w:jc w:val="both"/>
      </w:pPr>
      <w:r>
        <w:rPr>
          <w:sz w:val="20"/>
        </w:rPr>
        <w:t xml:space="preserve">сведения   о   дисквалифицированных   руководителе,  членах  коллегиального</w:t>
      </w:r>
    </w:p>
    <w:p>
      <w:pPr>
        <w:pStyle w:val="1"/>
        <w:jc w:val="both"/>
      </w:pPr>
      <w:r>
        <w:rPr>
          <w:sz w:val="20"/>
        </w:rPr>
        <w:t xml:space="preserve">исполнительного    органа,    лице,    исполняющем   функции   единоличного</w:t>
      </w:r>
    </w:p>
    <w:p>
      <w:pPr>
        <w:pStyle w:val="1"/>
        <w:jc w:val="both"/>
      </w:pPr>
      <w:r>
        <w:rPr>
          <w:sz w:val="20"/>
        </w:rPr>
        <w:t xml:space="preserve">исполнительного  органа,  или главном бухгалтере претендента на дату подачи</w:t>
      </w:r>
    </w:p>
    <w:p>
      <w:pPr>
        <w:pStyle w:val="1"/>
        <w:jc w:val="both"/>
      </w:pPr>
      <w:r>
        <w:rPr>
          <w:sz w:val="20"/>
        </w:rPr>
        <w:t xml:space="preserve">заявки.</w:t>
      </w:r>
    </w:p>
    <w:p>
      <w:pPr>
        <w:pStyle w:val="1"/>
        <w:jc w:val="both"/>
      </w:pPr>
      <w:r>
        <w:rPr>
          <w:sz w:val="20"/>
        </w:rPr>
        <w:t xml:space="preserve">    Подтверждаю,  что  претендент  соответствует требованиям, установленным</w:t>
      </w:r>
    </w:p>
    <w:p>
      <w:pPr>
        <w:pStyle w:val="1"/>
        <w:jc w:val="both"/>
      </w:pPr>
      <w:hyperlink w:history="0" r:id="rId12" w:tooltip="Закон Липецкой области от 07.12.2022 N 243-ОЗ (ред. от 31.10.2023) &quot;Об областном бюджете на 2023 год и на плановый период 2024 и 2025 годов&quot; (принят Липецким областным Советом депутатов 06.12.2022) {КонсультантПлюс}">
        <w:r>
          <w:rPr>
            <w:sz w:val="20"/>
            <w:color w:val="0000ff"/>
          </w:rPr>
          <w:t xml:space="preserve">абзацами  шестым</w:t>
        </w:r>
      </w:hyperlink>
      <w:r>
        <w:rPr>
          <w:sz w:val="20"/>
        </w:rPr>
        <w:t xml:space="preserve">  -  </w:t>
      </w:r>
      <w:hyperlink w:history="0" r:id="rId13" w:tooltip="Закон Липецкой области от 07.12.2022 N 243-ОЗ (ред. от 31.10.2023) &quot;Об областном бюджете на 2023 год и на плановый период 2024 и 2025 годов&quot; (принят Липецким областным Советом депутатов 06.12.2022) {КонсультантПлюс}">
        <w:r>
          <w:rPr>
            <w:sz w:val="20"/>
            <w:color w:val="0000ff"/>
          </w:rPr>
          <w:t xml:space="preserve">восьмым пункта 1 части 4 статьи 12</w:t>
        </w:r>
      </w:hyperlink>
      <w:r>
        <w:rPr>
          <w:sz w:val="20"/>
        </w:rPr>
        <w:t xml:space="preserve"> Закона об областном</w:t>
      </w:r>
    </w:p>
    <w:p>
      <w:pPr>
        <w:pStyle w:val="1"/>
        <w:jc w:val="both"/>
      </w:pPr>
      <w:r>
        <w:rPr>
          <w:sz w:val="20"/>
        </w:rPr>
        <w:t xml:space="preserve">бюджете.</w:t>
      </w:r>
    </w:p>
    <w:p>
      <w:pPr>
        <w:pStyle w:val="1"/>
        <w:jc w:val="both"/>
      </w:pPr>
      <w:r>
        <w:rPr>
          <w:sz w:val="20"/>
        </w:rPr>
        <w:t xml:space="preserve">    2. Сведения претенденте:</w:t>
      </w:r>
    </w:p>
    <w:p>
      <w:pPr>
        <w:pStyle w:val="1"/>
        <w:jc w:val="both"/>
      </w:pPr>
      <w:r>
        <w:rPr>
          <w:sz w:val="20"/>
        </w:rPr>
      </w:r>
    </w:p>
    <w:p>
      <w:pPr>
        <w:pStyle w:val="1"/>
        <w:jc w:val="both"/>
      </w:pPr>
      <w:r>
        <w:rPr>
          <w:sz w:val="20"/>
        </w:rPr>
        <w:t xml:space="preserve">                                                                    Таблица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4"/>
        <w:gridCol w:w="3628"/>
        <w:gridCol w:w="4649"/>
      </w:tblGrid>
      <w:tr>
        <w:tc>
          <w:tcPr>
            <w:tcW w:w="794" w:type="dxa"/>
          </w:tcPr>
          <w:p>
            <w:pPr>
              <w:pStyle w:val="0"/>
              <w:jc w:val="center"/>
            </w:pPr>
            <w:r>
              <w:rPr>
                <w:sz w:val="20"/>
              </w:rPr>
              <w:t xml:space="preserve">2.1.</w:t>
            </w:r>
          </w:p>
        </w:tc>
        <w:tc>
          <w:tcPr>
            <w:tcW w:w="3628" w:type="dxa"/>
          </w:tcPr>
          <w:p>
            <w:pPr>
              <w:pStyle w:val="0"/>
            </w:pPr>
            <w:r>
              <w:rPr>
                <w:sz w:val="20"/>
              </w:rPr>
              <w:t xml:space="preserve">Организационно-правовая форма претендента</w:t>
            </w:r>
          </w:p>
        </w:tc>
        <w:tc>
          <w:tcPr>
            <w:tcW w:w="4649" w:type="dxa"/>
          </w:tcPr>
          <w:p>
            <w:pPr>
              <w:pStyle w:val="0"/>
            </w:pPr>
            <w:r>
              <w:rPr>
                <w:sz w:val="20"/>
              </w:rPr>
            </w:r>
          </w:p>
        </w:tc>
      </w:tr>
      <w:tr>
        <w:tc>
          <w:tcPr>
            <w:tcW w:w="794" w:type="dxa"/>
          </w:tcPr>
          <w:p>
            <w:pPr>
              <w:pStyle w:val="0"/>
              <w:jc w:val="center"/>
            </w:pPr>
            <w:r>
              <w:rPr>
                <w:sz w:val="20"/>
              </w:rPr>
              <w:t xml:space="preserve">2.2.</w:t>
            </w:r>
          </w:p>
        </w:tc>
        <w:tc>
          <w:tcPr>
            <w:tcW w:w="3628" w:type="dxa"/>
          </w:tcPr>
          <w:p>
            <w:pPr>
              <w:pStyle w:val="0"/>
            </w:pPr>
            <w:r>
              <w:rPr>
                <w:sz w:val="20"/>
              </w:rPr>
              <w:t xml:space="preserve">Дата, место и орган регистрации</w:t>
            </w:r>
          </w:p>
        </w:tc>
        <w:tc>
          <w:tcPr>
            <w:tcW w:w="4649" w:type="dxa"/>
          </w:tcPr>
          <w:p>
            <w:pPr>
              <w:pStyle w:val="0"/>
            </w:pPr>
            <w:r>
              <w:rPr>
                <w:sz w:val="20"/>
              </w:rPr>
            </w:r>
          </w:p>
        </w:tc>
      </w:tr>
      <w:tr>
        <w:tc>
          <w:tcPr>
            <w:tcW w:w="794" w:type="dxa"/>
          </w:tcPr>
          <w:p>
            <w:pPr>
              <w:pStyle w:val="0"/>
              <w:jc w:val="center"/>
            </w:pPr>
            <w:r>
              <w:rPr>
                <w:sz w:val="20"/>
              </w:rPr>
              <w:t xml:space="preserve">2.3.</w:t>
            </w:r>
          </w:p>
        </w:tc>
        <w:tc>
          <w:tcPr>
            <w:tcW w:w="3628" w:type="dxa"/>
          </w:tcPr>
          <w:p>
            <w:pPr>
              <w:pStyle w:val="0"/>
            </w:pPr>
            <w:r>
              <w:rPr>
                <w:sz w:val="20"/>
              </w:rPr>
              <w:t xml:space="preserve">Учредители</w:t>
            </w:r>
          </w:p>
        </w:tc>
        <w:tc>
          <w:tcPr>
            <w:tcW w:w="4649" w:type="dxa"/>
          </w:tcPr>
          <w:p>
            <w:pPr>
              <w:pStyle w:val="0"/>
            </w:pPr>
            <w:r>
              <w:rPr>
                <w:sz w:val="20"/>
                <w:i w:val="on"/>
              </w:rPr>
              <w:t xml:space="preserve">(физические или юридические лица)</w:t>
            </w:r>
          </w:p>
        </w:tc>
      </w:tr>
      <w:tr>
        <w:tc>
          <w:tcPr>
            <w:tcW w:w="794" w:type="dxa"/>
          </w:tcPr>
          <w:p>
            <w:pPr>
              <w:pStyle w:val="0"/>
              <w:jc w:val="center"/>
            </w:pPr>
            <w:r>
              <w:rPr>
                <w:sz w:val="20"/>
              </w:rPr>
              <w:t xml:space="preserve">2.4.</w:t>
            </w:r>
          </w:p>
        </w:tc>
        <w:tc>
          <w:tcPr>
            <w:tcW w:w="3628" w:type="dxa"/>
          </w:tcPr>
          <w:p>
            <w:pPr>
              <w:pStyle w:val="0"/>
            </w:pPr>
            <w:r>
              <w:rPr>
                <w:sz w:val="20"/>
              </w:rPr>
              <w:t xml:space="preserve">Юридические реквизиты</w:t>
            </w:r>
          </w:p>
        </w:tc>
        <w:tc>
          <w:tcPr>
            <w:tcW w:w="4649" w:type="dxa"/>
          </w:tcPr>
          <w:p>
            <w:pPr>
              <w:pStyle w:val="0"/>
            </w:pPr>
            <w:r>
              <w:rPr>
                <w:sz w:val="20"/>
                <w:i w:val="on"/>
              </w:rPr>
              <w:t xml:space="preserve">адрес (с индексом), телефон, факс</w:t>
            </w:r>
          </w:p>
        </w:tc>
      </w:tr>
      <w:tr>
        <w:tc>
          <w:tcPr>
            <w:tcW w:w="794" w:type="dxa"/>
          </w:tcPr>
          <w:p>
            <w:pPr>
              <w:pStyle w:val="0"/>
              <w:jc w:val="center"/>
            </w:pPr>
            <w:r>
              <w:rPr>
                <w:sz w:val="20"/>
              </w:rPr>
              <w:t xml:space="preserve">2.5.</w:t>
            </w:r>
          </w:p>
        </w:tc>
        <w:tc>
          <w:tcPr>
            <w:tcW w:w="3628" w:type="dxa"/>
          </w:tcPr>
          <w:p>
            <w:pPr>
              <w:pStyle w:val="0"/>
            </w:pPr>
            <w:r>
              <w:rPr>
                <w:sz w:val="20"/>
              </w:rPr>
              <w:t xml:space="preserve">Почтовые реквизиты</w:t>
            </w:r>
          </w:p>
        </w:tc>
        <w:tc>
          <w:tcPr>
            <w:tcW w:w="4649" w:type="dxa"/>
          </w:tcPr>
          <w:p>
            <w:pPr>
              <w:pStyle w:val="0"/>
            </w:pPr>
            <w:r>
              <w:rPr>
                <w:sz w:val="20"/>
                <w:i w:val="on"/>
              </w:rPr>
              <w:t xml:space="preserve">адрес (с индексом), телефон, факс, электронная почта</w:t>
            </w:r>
          </w:p>
        </w:tc>
      </w:tr>
      <w:tr>
        <w:tc>
          <w:tcPr>
            <w:tcW w:w="794" w:type="dxa"/>
          </w:tcPr>
          <w:p>
            <w:pPr>
              <w:pStyle w:val="0"/>
              <w:jc w:val="center"/>
            </w:pPr>
            <w:r>
              <w:rPr>
                <w:sz w:val="20"/>
              </w:rPr>
              <w:t xml:space="preserve">2.6.</w:t>
            </w:r>
          </w:p>
        </w:tc>
        <w:tc>
          <w:tcPr>
            <w:tcW w:w="3628" w:type="dxa"/>
          </w:tcPr>
          <w:p>
            <w:pPr>
              <w:pStyle w:val="0"/>
            </w:pPr>
            <w:r>
              <w:rPr>
                <w:sz w:val="20"/>
              </w:rPr>
              <w:t xml:space="preserve">Банковские реквизиты:</w:t>
            </w:r>
          </w:p>
        </w:tc>
        <w:tc>
          <w:tcPr>
            <w:tcW w:w="4649" w:type="dxa"/>
          </w:tcPr>
          <w:p>
            <w:pPr>
              <w:pStyle w:val="0"/>
            </w:pPr>
            <w:r>
              <w:rPr>
                <w:sz w:val="20"/>
              </w:rPr>
            </w:r>
          </w:p>
        </w:tc>
      </w:tr>
      <w:tr>
        <w:tc>
          <w:tcPr>
            <w:tcW w:w="794" w:type="dxa"/>
          </w:tcPr>
          <w:p>
            <w:pPr>
              <w:pStyle w:val="0"/>
              <w:jc w:val="center"/>
            </w:pPr>
            <w:r>
              <w:rPr>
                <w:sz w:val="20"/>
              </w:rPr>
              <w:t xml:space="preserve">2.6.1.</w:t>
            </w:r>
          </w:p>
        </w:tc>
        <w:tc>
          <w:tcPr>
            <w:tcW w:w="3628" w:type="dxa"/>
          </w:tcPr>
          <w:p>
            <w:pPr>
              <w:pStyle w:val="0"/>
            </w:pPr>
            <w:r>
              <w:rPr>
                <w:sz w:val="20"/>
              </w:rPr>
              <w:t xml:space="preserve">Наименование банка</w:t>
            </w:r>
          </w:p>
        </w:tc>
        <w:tc>
          <w:tcPr>
            <w:tcW w:w="4649" w:type="dxa"/>
          </w:tcPr>
          <w:p>
            <w:pPr>
              <w:pStyle w:val="0"/>
            </w:pPr>
            <w:r>
              <w:rPr>
                <w:sz w:val="20"/>
              </w:rPr>
            </w:r>
          </w:p>
        </w:tc>
      </w:tr>
      <w:tr>
        <w:tc>
          <w:tcPr>
            <w:tcW w:w="794" w:type="dxa"/>
          </w:tcPr>
          <w:p>
            <w:pPr>
              <w:pStyle w:val="0"/>
              <w:jc w:val="center"/>
            </w:pPr>
            <w:r>
              <w:rPr>
                <w:sz w:val="20"/>
              </w:rPr>
              <w:t xml:space="preserve">2.6.2.</w:t>
            </w:r>
          </w:p>
        </w:tc>
        <w:tc>
          <w:tcPr>
            <w:tcW w:w="3628" w:type="dxa"/>
          </w:tcPr>
          <w:p>
            <w:pPr>
              <w:pStyle w:val="0"/>
            </w:pPr>
            <w:r>
              <w:rPr>
                <w:sz w:val="20"/>
              </w:rPr>
              <w:t xml:space="preserve">N расчетного счета</w:t>
            </w:r>
          </w:p>
        </w:tc>
        <w:tc>
          <w:tcPr>
            <w:tcW w:w="4649" w:type="dxa"/>
          </w:tcPr>
          <w:p>
            <w:pPr>
              <w:pStyle w:val="0"/>
            </w:pPr>
            <w:r>
              <w:rPr>
                <w:sz w:val="20"/>
              </w:rPr>
            </w:r>
          </w:p>
        </w:tc>
      </w:tr>
      <w:tr>
        <w:tc>
          <w:tcPr>
            <w:tcW w:w="794" w:type="dxa"/>
          </w:tcPr>
          <w:p>
            <w:pPr>
              <w:pStyle w:val="0"/>
              <w:jc w:val="center"/>
            </w:pPr>
            <w:r>
              <w:rPr>
                <w:sz w:val="20"/>
              </w:rPr>
              <w:t xml:space="preserve">2.6.3.</w:t>
            </w:r>
          </w:p>
        </w:tc>
        <w:tc>
          <w:tcPr>
            <w:tcW w:w="3628" w:type="dxa"/>
          </w:tcPr>
          <w:p>
            <w:pPr>
              <w:pStyle w:val="0"/>
            </w:pPr>
            <w:r>
              <w:rPr>
                <w:sz w:val="20"/>
              </w:rPr>
              <w:t xml:space="preserve">ИНН организации</w:t>
            </w:r>
          </w:p>
        </w:tc>
        <w:tc>
          <w:tcPr>
            <w:tcW w:w="4649" w:type="dxa"/>
          </w:tcPr>
          <w:p>
            <w:pPr>
              <w:pStyle w:val="0"/>
            </w:pPr>
            <w:r>
              <w:rPr>
                <w:sz w:val="20"/>
              </w:rPr>
            </w:r>
          </w:p>
        </w:tc>
      </w:tr>
      <w:tr>
        <w:tc>
          <w:tcPr>
            <w:tcW w:w="794" w:type="dxa"/>
          </w:tcPr>
          <w:p>
            <w:pPr>
              <w:pStyle w:val="0"/>
              <w:jc w:val="center"/>
            </w:pPr>
            <w:r>
              <w:rPr>
                <w:sz w:val="20"/>
              </w:rPr>
              <w:t xml:space="preserve">2.6.4.</w:t>
            </w:r>
          </w:p>
        </w:tc>
        <w:tc>
          <w:tcPr>
            <w:tcW w:w="3628" w:type="dxa"/>
          </w:tcPr>
          <w:p>
            <w:pPr>
              <w:pStyle w:val="0"/>
            </w:pPr>
            <w:r>
              <w:rPr>
                <w:sz w:val="20"/>
              </w:rPr>
              <w:t xml:space="preserve">БИК</w:t>
            </w:r>
          </w:p>
        </w:tc>
        <w:tc>
          <w:tcPr>
            <w:tcW w:w="4649" w:type="dxa"/>
          </w:tcPr>
          <w:p>
            <w:pPr>
              <w:pStyle w:val="0"/>
            </w:pPr>
            <w:r>
              <w:rPr>
                <w:sz w:val="20"/>
              </w:rPr>
            </w:r>
          </w:p>
        </w:tc>
      </w:tr>
      <w:tr>
        <w:tc>
          <w:tcPr>
            <w:tcW w:w="794" w:type="dxa"/>
          </w:tcPr>
          <w:p>
            <w:pPr>
              <w:pStyle w:val="0"/>
              <w:jc w:val="center"/>
            </w:pPr>
            <w:r>
              <w:rPr>
                <w:sz w:val="20"/>
              </w:rPr>
              <w:t xml:space="preserve">2.6.5.</w:t>
            </w:r>
          </w:p>
        </w:tc>
        <w:tc>
          <w:tcPr>
            <w:tcW w:w="3628" w:type="dxa"/>
          </w:tcPr>
          <w:p>
            <w:pPr>
              <w:pStyle w:val="0"/>
            </w:pPr>
            <w:r>
              <w:rPr>
                <w:sz w:val="20"/>
              </w:rPr>
              <w:t xml:space="preserve">КПП</w:t>
            </w:r>
          </w:p>
        </w:tc>
        <w:tc>
          <w:tcPr>
            <w:tcW w:w="4649" w:type="dxa"/>
          </w:tcPr>
          <w:p>
            <w:pPr>
              <w:pStyle w:val="0"/>
            </w:pPr>
            <w:r>
              <w:rPr>
                <w:sz w:val="20"/>
              </w:rPr>
            </w:r>
          </w:p>
        </w:tc>
      </w:tr>
      <w:tr>
        <w:tc>
          <w:tcPr>
            <w:tcW w:w="794" w:type="dxa"/>
          </w:tcPr>
          <w:p>
            <w:pPr>
              <w:pStyle w:val="0"/>
              <w:jc w:val="center"/>
            </w:pPr>
            <w:r>
              <w:rPr>
                <w:sz w:val="20"/>
              </w:rPr>
              <w:t xml:space="preserve">2.6.6.</w:t>
            </w:r>
          </w:p>
        </w:tc>
        <w:tc>
          <w:tcPr>
            <w:tcW w:w="3628" w:type="dxa"/>
          </w:tcPr>
          <w:p>
            <w:pPr>
              <w:pStyle w:val="0"/>
            </w:pPr>
            <w:r>
              <w:rPr>
                <w:sz w:val="20"/>
              </w:rPr>
              <w:t xml:space="preserve">Корреспондентский счет</w:t>
            </w:r>
          </w:p>
        </w:tc>
        <w:tc>
          <w:tcPr>
            <w:tcW w:w="4649" w:type="dxa"/>
          </w:tcPr>
          <w:p>
            <w:pPr>
              <w:pStyle w:val="0"/>
            </w:pPr>
            <w:r>
              <w:rPr>
                <w:sz w:val="20"/>
              </w:rPr>
            </w:r>
          </w:p>
        </w:tc>
      </w:tr>
      <w:tr>
        <w:tc>
          <w:tcPr>
            <w:tcW w:w="794" w:type="dxa"/>
          </w:tcPr>
          <w:p>
            <w:pPr>
              <w:pStyle w:val="0"/>
              <w:jc w:val="center"/>
            </w:pPr>
            <w:r>
              <w:rPr>
                <w:sz w:val="20"/>
              </w:rPr>
              <w:t xml:space="preserve">2.6.7.</w:t>
            </w:r>
          </w:p>
        </w:tc>
        <w:tc>
          <w:tcPr>
            <w:tcW w:w="3628" w:type="dxa"/>
          </w:tcPr>
          <w:p>
            <w:pPr>
              <w:pStyle w:val="0"/>
            </w:pPr>
            <w:r>
              <w:rPr>
                <w:sz w:val="20"/>
              </w:rPr>
              <w:t xml:space="preserve">Код дохода</w:t>
            </w:r>
          </w:p>
        </w:tc>
        <w:tc>
          <w:tcPr>
            <w:tcW w:w="4649" w:type="dxa"/>
          </w:tcPr>
          <w:p>
            <w:pPr>
              <w:pStyle w:val="0"/>
            </w:pPr>
            <w:r>
              <w:rPr>
                <w:sz w:val="20"/>
              </w:rPr>
            </w:r>
          </w:p>
        </w:tc>
      </w:tr>
    </w:tbl>
    <w:p>
      <w:pPr>
        <w:pStyle w:val="0"/>
        <w:jc w:val="both"/>
      </w:pPr>
      <w:r>
        <w:rPr>
          <w:sz w:val="20"/>
        </w:rPr>
      </w:r>
    </w:p>
    <w:p>
      <w:pPr>
        <w:pStyle w:val="1"/>
        <w:jc w:val="both"/>
      </w:pPr>
      <w:r>
        <w:rPr>
          <w:sz w:val="20"/>
        </w:rPr>
        <w:t xml:space="preserve">Все    необходимые   уведомления   прошу   направить   следующим   образом:</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Руководитель</w:t>
      </w:r>
    </w:p>
    <w:p>
      <w:pPr>
        <w:pStyle w:val="1"/>
        <w:jc w:val="both"/>
      </w:pPr>
      <w:r>
        <w:rPr>
          <w:sz w:val="20"/>
        </w:rPr>
        <w:t xml:space="preserve">претендента ________________/_______________________/</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Исполнитель: __________________________________ ___________________________</w:t>
      </w:r>
    </w:p>
    <w:p>
      <w:pPr>
        <w:pStyle w:val="1"/>
        <w:jc w:val="both"/>
      </w:pPr>
      <w:r>
        <w:rPr>
          <w:sz w:val="20"/>
        </w:rPr>
        <w:t xml:space="preserve">                          (Ф.И.О.)                      (телефон)</w:t>
      </w:r>
    </w:p>
    <w:p>
      <w:pPr>
        <w:pStyle w:val="1"/>
        <w:jc w:val="both"/>
      </w:pPr>
      <w:r>
        <w:rPr>
          <w:sz w:val="20"/>
        </w:rPr>
      </w:r>
    </w:p>
    <w:p>
      <w:pPr>
        <w:pStyle w:val="1"/>
        <w:jc w:val="both"/>
      </w:pPr>
      <w:r>
        <w:rPr>
          <w:sz w:val="20"/>
        </w:rPr>
        <w:t xml:space="preserve">Заявка и другие документы на ___ листах приняты специалистом.</w:t>
      </w:r>
    </w:p>
    <w:p>
      <w:pPr>
        <w:pStyle w:val="1"/>
        <w:jc w:val="both"/>
      </w:pPr>
      <w:r>
        <w:rPr>
          <w:sz w:val="20"/>
        </w:rPr>
        <w:t xml:space="preserve">"__" ___________ 20__ г.</w:t>
      </w:r>
    </w:p>
    <w:p>
      <w:pPr>
        <w:pStyle w:val="1"/>
        <w:jc w:val="both"/>
      </w:pPr>
      <w:r>
        <w:rPr>
          <w:sz w:val="20"/>
        </w:rPr>
      </w:r>
    </w:p>
    <w:p>
      <w:pPr>
        <w:pStyle w:val="1"/>
        <w:jc w:val="both"/>
      </w:pPr>
      <w:r>
        <w:rPr>
          <w:sz w:val="20"/>
        </w:rPr>
        <w:t xml:space="preserve">Специалист Управления _______________/_______________________/</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М.П.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Порядку предоставления грантов</w:t>
      </w:r>
    </w:p>
    <w:p>
      <w:pPr>
        <w:pStyle w:val="0"/>
        <w:jc w:val="right"/>
      </w:pPr>
      <w:r>
        <w:rPr>
          <w:sz w:val="20"/>
        </w:rPr>
        <w:t xml:space="preserve">в форме субсидий общеобразовательным</w:t>
      </w:r>
    </w:p>
    <w:p>
      <w:pPr>
        <w:pStyle w:val="0"/>
        <w:jc w:val="right"/>
      </w:pPr>
      <w:r>
        <w:rPr>
          <w:sz w:val="20"/>
        </w:rPr>
        <w:t xml:space="preserve">организациям на реализацию</w:t>
      </w:r>
    </w:p>
    <w:p>
      <w:pPr>
        <w:pStyle w:val="0"/>
        <w:jc w:val="right"/>
      </w:pPr>
      <w:r>
        <w:rPr>
          <w:sz w:val="20"/>
        </w:rPr>
        <w:t xml:space="preserve">инициативных проектов в рамках</w:t>
      </w:r>
    </w:p>
    <w:p>
      <w:pPr>
        <w:pStyle w:val="0"/>
        <w:jc w:val="right"/>
      </w:pPr>
      <w:r>
        <w:rPr>
          <w:sz w:val="20"/>
        </w:rPr>
        <w:t xml:space="preserve">школьного инициативного</w:t>
      </w:r>
    </w:p>
    <w:p>
      <w:pPr>
        <w:pStyle w:val="0"/>
        <w:jc w:val="right"/>
      </w:pPr>
      <w:r>
        <w:rPr>
          <w:sz w:val="20"/>
        </w:rPr>
        <w:t xml:space="preserve">бюджетирования, направленных</w:t>
      </w:r>
    </w:p>
    <w:p>
      <w:pPr>
        <w:pStyle w:val="0"/>
        <w:jc w:val="right"/>
      </w:pPr>
      <w:r>
        <w:rPr>
          <w:sz w:val="20"/>
        </w:rPr>
        <w:t xml:space="preserve">на развитие школьной инфраструктуры</w:t>
      </w:r>
    </w:p>
    <w:p>
      <w:pPr>
        <w:pStyle w:val="0"/>
        <w:jc w:val="both"/>
      </w:pPr>
      <w:r>
        <w:rPr>
          <w:sz w:val="20"/>
        </w:rPr>
      </w:r>
    </w:p>
    <w:bookmarkStart w:id="281" w:name="P281"/>
    <w:bookmarkEnd w:id="281"/>
    <w:p>
      <w:pPr>
        <w:pStyle w:val="1"/>
        <w:jc w:val="both"/>
      </w:pPr>
      <w:r>
        <w:rPr>
          <w:sz w:val="20"/>
        </w:rPr>
        <w:t xml:space="preserve">                                 СОГЛАСИЕ</w:t>
      </w:r>
    </w:p>
    <w:p>
      <w:pPr>
        <w:pStyle w:val="1"/>
        <w:jc w:val="both"/>
      </w:pPr>
      <w:r>
        <w:rPr>
          <w:sz w:val="20"/>
        </w:rPr>
        <w:t xml:space="preserve">      на публикацию (размещение) в информационно-телекоммуникационной</w:t>
      </w:r>
    </w:p>
    <w:p>
      <w:pPr>
        <w:pStyle w:val="1"/>
        <w:jc w:val="both"/>
      </w:pPr>
      <w:r>
        <w:rPr>
          <w:sz w:val="20"/>
        </w:rPr>
        <w:t xml:space="preserve">    сети "Интернет" информации о претенденте, о подаваемой претендентом</w:t>
      </w:r>
    </w:p>
    <w:p>
      <w:pPr>
        <w:pStyle w:val="1"/>
        <w:jc w:val="both"/>
      </w:pPr>
      <w:r>
        <w:rPr>
          <w:sz w:val="20"/>
        </w:rPr>
        <w:t xml:space="preserve">        заявке и иной информации претендента, связанной с конкурсом</w:t>
      </w:r>
    </w:p>
    <w:p>
      <w:pPr>
        <w:pStyle w:val="1"/>
        <w:jc w:val="both"/>
      </w:pPr>
      <w:r>
        <w:rPr>
          <w:sz w:val="20"/>
        </w:rPr>
      </w:r>
    </w:p>
    <w:p>
      <w:pPr>
        <w:pStyle w:val="1"/>
        <w:jc w:val="both"/>
      </w:pPr>
      <w:r>
        <w:rPr>
          <w:sz w:val="20"/>
        </w:rPr>
        <w:t xml:space="preserve">    Настоящим     даю     согласие    на    публикацию    (размещение)    в</w:t>
      </w:r>
    </w:p>
    <w:p>
      <w:pPr>
        <w:pStyle w:val="1"/>
        <w:jc w:val="both"/>
      </w:pPr>
      <w:r>
        <w:rPr>
          <w:sz w:val="20"/>
        </w:rPr>
        <w:t xml:space="preserve">информационно-телекоммуникационной сети "Интернет" информации о ___________</w:t>
      </w:r>
    </w:p>
    <w:p>
      <w:pPr>
        <w:pStyle w:val="1"/>
        <w:jc w:val="both"/>
      </w:pPr>
      <w:r>
        <w:rPr>
          <w:sz w:val="20"/>
        </w:rPr>
        <w:t xml:space="preserve">___________________________________________________________________________</w:t>
      </w:r>
    </w:p>
    <w:p>
      <w:pPr>
        <w:pStyle w:val="1"/>
        <w:jc w:val="both"/>
      </w:pPr>
      <w:r>
        <w:rPr>
          <w:sz w:val="20"/>
          <w:i w:val="on"/>
        </w:rPr>
        <w:t xml:space="preserve">(наименование претендента, ИНН)</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как   претенденте   на   предоставление   гранта   в   форме   субсидии</w:t>
      </w:r>
    </w:p>
    <w:p>
      <w:pPr>
        <w:pStyle w:val="1"/>
        <w:jc w:val="both"/>
      </w:pPr>
      <w:r>
        <w:rPr>
          <w:sz w:val="20"/>
        </w:rPr>
        <w:t xml:space="preserve">общеобразовательным  организациям  на  реализацию  инициативных  проектов в</w:t>
      </w:r>
    </w:p>
    <w:p>
      <w:pPr>
        <w:pStyle w:val="1"/>
        <w:jc w:val="both"/>
      </w:pPr>
      <w:r>
        <w:rPr>
          <w:sz w:val="20"/>
        </w:rPr>
        <w:t xml:space="preserve">рамках  школьного  инициативного  бюджетирования,  направленных на развитие</w:t>
      </w:r>
    </w:p>
    <w:p>
      <w:pPr>
        <w:pStyle w:val="1"/>
        <w:jc w:val="both"/>
      </w:pPr>
      <w:r>
        <w:rPr>
          <w:sz w:val="20"/>
        </w:rPr>
        <w:t xml:space="preserve">школьной   инфраструктуры,   в  20__  году,  о  подаваемой  заявке  и  иной</w:t>
      </w:r>
    </w:p>
    <w:p>
      <w:pPr>
        <w:pStyle w:val="1"/>
        <w:jc w:val="both"/>
      </w:pPr>
      <w:r>
        <w:rPr>
          <w:sz w:val="20"/>
        </w:rPr>
        <w:t xml:space="preserve">информации, связанной с конкурсом.</w:t>
      </w:r>
    </w:p>
    <w:p>
      <w:pPr>
        <w:pStyle w:val="1"/>
        <w:jc w:val="both"/>
      </w:pPr>
      <w:r>
        <w:rPr>
          <w:sz w:val="20"/>
        </w:rPr>
        <w:t xml:space="preserve">    Настоящее согласие действует со дня его подписания.</w:t>
      </w:r>
    </w:p>
    <w:p>
      <w:pPr>
        <w:pStyle w:val="1"/>
        <w:jc w:val="both"/>
      </w:pPr>
      <w:r>
        <w:rPr>
          <w:sz w:val="20"/>
        </w:rPr>
      </w:r>
    </w:p>
    <w:p>
      <w:pPr>
        <w:pStyle w:val="1"/>
        <w:jc w:val="both"/>
      </w:pPr>
      <w:r>
        <w:rPr>
          <w:sz w:val="20"/>
        </w:rPr>
      </w:r>
    </w:p>
    <w:p>
      <w:pPr>
        <w:pStyle w:val="1"/>
        <w:jc w:val="both"/>
      </w:pPr>
      <w:r>
        <w:rPr>
          <w:sz w:val="20"/>
        </w:rPr>
        <w:t xml:space="preserve">    Руководитель или иное</w:t>
      </w:r>
    </w:p>
    <w:p>
      <w:pPr>
        <w:pStyle w:val="1"/>
        <w:jc w:val="both"/>
      </w:pPr>
      <w:r>
        <w:rPr>
          <w:sz w:val="20"/>
        </w:rPr>
        <w:t xml:space="preserve">    уполномоченное лицо:    ___________ ________________________</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r>
    </w:p>
    <w:p>
      <w:pPr>
        <w:pStyle w:val="1"/>
        <w:jc w:val="both"/>
      </w:pPr>
      <w:r>
        <w:rPr>
          <w:sz w:val="20"/>
        </w:rPr>
        <w:t xml:space="preserve">МП                    "__" _________________ 20__ г.</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3</w:t>
      </w:r>
    </w:p>
    <w:p>
      <w:pPr>
        <w:pStyle w:val="0"/>
        <w:jc w:val="right"/>
      </w:pPr>
      <w:r>
        <w:rPr>
          <w:sz w:val="20"/>
        </w:rPr>
        <w:t xml:space="preserve">к Порядку предоставления грантов</w:t>
      </w:r>
    </w:p>
    <w:p>
      <w:pPr>
        <w:pStyle w:val="0"/>
        <w:jc w:val="right"/>
      </w:pPr>
      <w:r>
        <w:rPr>
          <w:sz w:val="20"/>
        </w:rPr>
        <w:t xml:space="preserve">в форме субсидий общеобразовательным</w:t>
      </w:r>
    </w:p>
    <w:p>
      <w:pPr>
        <w:pStyle w:val="0"/>
        <w:jc w:val="right"/>
      </w:pPr>
      <w:r>
        <w:rPr>
          <w:sz w:val="20"/>
        </w:rPr>
        <w:t xml:space="preserve">организациям на реализацию</w:t>
      </w:r>
    </w:p>
    <w:p>
      <w:pPr>
        <w:pStyle w:val="0"/>
        <w:jc w:val="right"/>
      </w:pPr>
      <w:r>
        <w:rPr>
          <w:sz w:val="20"/>
        </w:rPr>
        <w:t xml:space="preserve">инициативных проектов в рамках</w:t>
      </w:r>
    </w:p>
    <w:p>
      <w:pPr>
        <w:pStyle w:val="0"/>
        <w:jc w:val="right"/>
      </w:pPr>
      <w:r>
        <w:rPr>
          <w:sz w:val="20"/>
        </w:rPr>
        <w:t xml:space="preserve">школьного инициативного</w:t>
      </w:r>
    </w:p>
    <w:p>
      <w:pPr>
        <w:pStyle w:val="0"/>
        <w:jc w:val="right"/>
      </w:pPr>
      <w:r>
        <w:rPr>
          <w:sz w:val="20"/>
        </w:rPr>
        <w:t xml:space="preserve">бюджетирования, направленных</w:t>
      </w:r>
    </w:p>
    <w:p>
      <w:pPr>
        <w:pStyle w:val="0"/>
        <w:jc w:val="right"/>
      </w:pPr>
      <w:r>
        <w:rPr>
          <w:sz w:val="20"/>
        </w:rPr>
        <w:t xml:space="preserve">на развитие школьной инфраструктуры</w:t>
      </w:r>
    </w:p>
    <w:p>
      <w:pPr>
        <w:pStyle w:val="0"/>
        <w:jc w:val="both"/>
      </w:pPr>
      <w:r>
        <w:rPr>
          <w:sz w:val="20"/>
        </w:rPr>
      </w:r>
    </w:p>
    <w:bookmarkStart w:id="320" w:name="P320"/>
    <w:bookmarkEnd w:id="320"/>
    <w:p>
      <w:pPr>
        <w:pStyle w:val="1"/>
        <w:jc w:val="both"/>
      </w:pPr>
      <w:r>
        <w:rPr>
          <w:sz w:val="20"/>
        </w:rPr>
        <w:t xml:space="preserve">    Сведения об активности и результативности участия в мероприятиях по</w:t>
      </w:r>
    </w:p>
    <w:p>
      <w:pPr>
        <w:pStyle w:val="1"/>
        <w:jc w:val="both"/>
      </w:pPr>
      <w:r>
        <w:rPr>
          <w:sz w:val="20"/>
        </w:rPr>
        <w:t xml:space="preserve">             формированию финансовой грамотности за ______ год</w:t>
      </w:r>
    </w:p>
    <w:p>
      <w:pPr>
        <w:pStyle w:val="1"/>
        <w:jc w:val="both"/>
      </w:pPr>
      <w:r>
        <w:rPr>
          <w:sz w:val="20"/>
        </w:rPr>
      </w:r>
    </w:p>
    <w:p>
      <w:pPr>
        <w:pStyle w:val="1"/>
        <w:jc w:val="both"/>
      </w:pPr>
      <w:r>
        <w:rPr>
          <w:sz w:val="20"/>
        </w:rPr>
        <w:t xml:space="preserve">                                                                    Таблица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721"/>
        <w:gridCol w:w="2438"/>
        <w:gridCol w:w="1644"/>
        <w:gridCol w:w="1701"/>
      </w:tblGrid>
      <w:tr>
        <w:tc>
          <w:tcPr>
            <w:tcW w:w="567" w:type="dxa"/>
          </w:tcPr>
          <w:p>
            <w:pPr>
              <w:pStyle w:val="0"/>
              <w:jc w:val="center"/>
            </w:pPr>
            <w:r>
              <w:rPr>
                <w:sz w:val="20"/>
              </w:rPr>
              <w:t xml:space="preserve">N п/п</w:t>
            </w:r>
          </w:p>
        </w:tc>
        <w:tc>
          <w:tcPr>
            <w:tcW w:w="2721" w:type="dxa"/>
          </w:tcPr>
          <w:p>
            <w:pPr>
              <w:pStyle w:val="0"/>
              <w:jc w:val="center"/>
            </w:pPr>
            <w:r>
              <w:rPr>
                <w:sz w:val="20"/>
              </w:rPr>
              <w:t xml:space="preserve">Наименование критериев</w:t>
            </w:r>
          </w:p>
        </w:tc>
        <w:tc>
          <w:tcPr>
            <w:tcW w:w="2438" w:type="dxa"/>
          </w:tcPr>
          <w:p>
            <w:pPr>
              <w:pStyle w:val="0"/>
              <w:jc w:val="center"/>
            </w:pPr>
            <w:r>
              <w:rPr>
                <w:sz w:val="20"/>
              </w:rPr>
              <w:t xml:space="preserve">Наименование показателей по критериям</w:t>
            </w:r>
          </w:p>
        </w:tc>
        <w:tc>
          <w:tcPr>
            <w:tcW w:w="1644" w:type="dxa"/>
          </w:tcPr>
          <w:p>
            <w:pPr>
              <w:pStyle w:val="0"/>
              <w:jc w:val="center"/>
            </w:pPr>
            <w:r>
              <w:rPr>
                <w:sz w:val="20"/>
              </w:rPr>
              <w:t xml:space="preserve">Значения показателей по критериям (баллов)</w:t>
            </w:r>
          </w:p>
        </w:tc>
        <w:tc>
          <w:tcPr>
            <w:tcW w:w="1701" w:type="dxa"/>
          </w:tcPr>
          <w:p>
            <w:pPr>
              <w:pStyle w:val="0"/>
              <w:jc w:val="center"/>
            </w:pPr>
            <w:r>
              <w:rPr>
                <w:sz w:val="20"/>
              </w:rPr>
              <w:t xml:space="preserve">Фактические значения показателей по критериям (баллов)</w:t>
            </w:r>
          </w:p>
        </w:tc>
      </w:tr>
      <w:tr>
        <w:tc>
          <w:tcPr>
            <w:tcW w:w="567" w:type="dxa"/>
            <w:vMerge w:val="restart"/>
          </w:tcPr>
          <w:p>
            <w:pPr>
              <w:pStyle w:val="0"/>
              <w:jc w:val="center"/>
            </w:pPr>
            <w:r>
              <w:rPr>
                <w:sz w:val="20"/>
              </w:rPr>
              <w:t xml:space="preserve">1.</w:t>
            </w:r>
          </w:p>
        </w:tc>
        <w:tc>
          <w:tcPr>
            <w:tcW w:w="2721" w:type="dxa"/>
            <w:vMerge w:val="restart"/>
          </w:tcPr>
          <w:p>
            <w:pPr>
              <w:pStyle w:val="0"/>
            </w:pPr>
            <w:r>
              <w:rPr>
                <w:sz w:val="20"/>
              </w:rPr>
              <w:t xml:space="preserve">Обучение педагогических работников общеобразовательной организации по направлению финансовой грамотности</w:t>
            </w:r>
          </w:p>
        </w:tc>
        <w:tc>
          <w:tcPr>
            <w:tcW w:w="2438" w:type="dxa"/>
          </w:tcPr>
          <w:p>
            <w:pPr>
              <w:pStyle w:val="0"/>
            </w:pPr>
            <w:r>
              <w:rPr>
                <w:sz w:val="20"/>
              </w:rPr>
              <w:t xml:space="preserve">Количество обученных педагогических сотрудников более 10 человек</w:t>
            </w:r>
          </w:p>
        </w:tc>
        <w:tc>
          <w:tcPr>
            <w:tcW w:w="1644" w:type="dxa"/>
          </w:tcPr>
          <w:p>
            <w:pPr>
              <w:pStyle w:val="0"/>
              <w:jc w:val="center"/>
            </w:pPr>
            <w:r>
              <w:rPr>
                <w:sz w:val="20"/>
              </w:rPr>
              <w:t xml:space="preserve">5</w:t>
            </w:r>
          </w:p>
        </w:tc>
        <w:tc>
          <w:tcPr>
            <w:tcW w:w="1701" w:type="dxa"/>
          </w:tcPr>
          <w:p>
            <w:pPr>
              <w:pStyle w:val="0"/>
            </w:pPr>
            <w:r>
              <w:rPr>
                <w:sz w:val="20"/>
              </w:rPr>
            </w:r>
          </w:p>
        </w:tc>
      </w:tr>
      <w:tr>
        <w:tc>
          <w:tcPr>
            <w:vMerge w:val="continue"/>
          </w:tcPr>
          <w:p/>
        </w:tc>
        <w:tc>
          <w:tcPr>
            <w:vMerge w:val="continue"/>
          </w:tcPr>
          <w:p/>
        </w:tc>
        <w:tc>
          <w:tcPr>
            <w:tcW w:w="2438" w:type="dxa"/>
          </w:tcPr>
          <w:p>
            <w:pPr>
              <w:pStyle w:val="0"/>
            </w:pPr>
            <w:r>
              <w:rPr>
                <w:sz w:val="20"/>
              </w:rPr>
              <w:t xml:space="preserve">Количество обученных педагогических сотрудников 8 - 10 человек</w:t>
            </w:r>
          </w:p>
        </w:tc>
        <w:tc>
          <w:tcPr>
            <w:tcW w:w="1644" w:type="dxa"/>
          </w:tcPr>
          <w:p>
            <w:pPr>
              <w:pStyle w:val="0"/>
              <w:jc w:val="center"/>
            </w:pPr>
            <w:r>
              <w:rPr>
                <w:sz w:val="20"/>
              </w:rPr>
              <w:t xml:space="preserve">4</w:t>
            </w:r>
          </w:p>
        </w:tc>
        <w:tc>
          <w:tcPr>
            <w:tcW w:w="1701" w:type="dxa"/>
          </w:tcPr>
          <w:p>
            <w:pPr>
              <w:pStyle w:val="0"/>
            </w:pPr>
            <w:r>
              <w:rPr>
                <w:sz w:val="20"/>
              </w:rPr>
            </w:r>
          </w:p>
        </w:tc>
      </w:tr>
      <w:tr>
        <w:tc>
          <w:tcPr>
            <w:vMerge w:val="continue"/>
          </w:tcPr>
          <w:p/>
        </w:tc>
        <w:tc>
          <w:tcPr>
            <w:vMerge w:val="continue"/>
          </w:tcPr>
          <w:p/>
        </w:tc>
        <w:tc>
          <w:tcPr>
            <w:tcW w:w="2438" w:type="dxa"/>
          </w:tcPr>
          <w:p>
            <w:pPr>
              <w:pStyle w:val="0"/>
            </w:pPr>
            <w:r>
              <w:rPr>
                <w:sz w:val="20"/>
              </w:rPr>
              <w:t xml:space="preserve">Количество обученных педагогических сотрудников 5 - 7 человек</w:t>
            </w:r>
          </w:p>
        </w:tc>
        <w:tc>
          <w:tcPr>
            <w:tcW w:w="1644" w:type="dxa"/>
          </w:tcPr>
          <w:p>
            <w:pPr>
              <w:pStyle w:val="0"/>
              <w:jc w:val="center"/>
            </w:pPr>
            <w:r>
              <w:rPr>
                <w:sz w:val="20"/>
              </w:rPr>
              <w:t xml:space="preserve">3</w:t>
            </w:r>
          </w:p>
        </w:tc>
        <w:tc>
          <w:tcPr>
            <w:tcW w:w="1701" w:type="dxa"/>
          </w:tcPr>
          <w:p>
            <w:pPr>
              <w:pStyle w:val="0"/>
            </w:pPr>
            <w:r>
              <w:rPr>
                <w:sz w:val="20"/>
              </w:rPr>
            </w:r>
          </w:p>
        </w:tc>
      </w:tr>
      <w:tr>
        <w:tc>
          <w:tcPr>
            <w:vMerge w:val="continue"/>
          </w:tcPr>
          <w:p/>
        </w:tc>
        <w:tc>
          <w:tcPr>
            <w:vMerge w:val="continue"/>
          </w:tcPr>
          <w:p/>
        </w:tc>
        <w:tc>
          <w:tcPr>
            <w:tcW w:w="2438" w:type="dxa"/>
          </w:tcPr>
          <w:p>
            <w:pPr>
              <w:pStyle w:val="0"/>
            </w:pPr>
            <w:r>
              <w:rPr>
                <w:sz w:val="20"/>
              </w:rPr>
              <w:t xml:space="preserve">Количество обученных педагогических сотрудников 2 - 4 человека</w:t>
            </w:r>
          </w:p>
        </w:tc>
        <w:tc>
          <w:tcPr>
            <w:tcW w:w="1644" w:type="dxa"/>
          </w:tcPr>
          <w:p>
            <w:pPr>
              <w:pStyle w:val="0"/>
              <w:jc w:val="center"/>
            </w:pPr>
            <w:r>
              <w:rPr>
                <w:sz w:val="20"/>
              </w:rPr>
              <w:t xml:space="preserve">2</w:t>
            </w:r>
          </w:p>
        </w:tc>
        <w:tc>
          <w:tcPr>
            <w:tcW w:w="1701" w:type="dxa"/>
          </w:tcPr>
          <w:p>
            <w:pPr>
              <w:pStyle w:val="0"/>
            </w:pPr>
            <w:r>
              <w:rPr>
                <w:sz w:val="20"/>
              </w:rPr>
            </w:r>
          </w:p>
        </w:tc>
      </w:tr>
      <w:tr>
        <w:tc>
          <w:tcPr>
            <w:vMerge w:val="continue"/>
          </w:tcPr>
          <w:p/>
        </w:tc>
        <w:tc>
          <w:tcPr>
            <w:vMerge w:val="continue"/>
          </w:tcPr>
          <w:p/>
        </w:tc>
        <w:tc>
          <w:tcPr>
            <w:tcW w:w="2438" w:type="dxa"/>
          </w:tcPr>
          <w:p>
            <w:pPr>
              <w:pStyle w:val="0"/>
            </w:pPr>
            <w:r>
              <w:rPr>
                <w:sz w:val="20"/>
              </w:rPr>
              <w:t xml:space="preserve">Количество обученных педагогических сотрудников 1 человек</w:t>
            </w:r>
          </w:p>
        </w:tc>
        <w:tc>
          <w:tcPr>
            <w:tcW w:w="1644" w:type="dxa"/>
          </w:tcPr>
          <w:p>
            <w:pPr>
              <w:pStyle w:val="0"/>
              <w:jc w:val="center"/>
            </w:pPr>
            <w:r>
              <w:rPr>
                <w:sz w:val="20"/>
              </w:rPr>
              <w:t xml:space="preserve">1</w:t>
            </w:r>
          </w:p>
        </w:tc>
        <w:tc>
          <w:tcPr>
            <w:tcW w:w="1701" w:type="dxa"/>
          </w:tcPr>
          <w:p>
            <w:pPr>
              <w:pStyle w:val="0"/>
            </w:pPr>
            <w:r>
              <w:rPr>
                <w:sz w:val="20"/>
              </w:rPr>
            </w:r>
          </w:p>
        </w:tc>
      </w:tr>
      <w:tr>
        <w:tc>
          <w:tcPr>
            <w:tcW w:w="567" w:type="dxa"/>
            <w:vMerge w:val="restart"/>
          </w:tcPr>
          <w:p>
            <w:pPr>
              <w:pStyle w:val="0"/>
              <w:jc w:val="center"/>
            </w:pPr>
            <w:r>
              <w:rPr>
                <w:sz w:val="20"/>
              </w:rPr>
              <w:t xml:space="preserve">2.</w:t>
            </w:r>
          </w:p>
        </w:tc>
        <w:tc>
          <w:tcPr>
            <w:tcW w:w="2721" w:type="dxa"/>
            <w:vMerge w:val="restart"/>
          </w:tcPr>
          <w:p>
            <w:pPr>
              <w:pStyle w:val="0"/>
            </w:pPr>
            <w:r>
              <w:rPr>
                <w:sz w:val="20"/>
              </w:rPr>
              <w:t xml:space="preserve">Результативность участия общеобразовательной организации во Всероссийской олимпиаде по финансовой грамотности, финансовому рынку и защите прав потребителей финансовых услуг "Финатлон для старшеклассников", и (или) "Высшая проба" (по направлениям "Финансовая грамотность", "Основы бизнеса"), и (или) иных Всероссийских олимпиадах школьников по направлению финансовой грамотности</w:t>
            </w:r>
          </w:p>
        </w:tc>
        <w:tc>
          <w:tcPr>
            <w:tcW w:w="2438" w:type="dxa"/>
          </w:tcPr>
          <w:p>
            <w:pPr>
              <w:pStyle w:val="0"/>
            </w:pPr>
            <w:r>
              <w:rPr>
                <w:sz w:val="20"/>
              </w:rPr>
              <w:t xml:space="preserve">Финалист</w:t>
            </w:r>
          </w:p>
        </w:tc>
        <w:tc>
          <w:tcPr>
            <w:tcW w:w="1644" w:type="dxa"/>
          </w:tcPr>
          <w:p>
            <w:pPr>
              <w:pStyle w:val="0"/>
              <w:jc w:val="center"/>
            </w:pPr>
            <w:r>
              <w:rPr>
                <w:sz w:val="20"/>
              </w:rPr>
              <w:t xml:space="preserve">1</w:t>
            </w:r>
          </w:p>
        </w:tc>
        <w:tc>
          <w:tcPr>
            <w:tcW w:w="1701" w:type="dxa"/>
          </w:tcPr>
          <w:p>
            <w:pPr>
              <w:pStyle w:val="0"/>
            </w:pPr>
            <w:r>
              <w:rPr>
                <w:sz w:val="20"/>
              </w:rPr>
            </w:r>
          </w:p>
        </w:tc>
      </w:tr>
      <w:tr>
        <w:tc>
          <w:tcPr>
            <w:vMerge w:val="continue"/>
          </w:tcPr>
          <w:p/>
        </w:tc>
        <w:tc>
          <w:tcPr>
            <w:vMerge w:val="continue"/>
          </w:tcPr>
          <w:p/>
        </w:tc>
        <w:tc>
          <w:tcPr>
            <w:tcW w:w="2438" w:type="dxa"/>
          </w:tcPr>
          <w:p>
            <w:pPr>
              <w:pStyle w:val="0"/>
            </w:pPr>
            <w:r>
              <w:rPr>
                <w:sz w:val="20"/>
              </w:rPr>
              <w:t xml:space="preserve">Призер</w:t>
            </w:r>
          </w:p>
        </w:tc>
        <w:tc>
          <w:tcPr>
            <w:tcW w:w="1644" w:type="dxa"/>
          </w:tcPr>
          <w:p>
            <w:pPr>
              <w:pStyle w:val="0"/>
              <w:jc w:val="center"/>
            </w:pPr>
            <w:r>
              <w:rPr>
                <w:sz w:val="20"/>
              </w:rPr>
              <w:t xml:space="preserve">2</w:t>
            </w:r>
          </w:p>
        </w:tc>
        <w:tc>
          <w:tcPr>
            <w:tcW w:w="1701" w:type="dxa"/>
          </w:tcPr>
          <w:p>
            <w:pPr>
              <w:pStyle w:val="0"/>
            </w:pPr>
            <w:r>
              <w:rPr>
                <w:sz w:val="20"/>
              </w:rPr>
            </w:r>
          </w:p>
        </w:tc>
      </w:tr>
      <w:tr>
        <w:tc>
          <w:tcPr>
            <w:vMerge w:val="continue"/>
          </w:tcPr>
          <w:p/>
        </w:tc>
        <w:tc>
          <w:tcPr>
            <w:vMerge w:val="continue"/>
          </w:tcPr>
          <w:p/>
        </w:tc>
        <w:tc>
          <w:tcPr>
            <w:tcW w:w="2438" w:type="dxa"/>
          </w:tcPr>
          <w:p>
            <w:pPr>
              <w:pStyle w:val="0"/>
            </w:pPr>
            <w:r>
              <w:rPr>
                <w:sz w:val="20"/>
              </w:rPr>
              <w:t xml:space="preserve">Победитель</w:t>
            </w:r>
          </w:p>
        </w:tc>
        <w:tc>
          <w:tcPr>
            <w:tcW w:w="1644" w:type="dxa"/>
          </w:tcPr>
          <w:p>
            <w:pPr>
              <w:pStyle w:val="0"/>
              <w:jc w:val="center"/>
            </w:pPr>
            <w:r>
              <w:rPr>
                <w:sz w:val="20"/>
              </w:rPr>
              <w:t xml:space="preserve">3</w:t>
            </w:r>
          </w:p>
        </w:tc>
        <w:tc>
          <w:tcPr>
            <w:tcW w:w="1701" w:type="dxa"/>
          </w:tcPr>
          <w:p>
            <w:pPr>
              <w:pStyle w:val="0"/>
            </w:pPr>
            <w:r>
              <w:rPr>
                <w:sz w:val="20"/>
              </w:rPr>
            </w:r>
          </w:p>
        </w:tc>
      </w:tr>
      <w:tr>
        <w:tc>
          <w:tcPr>
            <w:tcW w:w="567" w:type="dxa"/>
            <w:vMerge w:val="restart"/>
          </w:tcPr>
          <w:p>
            <w:pPr>
              <w:pStyle w:val="0"/>
              <w:jc w:val="center"/>
            </w:pPr>
            <w:r>
              <w:rPr>
                <w:sz w:val="20"/>
              </w:rPr>
              <w:t xml:space="preserve">3.</w:t>
            </w:r>
          </w:p>
        </w:tc>
        <w:tc>
          <w:tcPr>
            <w:tcW w:w="2721" w:type="dxa"/>
            <w:vMerge w:val="restart"/>
          </w:tcPr>
          <w:p>
            <w:pPr>
              <w:pStyle w:val="0"/>
            </w:pPr>
            <w:r>
              <w:rPr>
                <w:sz w:val="20"/>
              </w:rPr>
              <w:t xml:space="preserve">Результативность участия общеобразовательной организации в Международной олимпиаде по финансовой безопасности</w:t>
            </w:r>
          </w:p>
        </w:tc>
        <w:tc>
          <w:tcPr>
            <w:tcW w:w="2438" w:type="dxa"/>
          </w:tcPr>
          <w:p>
            <w:pPr>
              <w:pStyle w:val="0"/>
            </w:pPr>
            <w:r>
              <w:rPr>
                <w:sz w:val="20"/>
              </w:rPr>
              <w:t xml:space="preserve">Финалист</w:t>
            </w:r>
          </w:p>
        </w:tc>
        <w:tc>
          <w:tcPr>
            <w:tcW w:w="1644" w:type="dxa"/>
          </w:tcPr>
          <w:p>
            <w:pPr>
              <w:pStyle w:val="0"/>
              <w:jc w:val="center"/>
            </w:pPr>
            <w:r>
              <w:rPr>
                <w:sz w:val="20"/>
              </w:rPr>
              <w:t xml:space="preserve">3</w:t>
            </w:r>
          </w:p>
        </w:tc>
        <w:tc>
          <w:tcPr>
            <w:tcW w:w="1701" w:type="dxa"/>
          </w:tcPr>
          <w:p>
            <w:pPr>
              <w:pStyle w:val="0"/>
            </w:pPr>
            <w:r>
              <w:rPr>
                <w:sz w:val="20"/>
              </w:rPr>
            </w:r>
          </w:p>
        </w:tc>
      </w:tr>
      <w:tr>
        <w:tc>
          <w:tcPr>
            <w:vMerge w:val="continue"/>
          </w:tcPr>
          <w:p/>
        </w:tc>
        <w:tc>
          <w:tcPr>
            <w:vMerge w:val="continue"/>
          </w:tcPr>
          <w:p/>
        </w:tc>
        <w:tc>
          <w:tcPr>
            <w:tcW w:w="2438" w:type="dxa"/>
          </w:tcPr>
          <w:p>
            <w:pPr>
              <w:pStyle w:val="0"/>
            </w:pPr>
            <w:r>
              <w:rPr>
                <w:sz w:val="20"/>
              </w:rPr>
              <w:t xml:space="preserve">Призер</w:t>
            </w:r>
          </w:p>
        </w:tc>
        <w:tc>
          <w:tcPr>
            <w:tcW w:w="1644" w:type="dxa"/>
          </w:tcPr>
          <w:p>
            <w:pPr>
              <w:pStyle w:val="0"/>
              <w:jc w:val="center"/>
            </w:pPr>
            <w:r>
              <w:rPr>
                <w:sz w:val="20"/>
              </w:rPr>
              <w:t xml:space="preserve">4</w:t>
            </w:r>
          </w:p>
        </w:tc>
        <w:tc>
          <w:tcPr>
            <w:tcW w:w="1701" w:type="dxa"/>
          </w:tcPr>
          <w:p>
            <w:pPr>
              <w:pStyle w:val="0"/>
            </w:pPr>
            <w:r>
              <w:rPr>
                <w:sz w:val="20"/>
              </w:rPr>
            </w:r>
          </w:p>
        </w:tc>
      </w:tr>
      <w:tr>
        <w:tc>
          <w:tcPr>
            <w:vMerge w:val="continue"/>
          </w:tcPr>
          <w:p/>
        </w:tc>
        <w:tc>
          <w:tcPr>
            <w:vMerge w:val="continue"/>
          </w:tcPr>
          <w:p/>
        </w:tc>
        <w:tc>
          <w:tcPr>
            <w:tcW w:w="2438" w:type="dxa"/>
          </w:tcPr>
          <w:p>
            <w:pPr>
              <w:pStyle w:val="0"/>
            </w:pPr>
            <w:r>
              <w:rPr>
                <w:sz w:val="20"/>
              </w:rPr>
              <w:t xml:space="preserve">Победитель</w:t>
            </w:r>
          </w:p>
        </w:tc>
        <w:tc>
          <w:tcPr>
            <w:tcW w:w="1644" w:type="dxa"/>
          </w:tcPr>
          <w:p>
            <w:pPr>
              <w:pStyle w:val="0"/>
              <w:jc w:val="center"/>
            </w:pPr>
            <w:r>
              <w:rPr>
                <w:sz w:val="20"/>
              </w:rPr>
              <w:t xml:space="preserve">7</w:t>
            </w:r>
          </w:p>
        </w:tc>
        <w:tc>
          <w:tcPr>
            <w:tcW w:w="1701" w:type="dxa"/>
          </w:tcPr>
          <w:p>
            <w:pPr>
              <w:pStyle w:val="0"/>
            </w:pPr>
            <w:r>
              <w:rPr>
                <w:sz w:val="20"/>
              </w:rPr>
            </w:r>
          </w:p>
        </w:tc>
      </w:tr>
      <w:tr>
        <w:tc>
          <w:tcPr>
            <w:tcW w:w="567" w:type="dxa"/>
            <w:vMerge w:val="restart"/>
          </w:tcPr>
          <w:p>
            <w:pPr>
              <w:pStyle w:val="0"/>
              <w:jc w:val="center"/>
            </w:pPr>
            <w:r>
              <w:rPr>
                <w:sz w:val="20"/>
              </w:rPr>
              <w:t xml:space="preserve">4.</w:t>
            </w:r>
          </w:p>
        </w:tc>
        <w:tc>
          <w:tcPr>
            <w:tcW w:w="2721" w:type="dxa"/>
            <w:vMerge w:val="restart"/>
          </w:tcPr>
          <w:p>
            <w:pPr>
              <w:pStyle w:val="0"/>
            </w:pPr>
            <w:r>
              <w:rPr>
                <w:sz w:val="20"/>
              </w:rPr>
              <w:t xml:space="preserve">Доля учащихся 9 - 11 классов общеобразовательной организации, участвовавших в процедуре отбора инициативного проекта</w:t>
            </w:r>
          </w:p>
        </w:tc>
        <w:tc>
          <w:tcPr>
            <w:tcW w:w="2438" w:type="dxa"/>
          </w:tcPr>
          <w:p>
            <w:pPr>
              <w:pStyle w:val="0"/>
            </w:pPr>
            <w:r>
              <w:rPr>
                <w:sz w:val="20"/>
              </w:rPr>
              <w:t xml:space="preserve">86 - 100%</w:t>
            </w:r>
          </w:p>
        </w:tc>
        <w:tc>
          <w:tcPr>
            <w:tcW w:w="1644" w:type="dxa"/>
          </w:tcPr>
          <w:p>
            <w:pPr>
              <w:pStyle w:val="0"/>
              <w:jc w:val="center"/>
            </w:pPr>
            <w:r>
              <w:rPr>
                <w:sz w:val="20"/>
              </w:rPr>
              <w:t xml:space="preserve">4</w:t>
            </w:r>
          </w:p>
        </w:tc>
        <w:tc>
          <w:tcPr>
            <w:tcW w:w="1701" w:type="dxa"/>
          </w:tcPr>
          <w:p>
            <w:pPr>
              <w:pStyle w:val="0"/>
            </w:pPr>
            <w:r>
              <w:rPr>
                <w:sz w:val="20"/>
              </w:rPr>
            </w:r>
          </w:p>
        </w:tc>
      </w:tr>
      <w:tr>
        <w:tc>
          <w:tcPr>
            <w:vMerge w:val="continue"/>
          </w:tcPr>
          <w:p/>
        </w:tc>
        <w:tc>
          <w:tcPr>
            <w:vMerge w:val="continue"/>
          </w:tcPr>
          <w:p/>
        </w:tc>
        <w:tc>
          <w:tcPr>
            <w:tcW w:w="2438" w:type="dxa"/>
          </w:tcPr>
          <w:p>
            <w:pPr>
              <w:pStyle w:val="0"/>
            </w:pPr>
            <w:r>
              <w:rPr>
                <w:sz w:val="20"/>
              </w:rPr>
              <w:t xml:space="preserve">71 - 85%</w:t>
            </w:r>
          </w:p>
        </w:tc>
        <w:tc>
          <w:tcPr>
            <w:tcW w:w="1644" w:type="dxa"/>
          </w:tcPr>
          <w:p>
            <w:pPr>
              <w:pStyle w:val="0"/>
              <w:jc w:val="center"/>
            </w:pPr>
            <w:r>
              <w:rPr>
                <w:sz w:val="20"/>
              </w:rPr>
              <w:t xml:space="preserve">3</w:t>
            </w:r>
          </w:p>
        </w:tc>
        <w:tc>
          <w:tcPr>
            <w:tcW w:w="1701" w:type="dxa"/>
          </w:tcPr>
          <w:p>
            <w:pPr>
              <w:pStyle w:val="0"/>
            </w:pPr>
            <w:r>
              <w:rPr>
                <w:sz w:val="20"/>
              </w:rPr>
            </w:r>
          </w:p>
        </w:tc>
      </w:tr>
      <w:tr>
        <w:tc>
          <w:tcPr>
            <w:vMerge w:val="continue"/>
          </w:tcPr>
          <w:p/>
        </w:tc>
        <w:tc>
          <w:tcPr>
            <w:vMerge w:val="continue"/>
          </w:tcPr>
          <w:p/>
        </w:tc>
        <w:tc>
          <w:tcPr>
            <w:tcW w:w="2438" w:type="dxa"/>
          </w:tcPr>
          <w:p>
            <w:pPr>
              <w:pStyle w:val="0"/>
            </w:pPr>
            <w:r>
              <w:rPr>
                <w:sz w:val="20"/>
              </w:rPr>
              <w:t xml:space="preserve">56 - 70%</w:t>
            </w:r>
          </w:p>
        </w:tc>
        <w:tc>
          <w:tcPr>
            <w:tcW w:w="1644" w:type="dxa"/>
          </w:tcPr>
          <w:p>
            <w:pPr>
              <w:pStyle w:val="0"/>
              <w:jc w:val="center"/>
            </w:pPr>
            <w:r>
              <w:rPr>
                <w:sz w:val="20"/>
              </w:rPr>
              <w:t xml:space="preserve">2</w:t>
            </w:r>
          </w:p>
        </w:tc>
        <w:tc>
          <w:tcPr>
            <w:tcW w:w="1701" w:type="dxa"/>
          </w:tcPr>
          <w:p>
            <w:pPr>
              <w:pStyle w:val="0"/>
            </w:pPr>
            <w:r>
              <w:rPr>
                <w:sz w:val="20"/>
              </w:rPr>
            </w:r>
          </w:p>
        </w:tc>
      </w:tr>
      <w:tr>
        <w:tc>
          <w:tcPr>
            <w:vMerge w:val="continue"/>
          </w:tcPr>
          <w:p/>
        </w:tc>
        <w:tc>
          <w:tcPr>
            <w:vMerge w:val="continue"/>
          </w:tcPr>
          <w:p/>
        </w:tc>
        <w:tc>
          <w:tcPr>
            <w:tcW w:w="2438" w:type="dxa"/>
          </w:tcPr>
          <w:p>
            <w:pPr>
              <w:pStyle w:val="0"/>
            </w:pPr>
            <w:r>
              <w:rPr>
                <w:sz w:val="20"/>
              </w:rPr>
              <w:t xml:space="preserve">41 - 55%</w:t>
            </w:r>
          </w:p>
        </w:tc>
        <w:tc>
          <w:tcPr>
            <w:tcW w:w="1644" w:type="dxa"/>
          </w:tcPr>
          <w:p>
            <w:pPr>
              <w:pStyle w:val="0"/>
              <w:jc w:val="center"/>
            </w:pPr>
            <w:r>
              <w:rPr>
                <w:sz w:val="20"/>
              </w:rPr>
              <w:t xml:space="preserve">1</w:t>
            </w:r>
          </w:p>
        </w:tc>
        <w:tc>
          <w:tcPr>
            <w:tcW w:w="1701" w:type="dxa"/>
          </w:tcPr>
          <w:p>
            <w:pPr>
              <w:pStyle w:val="0"/>
            </w:pPr>
            <w:r>
              <w:rPr>
                <w:sz w:val="20"/>
              </w:rPr>
            </w:r>
          </w:p>
        </w:tc>
      </w:tr>
      <w:tr>
        <w:tc>
          <w:tcPr>
            <w:tcW w:w="567" w:type="dxa"/>
            <w:vMerge w:val="restart"/>
          </w:tcPr>
          <w:p>
            <w:pPr>
              <w:pStyle w:val="0"/>
              <w:jc w:val="center"/>
            </w:pPr>
            <w:r>
              <w:rPr>
                <w:sz w:val="20"/>
              </w:rPr>
              <w:t xml:space="preserve">5.</w:t>
            </w:r>
          </w:p>
        </w:tc>
        <w:tc>
          <w:tcPr>
            <w:tcW w:w="2721" w:type="dxa"/>
            <w:vMerge w:val="restart"/>
          </w:tcPr>
          <w:p>
            <w:pPr>
              <w:pStyle w:val="0"/>
            </w:pPr>
            <w:r>
              <w:rPr>
                <w:sz w:val="20"/>
              </w:rPr>
              <w:t xml:space="preserve">Доля представленных на отборе в общеобразовательной организации инициативных проектов с использованием презентационных материалов</w:t>
            </w:r>
          </w:p>
        </w:tc>
        <w:tc>
          <w:tcPr>
            <w:tcW w:w="2438" w:type="dxa"/>
          </w:tcPr>
          <w:p>
            <w:pPr>
              <w:pStyle w:val="0"/>
            </w:pPr>
            <w:r>
              <w:rPr>
                <w:sz w:val="20"/>
              </w:rPr>
              <w:t xml:space="preserve">5% и более</w:t>
            </w:r>
          </w:p>
        </w:tc>
        <w:tc>
          <w:tcPr>
            <w:tcW w:w="1644" w:type="dxa"/>
          </w:tcPr>
          <w:p>
            <w:pPr>
              <w:pStyle w:val="0"/>
              <w:jc w:val="center"/>
            </w:pPr>
            <w:r>
              <w:rPr>
                <w:sz w:val="20"/>
              </w:rPr>
              <w:t xml:space="preserve">4</w:t>
            </w:r>
          </w:p>
        </w:tc>
        <w:tc>
          <w:tcPr>
            <w:tcW w:w="1701" w:type="dxa"/>
          </w:tcPr>
          <w:p>
            <w:pPr>
              <w:pStyle w:val="0"/>
            </w:pPr>
            <w:r>
              <w:rPr>
                <w:sz w:val="20"/>
              </w:rPr>
            </w:r>
          </w:p>
        </w:tc>
      </w:tr>
      <w:tr>
        <w:tc>
          <w:tcPr>
            <w:vMerge w:val="continue"/>
          </w:tcPr>
          <w:p/>
        </w:tc>
        <w:tc>
          <w:tcPr>
            <w:vMerge w:val="continue"/>
          </w:tcPr>
          <w:p/>
        </w:tc>
        <w:tc>
          <w:tcPr>
            <w:tcW w:w="2438" w:type="dxa"/>
          </w:tcPr>
          <w:p>
            <w:pPr>
              <w:pStyle w:val="0"/>
            </w:pPr>
            <w:r>
              <w:rPr>
                <w:sz w:val="20"/>
              </w:rPr>
              <w:t xml:space="preserve">4%</w:t>
            </w:r>
          </w:p>
        </w:tc>
        <w:tc>
          <w:tcPr>
            <w:tcW w:w="1644" w:type="dxa"/>
          </w:tcPr>
          <w:p>
            <w:pPr>
              <w:pStyle w:val="0"/>
              <w:jc w:val="center"/>
            </w:pPr>
            <w:r>
              <w:rPr>
                <w:sz w:val="20"/>
              </w:rPr>
              <w:t xml:space="preserve">3</w:t>
            </w:r>
          </w:p>
        </w:tc>
        <w:tc>
          <w:tcPr>
            <w:tcW w:w="1701" w:type="dxa"/>
          </w:tcPr>
          <w:p>
            <w:pPr>
              <w:pStyle w:val="0"/>
            </w:pPr>
            <w:r>
              <w:rPr>
                <w:sz w:val="20"/>
              </w:rPr>
            </w:r>
          </w:p>
        </w:tc>
      </w:tr>
      <w:tr>
        <w:tc>
          <w:tcPr>
            <w:vMerge w:val="continue"/>
          </w:tcPr>
          <w:p/>
        </w:tc>
        <w:tc>
          <w:tcPr>
            <w:vMerge w:val="continue"/>
          </w:tcPr>
          <w:p/>
        </w:tc>
        <w:tc>
          <w:tcPr>
            <w:tcW w:w="2438" w:type="dxa"/>
          </w:tcPr>
          <w:p>
            <w:pPr>
              <w:pStyle w:val="0"/>
            </w:pPr>
            <w:r>
              <w:rPr>
                <w:sz w:val="20"/>
              </w:rPr>
              <w:t xml:space="preserve">3%</w:t>
            </w:r>
          </w:p>
        </w:tc>
        <w:tc>
          <w:tcPr>
            <w:tcW w:w="1644" w:type="dxa"/>
          </w:tcPr>
          <w:p>
            <w:pPr>
              <w:pStyle w:val="0"/>
              <w:jc w:val="center"/>
            </w:pPr>
            <w:r>
              <w:rPr>
                <w:sz w:val="20"/>
              </w:rPr>
              <w:t xml:space="preserve">2</w:t>
            </w:r>
          </w:p>
        </w:tc>
        <w:tc>
          <w:tcPr>
            <w:tcW w:w="1701" w:type="dxa"/>
          </w:tcPr>
          <w:p>
            <w:pPr>
              <w:pStyle w:val="0"/>
            </w:pPr>
            <w:r>
              <w:rPr>
                <w:sz w:val="20"/>
              </w:rPr>
            </w:r>
          </w:p>
        </w:tc>
      </w:tr>
      <w:tr>
        <w:tc>
          <w:tcPr>
            <w:vMerge w:val="continue"/>
          </w:tcPr>
          <w:p/>
        </w:tc>
        <w:tc>
          <w:tcPr>
            <w:vMerge w:val="continue"/>
          </w:tcPr>
          <w:p/>
        </w:tc>
        <w:tc>
          <w:tcPr>
            <w:tcW w:w="2438" w:type="dxa"/>
          </w:tcPr>
          <w:p>
            <w:pPr>
              <w:pStyle w:val="0"/>
            </w:pPr>
            <w:r>
              <w:rPr>
                <w:sz w:val="20"/>
              </w:rPr>
              <w:t xml:space="preserve">2%</w:t>
            </w:r>
          </w:p>
        </w:tc>
        <w:tc>
          <w:tcPr>
            <w:tcW w:w="1644" w:type="dxa"/>
          </w:tcPr>
          <w:p>
            <w:pPr>
              <w:pStyle w:val="0"/>
              <w:jc w:val="center"/>
            </w:pPr>
            <w:r>
              <w:rPr>
                <w:sz w:val="20"/>
              </w:rPr>
              <w:t xml:space="preserve">1</w:t>
            </w:r>
          </w:p>
        </w:tc>
        <w:tc>
          <w:tcPr>
            <w:tcW w:w="1701" w:type="dxa"/>
          </w:tcPr>
          <w:p>
            <w:pPr>
              <w:pStyle w:val="0"/>
            </w:pPr>
            <w:r>
              <w:rPr>
                <w:sz w:val="20"/>
              </w:rPr>
            </w:r>
          </w:p>
        </w:tc>
      </w:tr>
      <w:tr>
        <w:tc>
          <w:tcPr>
            <w:tcW w:w="567" w:type="dxa"/>
            <w:vMerge w:val="restart"/>
          </w:tcPr>
          <w:p>
            <w:pPr>
              <w:pStyle w:val="0"/>
              <w:jc w:val="center"/>
            </w:pPr>
            <w:r>
              <w:rPr>
                <w:sz w:val="20"/>
              </w:rPr>
              <w:t xml:space="preserve">6.</w:t>
            </w:r>
          </w:p>
        </w:tc>
        <w:tc>
          <w:tcPr>
            <w:tcW w:w="2721" w:type="dxa"/>
            <w:vMerge w:val="restart"/>
          </w:tcPr>
          <w:p>
            <w:pPr>
              <w:pStyle w:val="0"/>
            </w:pPr>
            <w:r>
              <w:rPr>
                <w:sz w:val="20"/>
              </w:rPr>
              <w:t xml:space="preserve">Доля учащихся 9 - 11 классов общеобразовательной организации, принимающих участие в разработке инициативного проекта</w:t>
            </w:r>
          </w:p>
        </w:tc>
        <w:tc>
          <w:tcPr>
            <w:tcW w:w="2438" w:type="dxa"/>
          </w:tcPr>
          <w:p>
            <w:pPr>
              <w:pStyle w:val="0"/>
            </w:pPr>
            <w:r>
              <w:rPr>
                <w:sz w:val="20"/>
              </w:rPr>
              <w:t xml:space="preserve">81 - 100%</w:t>
            </w:r>
          </w:p>
        </w:tc>
        <w:tc>
          <w:tcPr>
            <w:tcW w:w="1644" w:type="dxa"/>
          </w:tcPr>
          <w:p>
            <w:pPr>
              <w:pStyle w:val="0"/>
              <w:jc w:val="center"/>
            </w:pPr>
            <w:r>
              <w:rPr>
                <w:sz w:val="20"/>
              </w:rPr>
              <w:t xml:space="preserve">6</w:t>
            </w:r>
          </w:p>
        </w:tc>
        <w:tc>
          <w:tcPr>
            <w:tcW w:w="1701" w:type="dxa"/>
          </w:tcPr>
          <w:p>
            <w:pPr>
              <w:pStyle w:val="0"/>
            </w:pPr>
            <w:r>
              <w:rPr>
                <w:sz w:val="20"/>
              </w:rPr>
            </w:r>
          </w:p>
        </w:tc>
      </w:tr>
      <w:tr>
        <w:tc>
          <w:tcPr>
            <w:vMerge w:val="continue"/>
          </w:tcPr>
          <w:p/>
        </w:tc>
        <w:tc>
          <w:tcPr>
            <w:vMerge w:val="continue"/>
          </w:tcPr>
          <w:p/>
        </w:tc>
        <w:tc>
          <w:tcPr>
            <w:tcW w:w="2438" w:type="dxa"/>
          </w:tcPr>
          <w:p>
            <w:pPr>
              <w:pStyle w:val="0"/>
            </w:pPr>
            <w:r>
              <w:rPr>
                <w:sz w:val="20"/>
              </w:rPr>
              <w:t xml:space="preserve">61 - 80%</w:t>
            </w:r>
          </w:p>
        </w:tc>
        <w:tc>
          <w:tcPr>
            <w:tcW w:w="1644" w:type="dxa"/>
          </w:tcPr>
          <w:p>
            <w:pPr>
              <w:pStyle w:val="0"/>
              <w:jc w:val="center"/>
            </w:pPr>
            <w:r>
              <w:rPr>
                <w:sz w:val="20"/>
              </w:rPr>
              <w:t xml:space="preserve">4</w:t>
            </w:r>
          </w:p>
        </w:tc>
        <w:tc>
          <w:tcPr>
            <w:tcW w:w="1701" w:type="dxa"/>
          </w:tcPr>
          <w:p>
            <w:pPr>
              <w:pStyle w:val="0"/>
            </w:pPr>
            <w:r>
              <w:rPr>
                <w:sz w:val="20"/>
              </w:rPr>
            </w:r>
          </w:p>
        </w:tc>
      </w:tr>
      <w:tr>
        <w:tc>
          <w:tcPr>
            <w:vMerge w:val="continue"/>
          </w:tcPr>
          <w:p/>
        </w:tc>
        <w:tc>
          <w:tcPr>
            <w:vMerge w:val="continue"/>
          </w:tcPr>
          <w:p/>
        </w:tc>
        <w:tc>
          <w:tcPr>
            <w:tcW w:w="2438" w:type="dxa"/>
          </w:tcPr>
          <w:p>
            <w:pPr>
              <w:pStyle w:val="0"/>
            </w:pPr>
            <w:r>
              <w:rPr>
                <w:sz w:val="20"/>
              </w:rPr>
              <w:t xml:space="preserve">41 - 60%</w:t>
            </w:r>
          </w:p>
        </w:tc>
        <w:tc>
          <w:tcPr>
            <w:tcW w:w="1644" w:type="dxa"/>
          </w:tcPr>
          <w:p>
            <w:pPr>
              <w:pStyle w:val="0"/>
              <w:jc w:val="center"/>
            </w:pPr>
            <w:r>
              <w:rPr>
                <w:sz w:val="20"/>
              </w:rPr>
              <w:t xml:space="preserve">3</w:t>
            </w:r>
          </w:p>
        </w:tc>
        <w:tc>
          <w:tcPr>
            <w:tcW w:w="1701" w:type="dxa"/>
          </w:tcPr>
          <w:p>
            <w:pPr>
              <w:pStyle w:val="0"/>
            </w:pPr>
            <w:r>
              <w:rPr>
                <w:sz w:val="20"/>
              </w:rPr>
            </w:r>
          </w:p>
        </w:tc>
      </w:tr>
      <w:tr>
        <w:tc>
          <w:tcPr>
            <w:vMerge w:val="continue"/>
          </w:tcPr>
          <w:p/>
        </w:tc>
        <w:tc>
          <w:tcPr>
            <w:vMerge w:val="continue"/>
          </w:tcPr>
          <w:p/>
        </w:tc>
        <w:tc>
          <w:tcPr>
            <w:tcW w:w="2438" w:type="dxa"/>
          </w:tcPr>
          <w:p>
            <w:pPr>
              <w:pStyle w:val="0"/>
            </w:pPr>
            <w:r>
              <w:rPr>
                <w:sz w:val="20"/>
              </w:rPr>
              <w:t xml:space="preserve">21 - 40%</w:t>
            </w:r>
          </w:p>
        </w:tc>
        <w:tc>
          <w:tcPr>
            <w:tcW w:w="1644" w:type="dxa"/>
          </w:tcPr>
          <w:p>
            <w:pPr>
              <w:pStyle w:val="0"/>
              <w:jc w:val="center"/>
            </w:pPr>
            <w:r>
              <w:rPr>
                <w:sz w:val="20"/>
              </w:rPr>
              <w:t xml:space="preserve">2</w:t>
            </w:r>
          </w:p>
        </w:tc>
        <w:tc>
          <w:tcPr>
            <w:tcW w:w="1701" w:type="dxa"/>
          </w:tcPr>
          <w:p>
            <w:pPr>
              <w:pStyle w:val="0"/>
            </w:pPr>
            <w:r>
              <w:rPr>
                <w:sz w:val="20"/>
              </w:rPr>
            </w:r>
          </w:p>
        </w:tc>
      </w:tr>
      <w:tr>
        <w:tc>
          <w:tcPr>
            <w:tcW w:w="567" w:type="dxa"/>
            <w:vMerge w:val="restart"/>
          </w:tcPr>
          <w:p>
            <w:pPr>
              <w:pStyle w:val="0"/>
              <w:jc w:val="center"/>
            </w:pPr>
            <w:r>
              <w:rPr>
                <w:sz w:val="20"/>
              </w:rPr>
              <w:t xml:space="preserve">7.</w:t>
            </w:r>
          </w:p>
        </w:tc>
        <w:tc>
          <w:tcPr>
            <w:tcW w:w="2721" w:type="dxa"/>
            <w:vMerge w:val="restart"/>
          </w:tcPr>
          <w:p>
            <w:pPr>
              <w:pStyle w:val="0"/>
            </w:pPr>
            <w:r>
              <w:rPr>
                <w:sz w:val="20"/>
              </w:rPr>
              <w:t xml:space="preserve">Привлечение прочих источников финансирования (от предполагаемой стоимости проекта)</w:t>
            </w:r>
          </w:p>
        </w:tc>
        <w:tc>
          <w:tcPr>
            <w:tcW w:w="2438" w:type="dxa"/>
          </w:tcPr>
          <w:p>
            <w:pPr>
              <w:pStyle w:val="0"/>
            </w:pPr>
            <w:r>
              <w:rPr>
                <w:sz w:val="20"/>
              </w:rPr>
              <w:t xml:space="preserve">5 и более %</w:t>
            </w:r>
          </w:p>
        </w:tc>
        <w:tc>
          <w:tcPr>
            <w:tcW w:w="1644" w:type="dxa"/>
          </w:tcPr>
          <w:p>
            <w:pPr>
              <w:pStyle w:val="0"/>
              <w:jc w:val="center"/>
            </w:pPr>
            <w:r>
              <w:rPr>
                <w:sz w:val="20"/>
              </w:rPr>
              <w:t xml:space="preserve">4</w:t>
            </w:r>
          </w:p>
        </w:tc>
        <w:tc>
          <w:tcPr>
            <w:tcW w:w="1701" w:type="dxa"/>
          </w:tcPr>
          <w:p>
            <w:pPr>
              <w:pStyle w:val="0"/>
            </w:pPr>
            <w:r>
              <w:rPr>
                <w:sz w:val="20"/>
              </w:rPr>
            </w:r>
          </w:p>
        </w:tc>
      </w:tr>
      <w:tr>
        <w:tc>
          <w:tcPr>
            <w:vMerge w:val="continue"/>
          </w:tcPr>
          <w:p/>
        </w:tc>
        <w:tc>
          <w:tcPr>
            <w:vMerge w:val="continue"/>
          </w:tcPr>
          <w:p/>
        </w:tc>
        <w:tc>
          <w:tcPr>
            <w:tcW w:w="2438" w:type="dxa"/>
          </w:tcPr>
          <w:p>
            <w:pPr>
              <w:pStyle w:val="0"/>
            </w:pPr>
            <w:r>
              <w:rPr>
                <w:sz w:val="20"/>
              </w:rPr>
              <w:t xml:space="preserve">1 - 4%</w:t>
            </w:r>
          </w:p>
        </w:tc>
        <w:tc>
          <w:tcPr>
            <w:tcW w:w="1644" w:type="dxa"/>
          </w:tcPr>
          <w:p>
            <w:pPr>
              <w:pStyle w:val="0"/>
              <w:jc w:val="center"/>
            </w:pPr>
            <w:r>
              <w:rPr>
                <w:sz w:val="20"/>
              </w:rPr>
              <w:t xml:space="preserve">2</w:t>
            </w:r>
          </w:p>
        </w:tc>
        <w:tc>
          <w:tcPr>
            <w:tcW w:w="1701" w:type="dxa"/>
          </w:tcPr>
          <w:p>
            <w:pPr>
              <w:pStyle w:val="0"/>
            </w:pPr>
            <w:r>
              <w:rPr>
                <w:sz w:val="20"/>
              </w:rPr>
            </w:r>
          </w:p>
        </w:tc>
      </w:tr>
      <w:tr>
        <w:tc>
          <w:tcPr>
            <w:tcW w:w="567" w:type="dxa"/>
            <w:vMerge w:val="restart"/>
          </w:tcPr>
          <w:p>
            <w:pPr>
              <w:pStyle w:val="0"/>
              <w:jc w:val="center"/>
            </w:pPr>
            <w:r>
              <w:rPr>
                <w:sz w:val="20"/>
              </w:rPr>
              <w:t xml:space="preserve">8.</w:t>
            </w:r>
          </w:p>
        </w:tc>
        <w:tc>
          <w:tcPr>
            <w:tcW w:w="2721" w:type="dxa"/>
            <w:vMerge w:val="restart"/>
          </w:tcPr>
          <w:p>
            <w:pPr>
              <w:pStyle w:val="0"/>
            </w:pPr>
            <w:r>
              <w:rPr>
                <w:sz w:val="20"/>
              </w:rPr>
              <w:t xml:space="preserve">Безвозмездное участие в реализации инициативного проекта</w:t>
            </w:r>
          </w:p>
        </w:tc>
        <w:tc>
          <w:tcPr>
            <w:tcW w:w="2438" w:type="dxa"/>
          </w:tcPr>
          <w:p>
            <w:pPr>
              <w:pStyle w:val="0"/>
            </w:pPr>
            <w:r>
              <w:rPr>
                <w:sz w:val="20"/>
              </w:rPr>
              <w:t xml:space="preserve">обучающихся</w:t>
            </w:r>
          </w:p>
        </w:tc>
        <w:tc>
          <w:tcPr>
            <w:tcW w:w="1644" w:type="dxa"/>
          </w:tcPr>
          <w:p>
            <w:pPr>
              <w:pStyle w:val="0"/>
              <w:jc w:val="center"/>
            </w:pPr>
            <w:r>
              <w:rPr>
                <w:sz w:val="20"/>
              </w:rPr>
              <w:t xml:space="preserve">5</w:t>
            </w:r>
          </w:p>
        </w:tc>
        <w:tc>
          <w:tcPr>
            <w:tcW w:w="1701" w:type="dxa"/>
          </w:tcPr>
          <w:p>
            <w:pPr>
              <w:pStyle w:val="0"/>
            </w:pPr>
            <w:r>
              <w:rPr>
                <w:sz w:val="20"/>
              </w:rPr>
            </w:r>
          </w:p>
        </w:tc>
      </w:tr>
      <w:tr>
        <w:tc>
          <w:tcPr>
            <w:vMerge w:val="continue"/>
          </w:tcPr>
          <w:p/>
        </w:tc>
        <w:tc>
          <w:tcPr>
            <w:vMerge w:val="continue"/>
          </w:tcPr>
          <w:p/>
        </w:tc>
        <w:tc>
          <w:tcPr>
            <w:tcW w:w="2438" w:type="dxa"/>
          </w:tcPr>
          <w:p>
            <w:pPr>
              <w:pStyle w:val="0"/>
            </w:pPr>
            <w:r>
              <w:rPr>
                <w:sz w:val="20"/>
              </w:rPr>
              <w:t xml:space="preserve">родителей</w:t>
            </w:r>
          </w:p>
        </w:tc>
        <w:tc>
          <w:tcPr>
            <w:tcW w:w="1644" w:type="dxa"/>
          </w:tcPr>
          <w:p>
            <w:pPr>
              <w:pStyle w:val="0"/>
              <w:jc w:val="center"/>
            </w:pPr>
            <w:r>
              <w:rPr>
                <w:sz w:val="20"/>
              </w:rPr>
              <w:t xml:space="preserve">5</w:t>
            </w:r>
          </w:p>
        </w:tc>
        <w:tc>
          <w:tcPr>
            <w:tcW w:w="1701" w:type="dxa"/>
          </w:tcPr>
          <w:p>
            <w:pPr>
              <w:pStyle w:val="0"/>
            </w:pPr>
            <w:r>
              <w:rPr>
                <w:sz w:val="20"/>
              </w:rPr>
            </w:r>
          </w:p>
        </w:tc>
      </w:tr>
      <w:tr>
        <w:tc>
          <w:tcPr>
            <w:vMerge w:val="continue"/>
          </w:tcPr>
          <w:p/>
        </w:tc>
        <w:tc>
          <w:tcPr>
            <w:vMerge w:val="continue"/>
          </w:tcPr>
          <w:p/>
        </w:tc>
        <w:tc>
          <w:tcPr>
            <w:tcW w:w="2438" w:type="dxa"/>
          </w:tcPr>
          <w:p>
            <w:pPr>
              <w:pStyle w:val="0"/>
            </w:pPr>
            <w:r>
              <w:rPr>
                <w:sz w:val="20"/>
              </w:rPr>
              <w:t xml:space="preserve">юридических лиц и индивидуальных предпринимателей</w:t>
            </w:r>
          </w:p>
        </w:tc>
        <w:tc>
          <w:tcPr>
            <w:tcW w:w="1644" w:type="dxa"/>
          </w:tcPr>
          <w:p>
            <w:pPr>
              <w:pStyle w:val="0"/>
              <w:jc w:val="center"/>
            </w:pPr>
            <w:r>
              <w:rPr>
                <w:sz w:val="20"/>
              </w:rPr>
              <w:t xml:space="preserve">5</w:t>
            </w:r>
          </w:p>
        </w:tc>
        <w:tc>
          <w:tcPr>
            <w:tcW w:w="1701" w:type="dxa"/>
          </w:tcPr>
          <w:p>
            <w:pPr>
              <w:pStyle w:val="0"/>
            </w:pPr>
            <w:r>
              <w:rPr>
                <w:sz w:val="20"/>
              </w:rPr>
            </w:r>
          </w:p>
        </w:tc>
      </w:tr>
      <w:tr>
        <w:tc>
          <w:tcPr>
            <w:tcW w:w="567" w:type="dxa"/>
            <w:vMerge w:val="restart"/>
          </w:tcPr>
          <w:p>
            <w:pPr>
              <w:pStyle w:val="0"/>
              <w:jc w:val="center"/>
            </w:pPr>
            <w:r>
              <w:rPr>
                <w:sz w:val="20"/>
              </w:rPr>
              <w:t xml:space="preserve">9.</w:t>
            </w:r>
          </w:p>
        </w:tc>
        <w:tc>
          <w:tcPr>
            <w:tcW w:w="2721" w:type="dxa"/>
            <w:vMerge w:val="restart"/>
          </w:tcPr>
          <w:p>
            <w:pPr>
              <w:pStyle w:val="0"/>
            </w:pPr>
            <w:r>
              <w:rPr>
                <w:sz w:val="20"/>
              </w:rPr>
              <w:t xml:space="preserve">Размещение информационных материалов о конкурсе</w:t>
            </w:r>
          </w:p>
        </w:tc>
        <w:tc>
          <w:tcPr>
            <w:tcW w:w="2438" w:type="dxa"/>
          </w:tcPr>
          <w:p>
            <w:pPr>
              <w:pStyle w:val="0"/>
            </w:pPr>
            <w:r>
              <w:rPr>
                <w:sz w:val="20"/>
              </w:rPr>
              <w:t xml:space="preserve">На стендах образовательного учреждения</w:t>
            </w:r>
          </w:p>
        </w:tc>
        <w:tc>
          <w:tcPr>
            <w:tcW w:w="1644" w:type="dxa"/>
          </w:tcPr>
          <w:p>
            <w:pPr>
              <w:pStyle w:val="0"/>
              <w:jc w:val="center"/>
            </w:pPr>
            <w:r>
              <w:rPr>
                <w:sz w:val="20"/>
              </w:rPr>
              <w:t xml:space="preserve">5</w:t>
            </w:r>
          </w:p>
        </w:tc>
        <w:tc>
          <w:tcPr>
            <w:tcW w:w="1701" w:type="dxa"/>
          </w:tcPr>
          <w:p>
            <w:pPr>
              <w:pStyle w:val="0"/>
            </w:pPr>
            <w:r>
              <w:rPr>
                <w:sz w:val="20"/>
              </w:rPr>
            </w:r>
          </w:p>
        </w:tc>
      </w:tr>
      <w:tr>
        <w:tc>
          <w:tcPr>
            <w:vMerge w:val="continue"/>
          </w:tcPr>
          <w:p/>
        </w:tc>
        <w:tc>
          <w:tcPr>
            <w:vMerge w:val="continue"/>
          </w:tcPr>
          <w:p/>
        </w:tc>
        <w:tc>
          <w:tcPr>
            <w:tcW w:w="2438" w:type="dxa"/>
          </w:tcPr>
          <w:p>
            <w:pPr>
              <w:pStyle w:val="0"/>
            </w:pPr>
            <w:r>
              <w:rPr>
                <w:sz w:val="20"/>
              </w:rPr>
              <w:t xml:space="preserve">на интернет-сайте образовательной организации, в социальных сетях</w:t>
            </w:r>
          </w:p>
        </w:tc>
        <w:tc>
          <w:tcPr>
            <w:tcW w:w="1644" w:type="dxa"/>
          </w:tcPr>
          <w:p>
            <w:pPr>
              <w:pStyle w:val="0"/>
              <w:jc w:val="center"/>
            </w:pPr>
            <w:r>
              <w:rPr>
                <w:sz w:val="20"/>
              </w:rPr>
              <w:t xml:space="preserve">5</w:t>
            </w:r>
          </w:p>
        </w:tc>
        <w:tc>
          <w:tcPr>
            <w:tcW w:w="1701" w:type="dxa"/>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4</w:t>
      </w:r>
    </w:p>
    <w:p>
      <w:pPr>
        <w:pStyle w:val="0"/>
        <w:jc w:val="right"/>
      </w:pPr>
      <w:r>
        <w:rPr>
          <w:sz w:val="20"/>
        </w:rPr>
        <w:t xml:space="preserve">к Порядку предоставления грантов</w:t>
      </w:r>
    </w:p>
    <w:p>
      <w:pPr>
        <w:pStyle w:val="0"/>
        <w:jc w:val="right"/>
      </w:pPr>
      <w:r>
        <w:rPr>
          <w:sz w:val="20"/>
        </w:rPr>
        <w:t xml:space="preserve">в форме субсидий общеобразовательным</w:t>
      </w:r>
    </w:p>
    <w:p>
      <w:pPr>
        <w:pStyle w:val="0"/>
        <w:jc w:val="right"/>
      </w:pPr>
      <w:r>
        <w:rPr>
          <w:sz w:val="20"/>
        </w:rPr>
        <w:t xml:space="preserve">организациям на реализацию</w:t>
      </w:r>
    </w:p>
    <w:p>
      <w:pPr>
        <w:pStyle w:val="0"/>
        <w:jc w:val="right"/>
      </w:pPr>
      <w:r>
        <w:rPr>
          <w:sz w:val="20"/>
        </w:rPr>
        <w:t xml:space="preserve">инициативных проектов в рамках</w:t>
      </w:r>
    </w:p>
    <w:p>
      <w:pPr>
        <w:pStyle w:val="0"/>
        <w:jc w:val="right"/>
      </w:pPr>
      <w:r>
        <w:rPr>
          <w:sz w:val="20"/>
        </w:rPr>
        <w:t xml:space="preserve">школьного инициативного</w:t>
      </w:r>
    </w:p>
    <w:p>
      <w:pPr>
        <w:pStyle w:val="0"/>
        <w:jc w:val="right"/>
      </w:pPr>
      <w:r>
        <w:rPr>
          <w:sz w:val="20"/>
        </w:rPr>
        <w:t xml:space="preserve">бюджетирования, направленных</w:t>
      </w:r>
    </w:p>
    <w:p>
      <w:pPr>
        <w:pStyle w:val="0"/>
        <w:jc w:val="right"/>
      </w:pPr>
      <w:r>
        <w:rPr>
          <w:sz w:val="20"/>
        </w:rPr>
        <w:t xml:space="preserve">на развитие школьной инфраструктуры</w:t>
      </w:r>
    </w:p>
    <w:p>
      <w:pPr>
        <w:pStyle w:val="0"/>
        <w:jc w:val="both"/>
      </w:pPr>
      <w:r>
        <w:rPr>
          <w:sz w:val="20"/>
        </w:rPr>
      </w:r>
    </w:p>
    <w:bookmarkStart w:id="452" w:name="P452"/>
    <w:bookmarkEnd w:id="452"/>
    <w:p>
      <w:pPr>
        <w:pStyle w:val="1"/>
        <w:jc w:val="both"/>
      </w:pPr>
      <w:r>
        <w:rPr>
          <w:sz w:val="20"/>
        </w:rPr>
        <w:t xml:space="preserve">                Описание инициативного проекта, подаваемого</w:t>
      </w:r>
    </w:p>
    <w:p>
      <w:pPr>
        <w:pStyle w:val="1"/>
        <w:jc w:val="both"/>
      </w:pPr>
      <w:r>
        <w:rPr>
          <w:sz w:val="20"/>
        </w:rPr>
        <w:t xml:space="preserve">                           на участие в конкурсе</w:t>
      </w:r>
    </w:p>
    <w:p>
      <w:pPr>
        <w:pStyle w:val="1"/>
        <w:jc w:val="both"/>
      </w:pPr>
      <w:r>
        <w:rPr>
          <w:sz w:val="20"/>
        </w:rPr>
      </w:r>
    </w:p>
    <w:p>
      <w:pPr>
        <w:pStyle w:val="1"/>
        <w:jc w:val="both"/>
      </w:pPr>
      <w:r>
        <w:rPr>
          <w:sz w:val="20"/>
        </w:rPr>
        <w:t xml:space="preserve">1.   Наименование   инициативного   проекта,  выдвинутого  и  поддержанного</w:t>
      </w:r>
    </w:p>
    <w:p>
      <w:pPr>
        <w:pStyle w:val="1"/>
        <w:jc w:val="both"/>
      </w:pPr>
      <w:r>
        <w:rPr>
          <w:sz w:val="20"/>
        </w:rPr>
        <w:t xml:space="preserve">участниками образовательного процесса:</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инициативного проекта в соответствии с протоколом школьного</w:t>
      </w:r>
    </w:p>
    <w:p>
      <w:pPr>
        <w:pStyle w:val="1"/>
        <w:jc w:val="both"/>
      </w:pPr>
      <w:r>
        <w:rPr>
          <w:sz w:val="20"/>
        </w:rPr>
        <w:t xml:space="preserve">             голосования, сметной и технической документацией)</w:t>
      </w:r>
    </w:p>
    <w:p>
      <w:pPr>
        <w:pStyle w:val="1"/>
        <w:jc w:val="both"/>
      </w:pPr>
      <w:r>
        <w:rPr>
          <w:sz w:val="20"/>
        </w:rPr>
        <w:t xml:space="preserve">2.   Общеобразовательная   организация,   в   рамках   которой  реализуется</w:t>
      </w:r>
    </w:p>
    <w:p>
      <w:pPr>
        <w:pStyle w:val="1"/>
        <w:jc w:val="both"/>
      </w:pPr>
      <w:r>
        <w:rPr>
          <w:sz w:val="20"/>
        </w:rPr>
        <w:t xml:space="preserve">инициативный проект:</w:t>
      </w:r>
    </w:p>
    <w:p>
      <w:pPr>
        <w:pStyle w:val="1"/>
        <w:jc w:val="both"/>
      </w:pPr>
      <w:r>
        <w:rPr>
          <w:sz w:val="20"/>
        </w:rPr>
        <w:t xml:space="preserve">___________________________________________________________________________</w:t>
      </w:r>
    </w:p>
    <w:p>
      <w:pPr>
        <w:pStyle w:val="1"/>
        <w:jc w:val="both"/>
      </w:pPr>
      <w:r>
        <w:rPr>
          <w:sz w:val="20"/>
        </w:rPr>
        <w:t xml:space="preserve">              (полное наименование в соответствии с Уставом)</w:t>
      </w:r>
    </w:p>
    <w:p>
      <w:pPr>
        <w:pStyle w:val="1"/>
        <w:jc w:val="both"/>
      </w:pPr>
      <w:r>
        <w:rPr>
          <w:sz w:val="20"/>
        </w:rPr>
        <w:t xml:space="preserve">3. Цель инициативного проекта &lt;*&gt;:</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&lt;*&gt;  Цель  должна  иметь  конкретную  формулировку  и  наглядный  результат</w:t>
      </w:r>
    </w:p>
    <w:p>
      <w:pPr>
        <w:pStyle w:val="1"/>
        <w:jc w:val="both"/>
      </w:pPr>
      <w:r>
        <w:rPr>
          <w:sz w:val="20"/>
        </w:rPr>
        <w:t xml:space="preserve">достижения  (приобретение  оборудования, ремонт актового зала, обустройство</w:t>
      </w:r>
    </w:p>
    <w:p>
      <w:pPr>
        <w:pStyle w:val="1"/>
        <w:jc w:val="both"/>
      </w:pPr>
      <w:r>
        <w:rPr>
          <w:sz w:val="20"/>
        </w:rPr>
        <w:t xml:space="preserve">школьного стадиона и т.п.).</w:t>
      </w:r>
    </w:p>
    <w:p>
      <w:pPr>
        <w:pStyle w:val="1"/>
        <w:jc w:val="both"/>
      </w:pPr>
      <w:r>
        <w:rPr>
          <w:sz w:val="20"/>
        </w:rPr>
      </w:r>
    </w:p>
    <w:p>
      <w:pPr>
        <w:pStyle w:val="1"/>
        <w:jc w:val="both"/>
      </w:pPr>
      <w:r>
        <w:rPr>
          <w:sz w:val="20"/>
        </w:rPr>
        <w:t xml:space="preserve">4. Ожидаемые результаты:</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5. Описание инициативного проекта:</w:t>
      </w:r>
    </w:p>
    <w:p>
      <w:pPr>
        <w:pStyle w:val="1"/>
        <w:jc w:val="both"/>
      </w:pPr>
      <w:r>
        <w:rPr>
          <w:sz w:val="20"/>
        </w:rPr>
        <w:t xml:space="preserve">5.1. Общая стоимость реализации проекта:</w:t>
      </w:r>
    </w:p>
    <w:p>
      <w:pPr>
        <w:pStyle w:val="1"/>
        <w:jc w:val="both"/>
      </w:pPr>
      <w:r>
        <w:rPr>
          <w:sz w:val="20"/>
        </w:rPr>
      </w:r>
    </w:p>
    <w:p>
      <w:pPr>
        <w:pStyle w:val="1"/>
        <w:jc w:val="both"/>
      </w:pPr>
      <w:r>
        <w:rPr>
          <w:sz w:val="20"/>
        </w:rPr>
        <w:t xml:space="preserve">                                                                    Таблица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4819"/>
        <w:gridCol w:w="1559"/>
        <w:gridCol w:w="2126"/>
      </w:tblGrid>
      <w:tr>
        <w:tc>
          <w:tcPr>
            <w:tcW w:w="567" w:type="dxa"/>
          </w:tcPr>
          <w:p>
            <w:pPr>
              <w:pStyle w:val="0"/>
              <w:jc w:val="center"/>
            </w:pPr>
            <w:r>
              <w:rPr>
                <w:sz w:val="20"/>
              </w:rPr>
              <w:t xml:space="preserve">N п/п</w:t>
            </w:r>
          </w:p>
        </w:tc>
        <w:tc>
          <w:tcPr>
            <w:tcW w:w="4819" w:type="dxa"/>
          </w:tcPr>
          <w:p>
            <w:pPr>
              <w:pStyle w:val="0"/>
              <w:jc w:val="center"/>
            </w:pPr>
            <w:r>
              <w:rPr>
                <w:sz w:val="20"/>
              </w:rPr>
              <w:t xml:space="preserve">Виды работ (услуг)</w:t>
            </w:r>
          </w:p>
        </w:tc>
        <w:tc>
          <w:tcPr>
            <w:tcW w:w="1559" w:type="dxa"/>
          </w:tcPr>
          <w:p>
            <w:pPr>
              <w:pStyle w:val="0"/>
              <w:jc w:val="center"/>
            </w:pPr>
            <w:r>
              <w:rPr>
                <w:sz w:val="20"/>
              </w:rPr>
              <w:t xml:space="preserve">Полная стоимость, руб.</w:t>
            </w:r>
          </w:p>
        </w:tc>
        <w:tc>
          <w:tcPr>
            <w:tcW w:w="2126" w:type="dxa"/>
          </w:tcPr>
          <w:p>
            <w:pPr>
              <w:pStyle w:val="0"/>
              <w:jc w:val="center"/>
            </w:pPr>
            <w:r>
              <w:rPr>
                <w:sz w:val="20"/>
              </w:rPr>
              <w:t xml:space="preserve">Описание</w:t>
            </w:r>
          </w:p>
        </w:tc>
      </w:tr>
      <w:tr>
        <w:tc>
          <w:tcPr>
            <w:tcW w:w="567" w:type="dxa"/>
          </w:tcPr>
          <w:p>
            <w:pPr>
              <w:pStyle w:val="0"/>
              <w:jc w:val="center"/>
            </w:pPr>
            <w:r>
              <w:rPr>
                <w:sz w:val="20"/>
              </w:rPr>
              <w:t xml:space="preserve">1.</w:t>
            </w:r>
          </w:p>
        </w:tc>
        <w:tc>
          <w:tcPr>
            <w:tcW w:w="4819" w:type="dxa"/>
          </w:tcPr>
          <w:p>
            <w:pPr>
              <w:pStyle w:val="0"/>
            </w:pPr>
            <w:r>
              <w:rPr>
                <w:sz w:val="20"/>
              </w:rPr>
            </w:r>
          </w:p>
        </w:tc>
        <w:tc>
          <w:tcPr>
            <w:tcW w:w="1559" w:type="dxa"/>
          </w:tcPr>
          <w:p>
            <w:pPr>
              <w:pStyle w:val="0"/>
            </w:pPr>
            <w:r>
              <w:rPr>
                <w:sz w:val="20"/>
              </w:rPr>
            </w:r>
          </w:p>
        </w:tc>
        <w:tc>
          <w:tcPr>
            <w:tcW w:w="2126" w:type="dxa"/>
          </w:tcPr>
          <w:p>
            <w:pPr>
              <w:pStyle w:val="0"/>
            </w:pPr>
            <w:r>
              <w:rPr>
                <w:sz w:val="20"/>
              </w:rPr>
            </w:r>
          </w:p>
        </w:tc>
      </w:tr>
      <w:tr>
        <w:tc>
          <w:tcPr>
            <w:tcW w:w="567" w:type="dxa"/>
          </w:tcPr>
          <w:p>
            <w:pPr>
              <w:pStyle w:val="0"/>
              <w:jc w:val="center"/>
            </w:pPr>
            <w:r>
              <w:rPr>
                <w:sz w:val="20"/>
              </w:rPr>
              <w:t xml:space="preserve">2.</w:t>
            </w:r>
          </w:p>
        </w:tc>
        <w:tc>
          <w:tcPr>
            <w:tcW w:w="4819" w:type="dxa"/>
          </w:tcPr>
          <w:p>
            <w:pPr>
              <w:pStyle w:val="0"/>
            </w:pPr>
            <w:r>
              <w:rPr>
                <w:sz w:val="20"/>
              </w:rPr>
            </w:r>
          </w:p>
        </w:tc>
        <w:tc>
          <w:tcPr>
            <w:tcW w:w="1559" w:type="dxa"/>
          </w:tcPr>
          <w:p>
            <w:pPr>
              <w:pStyle w:val="0"/>
            </w:pPr>
            <w:r>
              <w:rPr>
                <w:sz w:val="20"/>
              </w:rPr>
            </w:r>
          </w:p>
        </w:tc>
        <w:tc>
          <w:tcPr>
            <w:tcW w:w="2126" w:type="dxa"/>
          </w:tcPr>
          <w:p>
            <w:pPr>
              <w:pStyle w:val="0"/>
            </w:pPr>
            <w:r>
              <w:rPr>
                <w:sz w:val="20"/>
              </w:rPr>
            </w:r>
          </w:p>
        </w:tc>
      </w:tr>
      <w:tr>
        <w:tc>
          <w:tcPr>
            <w:tcW w:w="567" w:type="dxa"/>
          </w:tcPr>
          <w:p>
            <w:pPr>
              <w:pStyle w:val="0"/>
              <w:jc w:val="center"/>
            </w:pPr>
            <w:r>
              <w:rPr>
                <w:sz w:val="20"/>
              </w:rPr>
              <w:t xml:space="preserve">3.</w:t>
            </w:r>
          </w:p>
        </w:tc>
        <w:tc>
          <w:tcPr>
            <w:tcW w:w="4819" w:type="dxa"/>
          </w:tcPr>
          <w:p>
            <w:pPr>
              <w:pStyle w:val="0"/>
            </w:pPr>
            <w:r>
              <w:rPr>
                <w:sz w:val="20"/>
              </w:rPr>
            </w:r>
          </w:p>
        </w:tc>
        <w:tc>
          <w:tcPr>
            <w:tcW w:w="1559" w:type="dxa"/>
          </w:tcPr>
          <w:p>
            <w:pPr>
              <w:pStyle w:val="0"/>
            </w:pPr>
            <w:r>
              <w:rPr>
                <w:sz w:val="20"/>
              </w:rPr>
            </w:r>
          </w:p>
        </w:tc>
        <w:tc>
          <w:tcPr>
            <w:tcW w:w="2126" w:type="dxa"/>
          </w:tcPr>
          <w:p>
            <w:pPr>
              <w:pStyle w:val="0"/>
            </w:pPr>
            <w:r>
              <w:rPr>
                <w:sz w:val="20"/>
              </w:rPr>
            </w:r>
          </w:p>
        </w:tc>
      </w:tr>
      <w:tr>
        <w:tc>
          <w:tcPr>
            <w:gridSpan w:val="2"/>
            <w:tcW w:w="5386" w:type="dxa"/>
          </w:tcPr>
          <w:p>
            <w:pPr>
              <w:pStyle w:val="0"/>
              <w:jc w:val="both"/>
            </w:pPr>
            <w:r>
              <w:rPr>
                <w:sz w:val="20"/>
              </w:rPr>
              <w:t xml:space="preserve">Общая стоимость реализации проекта</w:t>
            </w:r>
          </w:p>
        </w:tc>
        <w:tc>
          <w:tcPr>
            <w:tcW w:w="1559" w:type="dxa"/>
          </w:tcPr>
          <w:p>
            <w:pPr>
              <w:pStyle w:val="0"/>
            </w:pPr>
            <w:r>
              <w:rPr>
                <w:sz w:val="20"/>
              </w:rPr>
            </w:r>
          </w:p>
        </w:tc>
        <w:tc>
          <w:tcPr>
            <w:tcW w:w="2126" w:type="dxa"/>
          </w:tcPr>
          <w:p>
            <w:pPr>
              <w:pStyle w:val="0"/>
            </w:pPr>
            <w:r>
              <w:rPr>
                <w:sz w:val="20"/>
              </w:rPr>
            </w:r>
          </w:p>
        </w:tc>
      </w:tr>
    </w:tbl>
    <w:p>
      <w:pPr>
        <w:pStyle w:val="0"/>
        <w:jc w:val="both"/>
      </w:pPr>
      <w:r>
        <w:rPr>
          <w:sz w:val="20"/>
        </w:rPr>
      </w:r>
    </w:p>
    <w:p>
      <w:pPr>
        <w:pStyle w:val="1"/>
        <w:jc w:val="both"/>
      </w:pPr>
      <w:r>
        <w:rPr>
          <w:sz w:val="20"/>
        </w:rPr>
        <w:t xml:space="preserve">5.2.  Наличие  технической,  проектной  и  сметной  документации  и  прочих</w:t>
      </w:r>
    </w:p>
    <w:p>
      <w:pPr>
        <w:pStyle w:val="1"/>
        <w:jc w:val="both"/>
      </w:pPr>
      <w:r>
        <w:rPr>
          <w:sz w:val="20"/>
        </w:rPr>
        <w:t xml:space="preserve">подтверждающих документов &lt;*&gt;:</w:t>
      </w:r>
    </w:p>
    <w:p>
      <w:pPr>
        <w:pStyle w:val="1"/>
        <w:jc w:val="both"/>
      </w:pPr>
      <w:r>
        <w:rPr>
          <w:sz w:val="20"/>
        </w:rPr>
        <w:t xml:space="preserve">5.2.1. локальные сметы (сводный сметный расчет) на работы (услуги) в рамках</w:t>
      </w:r>
    </w:p>
    <w:p>
      <w:pPr>
        <w:pStyle w:val="1"/>
        <w:jc w:val="both"/>
      </w:pPr>
      <w:r>
        <w:rPr>
          <w:sz w:val="20"/>
        </w:rPr>
        <w:t xml:space="preserve">инициативного проекта;</w:t>
      </w:r>
    </w:p>
    <w:p>
      <w:pPr>
        <w:pStyle w:val="1"/>
        <w:jc w:val="both"/>
      </w:pPr>
      <w:r>
        <w:rPr>
          <w:sz w:val="20"/>
        </w:rPr>
        <w:t xml:space="preserve">5.2.2. проектная документация на работы (услуги) в рамках проекта;</w:t>
      </w:r>
    </w:p>
    <w:p>
      <w:pPr>
        <w:pStyle w:val="1"/>
        <w:jc w:val="both"/>
      </w:pPr>
      <w:r>
        <w:rPr>
          <w:sz w:val="20"/>
        </w:rPr>
        <w:t xml:space="preserve">5.2.3.   прайс-листы   и   другая   информация,   подтверждающая  стоимость</w:t>
      </w:r>
    </w:p>
    <w:p>
      <w:pPr>
        <w:pStyle w:val="1"/>
        <w:jc w:val="both"/>
      </w:pPr>
      <w:r>
        <w:rPr>
          <w:sz w:val="20"/>
        </w:rPr>
        <w:t xml:space="preserve">материалов,  оборудования,  являющегося  неотъемлемой  частью  выполняемого</w:t>
      </w:r>
    </w:p>
    <w:p>
      <w:pPr>
        <w:pStyle w:val="1"/>
        <w:jc w:val="both"/>
      </w:pPr>
      <w:r>
        <w:rPr>
          <w:sz w:val="20"/>
        </w:rPr>
        <w:t xml:space="preserve">проекта,  работ (услуг) (указать) 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&lt;*&gt; Прилагается к заявке.</w:t>
      </w:r>
    </w:p>
    <w:p>
      <w:pPr>
        <w:pStyle w:val="1"/>
        <w:jc w:val="both"/>
      </w:pPr>
      <w:r>
        <w:rPr>
          <w:sz w:val="20"/>
        </w:rPr>
        <w:t xml:space="preserve">5.3. Наличие фото- и видеоматериалов:</w:t>
      </w:r>
    </w:p>
    <w:p>
      <w:pPr>
        <w:pStyle w:val="1"/>
        <w:jc w:val="both"/>
      </w:pPr>
      <w:r>
        <w:rPr>
          <w:sz w:val="20"/>
        </w:rPr>
        <w:t xml:space="preserve">5.3.1.  наличие  видеозаписи  презентаций инициативных проектов участниками</w:t>
      </w:r>
    </w:p>
    <w:p>
      <w:pPr>
        <w:pStyle w:val="1"/>
        <w:jc w:val="both"/>
      </w:pPr>
      <w:r>
        <w:rPr>
          <w:sz w:val="20"/>
        </w:rPr>
        <w:t xml:space="preserve">образовательного  процесса  и  последующего  голосования  в образовательной</w:t>
      </w:r>
    </w:p>
    <w:p>
      <w:pPr>
        <w:pStyle w:val="1"/>
        <w:jc w:val="both"/>
      </w:pPr>
      <w:r>
        <w:rPr>
          <w:sz w:val="20"/>
        </w:rPr>
        <w:t xml:space="preserve">организации &lt;*&gt;;</w:t>
      </w:r>
    </w:p>
    <w:p>
      <w:pPr>
        <w:pStyle w:val="1"/>
        <w:jc w:val="both"/>
      </w:pPr>
      <w:r>
        <w:rPr>
          <w:sz w:val="20"/>
        </w:rPr>
        <w:t xml:space="preserve">5.3.2.  наличие фотографий инфраструктуры общеобразовательной организации в</w:t>
      </w:r>
    </w:p>
    <w:p>
      <w:pPr>
        <w:pStyle w:val="1"/>
        <w:jc w:val="both"/>
      </w:pPr>
      <w:r>
        <w:rPr>
          <w:sz w:val="20"/>
        </w:rPr>
        <w:t xml:space="preserve">текущем  состоянии,  в  случае  если  проект  направлен  на ее развитие или</w:t>
      </w:r>
    </w:p>
    <w:p>
      <w:pPr>
        <w:pStyle w:val="1"/>
        <w:jc w:val="both"/>
      </w:pPr>
      <w:r>
        <w:rPr>
          <w:sz w:val="20"/>
        </w:rPr>
        <w:t xml:space="preserve">создание &lt;*&gt;</w:t>
      </w:r>
    </w:p>
    <w:p>
      <w:pPr>
        <w:pStyle w:val="1"/>
        <w:jc w:val="both"/>
      </w:pPr>
      <w:r>
        <w:rPr>
          <w:sz w:val="20"/>
        </w:rPr>
        <w:t xml:space="preserve">    --------------------------------</w:t>
      </w:r>
    </w:p>
    <w:p>
      <w:pPr>
        <w:pStyle w:val="1"/>
        <w:jc w:val="both"/>
      </w:pPr>
      <w:r>
        <w:rPr>
          <w:sz w:val="20"/>
        </w:rPr>
        <w:t xml:space="preserve">    &lt;*&gt; Прилагается к заявке на цифровом носителе.</w:t>
      </w:r>
    </w:p>
    <w:p>
      <w:pPr>
        <w:pStyle w:val="1"/>
        <w:jc w:val="both"/>
      </w:pPr>
      <w:r>
        <w:rPr>
          <w:sz w:val="20"/>
        </w:rPr>
        <w:t xml:space="preserve">6. Планируемые источники финансирования проекта:</w:t>
      </w:r>
    </w:p>
    <w:p>
      <w:pPr>
        <w:pStyle w:val="1"/>
        <w:jc w:val="both"/>
      </w:pPr>
      <w:r>
        <w:rPr>
          <w:sz w:val="20"/>
        </w:rPr>
      </w:r>
    </w:p>
    <w:p>
      <w:pPr>
        <w:pStyle w:val="1"/>
        <w:jc w:val="both"/>
      </w:pPr>
      <w:r>
        <w:rPr>
          <w:sz w:val="20"/>
        </w:rPr>
        <w:t xml:space="preserve">                                                                    Таблица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4989"/>
        <w:gridCol w:w="1587"/>
        <w:gridCol w:w="1928"/>
      </w:tblGrid>
      <w:tr>
        <w:tc>
          <w:tcPr>
            <w:tcW w:w="567" w:type="dxa"/>
          </w:tcPr>
          <w:p>
            <w:pPr>
              <w:pStyle w:val="0"/>
              <w:jc w:val="center"/>
            </w:pPr>
            <w:r>
              <w:rPr>
                <w:sz w:val="20"/>
              </w:rPr>
              <w:t xml:space="preserve">N п/п</w:t>
            </w:r>
          </w:p>
        </w:tc>
        <w:tc>
          <w:tcPr>
            <w:tcW w:w="4989" w:type="dxa"/>
          </w:tcPr>
          <w:p>
            <w:pPr>
              <w:pStyle w:val="0"/>
              <w:jc w:val="center"/>
            </w:pPr>
            <w:r>
              <w:rPr>
                <w:sz w:val="20"/>
              </w:rPr>
              <w:t xml:space="preserve">Виды источников</w:t>
            </w:r>
          </w:p>
        </w:tc>
        <w:tc>
          <w:tcPr>
            <w:tcW w:w="1587" w:type="dxa"/>
          </w:tcPr>
          <w:p>
            <w:pPr>
              <w:pStyle w:val="0"/>
              <w:jc w:val="center"/>
            </w:pPr>
            <w:r>
              <w:rPr>
                <w:sz w:val="20"/>
              </w:rPr>
              <w:t xml:space="preserve">Сумма, руб.</w:t>
            </w:r>
          </w:p>
        </w:tc>
        <w:tc>
          <w:tcPr>
            <w:tcW w:w="1928" w:type="dxa"/>
          </w:tcPr>
          <w:p>
            <w:pPr>
              <w:pStyle w:val="0"/>
              <w:jc w:val="center"/>
            </w:pPr>
            <w:r>
              <w:rPr>
                <w:sz w:val="20"/>
              </w:rPr>
              <w:t xml:space="preserve">Доля в общей сумме проекта (%)</w:t>
            </w:r>
          </w:p>
        </w:tc>
      </w:tr>
      <w:tr>
        <w:tc>
          <w:tcPr>
            <w:tcW w:w="567" w:type="dxa"/>
          </w:tcPr>
          <w:p>
            <w:pPr>
              <w:pStyle w:val="0"/>
              <w:jc w:val="center"/>
            </w:pPr>
            <w:r>
              <w:rPr>
                <w:sz w:val="20"/>
              </w:rPr>
              <w:t xml:space="preserve">1.</w:t>
            </w:r>
          </w:p>
        </w:tc>
        <w:tc>
          <w:tcPr>
            <w:tcW w:w="4989" w:type="dxa"/>
          </w:tcPr>
          <w:p>
            <w:pPr>
              <w:pStyle w:val="0"/>
            </w:pPr>
            <w:r>
              <w:rPr>
                <w:sz w:val="20"/>
              </w:rPr>
              <w:t xml:space="preserve">Средства областного бюджета на поддержку инициатив образовательных организаций</w:t>
            </w:r>
          </w:p>
        </w:tc>
        <w:tc>
          <w:tcPr>
            <w:tcW w:w="1587" w:type="dxa"/>
          </w:tcPr>
          <w:p>
            <w:pPr>
              <w:pStyle w:val="0"/>
            </w:pPr>
            <w:r>
              <w:rPr>
                <w:sz w:val="20"/>
              </w:rPr>
            </w:r>
          </w:p>
        </w:tc>
        <w:tc>
          <w:tcPr>
            <w:tcW w:w="1928" w:type="dxa"/>
          </w:tcPr>
          <w:p>
            <w:pPr>
              <w:pStyle w:val="0"/>
            </w:pPr>
            <w:r>
              <w:rPr>
                <w:sz w:val="20"/>
              </w:rPr>
            </w:r>
          </w:p>
        </w:tc>
      </w:tr>
      <w:tr>
        <w:tc>
          <w:tcPr>
            <w:tcW w:w="567" w:type="dxa"/>
          </w:tcPr>
          <w:p>
            <w:pPr>
              <w:pStyle w:val="0"/>
              <w:jc w:val="center"/>
            </w:pPr>
            <w:r>
              <w:rPr>
                <w:sz w:val="20"/>
              </w:rPr>
              <w:t xml:space="preserve">2.</w:t>
            </w:r>
          </w:p>
        </w:tc>
        <w:tc>
          <w:tcPr>
            <w:tcW w:w="4989" w:type="dxa"/>
          </w:tcPr>
          <w:p>
            <w:pPr>
              <w:pStyle w:val="0"/>
            </w:pPr>
            <w:r>
              <w:rPr>
                <w:sz w:val="20"/>
              </w:rPr>
              <w:t xml:space="preserve">Иные источники (указать)</w:t>
            </w:r>
          </w:p>
        </w:tc>
        <w:tc>
          <w:tcPr>
            <w:tcW w:w="1587" w:type="dxa"/>
          </w:tcPr>
          <w:p>
            <w:pPr>
              <w:pStyle w:val="0"/>
            </w:pPr>
            <w:r>
              <w:rPr>
                <w:sz w:val="20"/>
              </w:rPr>
            </w:r>
          </w:p>
        </w:tc>
        <w:tc>
          <w:tcPr>
            <w:tcW w:w="1928" w:type="dxa"/>
          </w:tcPr>
          <w:p>
            <w:pPr>
              <w:pStyle w:val="0"/>
            </w:pPr>
            <w:r>
              <w:rPr>
                <w:sz w:val="20"/>
              </w:rPr>
            </w:r>
          </w:p>
        </w:tc>
      </w:tr>
      <w:tr>
        <w:tc>
          <w:tcPr>
            <w:gridSpan w:val="2"/>
            <w:tcW w:w="5556" w:type="dxa"/>
          </w:tcPr>
          <w:p>
            <w:pPr>
              <w:pStyle w:val="0"/>
            </w:pPr>
            <w:r>
              <w:rPr>
                <w:sz w:val="20"/>
              </w:rPr>
              <w:t xml:space="preserve">Итого</w:t>
            </w:r>
          </w:p>
        </w:tc>
        <w:tc>
          <w:tcPr>
            <w:tcW w:w="1587" w:type="dxa"/>
          </w:tcPr>
          <w:p>
            <w:pPr>
              <w:pStyle w:val="0"/>
            </w:pPr>
            <w:r>
              <w:rPr>
                <w:sz w:val="20"/>
              </w:rPr>
            </w:r>
          </w:p>
        </w:tc>
        <w:tc>
          <w:tcPr>
            <w:tcW w:w="1928" w:type="dxa"/>
          </w:tcPr>
          <w:p>
            <w:pPr>
              <w:pStyle w:val="0"/>
            </w:pPr>
            <w:r>
              <w:rPr>
                <w:sz w:val="20"/>
              </w:rPr>
            </w:r>
          </w:p>
        </w:tc>
      </w:tr>
    </w:tbl>
    <w:p>
      <w:pPr>
        <w:pStyle w:val="0"/>
        <w:jc w:val="both"/>
      </w:pPr>
      <w:r>
        <w:rPr>
          <w:sz w:val="20"/>
        </w:rPr>
      </w:r>
    </w:p>
    <w:p>
      <w:pPr>
        <w:pStyle w:val="1"/>
        <w:jc w:val="both"/>
      </w:pPr>
      <w:r>
        <w:rPr>
          <w:sz w:val="20"/>
        </w:rPr>
        <w:t xml:space="preserve">    --------------------------------</w:t>
      </w:r>
    </w:p>
    <w:p>
      <w:pPr>
        <w:pStyle w:val="1"/>
        <w:jc w:val="both"/>
      </w:pPr>
      <w:r>
        <w:rPr>
          <w:sz w:val="20"/>
        </w:rPr>
        <w:t xml:space="preserve">    &lt;*&gt;   Если  реализация  инициативного  проекта  предусматривает  прочие</w:t>
      </w:r>
    </w:p>
    <w:p>
      <w:pPr>
        <w:pStyle w:val="1"/>
        <w:jc w:val="both"/>
      </w:pPr>
      <w:r>
        <w:rPr>
          <w:sz w:val="20"/>
        </w:rPr>
        <w:t xml:space="preserve">(помимо  средств  областного  бюджета)  источники  финансирования, к заявке</w:t>
      </w:r>
    </w:p>
    <w:p>
      <w:pPr>
        <w:pStyle w:val="1"/>
        <w:jc w:val="both"/>
      </w:pPr>
      <w:r>
        <w:rPr>
          <w:sz w:val="20"/>
        </w:rPr>
        <w:t xml:space="preserve">необходимо    приложить    гарантийные   письма   или   другие   документы,</w:t>
      </w:r>
    </w:p>
    <w:p>
      <w:pPr>
        <w:pStyle w:val="1"/>
        <w:jc w:val="both"/>
      </w:pPr>
      <w:r>
        <w:rPr>
          <w:sz w:val="20"/>
        </w:rPr>
        <w:t xml:space="preserve">подтверждающие   заявленные   суммы   поступления   средств   из  указанных</w:t>
      </w:r>
    </w:p>
    <w:p>
      <w:pPr>
        <w:pStyle w:val="1"/>
        <w:jc w:val="both"/>
      </w:pPr>
      <w:r>
        <w:rPr>
          <w:sz w:val="20"/>
        </w:rPr>
        <w:t xml:space="preserve">источников.</w:t>
      </w:r>
    </w:p>
    <w:p>
      <w:pPr>
        <w:pStyle w:val="1"/>
        <w:jc w:val="both"/>
      </w:pPr>
      <w:r>
        <w:rPr>
          <w:sz w:val="20"/>
        </w:rPr>
      </w:r>
    </w:p>
    <w:p>
      <w:pPr>
        <w:pStyle w:val="1"/>
        <w:jc w:val="both"/>
      </w:pPr>
      <w:r>
        <w:rPr>
          <w:sz w:val="20"/>
        </w:rPr>
        <w:t xml:space="preserve">7. Информация для оценки инициативного проекта конкурсной комиссией:</w:t>
      </w:r>
    </w:p>
    <w:p>
      <w:pPr>
        <w:pStyle w:val="1"/>
        <w:jc w:val="both"/>
      </w:pPr>
      <w:r>
        <w:rPr>
          <w:sz w:val="20"/>
        </w:rPr>
        <w:t xml:space="preserve">7.1.   Описание   категорий   учащихся   общеобразовательной   организации,</w:t>
      </w:r>
    </w:p>
    <w:p>
      <w:pPr>
        <w:pStyle w:val="1"/>
        <w:jc w:val="both"/>
      </w:pPr>
      <w:r>
        <w:rPr>
          <w:sz w:val="20"/>
        </w:rPr>
        <w:t xml:space="preserve">получающих выгоду от реализации инициативного проекта:</w:t>
      </w:r>
    </w:p>
    <w:p>
      <w:pPr>
        <w:pStyle w:val="1"/>
        <w:jc w:val="both"/>
      </w:pPr>
      <w:r>
        <w:rPr>
          <w:sz w:val="20"/>
        </w:rPr>
        <w:t xml:space="preserve">__________________________________________________________________________;</w:t>
      </w:r>
    </w:p>
    <w:p>
      <w:pPr>
        <w:pStyle w:val="1"/>
        <w:jc w:val="both"/>
      </w:pPr>
      <w:r>
        <w:rPr>
          <w:sz w:val="20"/>
        </w:rPr>
        <w:t xml:space="preserve">(например,   в   случае   приобретения   общеобразовательной   организацией</w:t>
      </w:r>
    </w:p>
    <w:p>
      <w:pPr>
        <w:pStyle w:val="1"/>
        <w:jc w:val="both"/>
      </w:pPr>
      <w:r>
        <w:rPr>
          <w:sz w:val="20"/>
        </w:rPr>
        <w:t xml:space="preserve">компьютеров   с  целью  улучшения  качества  учебного  процесса  на  уроках</w:t>
      </w:r>
    </w:p>
    <w:p>
      <w:pPr>
        <w:pStyle w:val="1"/>
        <w:jc w:val="both"/>
      </w:pPr>
      <w:r>
        <w:rPr>
          <w:sz w:val="20"/>
        </w:rPr>
        <w:t xml:space="preserve">информатики, учащиеся старших классов получат выгоду от реализации проекта)</w:t>
      </w:r>
    </w:p>
    <w:p>
      <w:pPr>
        <w:pStyle w:val="1"/>
        <w:jc w:val="both"/>
      </w:pPr>
      <w:r>
        <w:rPr>
          <w:sz w:val="20"/>
        </w:rPr>
        <w:t xml:space="preserve">количество  учащихся  общеобразовательной организации, получающих выгоду от</w:t>
      </w:r>
    </w:p>
    <w:p>
      <w:pPr>
        <w:pStyle w:val="1"/>
        <w:jc w:val="both"/>
      </w:pPr>
      <w:r>
        <w:rPr>
          <w:sz w:val="20"/>
        </w:rPr>
        <w:t xml:space="preserve">реализации        инициативного        проекта        (человек)        &lt;*&gt;:</w:t>
      </w:r>
    </w:p>
    <w:p>
      <w:pPr>
        <w:pStyle w:val="1"/>
        <w:jc w:val="both"/>
      </w:pPr>
      <w:r>
        <w:rPr>
          <w:sz w:val="20"/>
        </w:rPr>
        <w:t xml:space="preserve">___________________________________________________________________________</w:t>
      </w:r>
    </w:p>
    <w:p>
      <w:pPr>
        <w:pStyle w:val="1"/>
        <w:jc w:val="both"/>
      </w:pPr>
      <w:r>
        <w:rPr>
          <w:sz w:val="20"/>
        </w:rPr>
        <w:t xml:space="preserve">    --------------------------------</w:t>
      </w:r>
    </w:p>
    <w:p>
      <w:pPr>
        <w:pStyle w:val="1"/>
        <w:jc w:val="both"/>
      </w:pPr>
      <w:r>
        <w:rPr>
          <w:sz w:val="20"/>
        </w:rPr>
        <w:t xml:space="preserve">    &lt;*&gt; Прилагаются заверенные копии документов, подтверждающих численность</w:t>
      </w:r>
    </w:p>
    <w:p>
      <w:pPr>
        <w:pStyle w:val="1"/>
        <w:jc w:val="both"/>
      </w:pPr>
      <w:r>
        <w:rPr>
          <w:sz w:val="20"/>
        </w:rPr>
        <w:t xml:space="preserve">учащихся  общеобразовательной  организации, получающих выгоду от реализации</w:t>
      </w:r>
    </w:p>
    <w:p>
      <w:pPr>
        <w:pStyle w:val="1"/>
        <w:jc w:val="both"/>
      </w:pPr>
      <w:r>
        <w:rPr>
          <w:sz w:val="20"/>
        </w:rPr>
        <w:t xml:space="preserve">инициативного проекта.</w:t>
      </w:r>
    </w:p>
    <w:p>
      <w:pPr>
        <w:pStyle w:val="1"/>
        <w:jc w:val="both"/>
      </w:pPr>
      <w:r>
        <w:rPr>
          <w:sz w:val="20"/>
        </w:rPr>
        <w:t xml:space="preserve">7.2.    Безвозмездный    вклад    учащихся,    родителей,    индивидуальных</w:t>
      </w:r>
    </w:p>
    <w:p>
      <w:pPr>
        <w:pStyle w:val="1"/>
        <w:jc w:val="both"/>
      </w:pPr>
      <w:r>
        <w:rPr>
          <w:sz w:val="20"/>
        </w:rPr>
        <w:t xml:space="preserve">предпринимателей и юридических лиц в реализацию инициативного проекта &lt;*&gt;:</w:t>
      </w:r>
    </w:p>
    <w:p>
      <w:pPr>
        <w:pStyle w:val="1"/>
        <w:jc w:val="both"/>
      </w:pPr>
      <w:r>
        <w:rPr>
          <w:sz w:val="20"/>
        </w:rPr>
        <w:t xml:space="preserve">(заполняется    при   наличии   безвозмездного   (неоплачиваемого)   вклада</w:t>
      </w:r>
    </w:p>
    <w:p>
      <w:pPr>
        <w:pStyle w:val="1"/>
        <w:jc w:val="both"/>
      </w:pPr>
      <w:r>
        <w:rPr>
          <w:sz w:val="20"/>
        </w:rPr>
        <w:t xml:space="preserve">старшеклассников,  родителей, индивидуальных предпринимателей и юридических</w:t>
      </w:r>
    </w:p>
    <w:p>
      <w:pPr>
        <w:pStyle w:val="1"/>
        <w:jc w:val="both"/>
      </w:pPr>
      <w:r>
        <w:rPr>
          <w:sz w:val="20"/>
        </w:rPr>
        <w:t xml:space="preserve">лиц.    Безвозмездный   (неоплачиваемый)   вклад   включает   использование</w:t>
      </w:r>
    </w:p>
    <w:p>
      <w:pPr>
        <w:pStyle w:val="1"/>
        <w:jc w:val="both"/>
      </w:pPr>
      <w:r>
        <w:rPr>
          <w:sz w:val="20"/>
        </w:rPr>
        <w:t xml:space="preserve">строительных   материалов,   оборудования,   инструмента,   уборку  мусора,</w:t>
      </w:r>
    </w:p>
    <w:p>
      <w:pPr>
        <w:pStyle w:val="1"/>
        <w:jc w:val="both"/>
      </w:pPr>
      <w:r>
        <w:rPr>
          <w:sz w:val="20"/>
        </w:rPr>
        <w:t xml:space="preserve">благоустройство и пр.)</w:t>
      </w:r>
    </w:p>
    <w:p>
      <w:pPr>
        <w:pStyle w:val="1"/>
        <w:jc w:val="both"/>
      </w:pPr>
      <w:r>
        <w:rPr>
          <w:sz w:val="20"/>
        </w:rPr>
        <w:t xml:space="preserve">___________________________________________________________________________</w:t>
      </w:r>
    </w:p>
    <w:p>
      <w:pPr>
        <w:pStyle w:val="1"/>
        <w:jc w:val="both"/>
      </w:pPr>
      <w:r>
        <w:rPr>
          <w:sz w:val="20"/>
        </w:rPr>
        <w:t xml:space="preserve">(указываются  объемы  и формы предоставления безвозмездного вклада, а также</w:t>
      </w:r>
    </w:p>
    <w:p>
      <w:pPr>
        <w:pStyle w:val="1"/>
        <w:jc w:val="both"/>
      </w:pPr>
      <w:r>
        <w:rPr>
          <w:sz w:val="20"/>
        </w:rPr>
        <w:t xml:space="preserve">лица и организации, которые планируют внести такой вклад)</w:t>
      </w:r>
    </w:p>
    <w:p>
      <w:pPr>
        <w:pStyle w:val="1"/>
        <w:jc w:val="both"/>
      </w:pPr>
      <w:r>
        <w:rPr>
          <w:sz w:val="20"/>
        </w:rPr>
        <w:t xml:space="preserve">    --------------------------------</w:t>
      </w:r>
    </w:p>
    <w:p>
      <w:pPr>
        <w:pStyle w:val="1"/>
        <w:jc w:val="both"/>
      </w:pPr>
      <w:r>
        <w:rPr>
          <w:sz w:val="20"/>
        </w:rPr>
        <w:t xml:space="preserve">    &lt;*&gt;   К   заявке  необходимо  приложить  гарантийные  письма  учащихся,</w:t>
      </w:r>
    </w:p>
    <w:p>
      <w:pPr>
        <w:pStyle w:val="1"/>
        <w:jc w:val="both"/>
      </w:pPr>
      <w:r>
        <w:rPr>
          <w:sz w:val="20"/>
        </w:rPr>
        <w:t xml:space="preserve">родителей,    индивидуальных    предпринимателей    и    юридических   лиц,</w:t>
      </w:r>
    </w:p>
    <w:p>
      <w:pPr>
        <w:pStyle w:val="1"/>
        <w:jc w:val="both"/>
      </w:pPr>
      <w:r>
        <w:rPr>
          <w:sz w:val="20"/>
        </w:rPr>
        <w:t xml:space="preserve">подтверждающие заявленный безвозмездный вклад.</w:t>
      </w:r>
    </w:p>
    <w:p>
      <w:pPr>
        <w:pStyle w:val="1"/>
        <w:jc w:val="both"/>
      </w:pPr>
      <w:r>
        <w:rPr>
          <w:sz w:val="20"/>
        </w:rPr>
        <w:t xml:space="preserve">7.3. Информирование учащихся о конкурсе &lt;*&gt;:</w:t>
      </w:r>
    </w:p>
    <w:p>
      <w:pPr>
        <w:pStyle w:val="1"/>
        <w:jc w:val="both"/>
      </w:pPr>
      <w:r>
        <w:rPr>
          <w:sz w:val="20"/>
        </w:rPr>
        <w:t xml:space="preserve">размещение  информационных  материалов  о  конкурсе  в  общеобразовательной</w:t>
      </w:r>
    </w:p>
    <w:p>
      <w:pPr>
        <w:pStyle w:val="1"/>
        <w:jc w:val="both"/>
      </w:pPr>
      <w:r>
        <w:rPr>
          <w:sz w:val="20"/>
        </w:rPr>
        <w:t xml:space="preserve">организации;</w:t>
      </w:r>
    </w:p>
    <w:p>
      <w:pPr>
        <w:pStyle w:val="1"/>
        <w:jc w:val="both"/>
      </w:pPr>
      <w:r>
        <w:rPr>
          <w:sz w:val="20"/>
        </w:rPr>
        <w:t xml:space="preserve">размещение информации о конкурсе в средствах массовой информации;</w:t>
      </w:r>
    </w:p>
    <w:p>
      <w:pPr>
        <w:pStyle w:val="1"/>
        <w:jc w:val="both"/>
      </w:pPr>
      <w:r>
        <w:rPr>
          <w:sz w:val="20"/>
        </w:rPr>
        <w:t xml:space="preserve">размещение  информации  о  конкурсе  на  интернет-сайте общеобразовательной</w:t>
      </w:r>
    </w:p>
    <w:p>
      <w:pPr>
        <w:pStyle w:val="1"/>
        <w:jc w:val="both"/>
      </w:pPr>
      <w:r>
        <w:rPr>
          <w:sz w:val="20"/>
        </w:rPr>
        <w:t xml:space="preserve">организации, в социальных сетях</w:t>
      </w:r>
    </w:p>
    <w:p>
      <w:pPr>
        <w:pStyle w:val="1"/>
        <w:jc w:val="both"/>
      </w:pPr>
      <w:r>
        <w:rPr>
          <w:sz w:val="20"/>
        </w:rPr>
        <w:t xml:space="preserve">    --------------------------------</w:t>
      </w:r>
    </w:p>
    <w:p>
      <w:pPr>
        <w:pStyle w:val="1"/>
        <w:jc w:val="both"/>
      </w:pPr>
      <w:r>
        <w:rPr>
          <w:sz w:val="20"/>
        </w:rPr>
        <w:t xml:space="preserve">    &lt;*&gt;  К  заявке  приложить  фотографии,  бумажные носители, видеозаписи,</w:t>
      </w:r>
    </w:p>
    <w:p>
      <w:pPr>
        <w:pStyle w:val="1"/>
        <w:jc w:val="both"/>
      </w:pPr>
      <w:r>
        <w:rPr>
          <w:sz w:val="20"/>
        </w:rPr>
        <w:t xml:space="preserve">скриншоты  и/или  адреса  интернет-страниц,  подтверждающие  информирование</w:t>
      </w:r>
    </w:p>
    <w:p>
      <w:pPr>
        <w:pStyle w:val="1"/>
        <w:jc w:val="both"/>
      </w:pPr>
      <w:r>
        <w:rPr>
          <w:sz w:val="20"/>
        </w:rPr>
        <w:t xml:space="preserve">учащихся о конкурсе.</w:t>
      </w:r>
    </w:p>
    <w:p>
      <w:pPr>
        <w:pStyle w:val="1"/>
        <w:jc w:val="both"/>
      </w:pPr>
      <w:r>
        <w:rPr>
          <w:sz w:val="20"/>
        </w:rPr>
        <w:t xml:space="preserve">8.    Мероприятия    по    содержанию    и    обслуживанию   инфраструктуры</w:t>
      </w:r>
    </w:p>
    <w:p>
      <w:pPr>
        <w:pStyle w:val="1"/>
        <w:jc w:val="both"/>
      </w:pPr>
      <w:r>
        <w:rPr>
          <w:sz w:val="20"/>
        </w:rPr>
        <w:t xml:space="preserve">общеобразовательной   организации,   в   случае  если  инициативный  проект</w:t>
      </w:r>
    </w:p>
    <w:p>
      <w:pPr>
        <w:pStyle w:val="1"/>
        <w:jc w:val="both"/>
      </w:pPr>
      <w:r>
        <w:rPr>
          <w:sz w:val="20"/>
        </w:rPr>
        <w:t xml:space="preserve">направлен на его развитие:</w:t>
      </w:r>
    </w:p>
    <w:p>
      <w:pPr>
        <w:pStyle w:val="1"/>
        <w:jc w:val="both"/>
      </w:pPr>
      <w:r>
        <w:rPr>
          <w:sz w:val="20"/>
        </w:rPr>
        <w:t xml:space="preserve">___________________________________________________________________________</w:t>
      </w:r>
    </w:p>
    <w:p>
      <w:pPr>
        <w:pStyle w:val="1"/>
        <w:jc w:val="both"/>
      </w:pPr>
      <w:r>
        <w:rPr>
          <w:sz w:val="20"/>
        </w:rPr>
        <w:t xml:space="preserve">(описание  мероприятий,  содержащее  способы,  которыми общеобразовательная</w:t>
      </w:r>
    </w:p>
    <w:p>
      <w:pPr>
        <w:pStyle w:val="1"/>
        <w:jc w:val="both"/>
      </w:pPr>
      <w:r>
        <w:rPr>
          <w:sz w:val="20"/>
        </w:rPr>
        <w:t xml:space="preserve">организация   и/или  специализированная  организация  будут  содержать  или</w:t>
      </w:r>
    </w:p>
    <w:p>
      <w:pPr>
        <w:pStyle w:val="1"/>
        <w:jc w:val="both"/>
      </w:pPr>
      <w:r>
        <w:rPr>
          <w:sz w:val="20"/>
        </w:rPr>
        <w:t xml:space="preserve">обслуживать инфраструктуру общеобразовательной организации после завершения</w:t>
      </w:r>
    </w:p>
    <w:p>
      <w:pPr>
        <w:pStyle w:val="1"/>
        <w:jc w:val="both"/>
      </w:pPr>
      <w:r>
        <w:rPr>
          <w:sz w:val="20"/>
        </w:rPr>
        <w:t xml:space="preserve">инициативного проекта)</w:t>
      </w:r>
    </w:p>
    <w:p>
      <w:pPr>
        <w:pStyle w:val="1"/>
        <w:jc w:val="both"/>
      </w:pPr>
      <w:r>
        <w:rPr>
          <w:sz w:val="20"/>
        </w:rPr>
        <w:t xml:space="preserve">9.    Ожидаемый    срок   окончания   реализации   инициативного   проекта:</w:t>
      </w:r>
    </w:p>
    <w:p>
      <w:pPr>
        <w:pStyle w:val="1"/>
        <w:jc w:val="both"/>
      </w:pPr>
      <w:r>
        <w:rPr>
          <w:sz w:val="20"/>
        </w:rPr>
        <w:t xml:space="preserve">___________________________________________________________________________</w:t>
      </w:r>
    </w:p>
    <w:p>
      <w:pPr>
        <w:pStyle w:val="1"/>
        <w:jc w:val="both"/>
      </w:pPr>
      <w:r>
        <w:rPr>
          <w:sz w:val="20"/>
        </w:rPr>
        <w:t xml:space="preserve">                                  (дата)</w:t>
      </w:r>
    </w:p>
    <w:p>
      <w:pPr>
        <w:pStyle w:val="1"/>
        <w:jc w:val="both"/>
      </w:pPr>
      <w:r>
        <w:rPr>
          <w:sz w:val="20"/>
        </w:rPr>
        <w:t xml:space="preserve">10. Сведения об органе самоуправления общеобразовательной организации:</w:t>
      </w:r>
    </w:p>
    <w:p>
      <w:pPr>
        <w:pStyle w:val="1"/>
        <w:jc w:val="both"/>
      </w:pPr>
      <w:r>
        <w:rPr>
          <w:sz w:val="20"/>
        </w:rPr>
        <w:t xml:space="preserve">Руководитель органа: ______________________________________________________</w:t>
      </w:r>
    </w:p>
    <w:p>
      <w:pPr>
        <w:pStyle w:val="1"/>
        <w:jc w:val="both"/>
      </w:pPr>
      <w:r>
        <w:rPr>
          <w:sz w:val="20"/>
        </w:rPr>
        <w:t xml:space="preserve">(Ф.И.О. полностью)</w:t>
      </w:r>
    </w:p>
    <w:p>
      <w:pPr>
        <w:pStyle w:val="1"/>
        <w:jc w:val="both"/>
      </w:pPr>
      <w:r>
        <w:rPr>
          <w:sz w:val="20"/>
        </w:rPr>
        <w:t xml:space="preserve">контактный телефон: _______________________________________________________</w:t>
      </w:r>
    </w:p>
    <w:p>
      <w:pPr>
        <w:pStyle w:val="1"/>
        <w:jc w:val="both"/>
      </w:pPr>
      <w:r>
        <w:rPr>
          <w:sz w:val="20"/>
        </w:rPr>
        <w:t xml:space="preserve">e-mail: ___________________________________________________________________</w:t>
      </w:r>
    </w:p>
    <w:p>
      <w:pPr>
        <w:pStyle w:val="1"/>
        <w:jc w:val="both"/>
      </w:pPr>
      <w:r>
        <w:rPr>
          <w:sz w:val="20"/>
        </w:rPr>
        <w:t xml:space="preserve">11.   Сведения  об  ответственных  от  общеобразовательной  организации  за</w:t>
      </w:r>
    </w:p>
    <w:p>
      <w:pPr>
        <w:pStyle w:val="1"/>
        <w:jc w:val="both"/>
      </w:pPr>
      <w:r>
        <w:rPr>
          <w:sz w:val="20"/>
        </w:rPr>
        <w:t xml:space="preserve">реализацию мероприятий в рамках конкурса:</w:t>
      </w:r>
    </w:p>
    <w:p>
      <w:pPr>
        <w:pStyle w:val="1"/>
        <w:jc w:val="both"/>
      </w:pPr>
      <w:r>
        <w:rPr>
          <w:sz w:val="20"/>
        </w:rPr>
        <w:t xml:space="preserve">___________________________________________________________________________</w:t>
      </w:r>
    </w:p>
    <w:p>
      <w:pPr>
        <w:pStyle w:val="1"/>
        <w:jc w:val="both"/>
      </w:pPr>
      <w:r>
        <w:rPr>
          <w:sz w:val="20"/>
        </w:rPr>
        <w:t xml:space="preserve">                            (Ф.И.О. полностью)</w:t>
      </w:r>
    </w:p>
    <w:p>
      <w:pPr>
        <w:pStyle w:val="1"/>
        <w:jc w:val="both"/>
      </w:pPr>
      <w:r>
        <w:rPr>
          <w:sz w:val="20"/>
        </w:rPr>
        <w:t xml:space="preserve">контактный телефон: _______________________________________________________</w:t>
      </w:r>
    </w:p>
    <w:p>
      <w:pPr>
        <w:pStyle w:val="1"/>
        <w:jc w:val="both"/>
      </w:pPr>
      <w:r>
        <w:rPr>
          <w:sz w:val="20"/>
        </w:rPr>
        <w:t xml:space="preserve">e-mail: ___________________________________________________________________</w:t>
      </w:r>
    </w:p>
    <w:p>
      <w:pPr>
        <w:pStyle w:val="1"/>
        <w:jc w:val="both"/>
      </w:pPr>
      <w:r>
        <w:rPr>
          <w:sz w:val="20"/>
        </w:rPr>
        <w:t xml:space="preserve">12. Дополнительная информация и комментарии:</w:t>
      </w:r>
    </w:p>
    <w:p>
      <w:pPr>
        <w:pStyle w:val="1"/>
        <w:jc w:val="both"/>
      </w:pPr>
      <w:r>
        <w:rPr>
          <w:sz w:val="20"/>
        </w:rPr>
        <w:t xml:space="preserve">___________________________________________________________________________</w:t>
      </w:r>
    </w:p>
    <w:p>
      <w:pPr>
        <w:pStyle w:val="1"/>
        <w:jc w:val="both"/>
      </w:pPr>
      <w:r>
        <w:rPr>
          <w:sz w:val="20"/>
        </w:rPr>
        <w:t xml:space="preserve">13. К настоящей заявке также прилагаются:</w:t>
      </w:r>
    </w:p>
    <w:p>
      <w:pPr>
        <w:pStyle w:val="1"/>
        <w:jc w:val="both"/>
      </w:pPr>
      <w:r>
        <w:rPr>
          <w:sz w:val="20"/>
        </w:rPr>
        <w:t xml:space="preserve">лист  регистрации участников образовательного процесса, принявших участие в</w:t>
      </w:r>
    </w:p>
    <w:p>
      <w:pPr>
        <w:pStyle w:val="1"/>
        <w:jc w:val="both"/>
      </w:pPr>
      <w:r>
        <w:rPr>
          <w:sz w:val="20"/>
        </w:rPr>
        <w:t xml:space="preserve">голосовании;</w:t>
      </w:r>
    </w:p>
    <w:p>
      <w:pPr>
        <w:pStyle w:val="1"/>
        <w:jc w:val="both"/>
      </w:pPr>
      <w:r>
        <w:rPr>
          <w:sz w:val="20"/>
        </w:rPr>
        <w:t xml:space="preserve">протокол заседания рабочей группы;</w:t>
      </w:r>
    </w:p>
    <w:p>
      <w:pPr>
        <w:pStyle w:val="1"/>
        <w:jc w:val="both"/>
      </w:pPr>
      <w:r>
        <w:rPr>
          <w:sz w:val="20"/>
        </w:rPr>
        <w:t xml:space="preserve">протокол голосования;</w:t>
      </w:r>
    </w:p>
    <w:p>
      <w:pPr>
        <w:pStyle w:val="1"/>
        <w:jc w:val="both"/>
      </w:pPr>
      <w:r>
        <w:rPr>
          <w:sz w:val="20"/>
        </w:rPr>
        <w:t xml:space="preserve">иные документы и материалы (при необходимости)</w:t>
      </w:r>
    </w:p>
    <w:p>
      <w:pPr>
        <w:pStyle w:val="1"/>
        <w:jc w:val="both"/>
      </w:pPr>
      <w:r>
        <w:rPr>
          <w:sz w:val="20"/>
        </w:rPr>
      </w:r>
    </w:p>
    <w:p>
      <w:pPr>
        <w:pStyle w:val="1"/>
        <w:jc w:val="both"/>
      </w:pPr>
      <w:r>
        <w:rPr>
          <w:sz w:val="20"/>
        </w:rPr>
        <w:t xml:space="preserve">Руководитель</w:t>
      </w:r>
    </w:p>
    <w:p>
      <w:pPr>
        <w:pStyle w:val="1"/>
        <w:jc w:val="both"/>
      </w:pPr>
      <w:r>
        <w:rPr>
          <w:sz w:val="20"/>
        </w:rPr>
        <w:t xml:space="preserve">общеобразовательной организации    ____________/___________________________</w:t>
      </w:r>
    </w:p>
    <w:p>
      <w:pPr>
        <w:pStyle w:val="1"/>
        <w:jc w:val="both"/>
      </w:pPr>
      <w:r>
        <w:rPr>
          <w:sz w:val="20"/>
        </w:rPr>
        <w:t xml:space="preserve">(уполномоченное лицо)               (подпись)          (расшифровка)</w:t>
      </w:r>
    </w:p>
    <w:p>
      <w:pPr>
        <w:pStyle w:val="1"/>
        <w:jc w:val="both"/>
      </w:pPr>
      <w:r>
        <w:rPr>
          <w:sz w:val="20"/>
        </w:rPr>
        <w:t xml:space="preserve">        М.П.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5</w:t>
      </w:r>
    </w:p>
    <w:p>
      <w:pPr>
        <w:pStyle w:val="0"/>
        <w:jc w:val="right"/>
      </w:pPr>
      <w:r>
        <w:rPr>
          <w:sz w:val="20"/>
        </w:rPr>
        <w:t xml:space="preserve">к Порядку предоставления грантов</w:t>
      </w:r>
    </w:p>
    <w:p>
      <w:pPr>
        <w:pStyle w:val="0"/>
        <w:jc w:val="right"/>
      </w:pPr>
      <w:r>
        <w:rPr>
          <w:sz w:val="20"/>
        </w:rPr>
        <w:t xml:space="preserve">в форме субсидий общеобразовательным</w:t>
      </w:r>
    </w:p>
    <w:p>
      <w:pPr>
        <w:pStyle w:val="0"/>
        <w:jc w:val="right"/>
      </w:pPr>
      <w:r>
        <w:rPr>
          <w:sz w:val="20"/>
        </w:rPr>
        <w:t xml:space="preserve">организациям на реализацию</w:t>
      </w:r>
    </w:p>
    <w:p>
      <w:pPr>
        <w:pStyle w:val="0"/>
        <w:jc w:val="right"/>
      </w:pPr>
      <w:r>
        <w:rPr>
          <w:sz w:val="20"/>
        </w:rPr>
        <w:t xml:space="preserve">инициативных проектов в рамках</w:t>
      </w:r>
    </w:p>
    <w:p>
      <w:pPr>
        <w:pStyle w:val="0"/>
        <w:jc w:val="right"/>
      </w:pPr>
      <w:r>
        <w:rPr>
          <w:sz w:val="20"/>
        </w:rPr>
        <w:t xml:space="preserve">школьного инициативного</w:t>
      </w:r>
    </w:p>
    <w:p>
      <w:pPr>
        <w:pStyle w:val="0"/>
        <w:jc w:val="right"/>
      </w:pPr>
      <w:r>
        <w:rPr>
          <w:sz w:val="20"/>
        </w:rPr>
        <w:t xml:space="preserve">бюджетирования, направленных</w:t>
      </w:r>
    </w:p>
    <w:p>
      <w:pPr>
        <w:pStyle w:val="0"/>
        <w:jc w:val="right"/>
      </w:pPr>
      <w:r>
        <w:rPr>
          <w:sz w:val="20"/>
        </w:rPr>
        <w:t xml:space="preserve">на развитие школьной инфраструктуры</w:t>
      </w:r>
    </w:p>
    <w:p>
      <w:pPr>
        <w:pStyle w:val="0"/>
        <w:jc w:val="both"/>
      </w:pPr>
      <w:r>
        <w:rPr>
          <w:sz w:val="20"/>
        </w:rPr>
      </w:r>
    </w:p>
    <w:p>
      <w:pPr>
        <w:pStyle w:val="1"/>
        <w:jc w:val="both"/>
      </w:pPr>
      <w:r>
        <w:rPr>
          <w:sz w:val="20"/>
        </w:rPr>
        <w:t xml:space="preserve">На бланке организации</w:t>
      </w:r>
    </w:p>
    <w:p>
      <w:pPr>
        <w:pStyle w:val="1"/>
        <w:jc w:val="both"/>
      </w:pPr>
      <w:r>
        <w:rPr>
          <w:sz w:val="20"/>
        </w:rPr>
      </w:r>
    </w:p>
    <w:bookmarkStart w:id="634" w:name="P634"/>
    <w:bookmarkEnd w:id="634"/>
    <w:p>
      <w:pPr>
        <w:pStyle w:val="1"/>
        <w:jc w:val="both"/>
      </w:pPr>
      <w:r>
        <w:rPr>
          <w:sz w:val="20"/>
        </w:rPr>
        <w:t xml:space="preserve">                                 Согласие</w:t>
      </w:r>
    </w:p>
    <w:p>
      <w:pPr>
        <w:pStyle w:val="1"/>
        <w:jc w:val="both"/>
      </w:pPr>
      <w:r>
        <w:rPr>
          <w:sz w:val="20"/>
        </w:rPr>
        <w:t xml:space="preserve">    органа, осуществляющего функции и полномочия учредителя в отношении</w:t>
      </w:r>
    </w:p>
    <w:p>
      <w:pPr>
        <w:pStyle w:val="1"/>
        <w:jc w:val="both"/>
      </w:pPr>
      <w:r>
        <w:rPr>
          <w:sz w:val="20"/>
        </w:rPr>
        <w:t xml:space="preserve">          общеобразовательной организации, на участие в конкурсе</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(полное наименование органа, осуществляющего функции и полномочия</w:t>
      </w:r>
    </w:p>
    <w:p>
      <w:pPr>
        <w:pStyle w:val="1"/>
        <w:jc w:val="both"/>
      </w:pPr>
      <w:r>
        <w:rPr>
          <w:sz w:val="20"/>
        </w:rPr>
        <w:t xml:space="preserve">                                учредителя)</w:t>
      </w:r>
    </w:p>
    <w:p>
      <w:pPr>
        <w:pStyle w:val="1"/>
        <w:jc w:val="both"/>
      </w:pPr>
      <w:r>
        <w:rPr>
          <w:sz w:val="20"/>
        </w:rPr>
        <w:t xml:space="preserve">дает свое согласие на участие _____________________________________________</w:t>
      </w:r>
    </w:p>
    <w:p>
      <w:pPr>
        <w:pStyle w:val="1"/>
        <w:jc w:val="both"/>
      </w:pPr>
      <w:r>
        <w:rPr>
          <w:sz w:val="20"/>
        </w:rPr>
        <w:t xml:space="preserve">                                    (полное наименование организации</w:t>
      </w:r>
    </w:p>
    <w:p>
      <w:pPr>
        <w:pStyle w:val="1"/>
        <w:jc w:val="both"/>
      </w:pPr>
      <w:r>
        <w:rPr>
          <w:sz w:val="20"/>
        </w:rPr>
        <w:t xml:space="preserve">                                             (учреждения))</w:t>
      </w:r>
    </w:p>
    <w:p>
      <w:pPr>
        <w:pStyle w:val="1"/>
        <w:jc w:val="both"/>
      </w:pPr>
      <w:r>
        <w:rPr>
          <w:sz w:val="20"/>
        </w:rPr>
        <w:t xml:space="preserve">в конкурсе  в  20__  -  20__ учебном году в целях получения грантов в форме</w:t>
      </w:r>
    </w:p>
    <w:p>
      <w:pPr>
        <w:pStyle w:val="1"/>
        <w:jc w:val="both"/>
      </w:pPr>
      <w:r>
        <w:rPr>
          <w:sz w:val="20"/>
        </w:rPr>
        <w:t xml:space="preserve">субсидий   общеобразовательным   организациям  на  реализацию  инициативных</w:t>
      </w:r>
    </w:p>
    <w:p>
      <w:pPr>
        <w:pStyle w:val="1"/>
        <w:jc w:val="both"/>
      </w:pPr>
      <w:r>
        <w:rPr>
          <w:sz w:val="20"/>
        </w:rPr>
        <w:t xml:space="preserve">проектов, направленных на развитие школьной инфраструктуры.</w:t>
      </w:r>
    </w:p>
    <w:p>
      <w:pPr>
        <w:pStyle w:val="1"/>
        <w:jc w:val="both"/>
      </w:pPr>
      <w:r>
        <w:rPr>
          <w:sz w:val="20"/>
        </w:rPr>
      </w:r>
    </w:p>
    <w:p>
      <w:pPr>
        <w:pStyle w:val="1"/>
        <w:jc w:val="both"/>
      </w:pPr>
      <w:r>
        <w:rPr>
          <w:sz w:val="20"/>
        </w:rPr>
        <w:t xml:space="preserve">Руководитель органа,</w:t>
      </w:r>
    </w:p>
    <w:p>
      <w:pPr>
        <w:pStyle w:val="1"/>
        <w:jc w:val="both"/>
      </w:pPr>
      <w:r>
        <w:rPr>
          <w:sz w:val="20"/>
        </w:rPr>
        <w:t xml:space="preserve">осуществляющего функции</w:t>
      </w:r>
    </w:p>
    <w:p>
      <w:pPr>
        <w:pStyle w:val="1"/>
        <w:jc w:val="both"/>
      </w:pPr>
      <w:r>
        <w:rPr>
          <w:sz w:val="20"/>
        </w:rPr>
        <w:t xml:space="preserve">и полномочия учредителя         ___________/______________________</w:t>
      </w:r>
    </w:p>
    <w:p>
      <w:pPr>
        <w:pStyle w:val="1"/>
        <w:jc w:val="both"/>
      </w:pPr>
      <w:r>
        <w:rPr>
          <w:sz w:val="20"/>
        </w:rPr>
        <w:t xml:space="preserve">(или его уполномоченное лицо)    (подпись)      (расшифровка)</w:t>
      </w:r>
    </w:p>
    <w:p>
      <w:pPr>
        <w:pStyle w:val="1"/>
        <w:jc w:val="both"/>
      </w:pPr>
      <w:r>
        <w:rPr>
          <w:sz w:val="20"/>
        </w:rPr>
      </w:r>
    </w:p>
    <w:p>
      <w:pPr>
        <w:pStyle w:val="1"/>
        <w:jc w:val="both"/>
      </w:pPr>
      <w:r>
        <w:rPr>
          <w:sz w:val="20"/>
        </w:rPr>
        <w:t xml:space="preserve">М.П.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6</w:t>
      </w:r>
    </w:p>
    <w:p>
      <w:pPr>
        <w:pStyle w:val="0"/>
        <w:jc w:val="right"/>
      </w:pPr>
      <w:r>
        <w:rPr>
          <w:sz w:val="20"/>
        </w:rPr>
        <w:t xml:space="preserve">к Порядку предоставления грантов</w:t>
      </w:r>
    </w:p>
    <w:p>
      <w:pPr>
        <w:pStyle w:val="0"/>
        <w:jc w:val="right"/>
      </w:pPr>
      <w:r>
        <w:rPr>
          <w:sz w:val="20"/>
        </w:rPr>
        <w:t xml:space="preserve">в форме субсидий общеобразовательным</w:t>
      </w:r>
    </w:p>
    <w:p>
      <w:pPr>
        <w:pStyle w:val="0"/>
        <w:jc w:val="right"/>
      </w:pPr>
      <w:r>
        <w:rPr>
          <w:sz w:val="20"/>
        </w:rPr>
        <w:t xml:space="preserve">организациям на реализацию</w:t>
      </w:r>
    </w:p>
    <w:p>
      <w:pPr>
        <w:pStyle w:val="0"/>
        <w:jc w:val="right"/>
      </w:pPr>
      <w:r>
        <w:rPr>
          <w:sz w:val="20"/>
        </w:rPr>
        <w:t xml:space="preserve">инициативных проектов в рамках</w:t>
      </w:r>
    </w:p>
    <w:p>
      <w:pPr>
        <w:pStyle w:val="0"/>
        <w:jc w:val="right"/>
      </w:pPr>
      <w:r>
        <w:rPr>
          <w:sz w:val="20"/>
        </w:rPr>
        <w:t xml:space="preserve">школьного инициативного</w:t>
      </w:r>
    </w:p>
    <w:p>
      <w:pPr>
        <w:pStyle w:val="0"/>
        <w:jc w:val="right"/>
      </w:pPr>
      <w:r>
        <w:rPr>
          <w:sz w:val="20"/>
        </w:rPr>
        <w:t xml:space="preserve">бюджетирования, направленных</w:t>
      </w:r>
    </w:p>
    <w:p>
      <w:pPr>
        <w:pStyle w:val="0"/>
        <w:jc w:val="right"/>
      </w:pPr>
      <w:r>
        <w:rPr>
          <w:sz w:val="20"/>
        </w:rPr>
        <w:t xml:space="preserve">на развитие школьной инфраструктуры</w:t>
      </w:r>
    </w:p>
    <w:p>
      <w:pPr>
        <w:pStyle w:val="0"/>
        <w:jc w:val="both"/>
      </w:pPr>
      <w:r>
        <w:rPr>
          <w:sz w:val="20"/>
        </w:rPr>
      </w:r>
    </w:p>
    <w:bookmarkStart w:id="668" w:name="P668"/>
    <w:bookmarkEnd w:id="668"/>
    <w:p>
      <w:pPr>
        <w:pStyle w:val="2"/>
        <w:jc w:val="center"/>
      </w:pPr>
      <w:r>
        <w:rPr>
          <w:sz w:val="20"/>
        </w:rPr>
        <w:t xml:space="preserve">КРИТЕРИИ ОЦЕНКИ ДОКУМЕНТОВ ПРЕТЕНДЕНТОВ</w:t>
      </w:r>
    </w:p>
    <w:p>
      <w:pPr>
        <w:pStyle w:val="0"/>
        <w:jc w:val="both"/>
      </w:pPr>
      <w:r>
        <w:rPr>
          <w:sz w:val="20"/>
        </w:rPr>
      </w:r>
    </w:p>
    <w:p>
      <w:pPr>
        <w:pStyle w:val="0"/>
        <w:jc w:val="right"/>
      </w:pPr>
      <w:r>
        <w:rPr>
          <w:sz w:val="20"/>
        </w:rPr>
        <w:t xml:space="preserve">Таблица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948"/>
        <w:gridCol w:w="1418"/>
        <w:gridCol w:w="2551"/>
        <w:gridCol w:w="1587"/>
      </w:tblGrid>
      <w:tr>
        <w:tc>
          <w:tcPr>
            <w:tcW w:w="567" w:type="dxa"/>
          </w:tcPr>
          <w:p>
            <w:pPr>
              <w:pStyle w:val="0"/>
              <w:jc w:val="center"/>
            </w:pPr>
            <w:r>
              <w:rPr>
                <w:sz w:val="20"/>
              </w:rPr>
              <w:t xml:space="preserve">N п/п</w:t>
            </w:r>
          </w:p>
        </w:tc>
        <w:tc>
          <w:tcPr>
            <w:tcW w:w="2948" w:type="dxa"/>
          </w:tcPr>
          <w:p>
            <w:pPr>
              <w:pStyle w:val="0"/>
              <w:jc w:val="center"/>
            </w:pPr>
            <w:r>
              <w:rPr>
                <w:sz w:val="20"/>
              </w:rPr>
              <w:t xml:space="preserve">Наименование критериев</w:t>
            </w:r>
          </w:p>
        </w:tc>
        <w:tc>
          <w:tcPr>
            <w:tcW w:w="1418" w:type="dxa"/>
          </w:tcPr>
          <w:p>
            <w:pPr>
              <w:pStyle w:val="0"/>
              <w:jc w:val="center"/>
            </w:pPr>
            <w:r>
              <w:rPr>
                <w:sz w:val="20"/>
              </w:rPr>
              <w:t xml:space="preserve">Весовые значения критериев в общей оценке</w:t>
            </w:r>
          </w:p>
        </w:tc>
        <w:tc>
          <w:tcPr>
            <w:tcW w:w="2551" w:type="dxa"/>
          </w:tcPr>
          <w:p>
            <w:pPr>
              <w:pStyle w:val="0"/>
              <w:jc w:val="center"/>
            </w:pPr>
            <w:r>
              <w:rPr>
                <w:sz w:val="20"/>
              </w:rPr>
              <w:t xml:space="preserve">Наименование показателей по критериям</w:t>
            </w:r>
          </w:p>
        </w:tc>
        <w:tc>
          <w:tcPr>
            <w:tcW w:w="1587" w:type="dxa"/>
          </w:tcPr>
          <w:p>
            <w:pPr>
              <w:pStyle w:val="0"/>
              <w:jc w:val="center"/>
            </w:pPr>
            <w:r>
              <w:rPr>
                <w:sz w:val="20"/>
              </w:rPr>
              <w:t xml:space="preserve">Значения показателей по критериям (баллов)</w:t>
            </w:r>
          </w:p>
        </w:tc>
      </w:tr>
      <w:tr>
        <w:tc>
          <w:tcPr>
            <w:tcW w:w="567" w:type="dxa"/>
            <w:vMerge w:val="restart"/>
          </w:tcPr>
          <w:p>
            <w:pPr>
              <w:pStyle w:val="0"/>
              <w:jc w:val="center"/>
            </w:pPr>
            <w:r>
              <w:rPr>
                <w:sz w:val="20"/>
              </w:rPr>
              <w:t xml:space="preserve">1.</w:t>
            </w:r>
          </w:p>
        </w:tc>
        <w:tc>
          <w:tcPr>
            <w:tcW w:w="2948" w:type="dxa"/>
            <w:vMerge w:val="restart"/>
          </w:tcPr>
          <w:p>
            <w:pPr>
              <w:pStyle w:val="0"/>
            </w:pPr>
            <w:r>
              <w:rPr>
                <w:sz w:val="20"/>
              </w:rPr>
              <w:t xml:space="preserve">Обучение педагогических работников общеобразовательной организации по направлению финансовой грамотности</w:t>
            </w:r>
          </w:p>
        </w:tc>
        <w:tc>
          <w:tcPr>
            <w:tcW w:w="1418" w:type="dxa"/>
            <w:vMerge w:val="restart"/>
          </w:tcPr>
          <w:p>
            <w:pPr>
              <w:pStyle w:val="0"/>
              <w:jc w:val="center"/>
            </w:pPr>
            <w:r>
              <w:rPr>
                <w:sz w:val="20"/>
              </w:rPr>
              <w:t xml:space="preserve">0,5</w:t>
            </w:r>
          </w:p>
        </w:tc>
        <w:tc>
          <w:tcPr>
            <w:tcW w:w="2551" w:type="dxa"/>
          </w:tcPr>
          <w:p>
            <w:pPr>
              <w:pStyle w:val="0"/>
            </w:pPr>
            <w:r>
              <w:rPr>
                <w:sz w:val="20"/>
              </w:rPr>
              <w:t xml:space="preserve">Количество обученных педагогических сотрудников более 10 человек</w:t>
            </w:r>
          </w:p>
        </w:tc>
        <w:tc>
          <w:tcPr>
            <w:tcW w:w="1587" w:type="dxa"/>
          </w:tcPr>
          <w:p>
            <w:pPr>
              <w:pStyle w:val="0"/>
              <w:jc w:val="center"/>
            </w:pPr>
            <w:r>
              <w:rPr>
                <w:sz w:val="20"/>
              </w:rPr>
              <w:t xml:space="preserve">5</w:t>
            </w:r>
          </w:p>
        </w:tc>
      </w:tr>
      <w:tr>
        <w:tc>
          <w:tcPr>
            <w:vMerge w:val="continue"/>
          </w:tcPr>
          <w:p/>
        </w:tc>
        <w:tc>
          <w:tcPr>
            <w:vMerge w:val="continue"/>
          </w:tcPr>
          <w:p/>
        </w:tc>
        <w:tc>
          <w:tcPr>
            <w:vMerge w:val="continue"/>
          </w:tcPr>
          <w:p/>
        </w:tc>
        <w:tc>
          <w:tcPr>
            <w:tcW w:w="2551" w:type="dxa"/>
          </w:tcPr>
          <w:p>
            <w:pPr>
              <w:pStyle w:val="0"/>
            </w:pPr>
            <w:r>
              <w:rPr>
                <w:sz w:val="20"/>
              </w:rPr>
              <w:t xml:space="preserve">Количество обученных педагогических сотрудников 8 - 10 человек</w:t>
            </w:r>
          </w:p>
        </w:tc>
        <w:tc>
          <w:tcPr>
            <w:tcW w:w="1587" w:type="dxa"/>
          </w:tcPr>
          <w:p>
            <w:pPr>
              <w:pStyle w:val="0"/>
              <w:jc w:val="center"/>
            </w:pPr>
            <w:r>
              <w:rPr>
                <w:sz w:val="20"/>
              </w:rPr>
              <w:t xml:space="preserve">4</w:t>
            </w:r>
          </w:p>
        </w:tc>
      </w:tr>
      <w:tr>
        <w:tc>
          <w:tcPr>
            <w:vMerge w:val="continue"/>
          </w:tcPr>
          <w:p/>
        </w:tc>
        <w:tc>
          <w:tcPr>
            <w:vMerge w:val="continue"/>
          </w:tcPr>
          <w:p/>
        </w:tc>
        <w:tc>
          <w:tcPr>
            <w:vMerge w:val="continue"/>
          </w:tcPr>
          <w:p/>
        </w:tc>
        <w:tc>
          <w:tcPr>
            <w:tcW w:w="2551" w:type="dxa"/>
          </w:tcPr>
          <w:p>
            <w:pPr>
              <w:pStyle w:val="0"/>
            </w:pPr>
            <w:r>
              <w:rPr>
                <w:sz w:val="20"/>
              </w:rPr>
              <w:t xml:space="preserve">Количество обученных педагогических сотрудников 5 - 7 человек</w:t>
            </w:r>
          </w:p>
        </w:tc>
        <w:tc>
          <w:tcPr>
            <w:tcW w:w="1587" w:type="dxa"/>
          </w:tcPr>
          <w:p>
            <w:pPr>
              <w:pStyle w:val="0"/>
              <w:jc w:val="center"/>
            </w:pPr>
            <w:r>
              <w:rPr>
                <w:sz w:val="20"/>
              </w:rPr>
              <w:t xml:space="preserve">3</w:t>
            </w:r>
          </w:p>
        </w:tc>
      </w:tr>
      <w:tr>
        <w:tc>
          <w:tcPr>
            <w:vMerge w:val="continue"/>
          </w:tcPr>
          <w:p/>
        </w:tc>
        <w:tc>
          <w:tcPr>
            <w:vMerge w:val="continue"/>
          </w:tcPr>
          <w:p/>
        </w:tc>
        <w:tc>
          <w:tcPr>
            <w:vMerge w:val="continue"/>
          </w:tcPr>
          <w:p/>
        </w:tc>
        <w:tc>
          <w:tcPr>
            <w:tcW w:w="2551" w:type="dxa"/>
          </w:tcPr>
          <w:p>
            <w:pPr>
              <w:pStyle w:val="0"/>
            </w:pPr>
            <w:r>
              <w:rPr>
                <w:sz w:val="20"/>
              </w:rPr>
              <w:t xml:space="preserve">Количество обученных педагогических сотрудников 2 - 4 человека</w:t>
            </w:r>
          </w:p>
        </w:tc>
        <w:tc>
          <w:tcPr>
            <w:tcW w:w="1587" w:type="dxa"/>
          </w:tcPr>
          <w:p>
            <w:pPr>
              <w:pStyle w:val="0"/>
              <w:jc w:val="center"/>
            </w:pPr>
            <w:r>
              <w:rPr>
                <w:sz w:val="20"/>
              </w:rPr>
              <w:t xml:space="preserve">2</w:t>
            </w:r>
          </w:p>
        </w:tc>
      </w:tr>
      <w:tr>
        <w:tc>
          <w:tcPr>
            <w:vMerge w:val="continue"/>
          </w:tcPr>
          <w:p/>
        </w:tc>
        <w:tc>
          <w:tcPr>
            <w:vMerge w:val="continue"/>
          </w:tcPr>
          <w:p/>
        </w:tc>
        <w:tc>
          <w:tcPr>
            <w:vMerge w:val="continue"/>
          </w:tcPr>
          <w:p/>
        </w:tc>
        <w:tc>
          <w:tcPr>
            <w:tcW w:w="2551" w:type="dxa"/>
          </w:tcPr>
          <w:p>
            <w:pPr>
              <w:pStyle w:val="0"/>
            </w:pPr>
            <w:r>
              <w:rPr>
                <w:sz w:val="20"/>
              </w:rPr>
              <w:t xml:space="preserve">Количество обученных педагогических сотрудников 1 человек</w:t>
            </w:r>
          </w:p>
        </w:tc>
        <w:tc>
          <w:tcPr>
            <w:tcW w:w="1587" w:type="dxa"/>
          </w:tcPr>
          <w:p>
            <w:pPr>
              <w:pStyle w:val="0"/>
              <w:jc w:val="center"/>
            </w:pPr>
            <w:r>
              <w:rPr>
                <w:sz w:val="20"/>
              </w:rPr>
              <w:t xml:space="preserve">1</w:t>
            </w:r>
          </w:p>
        </w:tc>
      </w:tr>
      <w:tr>
        <w:tc>
          <w:tcPr>
            <w:tcW w:w="567" w:type="dxa"/>
            <w:vMerge w:val="restart"/>
          </w:tcPr>
          <w:p>
            <w:pPr>
              <w:pStyle w:val="0"/>
              <w:jc w:val="center"/>
            </w:pPr>
            <w:r>
              <w:rPr>
                <w:sz w:val="20"/>
              </w:rPr>
              <w:t xml:space="preserve">2.</w:t>
            </w:r>
          </w:p>
        </w:tc>
        <w:tc>
          <w:tcPr>
            <w:tcW w:w="2948" w:type="dxa"/>
            <w:vMerge w:val="restart"/>
          </w:tcPr>
          <w:p>
            <w:pPr>
              <w:pStyle w:val="0"/>
            </w:pPr>
            <w:r>
              <w:rPr>
                <w:sz w:val="20"/>
              </w:rPr>
              <w:t xml:space="preserve">Результативность участия общеобразовательной организации во Всероссийской олимпиаде по финансовой грамотности, финансовому рынку и защите прав потребителей финансовых услуг "Финатлон для старшеклассников", и (или) "Высшая проба" (по направлениям "Финансовая грамотность", "Основы бизнеса"), и (или) иных Всероссийских олимпиадах школьников по направлению финансовой грамотности</w:t>
            </w:r>
          </w:p>
        </w:tc>
        <w:tc>
          <w:tcPr>
            <w:tcW w:w="1418" w:type="dxa"/>
            <w:vMerge w:val="restart"/>
          </w:tcPr>
          <w:p>
            <w:pPr>
              <w:pStyle w:val="0"/>
              <w:jc w:val="center"/>
            </w:pPr>
            <w:r>
              <w:rPr>
                <w:sz w:val="20"/>
              </w:rPr>
              <w:t xml:space="preserve">0,5</w:t>
            </w:r>
          </w:p>
        </w:tc>
        <w:tc>
          <w:tcPr>
            <w:tcW w:w="2551" w:type="dxa"/>
          </w:tcPr>
          <w:p>
            <w:pPr>
              <w:pStyle w:val="0"/>
            </w:pPr>
            <w:r>
              <w:rPr>
                <w:sz w:val="20"/>
              </w:rPr>
              <w:t xml:space="preserve">Финалист</w:t>
            </w:r>
          </w:p>
        </w:tc>
        <w:tc>
          <w:tcPr>
            <w:tcW w:w="1587" w:type="dxa"/>
          </w:tcPr>
          <w:p>
            <w:pPr>
              <w:pStyle w:val="0"/>
              <w:jc w:val="center"/>
            </w:pPr>
            <w:r>
              <w:rPr>
                <w:sz w:val="20"/>
              </w:rPr>
              <w:t xml:space="preserve">1</w:t>
            </w:r>
          </w:p>
        </w:tc>
      </w:tr>
      <w:tr>
        <w:tc>
          <w:tcPr>
            <w:vMerge w:val="continue"/>
          </w:tcPr>
          <w:p/>
        </w:tc>
        <w:tc>
          <w:tcPr>
            <w:vMerge w:val="continue"/>
          </w:tcPr>
          <w:p/>
        </w:tc>
        <w:tc>
          <w:tcPr>
            <w:vMerge w:val="continue"/>
          </w:tcPr>
          <w:p/>
        </w:tc>
        <w:tc>
          <w:tcPr>
            <w:tcW w:w="2551" w:type="dxa"/>
          </w:tcPr>
          <w:p>
            <w:pPr>
              <w:pStyle w:val="0"/>
            </w:pPr>
            <w:r>
              <w:rPr>
                <w:sz w:val="20"/>
              </w:rPr>
              <w:t xml:space="preserve">Призер</w:t>
            </w:r>
          </w:p>
        </w:tc>
        <w:tc>
          <w:tcPr>
            <w:tcW w:w="1587" w:type="dxa"/>
          </w:tcPr>
          <w:p>
            <w:pPr>
              <w:pStyle w:val="0"/>
              <w:jc w:val="center"/>
            </w:pPr>
            <w:r>
              <w:rPr>
                <w:sz w:val="20"/>
              </w:rPr>
              <w:t xml:space="preserve">2</w:t>
            </w:r>
          </w:p>
        </w:tc>
      </w:tr>
      <w:tr>
        <w:tc>
          <w:tcPr>
            <w:vMerge w:val="continue"/>
          </w:tcPr>
          <w:p/>
        </w:tc>
        <w:tc>
          <w:tcPr>
            <w:vMerge w:val="continue"/>
          </w:tcPr>
          <w:p/>
        </w:tc>
        <w:tc>
          <w:tcPr>
            <w:vMerge w:val="continue"/>
          </w:tcPr>
          <w:p/>
        </w:tc>
        <w:tc>
          <w:tcPr>
            <w:tcW w:w="2551" w:type="dxa"/>
          </w:tcPr>
          <w:p>
            <w:pPr>
              <w:pStyle w:val="0"/>
            </w:pPr>
            <w:r>
              <w:rPr>
                <w:sz w:val="20"/>
              </w:rPr>
              <w:t xml:space="preserve">Победитель</w:t>
            </w:r>
          </w:p>
        </w:tc>
        <w:tc>
          <w:tcPr>
            <w:tcW w:w="1587" w:type="dxa"/>
          </w:tcPr>
          <w:p>
            <w:pPr>
              <w:pStyle w:val="0"/>
              <w:jc w:val="center"/>
            </w:pPr>
            <w:r>
              <w:rPr>
                <w:sz w:val="20"/>
              </w:rPr>
              <w:t xml:space="preserve">3</w:t>
            </w:r>
          </w:p>
        </w:tc>
      </w:tr>
      <w:tr>
        <w:tc>
          <w:tcPr>
            <w:tcW w:w="567" w:type="dxa"/>
            <w:vMerge w:val="restart"/>
          </w:tcPr>
          <w:p>
            <w:pPr>
              <w:pStyle w:val="0"/>
              <w:jc w:val="center"/>
            </w:pPr>
            <w:r>
              <w:rPr>
                <w:sz w:val="20"/>
              </w:rPr>
              <w:t xml:space="preserve">3.</w:t>
            </w:r>
          </w:p>
        </w:tc>
        <w:tc>
          <w:tcPr>
            <w:tcW w:w="2948" w:type="dxa"/>
            <w:vMerge w:val="restart"/>
          </w:tcPr>
          <w:p>
            <w:pPr>
              <w:pStyle w:val="0"/>
            </w:pPr>
            <w:r>
              <w:rPr>
                <w:sz w:val="20"/>
              </w:rPr>
              <w:t xml:space="preserve">Результативность участия общеобразовательной организации в Международной олимпиаде по финансовой безопасности</w:t>
            </w:r>
          </w:p>
        </w:tc>
        <w:tc>
          <w:tcPr>
            <w:tcW w:w="1418" w:type="dxa"/>
            <w:vMerge w:val="restart"/>
          </w:tcPr>
          <w:p>
            <w:pPr>
              <w:pStyle w:val="0"/>
              <w:jc w:val="center"/>
            </w:pPr>
            <w:r>
              <w:rPr>
                <w:sz w:val="20"/>
              </w:rPr>
              <w:t xml:space="preserve">0,5</w:t>
            </w:r>
          </w:p>
        </w:tc>
        <w:tc>
          <w:tcPr>
            <w:tcW w:w="2551" w:type="dxa"/>
          </w:tcPr>
          <w:p>
            <w:pPr>
              <w:pStyle w:val="0"/>
            </w:pPr>
            <w:r>
              <w:rPr>
                <w:sz w:val="20"/>
              </w:rPr>
              <w:t xml:space="preserve">Финалист</w:t>
            </w:r>
          </w:p>
        </w:tc>
        <w:tc>
          <w:tcPr>
            <w:tcW w:w="1587" w:type="dxa"/>
          </w:tcPr>
          <w:p>
            <w:pPr>
              <w:pStyle w:val="0"/>
              <w:jc w:val="center"/>
            </w:pPr>
            <w:r>
              <w:rPr>
                <w:sz w:val="20"/>
              </w:rPr>
              <w:t xml:space="preserve">3</w:t>
            </w:r>
          </w:p>
        </w:tc>
      </w:tr>
      <w:tr>
        <w:tc>
          <w:tcPr>
            <w:vMerge w:val="continue"/>
          </w:tcPr>
          <w:p/>
        </w:tc>
        <w:tc>
          <w:tcPr>
            <w:vMerge w:val="continue"/>
          </w:tcPr>
          <w:p/>
        </w:tc>
        <w:tc>
          <w:tcPr>
            <w:vMerge w:val="continue"/>
          </w:tcPr>
          <w:p/>
        </w:tc>
        <w:tc>
          <w:tcPr>
            <w:tcW w:w="2551" w:type="dxa"/>
          </w:tcPr>
          <w:p>
            <w:pPr>
              <w:pStyle w:val="0"/>
            </w:pPr>
            <w:r>
              <w:rPr>
                <w:sz w:val="20"/>
              </w:rPr>
              <w:t xml:space="preserve">Призер</w:t>
            </w:r>
          </w:p>
        </w:tc>
        <w:tc>
          <w:tcPr>
            <w:tcW w:w="1587" w:type="dxa"/>
          </w:tcPr>
          <w:p>
            <w:pPr>
              <w:pStyle w:val="0"/>
              <w:jc w:val="center"/>
            </w:pPr>
            <w:r>
              <w:rPr>
                <w:sz w:val="20"/>
              </w:rPr>
              <w:t xml:space="preserve">4</w:t>
            </w:r>
          </w:p>
        </w:tc>
      </w:tr>
      <w:tr>
        <w:tc>
          <w:tcPr>
            <w:vMerge w:val="continue"/>
          </w:tcPr>
          <w:p/>
        </w:tc>
        <w:tc>
          <w:tcPr>
            <w:vMerge w:val="continue"/>
          </w:tcPr>
          <w:p/>
        </w:tc>
        <w:tc>
          <w:tcPr>
            <w:vMerge w:val="continue"/>
          </w:tcPr>
          <w:p/>
        </w:tc>
        <w:tc>
          <w:tcPr>
            <w:tcW w:w="2551" w:type="dxa"/>
          </w:tcPr>
          <w:p>
            <w:pPr>
              <w:pStyle w:val="0"/>
            </w:pPr>
            <w:r>
              <w:rPr>
                <w:sz w:val="20"/>
              </w:rPr>
              <w:t xml:space="preserve">Победитель</w:t>
            </w:r>
          </w:p>
        </w:tc>
        <w:tc>
          <w:tcPr>
            <w:tcW w:w="1587" w:type="dxa"/>
          </w:tcPr>
          <w:p>
            <w:pPr>
              <w:pStyle w:val="0"/>
              <w:jc w:val="center"/>
            </w:pPr>
            <w:r>
              <w:rPr>
                <w:sz w:val="20"/>
              </w:rPr>
              <w:t xml:space="preserve">7</w:t>
            </w:r>
          </w:p>
        </w:tc>
      </w:tr>
      <w:tr>
        <w:tc>
          <w:tcPr>
            <w:tcW w:w="567" w:type="dxa"/>
            <w:vMerge w:val="restart"/>
          </w:tcPr>
          <w:p>
            <w:pPr>
              <w:pStyle w:val="0"/>
              <w:jc w:val="center"/>
            </w:pPr>
            <w:r>
              <w:rPr>
                <w:sz w:val="20"/>
              </w:rPr>
              <w:t xml:space="preserve">4.</w:t>
            </w:r>
          </w:p>
        </w:tc>
        <w:tc>
          <w:tcPr>
            <w:tcW w:w="2948" w:type="dxa"/>
            <w:vMerge w:val="restart"/>
          </w:tcPr>
          <w:p>
            <w:pPr>
              <w:pStyle w:val="0"/>
            </w:pPr>
            <w:r>
              <w:rPr>
                <w:sz w:val="20"/>
              </w:rPr>
              <w:t xml:space="preserve">Доля учащихся 9 - 11 классов общеобразовательной организации, участвовавших в процедуре отбора инициативного проекта</w:t>
            </w:r>
          </w:p>
        </w:tc>
        <w:tc>
          <w:tcPr>
            <w:tcW w:w="1418" w:type="dxa"/>
            <w:vMerge w:val="restart"/>
          </w:tcPr>
          <w:p>
            <w:pPr>
              <w:pStyle w:val="0"/>
              <w:jc w:val="center"/>
            </w:pPr>
            <w:r>
              <w:rPr>
                <w:sz w:val="20"/>
              </w:rPr>
              <w:t xml:space="preserve">2</w:t>
            </w:r>
          </w:p>
        </w:tc>
        <w:tc>
          <w:tcPr>
            <w:tcW w:w="2551" w:type="dxa"/>
          </w:tcPr>
          <w:p>
            <w:pPr>
              <w:pStyle w:val="0"/>
            </w:pPr>
            <w:r>
              <w:rPr>
                <w:sz w:val="20"/>
              </w:rPr>
              <w:t xml:space="preserve">86 - 100%</w:t>
            </w:r>
          </w:p>
        </w:tc>
        <w:tc>
          <w:tcPr>
            <w:tcW w:w="1587" w:type="dxa"/>
          </w:tcPr>
          <w:p>
            <w:pPr>
              <w:pStyle w:val="0"/>
              <w:jc w:val="center"/>
            </w:pPr>
            <w:r>
              <w:rPr>
                <w:sz w:val="20"/>
              </w:rPr>
              <w:t xml:space="preserve">4</w:t>
            </w:r>
          </w:p>
        </w:tc>
      </w:tr>
      <w:tr>
        <w:tc>
          <w:tcPr>
            <w:vMerge w:val="continue"/>
          </w:tcPr>
          <w:p/>
        </w:tc>
        <w:tc>
          <w:tcPr>
            <w:vMerge w:val="continue"/>
          </w:tcPr>
          <w:p/>
        </w:tc>
        <w:tc>
          <w:tcPr>
            <w:vMerge w:val="continue"/>
          </w:tcPr>
          <w:p/>
        </w:tc>
        <w:tc>
          <w:tcPr>
            <w:tcW w:w="2551" w:type="dxa"/>
          </w:tcPr>
          <w:p>
            <w:pPr>
              <w:pStyle w:val="0"/>
            </w:pPr>
            <w:r>
              <w:rPr>
                <w:sz w:val="20"/>
              </w:rPr>
              <w:t xml:space="preserve">71 - 85%</w:t>
            </w:r>
          </w:p>
        </w:tc>
        <w:tc>
          <w:tcPr>
            <w:tcW w:w="1587" w:type="dxa"/>
          </w:tcPr>
          <w:p>
            <w:pPr>
              <w:pStyle w:val="0"/>
              <w:jc w:val="center"/>
            </w:pPr>
            <w:r>
              <w:rPr>
                <w:sz w:val="20"/>
              </w:rPr>
              <w:t xml:space="preserve">3</w:t>
            </w:r>
          </w:p>
        </w:tc>
      </w:tr>
      <w:tr>
        <w:tc>
          <w:tcPr>
            <w:vMerge w:val="continue"/>
          </w:tcPr>
          <w:p/>
        </w:tc>
        <w:tc>
          <w:tcPr>
            <w:vMerge w:val="continue"/>
          </w:tcPr>
          <w:p/>
        </w:tc>
        <w:tc>
          <w:tcPr>
            <w:vMerge w:val="continue"/>
          </w:tcPr>
          <w:p/>
        </w:tc>
        <w:tc>
          <w:tcPr>
            <w:tcW w:w="2551" w:type="dxa"/>
          </w:tcPr>
          <w:p>
            <w:pPr>
              <w:pStyle w:val="0"/>
            </w:pPr>
            <w:r>
              <w:rPr>
                <w:sz w:val="20"/>
              </w:rPr>
              <w:t xml:space="preserve">56 - 70%</w:t>
            </w:r>
          </w:p>
        </w:tc>
        <w:tc>
          <w:tcPr>
            <w:tcW w:w="1587" w:type="dxa"/>
          </w:tcPr>
          <w:p>
            <w:pPr>
              <w:pStyle w:val="0"/>
              <w:jc w:val="center"/>
            </w:pPr>
            <w:r>
              <w:rPr>
                <w:sz w:val="20"/>
              </w:rPr>
              <w:t xml:space="preserve">2</w:t>
            </w:r>
          </w:p>
        </w:tc>
      </w:tr>
      <w:tr>
        <w:tc>
          <w:tcPr>
            <w:vMerge w:val="continue"/>
          </w:tcPr>
          <w:p/>
        </w:tc>
        <w:tc>
          <w:tcPr>
            <w:vMerge w:val="continue"/>
          </w:tcPr>
          <w:p/>
        </w:tc>
        <w:tc>
          <w:tcPr>
            <w:vMerge w:val="continue"/>
          </w:tcPr>
          <w:p/>
        </w:tc>
        <w:tc>
          <w:tcPr>
            <w:tcW w:w="2551" w:type="dxa"/>
          </w:tcPr>
          <w:p>
            <w:pPr>
              <w:pStyle w:val="0"/>
            </w:pPr>
            <w:r>
              <w:rPr>
                <w:sz w:val="20"/>
              </w:rPr>
              <w:t xml:space="preserve">41 - 55%</w:t>
            </w:r>
          </w:p>
        </w:tc>
        <w:tc>
          <w:tcPr>
            <w:tcW w:w="1587" w:type="dxa"/>
          </w:tcPr>
          <w:p>
            <w:pPr>
              <w:pStyle w:val="0"/>
              <w:jc w:val="center"/>
            </w:pPr>
            <w:r>
              <w:rPr>
                <w:sz w:val="20"/>
              </w:rPr>
              <w:t xml:space="preserve">1</w:t>
            </w:r>
          </w:p>
        </w:tc>
      </w:tr>
      <w:tr>
        <w:tc>
          <w:tcPr>
            <w:tcW w:w="567" w:type="dxa"/>
            <w:vMerge w:val="restart"/>
          </w:tcPr>
          <w:p>
            <w:pPr>
              <w:pStyle w:val="0"/>
              <w:jc w:val="center"/>
            </w:pPr>
            <w:r>
              <w:rPr>
                <w:sz w:val="20"/>
              </w:rPr>
              <w:t xml:space="preserve">5.</w:t>
            </w:r>
          </w:p>
        </w:tc>
        <w:tc>
          <w:tcPr>
            <w:tcW w:w="2948" w:type="dxa"/>
            <w:vMerge w:val="restart"/>
          </w:tcPr>
          <w:p>
            <w:pPr>
              <w:pStyle w:val="0"/>
            </w:pPr>
            <w:r>
              <w:rPr>
                <w:sz w:val="20"/>
              </w:rPr>
              <w:t xml:space="preserve">Доля представленных на отборе в общеобразовательной организации инициативных проектов с использованием презентационных материалов</w:t>
            </w:r>
          </w:p>
        </w:tc>
        <w:tc>
          <w:tcPr>
            <w:tcW w:w="1418" w:type="dxa"/>
            <w:vMerge w:val="restart"/>
          </w:tcPr>
          <w:p>
            <w:pPr>
              <w:pStyle w:val="0"/>
              <w:jc w:val="center"/>
            </w:pPr>
            <w:r>
              <w:rPr>
                <w:sz w:val="20"/>
              </w:rPr>
              <w:t xml:space="preserve">1</w:t>
            </w:r>
          </w:p>
        </w:tc>
        <w:tc>
          <w:tcPr>
            <w:tcW w:w="2551" w:type="dxa"/>
          </w:tcPr>
          <w:p>
            <w:pPr>
              <w:pStyle w:val="0"/>
            </w:pPr>
            <w:r>
              <w:rPr>
                <w:sz w:val="20"/>
              </w:rPr>
              <w:t xml:space="preserve">5% и более</w:t>
            </w:r>
          </w:p>
        </w:tc>
        <w:tc>
          <w:tcPr>
            <w:tcW w:w="1587" w:type="dxa"/>
          </w:tcPr>
          <w:p>
            <w:pPr>
              <w:pStyle w:val="0"/>
              <w:jc w:val="center"/>
            </w:pPr>
            <w:r>
              <w:rPr>
                <w:sz w:val="20"/>
              </w:rPr>
              <w:t xml:space="preserve">4</w:t>
            </w:r>
          </w:p>
        </w:tc>
      </w:tr>
      <w:tr>
        <w:tc>
          <w:tcPr>
            <w:vMerge w:val="continue"/>
          </w:tcPr>
          <w:p/>
        </w:tc>
        <w:tc>
          <w:tcPr>
            <w:vMerge w:val="continue"/>
          </w:tcPr>
          <w:p/>
        </w:tc>
        <w:tc>
          <w:tcPr>
            <w:vMerge w:val="continue"/>
          </w:tcPr>
          <w:p/>
        </w:tc>
        <w:tc>
          <w:tcPr>
            <w:tcW w:w="2551" w:type="dxa"/>
          </w:tcPr>
          <w:p>
            <w:pPr>
              <w:pStyle w:val="0"/>
            </w:pPr>
            <w:r>
              <w:rPr>
                <w:sz w:val="20"/>
              </w:rPr>
              <w:t xml:space="preserve">4%</w:t>
            </w:r>
          </w:p>
        </w:tc>
        <w:tc>
          <w:tcPr>
            <w:tcW w:w="1587" w:type="dxa"/>
          </w:tcPr>
          <w:p>
            <w:pPr>
              <w:pStyle w:val="0"/>
              <w:jc w:val="center"/>
            </w:pPr>
            <w:r>
              <w:rPr>
                <w:sz w:val="20"/>
              </w:rPr>
              <w:t xml:space="preserve">3</w:t>
            </w:r>
          </w:p>
        </w:tc>
      </w:tr>
      <w:tr>
        <w:tc>
          <w:tcPr>
            <w:vMerge w:val="continue"/>
          </w:tcPr>
          <w:p/>
        </w:tc>
        <w:tc>
          <w:tcPr>
            <w:vMerge w:val="continue"/>
          </w:tcPr>
          <w:p/>
        </w:tc>
        <w:tc>
          <w:tcPr>
            <w:vMerge w:val="continue"/>
          </w:tcPr>
          <w:p/>
        </w:tc>
        <w:tc>
          <w:tcPr>
            <w:tcW w:w="2551" w:type="dxa"/>
          </w:tcPr>
          <w:p>
            <w:pPr>
              <w:pStyle w:val="0"/>
            </w:pPr>
            <w:r>
              <w:rPr>
                <w:sz w:val="20"/>
              </w:rPr>
              <w:t xml:space="preserve">3%</w:t>
            </w:r>
          </w:p>
        </w:tc>
        <w:tc>
          <w:tcPr>
            <w:tcW w:w="1587" w:type="dxa"/>
          </w:tcPr>
          <w:p>
            <w:pPr>
              <w:pStyle w:val="0"/>
              <w:jc w:val="center"/>
            </w:pPr>
            <w:r>
              <w:rPr>
                <w:sz w:val="20"/>
              </w:rPr>
              <w:t xml:space="preserve">2</w:t>
            </w:r>
          </w:p>
        </w:tc>
      </w:tr>
      <w:tr>
        <w:tc>
          <w:tcPr>
            <w:vMerge w:val="continue"/>
          </w:tcPr>
          <w:p/>
        </w:tc>
        <w:tc>
          <w:tcPr>
            <w:vMerge w:val="continue"/>
          </w:tcPr>
          <w:p/>
        </w:tc>
        <w:tc>
          <w:tcPr>
            <w:vMerge w:val="continue"/>
          </w:tcPr>
          <w:p/>
        </w:tc>
        <w:tc>
          <w:tcPr>
            <w:tcW w:w="2551" w:type="dxa"/>
          </w:tcPr>
          <w:p>
            <w:pPr>
              <w:pStyle w:val="0"/>
            </w:pPr>
            <w:r>
              <w:rPr>
                <w:sz w:val="20"/>
              </w:rPr>
              <w:t xml:space="preserve">2%</w:t>
            </w:r>
          </w:p>
        </w:tc>
        <w:tc>
          <w:tcPr>
            <w:tcW w:w="1587" w:type="dxa"/>
          </w:tcPr>
          <w:p>
            <w:pPr>
              <w:pStyle w:val="0"/>
              <w:jc w:val="center"/>
            </w:pPr>
            <w:r>
              <w:rPr>
                <w:sz w:val="20"/>
              </w:rPr>
              <w:t xml:space="preserve">1</w:t>
            </w:r>
          </w:p>
        </w:tc>
      </w:tr>
      <w:tr>
        <w:tc>
          <w:tcPr>
            <w:tcW w:w="567" w:type="dxa"/>
            <w:vMerge w:val="restart"/>
          </w:tcPr>
          <w:p>
            <w:pPr>
              <w:pStyle w:val="0"/>
              <w:jc w:val="center"/>
            </w:pPr>
            <w:r>
              <w:rPr>
                <w:sz w:val="20"/>
              </w:rPr>
              <w:t xml:space="preserve">6.</w:t>
            </w:r>
          </w:p>
        </w:tc>
        <w:tc>
          <w:tcPr>
            <w:tcW w:w="2948" w:type="dxa"/>
            <w:vMerge w:val="restart"/>
          </w:tcPr>
          <w:p>
            <w:pPr>
              <w:pStyle w:val="0"/>
            </w:pPr>
            <w:r>
              <w:rPr>
                <w:sz w:val="20"/>
              </w:rPr>
              <w:t xml:space="preserve">Доля учащихся 9 - 11 классов общеобразовательной организации, принимающих участие в разработке инициативного проекта</w:t>
            </w:r>
          </w:p>
        </w:tc>
        <w:tc>
          <w:tcPr>
            <w:tcW w:w="1418" w:type="dxa"/>
            <w:vMerge w:val="restart"/>
          </w:tcPr>
          <w:p>
            <w:pPr>
              <w:pStyle w:val="0"/>
              <w:jc w:val="center"/>
            </w:pPr>
            <w:r>
              <w:rPr>
                <w:sz w:val="20"/>
              </w:rPr>
              <w:t xml:space="preserve">1,5</w:t>
            </w:r>
          </w:p>
        </w:tc>
        <w:tc>
          <w:tcPr>
            <w:tcW w:w="2551" w:type="dxa"/>
          </w:tcPr>
          <w:p>
            <w:pPr>
              <w:pStyle w:val="0"/>
            </w:pPr>
            <w:r>
              <w:rPr>
                <w:sz w:val="20"/>
              </w:rPr>
              <w:t xml:space="preserve">81 - 100%</w:t>
            </w:r>
          </w:p>
        </w:tc>
        <w:tc>
          <w:tcPr>
            <w:tcW w:w="1587" w:type="dxa"/>
          </w:tcPr>
          <w:p>
            <w:pPr>
              <w:pStyle w:val="0"/>
              <w:jc w:val="center"/>
            </w:pPr>
            <w:r>
              <w:rPr>
                <w:sz w:val="20"/>
              </w:rPr>
              <w:t xml:space="preserve">6</w:t>
            </w:r>
          </w:p>
        </w:tc>
      </w:tr>
      <w:tr>
        <w:tc>
          <w:tcPr>
            <w:vMerge w:val="continue"/>
          </w:tcPr>
          <w:p/>
        </w:tc>
        <w:tc>
          <w:tcPr>
            <w:vMerge w:val="continue"/>
          </w:tcPr>
          <w:p/>
        </w:tc>
        <w:tc>
          <w:tcPr>
            <w:vMerge w:val="continue"/>
          </w:tcPr>
          <w:p/>
        </w:tc>
        <w:tc>
          <w:tcPr>
            <w:tcW w:w="2551" w:type="dxa"/>
          </w:tcPr>
          <w:p>
            <w:pPr>
              <w:pStyle w:val="0"/>
            </w:pPr>
            <w:r>
              <w:rPr>
                <w:sz w:val="20"/>
              </w:rPr>
              <w:t xml:space="preserve">61 - 80%</w:t>
            </w:r>
          </w:p>
        </w:tc>
        <w:tc>
          <w:tcPr>
            <w:tcW w:w="1587" w:type="dxa"/>
          </w:tcPr>
          <w:p>
            <w:pPr>
              <w:pStyle w:val="0"/>
              <w:jc w:val="center"/>
            </w:pPr>
            <w:r>
              <w:rPr>
                <w:sz w:val="20"/>
              </w:rPr>
              <w:t xml:space="preserve">4</w:t>
            </w:r>
          </w:p>
        </w:tc>
      </w:tr>
      <w:tr>
        <w:tc>
          <w:tcPr>
            <w:vMerge w:val="continue"/>
          </w:tcPr>
          <w:p/>
        </w:tc>
        <w:tc>
          <w:tcPr>
            <w:vMerge w:val="continue"/>
          </w:tcPr>
          <w:p/>
        </w:tc>
        <w:tc>
          <w:tcPr>
            <w:vMerge w:val="continue"/>
          </w:tcPr>
          <w:p/>
        </w:tc>
        <w:tc>
          <w:tcPr>
            <w:tcW w:w="2551" w:type="dxa"/>
          </w:tcPr>
          <w:p>
            <w:pPr>
              <w:pStyle w:val="0"/>
            </w:pPr>
            <w:r>
              <w:rPr>
                <w:sz w:val="20"/>
              </w:rPr>
              <w:t xml:space="preserve">41 - 60%</w:t>
            </w:r>
          </w:p>
        </w:tc>
        <w:tc>
          <w:tcPr>
            <w:tcW w:w="1587" w:type="dxa"/>
          </w:tcPr>
          <w:p>
            <w:pPr>
              <w:pStyle w:val="0"/>
              <w:jc w:val="center"/>
            </w:pPr>
            <w:r>
              <w:rPr>
                <w:sz w:val="20"/>
              </w:rPr>
              <w:t xml:space="preserve">3</w:t>
            </w:r>
          </w:p>
        </w:tc>
      </w:tr>
      <w:tr>
        <w:tc>
          <w:tcPr>
            <w:vMerge w:val="continue"/>
          </w:tcPr>
          <w:p/>
        </w:tc>
        <w:tc>
          <w:tcPr>
            <w:vMerge w:val="continue"/>
          </w:tcPr>
          <w:p/>
        </w:tc>
        <w:tc>
          <w:tcPr>
            <w:vMerge w:val="continue"/>
          </w:tcPr>
          <w:p/>
        </w:tc>
        <w:tc>
          <w:tcPr>
            <w:tcW w:w="2551" w:type="dxa"/>
          </w:tcPr>
          <w:p>
            <w:pPr>
              <w:pStyle w:val="0"/>
            </w:pPr>
            <w:r>
              <w:rPr>
                <w:sz w:val="20"/>
              </w:rPr>
              <w:t xml:space="preserve">21 - 40%</w:t>
            </w:r>
          </w:p>
        </w:tc>
        <w:tc>
          <w:tcPr>
            <w:tcW w:w="1587" w:type="dxa"/>
          </w:tcPr>
          <w:p>
            <w:pPr>
              <w:pStyle w:val="0"/>
              <w:jc w:val="center"/>
            </w:pPr>
            <w:r>
              <w:rPr>
                <w:sz w:val="20"/>
              </w:rPr>
              <w:t xml:space="preserve">2</w:t>
            </w:r>
          </w:p>
        </w:tc>
      </w:tr>
      <w:tr>
        <w:tc>
          <w:tcPr>
            <w:tcW w:w="567" w:type="dxa"/>
            <w:vMerge w:val="restart"/>
          </w:tcPr>
          <w:p>
            <w:pPr>
              <w:pStyle w:val="0"/>
              <w:jc w:val="center"/>
            </w:pPr>
            <w:r>
              <w:rPr>
                <w:sz w:val="20"/>
              </w:rPr>
              <w:t xml:space="preserve">7.</w:t>
            </w:r>
          </w:p>
        </w:tc>
        <w:tc>
          <w:tcPr>
            <w:tcW w:w="2948" w:type="dxa"/>
            <w:vMerge w:val="restart"/>
          </w:tcPr>
          <w:p>
            <w:pPr>
              <w:pStyle w:val="0"/>
            </w:pPr>
            <w:r>
              <w:rPr>
                <w:sz w:val="20"/>
              </w:rPr>
              <w:t xml:space="preserve">Привлечение прочих источников финансирования (от предполагаемой стоимости проекта)</w:t>
            </w:r>
          </w:p>
        </w:tc>
        <w:tc>
          <w:tcPr>
            <w:tcW w:w="1418" w:type="dxa"/>
            <w:vMerge w:val="restart"/>
          </w:tcPr>
          <w:p>
            <w:pPr>
              <w:pStyle w:val="0"/>
              <w:jc w:val="center"/>
            </w:pPr>
            <w:r>
              <w:rPr>
                <w:sz w:val="20"/>
              </w:rPr>
              <w:t xml:space="preserve">1</w:t>
            </w:r>
          </w:p>
        </w:tc>
        <w:tc>
          <w:tcPr>
            <w:tcW w:w="2551" w:type="dxa"/>
          </w:tcPr>
          <w:p>
            <w:pPr>
              <w:pStyle w:val="0"/>
            </w:pPr>
            <w:r>
              <w:rPr>
                <w:sz w:val="20"/>
              </w:rPr>
              <w:t xml:space="preserve">5 и более %</w:t>
            </w:r>
          </w:p>
        </w:tc>
        <w:tc>
          <w:tcPr>
            <w:tcW w:w="1587" w:type="dxa"/>
          </w:tcPr>
          <w:p>
            <w:pPr>
              <w:pStyle w:val="0"/>
              <w:jc w:val="center"/>
            </w:pPr>
            <w:r>
              <w:rPr>
                <w:sz w:val="20"/>
              </w:rPr>
              <w:t xml:space="preserve">4</w:t>
            </w:r>
          </w:p>
        </w:tc>
      </w:tr>
      <w:tr>
        <w:tc>
          <w:tcPr>
            <w:vMerge w:val="continue"/>
          </w:tcPr>
          <w:p/>
        </w:tc>
        <w:tc>
          <w:tcPr>
            <w:vMerge w:val="continue"/>
          </w:tcPr>
          <w:p/>
        </w:tc>
        <w:tc>
          <w:tcPr>
            <w:vMerge w:val="continue"/>
          </w:tcPr>
          <w:p/>
        </w:tc>
        <w:tc>
          <w:tcPr>
            <w:tcW w:w="2551" w:type="dxa"/>
          </w:tcPr>
          <w:p>
            <w:pPr>
              <w:pStyle w:val="0"/>
            </w:pPr>
            <w:r>
              <w:rPr>
                <w:sz w:val="20"/>
              </w:rPr>
              <w:t xml:space="preserve">1 - 4%</w:t>
            </w:r>
          </w:p>
        </w:tc>
        <w:tc>
          <w:tcPr>
            <w:tcW w:w="1587" w:type="dxa"/>
          </w:tcPr>
          <w:p>
            <w:pPr>
              <w:pStyle w:val="0"/>
              <w:jc w:val="center"/>
            </w:pPr>
            <w:r>
              <w:rPr>
                <w:sz w:val="20"/>
              </w:rPr>
              <w:t xml:space="preserve">2</w:t>
            </w:r>
          </w:p>
        </w:tc>
      </w:tr>
      <w:tr>
        <w:tc>
          <w:tcPr>
            <w:tcW w:w="567" w:type="dxa"/>
            <w:vMerge w:val="restart"/>
          </w:tcPr>
          <w:p>
            <w:pPr>
              <w:pStyle w:val="0"/>
              <w:jc w:val="center"/>
            </w:pPr>
            <w:r>
              <w:rPr>
                <w:sz w:val="20"/>
              </w:rPr>
              <w:t xml:space="preserve">8.</w:t>
            </w:r>
          </w:p>
        </w:tc>
        <w:tc>
          <w:tcPr>
            <w:tcW w:w="2948" w:type="dxa"/>
            <w:vMerge w:val="restart"/>
          </w:tcPr>
          <w:p>
            <w:pPr>
              <w:pStyle w:val="0"/>
            </w:pPr>
            <w:r>
              <w:rPr>
                <w:sz w:val="20"/>
              </w:rPr>
              <w:t xml:space="preserve">Безвозмездное участие в реализации инициативного проекта</w:t>
            </w:r>
          </w:p>
        </w:tc>
        <w:tc>
          <w:tcPr>
            <w:tcW w:w="1418" w:type="dxa"/>
            <w:vMerge w:val="restart"/>
          </w:tcPr>
          <w:p>
            <w:pPr>
              <w:pStyle w:val="0"/>
              <w:jc w:val="center"/>
            </w:pPr>
            <w:r>
              <w:rPr>
                <w:sz w:val="20"/>
              </w:rPr>
              <w:t xml:space="preserve">1</w:t>
            </w:r>
          </w:p>
        </w:tc>
        <w:tc>
          <w:tcPr>
            <w:tcW w:w="2551" w:type="dxa"/>
          </w:tcPr>
          <w:p>
            <w:pPr>
              <w:pStyle w:val="0"/>
            </w:pPr>
            <w:r>
              <w:rPr>
                <w:sz w:val="20"/>
              </w:rPr>
              <w:t xml:space="preserve">обучающихся</w:t>
            </w:r>
          </w:p>
        </w:tc>
        <w:tc>
          <w:tcPr>
            <w:tcW w:w="1587" w:type="dxa"/>
          </w:tcPr>
          <w:p>
            <w:pPr>
              <w:pStyle w:val="0"/>
              <w:jc w:val="center"/>
            </w:pPr>
            <w:r>
              <w:rPr>
                <w:sz w:val="20"/>
              </w:rPr>
              <w:t xml:space="preserve">5</w:t>
            </w:r>
          </w:p>
        </w:tc>
      </w:tr>
      <w:tr>
        <w:tc>
          <w:tcPr>
            <w:vMerge w:val="continue"/>
          </w:tcPr>
          <w:p/>
        </w:tc>
        <w:tc>
          <w:tcPr>
            <w:vMerge w:val="continue"/>
          </w:tcPr>
          <w:p/>
        </w:tc>
        <w:tc>
          <w:tcPr>
            <w:vMerge w:val="continue"/>
          </w:tcPr>
          <w:p/>
        </w:tc>
        <w:tc>
          <w:tcPr>
            <w:tcW w:w="2551" w:type="dxa"/>
          </w:tcPr>
          <w:p>
            <w:pPr>
              <w:pStyle w:val="0"/>
            </w:pPr>
            <w:r>
              <w:rPr>
                <w:sz w:val="20"/>
              </w:rPr>
              <w:t xml:space="preserve">родителей</w:t>
            </w:r>
          </w:p>
        </w:tc>
        <w:tc>
          <w:tcPr>
            <w:tcW w:w="1587" w:type="dxa"/>
          </w:tcPr>
          <w:p>
            <w:pPr>
              <w:pStyle w:val="0"/>
              <w:jc w:val="center"/>
            </w:pPr>
            <w:r>
              <w:rPr>
                <w:sz w:val="20"/>
              </w:rPr>
              <w:t xml:space="preserve">5</w:t>
            </w:r>
          </w:p>
        </w:tc>
      </w:tr>
      <w:tr>
        <w:tc>
          <w:tcPr>
            <w:vMerge w:val="continue"/>
          </w:tcPr>
          <w:p/>
        </w:tc>
        <w:tc>
          <w:tcPr>
            <w:vMerge w:val="continue"/>
          </w:tcPr>
          <w:p/>
        </w:tc>
        <w:tc>
          <w:tcPr>
            <w:vMerge w:val="continue"/>
          </w:tcPr>
          <w:p/>
        </w:tc>
        <w:tc>
          <w:tcPr>
            <w:tcW w:w="2551" w:type="dxa"/>
          </w:tcPr>
          <w:p>
            <w:pPr>
              <w:pStyle w:val="0"/>
            </w:pPr>
            <w:r>
              <w:rPr>
                <w:sz w:val="20"/>
              </w:rPr>
              <w:t xml:space="preserve">юридических лиц и индивидуальных предпринимателей</w:t>
            </w:r>
          </w:p>
        </w:tc>
        <w:tc>
          <w:tcPr>
            <w:tcW w:w="1587" w:type="dxa"/>
          </w:tcPr>
          <w:p>
            <w:pPr>
              <w:pStyle w:val="0"/>
              <w:jc w:val="center"/>
            </w:pPr>
            <w:r>
              <w:rPr>
                <w:sz w:val="20"/>
              </w:rPr>
              <w:t xml:space="preserve">5</w:t>
            </w:r>
          </w:p>
        </w:tc>
      </w:tr>
      <w:tr>
        <w:tc>
          <w:tcPr>
            <w:tcW w:w="567" w:type="dxa"/>
            <w:vMerge w:val="restart"/>
          </w:tcPr>
          <w:p>
            <w:pPr>
              <w:pStyle w:val="0"/>
              <w:jc w:val="center"/>
            </w:pPr>
            <w:r>
              <w:rPr>
                <w:sz w:val="20"/>
              </w:rPr>
              <w:t xml:space="preserve">9.</w:t>
            </w:r>
          </w:p>
        </w:tc>
        <w:tc>
          <w:tcPr>
            <w:tcW w:w="2948" w:type="dxa"/>
            <w:vMerge w:val="restart"/>
          </w:tcPr>
          <w:p>
            <w:pPr>
              <w:pStyle w:val="0"/>
            </w:pPr>
            <w:r>
              <w:rPr>
                <w:sz w:val="20"/>
              </w:rPr>
              <w:t xml:space="preserve">Размещение информационных материалов о конкурсе</w:t>
            </w:r>
          </w:p>
        </w:tc>
        <w:tc>
          <w:tcPr>
            <w:tcW w:w="1418" w:type="dxa"/>
            <w:vMerge w:val="restart"/>
          </w:tcPr>
          <w:p>
            <w:pPr>
              <w:pStyle w:val="0"/>
              <w:jc w:val="center"/>
            </w:pPr>
            <w:r>
              <w:rPr>
                <w:sz w:val="20"/>
              </w:rPr>
              <w:t xml:space="preserve">1</w:t>
            </w:r>
          </w:p>
        </w:tc>
        <w:tc>
          <w:tcPr>
            <w:tcW w:w="2551" w:type="dxa"/>
          </w:tcPr>
          <w:p>
            <w:pPr>
              <w:pStyle w:val="0"/>
            </w:pPr>
            <w:r>
              <w:rPr>
                <w:sz w:val="20"/>
              </w:rPr>
              <w:t xml:space="preserve">На стендах образовательного учреждения</w:t>
            </w:r>
          </w:p>
        </w:tc>
        <w:tc>
          <w:tcPr>
            <w:tcW w:w="1587" w:type="dxa"/>
          </w:tcPr>
          <w:p>
            <w:pPr>
              <w:pStyle w:val="0"/>
              <w:jc w:val="center"/>
            </w:pPr>
            <w:r>
              <w:rPr>
                <w:sz w:val="20"/>
              </w:rPr>
              <w:t xml:space="preserve">5</w:t>
            </w:r>
          </w:p>
        </w:tc>
      </w:tr>
      <w:tr>
        <w:tc>
          <w:tcPr>
            <w:vMerge w:val="continue"/>
          </w:tcPr>
          <w:p/>
        </w:tc>
        <w:tc>
          <w:tcPr>
            <w:vMerge w:val="continue"/>
          </w:tcPr>
          <w:p/>
        </w:tc>
        <w:tc>
          <w:tcPr>
            <w:vMerge w:val="continue"/>
          </w:tcPr>
          <w:p/>
        </w:tc>
        <w:tc>
          <w:tcPr>
            <w:tcW w:w="2551" w:type="dxa"/>
          </w:tcPr>
          <w:p>
            <w:pPr>
              <w:pStyle w:val="0"/>
            </w:pPr>
            <w:r>
              <w:rPr>
                <w:sz w:val="20"/>
              </w:rPr>
              <w:t xml:space="preserve">на интернет-сайте образовательной организации, в социальных сетях</w:t>
            </w:r>
          </w:p>
        </w:tc>
        <w:tc>
          <w:tcPr>
            <w:tcW w:w="1587" w:type="dxa"/>
          </w:tcPr>
          <w:p>
            <w:pPr>
              <w:pStyle w:val="0"/>
              <w:jc w:val="center"/>
            </w:pPr>
            <w:r>
              <w:rPr>
                <w:sz w:val="20"/>
              </w:rPr>
              <w:t xml:space="preserve">5</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Указ Губернатора Липецкой обл. от 10.08.2023 N 59</w:t>
            <w:br/>
            <w:t>"Об учреждении грантов в форме субсидий общеобразовательным организаци...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21.11.2023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0B21138BFBBE777706E4F302B7BEE6D267C615157773D5DA8B955690B1B6F70BBEC860790AAF106DAC794F7FDB1EFC680A7085385497P9qCQ" TargetMode = "External"/>
	<Relationship Id="rId8" Type="http://schemas.openxmlformats.org/officeDocument/2006/relationships/hyperlink" Target="consultantplus://offline/ref=0B21138BFBBE777706E4ED0FA1D2BADD63CB4A187E75DE84D5C750C7EEE6F15EFE88662A4BED1567FA2B0A2DDF17A9274F249638558B9EA128C96BD0P3q5Q" TargetMode = "External"/>
	<Relationship Id="rId9" Type="http://schemas.openxmlformats.org/officeDocument/2006/relationships/image" Target="media/image2.wmf"/>
	<Relationship Id="rId10" Type="http://schemas.openxmlformats.org/officeDocument/2006/relationships/hyperlink" Target="consultantplus://offline/ref=0B21138BFBBE777706E4F302B7BEE6D267C615157773D5DA8B955690B1B6F70BBEC8607D0FA91C6DAC794F7FDB1EFC680A7085385497P9qCQ" TargetMode = "External"/>
	<Relationship Id="rId11" Type="http://schemas.openxmlformats.org/officeDocument/2006/relationships/hyperlink" Target="consultantplus://offline/ref=0B21138BFBBE777706E4F302B7BEE6D267C615157773D5DA8B955690B1B6F70BBEC8607D0FAB1A6DAC794F7FDB1EFC680A7085385497P9qCQ" TargetMode = "External"/>
	<Relationship Id="rId12" Type="http://schemas.openxmlformats.org/officeDocument/2006/relationships/hyperlink" Target="consultantplus://offline/ref=0B21138BFBBE777706E4ED0FA1D2BADD63CB4A187E75DC85D0C650C7EEE6F15EFE88662A4BED1564FC2A0D2AD717A9274F249638558B9EA128C96BD0P3q5Q" TargetMode = "External"/>
	<Relationship Id="rId13" Type="http://schemas.openxmlformats.org/officeDocument/2006/relationships/hyperlink" Target="consultantplus://offline/ref=0B21138BFBBE777706E4ED0FA1D2BADD63CB4A187E75DC85D0C650C7EEE6F15EFE88662A4BED1564FC2A0D2AD517A9274F249638558B9EA128C96BD0P3q5Q"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 Губернатора Липецкой обл. от 10.08.2023 N 59
"Об учреждении грантов в форме субсидий общеобразовательным организациям на реализацию инициативных проектов в рамках школьного инициативного бюджетирования, направленных на развитие школьной инфраструктуры"</dc:title>
  <dcterms:created xsi:type="dcterms:W3CDTF">2023-11-21T16:42:15Z</dcterms:created>
</cp:coreProperties>
</file>