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Губернатора МО от 21.01.2019 N 5-ПГ</w:t>
              <w:br/>
              <w:t xml:space="preserve">(ред. от 22.08.2023)</w:t>
              <w:br/>
              <w:t xml:space="preserve">"О порядке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учредителями которых являются Московская область и муниципальные образования Московской области, и принимаемых мерах по совершенствованию деятельности указанных организаций"</w:t>
              <w:br/>
              <w:t xml:space="preserve">(вместе с "Регламентом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учредителями которых являются Московская область и муниципальные образования Московской области, и принимаемых мерах по совершенствованию деятельности указанных организаций")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2019 г. N 5-ПГ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ПОДГОТОВКИ ИНФОРМАЦИИ О РЕЗУЛЬТАТАХ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 МОСКОВСКОЙ</w:t>
      </w:r>
    </w:p>
    <w:p>
      <w:pPr>
        <w:pStyle w:val="2"/>
        <w:jc w:val="center"/>
      </w:pPr>
      <w:r>
        <w:rPr>
          <w:sz w:val="20"/>
        </w:rPr>
        <w:t xml:space="preserve">ОБЛАСТИ И УЧРЕДИТЕЛЯМИ КОТОРЫХ ЯВЛЯЮТСЯ МОСКОВСКАЯ ОБЛАСТЬ</w:t>
      </w:r>
    </w:p>
    <w:p>
      <w:pPr>
        <w:pStyle w:val="2"/>
        <w:jc w:val="center"/>
      </w:pPr>
      <w:r>
        <w:rPr>
          <w:sz w:val="20"/>
        </w:rPr>
        <w:t xml:space="preserve">И МУНИЦИПАЛЬНЫЕ ОБРАЗОВАНИЯ МОСКОВСКОЙ ОБЛАСТИ,</w:t>
      </w:r>
    </w:p>
    <w:p>
      <w:pPr>
        <w:pStyle w:val="2"/>
        <w:jc w:val="center"/>
      </w:pPr>
      <w:r>
        <w:rPr>
          <w:sz w:val="20"/>
        </w:rPr>
        <w:t xml:space="preserve">И ПРИНИМАЕМЫХ МЕРАХ ПО СОВЕРШЕНСТВОВАНИЮ ДЕЯТЕЛЬНОСТИ</w:t>
      </w:r>
    </w:p>
    <w:p>
      <w:pPr>
        <w:pStyle w:val="2"/>
        <w:jc w:val="center"/>
      </w:pPr>
      <w:r>
        <w:rPr>
          <w:sz w:val="20"/>
        </w:rPr>
        <w:t xml:space="preserve">УКАЗАННЫХ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МО от 22.08.2023 N 237-ПГ &quot;О внесении изменений в некоторые постановления Губернатора Московской области по вопросу подготовки отчетов Губернатора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МО от 22.08.2023 N 237-ПГ)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 и </w:t>
      </w:r>
      <w:hyperlink w:history="0" r:id="rId9" w:tooltip="Постановление Правительства РФ от 17.04.2018 N 457 &quot;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17.04.2018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остановление Губернатора МО от 22.08.2023 N 237-ПГ &quot;О внесении изменений в некоторые постановления Губернатора Московской области по вопросу подготовки отчетов Губернатора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МО от 22.08.2023 N 237-ПГ)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учредителями которых являются Московская область и муниципальные образования Московской области, и принимаемых мерах по совершенствованию деятельности указанных организаций (далее - Регламент).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1" w:tooltip="Постановление Губернатора МО от 22.08.2023 N 237-ПГ &quot;О внесении изменений в некоторые постановления Губернатора Московской области по вопросу подготовки отчетов Губернатора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МО от 22.08.2023 N 237-ПГ)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Московской области до 15 ноября отчетного года представлять информацию о результатах независимой оценки качества условий оказания услуг организациями в сфере культуры, охраны здоровья, образования, которые расположены на территории Московской области и учредителями которых являются муниципальные образования Московской области, и принимаемых мерах по совершенствованию деятельности указанных организаций в центральные исполнительные органы Московской области соответствующей сферы деятельности для включения в </w:t>
      </w:r>
      <w:hyperlink w:history="0" w:anchor="P74" w:tooltip="                                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учредителями которых являются Московская область и муниципальные образования Московской области, и принимаемых мерах по совершенствованию деятельности указанных организаций по форме согласно приложению к Регламенту.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Постановление Губернатора МО от 22.08.2023 N 237-ПГ &quot;О внесении изменений в некоторые постановления Губернатора Московской области по вопросу подготовки отчетов Губернатора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МО от 22.08.2023 N 237-ПГ)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Вице-губернатора Московской области Каклюгину И.А.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3" w:tooltip="Постановление Губернатора МО от 22.08.2023 N 237-ПГ &quot;О внесении изменений в некоторые постановления Губернатора Московской области по вопросу подготовки отчетов Губернатора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МО от 22.08.2023 N 237-ПГ)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21 января 2019 г. N 5-ПГ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ПОДГОТОВКИ ИНФОРМАЦИИ О РЕЗУЛЬТАТАХ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 МОСКОВСКОЙ</w:t>
      </w:r>
    </w:p>
    <w:p>
      <w:pPr>
        <w:pStyle w:val="2"/>
        <w:jc w:val="center"/>
      </w:pPr>
      <w:r>
        <w:rPr>
          <w:sz w:val="20"/>
        </w:rPr>
        <w:t xml:space="preserve">ОБЛАСТИ И УЧРЕДИТЕЛЯМИ КОТОРЫХ ЯВЛЯЮТСЯ МОСКОВСКАЯ ОБЛАСТЬ</w:t>
      </w:r>
    </w:p>
    <w:p>
      <w:pPr>
        <w:pStyle w:val="2"/>
        <w:jc w:val="center"/>
      </w:pPr>
      <w:r>
        <w:rPr>
          <w:sz w:val="20"/>
        </w:rPr>
        <w:t xml:space="preserve">И МУНИЦИПАЛЬНЫЕ ОБРАЗОВАНИЯ МОСКОВСКОЙ ОБЛАСТИ,</w:t>
      </w:r>
    </w:p>
    <w:p>
      <w:pPr>
        <w:pStyle w:val="2"/>
        <w:jc w:val="center"/>
      </w:pPr>
      <w:r>
        <w:rPr>
          <w:sz w:val="20"/>
        </w:rPr>
        <w:t xml:space="preserve">И ПРИНИМАЕМЫХ МЕРАХ ПО СОВЕРШЕНСТВОВАНИЮ ДЕЯТЕЛЬНОСТИ</w:t>
      </w:r>
    </w:p>
    <w:p>
      <w:pPr>
        <w:pStyle w:val="2"/>
        <w:jc w:val="center"/>
      </w:pPr>
      <w:r>
        <w:rPr>
          <w:sz w:val="20"/>
        </w:rPr>
        <w:t xml:space="preserve">УКАЗАННЫХ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Губернатора МО от 22.08.2023 N 237-ПГ &quot;О внесении изменений в некоторые постановления Губернатора Московской области по вопросу подготовки отчетов Губернатора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МО от 22.08.2023 N 237-ПГ)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определяет порядок организации и координации деятельности центральных исполнительных органов Московской области по подготовке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учредителями которых являются Московская область и муниципальные образования Московской области, и принимаемых мерах по совершенствованию деятельности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Центральным исполнительным органом государственной власти Московской области, ответственным за подготовку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учредителями которых являются Московская область и муниципальные образования Московской области, и принимаемых мерах по совершенствованию деятельности указанных организаций (далее - информация о результатах независимой оценки качества условий оказания услуг), является Министерство социального развития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формировании информации о результатах независимой оценки качества условий оказания услуг участвуют Министерство социального развития Московской области, Министерство культуры и туризма Московской области, Министерство здравоохранения Московской области, Министерство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результатах независимой оценки качества условий оказания услуг формируется по форме, утвержденной </w:t>
      </w:r>
      <w:hyperlink w:history="0" r:id="rId15" w:tooltip="Постановление Правительства РФ от 17.04.2018 N 457 &quot;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17.04.2018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результатах независимой оценки качества условий оказания услуг формируется Министерством культуры и туризма Московской области, Министерством здравоохранения Московской области, Министерством образования Московской области и Министерством социального развития Московской области с учетом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расположенными на территории Московской области, учредителями которых являются муниципальные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культуры и туризма Московской области, Министерство здравоохранения Московской области, Министерство образования Московской области для формирования информации о результатах независимой оценки качества условий оказания услуг представляют в Министерство социального развития Московской области до 1 декабря отчетного года </w:t>
      </w:r>
      <w:hyperlink w:history="0" w:anchor="P74" w:tooltip="                                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результатах независимой оценки качества условий оказания услуг по форме согласно приложению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социального развития Московской области обобщает информацию о результатах независимой оценки качества условий оказания услуг организациями в сфере социального обслуживания, которые расположены на территории Московской области и учредителем которых является Московская область.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результатах независимой оценки качества условий оказания услуг формируется Министерством культуры и туризма Московской области, Министерством здравоохранения Московской области, Министерством образования Московской области с учетом информации о результатах независимой оценки качества условий оказания услуг организациями в сфере культуры, охраны здоровья, образования, расположенными на территории Московской области, учредителями которых являются муниципальные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социального развития Московской области рассматривает представленную Министерством культуры и туризма Московской области, Министерством здравоохранения Московской области, Министерством образования Московской области информацию о результатах независимой оценки качества условий оказания услуг на предмет полноты и достоверности и в случае наличия несоответствий возвращает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и туризма Московской области, Министерство здравоохранения Московской области, Министерство образования Московской области в течение пяти рабочих дней осуществляют уточнение представленной информации о результатах независимой оценки качества условий оказания услуг организациями в сфере культуры, охраны здоровья, образования в соответствии с замечаниями Министерства социального развития Московской области и представляют доработанные материалы на повторное рассмотрение в Министерство социального развития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социального развития Московской области до 25 декабря отчетного года направляет информацию о результатах независимой оценки качества условий оказания услуг в Министерство экономики и финансов Московской области для включения ее в ежегодный отчет Губернатора Московской области о результатах деятельности Правительства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социального развития Московской области организует размещение информации о результатах независимой оценки качества условий оказания услуг в информационно-коммуникационной сети Интернет на Официальном сайте для размещения информации о государственных и муниципальных учреждениях (</w:t>
      </w:r>
      <w:r>
        <w:rPr>
          <w:sz w:val="20"/>
        </w:rPr>
        <w:t xml:space="preserve">www.bus.gov.ru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     о результатах независимой оценки качества условий оказания услуг</w:t>
      </w:r>
    </w:p>
    <w:p>
      <w:pPr>
        <w:pStyle w:val="1"/>
        <w:jc w:val="both"/>
      </w:pPr>
      <w:r>
        <w:rPr>
          <w:sz w:val="20"/>
        </w:rPr>
        <w:t xml:space="preserve">       организациями в сфере культуры, охраны здоровья, образования,</w:t>
      </w:r>
    </w:p>
    <w:p>
      <w:pPr>
        <w:pStyle w:val="1"/>
        <w:jc w:val="both"/>
      </w:pPr>
      <w:r>
        <w:rPr>
          <w:sz w:val="20"/>
        </w:rPr>
        <w:t xml:space="preserve">        социального обслуживания, которые расположены на территории</w:t>
      </w:r>
    </w:p>
    <w:p>
      <w:pPr>
        <w:pStyle w:val="1"/>
        <w:jc w:val="both"/>
      </w:pPr>
      <w:r>
        <w:rPr>
          <w:sz w:val="20"/>
        </w:rPr>
        <w:t xml:space="preserve">       Московской области и учредителем которых является Московская</w:t>
      </w:r>
    </w:p>
    <w:p>
      <w:pPr>
        <w:pStyle w:val="1"/>
        <w:jc w:val="both"/>
      </w:pPr>
      <w:r>
        <w:rPr>
          <w:sz w:val="20"/>
        </w:rPr>
        <w:t xml:space="preserve">      область, и принимаемых мерах по совершенствованию деятельности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         указанных организаций</w:t>
      </w:r>
    </w:p>
    <w:p>
      <w:pPr>
        <w:pStyle w:val="1"/>
        <w:jc w:val="both"/>
      </w:pPr>
      <w:r>
        <w:rPr>
          <w:sz w:val="20"/>
        </w:rPr>
        <w:t xml:space="preserve">                  с 1 января 20__ по 31 декабря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Наименование  центрального  исполнительного  органа  Московской  области</w:t>
      </w:r>
    </w:p>
    <w:p>
      <w:pPr>
        <w:pStyle w:val="1"/>
        <w:jc w:val="both"/>
      </w:pPr>
      <w:r>
        <w:rPr>
          <w:sz w:val="20"/>
        </w:rPr>
        <w:t xml:space="preserve">(органа   местного  самоуправления  муниципального  образования  Московской</w:t>
      </w:r>
    </w:p>
    <w:p>
      <w:pPr>
        <w:pStyle w:val="1"/>
        <w:jc w:val="both"/>
      </w:pPr>
      <w:r>
        <w:rPr>
          <w:sz w:val="20"/>
        </w:rPr>
        <w:t xml:space="preserve">области),  ответственного  за  организацию  проведения в Московской области</w:t>
      </w:r>
    </w:p>
    <w:p>
      <w:pPr>
        <w:pStyle w:val="1"/>
        <w:jc w:val="both"/>
      </w:pPr>
      <w:r>
        <w:rPr>
          <w:sz w:val="20"/>
        </w:rPr>
        <w:t xml:space="preserve">независимой  оценки  качества  оказания  услуг расположенными на территории</w:t>
      </w:r>
    </w:p>
    <w:p>
      <w:pPr>
        <w:pStyle w:val="1"/>
        <w:jc w:val="both"/>
      </w:pPr>
      <w:r>
        <w:rPr>
          <w:sz w:val="20"/>
        </w:rPr>
        <w:t xml:space="preserve">Московской   области  организациями  в  сфере  культуры,  охраны  здоровья,</w:t>
      </w:r>
    </w:p>
    <w:p>
      <w:pPr>
        <w:pStyle w:val="1"/>
        <w:jc w:val="both"/>
      </w:pPr>
      <w:r>
        <w:rPr>
          <w:sz w:val="20"/>
        </w:rPr>
        <w:t xml:space="preserve">образования,    социального    обслуживания    (далее    соответственно   -</w:t>
      </w:r>
    </w:p>
    <w:p>
      <w:pPr>
        <w:pStyle w:val="1"/>
        <w:jc w:val="both"/>
      </w:pPr>
      <w:r>
        <w:rPr>
          <w:sz w:val="20"/>
        </w:rPr>
        <w:t xml:space="preserve">государственный  орган,  орган  местного самоуправления, независимая оценка</w:t>
      </w:r>
    </w:p>
    <w:p>
      <w:pPr>
        <w:pStyle w:val="1"/>
        <w:jc w:val="both"/>
      </w:pPr>
      <w:r>
        <w:rPr>
          <w:sz w:val="20"/>
        </w:rPr>
        <w:t xml:space="preserve">качества, организации социальной сферы):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Нормативные правовые   акты  государственного  органа  (органа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самоуправления), определяющие проведение независимой оценки качества: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(виды нормативных правовых актов, их наименования и реквизиты)</w:t>
      </w:r>
    </w:p>
    <w:p>
      <w:pPr>
        <w:pStyle w:val="1"/>
        <w:jc w:val="both"/>
      </w:pPr>
      <w:r>
        <w:rPr>
          <w:sz w:val="20"/>
        </w:rPr>
        <w:t xml:space="preserve">3. Информация  об  общественном  совете  по  проведению  независимой оценки</w:t>
      </w:r>
    </w:p>
    <w:p>
      <w:pPr>
        <w:pStyle w:val="1"/>
        <w:jc w:val="both"/>
      </w:pPr>
      <w:r>
        <w:rPr>
          <w:sz w:val="20"/>
        </w:rPr>
        <w:t xml:space="preserve">качества: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(задачи и полномочия общественного совета, созданного при государственном</w:t>
      </w:r>
    </w:p>
    <w:p>
      <w:pPr>
        <w:pStyle w:val="1"/>
        <w:jc w:val="both"/>
      </w:pPr>
      <w:r>
        <w:rPr>
          <w:sz w:val="20"/>
        </w:rPr>
        <w:t xml:space="preserve">                  органе, органе местного самоуправления)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(информация о составе общественного совета)</w:t>
      </w:r>
    </w:p>
    <w:p>
      <w:pPr>
        <w:pStyle w:val="1"/>
        <w:jc w:val="both"/>
      </w:pPr>
      <w:r>
        <w:rPr>
          <w:sz w:val="20"/>
        </w:rPr>
        <w:t xml:space="preserve">4. Сведения об организациях, осуществляющих  сбор  и  обобщение  информации</w:t>
      </w:r>
    </w:p>
    <w:p>
      <w:pPr>
        <w:pStyle w:val="1"/>
        <w:jc w:val="both"/>
      </w:pPr>
      <w:r>
        <w:rPr>
          <w:sz w:val="20"/>
        </w:rPr>
        <w:t xml:space="preserve">о  качестве  условий оказания услуг организациями социальной сферы (далее -</w:t>
      </w:r>
    </w:p>
    <w:p>
      <w:pPr>
        <w:pStyle w:val="1"/>
        <w:jc w:val="both"/>
      </w:pPr>
      <w:r>
        <w:rPr>
          <w:sz w:val="20"/>
        </w:rPr>
        <w:t xml:space="preserve">операторы):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оператора)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(номер государственного контракта (муниципального контракта) на проведение</w:t>
      </w:r>
    </w:p>
    <w:p>
      <w:pPr>
        <w:pStyle w:val="1"/>
        <w:jc w:val="both"/>
      </w:pPr>
      <w:r>
        <w:rPr>
          <w:sz w:val="20"/>
        </w:rPr>
        <w:t xml:space="preserve">оператором работ, оказание услуг по сбору и обобщению информации о качестве</w:t>
      </w:r>
    </w:p>
    <w:p>
      <w:pPr>
        <w:pStyle w:val="1"/>
        <w:jc w:val="both"/>
      </w:pPr>
      <w:r>
        <w:rPr>
          <w:sz w:val="20"/>
        </w:rPr>
        <w:t xml:space="preserve">    условий оказания услуг организациями социальной сферы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(объем финансовых средств, выделенных на работу оператора)</w:t>
      </w:r>
    </w:p>
    <w:p>
      <w:pPr>
        <w:pStyle w:val="1"/>
        <w:jc w:val="both"/>
      </w:pPr>
      <w:r>
        <w:rPr>
          <w:sz w:val="20"/>
        </w:rPr>
        <w:t xml:space="preserve">5. Информация об организациях   социальной  сферы,  подлежащих  независимой</w:t>
      </w:r>
    </w:p>
    <w:p>
      <w:pPr>
        <w:pStyle w:val="1"/>
        <w:jc w:val="both"/>
      </w:pPr>
      <w:r>
        <w:rPr>
          <w:sz w:val="20"/>
        </w:rPr>
        <w:t xml:space="preserve">оценке качества: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(общее количество организаций социальной сферы, охваченных независимой</w:t>
      </w:r>
    </w:p>
    <w:p>
      <w:pPr>
        <w:pStyle w:val="1"/>
        <w:jc w:val="both"/>
      </w:pPr>
      <w:r>
        <w:rPr>
          <w:sz w:val="20"/>
        </w:rPr>
        <w:t xml:space="preserve">  оценкой качества в отчетном периоде, и их удельный вес от общего числа</w:t>
      </w:r>
    </w:p>
    <w:p>
      <w:pPr>
        <w:pStyle w:val="1"/>
        <w:jc w:val="both"/>
      </w:pPr>
      <w:r>
        <w:rPr>
          <w:sz w:val="20"/>
        </w:rPr>
        <w:t xml:space="preserve">   организаций социальной сферы, подлежащих независимой оценке качества</w:t>
      </w:r>
    </w:p>
    <w:p>
      <w:pPr>
        <w:pStyle w:val="1"/>
        <w:jc w:val="both"/>
      </w:pPr>
      <w:r>
        <w:rPr>
          <w:sz w:val="20"/>
        </w:rPr>
        <w:t xml:space="preserve">                               (в процентах)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(планируемый охват организаций социальной сферы независимой оценкой</w:t>
      </w:r>
    </w:p>
    <w:p>
      <w:pPr>
        <w:pStyle w:val="1"/>
        <w:jc w:val="both"/>
      </w:pPr>
      <w:r>
        <w:rPr>
          <w:sz w:val="20"/>
        </w:rPr>
        <w:t xml:space="preserve">                  качества на год, следующий за отчетным)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(значение показателя "Результаты независимой оценки качества оказания услуг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2</w:t>
      </w:r>
    </w:p>
    <w:p>
      <w:pPr>
        <w:pStyle w:val="1"/>
        <w:jc w:val="both"/>
      </w:pPr>
      <w:r>
        <w:rPr>
          <w:sz w:val="20"/>
        </w:rPr>
        <w:t xml:space="preserve">                     организациями социальной сферы" 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(наименования организаций социальной сферы, набравших наибольшее</w:t>
      </w:r>
    </w:p>
    <w:p>
      <w:pPr>
        <w:pStyle w:val="1"/>
        <w:jc w:val="both"/>
      </w:pPr>
      <w:r>
        <w:rPr>
          <w:sz w:val="20"/>
        </w:rPr>
        <w:t xml:space="preserve">             количество баллов, с указанием количества баллов)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(наименования организаций социальной сферы, набравших наименьшее количество</w:t>
      </w:r>
    </w:p>
    <w:p>
      <w:pPr>
        <w:pStyle w:val="1"/>
        <w:jc w:val="both"/>
      </w:pPr>
      <w:r>
        <w:rPr>
          <w:sz w:val="20"/>
        </w:rPr>
        <w:t xml:space="preserve">                  баллов, с указанием количества баллов)</w:t>
      </w:r>
    </w:p>
    <w:p>
      <w:pPr>
        <w:pStyle w:val="1"/>
        <w:jc w:val="both"/>
      </w:pPr>
      <w:r>
        <w:rPr>
          <w:sz w:val="20"/>
        </w:rPr>
        <w:t xml:space="preserve">6. Результаты независимой оценки качества организаций социальной сферы: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(основные результаты независимой оценки качества, представленные</w:t>
      </w:r>
    </w:p>
    <w:p>
      <w:pPr>
        <w:pStyle w:val="1"/>
        <w:jc w:val="both"/>
      </w:pPr>
      <w:r>
        <w:rPr>
          <w:sz w:val="20"/>
        </w:rPr>
        <w:t xml:space="preserve">                           общественным советом)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(численность респондентов, участвовавших в анкетировании,</w:t>
      </w:r>
    </w:p>
    <w:p>
      <w:pPr>
        <w:pStyle w:val="1"/>
        <w:jc w:val="both"/>
      </w:pPr>
      <w:r>
        <w:rPr>
          <w:sz w:val="20"/>
        </w:rPr>
        <w:t xml:space="preserve">                         социологических опросах)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(основные недостатки, выявленные в ходе проведения независимой</w:t>
      </w:r>
    </w:p>
    <w:p>
      <w:pPr>
        <w:pStyle w:val="1"/>
        <w:jc w:val="both"/>
      </w:pPr>
      <w:r>
        <w:rPr>
          <w:sz w:val="20"/>
        </w:rPr>
        <w:t xml:space="preserve">                             оценки качества)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(предложения общественного совета по улучшению деятельности организаций</w:t>
      </w:r>
    </w:p>
    <w:p>
      <w:pPr>
        <w:pStyle w:val="1"/>
        <w:jc w:val="both"/>
      </w:pPr>
      <w:r>
        <w:rPr>
          <w:sz w:val="20"/>
        </w:rPr>
        <w:t xml:space="preserve">                             социальной сферы)</w:t>
      </w:r>
    </w:p>
    <w:p>
      <w:pPr>
        <w:pStyle w:val="1"/>
        <w:jc w:val="both"/>
      </w:pPr>
      <w:r>
        <w:rPr>
          <w:sz w:val="20"/>
        </w:rPr>
        <w:t xml:space="preserve">7. Меры  по  совершенствованию  деятельности  организаций социальной сферы,</w:t>
      </w:r>
    </w:p>
    <w:p>
      <w:pPr>
        <w:pStyle w:val="1"/>
        <w:jc w:val="both"/>
      </w:pPr>
      <w:r>
        <w:rPr>
          <w:sz w:val="20"/>
        </w:rPr>
        <w:t xml:space="preserve">принимаемые по результатам независимой оценки качества: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(информация об утверждении руководителями государственного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   или органа местного самоуправления планов  по устранению недостатков,</w:t>
      </w:r>
    </w:p>
    <w:p>
      <w:pPr>
        <w:pStyle w:val="1"/>
        <w:jc w:val="both"/>
      </w:pPr>
      <w:r>
        <w:rPr>
          <w:sz w:val="20"/>
        </w:rPr>
        <w:t xml:space="preserve">      выявленных в ходе независимой оценки качества, а также об иных</w:t>
      </w:r>
    </w:p>
    <w:p>
      <w:pPr>
        <w:pStyle w:val="1"/>
        <w:jc w:val="both"/>
      </w:pPr>
      <w:r>
        <w:rPr>
          <w:sz w:val="20"/>
        </w:rPr>
        <w:t xml:space="preserve">                         проведенных мероприятиях)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(организация контроля за выполнением утвержденных планов по устранению</w:t>
      </w:r>
    </w:p>
    <w:p>
      <w:pPr>
        <w:pStyle w:val="1"/>
        <w:jc w:val="both"/>
      </w:pPr>
      <w:r>
        <w:rPr>
          <w:sz w:val="20"/>
        </w:rPr>
        <w:t xml:space="preserve">        недостатков, выявленных в ходе независимой оценки качества,</w:t>
      </w:r>
    </w:p>
    <w:p>
      <w:pPr>
        <w:pStyle w:val="1"/>
        <w:jc w:val="both"/>
      </w:pPr>
      <w:r>
        <w:rPr>
          <w:sz w:val="20"/>
        </w:rPr>
        <w:t xml:space="preserve">                            и принятых решений)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(принятые поощрительные меры и дисциплинарные взыскания</w:t>
      </w:r>
    </w:p>
    <w:p>
      <w:pPr>
        <w:pStyle w:val="1"/>
        <w:jc w:val="both"/>
      </w:pPr>
      <w:r>
        <w:rPr>
          <w:sz w:val="20"/>
        </w:rPr>
        <w:t xml:space="preserve">     в отношении руководителей соответствующих организаций или других</w:t>
      </w:r>
    </w:p>
    <w:p>
      <w:pPr>
        <w:pStyle w:val="1"/>
        <w:jc w:val="both"/>
      </w:pPr>
      <w:r>
        <w:rPr>
          <w:sz w:val="20"/>
        </w:rPr>
        <w:t xml:space="preserve">                            уполномоченных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(дополнительные меры по улучшению качества условий оказания услуг</w:t>
      </w:r>
    </w:p>
    <w:p>
      <w:pPr>
        <w:pStyle w:val="1"/>
        <w:jc w:val="both"/>
      </w:pPr>
      <w:r>
        <w:rPr>
          <w:sz w:val="20"/>
        </w:rPr>
        <w:t xml:space="preserve">                            (при необходимости)</w:t>
      </w:r>
    </w:p>
    <w:p>
      <w:pPr>
        <w:pStyle w:val="1"/>
        <w:jc w:val="both"/>
      </w:pPr>
      <w:r>
        <w:rPr>
          <w:sz w:val="20"/>
        </w:rPr>
        <w:t xml:space="preserve">8. Информационно-разъяснительная работа среди населения: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(сведения о мероприятиях по информированию граждан о возможности их участия</w:t>
      </w:r>
    </w:p>
    <w:p>
      <w:pPr>
        <w:pStyle w:val="1"/>
        <w:jc w:val="both"/>
      </w:pPr>
      <w:r>
        <w:rPr>
          <w:sz w:val="20"/>
        </w:rPr>
        <w:t xml:space="preserve">                 в проведении независимой оценки качества)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(сведения о популяризации официального сайта для размещения информации</w:t>
      </w:r>
    </w:p>
    <w:p>
      <w:pPr>
        <w:pStyle w:val="1"/>
        <w:jc w:val="both"/>
      </w:pPr>
      <w:r>
        <w:rPr>
          <w:sz w:val="20"/>
        </w:rPr>
        <w:t xml:space="preserve">               о государственных и муниципальных учреждениях</w:t>
      </w:r>
    </w:p>
    <w:p>
      <w:pPr>
        <w:pStyle w:val="1"/>
        <w:jc w:val="both"/>
      </w:pPr>
      <w:r>
        <w:rPr>
          <w:sz w:val="20"/>
        </w:rPr>
        <w:t xml:space="preserve">в информационно-телекоммуникационной сети Интернет, на котором размещаются</w:t>
      </w:r>
    </w:p>
    <w:p>
      <w:pPr>
        <w:pStyle w:val="1"/>
        <w:jc w:val="both"/>
      </w:pPr>
      <w:r>
        <w:rPr>
          <w:sz w:val="20"/>
        </w:rPr>
        <w:t xml:space="preserve">   информация о результатах независимой оценки качества, а также отзывы</w:t>
      </w:r>
    </w:p>
    <w:p>
      <w:pPr>
        <w:pStyle w:val="1"/>
        <w:jc w:val="both"/>
      </w:pPr>
      <w:r>
        <w:rPr>
          <w:sz w:val="20"/>
        </w:rPr>
        <w:t xml:space="preserve"> граждан о качестве услуг, предоставляемых организациями социальной сферы)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(сведения о проводимой работе по устранению выявленных в результате</w:t>
      </w:r>
    </w:p>
    <w:p>
      <w:pPr>
        <w:pStyle w:val="1"/>
        <w:jc w:val="both"/>
      </w:pPr>
      <w:r>
        <w:rPr>
          <w:sz w:val="20"/>
        </w:rPr>
        <w:t xml:space="preserve">     независимой оценки качества недостатков и информировании граждан</w:t>
      </w:r>
    </w:p>
    <w:p>
      <w:pPr>
        <w:pStyle w:val="1"/>
        <w:jc w:val="both"/>
      </w:pPr>
      <w:r>
        <w:rPr>
          <w:sz w:val="20"/>
        </w:rPr>
        <w:t xml:space="preserve">                             о принятых мерах)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государственного органа</w:t>
      </w:r>
    </w:p>
    <w:p>
      <w:pPr>
        <w:pStyle w:val="1"/>
        <w:jc w:val="both"/>
      </w:pPr>
      <w:r>
        <w:rPr>
          <w:sz w:val="20"/>
        </w:rPr>
        <w:t xml:space="preserve">(органа местного самоуправления) _________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1</w:t>
      </w:r>
    </w:p>
    <w:p>
      <w:pPr>
        <w:pStyle w:val="1"/>
        <w:jc w:val="both"/>
      </w:pPr>
      <w:r>
        <w:rPr>
          <w:sz w:val="20"/>
        </w:rPr>
        <w:t xml:space="preserve">     Информация  включает   сведения   о   результатах  независимой  оценки</w:t>
      </w:r>
    </w:p>
    <w:p>
      <w:pPr>
        <w:pStyle w:val="1"/>
        <w:jc w:val="both"/>
      </w:pPr>
      <w:r>
        <w:rPr>
          <w:sz w:val="20"/>
        </w:rPr>
        <w:t xml:space="preserve">качества  условий  оказания  услуг  организациями  в сфере культуры, охраны</w:t>
      </w:r>
    </w:p>
    <w:p>
      <w:pPr>
        <w:pStyle w:val="1"/>
        <w:jc w:val="both"/>
      </w:pPr>
      <w:r>
        <w:rPr>
          <w:sz w:val="20"/>
        </w:rPr>
        <w:t xml:space="preserve">здоровья,  образования,  социального  обслуживания,  которые расположены на</w:t>
      </w:r>
    </w:p>
    <w:p>
      <w:pPr>
        <w:pStyle w:val="1"/>
        <w:jc w:val="both"/>
      </w:pPr>
      <w:r>
        <w:rPr>
          <w:sz w:val="20"/>
        </w:rPr>
        <w:t xml:space="preserve">территории  Московской  области  и учредителями которых являются Московская</w:t>
      </w:r>
    </w:p>
    <w:p>
      <w:pPr>
        <w:pStyle w:val="1"/>
        <w:jc w:val="both"/>
      </w:pPr>
      <w:r>
        <w:rPr>
          <w:sz w:val="20"/>
        </w:rPr>
        <w:t xml:space="preserve">область и муниципальные образования Московской области.</w:t>
      </w:r>
    </w:p>
    <w:p>
      <w:pPr>
        <w:pStyle w:val="1"/>
        <w:jc w:val="both"/>
      </w:pPr>
      <w:r>
        <w:rPr>
          <w:sz w:val="20"/>
        </w:rPr>
        <w:t xml:space="preserve">    2</w:t>
      </w:r>
    </w:p>
    <w:p>
      <w:pPr>
        <w:pStyle w:val="1"/>
        <w:jc w:val="both"/>
      </w:pPr>
      <w:r>
        <w:rPr>
          <w:sz w:val="20"/>
        </w:rPr>
        <w:t xml:space="preserve">     Значение  показателя  "Результаты независимой оценки качества оказания</w:t>
      </w:r>
    </w:p>
    <w:p>
      <w:pPr>
        <w:pStyle w:val="1"/>
        <w:jc w:val="both"/>
      </w:pPr>
      <w:r>
        <w:rPr>
          <w:sz w:val="20"/>
        </w:rPr>
        <w:t xml:space="preserve">услуг  организациями  социальной  сферы"  рассчитывается  в  соответствии с</w:t>
      </w:r>
    </w:p>
    <w:p>
      <w:pPr>
        <w:pStyle w:val="1"/>
        <w:jc w:val="both"/>
      </w:pPr>
      <w:r>
        <w:rPr>
          <w:sz w:val="20"/>
        </w:rPr>
        <w:t xml:space="preserve">единым  </w:t>
      </w:r>
      <w:hyperlink w:history="0" r:id="rId16" w:tooltip="Приказ Минтруда России от 31.05.2018 N 344н &quot;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Зарегистрировано в Минюсте России 11.10.2018 N 52409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расчета показателей, характеризующих общие критерии оценки</w:t>
      </w:r>
    </w:p>
    <w:p>
      <w:pPr>
        <w:pStyle w:val="1"/>
        <w:jc w:val="both"/>
      </w:pPr>
      <w:r>
        <w:rPr>
          <w:sz w:val="20"/>
        </w:rPr>
        <w:t xml:space="preserve">качества  условий  оказания  услуг  организациями  в сфере культуры, охраны</w:t>
      </w:r>
    </w:p>
    <w:p>
      <w:pPr>
        <w:pStyle w:val="1"/>
        <w:jc w:val="both"/>
      </w:pPr>
      <w:r>
        <w:rPr>
          <w:sz w:val="20"/>
        </w:rPr>
        <w:t xml:space="preserve">здоровья, образования, социального обслуживания и федеральными учреждениями</w:t>
      </w:r>
    </w:p>
    <w:p>
      <w:pPr>
        <w:pStyle w:val="1"/>
        <w:jc w:val="both"/>
      </w:pPr>
      <w:r>
        <w:rPr>
          <w:sz w:val="20"/>
        </w:rPr>
        <w:t xml:space="preserve">медико-социальной  экспертизы,  утвержденным  приказом Министерства труда и</w:t>
      </w:r>
    </w:p>
    <w:p>
      <w:pPr>
        <w:pStyle w:val="1"/>
        <w:jc w:val="both"/>
      </w:pPr>
      <w:r>
        <w:rPr>
          <w:sz w:val="20"/>
        </w:rPr>
        <w:t xml:space="preserve">социальной защиты Российской Федерации от 31.05.2018 N 344н "Об утверждении</w:t>
      </w:r>
    </w:p>
    <w:p>
      <w:pPr>
        <w:pStyle w:val="1"/>
        <w:jc w:val="both"/>
      </w:pPr>
      <w:r>
        <w:rPr>
          <w:sz w:val="20"/>
        </w:rPr>
        <w:t xml:space="preserve">Единого  порядка расчета показателей, характеризующих общие критерии оценки</w:t>
      </w:r>
    </w:p>
    <w:p>
      <w:pPr>
        <w:pStyle w:val="1"/>
        <w:jc w:val="both"/>
      </w:pPr>
      <w:r>
        <w:rPr>
          <w:sz w:val="20"/>
        </w:rPr>
        <w:t xml:space="preserve">качества  условий  оказания  услуг  организациями  в сфере культуры, охраны</w:t>
      </w:r>
    </w:p>
    <w:p>
      <w:pPr>
        <w:pStyle w:val="1"/>
        <w:jc w:val="both"/>
      </w:pPr>
      <w:r>
        <w:rPr>
          <w:sz w:val="20"/>
        </w:rPr>
        <w:t xml:space="preserve">здоровья, образования, социального обслуживания и федеральными учреждениями</w:t>
      </w:r>
    </w:p>
    <w:p>
      <w:pPr>
        <w:pStyle w:val="1"/>
        <w:jc w:val="both"/>
      </w:pPr>
      <w:r>
        <w:rPr>
          <w:sz w:val="20"/>
        </w:rPr>
        <w:t xml:space="preserve">медико-социальной экспертизы".</w:t>
      </w:r>
    </w:p>
    <w:p>
      <w:pPr>
        <w:pStyle w:val="1"/>
        <w:jc w:val="both"/>
      </w:pPr>
      <w:r>
        <w:rPr>
          <w:sz w:val="20"/>
        </w:rPr>
        <w:t xml:space="preserve">    3</w:t>
      </w:r>
    </w:p>
    <w:p>
      <w:pPr>
        <w:pStyle w:val="1"/>
        <w:jc w:val="both"/>
      </w:pPr>
      <w:r>
        <w:rPr>
          <w:sz w:val="20"/>
        </w:rPr>
        <w:t xml:space="preserve">     Форма </w:t>
      </w:r>
      <w:hyperlink w:history="0" r:id="rId17" w:tooltip="Постановление Правительства РФ от 17.04.2018 N 457 &quot;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 по  устранению недостатков, выявленных в ходе независимой</w:t>
      </w:r>
    </w:p>
    <w:p>
      <w:pPr>
        <w:pStyle w:val="1"/>
        <w:jc w:val="both"/>
      </w:pPr>
      <w:r>
        <w:rPr>
          <w:sz w:val="20"/>
        </w:rPr>
        <w:t xml:space="preserve">оценки  качества  оказания  услуг  организациями  в  сфере культуры, охраны</w:t>
      </w:r>
    </w:p>
    <w:p>
      <w:pPr>
        <w:pStyle w:val="1"/>
        <w:jc w:val="both"/>
      </w:pPr>
      <w:r>
        <w:rPr>
          <w:sz w:val="20"/>
        </w:rPr>
        <w:t xml:space="preserve">здоровья,  образования, социального обслуживания, утверждена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Российской  Федерации  от  17.04.2018  N 457 "Об утверждении</w:t>
      </w:r>
    </w:p>
    <w:p>
      <w:pPr>
        <w:pStyle w:val="1"/>
        <w:jc w:val="both"/>
      </w:pPr>
      <w:r>
        <w:rPr>
          <w:sz w:val="20"/>
        </w:rPr>
        <w:t xml:space="preserve">формы  обязательного  публичного  отчета высшего должностного лица субъекта</w:t>
      </w:r>
    </w:p>
    <w:p>
      <w:pPr>
        <w:pStyle w:val="1"/>
        <w:jc w:val="both"/>
      </w:pPr>
      <w:r>
        <w:rPr>
          <w:sz w:val="20"/>
        </w:rPr>
        <w:t xml:space="preserve">Российской   Федерации   (руководителя   высшего   исполнительного  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власти   субъекта  Российской  Федерации)  о  результатах</w:t>
      </w:r>
    </w:p>
    <w:p>
      <w:pPr>
        <w:pStyle w:val="1"/>
        <w:jc w:val="both"/>
      </w:pPr>
      <w:r>
        <w:rPr>
          <w:sz w:val="20"/>
        </w:rPr>
        <w:t xml:space="preserve">независимой  оценки  качества  условий оказания услуг организациями в сфере</w:t>
      </w:r>
    </w:p>
    <w:p>
      <w:pPr>
        <w:pStyle w:val="1"/>
        <w:jc w:val="both"/>
      </w:pPr>
      <w:r>
        <w:rPr>
          <w:sz w:val="20"/>
        </w:rPr>
        <w:t xml:space="preserve">культуры,   охраны   здоровья,   образования,   социального   обслуживания,</w:t>
      </w:r>
    </w:p>
    <w:p>
      <w:pPr>
        <w:pStyle w:val="1"/>
        <w:jc w:val="both"/>
      </w:pPr>
      <w:r>
        <w:rPr>
          <w:sz w:val="20"/>
        </w:rPr>
        <w:t xml:space="preserve">представляемого  в законодательный (представительный) орган государственной</w:t>
      </w:r>
    </w:p>
    <w:p>
      <w:pPr>
        <w:pStyle w:val="1"/>
        <w:jc w:val="both"/>
      </w:pPr>
      <w:r>
        <w:rPr>
          <w:sz w:val="20"/>
        </w:rPr>
        <w:t xml:space="preserve">власти   субъекта   Российской  Федерации,  и  формы  плана  по  устранению</w:t>
      </w:r>
    </w:p>
    <w:p>
      <w:pPr>
        <w:pStyle w:val="1"/>
        <w:jc w:val="both"/>
      </w:pPr>
      <w:r>
        <w:rPr>
          <w:sz w:val="20"/>
        </w:rPr>
        <w:t xml:space="preserve">недостатков, выявленных в ходе независимой оценки качества условий оказания</w:t>
      </w:r>
    </w:p>
    <w:p>
      <w:pPr>
        <w:pStyle w:val="1"/>
        <w:jc w:val="both"/>
      </w:pPr>
      <w:r>
        <w:rPr>
          <w:sz w:val="20"/>
        </w:rPr>
        <w:t xml:space="preserve">услуг   организациями  в  сфере  культуры,  охраны  здоровья,  образования,</w:t>
      </w:r>
    </w:p>
    <w:p>
      <w:pPr>
        <w:pStyle w:val="1"/>
        <w:jc w:val="both"/>
      </w:pPr>
      <w:r>
        <w:rPr>
          <w:sz w:val="20"/>
        </w:rPr>
        <w:t xml:space="preserve">социального  обслуживания  и  федеральными  учреждениями  медико-социальной</w:t>
      </w:r>
    </w:p>
    <w:p>
      <w:pPr>
        <w:pStyle w:val="1"/>
        <w:jc w:val="both"/>
      </w:pPr>
      <w:r>
        <w:rPr>
          <w:sz w:val="20"/>
        </w:rPr>
        <w:t xml:space="preserve">экспертизы".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МО от 21.01.2019 N 5-ПГ</w:t>
            <w:br/>
            <w:t>(ред. от 22.08.2023)</w:t>
            <w:br/>
            <w:t>"О порядке подготовки информации о результатах 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7046BA60AB0C8E997D748F583A8E9E0C4297789AAAF8423988CE47F856A42C42B070A0EFF0D10679E71824013007E8465928FB3E97C6E4Q6i1P" TargetMode = "External"/>
	<Relationship Id="rId8" Type="http://schemas.openxmlformats.org/officeDocument/2006/relationships/hyperlink" Target="consultantplus://offline/ref=F07046BA60AB0C8E997D75814D3A8E9E0B4F957392A0F8423988CE47F856A42C50B028ACEEF9CF0679F24E7547Q6i6P" TargetMode = "External"/>
	<Relationship Id="rId9" Type="http://schemas.openxmlformats.org/officeDocument/2006/relationships/hyperlink" Target="consultantplus://offline/ref=F07046BA60AB0C8E997D75814D3A8E9E0D43977196A3F8423988CE47F856A42C50B028ACEEF9CF0679F24E7547Q6i6P" TargetMode = "External"/>
	<Relationship Id="rId10" Type="http://schemas.openxmlformats.org/officeDocument/2006/relationships/hyperlink" Target="consultantplus://offline/ref=F07046BA60AB0C8E997D748F583A8E9E0C4297789AAAF8423988CE47F856A42C42B070A0EFF0D1067CE71824013007E8465928FB3E97C6E4Q6i1P" TargetMode = "External"/>
	<Relationship Id="rId11" Type="http://schemas.openxmlformats.org/officeDocument/2006/relationships/hyperlink" Target="consultantplus://offline/ref=F07046BA60AB0C8E997D748F583A8E9E0C4297789AAAF8423988CE47F856A42C42B070A0EFF0D1067EE71824013007E8465928FB3E97C6E4Q6i1P" TargetMode = "External"/>
	<Relationship Id="rId12" Type="http://schemas.openxmlformats.org/officeDocument/2006/relationships/hyperlink" Target="consultantplus://offline/ref=F07046BA60AB0C8E997D748F583A8E9E0C4297789AAAF8423988CE47F856A42C42B070A0EFF0D10670E71824013007E8465928FB3E97C6E4Q6i1P" TargetMode = "External"/>
	<Relationship Id="rId13" Type="http://schemas.openxmlformats.org/officeDocument/2006/relationships/hyperlink" Target="consultantplus://offline/ref=F07046BA60AB0C8E997D748F583A8E9E0C4297789AAAF8423988CE47F856A42C42B070A0EFF0D10578E71824013007E8465928FB3E97C6E4Q6i1P" TargetMode = "External"/>
	<Relationship Id="rId14" Type="http://schemas.openxmlformats.org/officeDocument/2006/relationships/hyperlink" Target="consultantplus://offline/ref=F07046BA60AB0C8E997D748F583A8E9E0C4297789AAAF8423988CE47F856A42C42B070A0EFF0D1057AE71824013007E8465928FB3E97C6E4Q6i1P" TargetMode = "External"/>
	<Relationship Id="rId15" Type="http://schemas.openxmlformats.org/officeDocument/2006/relationships/hyperlink" Target="consultantplus://offline/ref=F07046BA60AB0C8E997D75814D3A8E9E0D43977196A3F8423988CE47F856A42C50B028ACEEF9CF0679F24E7547Q6i6P" TargetMode = "External"/>
	<Relationship Id="rId16" Type="http://schemas.openxmlformats.org/officeDocument/2006/relationships/hyperlink" Target="consultantplus://offline/ref=F07046BA60AB0C8E997D75814D3A8E9E0C4A997990A5F8423988CE47F856A42C42B070A0EFF0D10771E71824013007E8465928FB3E97C6E4Q6i1P" TargetMode = "External"/>
	<Relationship Id="rId17" Type="http://schemas.openxmlformats.org/officeDocument/2006/relationships/hyperlink" Target="consultantplus://offline/ref=F07046BA60AB0C8E997D75814D3A8E9E0D43977196A3F8423988CE47F856A42C42B070A0EFF0D1057AE71824013007E8465928FB3E97C6E4Q6i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МО от 21.01.2019 N 5-ПГ
(ред. от 22.08.2023)
"О порядке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Московской области и учредителями которых являются Московская область и муниципальные образования Московской области, и принимаемых мерах по совершенствованию деятельности указанных организаций"
(вместе с "Регламентом под</dc:title>
  <dcterms:created xsi:type="dcterms:W3CDTF">2023-11-19T15:34:16Z</dcterms:created>
</cp:coreProperties>
</file>