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Минэнерго МО от 04.10.2024 N 169-Р</w:t>
              <w:br/>
              <w:t xml:space="preserve">(ред. от 02.12.2025)</w:t>
              <w:br/>
              <w:t xml:space="preserve">"Об общественном совете при Министерстве энергетики Московской области"</w:t>
              <w:br/>
              <w:t xml:space="preserve">(вместе с "Положением об общественном совете при Министерстве энергетики Московской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ЭНЕРГЕТИКИ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4 октября 2024 г. N 169-Р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ЭНЕРГЕТИКИ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Распоряжение Минэнерго МО от 02.12.2025 N 310-Р &quot;О внесении изменений в распоряжение Министерства энергетики Московской области от 04.10.2024 N 169-Р &quot;Об общественном совете при Министерстве энергетики Московск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Минэнерго МО от 02.12.2025 N 310-Р)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9" w:tooltip="Закон Московской области от 10.06.2024 N 92/2024-ОЗ &quot;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&quot; (принят постановлением Мособлдумы от 23.05.2024 N 20/85-П)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Московской области N 92/2024-ОЗ "Об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общественный совет при Министерстве энергетики Московской области (далее - Общественный совет).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Rule="auto"/>
        <w:ind w:firstLine="540"/>
        <w:jc w:val="both"/>
      </w:pPr>
      <w:hyperlink w:history="0" w:anchor="P3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совете;</w:t>
      </w:r>
    </w:p>
    <w:p>
      <w:pPr>
        <w:pStyle w:val="0"/>
        <w:spacing w:before="200" w:lineRule="auto"/>
        <w:ind w:firstLine="540"/>
        <w:jc w:val="both"/>
      </w:pPr>
      <w:hyperlink w:history="0" w:anchor="P163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Признать утратившим силу </w:t>
      </w:r>
      <w:hyperlink w:history="0" r:id="rId10" w:tooltip="Распоряжение Минэнерго МО от 21.10.2019 N 171-р &quot;Об Общественном совете при Министерстве энергетик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Министерства энергетики Московской области от 21.10.2019 N 171-р "Об Общественном совете при Министерстве энергетики Московской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Отделу отраслевого анализа предприятий ТЭК обеспечить опубликование (размещение) настоящего распоряжения на официальном сайте Министерства энергетики Московской области в информационно-телекоммуникационной сети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Контроль за выполнением настоящего распоряжения возложить на заместителя министра энергетики Московской области Власова В.И.</w:t>
      </w:r>
    </w:p>
    <w:p>
      <w:pPr>
        <w:pStyle w:val="0"/>
        <w:jc w:val="both"/>
      </w:pPr>
      <w:r>
        <w:rPr>
          <w:sz w:val="20"/>
        </w:rPr>
        <w:t xml:space="preserve">(п. 5 введен </w:t>
      </w:r>
      <w:hyperlink w:history="0" r:id="rId11" w:tooltip="Распоряжение Минэнерго МО от 02.12.2025 N 310-Р &quot;О внесении изменений в распоряжение Министерства энергетики Московской области от 04.10.2024 N 169-Р &quot;Об общественном совете при Министерстве энергетики Московской области&quo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Минэнерго МО от 02.12.2025 N 310-Р)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Утратил силу. - </w:t>
      </w:r>
      <w:hyperlink w:history="0" r:id="rId12" w:tooltip="Распоряжение Минэнерго МО от 02.12.2025 N 310-Р &quot;О внесении изменений в распоряжение Министерства энергетики Московской области от 04.10.2024 N 169-Р &quot;Об общественном совете при Министерстве энергетики Московской области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Минэнерго МО от 02.12.2025 N 310-Р.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энергетики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С.А. Воропанов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 Министерства</w:t>
      </w:r>
    </w:p>
    <w:p>
      <w:pPr>
        <w:pStyle w:val="0"/>
        <w:jc w:val="right"/>
      </w:pPr>
      <w:r>
        <w:rPr>
          <w:sz w:val="20"/>
        </w:rPr>
        <w:t xml:space="preserve">энергетики Московской области</w:t>
      </w:r>
    </w:p>
    <w:p>
      <w:pPr>
        <w:pStyle w:val="0"/>
        <w:jc w:val="right"/>
      </w:pPr>
      <w:r>
        <w:rPr>
          <w:sz w:val="20"/>
        </w:rPr>
        <w:t xml:space="preserve">от 4 октября 2024 г. N 169-Р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ЭНЕРГЕТИКИ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" w:tooltip="Распоряжение Минэнерго МО от 02.12.2025 N 310-Р &quot;О внесении изменений в распоряжение Министерства энергетики Московской области от 04.10.2024 N 169-Р &quot;Об общественном совете при Министерстве энергетики Московск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Минэнерго МО от 02.12.2025 N 310-Р)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об общественном совете при Министерстве энергетики Московской области (далее - Положение, Общественный совет) определяет компетенцию, порядок деятельности и формирования Общественного совета, порядок взаимодействия Министерства энергетики Московской области (далее - Министерство) с Общественной палатой Московской области при формировании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Общественный совет создается в целях взаимодействия Министерства, представителей общественности, научных организаций по вопросам формирования и реализации региональной политики в сфере топливно-энергетического комплекса Московской области, эффективного использования топливно-энергетических ресурсов на территории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Общественный совет является консультативно-совещательным субъектом общественного контроля.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своей деятельности Общественный совет руководствуется законодательством Российской Федерации и Московской области,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Организационно-техническое обеспечение деятельности Общественного совета осуществляет отдел по взаимодействию с предприятиями ТЭК.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14" w:tooltip="Распоряжение Минэнерго МО от 02.12.2025 N 310-Р &quot;О внесении изменений в распоряжение Министерства энергетики Московской области от 04.10.2024 N 169-Р &quot;Об общественном совете при Министерстве энергетики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Минэнерго МО от 02.12.2025 N 310-Р)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Информация о деятельности Общественного совета размещается на официальном сайте Министерства в информационно-телекоммуникационной сети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Решения Общественного совета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Общественный совет осуществляет свою деятельность на безвозмездной основе в соответствии с принципами законности, уважения прав и свобод человека и гражданина.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Цели и задачи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Основными целями деятельности Общественного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взаимодействия граждан Российской Федерации, общественных объединений и иных некоммерческих организаций с Министерством при рассмотрении проблемных вопросов, а также целей и задач, относящихся к компетенции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публичных обсуждений нормативных правовых актов, иных правовых актов (методических указаний, рекомендаций, программ, концепций, положений и т.п.), разрабатываемых Министерством;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предложений и рекомендаций по совершенствованию законодательства Российской Федерации и Московской области в сфере топливно-энергетического комплекса;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учету прав и законных интересов общественных объединений, правозащитных, религиозных и иных организаций при общественной оценке деятельности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Основными задачами Общественного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представление и защита интересов граждан, научных, общественных и иных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разработке и реализации программ в сфере топливно-энергетического комплекса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изучение отечественного и зарубежного опыта ведения предпринимательской деятельности в сфере топливно-энергетического комплекса, разработка предложений по ее использованию на территории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инициатив общественных объединений, граждан и организаций в сфере топливно-энергетического комплекса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иных общественно значимых вопросов, относящихся к сфере деятельности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Компетенция и порядок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 Общественный совет для выполнения возложенных на него задач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запрашивать и получать от Министерства, иных государственных органов и организаций необходимые документы и иные материалы по вопросам, отнесенным к целям и задачам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приглашать на свои заседания министра энергетики Московской области, должностных лиц Министерства, граждан и иных заинтересованных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информировать Министерство о проблемных ситуациях в сфере топливно-энергетического комплекса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вносить руководству Министерства предложения по совершенствованию деятельности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Основной формой деятельности Общественного совета являются заседания, которые проводятся при наличии вопросов, требующих обсуждения, и считаются правомочными при условии присутствия на заседании не менее половины от списочного состава членов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Заседания Общественного совета могут проводиться в очной форме и (или) в режиме видеоконференцсвязи.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Организацию заседаний и координацию деятельности Общественного совета осуществляет секретарь Общественного совета, который не является членом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Повестка дня заседания Общественного совета формируется председателем Общественного совета с учетом предложений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Решения Общественного совета принимаются простым большинством голосов присутствующих на заседании членов Общественного совета и оформляются протоколом.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Численность и срок полномочий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 Количество членов Общественного совета составляет 14 человек.</w:t>
      </w:r>
    </w:p>
    <w:p>
      <w:pPr>
        <w:pStyle w:val="0"/>
        <w:jc w:val="both"/>
      </w:pPr>
      <w:r>
        <w:rPr>
          <w:sz w:val="20"/>
        </w:rPr>
        <w:t xml:space="preserve">(п. 17 в ред. </w:t>
      </w:r>
      <w:hyperlink w:history="0" r:id="rId15" w:tooltip="Распоряжение Минэнерго МО от 02.12.2025 N 310-Р &quot;О внесении изменений в распоряжение Министерства энергетики Московской области от 04.10.2024 N 169-Р &quot;Об общественном совете при Министерстве энергетики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Минэнерго МО от 02.12.2025 N 310-Р)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Срок полномочий состава Общественного совета составляет 3 года с момента проведения первого заседания Общественного совета во вновь сформированном составе.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Не позднее чем за 3 месяца до истечения срока полномочий действующего состава Общественного совета осуществляется формирование нового состава в соответствии с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формирования состава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20. Общественный совет формируется из представителей научных учреждений, учебных заведений, общественных объединений и организаций, деятельность которых связана с установленной сферой деятельности Министерства (по согласованию с соответствующими лицами).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Общественный совет формируется на паритетной основе: половина состава формируется по представлению Министерства, половина - по представлению Общественной палаты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В состав Общественного совета не могут входить лица, замещающие государственные должности Российской Федерации, государственные должности субъектов Российской Федерации, должности государственной гражданской службы Российской Федерации, государственной гражданской службы субъектов Российской Федерации и лица, замещающие муниципальные должности, должности муниципальной службы, а также другие лица, которые в соответствии с Федеральным </w:t>
      </w:r>
      <w:hyperlink w:history="0" r:id="rId16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04.04.2005 N 32-ФЗ "Об Общественной палате Российской Федерации" не могут быть членами Общественной палаты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Состав Общественного совета утверждается и изменяется распоряжением Министерства.</w:t>
      </w:r>
    </w:p>
    <w:bookmarkStart w:id="93" w:name="P93"/>
    <w:bookmarkEnd w:id="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Членом Общественного совета может стать гражданин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достигший возраста 21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имеющий опыт работы по профилю деятельности Министерства не менее одного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не имеющий конфликта интересов, связанного с осуществлением деятельности члена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в отношении которого отсутствует информация об участии в деятельности, содержащей признаки нарушения законодательства Российской Федерации о противодействии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имеющий опыт общественной деятельности, в том числе в сфере деятельности Министерства (энергоснабжение, газоснабжение, теплоснабжение, а также по вопросам энергосбережения).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Отбор кандидатов в состав Общественного совета производится из числа выдвинутых кандидатур посредством оценки кандидата на соответствие установленным </w:t>
      </w:r>
      <w:hyperlink w:history="0" w:anchor="P93" w:tooltip="24. Членом Общественного совета может стать гражданин Российской Федерации:">
        <w:r>
          <w:rPr>
            <w:sz w:val="20"/>
            <w:color w:val="0000ff"/>
          </w:rPr>
          <w:t xml:space="preserve">пунктом 24</w:t>
        </w:r>
      </w:hyperlink>
      <w:r>
        <w:rPr>
          <w:sz w:val="20"/>
        </w:rPr>
        <w:t xml:space="preserve"> настоящего Положения требованиям.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Общественный совет возглавляет председатель Общественного совета, а в его отсутствие - заместитель председателя Общественного совета, обладающий правом подписи на время отсутствия председателя.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Председатель Общественного совета избирается на заседании Общественного совета из состава Общественного совета путем открытого голосования простым большинством голосов.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Заместитель председателя Общественного совета утверждается на первом заседании Общественного совета по представлению председателя Общественного совета и избирается путем открытого голосования.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Решение об избрании председателя и заместителя председателя Общественного совета оформляется протоколом заседания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Взаимодействие Министерства с Общественной палатой Московской области при формировании Общественного совета осуществляется посредством государственной информационной системы "Межведомственная система электронного документооборота Московской области" либо посредством официальной электронной почты Министерства и Общественной палаты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Права и обязанности председателя, заместителя</w:t>
      </w:r>
    </w:p>
    <w:p>
      <w:pPr>
        <w:pStyle w:val="2"/>
        <w:jc w:val="center"/>
      </w:pPr>
      <w:r>
        <w:rPr>
          <w:sz w:val="20"/>
        </w:rPr>
        <w:t xml:space="preserve">председателя, секретаря и членов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31. Председатель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руководство деятельностью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организует работу Общественного совета и председательствует на его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подписывает протоколы заседаний и иные документы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представляет интересы общественности;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отчитывается о проделанной работе перед членами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выполняет иные возложенные на него обязанности.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Заместитель председателя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организацию взаимодействия Общественного совета со структурными подразделениями Министерства, научными, общественными объединениями и иными организациями;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исполняет обязанности председателя Общественного совета в его отсутствие;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выполняет иные возложенные на него обязанности.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Секретарь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ведет протоколы заседаний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готовит материалы к заседаниям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оповещает членов Общественного совета о предстоящих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присутствие членов Общественного совета, граждан на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доводит решения Общественного совета до сведения министра энергетики Московской области, должностных лиц Министерства и иных заинтересованных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Члены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лично принимают участие в заседаниях Общественного совета и не вправе делегировать свои полномочия другим лицам;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вносят предложения по формированию повестки заседания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участвуют в подготовке материалов по рассматриваемым на заседаниях Общественного совета вопросам;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участвуют в обсуждении и принятии решений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содействуют информационному сопровождению деятельности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Порядок досрочного прекращения полномочий члена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и порядок его замены</w:t>
      </w:r>
    </w:p>
    <w:p>
      <w:pPr>
        <w:pStyle w:val="0"/>
        <w:jc w:val="both"/>
      </w:pPr>
      <w:r>
        <w:rPr>
          <w:sz w:val="20"/>
        </w:rPr>
      </w:r>
    </w:p>
    <w:bookmarkStart w:id="136" w:name="P136"/>
    <w:bookmarkEnd w:id="136"/>
    <w:p>
      <w:pPr>
        <w:pStyle w:val="0"/>
        <w:ind w:firstLine="540"/>
        <w:jc w:val="both"/>
      </w:pPr>
      <w:r>
        <w:rPr>
          <w:sz w:val="20"/>
        </w:rPr>
        <w:t xml:space="preserve">35. Полномочия члена Общественного совета прекращаются в случае: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письменного заявления члена Общественного совета о выходе из состава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назначения члена Общественного совета на государственную должность Российской Федерации, государственную должность субъектов Российской Федерации, должность государственной гражданской службы Российской Федерации, государственной гражданской службы субъектов Российской Федерации или должность муниципальной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неспособности члена Общественного совета по состоянию здоровья участвовать в работе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вступления в законную силу вынесенного в отношении члена Общественного совета обвинительного приговора суда;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признания члена Общественного совета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смерти члена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 случае прекращения полномочий члена Общественного совета по основаниям, предусмотренным </w:t>
      </w:r>
      <w:hyperlink w:history="0" w:anchor="P136" w:tooltip="35. Полномочия члена Общественного совета прекращаются в случае:">
        <w:r>
          <w:rPr>
            <w:sz w:val="20"/>
            <w:color w:val="0000ff"/>
          </w:rPr>
          <w:t xml:space="preserve">пунктом 35</w:t>
        </w:r>
      </w:hyperlink>
      <w:r>
        <w:rPr>
          <w:sz w:val="20"/>
        </w:rPr>
        <w:t xml:space="preserve"> настоящего Положения, Министерство, Общественная палата Московской области согласовывают кандидатуру нового члена в состав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 случае согласования кандидатуры нового члена Общественного совета Министерством выносится распоряжение об изменении состава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Основания и порядок досрочного прекращения</w:t>
      </w:r>
    </w:p>
    <w:p>
      <w:pPr>
        <w:pStyle w:val="2"/>
        <w:jc w:val="center"/>
      </w:pPr>
      <w:r>
        <w:rPr>
          <w:sz w:val="20"/>
        </w:rPr>
        <w:t xml:space="preserve">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38. Министерство и Общественная палата Московской области вправе инициировать досрочное прекращение деятельности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Досрочное прекращение деятельности Общественного совета допускается в случае неэффективности его работы или в случае упразднения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Министр энергетики Московской области вправе инициировать рассмотрение Общественной палатой Московской области вопроса неэффективности деятельности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признания деятельности Общественного совета неэффективной Общественная палата Московской области направляет министру энергетики Московской области соответствующее решение в течение 3 рабочих дней со дня его принятия. В течение 7 рабочих дней со дня поступления такого решения министр энергетики Московской области принимает решение о прекращении полномочий членов Общественного совета, призванного неэффективным, и о формировании нового состава Общественного совета в соответствии с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Министерства</w:t>
      </w:r>
    </w:p>
    <w:p>
      <w:pPr>
        <w:pStyle w:val="0"/>
        <w:jc w:val="right"/>
      </w:pPr>
      <w:r>
        <w:rPr>
          <w:sz w:val="20"/>
        </w:rPr>
        <w:t xml:space="preserve">энергетики Московской области</w:t>
      </w:r>
    </w:p>
    <w:p>
      <w:pPr>
        <w:pStyle w:val="0"/>
        <w:jc w:val="right"/>
      </w:pPr>
      <w:r>
        <w:rPr>
          <w:sz w:val="20"/>
        </w:rPr>
        <w:t xml:space="preserve">от 4 октября 2024 г. N 169-Р</w:t>
      </w:r>
    </w:p>
    <w:p>
      <w:pPr>
        <w:pStyle w:val="0"/>
        <w:jc w:val="both"/>
      </w:pPr>
      <w:r>
        <w:rPr>
          <w:sz w:val="20"/>
        </w:rPr>
      </w:r>
    </w:p>
    <w:bookmarkStart w:id="163" w:name="P163"/>
    <w:bookmarkEnd w:id="163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МИНИСТЕРСТВЕ ЭНЕРГЕТИКИ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7" w:tooltip="Распоряжение Минэнерго МО от 02.12.2025 N 310-Р &quot;О внесении изменений в распоряжение Министерства энергетики Московской области от 04.10.2024 N 169-Р &quot;Об общественном совете при Министерстве энергетики Московск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Минэнерго МО от 02.12.2025 N 310-Р)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11"/>
        <w:gridCol w:w="340"/>
        <w:gridCol w:w="6463"/>
      </w:tblGrid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Анфимов С.С.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аудита и технологической экспертизы Ассоциации "НП Совет рынка"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Барзенко Н.И.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отделения Ассоциации председателей советов многоквартирных домов Московской области в Богородском городском округе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Вовк Л.А.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Общественной палаты Московской области, руководитель отделения Ассоциации председателей советов многоквартирных домов Московской области в Наро-Фоминском городском округе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Иванова Т.В.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отделения Ассоциации председателей советов многоквартирных домов Московской области городского округа Лыткарино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Мамчур В.М.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Общественной палаты Московской области, председатель общественной организации "Общественный контроль в сфере строительства и жилищно-коммунального хозяйства Московской области"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Мельник В.Г.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Общественной палаты Московской области, советник генерального директора акционерного общества "Мособлгаз"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Рыбальченко М.Б.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генеральный директор Ассоциации предприятий энергетики Московской области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Семенов В.Г.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президент НП "Энергоэффективный город"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Тульский В.Н.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института электроэнергетики ФГБОУ ВО НИУ "Московский энергетический институт"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Фатеева Е.И.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председателя Правления Ассоциации Гарантирующих и Энергосбытовых компаний поставщиков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Бирюкова Н.В.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Комиссии по ЖКХ, благоустройству, экологии и природопользованию Общественной палаты городского округа Подольск Московской области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Стоякин Д.А.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комиссии по энергетике Торгово-промышленной палаты Московской области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Федотов К.А.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Общественной палаты Ленинского городского округа Московской области</w:t>
            </w:r>
          </w:p>
        </w:tc>
      </w:tr>
      <w:t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Ханин Н.А.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исполнительный директор Совета муниципальных образований Московской области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Минэнерго МО от 04.10.2024 N 169-Р</w:t>
            <w:br/>
            <w:t>(ред. от 02.12.2025)</w:t>
            <w:br/>
            <w:t>"Об общественном совете при Министерстве энергетики...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MOB&amp;n=442861&amp;dst=100005" TargetMode = "External"/><Relationship Id="rId9" Type="http://schemas.openxmlformats.org/officeDocument/2006/relationships/hyperlink" Target="https://login.consultant.ru/link/?req=doc&amp;base=MOB&amp;n=407400" TargetMode = "External"/><Relationship Id="rId10" Type="http://schemas.openxmlformats.org/officeDocument/2006/relationships/hyperlink" Target="https://login.consultant.ru/link/?req=doc&amp;base=MOB&amp;n=301677" TargetMode = "External"/><Relationship Id="rId11" Type="http://schemas.openxmlformats.org/officeDocument/2006/relationships/hyperlink" Target="https://login.consultant.ru/link/?req=doc&amp;base=MOB&amp;n=442861&amp;dst=100006" TargetMode = "External"/><Relationship Id="rId12" Type="http://schemas.openxmlformats.org/officeDocument/2006/relationships/hyperlink" Target="https://login.consultant.ru/link/?req=doc&amp;base=MOB&amp;n=442861&amp;dst=100008" TargetMode = "External"/><Relationship Id="rId13" Type="http://schemas.openxmlformats.org/officeDocument/2006/relationships/hyperlink" Target="https://login.consultant.ru/link/?req=doc&amp;base=MOB&amp;n=442861&amp;dst=100009" TargetMode = "External"/><Relationship Id="rId14" Type="http://schemas.openxmlformats.org/officeDocument/2006/relationships/hyperlink" Target="https://login.consultant.ru/link/?req=doc&amp;base=MOB&amp;n=442861&amp;dst=100010" TargetMode = "External"/><Relationship Id="rId15" Type="http://schemas.openxmlformats.org/officeDocument/2006/relationships/hyperlink" Target="https://login.consultant.ru/link/?req=doc&amp;base=MOB&amp;n=442861&amp;dst=100012" TargetMode = "External"/><Relationship Id="rId16" Type="http://schemas.openxmlformats.org/officeDocument/2006/relationships/hyperlink" Target="https://login.consultant.ru/link/?req=doc&amp;base=LAW&amp;n=449631" TargetMode = "External"/><Relationship Id="rId17" Type="http://schemas.openxmlformats.org/officeDocument/2006/relationships/hyperlink" Target="https://login.consultant.ru/link/?req=doc&amp;base=MOB&amp;n=442861&amp;dst=10001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Минэнерго МО от 04.10.2024 N 169-Р
(ред. от 02.12.2025)
"Об общественном совете при Министерстве энергетики Московской области"
(вместе с "Положением об общественном совете при Министерстве энергетики Московской области")</dc:title>
  <dcterms:created xsi:type="dcterms:W3CDTF">2026-01-07T11:08:18Z</dcterms:created>
</cp:coreProperties>
</file>