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Минсоцразвития МО от 07.11.2024 N 20РВ-306</w:t>
              <w:br/>
              <w:t xml:space="preserve">"О рабочей группе по вопросам организации и развития сопровождаемого проживания инвалидов в Московской области"</w:t>
              <w:br/>
              <w:t xml:space="preserve">(вместе с "Положением о рабочей группе по вопросам организации и развития сопровождаемого проживания инвалидов в Московской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СОЦИАЛЬНОГО РАЗВИТИЯ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7 ноября 2024 г. N 20РВ-306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РАБОЧЕЙ ГРУППЕ ПО ВОПРОСАМ ОРГАНИЗАЦИИ И РАЗВИТИЯ</w:t>
      </w:r>
    </w:p>
    <w:p>
      <w:pPr>
        <w:pStyle w:val="2"/>
        <w:jc w:val="center"/>
      </w:pPr>
      <w:r>
        <w:rPr>
          <w:sz w:val="20"/>
        </w:rPr>
        <w:t xml:space="preserve">СОПРОВОЖДАЕМОГО ПРОЖИВАНИЯ ИНВАЛИДОВ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Распоряжение Правительства МО от 30.09.2024 N 610-РП &quot;Об утверждении Плана мероприятий (&quot;дорожной карты&quot;) по развитию сопровождаемого проживания инвалидов в Московской области на период до 2026 года и целевых показателей его реализации&quot; {КонсультантПлюс}">
        <w:r>
          <w:rPr>
            <w:sz w:val="20"/>
            <w:color w:val="0000ff"/>
          </w:rPr>
          <w:t xml:space="preserve">пунктом 1.1</w:t>
        </w:r>
      </w:hyperlink>
      <w:r>
        <w:rPr>
          <w:sz w:val="20"/>
        </w:rPr>
        <w:t xml:space="preserve"> Плана мероприятий (дорожной карты) по развитию сопровождаемого проживания инвалидов в Московской области на период до 2026 года и целевых показателей его реализации, утвержденного распоряжением Правительства Московской области от 30.09.2024 N 610-РП "Об утверждении Плана мероприятий (дорожной карты) по развитию сопровождаемого проживания инвалидов в Московской области на период до 2026 года и целевых показателей его реализации":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рабочую группу по вопросам организации и развития сопровождаемого проживания инвалидов в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hyperlink w:history="0" w:anchor="P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рабочей группе по вопросам организации и развития сопровождаемого проживания инвалидов в Московской области;</w:t>
      </w:r>
    </w:p>
    <w:p>
      <w:pPr>
        <w:pStyle w:val="0"/>
        <w:spacing w:before="200" w:line-rule="auto"/>
        <w:ind w:firstLine="540"/>
        <w:jc w:val="both"/>
      </w:pPr>
      <w:hyperlink w:history="0" w:anchor="P11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рабочей группы по вопросам организации и развития сопровождаемого проживания инвалидов в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Управлению организации деятельности структурных подразделений Министерства социального развития Московской области обеспечить официальное размещение (опубликование) настоящего распоряжения на официальном сайте Министерства социального развития Московской области </w:t>
      </w:r>
      <w:hyperlink w:history="0" r:id="rId8">
        <w:r>
          <w:rPr>
            <w:sz w:val="20"/>
            <w:color w:val="0000ff"/>
          </w:rPr>
          <w:t xml:space="preserve">http://msr.mosreg.ru</w:t>
        </w:r>
      </w:hyperlink>
      <w:r>
        <w:rPr>
          <w:sz w:val="20"/>
        </w:rPr>
        <w:t xml:space="preserve">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распоряжение вступает в силу на следующий день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выполнением настоящего распоряжения возложить на заместителя министра социального развития Московской области Ермилова Е.Б.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социального развития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А.А. Кирюхин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социального развития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7 ноября 2024 г. N 20РВ-306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РАБОЧЕЙ ГРУППЕ ПО ВОПРОСАМ ОРГАНИЗАЦИИ И РАЗВИТИЯ</w:t>
      </w:r>
    </w:p>
    <w:p>
      <w:pPr>
        <w:pStyle w:val="2"/>
        <w:jc w:val="center"/>
      </w:pPr>
      <w:r>
        <w:rPr>
          <w:sz w:val="20"/>
        </w:rPr>
        <w:t xml:space="preserve">СОПРОВОЖДАЕМОГО ПРОЖИВАНИЯ ИНВАЛИДОВ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цель, задачи, полномочия, функции и порядок деятельности рабочей группы по вопросам организации и развития сопровождаемого проживания инвалидов на территории Московской области (далее - рабочая группа).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Рабочая группа в своей деятельности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нормативными правовыми актами Российской Федерации и Московской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Рабочая группа создана в целях организации взаимодействия исполнительных органов Московской области, государственных организаций, социально ориентированных некоммерческих организаций, действующих на территории Московской области, по организации сопровождаемого проживания инвалидов в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Рабочая группа является совещательным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Деятельность рабочей группы основывается на принципах эффективного взаимодействия, открытости, инициативности, свободного обсуждения и коллегиальности в принятии решений по вопросам, находящимся в ведении рабочей группы.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Права рабочей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Рабочая группа для реализации возложенных на нее задач и осуществления функций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заслушивать на своих заседаниях представителей исполнительных органов Московской области, организаций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запрашивать и получать от исполнительных органов Московской области, государственных органов Московской области, органов местного самоуправления муниципальных образований Московской области информацию по вопросам, относящимся к цели образования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проводить анализ нормативных правовых актов, регулирующих отношения сопровождаемого проживания инвалидов, и готовить предложения по их совершенствованию;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приглашать на заседания рабочей группы представителей исполнительных органов Московской области, органов местного самоуправления муниципальных образований Московской области и иных органов и организаций независимо от форм собственности, в интересах или компетенции которых находятся рассматриваемые вопросы;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принимать решения по вопросам, отнесенным к компетенции рабочей группы, организовывать их исполнение.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Основные функции рабочей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Функциями рабочей группы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подготовка рекомендаций исполнительным органам Московской области, органам местного самоуправления муниципальных образований Московской области, государственным организациям, социально ориентированным некоммерческим организациям, действующим на территории Московской области, по созданию, внедрению и развитию сопровождаемого проживания инвалидов;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определение направлений и мероприятий в рамках межведомственного взаимодействия для развития сопровождаемого проживания инвалидов;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содействие в решении проблемных вопросов, связанных с развитием сопровождаемого проживания инвалидов.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Состав и структура рабочей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Состав рабочей группы утверждается распоряжением Министерства социального развития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Рабочая группа состоит из председателя, заместителя председателя, секретаря и членов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состав рабочей группы могут входить представители исполнительных органов Московской области, органов местного самоуправления муниципальных образований Московской области и иных органов и организаций независимо от форм собственности, в интересах или компетенции которых находятся рассматриваемые вопросы.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Организация и порядок деятельности рабочей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Формой деятельности рабочей группы являются заседания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Заседания рабочей группы проводятся в режиме видеоконференцсвязи.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Заседания рабочей группы проводятся по мере необходимости, но не реже 2 раз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Заседание рабочей группы считается правомочным, если на нем присутствуют не менее половины от общего числа ее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Заседание рабочей группы ведет председатель рабочей группы, а в случае его отсутствия заместитель председателя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Председатель рабочей группы: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общее руководство рабочей группой;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утверждает повестку дня заседания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принимает участие в заседании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знакомится с материалами по вопросам, подлежащим рассмотрению рабочей группой;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дает поручения членам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подписывает протоколы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определяет состав приглашенных на заседание рабочей группы лиц исходя из повестки дня заседания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осуществляет иные функции в целях оперативного решения вопросов, входящих в компетенцию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Секретарь рабочей группы: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проведение заседаний рабочей группы, о дате, времени, месте и формате проведения которых уведомляет членов рабочей группы не позднее чем за 3 рабочих дня до дня их проведения;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осуществляет подготовку материалов, подлежащих рассмотрению на заседаниях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осуществляет ведение, оформление, рассылку и хранение протоколов заседаний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выполняет по поручению председателя рабочей группы иные функции в целях оперативного решения вопросов, входящих в компетенцию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В период временного отсутствия секретаря рабочей группы его обязанности по решению председателя рабочей группы возлагаются на одного из членов рабочей группы с его согласия.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Члены рабочей группы: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готовят и вносят предложения в повестку дня заседания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знакомятся с материалами по вопросам, рассматриваемым рабочей группой;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готовят и вносят предложения по направлениям деятельности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выполняют поручения председателя рабочей группы и заместителя председателя рабочей группы по направлениям деятельности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принимают меры в рамках своих должностных обязанностей и полномочий по выполнению решений рабочей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имеют иные права и обязанности в соответствии с законодательством Российской Федерации и законодательством Московской области по вопросам, относящимся к цели образования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Решения рабочей группы принимаются простым большинством голосов присутствующих на заседании членов рабочей группы путем открытого голосования.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Все члены рабочей группы имеют равное право голоса при рассмотрении вопросов и принятии решений (голосовании). При равенстве голосов решающим является голос председательствующего на заседании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Решения рабочей группы оформляются протоколом и подписываются председательствующим на заседании рабочей группы в течение трех рабочих дней после проведения очередного заседания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Копия протокола заседания рабочей группы направляется секретарем рабочей группы всем членам рабочей группы и лицам, приглашенным на заседание рабочей группы, в течение семи рабочих дней после подписания протокола посредством электронной почты.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Организационно-техническое обеспечение деятельности рабочей группы осуществляется управлением по вопросам социального обслуживания населения и реабилитации инвалидов Министерства социального развития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социального развития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7 ноября 2024 г. N 20РВ-306</w:t>
      </w:r>
    </w:p>
    <w:p>
      <w:pPr>
        <w:pStyle w:val="0"/>
        <w:jc w:val="both"/>
      </w:pPr>
      <w:r>
        <w:rPr>
          <w:sz w:val="20"/>
        </w:rPr>
      </w:r>
    </w:p>
    <w:bookmarkStart w:id="111" w:name="P111"/>
    <w:bookmarkEnd w:id="11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РАБОЧЕЙ ГРУППЫ ПО ВОПРОСАМ ОРГАНИЗАЦИИ И РАЗВИТИЯ</w:t>
      </w:r>
    </w:p>
    <w:p>
      <w:pPr>
        <w:pStyle w:val="2"/>
        <w:jc w:val="center"/>
      </w:pPr>
      <w:r>
        <w:rPr>
          <w:sz w:val="20"/>
        </w:rPr>
        <w:t xml:space="preserve">СОПРОВОЖДАЕМОГО ПРОЖИВАНИЯ ИНВАЛИДОВ В МОСКОВСКОЙ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98"/>
        <w:gridCol w:w="340"/>
        <w:gridCol w:w="6633"/>
      </w:tblGrid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Ермилов Е.Б.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социального развития Московской области (председатель рабочей группы)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Барашкова Ю.В.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начальника управления по вопросам социального обслуживания населения и реабилитации инвалидов Министерства социального развития Московской области (заместитель председателя рабочей группы)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Белик Е.В.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подготовки рабочих кадров и дополнительного профессионального образования Министерства образования Московской области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Белова А.Л.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государственного автономного учреждения социального обслуживания Московской области "Комплексный центр социального обслуживания населения и реабилитации "Орехово-Зуевский"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Береговая Е.Б.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Благотворительного фонда содействия развитию социально-культурных инициатив и попечительства "Образ жизни" (по согласованию)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Болод С.О.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руководителя по экспертной работе, врач по медико-социальной экспертизе федерального казенного учреждения "Главное бюро медико-социальной экспертизы по Московской области" Министерства труда и социальной защиты Российской Федерации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Выборнова М.А.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заведующего отделом по вопросам организации социального обслуживания, опеки и попечительства управления по вопросам социального обслуживания населения и реабилитации инвалидов Министерства социального развития Московской области (секретарь рабочей группы)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Горностаев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по работе с негосударственными организациями Министерства социального развития Московской области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Заблоцкис Е.Ю.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юрист Региональной благотворительной общественной организации "Центр лечебной педагогики" (по согласованию)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Казакова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государственного бюджетного стационарного учреждения социального обслуживания Московской области "Добрый дом "Егорьевский"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Каруев Э.С.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занятости Министерства социального развития Московской области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Корчагин С.А.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Регионального отделения Московской обл. Общероссийской общественной организации "Всероссийской организации родителей детей-инвалидов и инвалидов старше 18 лет с ментальными и иными нарушениями нуждающихся в представительстве своих интересов" (по согласованию)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Лебедь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юрист Региональной благотворительной общественной организации "Центр лечебной педагогики" (по согласованию)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Орлова И.А.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Ассоциации родителей детей-инвалидов Подмосковья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Перцева В.А.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заведующий отделом профилактической работы управления организации первичной медико-санитарной помощи Министерства здравоохранения Московской области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Сепиашвили С.В.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начальника управления - заведующий отделом развития культурно-досуговой деятельности, художественного творчества Управления цифровой трансформации, развития культурно-досуговой, библиотечной деятельности, художественного творчества и межмуниципального взаимодействия Министерства культуры и туризма Московской области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Сухарникова И.А.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учредитель автономной некоммерческой организации социального клуба "Одной дорогой"</w:t>
            </w:r>
          </w:p>
        </w:tc>
      </w:tr>
      <w:t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Шишкова И.С.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Красногорской городской организации Московской областной организации общероссийской общественной организации "Всероссийское общество инвалидов"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Минсоцразвития МО от 07.11.2024 N 20РВ-306</w:t>
            <w:br/>
            <w:t>"О рабочей группе по вопросам организации и развития сопровождае...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MOB&amp;n=414555&amp;dst=100028" TargetMode = "External"/>
	<Relationship Id="rId8" Type="http://schemas.openxmlformats.org/officeDocument/2006/relationships/hyperlink" Target="http://msr.mosreg.ru" TargetMode = "External"/>
	<Relationship Id="rId9" Type="http://schemas.openxmlformats.org/officeDocument/2006/relationships/hyperlink" Target="https://login.consultant.ru/link/?req=doc&amp;base=LAW&amp;n=287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Минсоцразвития МО от 07.11.2024 N 20РВ-306
"О рабочей группе по вопросам организации и развития сопровождаемого проживания инвалидов в Московской области"
(вместе с "Положением о рабочей группе по вопросам организации и развития сопровождаемого проживания инвалидов в Московской области")</dc:title>
  <dcterms:created xsi:type="dcterms:W3CDTF">2024-12-22T09:58:28Z</dcterms:created>
</cp:coreProperties>
</file>