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МИСК МО от 21.04.2023 N 27Р-18</w:t>
              <w:br/>
              <w:t xml:space="preserve">"О проведении открытого конкурсного отбора в Московской области в рамках Всероссийского конкурса лучших региональных практик поддержки добровольчества (волонтерства) "Регион добрых дел" 2023 года"</w:t>
              <w:br/>
              <w:t xml:space="preserve">(вместе с "Положением о проведении открытого конкурсного отбора в Московской области в рамках Всероссийского конкурса лучших региональных практик поддержки добровольчества (волонтерства) "Регион добрых дел" 2023 года")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ИНФОРМАЦИОННЫХ И СОЦИАЛЬНЫХ КОММУНИКАЦИЙ</w:t>
      </w:r>
    </w:p>
    <w:p>
      <w:pPr>
        <w:pStyle w:val="2"/>
        <w:jc w:val="center"/>
      </w:pPr>
      <w:r>
        <w:rPr>
          <w:sz w:val="20"/>
        </w:rPr>
        <w:t xml:space="preserve">МОСКОВСКОЙ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21 апреля 2023 г. N 27Р-18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 ОТКРЫТОГО КОНКУРСНОГО ОТБОРА В МОСКОВСКОЙ</w:t>
      </w:r>
    </w:p>
    <w:p>
      <w:pPr>
        <w:pStyle w:val="2"/>
        <w:jc w:val="center"/>
      </w:pPr>
      <w:r>
        <w:rPr>
          <w:sz w:val="20"/>
        </w:rPr>
        <w:t xml:space="preserve">ОБЛАСТИ В РАМКАХ ВСЕРОССИЙСКОГО КОНКУРСА ЛУЧШИХ РЕГИОНАЛЬНЫХ</w:t>
      </w:r>
    </w:p>
    <w:p>
      <w:pPr>
        <w:pStyle w:val="2"/>
        <w:jc w:val="center"/>
      </w:pPr>
      <w:r>
        <w:rPr>
          <w:sz w:val="20"/>
        </w:rPr>
        <w:t xml:space="preserve">ПРАКТИК ПОДДЕРЖКИ ДОБРОВОЛЬЧЕСТВА (ВОЛОНТЕРСТВА)</w:t>
      </w:r>
    </w:p>
    <w:p>
      <w:pPr>
        <w:pStyle w:val="2"/>
        <w:jc w:val="center"/>
      </w:pPr>
      <w:r>
        <w:rPr>
          <w:sz w:val="20"/>
        </w:rPr>
        <w:t xml:space="preserve">"РЕГИОН ДОБРЫХ ДЕЛ" 2023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федерального проекта "Социальная активность" национального проекта "Образование", утвержденного президиумом Совета при Президенте Российской Федерации по стратегическому развитию и национальным проектам от 24.12.2018, и в соответствии с приказом Федерального агентства по делам молодежи от 05.04.2023 N 115 "О проведении Всероссийского конкурса лучших региональных практик поддержки добровольчества (волонтерства) "Регион добрых дел" 2023 года":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Организовать и провести открытый конкурсный отбор в Московской области в рамках Всероссийского конкурса лучших региональных практик поддержки добровольчества (волонтерства) "Регион добрых дел" 2023 года (далее -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Управлению общественных связей и социальных коммуникаций Министерства информационных и социальных коммуникаций Московской области (далее - МИСК Московской области) обеспечить организацию и проведение Конкурса, а также направление заявки от Московской области для участия во Всероссийском конкурсе лучших региональных практик поддержки добровольчества (волонтерства) "Регион добрых дел"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Отделу правового обеспечения управления правового и организационного обеспечения МИСК Московской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направить копию настоящего распоряжения в течение 5 (пяти) рабочих дней со дня его регистрации в Прокуратуру Московской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направить копию настоящего распоряжения в течение 7 (семи) дней после его первого официального опубликования, а также сведения об источниках его официального опубликования в Управление Министерства юстиции Российской Федерации по Московской области в электронном виде посредством межведомственной системы электронного документооборота Московской области для включения в федеральный регистр нормативных правовых актов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Управлению координации деятельности СМИ МИСК Московской области в трехдневный срок со дня принятия настоящего распоряжения обеспечить его официальное опубликование путем размещения (опубликования) на Интернет-портале Правительства Московской области и на официальном сайте Министерства информационных и социальных коммуникаций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Настоящее распоряжение вступает в силу со дня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Контроль за выполнением настоящего распоряжения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информационных</w:t>
      </w:r>
    </w:p>
    <w:p>
      <w:pPr>
        <w:pStyle w:val="0"/>
        <w:jc w:val="right"/>
      </w:pPr>
      <w:r>
        <w:rPr>
          <w:sz w:val="20"/>
        </w:rPr>
        <w:t xml:space="preserve">и социальных коммуникаций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К.Г. Швелидзе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 Министерства</w:t>
      </w:r>
    </w:p>
    <w:p>
      <w:pPr>
        <w:pStyle w:val="0"/>
        <w:jc w:val="right"/>
      </w:pPr>
      <w:r>
        <w:rPr>
          <w:sz w:val="20"/>
        </w:rPr>
        <w:t xml:space="preserve">информационных и социальных</w:t>
      </w:r>
    </w:p>
    <w:p>
      <w:pPr>
        <w:pStyle w:val="0"/>
        <w:jc w:val="right"/>
      </w:pPr>
      <w:r>
        <w:rPr>
          <w:sz w:val="20"/>
        </w:rPr>
        <w:t xml:space="preserve">коммуникаций Московской области</w:t>
      </w:r>
    </w:p>
    <w:p>
      <w:pPr>
        <w:pStyle w:val="0"/>
        <w:jc w:val="right"/>
      </w:pPr>
      <w:r>
        <w:rPr>
          <w:sz w:val="20"/>
        </w:rPr>
        <w:t xml:space="preserve">от 21 апреля 2023 г. N 27Р-18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ПРОВЕДЕНИИ ОТКРЫТОГО КОНКУРСНОГО ОТБОРА В МОСКОВСКОЙ</w:t>
      </w:r>
    </w:p>
    <w:p>
      <w:pPr>
        <w:pStyle w:val="2"/>
        <w:jc w:val="center"/>
      </w:pPr>
      <w:r>
        <w:rPr>
          <w:sz w:val="20"/>
        </w:rPr>
        <w:t xml:space="preserve">ОБЛАСТИ В РАМКАХ ВСЕРОССИЙСКОГО КОНКУРСА ЛУЧШИХ РЕГИОНАЛЬНЫХ</w:t>
      </w:r>
    </w:p>
    <w:p>
      <w:pPr>
        <w:pStyle w:val="2"/>
        <w:jc w:val="center"/>
      </w:pPr>
      <w:r>
        <w:rPr>
          <w:sz w:val="20"/>
        </w:rPr>
        <w:t xml:space="preserve">ПРАКТИК ПОДДЕРЖКИ ДОБРОВОЛЬЧЕСТВА (ВОЛОНТЕРСТВА) "РЕГИОН</w:t>
      </w:r>
    </w:p>
    <w:p>
      <w:pPr>
        <w:pStyle w:val="2"/>
        <w:jc w:val="center"/>
      </w:pPr>
      <w:r>
        <w:rPr>
          <w:sz w:val="20"/>
        </w:rPr>
        <w:t xml:space="preserve">ДОБРЫХ ДЕЛ" 2023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цели, задачи, порядок проведения и условия участия в открытом конкурсном отборе в Московской области в рамках Всероссийского конкурса лучших региональных практик поддержки добровольчества (волонтерства) "Регион добрых дел" 2023 года (далее - Конкурс). Конкурс проводится на территории Московской области в рамках подготовки заявки от Московской области на участие во Всероссийском конкурсе лучших региональных практик поддержки добровольчества (волонтерства) "Регион добрых дел" 2023 года (далее - Конкурс РДД), организатором которого является Федеральное агентство по делам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Организатором и оператором Конкурса на территории Московской области является Министерство информационных и социальных коммуникаций Московской области (далее - МИСК Московской области).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Цели и задачи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Цель Конкурса - создание условий для устойчивого развития добровольческих (волонтерских) инициатив на территории Московской области, повышающих качество жизни людей и способствующих росту числа граждан, вовлеченных в добровольческую (волонтерскую)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Задачи Конкурса: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выявление, поддержка и тиражирование наиболее значимых, перспективных, системных проектов содействия развитию и распространению добровольчества (волонтерства) на территории Московской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поддержка деятельности существующих и создание условий для возникновения новых добровольческих (волонтерских) организаций и инициатив, повышение престижа добровольчества (волонтерства) в обществе на территории Московской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расширение масштабов межсекторного взаимодействия в сфере добровольчества (волонтерства),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Московской области и органами местного самоуправления муниципальных образований Московской области,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 Московской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увеличение численности граждан, вовлеченных в добровольческую (волонтерскую) деятельность на территории Московской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образовательной и просветительской деятельности в сфере добровольчества (волонтерства) на территории Московской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Направления поддержки</w:t>
      </w:r>
    </w:p>
    <w:p>
      <w:pPr>
        <w:pStyle w:val="0"/>
        <w:jc w:val="both"/>
      </w:pPr>
      <w:r>
        <w:rPr>
          <w:sz w:val="20"/>
        </w:rPr>
      </w:r>
    </w:p>
    <w:bookmarkStart w:id="61" w:name="P61"/>
    <w:bookmarkEnd w:id="61"/>
    <w:p>
      <w:pPr>
        <w:pStyle w:val="0"/>
        <w:ind w:firstLine="540"/>
        <w:jc w:val="both"/>
      </w:pPr>
      <w:r>
        <w:rPr>
          <w:sz w:val="20"/>
        </w:rPr>
        <w:t xml:space="preserve">5. Для участия в Конкурсе проекты представляются в рамках следующих направлений поддержки: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школьное добровольчество (волонтерство) - содействие вовлечению обучающихся общеобразовательных организаций в добровольческую (волонтерскую)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студенческое добровольчество (волонтерство) - повышение общественной активности обучающихся профессиональных образовательных организаций и образовательных организаций высшего образования путем вовлечения их в добровольческую (волонтерскую)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добровольчество (волонтерство) трудоспособного населения - продвижение добровольчества (волонтерства) среди населения трудоспособного возраста, в том числе развитие семейного добровольчества (волонтерства), корпоративного добровольчества (волонтерства) (добровольной (волонтерской) деятельности работников на благо общества при поддержке и поощрении со стороны компании/организации);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"серебряное" добровольчество (волонтерство) - обеспечение самореализации граждан старшего поколения (в возрасте от 55 лет и старше) через добровольческую (волонтерскую)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каждом из направлений могут быть представлены проекты, направленные на поддержку отдельных направлений добровольческой (волонтерской) деятельности, включая международные добровольческие (волонтерские) мероприятия, разработку и внедрение программ по поддержке добровольчества (волонтерства) в сфере здравоохранения, образования, культуры, социальной поддержки и социального обслуживания населения, охраны природы, предупреждения и ликвидации последствий чрезвычайных ситуаций, физической культуры и спорта, гражданско-патриотического воспитания, формирования комфортной городской среды, инклюзивного добровольчества (волонтерства), добровольческой (волонтерской) деятельности в сфере содействия органам внутренних дел, добровольчества (волонтерства) крупных событий.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Участники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В Конкурсе могут принимать участие: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зарегистрированные некоммерческие неправительственные организации, одним из направлений деятельности которых является содействие в вопросах развития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государственные и муниципальные учреждения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Конкурсе не могут принимать участие: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политические партии 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органы государственной и муниципальной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коммерческие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инициативные группы граждан.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География и срок проведения Конкурса</w:t>
      </w:r>
    </w:p>
    <w:p>
      <w:pPr>
        <w:pStyle w:val="0"/>
        <w:jc w:val="both"/>
      </w:pPr>
      <w:r>
        <w:rPr>
          <w:sz w:val="20"/>
        </w:rPr>
      </w:r>
    </w:p>
    <w:bookmarkStart w:id="81" w:name="P81"/>
    <w:bookmarkEnd w:id="81"/>
    <w:p>
      <w:pPr>
        <w:pStyle w:val="0"/>
        <w:ind w:firstLine="540"/>
        <w:jc w:val="both"/>
      </w:pPr>
      <w:r>
        <w:rPr>
          <w:sz w:val="20"/>
        </w:rPr>
        <w:t xml:space="preserve">8. Конкурс проводится на территории Московской области в период с 21 апреля по 11 мая 2023 года включительно.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Порядок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Заявки, подготовленные в соответствии с требованиями настоящего Положения, предоставляются заявителем в информационно-телекоммуникационной сети Интернет на сайте: www.volontermo.ru с пометкой "На Конкурс" (далее - информационный ресурс).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Заявки, поданные позже срока подачи заявок, указанного в </w:t>
      </w:r>
      <w:hyperlink w:history="0" w:anchor="P81" w:tooltip="8. Конкурс проводится на территории Московской области в период с 21 апреля по 11 мая 2023 года включительно.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Положения и не соответствующие общим требованиям к заявкам Конкурса, указанным в </w:t>
      </w:r>
      <w:hyperlink w:history="0" w:anchor="P130" w:tooltip="20. Заявка должна содержать:">
        <w:r>
          <w:rPr>
            <w:sz w:val="20"/>
            <w:color w:val="0000ff"/>
          </w:rPr>
          <w:t xml:space="preserve">пункте 20</w:t>
        </w:r>
      </w:hyperlink>
      <w:r>
        <w:rPr>
          <w:sz w:val="20"/>
        </w:rPr>
        <w:t xml:space="preserve"> настоящего Положения, к участию в Конкурсе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Консультации по написанию заявки на Конкурс проводятся по телефону: 8-498-602-09-02 (доб. 4-09-08) и на информационном ресурсе.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Этапы проведения Конкурса</w:t>
      </w:r>
    </w:p>
    <w:p>
      <w:pPr>
        <w:pStyle w:val="0"/>
        <w:jc w:val="both"/>
      </w:pPr>
      <w:r>
        <w:rPr>
          <w:sz w:val="20"/>
        </w:rPr>
      </w:r>
    </w:p>
    <w:bookmarkStart w:id="91" w:name="P91"/>
    <w:bookmarkEnd w:id="91"/>
    <w:p>
      <w:pPr>
        <w:pStyle w:val="0"/>
        <w:ind w:firstLine="540"/>
        <w:jc w:val="both"/>
      </w:pPr>
      <w:r>
        <w:rPr>
          <w:sz w:val="20"/>
        </w:rPr>
        <w:t xml:space="preserve">12. Конкурс проводится в пять этапов: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этап: в период с 21 апреля по 2 мая 2023 года включительно - подача заявок на Конкурс;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этап: в период с 3 по 4 мая 2023 года включительно - первичное рассмотрение МИСК Московской области поступивших заявок на соответствие требованиям порядка подачи заявок Конкурса и общим требованиям к заявкам на участие в Конкурсе, предусмотренным </w:t>
      </w:r>
      <w:hyperlink w:history="0" w:anchor="P123" w:tooltip="IX. Порядок подачи и общие требования к Заявкам Конкурса">
        <w:r>
          <w:rPr>
            <w:sz w:val="20"/>
            <w:color w:val="0000ff"/>
          </w:rPr>
          <w:t xml:space="preserve">разделом IX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этап: в период с 5 по 10 мая 2023 года включительно - заочный этап оценки заявок экспертами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этап: 11 мая 2023 года - очный этап оценки заявок и подведение итогов Конкурса экспертной комиссией;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 этап: 11 мая 2023 года - объявление МИСК Московской области победителей Конкурса.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Условия финансирования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Максимальный размер финансирования проекта - 1500000 (один миллион пятьсот тысяч) рублей 00 копеек.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Проекты победителей Конкурса включаются в единую региональную заявку от Московской области для участия в Конкурсе РДД (далее - Заявка). В случае победы Заявки в Конкурсе РДД победителю Конкурса предоставляется субсидия на реализацию проекта.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Не допускается внесение в смету проекта следующих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расходов, непосредственно не связанных с реализацией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расходов на приобретение и аренду недвижимого имущества (включая земельные участки), за исключением арендной платы за пользование помещениями для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расходов на содержание арендуемых помещений, включая освещение, отопление, водоснабжение, электроснабжение, канализацию и оплату других эксплуатационных и коммунальных услуг (уборке, вывоза твердых бытовых отходов и иных), за исключением арендных платежей за помещения и оборудование, арендуемые для подготовки и (или) проведения мероприятий, а также сопутствующие расходы (включая страхование, приобретение топлива, воды, энергии всех видов, перевозку, сборку и демонтаж оборудования);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расходов на капитальное строительство новых зданий;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расходов на осуществление капитального ремонта уже имеющихся зданий и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расходов на приобретение транспортных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расходов на погашение задолженности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расходов на уплату штрафов, пеней;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расходов на оплату труда работников государственных и муниципальных органов власти, а также организаций, оплата труда которых определена выполняемым государственным заданием;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командировочных расходов работников организаций, реализующих проект;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представительских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покрытие транспортных расходов для участников до места проведения федеральных и окружных мероприятий, посвященных развитию добровольческой (волонтерской) деятельности, и обратно;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расходов на предоставление премий, благотворительные пожертвования в денежной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расходов на приобретение призов, подарков стоимостью более 3000 (трех тысяч)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оплата организационных взносов за участие в различных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расходов на приобретение продуктов питания с целью их раздачи в виде материальной (благотворительной)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непредвиденных расходов, а также недетализированных "прочих расходов";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финансирование текущей деятельности отдельных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оплата расходов, связанных с проведением ежегодных региональных мероприятий, за исключением случаев расширения (масштабирования) данных мероприятий, проводимых в целях наибольшего вовлечения граждан в добровольческую (волонтерскую) деятельность.</w:t>
      </w:r>
    </w:p>
    <w:p>
      <w:pPr>
        <w:pStyle w:val="0"/>
        <w:jc w:val="both"/>
      </w:pPr>
      <w:r>
        <w:rPr>
          <w:sz w:val="20"/>
        </w:rPr>
      </w:r>
    </w:p>
    <w:bookmarkStart w:id="123" w:name="P123"/>
    <w:bookmarkEnd w:id="123"/>
    <w:p>
      <w:pPr>
        <w:pStyle w:val="2"/>
        <w:outlineLvl w:val="1"/>
        <w:jc w:val="center"/>
      </w:pPr>
      <w:r>
        <w:rPr>
          <w:sz w:val="20"/>
        </w:rPr>
        <w:t xml:space="preserve">IX. Порядок подачи и общие требования к Заявкам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Для участия в Конкурсе подается Заявка, оформленная в виде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проектом в целях настоящего Положения понимается комплекс взаимосвязанных мероприятий, направленных на развитие волонтерской (добровольческой) деятельности и достижение конкретных общественно полезных результатов в рамках определенного срока и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Каждый участник Конкурса может представить на рассмотрение не более трех Заявок по разным направлениям поддержки Конкурса, указанным в </w:t>
      </w:r>
      <w:hyperlink w:history="0" w:anchor="P61" w:tooltip="5. Для участия в Конкурсе проекты представляются в рамках следующих направлений поддержки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Положения. Реализация проектов должна осуществляться на территории проведения Конкурса, указанной в </w:t>
      </w:r>
      <w:hyperlink w:history="0" w:anchor="P81" w:tooltip="8. Конкурс проводится на территории Московской области в период с 21 апреля по 11 мая 2023 года включительно.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Руководителем проекта не может являться должностное лицо государственных и муниципальных органов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 участию в Конкурсе и рассмотрению экспертами Конкурса и экспертной комиссией Конкурса допускаются Заявки, поданные в срок, обозначенный в </w:t>
      </w:r>
      <w:hyperlink w:history="0" w:anchor="P91" w:tooltip="12. Конкурс проводится в пять этапов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Положения, соответствующие требованиям к Заявке, указанным в </w:t>
      </w:r>
      <w:hyperlink w:history="0" w:anchor="P130" w:tooltip="20. Заявка должна содержать:">
        <w:r>
          <w:rPr>
            <w:sz w:val="20"/>
            <w:color w:val="0000ff"/>
          </w:rPr>
          <w:t xml:space="preserve">пункте 20</w:t>
        </w:r>
      </w:hyperlink>
      <w:r>
        <w:rPr>
          <w:sz w:val="20"/>
        </w:rPr>
        <w:t xml:space="preserve"> настоящего Положения.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Заявка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212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Конкурс, составленную в формате .doc или .docx по форме, установленной приложением 1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344" w:tooltip="ПАСПОРТ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проекта в формате .doc или .docx, включая план мероприятий по реализации проекта в формате .doc или .docx, и смету проекта в формате .xlsx, составленные по форме, установленной приложением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смету проекта в формате .xlsx, составленную по форме, установленной </w:t>
      </w:r>
      <w:hyperlink w:history="0" w:anchor="P344" w:tooltip="ПАСПОРТ">
        <w:r>
          <w:rPr>
            <w:sz w:val="20"/>
            <w:color w:val="0000ff"/>
          </w:rPr>
          <w:t xml:space="preserve">приложением 2</w:t>
        </w:r>
      </w:hyperlink>
      <w:r>
        <w:rPr>
          <w:sz w:val="20"/>
        </w:rPr>
        <w:t xml:space="preserve">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Полный объем Заявки, включающий все приложения, должен составлять не более 15 страниц, шрифт - Times New Roman, размер шрифта - не менее 14 кегля.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Заявке прикладывают: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свидетельства о регистрации организации-заявителя (заверенную подписью руководителя и печатью организации-заявителя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свидетельства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организации-заявителя на территории Российской Федерации (заверенную подписью руководителя и печатью организации-заявителя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документ, подтверждающий полномочия руководителя организации-заявителя (выписку из протокола общего собрания о выборе руководителя организации-заявителя либо копию приказа о назначении руководителя на должность, либо копию доверенности, выданную на имя руководителя, заверенную подписью руководителя и печатью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на обработку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коллективное заявление о партнерстве, в котором оговаривается цель проекта и обязанности партнеров (в тех случаях, если проект предусматривает партнерство с другими организациями или партнерство инициативной группы с организацией-заявителем);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письма поддержки, рекомендательные письма (если имеются);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другие документы, подтверждающие опыт организации-заявителя, исполнителей или значимость проекта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Общественным движениям, не получившим статус юридического лица, но планирующим получение статуса на момент предоставления субсидии, необходимо приложить к Заявке: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соглашение (протокол) о создании инициативной группы и намерении получить статус юридического лица до 1 января 2024 года, а также о принятии решения об участии в Конкурсе. В протоколе указывается Ф.И.О. руководителя инициативной группы, который ставит свою подпись в Заявке на Конкурс;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документа, удостоверяющего личность руководителя инициативной группы (паспорт);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коллективное заявление о партнерстве, в котором оговаривается цель проекта и обязанности партнеров (в тех случаях, если проект предусматривает партнерство с другими организациями или партнерство инициативной группы с организацией-заявителем - юридическим лицом);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письма поддержки, рекомендательные письма (если имеются);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другие документы, подтверждающие опыт исполнителей или значимость проекта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МИСК Московской области при необходимости может затребовать у заявителя дополнительные документы в сфере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Расходы, связанные с подготовкой и представлением Заявок, несут участники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Документы, представленные на Конкурс, не рецензируются и не возвращаются.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МИСК Московской области регистрирует Заявку в журнале учета Заявок на участие в Конкурсе и производит оценку ее соответствия требованиям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соответствия Заявки требованиям Конкурса осуществляется рабочей группой, состав которой утверждается МИСК Московской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X. Порядок рассмотрения Заявок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26. Все Заявки, поступившие на Конкурс, оцениваются как минимум тремя независимыми экспертами, приглашенными МИСК Московской области. В качестве экспертов могут быть привлечены представители некоммерческих организаций, органов власти, бизнеса и СМИ, имеющие большой опыт в сфере социального проектирования, благотворительности и добровольчества (волонтерства).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Независимые эксперты включаются в состав экспертной комиссии по оценке Заявок участников конкурсного отбора в Московской области в рамках Всероссийского конкурса лучших региональных практик поддержки добровольчества (волонтерства) "Регион добрых дел" 2023 года (далее - экспертная комиссия), состав которой утверждается МИСК Московской области, состоящей из представителей органов государственной власти Московской области и органов местного самоуправления муниципальных образований Московской области, в чью компетенцию входит социальное развитие и поддержка добровольчества (волонтерства), представителей некоммерческих неправительственных организаций; экспертов, чья профессиональная деятельность имеет отношение к развитию добровольчества (волонтерства); представителей бизнес-компаний, имеющих свои программы по поддержке добровольчества (волонтерства) или желающие поддерживать проекты, направленные на развитие добровольчества (волонтерства); представителей СМИ, заинтересованных в освещении добровольческой (волонтерской) деятельности на территории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экспертной комиссии также могут входить эксперты, проводившие оценку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Представители некоммерческих организаций, подавших Заявку на участие в Конкурсе, к участию в экспертизе не допускаются. Все эксперты подписывают заявление об отсутствии конфликта интересов. Конфликт интересов возникает в том случае, если эксперт является сотрудником или добровольцем (волонтером) или членом коллегиального органа управления организации, которую оценивает, а также в том случае, если работниками и (или) членами органов управления организации, Заявку которой он оценивает, являются его близкие родственники и, если имеются иные обстоятельства, дающие основание полагать, что эксперт заинтересован в результатах рассмотрения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МИСК Московской области направляет Заявки, соответствующие требованиям Конкурса, экспертам на их электронную почту. На основании оценок, полученных от экспертов, составляется рейтинг проектов, который представляется на рассмотрение экспертной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Члены экспертной комиссии знакомятся с результатами экспертной оценки проектов, поступивших на Конкурс, и принимают решение коллегиально на очной встрече. Заседание экспертной комиссии считается правомочным, если на нем присутствуют не менее половины его членов. Решения принимаются простым большинством голосов.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Члены экспертной комиссии имеют право рекомендовать участнику Конкурса внести изменения в план реализации проекта и бюджет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По рассматриваемым проектам экспертная комиссия дает одну из следующих рекомендаций: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включить проект в региональную заявку на Всероссийский конкурс лучших региональных практик поддержки добровольчества (волонтерства) "Регион добрых дел" 2023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предложить включение проекта в региональную заявку на Всероссийский конкурс лучших региональных практик поддержки добровольчества (волонтерства) "Регион добрых дел" 2023 года с учетом изменений, рекомендованных экспертной комиссией;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рекомендовать включение проекта в региональную заявку на Всероссийский конкурс лучших региональных практик поддержки добровольчества (волонтерства) "Регион добрых дел"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Итоги работы экспертной комиссии оформляются протоколом, который подписывается ее членами.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XI. Оценка Заявок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33. При оценке Заявок эксперты и экспертная комиссия руководствуются следующими основными критериями: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актуальность описанной проблемной ситуации, социальная значимость практики и обоснованность предлагаемых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системность подхода, целесообразность, логическая последовательность деятельности и ее нацеленность на достижение поставленных целей и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стимулирование проектом развития добровольческой (волонтерской) активности граждан, вовлечения в добровольческую (волонтерскую) деятельность и повышение устойчивости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соотношение планируемых расходов на реализацию проекта и его ожидаемых результатов, адекватность, измеримость и достижимость таких результатов, в том числе результаты внедрения единой информационной систем в сфере добровольчества (волонтерства) при реализации проекта, представленного в Заявке;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реалистичность бюджета проекта и обоснованность планируемых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соответствие опыта организаций и компетенций членов команды;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масштаб развития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инновационность, уникальность мероприятий, механизмов и подходов, используемых в представленной Заявке;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и масштабность стратегии продвижения практики (в средствах массовой информации, социальных сетях, рекламная кампания и др.) и маркетинговой стратегии;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дополнительные ресурсы, в том числе финансовые, организационные и нематериальные, привлекаемые на реализацию проекта.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XII. Подведение итогов Конкурса и реализация проектов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34. По результатам заседания экспертной комиссии участники Конкурса получают письменное уведомление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МИСК Московской области оставляет за собой право выбрать любое число победителей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Принятое решение не комментируется МИСК Московской области. Претензии по отклоненным Заявкам не принимаются.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Итоги Конкурса публикуются в информационно-телекоммуникационной сети Интернет на сайте </w:t>
      </w:r>
      <w:r>
        <w:rPr>
          <w:sz w:val="20"/>
        </w:rPr>
        <w:t xml:space="preserve">www.misc.mosreg.ru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Проекты победителей Конкурса включаются в Заявку от Московской области для участия в Конкурсе РДД.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Организации, чьи проекты включены в Заявку от Московской области для участия в Конкурсе РДД, будут проинформированы МИСК Московской области не позднее 30.05.2023 по электронной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В случае получения Московской областью субсидии на реализацию проектов поддержки добровольчества (волонтерства) в субъектах Российской Федерации по итогам Конкурса РДД с организациями - победителями Конкурса будут заключены соглашения до начала реализации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В ходе выполнения проекта МИСК Московской области имеет право контролировать работу по проекту.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Ежеквартально победители Конкурса должны предоставлять план реализации проекта на следующий квартал по установленной МИСК Московской области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Ежеквартально победители Конкурса предоставляют в МИСК Московской области краткий отчет фото- и видеоматериалами о проведенных мероприятиях в течение отчетного квартала.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По окончании реализации проекта победитель Конкурса предоставляет МИСК Московской области в течение двух недель содержательный и финансовый отчеты за весь период осуществления проекта.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 о проведении открытого</w:t>
      </w:r>
    </w:p>
    <w:p>
      <w:pPr>
        <w:pStyle w:val="0"/>
        <w:jc w:val="right"/>
      </w:pPr>
      <w:r>
        <w:rPr>
          <w:sz w:val="20"/>
        </w:rPr>
        <w:t xml:space="preserve">конкурсного отбора в Московской</w:t>
      </w:r>
    </w:p>
    <w:p>
      <w:pPr>
        <w:pStyle w:val="0"/>
        <w:jc w:val="right"/>
      </w:pPr>
      <w:r>
        <w:rPr>
          <w:sz w:val="20"/>
        </w:rPr>
        <w:t xml:space="preserve">области в рамках Всероссийского конкурса</w:t>
      </w:r>
    </w:p>
    <w:p>
      <w:pPr>
        <w:pStyle w:val="0"/>
        <w:jc w:val="right"/>
      </w:pPr>
      <w:r>
        <w:rPr>
          <w:sz w:val="20"/>
        </w:rPr>
        <w:t xml:space="preserve">лучших региональных практик поддержки</w:t>
      </w:r>
    </w:p>
    <w:p>
      <w:pPr>
        <w:pStyle w:val="0"/>
        <w:jc w:val="right"/>
      </w:pPr>
      <w:r>
        <w:rPr>
          <w:sz w:val="20"/>
        </w:rPr>
        <w:t xml:space="preserve">добровольчества (волонтерства)</w:t>
      </w:r>
    </w:p>
    <w:p>
      <w:pPr>
        <w:pStyle w:val="0"/>
        <w:jc w:val="right"/>
      </w:pPr>
      <w:r>
        <w:rPr>
          <w:sz w:val="20"/>
        </w:rPr>
        <w:t xml:space="preserve">"Регион добрых дел" 2023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212" w:name="P212"/>
    <w:bookmarkEnd w:id="212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  на участие в открытом конкурсном отборе в Московской области</w:t>
      </w:r>
    </w:p>
    <w:p>
      <w:pPr>
        <w:pStyle w:val="1"/>
        <w:jc w:val="both"/>
      </w:pPr>
      <w:r>
        <w:rPr>
          <w:sz w:val="20"/>
        </w:rPr>
        <w:t xml:space="preserve">       в рамках Всероссийского конкурса лучших региональных практик</w:t>
      </w:r>
    </w:p>
    <w:p>
      <w:pPr>
        <w:pStyle w:val="1"/>
        <w:jc w:val="both"/>
      </w:pPr>
      <w:r>
        <w:rPr>
          <w:sz w:val="20"/>
        </w:rPr>
        <w:t xml:space="preserve">                 поддержки добровольчества (волонтерства)</w:t>
      </w:r>
    </w:p>
    <w:p>
      <w:pPr>
        <w:pStyle w:val="1"/>
        <w:jc w:val="both"/>
      </w:pPr>
      <w:r>
        <w:rPr>
          <w:sz w:val="20"/>
        </w:rPr>
        <w:t xml:space="preserve">                       "Регион добрых дел" 2023 года</w:t>
      </w:r>
    </w:p>
    <w:p>
      <w:pPr>
        <w:pStyle w:val="1"/>
        <w:jc w:val="both"/>
      </w:pPr>
      <w:r>
        <w:rPr>
          <w:sz w:val="20"/>
        </w:rPr>
        <w:t xml:space="preserve">               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Общая информация о проекте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649"/>
        <w:gridCol w:w="3798"/>
      </w:tblGrid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6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Ф.И.О. и должность руководителя проекта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 руководителя проекта (с указанием кода города)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Мобильный телефон руководителя проекта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Электронный адрес руководителя проекта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Приоритетное направление конкурса, которым соответствует проект (указать только один пункт)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Школьное добровольчество (волонтерство);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студенческое добровольчество (волонтерство);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добровольчество (волонтерство) трудоспособного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"серебряное" добровольчество (волонтерство)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 реализации проекта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проекта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субсидии, запрашиваемый на реализацию проекта, рублей (указать значение до двух знаков после запятой)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софинансирования проекта, рублей (указать значение до двух знаков после запятой)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стоимость проекта, рублей (указать значение до двух знаков после запятой)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Информация об организации - заявителе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649"/>
        <w:gridCol w:w="3798"/>
      </w:tblGrid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6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организации-заявителя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Организационная форма организации-заявителя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регистрации организации-заявителя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 организации-заявителя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Фактический адрес организации-заявителя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 организации-заявителя (с указанием кода города)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Электронный адрес организации-заявителя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сайта организации-заявителя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Ф.И.О. руководителя организации-заявителя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 руководителя организации-заявителя (с указанием кода города)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Мобильный телефон руководителя организации-заявителя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Электронный адрес руководителя организации-заявителя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Ф.И.О. ответственного за финансово-экономический блок проекта (финансист/бухгалтер организации-заявителя)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 ответственного за финансово-экономический блок проекта (с указанием кода города) (финансист/бухгалтер организации-заявителя)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Мобильный телефон ответственного за финансово-экономический блок проекта (финансист/бухгалтер организации-заявителя)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Электронный адрес ответственного за финансово-экономический блок проекта (финансист/бухгалтер организации-заявителя)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Источники финансирования организации-заявителя в настоящее время, рублей 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вышестоящей организации (если имеется)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Прошу Вас организовать рассмотрение настоящей заявки в рамках проведения открытого конкурсного отбора на уровне субъекта Российской Федерации в рамках Всероссийского конкурса лучших региональных практик поддержки добровольчества (волонтерства) "Регион добрых дел" 2023 года. С условиями и требованиями открытого конкурсного отбора на уровне субъекта Российской Федерации в рамках Всероссийского конкурса лучших региональных практик поддержки добровольчества (волонтерства) "Регион добрых дел" 2023 года ознакомлен и согласен. Достоверность представленной в составе заявки информации гарантирую и даю согласие на обработку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Приложение к заявке: на ___ л. в 1 экз.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должности руководителя</w:t>
      </w:r>
    </w:p>
    <w:p>
      <w:pPr>
        <w:pStyle w:val="1"/>
        <w:jc w:val="both"/>
      </w:pPr>
      <w:r>
        <w:rPr>
          <w:sz w:val="20"/>
        </w:rPr>
        <w:t xml:space="preserve">организации-заявителя:               _____________/________________________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(подпись)            (ФИО)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должности руководителя</w:t>
      </w:r>
    </w:p>
    <w:p>
      <w:pPr>
        <w:pStyle w:val="1"/>
        <w:jc w:val="both"/>
      </w:pPr>
      <w:r>
        <w:rPr>
          <w:sz w:val="20"/>
        </w:rPr>
        <w:t xml:space="preserve">проекта:                             _____________/________________________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(подпись)            (ФИО)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"___"_________________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       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 о проведении открытого</w:t>
      </w:r>
    </w:p>
    <w:p>
      <w:pPr>
        <w:pStyle w:val="0"/>
        <w:jc w:val="right"/>
      </w:pPr>
      <w:r>
        <w:rPr>
          <w:sz w:val="20"/>
        </w:rPr>
        <w:t xml:space="preserve">конкурсного отбора в Московской</w:t>
      </w:r>
    </w:p>
    <w:p>
      <w:pPr>
        <w:pStyle w:val="0"/>
        <w:jc w:val="right"/>
      </w:pPr>
      <w:r>
        <w:rPr>
          <w:sz w:val="20"/>
        </w:rPr>
        <w:t xml:space="preserve">области в рамках Всероссийского конкурса</w:t>
      </w:r>
    </w:p>
    <w:p>
      <w:pPr>
        <w:pStyle w:val="0"/>
        <w:jc w:val="right"/>
      </w:pPr>
      <w:r>
        <w:rPr>
          <w:sz w:val="20"/>
        </w:rPr>
        <w:t xml:space="preserve">лучших региональных практик поддержки</w:t>
      </w:r>
    </w:p>
    <w:p>
      <w:pPr>
        <w:pStyle w:val="0"/>
        <w:jc w:val="right"/>
      </w:pPr>
      <w:r>
        <w:rPr>
          <w:sz w:val="20"/>
        </w:rPr>
        <w:t xml:space="preserve">добровольчества (волонтерства)</w:t>
      </w:r>
    </w:p>
    <w:p>
      <w:pPr>
        <w:pStyle w:val="0"/>
        <w:jc w:val="right"/>
      </w:pPr>
      <w:r>
        <w:rPr>
          <w:sz w:val="20"/>
        </w:rPr>
        <w:t xml:space="preserve">"Регион добрых дел" 2023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344" w:name="P344"/>
    <w:bookmarkEnd w:id="344"/>
    <w:p>
      <w:pPr>
        <w:pStyle w:val="0"/>
        <w:jc w:val="center"/>
      </w:pPr>
      <w:r>
        <w:rPr>
          <w:sz w:val="20"/>
        </w:rPr>
        <w:t xml:space="preserve">ПАСПОРТ</w:t>
      </w:r>
    </w:p>
    <w:p>
      <w:pPr>
        <w:pStyle w:val="0"/>
        <w:jc w:val="center"/>
      </w:pPr>
      <w:r>
        <w:rPr>
          <w:sz w:val="20"/>
        </w:rPr>
        <w:t xml:space="preserve">проекта поддержки добровольчества (волонтерства)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Краткая текстовая презентация проекта, дающая целостное представление о сути проекта и отражающая основную идею проекта, цель, содержание и наиболее значимые ожидаемые результаты (заполняются по 2 - 5 предложений). Текст краткого описания проекта - победителя открытого конкурсного отбора в Московской области будет использован для публикации в информационно-телекоммуникационной сети Интернет.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Описание проекта поддержки добровольчества (волонтерства)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19"/>
        <w:gridCol w:w="6009"/>
      </w:tblGrid>
      <w:tr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организации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Приоритетное направление конкурса, которым соответствует проект (указать только один пункт)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Школьное добровольчество (волонтерство);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студенческое добровольчество (волонтерство);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добровольчество (волонтерство) трудоспособного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"серебряное" добровольчество (волонтерство)</w:t>
            </w:r>
          </w:p>
        </w:tc>
      </w:tr>
      <w:tr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Краткое описание проекта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Допускается до 10 предложений, кратко описывающих содержание проекта</w:t>
            </w:r>
          </w:p>
        </w:tc>
      </w:tr>
      <w:tr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Основная цель и задачи проекта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В данном разделе необходимо указать, что планируется достичь в ходе реализации данного проекта. Важно убедиться, что достижение цели можно будет измерить количественными и качественными показателями, указанными в соответствующих полях описания практики</w:t>
            </w:r>
          </w:p>
        </w:tc>
      </w:tr>
      <w:tr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проблемы, на решение которой направлен проект, обоснование актуальности и социальной значимость проекта и предлагаемых решений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официальной статистики, исследований, экспертными заключениями</w:t>
            </w:r>
          </w:p>
        </w:tc>
      </w:tr>
      <w:tr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Основная целевая группа и ее количественный состав (на кого направлен проект, сколько человек)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Необходимо указать только те категории организаций и людей, с которыми будет проводиться работа в рамках проекта. Если целевых групп несколько - необходимо описать каждую из них. Коротко описать целевую группу: ее состав и количество представителей на конкретной территории реализации проекта</w:t>
            </w:r>
          </w:p>
        </w:tc>
      </w:tr>
      <w:tr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(что именно будет сделано в рамках реализации проекта)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оборудование, то его использование должно быть направлено на решение указанной в проекте проблемы, а механизм его использования должен быть отражен в этом пункте</w:t>
            </w:r>
          </w:p>
        </w:tc>
      </w:tr>
      <w:tr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поэтапного механизма реализации проекта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благополучателями, как будут привлекаться добровольцы (волонтеры) и что будет сделано для оптимизации добровольческого (волонтерского) участия в достижении целей отдельных мероприятий и проекта в целом.</w:t>
            </w:r>
          </w:p>
          <w:p>
            <w:pPr>
              <w:pStyle w:val="0"/>
            </w:pPr>
            <w:r>
              <w:rPr>
                <w:sz w:val="20"/>
              </w:rPr>
              <w:t xml:space="preserve">Укажите всю последовательность мероприятий, которые вы хотите осуществить в ходе реализации проекта, с логической взаимосвязью каждого шага. Объясните, почему выбран именно такой набор мероприятий</w:t>
            </w:r>
          </w:p>
        </w:tc>
      </w:tr>
      <w:tr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количественные и качественные результаты от реализации проекта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При наличии указать следующие количественные результаты: количество добровольцев (волонтеров), участвующих в реализации проекта. Из них - количество добровольцев (волонтеров), относящихся к категории: школьники, студенты, трудоспособное население, "серебряные" добровольцы (волонтеры);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благополучателей, получивших добровольческую (волонтерскую) поддержку;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проведенных добровольческих (волонтерских) инициатив;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добровольцев (волонтеров), прошедших образовательные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партнеров, привлеченных к реализации добровольческих (волонтерских) инициатив;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публикаций в социальных сетях о добровольческих (волонтерских) инициативах и их результатах;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публикаций в СМИ о добровольческих волонтерских инициативах и их результатах;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другое.</w:t>
            </w:r>
          </w:p>
          <w:p>
            <w:pPr>
              <w:pStyle w:val="0"/>
            </w:pPr>
            <w:r>
              <w:rPr>
                <w:sz w:val="20"/>
              </w:rPr>
              <w:t xml:space="preserve">Качественные изменения - это те изменения, которые произойдут в жизни благополучателей/целевой группы в результате реализации проекта, в процессе его реализации или сразу после его окончания. Это могут быть изменения в знаниях, ценностях, навыках, в отношении к чему-либо, в поведении, ситуации, статусе или иных характеристиках благополучателей/целевой группы проекта.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Следует как можно более конкретно ответить на вопрос "Что и как изменится у представителей целевой группы после реализации мероприятий проекта?". Если проектом предусмотрено взаимодействие с несколькими целевыми группами, качественные результаты следует указать по каждой из них. Важно продумать способы подтверждения достижения качественных результатов</w:t>
            </w:r>
          </w:p>
        </w:tc>
      </w:tr>
      <w:tr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Долгосрочные результаты реализации проекта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Это те отсроченные долгосрочные количественные и качественные изменения, которые, как вы прогнозируете, могут произойти в жизни добровольцев (волонтеров)/благополучателей проекта в результате реализации проекта через некоторое время после его завершения</w:t>
            </w:r>
          </w:p>
        </w:tc>
      </w:tr>
      <w:tr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Дальнейшее развитие проекта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Если проект планируется продолжать, то опишите, что будет сделано для развития проекта и за счет каких средств. Если Вы запрашиваете финансовую помощь на приобретение какого-либо оборудования, то опишите, как оно будет использоваться в дальнейшем</w:t>
            </w:r>
          </w:p>
        </w:tc>
      </w:tr>
      <w:tr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Материально-технические ресурсы, привлекаемые для успешной реализации проекта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</w:t>
            </w:r>
          </w:p>
        </w:tc>
      </w:tr>
      <w:tr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запрашиваемых средств, рублей (указать значение до двух знаков после запятой), и основные направления расходования средств субсидии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имеющегося софинансирования, рублей (указать значение до двух знаков после запятой)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Опыт организации - ключевого исполнителя проекта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Опишите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 и добровольчества (волонтерства), укажите, когда, в какой сумме выделялись средства, что было сделано и с каким результатом</w:t>
            </w:r>
          </w:p>
        </w:tc>
      </w:tr>
      <w:tr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Состав команды, реализующей проект, опыт и компетенции членов команды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Укажите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проекта. Включая ключевых приглашенных экспертов</w:t>
            </w:r>
          </w:p>
        </w:tc>
      </w:tr>
      <w:tr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Ключевые партнеры реализации проекта и их роль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Необходимо указать какие организации являются партнерами проекта, какую конкретно помощь (информационную, консультационную, организационную, материальную и т.д.) они готовы оказать при реализации проекта. Также необходимо указать опыт организаций - партнеров проекта, подтверждающий способность успешно реализовать поставленные задачи</w:t>
            </w:r>
          </w:p>
        </w:tc>
      </w:tr>
      <w:tr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о проекте его участников и в целом местного сообщества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Каким образом будут информированы о проекте его целевые группы, чтобы привлечь их к участию в проекте, каким образом будет обеспечено освещение проекта в целом и его ключевых мероприятий в СМИ и в информационно-телекоммуникационной сети Интернет для информирования местного сообщества о ходе реализации проекта и его результатах</w:t>
            </w:r>
          </w:p>
        </w:tc>
      </w:tr>
      <w:tr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Видеопаспорт проекта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Данный раздел является не обязательным, на усмотрение субъекта Российской Федерации данный пункт может быть исключен.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Наличие видеопаспорта позволит экспертам сформировать более полное представление о проекте. Видеопаспорт готовится с помощью любого записывающего устройства - видеокамеры, мобильного устройства - и не имеет ограничений по техническим требованиям, за исключением требования к общему времени ролика (не более 3 минут). Видеопаспорт размещается на любом ресурсе - сайте, Youtube, открытой странице в социальной сети, на дисковом хранилище (указывается ссылка на ресурс, где размещен видеопаспорт).</w:t>
            </w:r>
          </w:p>
          <w:p>
            <w:pPr>
              <w:pStyle w:val="0"/>
            </w:pPr>
            <w:r>
              <w:rPr>
                <w:sz w:val="20"/>
              </w:rPr>
              <w:t xml:space="preserve">В видеопаспорте рекомендуется отразить следующую информацию: представление руководителя проекта, представление руководителя организации, представление основных членов проектной команды, информация о том, почему данный проект актуален именно для вашего региона и для вашей целевой группы, что именно вы планируете сделать и чем это отличается от того, что делают другие организации или уже сделано вами; показать материальные ресурсы организации, необходимые для реализации проекта: помещения, инвентарь, оборудование; рассказать, что, по вашему мнению, должно получиться в итоге и что изменится для благополучателей и участников проекта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План мероприятий по реализации проекта поддержки</w:t>
      </w:r>
    </w:p>
    <w:p>
      <w:pPr>
        <w:pStyle w:val="0"/>
        <w:jc w:val="center"/>
      </w:pPr>
      <w:r>
        <w:rPr>
          <w:sz w:val="20"/>
        </w:rPr>
        <w:t xml:space="preserve">добровольчества (волонтерства)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814"/>
        <w:gridCol w:w="1871"/>
        <w:gridCol w:w="1361"/>
        <w:gridCol w:w="1757"/>
        <w:gridCol w:w="164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проведения мероприятия (наименование населенного пункта или полный адрес при наличии)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проведения мероприятия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Организаторы и партнеры мероприятия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 мероприятия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Положению о проведении открытого</w:t>
      </w:r>
    </w:p>
    <w:p>
      <w:pPr>
        <w:pStyle w:val="0"/>
        <w:jc w:val="right"/>
      </w:pPr>
      <w:r>
        <w:rPr>
          <w:sz w:val="20"/>
        </w:rPr>
        <w:t xml:space="preserve">конкурсного отбора в Московской</w:t>
      </w:r>
    </w:p>
    <w:p>
      <w:pPr>
        <w:pStyle w:val="0"/>
        <w:jc w:val="right"/>
      </w:pPr>
      <w:r>
        <w:rPr>
          <w:sz w:val="20"/>
        </w:rPr>
        <w:t xml:space="preserve">области в рамках Всероссийского конкурса</w:t>
      </w:r>
    </w:p>
    <w:p>
      <w:pPr>
        <w:pStyle w:val="0"/>
        <w:jc w:val="right"/>
      </w:pPr>
      <w:r>
        <w:rPr>
          <w:sz w:val="20"/>
        </w:rPr>
        <w:t xml:space="preserve">лучших региональных практик поддержки</w:t>
      </w:r>
    </w:p>
    <w:p>
      <w:pPr>
        <w:pStyle w:val="0"/>
        <w:jc w:val="right"/>
      </w:pPr>
      <w:r>
        <w:rPr>
          <w:sz w:val="20"/>
        </w:rPr>
        <w:t xml:space="preserve">добровольчества (волонтерства)</w:t>
      </w:r>
    </w:p>
    <w:p>
      <w:pPr>
        <w:pStyle w:val="0"/>
        <w:jc w:val="right"/>
      </w:pPr>
      <w:r>
        <w:rPr>
          <w:sz w:val="20"/>
        </w:rPr>
        <w:t xml:space="preserve">"Регион добрых дел" 2023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ОБ ОБЪЕМЕ БЮДЖЕТНЫХ АССИГНОВАНИЙ, НЕОБХОДИМЫХ</w:t>
      </w:r>
    </w:p>
    <w:p>
      <w:pPr>
        <w:pStyle w:val="2"/>
        <w:jc w:val="center"/>
      </w:pPr>
      <w:r>
        <w:rPr>
          <w:sz w:val="20"/>
        </w:rPr>
        <w:t xml:space="preserve">ДЛЯ РЕАЛИЗАЦИИ ПРОЕКТА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Сведения об объеме бюджетных ассигнований, необходимых для реализации проекта, предоставляются единой сметой всей заявки на одном листе.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составлении сметы проекта рекомендуем использовать следующие наименования расходов (в порядке приоритета) с комментариями, позволяющими определить реалистичность и обоснованность данных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материально-техническое обеспечение (в том числе расходы на косметический ремонт помещения (не более 15% расходов); при включении данных расходов в смету в комментариях необходимо указать, каким образом данное материально-техническое обеспечение повлияет на реализацию практики;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административные расходы (оплата труда штатных сотрудников, за исключением случаев, указанных в </w:t>
      </w:r>
      <w:hyperlink w:history="0" w:anchor="P102" w:tooltip="15. Не допускается внесение в смету проекта следующих расходов:">
        <w:r>
          <w:rPr>
            <w:sz w:val="20"/>
            <w:color w:val="0000ff"/>
          </w:rPr>
          <w:t xml:space="preserve">п. 15</w:t>
        </w:r>
      </w:hyperlink>
      <w:r>
        <w:rPr>
          <w:sz w:val="20"/>
        </w:rPr>
        <w:t xml:space="preserve"> Положения о проведении открытого конкурсного отбора в Московской области в рамках Всероссийского конкурса лучших региональных практик поддержки добровольчества (волонтерства) "Регион добрых дел" 2023 года);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мероприятий (в случае необходимости обозначить расходы, связанные с оказанием услуг страхования жизни и здоровья участников практики (возникающие в связи с реализацией ими (участниками) действий и мероприятий, в рамках которых существуют риски наступления страхового случая) или расходы, связанные с организацией информационной кампании);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образовательных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Необходимо обращать особое внимание на обоснованность включения в смету расходов на заработные платы сотрудников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подсчете общей суммы раздела, практики, проекта и заявки необходимо использовать формулы (на примере формул, указанных ниже).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Пример: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Сведения</w:t>
      </w:r>
    </w:p>
    <w:p>
      <w:pPr>
        <w:pStyle w:val="0"/>
        <w:jc w:val="center"/>
      </w:pPr>
      <w:r>
        <w:rPr>
          <w:sz w:val="20"/>
        </w:rPr>
        <w:t xml:space="preserve">об объеме бюджетных ассигнований, необходимых для реализации</w:t>
      </w:r>
    </w:p>
    <w:p>
      <w:pPr>
        <w:pStyle w:val="0"/>
        <w:jc w:val="center"/>
      </w:pPr>
      <w:r>
        <w:rPr>
          <w:sz w:val="20"/>
        </w:rPr>
        <w:t xml:space="preserve">проекта "...."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1"/>
        <w:gridCol w:w="2721"/>
        <w:gridCol w:w="1531"/>
        <w:gridCol w:w="1417"/>
        <w:gridCol w:w="1361"/>
        <w:gridCol w:w="2381"/>
      </w:tblGrid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единиц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Стоимость, рублей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рублей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Комментарии</w:t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5"/>
            <w:tcW w:w="9411" w:type="dxa"/>
          </w:tcPr>
          <w:p>
            <w:pPr>
              <w:pStyle w:val="0"/>
            </w:pPr>
            <w:r>
              <w:rPr>
                <w:sz w:val="20"/>
              </w:rPr>
              <w:t xml:space="preserve">Материально-техническое обеспечение</w:t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Моноблок (для коворкинг-офиса РЦ)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59000,00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295000,00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разделу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295000,00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5"/>
            <w:tcW w:w="941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Административные расходы</w:t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труда руководителя проекта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50000,00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50000,00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разделу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50000,00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5"/>
            <w:tcW w:w="941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</w:t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привлеченных специалистов для организации семинаров (20 семинаров, по 6 часов, 120 часов)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1271,00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152520,00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разделу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152520,00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5"/>
            <w:tcW w:w="941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образовательных программ</w:t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организации питания и проживания участников и организаторов выездных интенсивов (4 интенсива по 2 суток, на 500 человек: 200, 100, 50, 150 человек)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1000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1600,00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1600000,00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разделу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1600000,00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5"/>
            <w:tcW w:w="9411" w:type="dxa"/>
          </w:tcPr>
          <w:p>
            <w:pPr>
              <w:pStyle w:val="0"/>
            </w:pPr>
            <w:r>
              <w:rPr>
                <w:sz w:val="20"/>
              </w:rPr>
              <w:t xml:space="preserve">Иное</w:t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Футболка с фирменным нанесением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100000,00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разделу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100000,00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проекту</w:t>
            </w:r>
          </w:p>
        </w:tc>
        <w:tc>
          <w:tcPr>
            <w:gridSpan w:val="2"/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2197520,00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МИСК МО от 21.04.2023 N 27Р-18</w:t>
            <w:br/>
            <w:t>"О проведении открытого конкурсного отбора в Московской области в рамках Все...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МИСК МО от 21.04.2023 N 27Р-18
"О проведении открытого конкурсного отбора в Московской области в рамках Всероссийского конкурса лучших региональных практик поддержки добровольчества (волонтерства) "Регион добрых дел" 2023 года"
(вместе с "Положением о проведении открытого конкурсного отбора в Московской области в рамках Всероссийского конкурса лучших региональных практик поддержки добровольчества (волонтерства) "Регион добрых дел" 2023 года")</dc:title>
  <dcterms:created xsi:type="dcterms:W3CDTF">2023-06-12T13:11:24Z</dcterms:created>
</cp:coreProperties>
</file>