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Москвы от 06.07.2010 N 1412-РП</w:t>
              <w:br/>
              <w:t xml:space="preserve">(ред. от 25.04.2023)</w:t>
              <w:br/>
              <w:t xml:space="preserve">"О Координационном совете по вопросам взаимодействия с саморегулируемыми организациями в строительном комплексе города Москвы"</w:t>
              <w:br/>
              <w:t xml:space="preserve">(вместе с "Положением о Координационном совете по вопросам взаимодействия с саморегулируемыми организациями в строительном комплексе города Москвы")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июля 2010 г. N 1412-РП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ВЗАИМОДЕЙСТВИЯ</w:t>
      </w:r>
    </w:p>
    <w:p>
      <w:pPr>
        <w:pStyle w:val="2"/>
        <w:jc w:val="center"/>
      </w:pPr>
      <w:r>
        <w:rPr>
          <w:sz w:val="20"/>
        </w:rPr>
        <w:t xml:space="preserve">С САМОРЕГУЛИРУЕМЫМИ ОРГАНИЗАЦИЯМИ В СТРОИТЕЛЬНОМ КОМПЛЕКСЕ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Москвы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15.11.2011 </w:t>
            </w:r>
            <w:hyperlink w:history="0" r:id="rId7" w:tooltip="Распоряжение Правительства Москвы от 15.11.2011 N 881-РП &quot;О внесении изменений в распоряжение Правительства Москвы от 6 июля 2010 г. N 1412-РП&quot; {КонсультантПлюс}">
              <w:r>
                <w:rPr>
                  <w:sz w:val="20"/>
                  <w:color w:val="0000ff"/>
                </w:rPr>
                <w:t xml:space="preserve">N 881-РП</w:t>
              </w:r>
            </w:hyperlink>
            <w:r>
              <w:rPr>
                <w:sz w:val="20"/>
                <w:color w:val="392c69"/>
              </w:rPr>
              <w:t xml:space="preserve">, от 04.12.2012 </w:t>
            </w:r>
            <w:hyperlink w:history="0" r:id="rId8" w:tooltip="Распоряжение Правительства Москвы от 04.12.2012 N 760-РП (ред. от 02.06.2020) &quot;О внесении изменений в правовые акты города Москвы&quot; {КонсультантПлюс}">
              <w:r>
                <w:rPr>
                  <w:sz w:val="20"/>
                  <w:color w:val="0000ff"/>
                </w:rPr>
                <w:t xml:space="preserve">N 760-РП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08.09.2015 </w:t>
            </w:r>
            <w:hyperlink w:history="0" r:id="rId9" w:tooltip="Распоряжение Правительства Москвы от 08.09.2015 N 512-РП &quot;О внесении изменения в распоряжение Правительства Москвы от 6 июля 2010 г. N 1412-РП&quot; {КонсультантПлюс}">
              <w:r>
                <w:rPr>
                  <w:sz w:val="20"/>
                  <w:color w:val="0000ff"/>
                </w:rPr>
                <w:t xml:space="preserve">N 512-РП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10" w:tooltip="Распоряжение Правительства Москвы от 25.04.2023 N 251-РП &quot;О внесении изменений в распоряжение Правительства Москвы от 6 июля 2010 г. N 1412-РП&quot; {КонсультантПлюс}">
              <w:r>
                <w:rPr>
                  <w:sz w:val="20"/>
                  <w:color w:val="0000ff"/>
                </w:rPr>
                <w:t xml:space="preserve">N 251-РП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необходимостью обеспечения взаимодействия строительного комплекса города Москвы с саморегулируемыми организациями, основанными на членстве лиц, выполняющих инженерные изыскания, осуществляющих подготовку проектной документации, строительство, и в целях координации деятельности саморегулируемых организаций и строительного комплекса города Москвы при формировании и реализации государственной политики города Москвы: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Москвы от 15.11.2011 N 881-РП &quot;О внесении изменений в распоряжение Правительства Москвы от 6 июля 2010 г. N 1412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15.11.2011 N 881-РП)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Преобразовать Координационный совет по вопросам формирования системы саморегулируемых организаций в строительном комплексе города Москвы в Координационный совет по вопросам взаимодействия с саморегулируемыми организациями в строительном комплексе города Москвы </w:t>
      </w:r>
      <w:hyperlink w:history="0" w:anchor="P36" w:tooltip="СОСТАВ">
        <w:r>
          <w:rPr>
            <w:sz w:val="20"/>
            <w:color w:val="0000ff"/>
          </w:rPr>
          <w:t xml:space="preserve">(приложение 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взаимодействия с саморегулируемыми организациями в строительном комплексе города Москвы (далее - Координационный совет) согласно приложению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градостроительной политики города Москвы организовать техническое и информационное обеспечение деятельности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Москвы от 15.11.2011 N 881-РП &quot;О внесении изменений в распоряжение Правительства Москвы от 6 июля 2010 г. N 1412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15.11.2011 N 881-РП)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3" w:tooltip="Распоряжение Правительства Москвы от 24.02.2009 N 293-РП &quot;О создании Координационного совета по вопросам формирования системы саморегулируемых организаций в строительном комплексе города Москвы&quot; (вместе с &quot;Положением о Координационном совете по вопросам формирования системы саморегулируемых организаций в строительном комплексе города Москвы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Москвы от 24 февраля 2009 г. N 293-РП "О создании Координационного совета по вопросам формирования системы саморегулируемых организаций в строительном комплексе города Москвы".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распоряжения возложить на заместителя Мэра Москвы в Правительстве Москвы по вопросам градостроительной политики и строительства Бочкарева А.Ю.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Москвы от 15.11.2011 </w:t>
      </w:r>
      <w:hyperlink w:history="0" r:id="rId14" w:tooltip="Распоряжение Правительства Москвы от 15.11.2011 N 881-РП &quot;О внесении изменений в распоряжение Правительства Москвы от 6 июля 2010 г. N 1412-РП&quot; {КонсультантПлюс}">
        <w:r>
          <w:rPr>
            <w:sz w:val="20"/>
            <w:color w:val="0000ff"/>
          </w:rPr>
          <w:t xml:space="preserve">N 881-РП</w:t>
        </w:r>
      </w:hyperlink>
      <w:r>
        <w:rPr>
          <w:sz w:val="20"/>
        </w:rPr>
        <w:t xml:space="preserve">, от 25.04.2023 </w:t>
      </w:r>
      <w:hyperlink w:history="0" r:id="rId15" w:tooltip="Распоряжение Правительства Москвы от 25.04.2023 N 251-РП &quot;О внесении изменений в распоряжение Правительства Москвы от 6 июля 2010 г. N 1412-РП&quot; {КонсультантПлюс}">
        <w:r>
          <w:rPr>
            <w:sz w:val="20"/>
            <w:color w:val="0000ff"/>
          </w:rPr>
          <w:t xml:space="preserve">N 251-РП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Мэра Москвы</w:t>
      </w:r>
    </w:p>
    <w:p>
      <w:pPr>
        <w:pStyle w:val="0"/>
        <w:jc w:val="right"/>
      </w:pPr>
      <w:r>
        <w:rPr>
          <w:sz w:val="20"/>
        </w:rPr>
        <w:t xml:space="preserve">Ю.В. Росляк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6 июля 2010 г. N 1412-РП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ВЗАИМОДЕЙСТВИЯ</w:t>
      </w:r>
    </w:p>
    <w:p>
      <w:pPr>
        <w:pStyle w:val="2"/>
        <w:jc w:val="center"/>
      </w:pPr>
      <w:r>
        <w:rPr>
          <w:sz w:val="20"/>
        </w:rPr>
        <w:t xml:space="preserve">С САМОРЕГУЛИРУЕМЫМИ ОРГАНИЗАЦИЯМИ В СТРОИТЕЛЬНОМ КОМПЛЕКСЕ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Распоряжение Правительства Москвы от 25.04.2023 N 251-РП &quot;О внесении изменений в распоряжение Правительства Москвы от 6 июля 2010 г. N 1412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Москвы от 25.04.2023 N 251-РП)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Координационного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Москвы в Правительстве Москвы по вопросам градостроительной политики и строительства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председателя Координационного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градостроительной политики города Москвы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Ассоциации "Общероссийская негосударственная некоммерческая организация - общероссийское отраслевое объединение работодателей "Национальное объединение саморегулируемых организаций, основанных на членстве лиц, осуществляющих строительство"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развития новых территорий города Москвы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города Москвы по ценовой политике в строительстве и государственной экспертизе проектов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архитектор города Москвы, первый заместитель председателя Комитета по архитектуре и градостроительству города Москвы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государственного строительного надзора города Москвы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строительства города Москвы - руководитель контрактной службы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государственного строительного надзора Федеральной службы по экологическому, технологическому и атомному надзору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Трапезникова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обеспечения реализации государственной программы "Градостроительная политика" Государственного казенного учреждения города Москвы "Московский центр градостроительного развития территорий"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Глушков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Ассоциации "Общероссийская негосударственная некоммерческая организация - общероссийское отраслевое объединение работодателей "Национальное объединение саморегулируемых организаций, основанных на членстве лиц, осуществляющих строительство"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Ростиславович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вице-президент, член Совета, координатор по городу Москве Ассоциации саморегулируемых организаций общероссийской негосударственной некоммерческой организации - общероссийского межотраслевого объединения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Питерский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Ассоциации "Национальное объединение организаций в области энергосбережения и повышения энергетической эффективности"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Капинус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вице-президент, член Совета, председатель Комитета по саморегулированию Ассоциации саморегулируемых организаций общероссийской негосударственной некоммерческой организации - общероссийского межотраслевого объединения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Аппарата Ассоциации саморегулируемых организаций общероссийской негосударственной некоммерческой организации - общероссийского межотраслевого объединения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Прокопьева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Аппарата Ассоциации саморегулируемых организаций общероссийской негосударственной некоммерческой организации - общероссийского межотраслевого объединения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Илюнина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Ассоциации содействия развитию строительного комплекса и свободного предпринимательства в сфере строительства "Столица", саморегулируемая организация строителей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Цветкова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Ассоциации инвесторов Москвы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Мирфатуллаев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Мир-Гусейн Мир Шамиль 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Межрегиональной межотраслевой строительной ассоциации саморегулируемых и профессиональных отраслевых организаций "Безопасность"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Белоус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Межотраслевой ассоциации саморегулируемых организаций в области строительства, архитектурно-строительного проектирования, пожарной безопасности и энергоаудита "Синергия"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Саморегулируемой организации Ассоциации строительных компаний "Межрегиональный строительный комплекс"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Ассоциации в области строительства "Саморегулируемая организация "АЛЬЯНС СТРОИТЕЛЕЙ"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Слепак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Семеновна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Ассоциации Саморегулируемой организации "Лига проектировщиков подземных сооружений, метрополитенов и других объектов строительства"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Переверзев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Ассоциации "Объединение генеральных подрядчиков в строительстве"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Лаптев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Лаврентьевич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Территориальной организации профсоюза работников строительства и промышленности строительных материалов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 Координационного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Департамента градостроительной политики города Москвы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6 июля 2010 г. N 1412-РП</w:t>
      </w:r>
    </w:p>
    <w:p>
      <w:pPr>
        <w:pStyle w:val="0"/>
        <w:jc w:val="both"/>
      </w:pPr>
      <w:r>
        <w:rPr>
          <w:sz w:val="20"/>
        </w:rPr>
      </w:r>
    </w:p>
    <w:bookmarkStart w:id="165" w:name="P165"/>
    <w:bookmarkEnd w:id="16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ВЗАИМОДЕЙСТВИЯ</w:t>
      </w:r>
    </w:p>
    <w:p>
      <w:pPr>
        <w:pStyle w:val="2"/>
        <w:jc w:val="center"/>
      </w:pPr>
      <w:r>
        <w:rPr>
          <w:sz w:val="20"/>
        </w:rPr>
        <w:t xml:space="preserve">С САМОРЕГУЛИРУЕМЫМИ ОРГАНИЗАЦИЯМИ В СТРОИТЕЛЬНОМ КОМПЛЕКСЕ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Распоряжение Правительства Москвы от 15.11.2011 N 881-РП &quot;О внесении изменений в распоряжение Правительства Москвы от 6 июля 2010 г. N 1412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Москвы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15.11.2011 N 881-РП)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вопросам взаимодействия с саморегулируемыми организациями в строительном комплексе города Москвы (далее - Координационный совет) является постоянно действующим межведомственным консультативным коллегиальным органом, созданным в целях выработки единых подходов к реализации принципов саморегулирования в строительном комплексе Москвы, оказания организационно-технической и методической помощи в практической деятельности саморегулируемым организациям, работающим на территории города Москвы, согласования интересов Правительства Москвы, предприятий строительного комплекса города Москвы и саморегулируемых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осуществляет свою деятельность в соответствии с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нормативно-правовыми актами Российской Федерации, </w:t>
      </w:r>
      <w:hyperlink w:history="0" r:id="rId19" w:tooltip="Закон г. Москвы от 28.06.1995 (ред. от 11.04.2012) &quot;Устав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Москвы, законами города Москвы, иными нормативно-правовыми актами города Москвы,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не является юридическим лицом и участником гражданско-правовых отношений, его решения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и функциями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Разработка принципов и правил взаимодействия саморегулируемых организаций, основанных на членстве лиц, осуществляющих строительство, предприятий и иных заинтересованных организаций строительного комплекса города Москвы с Правительством Москвы и другими органами власти,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Ведение Единой городской информационной базы строительного комплекса города Москвы, содержащей информацию по саморегулируемым организациям и входящим в них проектным, строительным, изыскательским организациям, осуществляющим деятельность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Разработка предложений по определению критериев допуска строительных организаций к работам, финансируемым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конкурсных требований на соответствие положениям градостроительных кодексов </w:t>
      </w:r>
      <w:hyperlink w:history="0" r:id="rId20" w:tooltip="&quot;Градостроительный кодекс Российской Федерации&quot; от 29.12.2004 N 190-ФЗ (ред. от 30.11.2011) ------------ Недействующая редакция {КонсультантПлюс}">
        <w:r>
          <w:rPr>
            <w:sz w:val="20"/>
            <w:color w:val="0000ff"/>
          </w:rPr>
          <w:t xml:space="preserve">Российской Федерации</w:t>
        </w:r>
      </w:hyperlink>
      <w:r>
        <w:rPr>
          <w:sz w:val="20"/>
        </w:rPr>
        <w:t xml:space="preserve"> и </w:t>
      </w:r>
      <w:hyperlink w:history="0" r:id="rId21" w:tooltip="Закон г. Москвы от 25.06.2008 N 28 (ред. от 11.04.2012) &quot;Градостроительный кодекс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города Москвы</w:t>
        </w:r>
      </w:hyperlink>
      <w:r>
        <w:rPr>
          <w:sz w:val="20"/>
        </w:rPr>
        <w:t xml:space="preserve"> и антимонопольного законодательства в части соблюдения законных прав членов саморегулируемых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Выработка единого порядка взаимодействия строительных предприятий, саморегулируемых организаций с органами государственного надзора в сфере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Разработка рекомендаций для саморегулируемых организаций по предупреждению возможности причинения вреда предприятиями строительного комплекса города Москвы вследствие недостатков организации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Обобщение и распространение передового опыта работы саморегулируемых организаций различных регионов России для повышения качества и безопасности работы предприятий строительного комплекса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Изучение международного опыта реализации принципов саморегулирования и взаимодействия строительных организаций со структурами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Разработка предложений по созданию и внедрению системы саморегулирования деятельности других участников рынка строительных услуг: производителей и поставщиков строительных материалов; строительных экспертов, в том числе в области энергетического аудита зданий и сооружений; организаций, эксплуатирующих здания и сооружения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Разработка рекомендаций по использованию образовательного и научного потенциала города Москвы для повышения уровня подготовки кадров для предприятий строительного комплекса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Анализ рынка страхования строительных рисков для определения критериев надежности страховых компаний и справедливого размера страховых тарифов.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Осуществление иной деятельности, необходимой для достижения целей работы Координационного совета, в рамках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осуществления своих полномочий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Проводить заседания, рассматривать вопросы, отнесенные к компетенции Координационного совета, принимать по ним решения (поручения, рекомендации), осуществлять контроль за выполнением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Создавать комиссии по направлениям деятельности Координационного совета, в том числе с привлечением специалистов, экспертов, представителей общественных, профессиональных объединений, предприятий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Заслушивать на заседаниях Координационного совета отчеты руководителей комиссий о результатах выполнения возложенных на них поручений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Приглашать (по согласованию) на свои заседания должностных лиц органов государственной власти, представителей саморегулируемых организаций, общественных объединений и других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аспоряжение Правительства Москвы от 15.11.2011 N 881-РП &quot;О внесении изменений в распоряжение Правительства Москвы от 6 июля 2010 г. N 1412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15.11.2011 N 881-РП)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Запрашивать и получать от национальных объединений строителей, проектировщиков, изыскателей результаты мониторинга деятельности саморегулируемых организаций на территории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целях взаимного обмена информацией и опытом деятельности проводить совещания, семинары, конференции и иные мероприятия по тематике, определенной компетенцией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Взаимодействовать с контрольно-надзорными органами, осуществляющими контроль в сфере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Вносить в установленном порядке в органы государственной власти города Москвы предложения по вопросам, отнесенным к компетенции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Направлять своих представителей для участия в парламентских слушаниях, "круглых столах", совещаниях, конференциях, семинарах и иных мероприятиях, проводимых органами государственной власти, общественными объединениями и другими организациями по вопросам, отнесенным к компетенции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Осуществлять иные полномочия, необходимые для решения задач, возложенных на Координационный совет.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Координационного совета и порядок его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Координационного совета входят представители органов государственной власти, профессиональных и общественных организаций, участвующих в работе и развитии системы саморегулирования в строительном комплексе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Координационного совета утверждается распоряжением Правительства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Общее руководство и организацию деятельности Координационного совета осуществляет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его отсутствия обязанности председателя исполняет один из заместителей по указанию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созывает и ведет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руководителей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Координационного совета в соответствии с перечнем вопросов для рассмотрения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(утверждает) протоколы заседаний и другие документы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Координационного совета организует заседания Координационного совета, предлагает с учетом поступивших от членов Координационного совета предложений проект повестки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Координационного совета, выступают и вносят предложения по обсуждаемым вопросам, голосуют по вопросам повестки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о включении в план работы Координационного совета отдельных вопросов, отнесенных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 и материалами Координационного совета, получают копии этих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пределах своей компетенции исполняют решения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готовят материалы для рассмотрения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Координационного совета считаются правомочными, если на них присутствует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Координационного совета по уважительным причинам (болезнь, командировка, отпуск и т.п.) член Координационного совета может направить на заседание Координационного совета своего уполномоченного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Координационного совета созываются председателем и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Координационного совета принимаются открытым голосованием и считаются принятыми, если за них проголосовало большинство членов Координационного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Координационного совета обладает одним голосом. При равенстве голосов голос председателя является решающим. Голосование при необходимости может быть проведено в заочной форме путем подписания опросного 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Ответственный секретарь ведет протоколы заседаний Координационного совета. Протоколы подписываются председателем и ответственным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(протоколы) Координационного совета и иная информация, рассмотренная Координационным советом, направляются членам Координационного совета, заинтересованным органам государственной власти, предприятиям, учреждениям и организациям в течение 10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Координационного совета имеют рекомендательный характер и рассматриваются соответствующими учреждениями, организациями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Список приглашенных на заседания, в том числе представителей средств массовой информации, определяется председателем по предложению членов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Обеспечение деятельности Координационного совета осуществляется Департаментом градостроительной политики города Москвы.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Правительства Москвы от 15.11.2011 N 881-РП &quot;О внесении изменений в распоряжение Правительства Москвы от 6 июля 2010 г. N 1412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15.11.2011 N 881-РП)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Решение о прекращении деятельности Координационного совета принимается Правительством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Москвы от 06.07.2010 N 1412-РП</w:t>
            <w:br/>
            <w:t>(ред. от 25.04.2023)</w:t>
            <w:br/>
            <w:t>"О Координационном совете по вопросам вза...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963FCE788BEFBF7AB336A886EDF7B8283E5AAB31EAA3CED7862CA09A53128333A84F6216486D51E15AB0EFF64F6A53C90560D401062F7781TEzCK" TargetMode = "External"/>
	<Relationship Id="rId8" Type="http://schemas.openxmlformats.org/officeDocument/2006/relationships/hyperlink" Target="consultantplus://offline/ref=5B963FCE788BEFBF7AB336A886EDF7B8283D59AF36EDA5CED7862CA09A53128333A84F6216486D51E058B0EFF64F6A53C90560D401062F7781TEzCK" TargetMode = "External"/>
	<Relationship Id="rId9" Type="http://schemas.openxmlformats.org/officeDocument/2006/relationships/hyperlink" Target="consultantplus://offline/ref=5B963FCE788BEFBF7AB336A886EDF7B8283E5FAF3BE0ABCED7862CA09A53128333A84F6216486D51E15AB0EFF64F6A53C90560D401062F7781TEzCK" TargetMode = "External"/>
	<Relationship Id="rId10" Type="http://schemas.openxmlformats.org/officeDocument/2006/relationships/hyperlink" Target="consultantplus://offline/ref=FDFF986F8CF54E5D54CBAD94A055ECBEC8DBC7036CEB191387D7E0F5D035574DC45C82E89379699B76B4BEFFD61A2713684F29AECD9277F14FU2z5K" TargetMode = "External"/>
	<Relationship Id="rId11" Type="http://schemas.openxmlformats.org/officeDocument/2006/relationships/hyperlink" Target="consultantplus://offline/ref=FDFF986F8CF54E5D54CBAD94A055ECBEC8D8C7016FE9111387D7E0F5D035574DC45C82E89379699B76B7BEFFD61A2713684F29AECD9277F14FU2z5K" TargetMode = "External"/>
	<Relationship Id="rId12" Type="http://schemas.openxmlformats.org/officeDocument/2006/relationships/hyperlink" Target="consultantplus://offline/ref=FDFF986F8CF54E5D54CBAD94A055ECBEC8D8C7016FE9111387D7E0F5D035574DC45C82E89379699B76B6BEFFD61A2713684F29AECD9277F14FU2z5K" TargetMode = "External"/>
	<Relationship Id="rId13" Type="http://schemas.openxmlformats.org/officeDocument/2006/relationships/hyperlink" Target="consultantplus://offline/ref=FDFF986F8CF54E5D54CBAD94A055ECBEC8D0CD046CEC1A4E8DDFB9F9D2325812C15B93E89378779B70AFB7AB85U5zDK" TargetMode = "External"/>
	<Relationship Id="rId14" Type="http://schemas.openxmlformats.org/officeDocument/2006/relationships/hyperlink" Target="consultantplus://offline/ref=FDFF986F8CF54E5D54CBAD94A055ECBEC8D8C7016FE9111387D7E0F5D035574DC45C82E89379699B76B9BEFFD61A2713684F29AECD9277F14FU2z5K" TargetMode = "External"/>
	<Relationship Id="rId15" Type="http://schemas.openxmlformats.org/officeDocument/2006/relationships/hyperlink" Target="consultantplus://offline/ref=FDFF986F8CF54E5D54CBAD94A055ECBEC8DBC7036CEB191387D7E0F5D035574DC45C82E89379699B76B7BEFFD61A2713684F29AECD9277F14FU2z5K" TargetMode = "External"/>
	<Relationship Id="rId16" Type="http://schemas.openxmlformats.org/officeDocument/2006/relationships/hyperlink" Target="consultantplus://offline/ref=FDFF986F8CF54E5D54CBAD94A055ECBEC8DBC7036CEB191387D7E0F5D035574DC45C82E89379699B76B6BEFFD61A2713684F29AECD9277F14FU2z5K" TargetMode = "External"/>
	<Relationship Id="rId17" Type="http://schemas.openxmlformats.org/officeDocument/2006/relationships/hyperlink" Target="consultantplus://offline/ref=FDFF986F8CF54E5D54CBAD94A055ECBEC8D8C7016FE9111387D7E0F5D035574DC45C82E89379699B77B1BEFFD61A2713684F29AECD9277F14FU2z5K" TargetMode = "External"/>
	<Relationship Id="rId18" Type="http://schemas.openxmlformats.org/officeDocument/2006/relationships/hyperlink" Target="consultantplus://offline/ref=FDFF986F8CF54E5D54CBAC99B639B9EDC7D1C30466BD4D4CDC8AB7FCDA620202C512C7E48C796F8574B1B7UAz8K" TargetMode = "External"/>
	<Relationship Id="rId19" Type="http://schemas.openxmlformats.org/officeDocument/2006/relationships/hyperlink" Target="consultantplus://offline/ref=FDFF986F8CF54E5D54CBAD94A055ECBEC8D8C7056CEC101387D7E0F5D035574DC44E82B09F78688576B7ABA9875CU7z1K" TargetMode = "External"/>
	<Relationship Id="rId20" Type="http://schemas.openxmlformats.org/officeDocument/2006/relationships/hyperlink" Target="consultantplus://offline/ref=FDFF986F8CF54E5D54CBAC99B639B9EDC4DBC6056EE81A4E8DDFB9F9D2325812C15B93E89378779B70AFB7AB85U5zDK" TargetMode = "External"/>
	<Relationship Id="rId21" Type="http://schemas.openxmlformats.org/officeDocument/2006/relationships/hyperlink" Target="consultantplus://offline/ref=FDFF986F8CF54E5D54CBAD94A055ECBEC8D8C7056FEF101387D7E0F5D035574DC44E82B09F78688576B7ABA9875CU7z1K" TargetMode = "External"/>
	<Relationship Id="rId22" Type="http://schemas.openxmlformats.org/officeDocument/2006/relationships/hyperlink" Target="consultantplus://offline/ref=FDFF986F8CF54E5D54CBAD94A055ECBEC8D8C7016FE9111387D7E0F5D035574DC45C82E89379699B77B1BEFFD61A2713684F29AECD9277F14FU2z5K" TargetMode = "External"/>
	<Relationship Id="rId23" Type="http://schemas.openxmlformats.org/officeDocument/2006/relationships/hyperlink" Target="consultantplus://offline/ref=FDFF986F8CF54E5D54CBAD94A055ECBEC8D8C7016FE9111387D7E0F5D035574DC45C82E89379699B77B0BEFFD61A2713684F29AECD9277F14FU2z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Москвы от 06.07.2010 N 1412-РП
(ред. от 25.04.2023)
"О Координационном совете по вопросам взаимодействия с саморегулируемыми организациями в строительном комплексе города Москвы"
(вместе с "Положением о Координационном совете по вопросам взаимодействия с саморегулируемыми организациями в строительном комплексе города Москвы")</dc:title>
  <dcterms:created xsi:type="dcterms:W3CDTF">2023-06-11T10:51:19Z</dcterms:created>
</cp:coreProperties>
</file>