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Мурманской области от 11.11.2020 N 791-ПП</w:t>
              <w:br/>
              <w:t xml:space="preserve">(ред. от 13.11.2023)</w:t>
              <w:br/>
              <w:t xml:space="preserve">"Об утверждении государственной программы Мурманской области "Образование и наука"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ноября 2020 г. N 791-ПП</w:t>
      </w:r>
    </w:p>
    <w:p>
      <w:pPr>
        <w:pStyle w:val="2"/>
        <w:jc w:val="center"/>
      </w:pPr>
      <w:r>
        <w:rPr>
          <w:sz w:val="20"/>
        </w:rPr>
      </w:r>
    </w:p>
    <w:p>
      <w:pPr>
        <w:pStyle w:val="2"/>
        <w:jc w:val="center"/>
      </w:pPr>
      <w:r>
        <w:rPr>
          <w:sz w:val="20"/>
        </w:rPr>
        <w:t xml:space="preserve">ОБ УТВЕРЖДЕНИИ ГОСУДАРСТВЕННОЙ ПРОГРАММЫ МУРМАНСКОЙ ОБЛАСТИ</w:t>
      </w:r>
    </w:p>
    <w:p>
      <w:pPr>
        <w:pStyle w:val="2"/>
        <w:jc w:val="center"/>
      </w:pPr>
      <w:r>
        <w:rPr>
          <w:sz w:val="20"/>
        </w:rPr>
        <w:t xml:space="preserve">"ОБРАЗОВАНИЕ И НАУКА"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05.04.2021 </w:t>
            </w:r>
            <w:hyperlink w:history="0" r:id="rId7" w:tooltip="Постановление Правительства Мурманской области от 05.04.2021 N 181-ПП &quot;О внесении изменений в государственную программу Мурманской области &quot;Образование и наука&quot; {КонсультантПлюс}">
              <w:r>
                <w:rPr>
                  <w:sz w:val="20"/>
                  <w:color w:val="0000ff"/>
                </w:rPr>
                <w:t xml:space="preserve">N 181-ПП</w:t>
              </w:r>
            </w:hyperlink>
            <w:r>
              <w:rPr>
                <w:sz w:val="20"/>
                <w:color w:val="392c69"/>
              </w:rPr>
              <w:t xml:space="preserve">, от 05.07.2021 </w:t>
            </w:r>
            <w:hyperlink w:history="0" r:id="rId8" w:tooltip="Постановление Правительства Мурманской области от 05.07.2021 N 451-ПП &quot;О внесении изменений в государственную программу Мурманской области &quot;Образование и наука&quot; {КонсультантПлюс}">
              <w:r>
                <w:rPr>
                  <w:sz w:val="20"/>
                  <w:color w:val="0000ff"/>
                </w:rPr>
                <w:t xml:space="preserve">N 451-ПП</w:t>
              </w:r>
            </w:hyperlink>
            <w:r>
              <w:rPr>
                <w:sz w:val="20"/>
                <w:color w:val="392c69"/>
              </w:rPr>
              <w:t xml:space="preserve">, от 28.07.2021 </w:t>
            </w:r>
            <w:hyperlink w:history="0" r:id="rId9" w:tooltip="Постановление Правительства Мурманской области от 28.07.2021 N 525-ПП &quot;О внесении изменений в государственную программу Мурманской области &quot;Образование и наука&quot; {КонсультантПлюс}">
              <w:r>
                <w:rPr>
                  <w:sz w:val="20"/>
                  <w:color w:val="0000ff"/>
                </w:rPr>
                <w:t xml:space="preserve">N 525-ПП</w:t>
              </w:r>
            </w:hyperlink>
            <w:r>
              <w:rPr>
                <w:sz w:val="20"/>
                <w:color w:val="392c69"/>
              </w:rPr>
              <w:t xml:space="preserve">,</w:t>
            </w:r>
          </w:p>
          <w:p>
            <w:pPr>
              <w:pStyle w:val="0"/>
              <w:jc w:val="center"/>
            </w:pPr>
            <w:r>
              <w:rPr>
                <w:sz w:val="20"/>
                <w:color w:val="392c69"/>
              </w:rPr>
              <w:t xml:space="preserve">от 16.09.2021 </w:t>
            </w:r>
            <w:hyperlink w:history="0" r:id="rId10" w:tooltip="Постановление Правительства Мурманской области от 16.09.2021 N 661-ПП &quot;О внесении изменений в государственную программу Мурманской области &quot;Образование и наука&quot; {КонсультантПлюс}">
              <w:r>
                <w:rPr>
                  <w:sz w:val="20"/>
                  <w:color w:val="0000ff"/>
                </w:rPr>
                <w:t xml:space="preserve">N 661-ПП</w:t>
              </w:r>
            </w:hyperlink>
            <w:r>
              <w:rPr>
                <w:sz w:val="20"/>
                <w:color w:val="392c69"/>
              </w:rPr>
              <w:t xml:space="preserve">, от 09.12.2021 </w:t>
            </w:r>
            <w:hyperlink w:history="0" r:id="rId11" w:tooltip="Постановление Правительства Мурманской области от 09.12.2021 N 914-ПП &quot;О внесении изменений в государственную программу Мурманской области &quot;Образование и наука&quot; {КонсультантПлюс}">
              <w:r>
                <w:rPr>
                  <w:sz w:val="20"/>
                  <w:color w:val="0000ff"/>
                </w:rPr>
                <w:t xml:space="preserve">N 914-ПП</w:t>
              </w:r>
            </w:hyperlink>
            <w:r>
              <w:rPr>
                <w:sz w:val="20"/>
                <w:color w:val="392c69"/>
              </w:rPr>
              <w:t xml:space="preserve">, от 23.12.2021 </w:t>
            </w:r>
            <w:hyperlink w:history="0" r:id="rId12"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N 977-ПП</w:t>
              </w:r>
            </w:hyperlink>
            <w:r>
              <w:rPr>
                <w:sz w:val="20"/>
                <w:color w:val="392c69"/>
              </w:rPr>
              <w:t xml:space="preserve">,</w:t>
            </w:r>
          </w:p>
          <w:p>
            <w:pPr>
              <w:pStyle w:val="0"/>
              <w:jc w:val="center"/>
            </w:pPr>
            <w:r>
              <w:rPr>
                <w:sz w:val="20"/>
                <w:color w:val="392c69"/>
              </w:rPr>
              <w:t xml:space="preserve">от 09.02.2022 </w:t>
            </w:r>
            <w:hyperlink w:history="0" r:id="rId13" w:tooltip="Постановление Правительства Мурманской области от 09.02.2022 N 71-ПП &quot;О внесении изменений в государственную программу Мурманской области &quot;Образование и наука&quot; {КонсультантПлюс}">
              <w:r>
                <w:rPr>
                  <w:sz w:val="20"/>
                  <w:color w:val="0000ff"/>
                </w:rPr>
                <w:t xml:space="preserve">N 71-ПП</w:t>
              </w:r>
            </w:hyperlink>
            <w:r>
              <w:rPr>
                <w:sz w:val="20"/>
                <w:color w:val="392c69"/>
              </w:rPr>
              <w:t xml:space="preserve">, от 10.03.2022 </w:t>
            </w:r>
            <w:hyperlink w:history="0" r:id="rId14" w:tooltip="Постановление Правительства Мурманской области от 10.03.2022 N 159-ПП &quot;О внесении изменений в государственную программу Мурманской области &quot;Образование и наука&quot; {КонсультантПлюс}">
              <w:r>
                <w:rPr>
                  <w:sz w:val="20"/>
                  <w:color w:val="0000ff"/>
                </w:rPr>
                <w:t xml:space="preserve">N 159-ПП</w:t>
              </w:r>
            </w:hyperlink>
            <w:r>
              <w:rPr>
                <w:sz w:val="20"/>
                <w:color w:val="392c69"/>
              </w:rPr>
              <w:t xml:space="preserve">, от 16.03.2022 </w:t>
            </w:r>
            <w:hyperlink w:history="0" r:id="rId15" w:tooltip="Постановление Правительства Мурманской области от 16.03.2022 N 175-ПП &quot;О внесении изменений в некоторые постановления Правительства Мурманской области&quot; {КонсультантПлюс}">
              <w:r>
                <w:rPr>
                  <w:sz w:val="20"/>
                  <w:color w:val="0000ff"/>
                </w:rPr>
                <w:t xml:space="preserve">N 175-ПП</w:t>
              </w:r>
            </w:hyperlink>
            <w:r>
              <w:rPr>
                <w:sz w:val="20"/>
                <w:color w:val="392c69"/>
              </w:rPr>
              <w:t xml:space="preserve">,</w:t>
            </w:r>
          </w:p>
          <w:p>
            <w:pPr>
              <w:pStyle w:val="0"/>
              <w:jc w:val="center"/>
            </w:pPr>
            <w:r>
              <w:rPr>
                <w:sz w:val="20"/>
                <w:color w:val="392c69"/>
              </w:rPr>
              <w:t xml:space="preserve">от 27.06.2022 </w:t>
            </w:r>
            <w:hyperlink w:history="0" r:id="rId16" w:tooltip="Постановление Правительства Мурманской области от 27.06.2022 N 489-ПП &quot;О внесении изменений в государственную программу Мурманской области &quot;Образование и наука&quot; {КонсультантПлюс}">
              <w:r>
                <w:rPr>
                  <w:sz w:val="20"/>
                  <w:color w:val="0000ff"/>
                </w:rPr>
                <w:t xml:space="preserve">N 489-ПП</w:t>
              </w:r>
            </w:hyperlink>
            <w:r>
              <w:rPr>
                <w:sz w:val="20"/>
                <w:color w:val="392c69"/>
              </w:rPr>
              <w:t xml:space="preserve">, от 06.07.2022 </w:t>
            </w:r>
            <w:hyperlink w:history="0" r:id="rId17" w:tooltip="Постановление Правительства Мурманской области от 06.07.2022 N 538-ПП &quot;О внесении изменений в государственную программу Мурманской области &quot;Образование и наука&quot; {КонсультантПлюс}">
              <w:r>
                <w:rPr>
                  <w:sz w:val="20"/>
                  <w:color w:val="0000ff"/>
                </w:rPr>
                <w:t xml:space="preserve">N 538-ПП</w:t>
              </w:r>
            </w:hyperlink>
            <w:r>
              <w:rPr>
                <w:sz w:val="20"/>
                <w:color w:val="392c69"/>
              </w:rPr>
              <w:t xml:space="preserve">, от 25.07.2022 </w:t>
            </w:r>
            <w:hyperlink w:history="0" r:id="rId18" w:tooltip="Постановление Правительства Мурманской области от 25.07.2022 N 589-ПП &quot;О внесении изменений в государственную программу Мурманской области &quot;Образование и наука&quot; {КонсультантПлюс}">
              <w:r>
                <w:rPr>
                  <w:sz w:val="20"/>
                  <w:color w:val="0000ff"/>
                </w:rPr>
                <w:t xml:space="preserve">N 589-ПП</w:t>
              </w:r>
            </w:hyperlink>
            <w:r>
              <w:rPr>
                <w:sz w:val="20"/>
                <w:color w:val="392c69"/>
              </w:rPr>
              <w:t xml:space="preserve">,</w:t>
            </w:r>
          </w:p>
          <w:p>
            <w:pPr>
              <w:pStyle w:val="0"/>
              <w:jc w:val="center"/>
            </w:pPr>
            <w:r>
              <w:rPr>
                <w:sz w:val="20"/>
                <w:color w:val="392c69"/>
              </w:rPr>
              <w:t xml:space="preserve">от 10.08.2022 </w:t>
            </w:r>
            <w:hyperlink w:history="0" r:id="rId19" w:tooltip="Постановление Правительства Мурманской области от 10.08.2022 N 644-ПП &quot;О внесении изменений в некоторые постановления Правительства Мурманской области&quot; {КонсультантПлюс}">
              <w:r>
                <w:rPr>
                  <w:sz w:val="20"/>
                  <w:color w:val="0000ff"/>
                </w:rPr>
                <w:t xml:space="preserve">N 644-ПП</w:t>
              </w:r>
            </w:hyperlink>
            <w:r>
              <w:rPr>
                <w:sz w:val="20"/>
                <w:color w:val="392c69"/>
              </w:rPr>
              <w:t xml:space="preserve">, от 05.09.2022 </w:t>
            </w:r>
            <w:hyperlink w:history="0" r:id="rId20" w:tooltip="Постановление Правительства Мурманской области от 05.09.2022 N 707-ПП &quot;О внесении изменений в некоторые постановления Правительства Мурманской области&quot; {КонсультантПлюс}">
              <w:r>
                <w:rPr>
                  <w:sz w:val="20"/>
                  <w:color w:val="0000ff"/>
                </w:rPr>
                <w:t xml:space="preserve">N 707-ПП</w:t>
              </w:r>
            </w:hyperlink>
            <w:r>
              <w:rPr>
                <w:sz w:val="20"/>
                <w:color w:val="392c69"/>
              </w:rPr>
              <w:t xml:space="preserve">, от 21.09.2022 </w:t>
            </w:r>
            <w:hyperlink w:history="0" r:id="rId21" w:tooltip="Постановление Правительства Мурманской области от 21.09.2022 N 745-ПП &quot;О внесении изменения в государственную программу Мурманской области &quot;Образование и наука&quot; {КонсультантПлюс}">
              <w:r>
                <w:rPr>
                  <w:sz w:val="20"/>
                  <w:color w:val="0000ff"/>
                </w:rPr>
                <w:t xml:space="preserve">N 745-ПП</w:t>
              </w:r>
            </w:hyperlink>
            <w:r>
              <w:rPr>
                <w:sz w:val="20"/>
                <w:color w:val="392c69"/>
              </w:rPr>
              <w:t xml:space="preserve">,</w:t>
            </w:r>
          </w:p>
          <w:p>
            <w:pPr>
              <w:pStyle w:val="0"/>
              <w:jc w:val="center"/>
            </w:pPr>
            <w:r>
              <w:rPr>
                <w:sz w:val="20"/>
                <w:color w:val="392c69"/>
              </w:rPr>
              <w:t xml:space="preserve">от 20.10.2022 </w:t>
            </w:r>
            <w:hyperlink w:history="0" r:id="rId22" w:tooltip="Постановление Правительства Мурманской области от 20.10.2022 N 821-ПП &quot;О внесении изменений в некоторые постановления Правительства Мурманской области&quot; {КонсультантПлюс}">
              <w:r>
                <w:rPr>
                  <w:sz w:val="20"/>
                  <w:color w:val="0000ff"/>
                </w:rPr>
                <w:t xml:space="preserve">N 821-ПП</w:t>
              </w:r>
            </w:hyperlink>
            <w:r>
              <w:rPr>
                <w:sz w:val="20"/>
                <w:color w:val="392c69"/>
              </w:rPr>
              <w:t xml:space="preserve">, от 22.11.2022 </w:t>
            </w:r>
            <w:hyperlink w:history="0" r:id="rId23" w:tooltip="Постановление Правительства Мурманской области от 22.11.2022 N 920-ПП &quot;О внесении изменений в государственную программу Мурманской области &quot;Образование и наука&quot; {КонсультантПлюс}">
              <w:r>
                <w:rPr>
                  <w:sz w:val="20"/>
                  <w:color w:val="0000ff"/>
                </w:rPr>
                <w:t xml:space="preserve">N 920-ПП</w:t>
              </w:r>
            </w:hyperlink>
            <w:r>
              <w:rPr>
                <w:sz w:val="20"/>
                <w:color w:val="392c69"/>
              </w:rPr>
              <w:t xml:space="preserve">, от 07.12.2022 </w:t>
            </w:r>
            <w:hyperlink w:history="0" r:id="rId24" w:tooltip="Постановление Правительства Мурманской области от 07.12.2022 N 961-ПП &quot;О внесении изменений в государственную программу Мурманской области &quot;Образование и наука&quot; {КонсультантПлюс}">
              <w:r>
                <w:rPr>
                  <w:sz w:val="20"/>
                  <w:color w:val="0000ff"/>
                </w:rPr>
                <w:t xml:space="preserve">N 961-ПП</w:t>
              </w:r>
            </w:hyperlink>
            <w:r>
              <w:rPr>
                <w:sz w:val="20"/>
                <w:color w:val="392c69"/>
              </w:rPr>
              <w:t xml:space="preserve">,</w:t>
            </w:r>
          </w:p>
          <w:p>
            <w:pPr>
              <w:pStyle w:val="0"/>
              <w:jc w:val="center"/>
            </w:pPr>
            <w:r>
              <w:rPr>
                <w:sz w:val="20"/>
                <w:color w:val="392c69"/>
              </w:rPr>
              <w:t xml:space="preserve">от 13.12.2022 </w:t>
            </w:r>
            <w:hyperlink w:history="0" r:id="rId25" w:tooltip="Постановление Правительства Мурманской области от 13.12.2022 N 993-ПП &quot;О внесении изменений в некоторые постановления Правительства Мурманской области&quot; {КонсультантПлюс}">
              <w:r>
                <w:rPr>
                  <w:sz w:val="20"/>
                  <w:color w:val="0000ff"/>
                </w:rPr>
                <w:t xml:space="preserve">N 993-ПП</w:t>
              </w:r>
            </w:hyperlink>
            <w:r>
              <w:rPr>
                <w:sz w:val="20"/>
                <w:color w:val="392c69"/>
              </w:rPr>
              <w:t xml:space="preserve">, от 22.12.2022 </w:t>
            </w:r>
            <w:hyperlink w:history="0" r:id="rId26" w:tooltip="Постановление Правительства Мурманской области от 22.12.2022 N 1043-ПП &quot;О внесении изменений в государственную программу Мурманской области &quot;Образование и наука&quot; {КонсультантПлюс}">
              <w:r>
                <w:rPr>
                  <w:sz w:val="20"/>
                  <w:color w:val="0000ff"/>
                </w:rPr>
                <w:t xml:space="preserve">N 1043-ПП</w:t>
              </w:r>
            </w:hyperlink>
            <w:r>
              <w:rPr>
                <w:sz w:val="20"/>
                <w:color w:val="392c69"/>
              </w:rPr>
              <w:t xml:space="preserve">, от 20.02.2023 </w:t>
            </w:r>
            <w:hyperlink w:history="0" r:id="rId27"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N 135-ПП</w:t>
              </w:r>
            </w:hyperlink>
            <w:r>
              <w:rPr>
                <w:sz w:val="20"/>
                <w:color w:val="392c69"/>
              </w:rPr>
              <w:t xml:space="preserve">,</w:t>
            </w:r>
          </w:p>
          <w:p>
            <w:pPr>
              <w:pStyle w:val="0"/>
              <w:jc w:val="center"/>
            </w:pPr>
            <w:r>
              <w:rPr>
                <w:sz w:val="20"/>
                <w:color w:val="392c69"/>
              </w:rPr>
              <w:t xml:space="preserve">от 24.03.2023 </w:t>
            </w:r>
            <w:hyperlink w:history="0" r:id="rId28" w:tooltip="Постановление Правительства Мурманской области от 24.03.2023 N 223-ПП &quot;О внесении изменений в некоторые постановления Правительства Мурманской области&quot; {КонсультантПлюс}">
              <w:r>
                <w:rPr>
                  <w:sz w:val="20"/>
                  <w:color w:val="0000ff"/>
                </w:rPr>
                <w:t xml:space="preserve">N 223-ПП</w:t>
              </w:r>
            </w:hyperlink>
            <w:r>
              <w:rPr>
                <w:sz w:val="20"/>
                <w:color w:val="392c69"/>
              </w:rPr>
              <w:t xml:space="preserve">, от 20.06.2023 </w:t>
            </w:r>
            <w:hyperlink w:history="0" r:id="rId29"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N 454-ПП</w:t>
              </w:r>
            </w:hyperlink>
            <w:r>
              <w:rPr>
                <w:sz w:val="20"/>
                <w:color w:val="392c69"/>
              </w:rPr>
              <w:t xml:space="preserve">, от 23.06.2023 </w:t>
            </w:r>
            <w:hyperlink w:history="0" r:id="rId30" w:tooltip="Постановление Правительства Мурманской области от 23.06.2023 N 466-ПП &quot;О внесении изменений в некоторые постановления Правительства Мурманской области&quot; {КонсультантПлюс}">
              <w:r>
                <w:rPr>
                  <w:sz w:val="20"/>
                  <w:color w:val="0000ff"/>
                </w:rPr>
                <w:t xml:space="preserve">N 466-ПП</w:t>
              </w:r>
            </w:hyperlink>
            <w:r>
              <w:rPr>
                <w:sz w:val="20"/>
                <w:color w:val="392c69"/>
              </w:rPr>
              <w:t xml:space="preserve">,</w:t>
            </w:r>
          </w:p>
          <w:p>
            <w:pPr>
              <w:pStyle w:val="0"/>
              <w:jc w:val="center"/>
            </w:pPr>
            <w:r>
              <w:rPr>
                <w:sz w:val="20"/>
                <w:color w:val="392c69"/>
              </w:rPr>
              <w:t xml:space="preserve">от 11.08.2023 </w:t>
            </w:r>
            <w:hyperlink w:history="0" r:id="rId31" w:tooltip="Постановление Правительства Мурманской области от 11.08.2023 N 578-ПП &quot;О внесении изменений в некоторые постановления Правительства Мурманской области&quot; {КонсультантПлюс}">
              <w:r>
                <w:rPr>
                  <w:sz w:val="20"/>
                  <w:color w:val="0000ff"/>
                </w:rPr>
                <w:t xml:space="preserve">N 578-ПП</w:t>
              </w:r>
            </w:hyperlink>
            <w:r>
              <w:rPr>
                <w:sz w:val="20"/>
                <w:color w:val="392c69"/>
              </w:rPr>
              <w:t xml:space="preserve">, от 01.09.2023 </w:t>
            </w:r>
            <w:hyperlink w:history="0" r:id="rId32" w:tooltip="Постановление Правительства Мурманской области от 01.09.2023 N 636-ПП &quot;О внесении изменений в государственную программу Мурманской области &quot;Образование и наука&quot; {КонсультантПлюс}">
              <w:r>
                <w:rPr>
                  <w:sz w:val="20"/>
                  <w:color w:val="0000ff"/>
                </w:rPr>
                <w:t xml:space="preserve">N 636-ПП</w:t>
              </w:r>
            </w:hyperlink>
            <w:r>
              <w:rPr>
                <w:sz w:val="20"/>
                <w:color w:val="392c69"/>
              </w:rPr>
              <w:t xml:space="preserve">, от 25.09.2023 </w:t>
            </w:r>
            <w:hyperlink w:history="0" r:id="rId33" w:tooltip="Постановление Правительства Мурманской области от 25.09.2023 N 689-ПП &quot;О внесении изменений в государственную программу Мурманской области &quot;Образование и наука&quot; {КонсультантПлюс}">
              <w:r>
                <w:rPr>
                  <w:sz w:val="20"/>
                  <w:color w:val="0000ff"/>
                </w:rPr>
                <w:t xml:space="preserve">N 689-ПП</w:t>
              </w:r>
            </w:hyperlink>
            <w:r>
              <w:rPr>
                <w:sz w:val="20"/>
                <w:color w:val="392c69"/>
              </w:rPr>
              <w:t xml:space="preserve">,</w:t>
            </w:r>
          </w:p>
          <w:p>
            <w:pPr>
              <w:pStyle w:val="0"/>
              <w:jc w:val="center"/>
            </w:pPr>
            <w:r>
              <w:rPr>
                <w:sz w:val="20"/>
                <w:color w:val="392c69"/>
              </w:rPr>
              <w:t xml:space="preserve">от 20.10.2023 </w:t>
            </w:r>
            <w:hyperlink w:history="0" r:id="rId34" w:tooltip="Постановление Правительства Мурманской области от 20.10.2023 N 750-ПП &quot;О внесении изменений в некоторые постановления Правительства Мурманской области&quot; {КонсультантПлюс}">
              <w:r>
                <w:rPr>
                  <w:sz w:val="20"/>
                  <w:color w:val="0000ff"/>
                </w:rPr>
                <w:t xml:space="preserve">N 750-ПП</w:t>
              </w:r>
            </w:hyperlink>
            <w:r>
              <w:rPr>
                <w:sz w:val="20"/>
                <w:color w:val="392c69"/>
              </w:rPr>
              <w:t xml:space="preserve">, от 13.11.2023 </w:t>
            </w:r>
            <w:hyperlink w:history="0" r:id="rId35" w:tooltip="Постановление Правительства Мурманской области от 13.11.2023 N 838-ПП &quot;О внесении изменений в некоторые постановления Правительства Мурманской области&quot; {КонсультантПлюс}">
              <w:r>
                <w:rPr>
                  <w:sz w:val="20"/>
                  <w:color w:val="0000ff"/>
                </w:rPr>
                <w:t xml:space="preserve">N 838-ПП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36"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37" w:tooltip="Постановление Правительства Мурманской области от 22.05.2018 N 232-ПП/5 (ред. от 08.11.2023) &quot;О Порядке разработки, реализации и оценки эффективности государственных программ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22.05.2018 N 232-ПП/5 "О Временном порядке разработки государственных программ Мурманской области на 2021 - 2025 годы" Правительство Мурманской области постановляет:</w:t>
      </w:r>
    </w:p>
    <w:p>
      <w:pPr>
        <w:pStyle w:val="0"/>
        <w:spacing w:before="200" w:line-rule="auto"/>
        <w:ind w:firstLine="540"/>
        <w:jc w:val="both"/>
      </w:pPr>
      <w:r>
        <w:rPr>
          <w:sz w:val="20"/>
        </w:rPr>
        <w:t xml:space="preserve">утвердить прилагаемую государственную </w:t>
      </w:r>
      <w:hyperlink w:history="0" w:anchor="P37" w:tooltip="ГОСУДАРСТВЕННАЯ ПРОГРАММА">
        <w:r>
          <w:rPr>
            <w:sz w:val="20"/>
            <w:color w:val="0000ff"/>
          </w:rPr>
          <w:t xml:space="preserve">программу</w:t>
        </w:r>
      </w:hyperlink>
      <w:r>
        <w:rPr>
          <w:sz w:val="20"/>
        </w:rPr>
        <w:t xml:space="preserve"> Мурманской области "Образование и наука".</w:t>
      </w:r>
    </w:p>
    <w:p>
      <w:pPr>
        <w:pStyle w:val="0"/>
        <w:jc w:val="both"/>
      </w:pPr>
      <w:r>
        <w:rPr>
          <w:sz w:val="20"/>
        </w:rPr>
      </w:r>
    </w:p>
    <w:p>
      <w:pPr>
        <w:pStyle w:val="0"/>
        <w:jc w:val="right"/>
      </w:pPr>
      <w:r>
        <w:rPr>
          <w:sz w:val="20"/>
        </w:rPr>
        <w:t xml:space="preserve">Врио Губернатора</w:t>
      </w:r>
    </w:p>
    <w:p>
      <w:pPr>
        <w:pStyle w:val="0"/>
        <w:jc w:val="right"/>
      </w:pPr>
      <w:r>
        <w:rPr>
          <w:sz w:val="20"/>
        </w:rPr>
        <w:t xml:space="preserve">Мурманской области</w:t>
      </w:r>
    </w:p>
    <w:p>
      <w:pPr>
        <w:pStyle w:val="0"/>
        <w:jc w:val="right"/>
      </w:pPr>
      <w:r>
        <w:rPr>
          <w:sz w:val="20"/>
        </w:rPr>
        <w:t xml:space="preserve">О.Н.ДЕМЧЕНКО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11 ноября 2020 г. N 791-ПП</w:t>
      </w:r>
    </w:p>
    <w:p>
      <w:pPr>
        <w:pStyle w:val="0"/>
        <w:jc w:val="both"/>
      </w:pPr>
      <w:r>
        <w:rPr>
          <w:sz w:val="20"/>
        </w:rPr>
      </w:r>
    </w:p>
    <w:bookmarkStart w:id="37" w:name="P37"/>
    <w:bookmarkEnd w:id="37"/>
    <w:p>
      <w:pPr>
        <w:pStyle w:val="2"/>
        <w:jc w:val="center"/>
      </w:pPr>
      <w:r>
        <w:rPr>
          <w:sz w:val="20"/>
        </w:rPr>
        <w:t xml:space="preserve">ГОСУДАРСТВЕННАЯ ПРОГРАММА</w:t>
      </w:r>
    </w:p>
    <w:p>
      <w:pPr>
        <w:pStyle w:val="2"/>
        <w:jc w:val="center"/>
      </w:pPr>
      <w:r>
        <w:rPr>
          <w:sz w:val="20"/>
        </w:rPr>
        <w:t xml:space="preserve">МУРМАНСКОЙ ОБЛАСТИ "ОБРАЗОВАНИЕ И НАУКА"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05.04.2021 </w:t>
            </w:r>
            <w:hyperlink w:history="0" r:id="rId38" w:tooltip="Постановление Правительства Мурманской области от 05.04.2021 N 181-ПП &quot;О внесении изменений в государственную программу Мурманской области &quot;Образование и наука&quot; {КонсультантПлюс}">
              <w:r>
                <w:rPr>
                  <w:sz w:val="20"/>
                  <w:color w:val="0000ff"/>
                </w:rPr>
                <w:t xml:space="preserve">N 181-ПП</w:t>
              </w:r>
            </w:hyperlink>
            <w:r>
              <w:rPr>
                <w:sz w:val="20"/>
                <w:color w:val="392c69"/>
              </w:rPr>
              <w:t xml:space="preserve">, от 05.07.2021 </w:t>
            </w:r>
            <w:hyperlink w:history="0" r:id="rId39" w:tooltip="Постановление Правительства Мурманской области от 05.07.2021 N 451-ПП &quot;О внесении изменений в государственную программу Мурманской области &quot;Образование и наука&quot; {КонсультантПлюс}">
              <w:r>
                <w:rPr>
                  <w:sz w:val="20"/>
                  <w:color w:val="0000ff"/>
                </w:rPr>
                <w:t xml:space="preserve">N 451-ПП</w:t>
              </w:r>
            </w:hyperlink>
            <w:r>
              <w:rPr>
                <w:sz w:val="20"/>
                <w:color w:val="392c69"/>
              </w:rPr>
              <w:t xml:space="preserve">, от 28.07.2021 </w:t>
            </w:r>
            <w:hyperlink w:history="0" r:id="rId40" w:tooltip="Постановление Правительства Мурманской области от 28.07.2021 N 525-ПП &quot;О внесении изменений в государственную программу Мурманской области &quot;Образование и наука&quot; {КонсультантПлюс}">
              <w:r>
                <w:rPr>
                  <w:sz w:val="20"/>
                  <w:color w:val="0000ff"/>
                </w:rPr>
                <w:t xml:space="preserve">N 525-ПП</w:t>
              </w:r>
            </w:hyperlink>
            <w:r>
              <w:rPr>
                <w:sz w:val="20"/>
                <w:color w:val="392c69"/>
              </w:rPr>
              <w:t xml:space="preserve">,</w:t>
            </w:r>
          </w:p>
          <w:p>
            <w:pPr>
              <w:pStyle w:val="0"/>
              <w:jc w:val="center"/>
            </w:pPr>
            <w:r>
              <w:rPr>
                <w:sz w:val="20"/>
                <w:color w:val="392c69"/>
              </w:rPr>
              <w:t xml:space="preserve">от 16.09.2021 </w:t>
            </w:r>
            <w:hyperlink w:history="0" r:id="rId41" w:tooltip="Постановление Правительства Мурманской области от 16.09.2021 N 661-ПП &quot;О внесении изменений в государственную программу Мурманской области &quot;Образование и наука&quot; {КонсультантПлюс}">
              <w:r>
                <w:rPr>
                  <w:sz w:val="20"/>
                  <w:color w:val="0000ff"/>
                </w:rPr>
                <w:t xml:space="preserve">N 661-ПП</w:t>
              </w:r>
            </w:hyperlink>
            <w:r>
              <w:rPr>
                <w:sz w:val="20"/>
                <w:color w:val="392c69"/>
              </w:rPr>
              <w:t xml:space="preserve">, от 09.12.2021 </w:t>
            </w:r>
            <w:hyperlink w:history="0" r:id="rId42" w:tooltip="Постановление Правительства Мурманской области от 09.12.2021 N 914-ПП &quot;О внесении изменений в государственную программу Мурманской области &quot;Образование и наука&quot; {КонсультантПлюс}">
              <w:r>
                <w:rPr>
                  <w:sz w:val="20"/>
                  <w:color w:val="0000ff"/>
                </w:rPr>
                <w:t xml:space="preserve">N 914-ПП</w:t>
              </w:r>
            </w:hyperlink>
            <w:r>
              <w:rPr>
                <w:sz w:val="20"/>
                <w:color w:val="392c69"/>
              </w:rPr>
              <w:t xml:space="preserve">, от 23.12.2021 </w:t>
            </w:r>
            <w:hyperlink w:history="0" r:id="rId43"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N 977-ПП</w:t>
              </w:r>
            </w:hyperlink>
            <w:r>
              <w:rPr>
                <w:sz w:val="20"/>
                <w:color w:val="392c69"/>
              </w:rPr>
              <w:t xml:space="preserve">,</w:t>
            </w:r>
          </w:p>
          <w:p>
            <w:pPr>
              <w:pStyle w:val="0"/>
              <w:jc w:val="center"/>
            </w:pPr>
            <w:r>
              <w:rPr>
                <w:sz w:val="20"/>
                <w:color w:val="392c69"/>
              </w:rPr>
              <w:t xml:space="preserve">от 09.02.2022 </w:t>
            </w:r>
            <w:hyperlink w:history="0" r:id="rId44" w:tooltip="Постановление Правительства Мурманской области от 09.02.2022 N 71-ПП &quot;О внесении изменений в государственную программу Мурманской области &quot;Образование и наука&quot; {КонсультантПлюс}">
              <w:r>
                <w:rPr>
                  <w:sz w:val="20"/>
                  <w:color w:val="0000ff"/>
                </w:rPr>
                <w:t xml:space="preserve">N 71-ПП</w:t>
              </w:r>
            </w:hyperlink>
            <w:r>
              <w:rPr>
                <w:sz w:val="20"/>
                <w:color w:val="392c69"/>
              </w:rPr>
              <w:t xml:space="preserve">, от 10.03.2022 </w:t>
            </w:r>
            <w:hyperlink w:history="0" r:id="rId45" w:tooltip="Постановление Правительства Мурманской области от 10.03.2022 N 159-ПП &quot;О внесении изменений в государственную программу Мурманской области &quot;Образование и наука&quot; {КонсультантПлюс}">
              <w:r>
                <w:rPr>
                  <w:sz w:val="20"/>
                  <w:color w:val="0000ff"/>
                </w:rPr>
                <w:t xml:space="preserve">N 159-ПП</w:t>
              </w:r>
            </w:hyperlink>
            <w:r>
              <w:rPr>
                <w:sz w:val="20"/>
                <w:color w:val="392c69"/>
              </w:rPr>
              <w:t xml:space="preserve">, от 16.03.2022 </w:t>
            </w:r>
            <w:hyperlink w:history="0" r:id="rId46" w:tooltip="Постановление Правительства Мурманской области от 16.03.2022 N 175-ПП &quot;О внесении изменений в некоторые постановления Правительства Мурманской области&quot; {КонсультантПлюс}">
              <w:r>
                <w:rPr>
                  <w:sz w:val="20"/>
                  <w:color w:val="0000ff"/>
                </w:rPr>
                <w:t xml:space="preserve">N 175-ПП</w:t>
              </w:r>
            </w:hyperlink>
            <w:r>
              <w:rPr>
                <w:sz w:val="20"/>
                <w:color w:val="392c69"/>
              </w:rPr>
              <w:t xml:space="preserve">,</w:t>
            </w:r>
          </w:p>
          <w:p>
            <w:pPr>
              <w:pStyle w:val="0"/>
              <w:jc w:val="center"/>
            </w:pPr>
            <w:r>
              <w:rPr>
                <w:sz w:val="20"/>
                <w:color w:val="392c69"/>
              </w:rPr>
              <w:t xml:space="preserve">от 27.06.2022 </w:t>
            </w:r>
            <w:hyperlink w:history="0" r:id="rId47" w:tooltip="Постановление Правительства Мурманской области от 27.06.2022 N 489-ПП &quot;О внесении изменений в государственную программу Мурманской области &quot;Образование и наука&quot; {КонсультантПлюс}">
              <w:r>
                <w:rPr>
                  <w:sz w:val="20"/>
                  <w:color w:val="0000ff"/>
                </w:rPr>
                <w:t xml:space="preserve">N 489-ПП</w:t>
              </w:r>
            </w:hyperlink>
            <w:r>
              <w:rPr>
                <w:sz w:val="20"/>
                <w:color w:val="392c69"/>
              </w:rPr>
              <w:t xml:space="preserve">, от 06.07.2022 </w:t>
            </w:r>
            <w:hyperlink w:history="0" r:id="rId48" w:tooltip="Постановление Правительства Мурманской области от 06.07.2022 N 538-ПП &quot;О внесении изменений в государственную программу Мурманской области &quot;Образование и наука&quot; {КонсультантПлюс}">
              <w:r>
                <w:rPr>
                  <w:sz w:val="20"/>
                  <w:color w:val="0000ff"/>
                </w:rPr>
                <w:t xml:space="preserve">N 538-ПП</w:t>
              </w:r>
            </w:hyperlink>
            <w:r>
              <w:rPr>
                <w:sz w:val="20"/>
                <w:color w:val="392c69"/>
              </w:rPr>
              <w:t xml:space="preserve">, от 25.07.2022 </w:t>
            </w:r>
            <w:hyperlink w:history="0" r:id="rId49" w:tooltip="Постановление Правительства Мурманской области от 25.07.2022 N 589-ПП &quot;О внесении изменений в государственную программу Мурманской области &quot;Образование и наука&quot; {КонсультантПлюс}">
              <w:r>
                <w:rPr>
                  <w:sz w:val="20"/>
                  <w:color w:val="0000ff"/>
                </w:rPr>
                <w:t xml:space="preserve">N 589-ПП</w:t>
              </w:r>
            </w:hyperlink>
            <w:r>
              <w:rPr>
                <w:sz w:val="20"/>
                <w:color w:val="392c69"/>
              </w:rPr>
              <w:t xml:space="preserve">,</w:t>
            </w:r>
          </w:p>
          <w:p>
            <w:pPr>
              <w:pStyle w:val="0"/>
              <w:jc w:val="center"/>
            </w:pPr>
            <w:r>
              <w:rPr>
                <w:sz w:val="20"/>
                <w:color w:val="392c69"/>
              </w:rPr>
              <w:t xml:space="preserve">от 10.08.2022 </w:t>
            </w:r>
            <w:hyperlink w:history="0" r:id="rId50" w:tooltip="Постановление Правительства Мурманской области от 10.08.2022 N 644-ПП &quot;О внесении изменений в некоторые постановления Правительства Мурманской области&quot; {КонсультантПлюс}">
              <w:r>
                <w:rPr>
                  <w:sz w:val="20"/>
                  <w:color w:val="0000ff"/>
                </w:rPr>
                <w:t xml:space="preserve">N 644-ПП</w:t>
              </w:r>
            </w:hyperlink>
            <w:r>
              <w:rPr>
                <w:sz w:val="20"/>
                <w:color w:val="392c69"/>
              </w:rPr>
              <w:t xml:space="preserve">, от 05.09.2022 </w:t>
            </w:r>
            <w:hyperlink w:history="0" r:id="rId51" w:tooltip="Постановление Правительства Мурманской области от 05.09.2022 N 707-ПП &quot;О внесении изменений в некоторые постановления Правительства Мурманской области&quot; {КонсультантПлюс}">
              <w:r>
                <w:rPr>
                  <w:sz w:val="20"/>
                  <w:color w:val="0000ff"/>
                </w:rPr>
                <w:t xml:space="preserve">N 707-ПП</w:t>
              </w:r>
            </w:hyperlink>
            <w:r>
              <w:rPr>
                <w:sz w:val="20"/>
                <w:color w:val="392c69"/>
              </w:rPr>
              <w:t xml:space="preserve">, от 21.09.2022 </w:t>
            </w:r>
            <w:hyperlink w:history="0" r:id="rId52" w:tooltip="Постановление Правительства Мурманской области от 21.09.2022 N 745-ПП &quot;О внесении изменения в государственную программу Мурманской области &quot;Образование и наука&quot; {КонсультантПлюс}">
              <w:r>
                <w:rPr>
                  <w:sz w:val="20"/>
                  <w:color w:val="0000ff"/>
                </w:rPr>
                <w:t xml:space="preserve">N 745-ПП</w:t>
              </w:r>
            </w:hyperlink>
            <w:r>
              <w:rPr>
                <w:sz w:val="20"/>
                <w:color w:val="392c69"/>
              </w:rPr>
              <w:t xml:space="preserve">,</w:t>
            </w:r>
          </w:p>
          <w:p>
            <w:pPr>
              <w:pStyle w:val="0"/>
              <w:jc w:val="center"/>
            </w:pPr>
            <w:r>
              <w:rPr>
                <w:sz w:val="20"/>
                <w:color w:val="392c69"/>
              </w:rPr>
              <w:t xml:space="preserve">от 20.10.2022 </w:t>
            </w:r>
            <w:hyperlink w:history="0" r:id="rId53" w:tooltip="Постановление Правительства Мурманской области от 20.10.2022 N 821-ПП &quot;О внесении изменений в некоторые постановления Правительства Мурманской области&quot; {КонсультантПлюс}">
              <w:r>
                <w:rPr>
                  <w:sz w:val="20"/>
                  <w:color w:val="0000ff"/>
                </w:rPr>
                <w:t xml:space="preserve">N 821-ПП</w:t>
              </w:r>
            </w:hyperlink>
            <w:r>
              <w:rPr>
                <w:sz w:val="20"/>
                <w:color w:val="392c69"/>
              </w:rPr>
              <w:t xml:space="preserve">, от 22.11.2022 </w:t>
            </w:r>
            <w:hyperlink w:history="0" r:id="rId54" w:tooltip="Постановление Правительства Мурманской области от 22.11.2022 N 920-ПП &quot;О внесении изменений в государственную программу Мурманской области &quot;Образование и наука&quot; {КонсультантПлюс}">
              <w:r>
                <w:rPr>
                  <w:sz w:val="20"/>
                  <w:color w:val="0000ff"/>
                </w:rPr>
                <w:t xml:space="preserve">N 920-ПП</w:t>
              </w:r>
            </w:hyperlink>
            <w:r>
              <w:rPr>
                <w:sz w:val="20"/>
                <w:color w:val="392c69"/>
              </w:rPr>
              <w:t xml:space="preserve">, от 07.12.2022 </w:t>
            </w:r>
            <w:hyperlink w:history="0" r:id="rId55" w:tooltip="Постановление Правительства Мурманской области от 07.12.2022 N 961-ПП &quot;О внесении изменений в государственную программу Мурманской области &quot;Образование и наука&quot; {КонсультантПлюс}">
              <w:r>
                <w:rPr>
                  <w:sz w:val="20"/>
                  <w:color w:val="0000ff"/>
                </w:rPr>
                <w:t xml:space="preserve">N 961-ПП</w:t>
              </w:r>
            </w:hyperlink>
            <w:r>
              <w:rPr>
                <w:sz w:val="20"/>
                <w:color w:val="392c69"/>
              </w:rPr>
              <w:t xml:space="preserve">,</w:t>
            </w:r>
          </w:p>
          <w:p>
            <w:pPr>
              <w:pStyle w:val="0"/>
              <w:jc w:val="center"/>
            </w:pPr>
            <w:r>
              <w:rPr>
                <w:sz w:val="20"/>
                <w:color w:val="392c69"/>
              </w:rPr>
              <w:t xml:space="preserve">от 13.12.2022 </w:t>
            </w:r>
            <w:hyperlink w:history="0" r:id="rId56" w:tooltip="Постановление Правительства Мурманской области от 13.12.2022 N 993-ПП &quot;О внесении изменений в некоторые постановления Правительства Мурманской области&quot; {КонсультантПлюс}">
              <w:r>
                <w:rPr>
                  <w:sz w:val="20"/>
                  <w:color w:val="0000ff"/>
                </w:rPr>
                <w:t xml:space="preserve">N 993-ПП</w:t>
              </w:r>
            </w:hyperlink>
            <w:r>
              <w:rPr>
                <w:sz w:val="20"/>
                <w:color w:val="392c69"/>
              </w:rPr>
              <w:t xml:space="preserve">, от 22.12.2022 </w:t>
            </w:r>
            <w:hyperlink w:history="0" r:id="rId57" w:tooltip="Постановление Правительства Мурманской области от 22.12.2022 N 1043-ПП &quot;О внесении изменений в государственную программу Мурманской области &quot;Образование и наука&quot; {КонсультантПлюс}">
              <w:r>
                <w:rPr>
                  <w:sz w:val="20"/>
                  <w:color w:val="0000ff"/>
                </w:rPr>
                <w:t xml:space="preserve">N 1043-ПП</w:t>
              </w:r>
            </w:hyperlink>
            <w:r>
              <w:rPr>
                <w:sz w:val="20"/>
                <w:color w:val="392c69"/>
              </w:rPr>
              <w:t xml:space="preserve">, от 20.02.2023 </w:t>
            </w:r>
            <w:hyperlink w:history="0" r:id="rId58"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N 135-ПП</w:t>
              </w:r>
            </w:hyperlink>
            <w:r>
              <w:rPr>
                <w:sz w:val="20"/>
                <w:color w:val="392c69"/>
              </w:rPr>
              <w:t xml:space="preserve">,</w:t>
            </w:r>
          </w:p>
          <w:p>
            <w:pPr>
              <w:pStyle w:val="0"/>
              <w:jc w:val="center"/>
            </w:pPr>
            <w:r>
              <w:rPr>
                <w:sz w:val="20"/>
                <w:color w:val="392c69"/>
              </w:rPr>
              <w:t xml:space="preserve">от 24.03.2023 </w:t>
            </w:r>
            <w:hyperlink w:history="0" r:id="rId59" w:tooltip="Постановление Правительства Мурманской области от 24.03.2023 N 223-ПП &quot;О внесении изменений в некоторые постановления Правительства Мурманской области&quot; {КонсультантПлюс}">
              <w:r>
                <w:rPr>
                  <w:sz w:val="20"/>
                  <w:color w:val="0000ff"/>
                </w:rPr>
                <w:t xml:space="preserve">N 223-ПП</w:t>
              </w:r>
            </w:hyperlink>
            <w:r>
              <w:rPr>
                <w:sz w:val="20"/>
                <w:color w:val="392c69"/>
              </w:rPr>
              <w:t xml:space="preserve">, от 20.06.2023 </w:t>
            </w:r>
            <w:hyperlink w:history="0" r:id="rId60"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N 454-ПП</w:t>
              </w:r>
            </w:hyperlink>
            <w:r>
              <w:rPr>
                <w:sz w:val="20"/>
                <w:color w:val="392c69"/>
              </w:rPr>
              <w:t xml:space="preserve">, от 23.06.2023 </w:t>
            </w:r>
            <w:hyperlink w:history="0" r:id="rId61" w:tooltip="Постановление Правительства Мурманской области от 23.06.2023 N 466-ПП &quot;О внесении изменений в некоторые постановления Правительства Мурманской области&quot; {КонсультантПлюс}">
              <w:r>
                <w:rPr>
                  <w:sz w:val="20"/>
                  <w:color w:val="0000ff"/>
                </w:rPr>
                <w:t xml:space="preserve">N 466-ПП</w:t>
              </w:r>
            </w:hyperlink>
            <w:r>
              <w:rPr>
                <w:sz w:val="20"/>
                <w:color w:val="392c69"/>
              </w:rPr>
              <w:t xml:space="preserve">,</w:t>
            </w:r>
          </w:p>
          <w:p>
            <w:pPr>
              <w:pStyle w:val="0"/>
              <w:jc w:val="center"/>
            </w:pPr>
            <w:r>
              <w:rPr>
                <w:sz w:val="20"/>
                <w:color w:val="392c69"/>
              </w:rPr>
              <w:t xml:space="preserve">от 11.08.2023 </w:t>
            </w:r>
            <w:hyperlink w:history="0" r:id="rId62" w:tooltip="Постановление Правительства Мурманской области от 11.08.2023 N 578-ПП &quot;О внесении изменений в некоторые постановления Правительства Мурманской области&quot; {КонсультантПлюс}">
              <w:r>
                <w:rPr>
                  <w:sz w:val="20"/>
                  <w:color w:val="0000ff"/>
                </w:rPr>
                <w:t xml:space="preserve">N 578-ПП</w:t>
              </w:r>
            </w:hyperlink>
            <w:r>
              <w:rPr>
                <w:sz w:val="20"/>
                <w:color w:val="392c69"/>
              </w:rPr>
              <w:t xml:space="preserve">, от 01.09.2023 </w:t>
            </w:r>
            <w:hyperlink w:history="0" r:id="rId63" w:tooltip="Постановление Правительства Мурманской области от 01.09.2023 N 636-ПП &quot;О внесении изменений в государственную программу Мурманской области &quot;Образование и наука&quot; {КонсультантПлюс}">
              <w:r>
                <w:rPr>
                  <w:sz w:val="20"/>
                  <w:color w:val="0000ff"/>
                </w:rPr>
                <w:t xml:space="preserve">N 636-ПП</w:t>
              </w:r>
            </w:hyperlink>
            <w:r>
              <w:rPr>
                <w:sz w:val="20"/>
                <w:color w:val="392c69"/>
              </w:rPr>
              <w:t xml:space="preserve">, от 25.09.2023 </w:t>
            </w:r>
            <w:hyperlink w:history="0" r:id="rId64" w:tooltip="Постановление Правительства Мурманской области от 25.09.2023 N 689-ПП &quot;О внесении изменений в государственную программу Мурманской области &quot;Образование и наука&quot; {КонсультантПлюс}">
              <w:r>
                <w:rPr>
                  <w:sz w:val="20"/>
                  <w:color w:val="0000ff"/>
                </w:rPr>
                <w:t xml:space="preserve">N 689-ПП</w:t>
              </w:r>
            </w:hyperlink>
            <w:r>
              <w:rPr>
                <w:sz w:val="20"/>
                <w:color w:val="392c69"/>
              </w:rPr>
              <w:t xml:space="preserve">,</w:t>
            </w:r>
          </w:p>
          <w:p>
            <w:pPr>
              <w:pStyle w:val="0"/>
              <w:jc w:val="center"/>
            </w:pPr>
            <w:r>
              <w:rPr>
                <w:sz w:val="20"/>
                <w:color w:val="392c69"/>
              </w:rPr>
              <w:t xml:space="preserve">от 20.10.2023 </w:t>
            </w:r>
            <w:hyperlink w:history="0" r:id="rId65" w:tooltip="Постановление Правительства Мурманской области от 20.10.2023 N 750-ПП &quot;О внесении изменений в некоторые постановления Правительства Мурманской области&quot; {КонсультантПлюс}">
              <w:r>
                <w:rPr>
                  <w:sz w:val="20"/>
                  <w:color w:val="0000ff"/>
                </w:rPr>
                <w:t xml:space="preserve">N 750-ПП</w:t>
              </w:r>
            </w:hyperlink>
            <w:r>
              <w:rPr>
                <w:sz w:val="20"/>
                <w:color w:val="392c69"/>
              </w:rPr>
              <w:t xml:space="preserve">, от 13.11.2023 </w:t>
            </w:r>
            <w:hyperlink w:history="0" r:id="rId66" w:tooltip="Постановление Правительства Мурманской области от 13.11.2023 N 838-ПП &quot;О внесении изменений в некоторые постановления Правительства Мурманской области&quot; {КонсультантПлюс}">
              <w:r>
                <w:rPr>
                  <w:sz w:val="20"/>
                  <w:color w:val="0000ff"/>
                </w:rPr>
                <w:t xml:space="preserve">N 838-ПП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Срок реализации: 2021 - 2025 годы.</w:t>
      </w:r>
    </w:p>
    <w:p>
      <w:pPr>
        <w:pStyle w:val="0"/>
        <w:spacing w:before="200" w:line-rule="auto"/>
        <w:ind w:firstLine="540"/>
        <w:jc w:val="both"/>
      </w:pPr>
      <w:r>
        <w:rPr>
          <w:sz w:val="20"/>
        </w:rPr>
        <w:t xml:space="preserve">Ответственный исполнитель государственной программы - Министерство образования и науки Мурманской области.</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Мурманской области "Образование</w:t>
      </w:r>
    </w:p>
    <w:p>
      <w:pPr>
        <w:pStyle w:val="2"/>
        <w:jc w:val="center"/>
      </w:pPr>
      <w:r>
        <w:rPr>
          <w:sz w:val="20"/>
        </w:rPr>
        <w:t xml:space="preserve">и наука"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973"/>
        <w:gridCol w:w="1732"/>
        <w:gridCol w:w="1531"/>
        <w:gridCol w:w="2803"/>
      </w:tblGrid>
      <w:tr>
        <w:tblPrEx>
          <w:tblBorders>
            <w:insideV w:val="single" w:sz="4"/>
            <w:insideH w:val="single" w:sz="4"/>
          </w:tblBorders>
        </w:tblPrEx>
        <w:tc>
          <w:tcPr>
            <w:tcW w:w="2973" w:type="dxa"/>
            <w:vAlign w:val="center"/>
            <w:tcBorders>
              <w:top w:val="single" w:sz="4"/>
              <w:bottom w:val="single" w:sz="4"/>
            </w:tcBorders>
          </w:tcPr>
          <w:p>
            <w:pPr>
              <w:pStyle w:val="0"/>
            </w:pPr>
            <w:r>
              <w:rPr>
                <w:sz w:val="20"/>
              </w:rPr>
              <w:t xml:space="preserve">Цели программы</w:t>
            </w:r>
          </w:p>
        </w:tc>
        <w:tc>
          <w:tcPr>
            <w:gridSpan w:val="3"/>
            <w:tcW w:w="6066" w:type="dxa"/>
            <w:vAlign w:val="center"/>
            <w:tcBorders>
              <w:top w:val="single" w:sz="4"/>
              <w:bottom w:val="single" w:sz="4"/>
            </w:tcBorders>
          </w:tcPr>
          <w:p>
            <w:pPr>
              <w:pStyle w:val="0"/>
              <w:jc w:val="both"/>
            </w:pPr>
            <w:r>
              <w:rPr>
                <w:sz w:val="20"/>
              </w:rPr>
              <w:t xml:space="preserve">Повышение доступности, качества образования и обеспечение его соответствия запросам населения, требованиям инновационной экономики и потребностям рынка труда</w:t>
            </w:r>
          </w:p>
        </w:tc>
      </w:tr>
      <w:tr>
        <w:tblPrEx>
          <w:tblBorders>
            <w:insideV w:val="single" w:sz="4"/>
            <w:insideH w:val="single" w:sz="4"/>
          </w:tblBorders>
        </w:tblPrEx>
        <w:tc>
          <w:tcPr>
            <w:tcW w:w="2973" w:type="dxa"/>
            <w:vAlign w:val="center"/>
            <w:tcBorders>
              <w:top w:val="single" w:sz="4"/>
              <w:bottom w:val="single" w:sz="4"/>
            </w:tcBorders>
            <w:vMerge w:val="restart"/>
          </w:tcPr>
          <w:p>
            <w:pPr>
              <w:pStyle w:val="0"/>
            </w:pPr>
            <w:r>
              <w:rPr>
                <w:sz w:val="20"/>
              </w:rPr>
              <w:t xml:space="preserve">Перечень подпрограмм</w:t>
            </w:r>
          </w:p>
        </w:tc>
        <w:tc>
          <w:tcPr>
            <w:gridSpan w:val="3"/>
            <w:tcW w:w="6066" w:type="dxa"/>
            <w:vAlign w:val="center"/>
            <w:tcBorders>
              <w:top w:val="single" w:sz="4"/>
              <w:bottom w:val="single" w:sz="4"/>
            </w:tcBorders>
          </w:tcPr>
          <w:p>
            <w:pPr>
              <w:pStyle w:val="0"/>
              <w:jc w:val="both"/>
            </w:pPr>
            <w:r>
              <w:rPr>
                <w:sz w:val="20"/>
              </w:rPr>
              <w:t xml:space="preserve">Подпрограмма 1 "Развитие профессионального образования" (ответственный исполнитель - Министерство образования и науки Мурманской области)</w:t>
            </w:r>
          </w:p>
        </w:tc>
      </w:tr>
      <w:tr>
        <w:tblPrEx>
          <w:tblBorders>
            <w:insideV w:val="single" w:sz="4"/>
            <w:insideH w:val="single" w:sz="4"/>
          </w:tblBorders>
        </w:tblPrEx>
        <w:tc>
          <w:tcPr>
            <w:tcBorders>
              <w:top w:val="single" w:sz="4"/>
              <w:bottom w:val="single" w:sz="4"/>
            </w:tcBorders>
            <w:vMerge w:val="continue"/>
          </w:tcPr>
          <w:p/>
        </w:tc>
        <w:tc>
          <w:tcPr>
            <w:gridSpan w:val="3"/>
            <w:tcW w:w="6066" w:type="dxa"/>
            <w:vAlign w:val="center"/>
            <w:tcBorders>
              <w:top w:val="single" w:sz="4"/>
              <w:bottom w:val="single" w:sz="4"/>
            </w:tcBorders>
          </w:tcPr>
          <w:p>
            <w:pPr>
              <w:pStyle w:val="0"/>
              <w:jc w:val="both"/>
            </w:pPr>
            <w:r>
              <w:rPr>
                <w:sz w:val="20"/>
              </w:rPr>
              <w:t xml:space="preserve">Подпрограмма 2 "Развитие дошкольного и общего образования" (ответственный исполнитель - Министерство образования и науки Мурманской области)</w:t>
            </w:r>
          </w:p>
        </w:tc>
      </w:tr>
      <w:tr>
        <w:tblPrEx>
          <w:tblBorders>
            <w:insideV w:val="single" w:sz="4"/>
            <w:insideH w:val="single" w:sz="4"/>
          </w:tblBorders>
        </w:tblPrEx>
        <w:tc>
          <w:tcPr>
            <w:tcBorders>
              <w:top w:val="single" w:sz="4"/>
              <w:bottom w:val="single" w:sz="4"/>
            </w:tcBorders>
            <w:vMerge w:val="continue"/>
          </w:tcPr>
          <w:p/>
        </w:tc>
        <w:tc>
          <w:tcPr>
            <w:gridSpan w:val="3"/>
            <w:tcW w:w="6066" w:type="dxa"/>
            <w:vAlign w:val="center"/>
            <w:tcBorders>
              <w:top w:val="single" w:sz="4"/>
              <w:bottom w:val="single" w:sz="4"/>
            </w:tcBorders>
          </w:tcPr>
          <w:p>
            <w:pPr>
              <w:pStyle w:val="0"/>
              <w:jc w:val="both"/>
            </w:pPr>
            <w:r>
              <w:rPr>
                <w:sz w:val="20"/>
              </w:rPr>
              <w:t xml:space="preserve">Подпрограмма 3 "Развитие дополнительного образования детей" (ответственный исполнитель - Министерство образования и науки Мурманской области)</w:t>
            </w:r>
          </w:p>
        </w:tc>
      </w:tr>
      <w:tr>
        <w:tblPrEx>
          <w:tblBorders>
            <w:insideV w:val="single" w:sz="4"/>
            <w:insideH w:val="single" w:sz="4"/>
          </w:tblBorders>
        </w:tblPrEx>
        <w:tc>
          <w:tcPr>
            <w:tcBorders>
              <w:top w:val="single" w:sz="4"/>
              <w:bottom w:val="single" w:sz="4"/>
            </w:tcBorders>
            <w:vMerge w:val="continue"/>
          </w:tcPr>
          <w:p/>
        </w:tc>
        <w:tc>
          <w:tcPr>
            <w:gridSpan w:val="3"/>
            <w:tcW w:w="6066" w:type="dxa"/>
            <w:vAlign w:val="center"/>
            <w:tcBorders>
              <w:top w:val="single" w:sz="4"/>
              <w:bottom w:val="single" w:sz="4"/>
            </w:tcBorders>
          </w:tcPr>
          <w:p>
            <w:pPr>
              <w:pStyle w:val="0"/>
              <w:jc w:val="both"/>
            </w:pPr>
            <w:r>
              <w:rPr>
                <w:sz w:val="20"/>
              </w:rPr>
              <w:t xml:space="preserve">Подпрограмма 4 "Совершенствование управления системой образования" (ответственный исполнитель - Министерство образования и науки Мурманской области)</w:t>
            </w:r>
          </w:p>
        </w:tc>
      </w:tr>
      <w:tr>
        <w:tblPrEx>
          <w:tblBorders>
            <w:insideV w:val="single" w:sz="4"/>
            <w:insideH w:val="single" w:sz="4"/>
          </w:tblBorders>
        </w:tblPrEx>
        <w:tc>
          <w:tcPr>
            <w:tcW w:w="2973" w:type="dxa"/>
            <w:vAlign w:val="center"/>
            <w:tcBorders>
              <w:top w:val="single" w:sz="4"/>
              <w:bottom w:val="single" w:sz="4"/>
            </w:tcBorders>
          </w:tcPr>
          <w:p>
            <w:pPr>
              <w:pStyle w:val="0"/>
            </w:pPr>
            <w:r>
              <w:rPr>
                <w:sz w:val="20"/>
              </w:rPr>
              <w:t xml:space="preserve">Сроки и этапы реализации программы</w:t>
            </w:r>
          </w:p>
        </w:tc>
        <w:tc>
          <w:tcPr>
            <w:gridSpan w:val="3"/>
            <w:tcW w:w="6066" w:type="dxa"/>
            <w:vAlign w:val="center"/>
            <w:tcBorders>
              <w:top w:val="single" w:sz="4"/>
              <w:bottom w:val="single" w:sz="4"/>
            </w:tcBorders>
          </w:tcPr>
          <w:p>
            <w:pPr>
              <w:pStyle w:val="0"/>
            </w:pPr>
            <w:r>
              <w:rPr>
                <w:sz w:val="20"/>
              </w:rPr>
              <w:t xml:space="preserve">2021 - 2025 годы</w:t>
            </w:r>
          </w:p>
        </w:tc>
      </w:tr>
      <w:tr>
        <w:tblPrEx>
          <w:tblBorders>
            <w:insideH w:val="single" w:sz="4"/>
          </w:tblBorders>
        </w:tblPrEx>
        <w:tc>
          <w:tcPr>
            <w:tcW w:w="2973" w:type="dxa"/>
            <w:vAlign w:val="center"/>
            <w:tcBorders>
              <w:top w:val="single" w:sz="4"/>
              <w:left w:val="single" w:sz="4"/>
              <w:bottom w:val="nil"/>
              <w:right w:val="single" w:sz="4"/>
            </w:tcBorders>
            <w:vMerge w:val="restart"/>
          </w:tcPr>
          <w:p>
            <w:pPr>
              <w:pStyle w:val="0"/>
            </w:pPr>
            <w:r>
              <w:rPr>
                <w:sz w:val="20"/>
              </w:rPr>
              <w:t xml:space="preserve">Финансовое обеспечение программы</w:t>
            </w:r>
          </w:p>
        </w:tc>
        <w:tc>
          <w:tcPr>
            <w:tcW w:w="1732" w:type="dxa"/>
            <w:vAlign w:val="center"/>
            <w:tcBorders>
              <w:top w:val="single" w:sz="4"/>
              <w:left w:val="single" w:sz="4"/>
              <w:bottom w:val="nil"/>
              <w:right w:val="nil"/>
            </w:tcBorders>
          </w:tcPr>
          <w:p>
            <w:pPr>
              <w:pStyle w:val="0"/>
              <w:jc w:val="right"/>
            </w:pPr>
            <w:r>
              <w:rPr>
                <w:sz w:val="20"/>
              </w:rPr>
              <w:t xml:space="preserve">Всего по программе:</w:t>
            </w:r>
          </w:p>
        </w:tc>
        <w:tc>
          <w:tcPr>
            <w:tcW w:w="1531" w:type="dxa"/>
            <w:vAlign w:val="center"/>
            <w:tcBorders>
              <w:top w:val="single" w:sz="4"/>
              <w:left w:val="nil"/>
              <w:bottom w:val="single" w:sz="4"/>
              <w:right w:val="nil"/>
            </w:tcBorders>
          </w:tcPr>
          <w:p>
            <w:pPr>
              <w:pStyle w:val="0"/>
              <w:jc w:val="right"/>
            </w:pPr>
            <w:r>
              <w:rPr>
                <w:sz w:val="20"/>
              </w:rPr>
              <w:t xml:space="preserve">128427614,7</w:t>
            </w:r>
          </w:p>
        </w:tc>
        <w:tc>
          <w:tcPr>
            <w:tcW w:w="2803" w:type="dxa"/>
            <w:vAlign w:val="center"/>
            <w:tcBorders>
              <w:top w:val="single" w:sz="4"/>
              <w:left w:val="nil"/>
              <w:bottom w:val="nil"/>
              <w:right w:val="single" w:sz="4"/>
            </w:tcBorders>
          </w:tcPr>
          <w:p>
            <w:pPr>
              <w:pStyle w:val="0"/>
            </w:pPr>
            <w:r>
              <w:rPr>
                <w:sz w:val="20"/>
              </w:rPr>
              <w:t xml:space="preserve">тыс. рублей, в том числе:</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ОБ:</w:t>
            </w:r>
          </w:p>
        </w:tc>
        <w:tc>
          <w:tcPr>
            <w:tcW w:w="1531" w:type="dxa"/>
            <w:tcBorders>
              <w:top w:val="single" w:sz="4"/>
              <w:left w:val="nil"/>
              <w:bottom w:val="single" w:sz="4"/>
              <w:right w:val="nil"/>
            </w:tcBorders>
          </w:tcPr>
          <w:p>
            <w:pPr>
              <w:pStyle w:val="0"/>
              <w:jc w:val="right"/>
            </w:pPr>
            <w:r>
              <w:rPr>
                <w:sz w:val="20"/>
              </w:rPr>
              <w:t xml:space="preserve">118212613,1</w:t>
            </w:r>
          </w:p>
        </w:tc>
        <w:tc>
          <w:tcPr>
            <w:tcW w:w="2803" w:type="dxa"/>
            <w:tcBorders>
              <w:top w:val="nil"/>
              <w:left w:val="nil"/>
              <w:bottom w:val="nil"/>
              <w:right w:val="single" w:sz="4"/>
            </w:tcBorders>
          </w:tcPr>
          <w:p>
            <w:pPr>
              <w:pStyle w:val="0"/>
            </w:pPr>
            <w:r>
              <w:rPr>
                <w:sz w:val="20"/>
              </w:rPr>
              <w:t xml:space="preserve">тыс. рублей, из них:</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2021 год:</w:t>
            </w:r>
          </w:p>
        </w:tc>
        <w:tc>
          <w:tcPr>
            <w:tcW w:w="1531" w:type="dxa"/>
            <w:tcBorders>
              <w:top w:val="single" w:sz="4"/>
              <w:left w:val="nil"/>
              <w:bottom w:val="single" w:sz="4"/>
              <w:right w:val="nil"/>
            </w:tcBorders>
          </w:tcPr>
          <w:p>
            <w:pPr>
              <w:pStyle w:val="0"/>
              <w:jc w:val="right"/>
            </w:pPr>
            <w:r>
              <w:rPr>
                <w:sz w:val="20"/>
              </w:rPr>
              <w:t xml:space="preserve">19866003,9</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2022 год:</w:t>
            </w:r>
          </w:p>
        </w:tc>
        <w:tc>
          <w:tcPr>
            <w:tcW w:w="1531" w:type="dxa"/>
            <w:tcBorders>
              <w:top w:val="single" w:sz="4"/>
              <w:left w:val="nil"/>
              <w:bottom w:val="single" w:sz="4"/>
              <w:right w:val="nil"/>
            </w:tcBorders>
          </w:tcPr>
          <w:p>
            <w:pPr>
              <w:pStyle w:val="0"/>
              <w:jc w:val="right"/>
            </w:pPr>
            <w:r>
              <w:rPr>
                <w:sz w:val="20"/>
              </w:rPr>
              <w:t xml:space="preserve">24217192,0</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2023 год:</w:t>
            </w:r>
          </w:p>
        </w:tc>
        <w:tc>
          <w:tcPr>
            <w:tcW w:w="1531" w:type="dxa"/>
            <w:tcBorders>
              <w:top w:val="single" w:sz="4"/>
              <w:left w:val="nil"/>
              <w:bottom w:val="single" w:sz="4"/>
              <w:right w:val="nil"/>
            </w:tcBorders>
          </w:tcPr>
          <w:p>
            <w:pPr>
              <w:pStyle w:val="0"/>
              <w:jc w:val="right"/>
            </w:pPr>
            <w:r>
              <w:rPr>
                <w:sz w:val="20"/>
              </w:rPr>
              <w:t xml:space="preserve">24328008,2</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2024 год:</w:t>
            </w:r>
          </w:p>
        </w:tc>
        <w:tc>
          <w:tcPr>
            <w:tcW w:w="1531" w:type="dxa"/>
            <w:tcBorders>
              <w:top w:val="single" w:sz="4"/>
              <w:left w:val="nil"/>
              <w:bottom w:val="single" w:sz="4"/>
              <w:right w:val="nil"/>
            </w:tcBorders>
          </w:tcPr>
          <w:p>
            <w:pPr>
              <w:pStyle w:val="0"/>
              <w:jc w:val="right"/>
            </w:pPr>
            <w:r>
              <w:rPr>
                <w:sz w:val="20"/>
              </w:rPr>
              <w:t xml:space="preserve">24705617,7</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2025 год:</w:t>
            </w:r>
          </w:p>
        </w:tc>
        <w:tc>
          <w:tcPr>
            <w:tcW w:w="1531" w:type="dxa"/>
            <w:tcBorders>
              <w:top w:val="single" w:sz="4"/>
              <w:left w:val="nil"/>
              <w:bottom w:val="single" w:sz="4"/>
              <w:right w:val="nil"/>
            </w:tcBorders>
          </w:tcPr>
          <w:p>
            <w:pPr>
              <w:pStyle w:val="0"/>
              <w:jc w:val="right"/>
            </w:pPr>
            <w:r>
              <w:rPr>
                <w:sz w:val="20"/>
              </w:rPr>
              <w:t xml:space="preserve">25095791,4</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ФБ</w:t>
            </w:r>
          </w:p>
        </w:tc>
        <w:tc>
          <w:tcPr>
            <w:tcW w:w="1531" w:type="dxa"/>
            <w:tcBorders>
              <w:top w:val="single" w:sz="4"/>
              <w:left w:val="nil"/>
              <w:bottom w:val="single" w:sz="4"/>
              <w:right w:val="nil"/>
            </w:tcBorders>
          </w:tcPr>
          <w:p>
            <w:pPr>
              <w:pStyle w:val="0"/>
              <w:jc w:val="right"/>
            </w:pPr>
            <w:r>
              <w:rPr>
                <w:sz w:val="20"/>
              </w:rPr>
              <w:t xml:space="preserve">8844743,3</w:t>
            </w:r>
          </w:p>
        </w:tc>
        <w:tc>
          <w:tcPr>
            <w:tcW w:w="2803" w:type="dxa"/>
            <w:tcBorders>
              <w:top w:val="nil"/>
              <w:left w:val="nil"/>
              <w:bottom w:val="nil"/>
              <w:right w:val="single" w:sz="4"/>
            </w:tcBorders>
          </w:tcPr>
          <w:p>
            <w:pPr>
              <w:pStyle w:val="0"/>
            </w:pPr>
            <w:r>
              <w:rPr>
                <w:sz w:val="20"/>
              </w:rPr>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2021 год:</w:t>
            </w:r>
          </w:p>
        </w:tc>
        <w:tc>
          <w:tcPr>
            <w:tcW w:w="1531" w:type="dxa"/>
            <w:tcBorders>
              <w:top w:val="single" w:sz="4"/>
              <w:left w:val="nil"/>
              <w:bottom w:val="single" w:sz="4"/>
              <w:right w:val="nil"/>
            </w:tcBorders>
          </w:tcPr>
          <w:p>
            <w:pPr>
              <w:pStyle w:val="0"/>
              <w:jc w:val="right"/>
            </w:pPr>
            <w:r>
              <w:rPr>
                <w:sz w:val="20"/>
              </w:rPr>
              <w:t xml:space="preserve">1777109,8</w:t>
            </w:r>
          </w:p>
        </w:tc>
        <w:tc>
          <w:tcPr>
            <w:tcW w:w="2803" w:type="dxa"/>
            <w:tcBorders>
              <w:top w:val="nil"/>
              <w:left w:val="nil"/>
              <w:bottom w:val="nil"/>
              <w:right w:val="single" w:sz="4"/>
            </w:tcBorders>
          </w:tcPr>
          <w:p>
            <w:pPr>
              <w:pStyle w:val="0"/>
            </w:pPr>
            <w:r>
              <w:rPr>
                <w:sz w:val="20"/>
              </w:rPr>
              <w:t xml:space="preserve">тыс. рублей, из них:</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2022 год:</w:t>
            </w:r>
          </w:p>
        </w:tc>
        <w:tc>
          <w:tcPr>
            <w:tcW w:w="1531" w:type="dxa"/>
            <w:tcBorders>
              <w:top w:val="single" w:sz="4"/>
              <w:left w:val="nil"/>
              <w:bottom w:val="single" w:sz="4"/>
              <w:right w:val="nil"/>
            </w:tcBorders>
          </w:tcPr>
          <w:p>
            <w:pPr>
              <w:pStyle w:val="0"/>
              <w:jc w:val="right"/>
            </w:pPr>
            <w:r>
              <w:rPr>
                <w:sz w:val="20"/>
              </w:rPr>
              <w:t xml:space="preserve">2351905,6</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vAlign w:val="bottom"/>
            <w:tcBorders>
              <w:top w:val="nil"/>
              <w:left w:val="single" w:sz="4"/>
              <w:bottom w:val="nil"/>
              <w:right w:val="nil"/>
            </w:tcBorders>
          </w:tcPr>
          <w:p>
            <w:pPr>
              <w:pStyle w:val="0"/>
              <w:jc w:val="right"/>
            </w:pPr>
            <w:r>
              <w:rPr>
                <w:sz w:val="20"/>
              </w:rPr>
              <w:t xml:space="preserve">2023 год:</w:t>
            </w:r>
          </w:p>
        </w:tc>
        <w:tc>
          <w:tcPr>
            <w:tcW w:w="1531" w:type="dxa"/>
            <w:vAlign w:val="bottom"/>
            <w:tcBorders>
              <w:top w:val="single" w:sz="4"/>
              <w:left w:val="nil"/>
              <w:bottom w:val="single" w:sz="4"/>
              <w:right w:val="nil"/>
            </w:tcBorders>
          </w:tcPr>
          <w:p>
            <w:pPr>
              <w:pStyle w:val="0"/>
              <w:jc w:val="right"/>
            </w:pPr>
            <w:r>
              <w:rPr>
                <w:sz w:val="20"/>
              </w:rPr>
              <w:t xml:space="preserve">1923618,0</w:t>
            </w:r>
          </w:p>
        </w:tc>
        <w:tc>
          <w:tcPr>
            <w:tcW w:w="2803" w:type="dxa"/>
            <w:vAlign w:val="bottom"/>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2024 год:</w:t>
            </w:r>
          </w:p>
        </w:tc>
        <w:tc>
          <w:tcPr>
            <w:tcW w:w="1531" w:type="dxa"/>
            <w:tcBorders>
              <w:top w:val="single" w:sz="4"/>
              <w:left w:val="nil"/>
              <w:bottom w:val="single" w:sz="4"/>
              <w:right w:val="nil"/>
            </w:tcBorders>
          </w:tcPr>
          <w:p>
            <w:pPr>
              <w:pStyle w:val="0"/>
              <w:jc w:val="right"/>
            </w:pPr>
            <w:r>
              <w:rPr>
                <w:sz w:val="20"/>
              </w:rPr>
              <w:t xml:space="preserve">1423085,9</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2025 год:</w:t>
            </w:r>
          </w:p>
        </w:tc>
        <w:tc>
          <w:tcPr>
            <w:tcW w:w="1531" w:type="dxa"/>
            <w:tcBorders>
              <w:top w:val="single" w:sz="4"/>
              <w:left w:val="nil"/>
              <w:bottom w:val="single" w:sz="4"/>
              <w:right w:val="nil"/>
            </w:tcBorders>
          </w:tcPr>
          <w:p>
            <w:pPr>
              <w:pStyle w:val="0"/>
              <w:jc w:val="right"/>
            </w:pPr>
            <w:r>
              <w:rPr>
                <w:sz w:val="20"/>
              </w:rPr>
              <w:t xml:space="preserve">1369024,0</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МБ:</w:t>
            </w:r>
          </w:p>
        </w:tc>
        <w:tc>
          <w:tcPr>
            <w:tcW w:w="1531" w:type="dxa"/>
            <w:tcBorders>
              <w:top w:val="single" w:sz="4"/>
              <w:left w:val="nil"/>
              <w:bottom w:val="single" w:sz="4"/>
              <w:right w:val="nil"/>
            </w:tcBorders>
          </w:tcPr>
          <w:p>
            <w:pPr>
              <w:pStyle w:val="0"/>
              <w:jc w:val="right"/>
            </w:pPr>
            <w:r>
              <w:rPr>
                <w:sz w:val="20"/>
              </w:rPr>
              <w:t xml:space="preserve">1367765,2</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2021 год:</w:t>
            </w:r>
          </w:p>
        </w:tc>
        <w:tc>
          <w:tcPr>
            <w:tcW w:w="1531" w:type="dxa"/>
            <w:tcBorders>
              <w:top w:val="single" w:sz="4"/>
              <w:left w:val="nil"/>
              <w:bottom w:val="single" w:sz="4"/>
              <w:right w:val="nil"/>
            </w:tcBorders>
          </w:tcPr>
          <w:p>
            <w:pPr>
              <w:pStyle w:val="0"/>
              <w:jc w:val="right"/>
            </w:pPr>
            <w:r>
              <w:rPr>
                <w:sz w:val="20"/>
              </w:rPr>
              <w:t xml:space="preserve">388390,5</w:t>
            </w:r>
          </w:p>
        </w:tc>
        <w:tc>
          <w:tcPr>
            <w:tcW w:w="2803" w:type="dxa"/>
            <w:tcBorders>
              <w:top w:val="nil"/>
              <w:left w:val="nil"/>
              <w:bottom w:val="nil"/>
              <w:right w:val="single" w:sz="4"/>
            </w:tcBorders>
          </w:tcPr>
          <w:p>
            <w:pPr>
              <w:pStyle w:val="0"/>
            </w:pPr>
            <w:r>
              <w:rPr>
                <w:sz w:val="20"/>
              </w:rPr>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2022 год:</w:t>
            </w:r>
          </w:p>
        </w:tc>
        <w:tc>
          <w:tcPr>
            <w:tcW w:w="1531" w:type="dxa"/>
            <w:tcBorders>
              <w:top w:val="single" w:sz="4"/>
              <w:left w:val="nil"/>
              <w:bottom w:val="single" w:sz="4"/>
              <w:right w:val="nil"/>
            </w:tcBorders>
          </w:tcPr>
          <w:p>
            <w:pPr>
              <w:pStyle w:val="0"/>
              <w:jc w:val="right"/>
            </w:pPr>
            <w:r>
              <w:rPr>
                <w:sz w:val="20"/>
              </w:rPr>
              <w:t xml:space="preserve">261151,5</w:t>
            </w:r>
          </w:p>
        </w:tc>
        <w:tc>
          <w:tcPr>
            <w:tcW w:w="2803" w:type="dxa"/>
            <w:tcBorders>
              <w:top w:val="nil"/>
              <w:left w:val="nil"/>
              <w:bottom w:val="nil"/>
              <w:right w:val="single" w:sz="4"/>
            </w:tcBorders>
          </w:tcPr>
          <w:p>
            <w:pPr>
              <w:pStyle w:val="0"/>
            </w:pPr>
            <w:r>
              <w:rPr>
                <w:sz w:val="20"/>
              </w:rPr>
              <w:t xml:space="preserve">тыс. рублей, из них:</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2023 год:</w:t>
            </w:r>
          </w:p>
        </w:tc>
        <w:tc>
          <w:tcPr>
            <w:tcW w:w="1531" w:type="dxa"/>
            <w:tcBorders>
              <w:top w:val="single" w:sz="4"/>
              <w:left w:val="nil"/>
              <w:bottom w:val="single" w:sz="4"/>
              <w:right w:val="nil"/>
            </w:tcBorders>
          </w:tcPr>
          <w:p>
            <w:pPr>
              <w:pStyle w:val="0"/>
              <w:jc w:val="right"/>
            </w:pPr>
            <w:r>
              <w:rPr>
                <w:sz w:val="20"/>
              </w:rPr>
              <w:t xml:space="preserve">437662,1</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2024 год:</w:t>
            </w:r>
          </w:p>
        </w:tc>
        <w:tc>
          <w:tcPr>
            <w:tcW w:w="1531" w:type="dxa"/>
            <w:tcBorders>
              <w:top w:val="single" w:sz="4"/>
              <w:left w:val="nil"/>
              <w:bottom w:val="single" w:sz="4"/>
              <w:right w:val="nil"/>
            </w:tcBorders>
          </w:tcPr>
          <w:p>
            <w:pPr>
              <w:pStyle w:val="0"/>
              <w:jc w:val="right"/>
            </w:pPr>
            <w:r>
              <w:rPr>
                <w:sz w:val="20"/>
              </w:rPr>
              <w:t xml:space="preserve">273715,8</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2025 год:</w:t>
            </w:r>
          </w:p>
        </w:tc>
        <w:tc>
          <w:tcPr>
            <w:tcW w:w="1531" w:type="dxa"/>
            <w:tcBorders>
              <w:top w:val="single" w:sz="4"/>
              <w:left w:val="nil"/>
              <w:bottom w:val="single" w:sz="4"/>
              <w:right w:val="nil"/>
            </w:tcBorders>
          </w:tcPr>
          <w:p>
            <w:pPr>
              <w:pStyle w:val="0"/>
              <w:jc w:val="right"/>
            </w:pPr>
            <w:r>
              <w:rPr>
                <w:sz w:val="20"/>
              </w:rPr>
              <w:t xml:space="preserve">6845,3</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ВБС:</w:t>
            </w:r>
          </w:p>
        </w:tc>
        <w:tc>
          <w:tcPr>
            <w:tcW w:w="1531" w:type="dxa"/>
            <w:tcBorders>
              <w:top w:val="single" w:sz="4"/>
              <w:left w:val="nil"/>
              <w:bottom w:val="single" w:sz="4"/>
              <w:right w:val="nil"/>
            </w:tcBorders>
          </w:tcPr>
          <w:p>
            <w:pPr>
              <w:pStyle w:val="0"/>
              <w:jc w:val="right"/>
            </w:pPr>
            <w:r>
              <w:rPr>
                <w:sz w:val="20"/>
              </w:rPr>
              <w:t xml:space="preserve">2493,0</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2021 год:</w:t>
            </w:r>
          </w:p>
        </w:tc>
        <w:tc>
          <w:tcPr>
            <w:tcW w:w="1531" w:type="dxa"/>
            <w:tcBorders>
              <w:top w:val="single" w:sz="4"/>
              <w:left w:val="nil"/>
              <w:bottom w:val="single" w:sz="4"/>
              <w:right w:val="nil"/>
            </w:tcBorders>
          </w:tcPr>
          <w:p>
            <w:pPr>
              <w:pStyle w:val="0"/>
              <w:jc w:val="right"/>
            </w:pPr>
            <w:r>
              <w:rPr>
                <w:sz w:val="20"/>
              </w:rPr>
              <w:t xml:space="preserve">0,0</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2022 год:</w:t>
            </w:r>
          </w:p>
        </w:tc>
        <w:tc>
          <w:tcPr>
            <w:tcW w:w="1531" w:type="dxa"/>
            <w:tcBorders>
              <w:top w:val="single" w:sz="4"/>
              <w:left w:val="nil"/>
              <w:bottom w:val="single" w:sz="4"/>
              <w:right w:val="nil"/>
            </w:tcBorders>
          </w:tcPr>
          <w:p>
            <w:pPr>
              <w:pStyle w:val="0"/>
              <w:jc w:val="right"/>
            </w:pPr>
            <w:r>
              <w:rPr>
                <w:sz w:val="20"/>
              </w:rPr>
              <w:t xml:space="preserve">0,0</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2023 год:</w:t>
            </w:r>
          </w:p>
        </w:tc>
        <w:tc>
          <w:tcPr>
            <w:tcW w:w="1531" w:type="dxa"/>
            <w:tcBorders>
              <w:top w:val="single" w:sz="4"/>
              <w:left w:val="nil"/>
              <w:bottom w:val="single" w:sz="4"/>
              <w:right w:val="nil"/>
            </w:tcBorders>
          </w:tcPr>
          <w:p>
            <w:pPr>
              <w:pStyle w:val="0"/>
              <w:jc w:val="right"/>
            </w:pPr>
            <w:r>
              <w:rPr>
                <w:sz w:val="20"/>
              </w:rPr>
              <w:t xml:space="preserve">0,0</w:t>
            </w:r>
          </w:p>
        </w:tc>
        <w:tc>
          <w:tcPr>
            <w:tcW w:w="2803" w:type="dxa"/>
            <w:tcBorders>
              <w:top w:val="nil"/>
              <w:left w:val="nil"/>
              <w:bottom w:val="nil"/>
              <w:right w:val="single" w:sz="4"/>
            </w:tcBorders>
          </w:tcPr>
          <w:p>
            <w:pPr>
              <w:pStyle w:val="0"/>
            </w:pPr>
            <w:r>
              <w:rPr>
                <w:sz w:val="20"/>
              </w:rPr>
              <w:t xml:space="preserve">тыс. рублей, из них:</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2024 год:</w:t>
            </w:r>
          </w:p>
        </w:tc>
        <w:tc>
          <w:tcPr>
            <w:tcW w:w="1531" w:type="dxa"/>
            <w:tcBorders>
              <w:top w:val="single" w:sz="4"/>
              <w:left w:val="nil"/>
              <w:bottom w:val="single" w:sz="4"/>
              <w:right w:val="nil"/>
            </w:tcBorders>
          </w:tcPr>
          <w:p>
            <w:pPr>
              <w:pStyle w:val="0"/>
              <w:jc w:val="right"/>
            </w:pPr>
            <w:r>
              <w:rPr>
                <w:sz w:val="20"/>
              </w:rPr>
              <w:t xml:space="preserve">0,0</w:t>
            </w:r>
          </w:p>
        </w:tc>
        <w:tc>
          <w:tcPr>
            <w:tcW w:w="2803" w:type="dxa"/>
            <w:tcBorders>
              <w:top w:val="nil"/>
              <w:left w:val="nil"/>
              <w:bottom w:val="nil"/>
              <w:right w:val="single" w:sz="4"/>
            </w:tcBorders>
          </w:tcPr>
          <w:p>
            <w:pPr>
              <w:pStyle w:val="0"/>
            </w:pPr>
            <w:r>
              <w:rPr>
                <w:sz w:val="20"/>
              </w:rPr>
              <w:t xml:space="preserve">тыс. рублей,</w:t>
            </w:r>
          </w:p>
        </w:tc>
      </w:tr>
      <w:tr>
        <w:tc>
          <w:tcPr>
            <w:tcBorders>
              <w:top w:val="single" w:sz="4"/>
              <w:left w:val="single" w:sz="4"/>
              <w:bottom w:val="nil"/>
              <w:right w:val="single" w:sz="4"/>
            </w:tcBorders>
            <w:vMerge w:val="continue"/>
          </w:tcPr>
          <w:p/>
        </w:tc>
        <w:tc>
          <w:tcPr>
            <w:tcW w:w="1732" w:type="dxa"/>
            <w:tcBorders>
              <w:top w:val="nil"/>
              <w:left w:val="single" w:sz="4"/>
              <w:bottom w:val="nil"/>
              <w:right w:val="nil"/>
            </w:tcBorders>
          </w:tcPr>
          <w:p>
            <w:pPr>
              <w:pStyle w:val="0"/>
              <w:jc w:val="right"/>
            </w:pPr>
            <w:r>
              <w:rPr>
                <w:sz w:val="20"/>
              </w:rPr>
              <w:t xml:space="preserve">2025 год:</w:t>
            </w:r>
          </w:p>
        </w:tc>
        <w:tc>
          <w:tcPr>
            <w:tcW w:w="1531" w:type="dxa"/>
            <w:tcBorders>
              <w:top w:val="single" w:sz="4"/>
              <w:left w:val="nil"/>
              <w:bottom w:val="nil"/>
              <w:right w:val="nil"/>
            </w:tcBorders>
          </w:tcPr>
          <w:p>
            <w:pPr>
              <w:pStyle w:val="0"/>
              <w:jc w:val="right"/>
            </w:pPr>
            <w:r>
              <w:rPr>
                <w:sz w:val="20"/>
              </w:rPr>
              <w:t xml:space="preserve">2493,0</w:t>
            </w:r>
          </w:p>
        </w:tc>
        <w:tc>
          <w:tcPr>
            <w:tcW w:w="2803" w:type="dxa"/>
            <w:tcBorders>
              <w:top w:val="nil"/>
              <w:left w:val="nil"/>
              <w:bottom w:val="nil"/>
              <w:right w:val="single" w:sz="4"/>
            </w:tcBorders>
          </w:tcPr>
          <w:p>
            <w:pPr>
              <w:pStyle w:val="0"/>
            </w:pPr>
            <w:r>
              <w:rPr>
                <w:sz w:val="20"/>
              </w:rPr>
              <w:t xml:space="preserve">тыс. рублей</w:t>
            </w:r>
          </w:p>
        </w:tc>
      </w:tr>
      <w:tr>
        <w:tc>
          <w:tcPr>
            <w:gridSpan w:val="4"/>
            <w:tcW w:w="9039" w:type="dxa"/>
            <w:tcBorders>
              <w:top w:val="nil"/>
              <w:left w:val="single" w:sz="4"/>
              <w:bottom w:val="single" w:sz="4"/>
              <w:right w:val="single" w:sz="4"/>
            </w:tcBorders>
          </w:tcPr>
          <w:p>
            <w:pPr>
              <w:pStyle w:val="0"/>
              <w:jc w:val="both"/>
            </w:pPr>
            <w:r>
              <w:rPr>
                <w:sz w:val="20"/>
              </w:rPr>
              <w:t xml:space="preserve">позиция в ред. </w:t>
            </w:r>
            <w:hyperlink w:history="0" r:id="rId67" w:tooltip="Постановление Правительства Мурманской области от 13.11.2023 N 83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13.11.2023 N 838-ПП</w:t>
            </w:r>
          </w:p>
        </w:tc>
      </w:tr>
      <w:tr>
        <w:tblPrEx>
          <w:tblBorders>
            <w:insideV w:val="single" w:sz="4"/>
            <w:insideH w:val="single" w:sz="4"/>
          </w:tblBorders>
        </w:tblPrEx>
        <w:tc>
          <w:tcPr>
            <w:tcW w:w="2973" w:type="dxa"/>
            <w:vAlign w:val="center"/>
            <w:tcBorders>
              <w:top w:val="single" w:sz="4"/>
              <w:bottom w:val="nil"/>
            </w:tcBorders>
            <w:vMerge w:val="restart"/>
          </w:tcPr>
          <w:p>
            <w:pPr>
              <w:pStyle w:val="0"/>
            </w:pPr>
            <w:r>
              <w:rPr>
                <w:sz w:val="20"/>
              </w:rPr>
              <w:t xml:space="preserve">Ожидаемые конечные результаты реализации программы</w:t>
            </w:r>
          </w:p>
        </w:tc>
        <w:tc>
          <w:tcPr>
            <w:gridSpan w:val="3"/>
            <w:tcW w:w="6066" w:type="dxa"/>
            <w:tcBorders>
              <w:top w:val="single" w:sz="4"/>
              <w:bottom w:val="single" w:sz="4"/>
            </w:tcBorders>
          </w:tcPr>
          <w:p>
            <w:pPr>
              <w:pStyle w:val="0"/>
              <w:jc w:val="both"/>
            </w:pPr>
            <w:r>
              <w:rPr>
                <w:sz w:val="20"/>
              </w:rPr>
              <w:t xml:space="preserve">- обеспечение 100 % доступности дошкольного образования для детей в возрасте от 2 месяцев до 3 лет к 2021 году и ее сохранение до 2025 года</w:t>
            </w:r>
          </w:p>
        </w:tc>
      </w:tr>
      <w:tr>
        <w:tblPrEx>
          <w:tblBorders>
            <w:insideV w:val="single" w:sz="4"/>
            <w:insideH w:val="single" w:sz="4"/>
          </w:tblBorders>
        </w:tblPrEx>
        <w:tc>
          <w:tcPr>
            <w:tcBorders>
              <w:top w:val="single" w:sz="4"/>
              <w:bottom w:val="nil"/>
            </w:tcBorders>
            <w:vMerge w:val="continue"/>
          </w:tcPr>
          <w:p/>
        </w:tc>
        <w:tc>
          <w:tcPr>
            <w:gridSpan w:val="3"/>
            <w:tcW w:w="6066" w:type="dxa"/>
            <w:vAlign w:val="center"/>
            <w:tcBorders>
              <w:top w:val="single" w:sz="4"/>
              <w:bottom w:val="single" w:sz="4"/>
            </w:tcBorders>
          </w:tcPr>
          <w:p>
            <w:pPr>
              <w:pStyle w:val="0"/>
              <w:jc w:val="both"/>
            </w:pPr>
            <w:r>
              <w:rPr>
                <w:sz w:val="20"/>
              </w:rPr>
              <w:t xml:space="preserve">- уменьшение доли выпускников общеобразовательных организаций, не сдавших ЕГЭ по обязательным предметам</w:t>
            </w:r>
          </w:p>
        </w:tc>
      </w:tr>
      <w:tr>
        <w:tblPrEx>
          <w:tblBorders>
            <w:insideV w:val="single" w:sz="4"/>
            <w:insideH w:val="single" w:sz="4"/>
          </w:tblBorders>
        </w:tblPrEx>
        <w:tc>
          <w:tcPr>
            <w:tcBorders>
              <w:top w:val="single" w:sz="4"/>
              <w:bottom w:val="nil"/>
            </w:tcBorders>
            <w:vMerge w:val="continue"/>
          </w:tcPr>
          <w:p/>
        </w:tc>
        <w:tc>
          <w:tcPr>
            <w:gridSpan w:val="3"/>
            <w:tcW w:w="6066" w:type="dxa"/>
            <w:vAlign w:val="center"/>
            <w:tcBorders>
              <w:top w:val="single" w:sz="4"/>
              <w:bottom w:val="single" w:sz="4"/>
            </w:tcBorders>
          </w:tcPr>
          <w:p>
            <w:pPr>
              <w:pStyle w:val="0"/>
              <w:jc w:val="both"/>
            </w:pPr>
            <w:r>
              <w:rPr>
                <w:sz w:val="20"/>
              </w:rPr>
              <w:t xml:space="preserve">- увеличение доли студентов, принятых на обучение в профессиональные образовательные организации по наиболее востребованным, новым и перспективным профессиям и специальностям среднего профессионального образования (ТОП-50), за счет средств бюджета Мурманской области</w:t>
            </w:r>
          </w:p>
        </w:tc>
      </w:tr>
      <w:tr>
        <w:tblPrEx>
          <w:tblBorders>
            <w:insideV w:val="single" w:sz="4"/>
            <w:insideH w:val="single" w:sz="4"/>
          </w:tblBorders>
        </w:tblPrEx>
        <w:tc>
          <w:tcPr>
            <w:tcBorders>
              <w:top w:val="single" w:sz="4"/>
              <w:bottom w:val="nil"/>
            </w:tcBorders>
            <w:vMerge w:val="continue"/>
          </w:tcPr>
          <w:p/>
        </w:tc>
        <w:tc>
          <w:tcPr>
            <w:gridSpan w:val="3"/>
            <w:tcW w:w="6066" w:type="dxa"/>
            <w:vAlign w:val="center"/>
            <w:tcBorders>
              <w:top w:val="single" w:sz="4"/>
              <w:bottom w:val="single" w:sz="4"/>
            </w:tcBorders>
          </w:tcPr>
          <w:p>
            <w:pPr>
              <w:pStyle w:val="0"/>
              <w:jc w:val="both"/>
            </w:pPr>
            <w:r>
              <w:rPr>
                <w:sz w:val="20"/>
              </w:rPr>
              <w:t xml:space="preserve">- увеличение доли выпускников, занятых по виду деятельности и полученным компетенциям, в общей численности выпускников</w:t>
            </w:r>
          </w:p>
        </w:tc>
      </w:tr>
      <w:tr>
        <w:tblPrEx>
          <w:tblBorders>
            <w:insideV w:val="single" w:sz="4"/>
            <w:insideH w:val="single" w:sz="4"/>
          </w:tblBorders>
        </w:tblPrEx>
        <w:tc>
          <w:tcPr>
            <w:tcBorders>
              <w:top w:val="single" w:sz="4"/>
              <w:bottom w:val="nil"/>
            </w:tcBorders>
            <w:vMerge w:val="continue"/>
          </w:tcPr>
          <w:p/>
        </w:tc>
        <w:tc>
          <w:tcPr>
            <w:gridSpan w:val="3"/>
            <w:tcW w:w="6066" w:type="dxa"/>
            <w:vAlign w:val="center"/>
            <w:tcBorders>
              <w:top w:val="single" w:sz="4"/>
              <w:bottom w:val="single" w:sz="4"/>
            </w:tcBorders>
          </w:tcPr>
          <w:p>
            <w:pPr>
              <w:pStyle w:val="0"/>
              <w:jc w:val="both"/>
            </w:pPr>
            <w:r>
              <w:rPr>
                <w:sz w:val="20"/>
              </w:rPr>
              <w:t xml:space="preserve">- увеличение доли детей в возрасте от 5 до 18 лет, охваченных дополнительным образованием</w:t>
            </w:r>
          </w:p>
        </w:tc>
      </w:tr>
      <w:tr>
        <w:tblPrEx>
          <w:tblBorders>
            <w:insideV w:val="single" w:sz="4"/>
          </w:tblBorders>
        </w:tblPrEx>
        <w:tc>
          <w:tcPr>
            <w:tcBorders>
              <w:top w:val="single" w:sz="4"/>
              <w:bottom w:val="nil"/>
            </w:tcBorders>
            <w:vMerge w:val="continue"/>
          </w:tcPr>
          <w:p/>
        </w:tc>
        <w:tc>
          <w:tcPr>
            <w:gridSpan w:val="3"/>
            <w:tcW w:w="6066" w:type="dxa"/>
            <w:vAlign w:val="center"/>
            <w:tcBorders>
              <w:top w:val="single" w:sz="4"/>
              <w:bottom w:val="nil"/>
            </w:tcBorders>
          </w:tcPr>
          <w:p>
            <w:pPr>
              <w:pStyle w:val="0"/>
              <w:jc w:val="both"/>
            </w:pPr>
            <w:r>
              <w:rPr>
                <w:sz w:val="20"/>
              </w:rPr>
              <w:t xml:space="preserve">- увеличение доли учителей общеобразовательных организаций, вовлеченных в национальную систему профессионального роста педагогических работников</w:t>
            </w:r>
          </w:p>
        </w:tc>
      </w:tr>
      <w:tr>
        <w:tc>
          <w:tcPr>
            <w:gridSpan w:val="4"/>
            <w:tcW w:w="9039" w:type="dxa"/>
            <w:tcBorders>
              <w:top w:val="nil"/>
              <w:left w:val="single" w:sz="4"/>
              <w:bottom w:val="single" w:sz="4"/>
              <w:right w:val="single" w:sz="4"/>
            </w:tcBorders>
          </w:tcPr>
          <w:p>
            <w:pPr>
              <w:pStyle w:val="0"/>
              <w:jc w:val="both"/>
            </w:pPr>
            <w:r>
              <w:rPr>
                <w:sz w:val="20"/>
              </w:rPr>
              <w:t xml:space="preserve">позиция в ред. </w:t>
            </w:r>
            <w:hyperlink w:history="0" r:id="rId68" w:tooltip="Постановление Правительства Мурманской области от 05.07.2021 N 451-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05.07.2021 N 451-ПП</w:t>
            </w:r>
          </w:p>
        </w:tc>
      </w:tr>
      <w:tr>
        <w:tblPrEx>
          <w:tblBorders>
            <w:insideV w:val="single" w:sz="4"/>
            <w:insideH w:val="single" w:sz="4"/>
          </w:tblBorders>
        </w:tblPrEx>
        <w:tc>
          <w:tcPr>
            <w:tcW w:w="2973" w:type="dxa"/>
            <w:vAlign w:val="center"/>
            <w:tcBorders>
              <w:top w:val="single" w:sz="4"/>
              <w:bottom w:val="single" w:sz="4"/>
            </w:tcBorders>
          </w:tcPr>
          <w:p>
            <w:pPr>
              <w:pStyle w:val="0"/>
            </w:pPr>
            <w:r>
              <w:rPr>
                <w:sz w:val="20"/>
              </w:rPr>
              <w:t xml:space="preserve">Ответственный исполнитель программы</w:t>
            </w:r>
          </w:p>
        </w:tc>
        <w:tc>
          <w:tcPr>
            <w:gridSpan w:val="3"/>
            <w:tcW w:w="6066" w:type="dxa"/>
            <w:vAlign w:val="center"/>
            <w:tcBorders>
              <w:top w:val="single" w:sz="4"/>
              <w:bottom w:val="single" w:sz="4"/>
            </w:tcBorders>
          </w:tcPr>
          <w:p>
            <w:pPr>
              <w:pStyle w:val="0"/>
            </w:pPr>
            <w:r>
              <w:rPr>
                <w:sz w:val="20"/>
              </w:rPr>
              <w:t xml:space="preserve">Министерство образования и науки Мурманской области</w:t>
            </w:r>
          </w:p>
        </w:tc>
      </w:tr>
      <w:tr>
        <w:tblPrEx>
          <w:tblBorders>
            <w:insideV w:val="single" w:sz="4"/>
            <w:insideH w:val="single" w:sz="4"/>
          </w:tblBorders>
        </w:tblPrEx>
        <w:tc>
          <w:tcPr>
            <w:tcW w:w="2973" w:type="dxa"/>
            <w:vAlign w:val="center"/>
            <w:tcBorders>
              <w:top w:val="single" w:sz="4"/>
              <w:bottom w:val="single" w:sz="4"/>
            </w:tcBorders>
          </w:tcPr>
          <w:p>
            <w:pPr>
              <w:pStyle w:val="0"/>
            </w:pPr>
            <w:r>
              <w:rPr>
                <w:sz w:val="20"/>
              </w:rPr>
              <w:t xml:space="preserve">Соисполнители программы</w:t>
            </w:r>
          </w:p>
        </w:tc>
        <w:tc>
          <w:tcPr>
            <w:gridSpan w:val="3"/>
            <w:tcW w:w="6066" w:type="dxa"/>
            <w:vAlign w:val="center"/>
            <w:tcBorders>
              <w:top w:val="single" w:sz="4"/>
              <w:bottom w:val="single" w:sz="4"/>
            </w:tcBorders>
          </w:tcPr>
          <w:p>
            <w:pPr>
              <w:pStyle w:val="0"/>
            </w:pPr>
            <w:r>
              <w:rPr>
                <w:sz w:val="20"/>
              </w:rPr>
              <w:t xml:space="preserve">Министерство строительства Мурманской области</w:t>
            </w:r>
          </w:p>
        </w:tc>
      </w:tr>
    </w:tbl>
    <w:p>
      <w:pPr>
        <w:pStyle w:val="0"/>
        <w:jc w:val="both"/>
      </w:pPr>
      <w:r>
        <w:rPr>
          <w:sz w:val="20"/>
        </w:rPr>
      </w:r>
    </w:p>
    <w:p>
      <w:pPr>
        <w:pStyle w:val="2"/>
        <w:outlineLvl w:val="1"/>
        <w:jc w:val="center"/>
      </w:pPr>
      <w:r>
        <w:rPr>
          <w:sz w:val="20"/>
        </w:rPr>
        <w:t xml:space="preserve">1. Приоритеты и задачи государственной политики в сфере</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Программа является продолжением государственной </w:t>
      </w:r>
      <w:hyperlink w:history="0" r:id="rId69" w:tooltip="Постановление Правительства Мурманской области от 30.09.2013 N 568-ПП (ред. от 30.12.2020) &quot;Об утверждении государственной программы Мурманской области &quot;Развитие образования&quot; {КонсультантПлюс}">
        <w:r>
          <w:rPr>
            <w:sz w:val="20"/>
            <w:color w:val="0000ff"/>
          </w:rPr>
          <w:t xml:space="preserve">программы</w:t>
        </w:r>
      </w:hyperlink>
      <w:r>
        <w:rPr>
          <w:sz w:val="20"/>
        </w:rPr>
        <w:t xml:space="preserve"> Мурманской области "Развитие образования" со сроком реализации 2014 - 2020 годы, утвержденной постановлением Правительства Мурманской области от 30.09.2013 N 568-ПП, с развитием в части повышения качества и доступности образования, обеспечения его соответствия запросам населения, требованиям инновационной экономики и потребностям рынка труда в Мурманской области.</w:t>
      </w:r>
    </w:p>
    <w:p>
      <w:pPr>
        <w:pStyle w:val="0"/>
        <w:spacing w:before="200" w:line-rule="auto"/>
        <w:ind w:firstLine="540"/>
        <w:jc w:val="both"/>
      </w:pPr>
      <w:r>
        <w:rPr>
          <w:sz w:val="20"/>
        </w:rPr>
        <w:t xml:space="preserve">Приоритеты государственной политики в сфере образования определены в:</w:t>
      </w:r>
    </w:p>
    <w:p>
      <w:pPr>
        <w:pStyle w:val="0"/>
        <w:spacing w:before="200" w:line-rule="auto"/>
        <w:ind w:firstLine="540"/>
        <w:jc w:val="both"/>
      </w:pPr>
      <w:r>
        <w:rPr>
          <w:sz w:val="20"/>
        </w:rPr>
        <w:t xml:space="preserve">- </w:t>
      </w:r>
      <w:hyperlink w:history="0" r:id="rId7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 </w:t>
      </w:r>
      <w:hyperlink w:history="0" r:id="rId7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 Государственной </w:t>
      </w:r>
      <w:hyperlink w:history="0" r:id="rId72"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программе</w:t>
        </w:r>
      </w:hyperlink>
      <w:r>
        <w:rPr>
          <w:sz w:val="20"/>
        </w:rPr>
        <w:t xml:space="preserve"> Российской Федерации "Развитие образования", утвержденной постановлением Правительства Российской Федерации от 26.12.2017 N 1642;</w:t>
      </w:r>
    </w:p>
    <w:p>
      <w:pPr>
        <w:pStyle w:val="0"/>
        <w:spacing w:before="200" w:line-rule="auto"/>
        <w:ind w:firstLine="540"/>
        <w:jc w:val="both"/>
      </w:pPr>
      <w:r>
        <w:rPr>
          <w:sz w:val="20"/>
        </w:rPr>
        <w:t xml:space="preserve">- </w:t>
      </w:r>
      <w:hyperlink w:history="0" r:id="rId73" w:tooltip="Постановление Правительства Мурманской области от 25.12.2013 N 768-ПП/20 (ред. от 10.07.2017) &quot;О Стратегии социально-экономического развития Мурманской области до 2020 года и на период до 2025 года&quot; {КонсультантПлюс}">
        <w:r>
          <w:rPr>
            <w:sz w:val="20"/>
            <w:color w:val="0000ff"/>
          </w:rPr>
          <w:t xml:space="preserve">Стратегии</w:t>
        </w:r>
      </w:hyperlink>
      <w:r>
        <w:rPr>
          <w:sz w:val="20"/>
        </w:rPr>
        <w:t xml:space="preserve">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25.12.2013 N 768-ПП/20, в рамках задачи 1.2 "Повышение доступности и качества образования и обеспечение его соответствия запросам населения, требованиям инновационной экономики и потребностям рынка труда".</w:t>
      </w:r>
    </w:p>
    <w:p>
      <w:pPr>
        <w:pStyle w:val="0"/>
        <w:spacing w:before="200" w:line-rule="auto"/>
        <w:ind w:firstLine="540"/>
        <w:jc w:val="both"/>
      </w:pPr>
      <w:r>
        <w:rPr>
          <w:sz w:val="20"/>
        </w:rPr>
        <w:t xml:space="preserve">Приоритетами региональной политики в сфере образования являются:</w:t>
      </w:r>
    </w:p>
    <w:p>
      <w:pPr>
        <w:pStyle w:val="0"/>
        <w:spacing w:before="200" w:line-rule="auto"/>
        <w:ind w:firstLine="540"/>
        <w:jc w:val="both"/>
      </w:pPr>
      <w:r>
        <w:rPr>
          <w:sz w:val="20"/>
        </w:rPr>
        <w:t xml:space="preserve">- повышение качества общего образования путем совершенствования основных общеобразовательных программ, развития инфраструктуры общего образования, обеспечение устойчивой позитивной динамики результатов ЕГЭ за счет уменьшения доли выпускников, не сдавших обязательные предметы, поддержки школ с устойчиво низкими образовательными результатами и уменьшения количества школ с необъективными образовательными результатами;</w:t>
      </w:r>
    </w:p>
    <w:p>
      <w:pPr>
        <w:pStyle w:val="0"/>
        <w:spacing w:before="200" w:line-rule="auto"/>
        <w:ind w:firstLine="540"/>
        <w:jc w:val="both"/>
      </w:pPr>
      <w:r>
        <w:rPr>
          <w:sz w:val="20"/>
        </w:rPr>
        <w:t xml:space="preserve">- цифровая трансформация образования путем увеличения доли школ с высокоскоростным интернетом, школ, использующих в образовательной деятельности электронные формы учебников, цифровую образовательную среду, дистанционные образовательные технологии;</w:t>
      </w:r>
    </w:p>
    <w:p>
      <w:pPr>
        <w:pStyle w:val="0"/>
        <w:spacing w:before="200" w:line-rule="auto"/>
        <w:ind w:firstLine="540"/>
        <w:jc w:val="both"/>
      </w:pPr>
      <w:r>
        <w:rPr>
          <w:sz w:val="20"/>
        </w:rPr>
        <w:t xml:space="preserve">- развитие региональной системы среднего профессионального образования, в том числе посредством внедрения новых федеральных государственных образовательных стандартов (ФГОС СПО) по наиболее востребованным, новым и перспективным профессиям и специальностям среднего профессионального образования;</w:t>
      </w:r>
    </w:p>
    <w:p>
      <w:pPr>
        <w:pStyle w:val="0"/>
        <w:spacing w:before="200" w:line-rule="auto"/>
        <w:ind w:firstLine="540"/>
        <w:jc w:val="both"/>
      </w:pPr>
      <w:r>
        <w:rPr>
          <w:sz w:val="20"/>
        </w:rPr>
        <w:t xml:space="preserve">- формирование региональной системы непрерывного образования людей разных возрастов путем организации деятельности центра опережающей профессиональной подготовки;</w:t>
      </w:r>
    </w:p>
    <w:p>
      <w:pPr>
        <w:pStyle w:val="0"/>
        <w:spacing w:before="200" w:line-rule="auto"/>
        <w:ind w:firstLine="540"/>
        <w:jc w:val="both"/>
      </w:pPr>
      <w:r>
        <w:rPr>
          <w:sz w:val="20"/>
        </w:rPr>
        <w:t xml:space="preserve">- внедрение Национальной системы учительского роста путем совершенствования механизмов аттестации руководящих и педагогических работников, развития региональной системы методической работы, создания центра непрерывного повышения профессионального мастерства педагогических работников, повышения качества дополнительного профессионального образования;</w:t>
      </w:r>
    </w:p>
    <w:p>
      <w:pPr>
        <w:pStyle w:val="0"/>
        <w:spacing w:before="200" w:line-rule="auto"/>
        <w:ind w:firstLine="540"/>
        <w:jc w:val="both"/>
      </w:pPr>
      <w:r>
        <w:rPr>
          <w:sz w:val="20"/>
        </w:rPr>
        <w:t xml:space="preserve">- сокращение количества вакансий учителей в общеобразовательных организациях региона, в том числе путем участия в программе "Земский учитель";</w:t>
      </w:r>
    </w:p>
    <w:p>
      <w:pPr>
        <w:pStyle w:val="0"/>
        <w:spacing w:before="200" w:line-rule="auto"/>
        <w:ind w:firstLine="540"/>
        <w:jc w:val="both"/>
      </w:pPr>
      <w:r>
        <w:rPr>
          <w:sz w:val="20"/>
        </w:rPr>
        <w:t xml:space="preserve">- формирование гибкой системы подготовки, переподготовки и повышения квалификации педагогических кадров путем развития региональной системы дополнительного профессионального образования;</w:t>
      </w:r>
    </w:p>
    <w:p>
      <w:pPr>
        <w:pStyle w:val="0"/>
        <w:spacing w:before="200" w:line-rule="auto"/>
        <w:ind w:firstLine="540"/>
        <w:jc w:val="both"/>
      </w:pPr>
      <w:r>
        <w:rPr>
          <w:sz w:val="20"/>
        </w:rPr>
        <w:t xml:space="preserve">- повышение привлекательности профессии педагога в образовательных организациях, привлечение молодых специалистов (увеличение уровня заработной платы, развитие иных материальных и нематериальных стимулов), в том числе путем развития профессионального конкурсного движения;</w:t>
      </w:r>
    </w:p>
    <w:p>
      <w:pPr>
        <w:pStyle w:val="0"/>
        <w:spacing w:before="200" w:line-rule="auto"/>
        <w:ind w:firstLine="540"/>
        <w:jc w:val="both"/>
      </w:pPr>
      <w:r>
        <w:rPr>
          <w:sz w:val="20"/>
        </w:rPr>
        <w:t xml:space="preserve">- развитие инфраструктуры системы образования путем строительства новых зданий и сооружений, модернизации материально-технической базы, проведения капитального ремонта и обеспечения доступности образовательных организаций;</w:t>
      </w:r>
    </w:p>
    <w:p>
      <w:pPr>
        <w:pStyle w:val="0"/>
        <w:spacing w:before="200" w:line-rule="auto"/>
        <w:ind w:firstLine="540"/>
        <w:jc w:val="both"/>
      </w:pPr>
      <w:r>
        <w:rPr>
          <w:sz w:val="20"/>
        </w:rPr>
        <w:t xml:space="preserve">- развитие механизмов управления качеством образования;</w:t>
      </w:r>
    </w:p>
    <w:p>
      <w:pPr>
        <w:pStyle w:val="0"/>
        <w:spacing w:before="200" w:line-rule="auto"/>
        <w:ind w:firstLine="540"/>
        <w:jc w:val="both"/>
      </w:pPr>
      <w:r>
        <w:rPr>
          <w:sz w:val="20"/>
        </w:rPr>
        <w:t xml:space="preserve">- создание условий для привлечения молодежи к научной деятельности, популяризация и поддержка научных исследований и достижений.</w:t>
      </w:r>
    </w:p>
    <w:p>
      <w:pPr>
        <w:pStyle w:val="0"/>
        <w:spacing w:before="200" w:line-rule="auto"/>
        <w:ind w:firstLine="540"/>
        <w:jc w:val="both"/>
      </w:pPr>
      <w:r>
        <w:rPr>
          <w:sz w:val="20"/>
        </w:rPr>
        <w:t xml:space="preserve">Наряду с обозначенными приоритетами основными задачами являются:</w:t>
      </w:r>
    </w:p>
    <w:p>
      <w:pPr>
        <w:pStyle w:val="0"/>
        <w:spacing w:before="200" w:line-rule="auto"/>
        <w:ind w:firstLine="540"/>
        <w:jc w:val="both"/>
      </w:pPr>
      <w:r>
        <w:rPr>
          <w:sz w:val="20"/>
        </w:rPr>
        <w:t xml:space="preserve">- введение в образовательные программы общего образования региональной составляющей;</w:t>
      </w:r>
    </w:p>
    <w:p>
      <w:pPr>
        <w:pStyle w:val="0"/>
        <w:spacing w:before="200" w:line-rule="auto"/>
        <w:ind w:firstLine="540"/>
        <w:jc w:val="both"/>
      </w:pPr>
      <w:r>
        <w:rPr>
          <w:sz w:val="20"/>
        </w:rPr>
        <w:t xml:space="preserve">- развитие и повышение качества инклюзивного образования;</w:t>
      </w:r>
    </w:p>
    <w:p>
      <w:pPr>
        <w:pStyle w:val="0"/>
        <w:spacing w:before="200" w:line-rule="auto"/>
        <w:ind w:firstLine="540"/>
        <w:jc w:val="both"/>
      </w:pPr>
      <w:r>
        <w:rPr>
          <w:sz w:val="20"/>
        </w:rPr>
        <w:t xml:space="preserve">- создание условий для развития технологического, естественно-научного школьного образования посредством открытия на базе муниципальных общеобразовательных организаций, профессиональных образовательных организаций инжиниринговых центров, технологических лабораторий и мини-технопарков;</w:t>
      </w:r>
    </w:p>
    <w:p>
      <w:pPr>
        <w:pStyle w:val="0"/>
        <w:spacing w:before="200" w:line-rule="auto"/>
        <w:ind w:firstLine="540"/>
        <w:jc w:val="both"/>
      </w:pPr>
      <w:r>
        <w:rPr>
          <w:sz w:val="20"/>
        </w:rPr>
        <w:t xml:space="preserve">- формирование современной цифровой инфраструктуры образовательных организаций за счет обновления материально-технической и информационно-технологической инфраструктуры образовательных организаций;</w:t>
      </w:r>
    </w:p>
    <w:p>
      <w:pPr>
        <w:pStyle w:val="0"/>
        <w:spacing w:before="200" w:line-rule="auto"/>
        <w:ind w:firstLine="540"/>
        <w:jc w:val="both"/>
      </w:pPr>
      <w:r>
        <w:rPr>
          <w:sz w:val="20"/>
        </w:rPr>
        <w:t xml:space="preserve">- обновление содержания дополнительных общеразвивающих программ с учетом потребностей реального сектора экономики;</w:t>
      </w:r>
    </w:p>
    <w:p>
      <w:pPr>
        <w:pStyle w:val="0"/>
        <w:spacing w:before="200" w:line-rule="auto"/>
        <w:ind w:firstLine="540"/>
        <w:jc w:val="both"/>
      </w:pPr>
      <w:r>
        <w:rPr>
          <w:sz w:val="20"/>
        </w:rPr>
        <w:t xml:space="preserve">- развитие конкурентной среды в сфере образования путем предоставления грантов некоммерческим организациям;</w:t>
      </w:r>
    </w:p>
    <w:p>
      <w:pPr>
        <w:pStyle w:val="0"/>
        <w:spacing w:before="200" w:line-rule="auto"/>
        <w:ind w:firstLine="540"/>
        <w:jc w:val="both"/>
      </w:pPr>
      <w:r>
        <w:rPr>
          <w:sz w:val="20"/>
        </w:rPr>
        <w:t xml:space="preserve">- расширение участия негосударственного сектора в оказании услуг дополнительного образования путем предоставления субсидий из областного бюджета;</w:t>
      </w:r>
    </w:p>
    <w:p>
      <w:pPr>
        <w:pStyle w:val="0"/>
        <w:spacing w:before="200" w:line-rule="auto"/>
        <w:ind w:firstLine="540"/>
        <w:jc w:val="both"/>
      </w:pPr>
      <w:r>
        <w:rPr>
          <w:sz w:val="20"/>
        </w:rPr>
        <w:t xml:space="preserve">- обеспечение раннего психолого-педагогического сопровождения детей с ограниченными возможностями здоровья и детей-инвалидов до 3 лет путем развития региональной системы ранней помощи, раннего сопровождения детей в возрасте до 3 лет, имеющих ограниченные возможности здоровья, риски их возникновения в будущем;</w:t>
      </w:r>
    </w:p>
    <w:p>
      <w:pPr>
        <w:pStyle w:val="0"/>
        <w:spacing w:before="200" w:line-rule="auto"/>
        <w:ind w:firstLine="540"/>
        <w:jc w:val="both"/>
      </w:pPr>
      <w:r>
        <w:rPr>
          <w:sz w:val="20"/>
        </w:rPr>
        <w:t xml:space="preserve">- создание сети профессиональных образовательных организаций, обладающих необходимыми материально-техническими и кадровыми ресурсами для подготовки кадров в соответствии с современными стандартами и передовыми технологиями, и способных осуществлять деятельность в качестве специализированных центров компетенций, в том числе аккредитованных по стандартам Ворлдскиллс, и (или) центров демонстрационного экзамена;</w:t>
      </w:r>
    </w:p>
    <w:p>
      <w:pPr>
        <w:pStyle w:val="0"/>
        <w:spacing w:before="200" w:line-rule="auto"/>
        <w:ind w:firstLine="540"/>
        <w:jc w:val="both"/>
      </w:pPr>
      <w:r>
        <w:rPr>
          <w:sz w:val="20"/>
        </w:rPr>
        <w:t xml:space="preserve">- создание в общеобразовательных организациях условий, отвечающих современным требованиям для занятий физической культурой и спортом для детей в возрасте от 7 до 18 лет посредством ремонта спортивных залов и смежных с ними помещений, а также оснащения открытых плоскостных сооружений спортивным инвентарем и оборудованием;</w:t>
      </w:r>
    </w:p>
    <w:p>
      <w:pPr>
        <w:pStyle w:val="0"/>
        <w:spacing w:before="200" w:line-rule="auto"/>
        <w:ind w:firstLine="540"/>
        <w:jc w:val="both"/>
      </w:pPr>
      <w:r>
        <w:rPr>
          <w:sz w:val="20"/>
        </w:rPr>
        <w:t xml:space="preserve">- обеспечение транспортной доступности образовательных организаций путем приобретения автобусов, предназначенных для организованной перевозки групп детей.</w:t>
      </w:r>
    </w:p>
    <w:p>
      <w:pPr>
        <w:pStyle w:val="0"/>
        <w:jc w:val="both"/>
      </w:pPr>
      <w:r>
        <w:rPr>
          <w:sz w:val="20"/>
        </w:rPr>
      </w:r>
    </w:p>
    <w:p>
      <w:pPr>
        <w:pStyle w:val="2"/>
        <w:outlineLvl w:val="1"/>
        <w:jc w:val="center"/>
      </w:pPr>
      <w:r>
        <w:rPr>
          <w:sz w:val="20"/>
        </w:rPr>
        <w:t xml:space="preserve">2. Перечень показателей программы</w:t>
      </w:r>
    </w:p>
    <w:p>
      <w:pPr>
        <w:pStyle w:val="0"/>
        <w:jc w:val="center"/>
      </w:pPr>
      <w:r>
        <w:rPr>
          <w:sz w:val="20"/>
        </w:rPr>
        <w:t xml:space="preserve">(в ред. </w:t>
      </w:r>
      <w:hyperlink w:history="0" r:id="rId74" w:tooltip="Постановление Правительства Мурманской области от 01.09.2023 N 636-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01.09.2023 N 636-ПП)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75"/>
        <w:gridCol w:w="737"/>
        <w:gridCol w:w="850"/>
        <w:gridCol w:w="850"/>
        <w:gridCol w:w="794"/>
        <w:gridCol w:w="850"/>
        <w:gridCol w:w="737"/>
        <w:gridCol w:w="794"/>
        <w:gridCol w:w="879"/>
        <w:gridCol w:w="877"/>
        <w:gridCol w:w="737"/>
        <w:gridCol w:w="893"/>
        <w:gridCol w:w="737"/>
        <w:gridCol w:w="850"/>
        <w:gridCol w:w="845"/>
        <w:gridCol w:w="2126"/>
      </w:tblGrid>
      <w:tr>
        <w:tc>
          <w:tcPr>
            <w:tcW w:w="567" w:type="dxa"/>
            <w:vAlign w:val="center"/>
            <w:vMerge w:val="restart"/>
          </w:tcPr>
          <w:p>
            <w:pPr>
              <w:pStyle w:val="0"/>
              <w:jc w:val="center"/>
            </w:pPr>
            <w:r>
              <w:rPr>
                <w:sz w:val="20"/>
              </w:rPr>
              <w:t xml:space="preserve">N п/п</w:t>
            </w:r>
          </w:p>
        </w:tc>
        <w:tc>
          <w:tcPr>
            <w:tcW w:w="3175" w:type="dxa"/>
            <w:vAlign w:val="center"/>
            <w:vMerge w:val="restart"/>
          </w:tcPr>
          <w:p>
            <w:pPr>
              <w:pStyle w:val="0"/>
              <w:jc w:val="center"/>
            </w:pPr>
            <w:r>
              <w:rPr>
                <w:sz w:val="20"/>
              </w:rPr>
              <w:t xml:space="preserve">Государственная программа, подпрограммы, цели, показатели</w:t>
            </w:r>
          </w:p>
        </w:tc>
        <w:tc>
          <w:tcPr>
            <w:gridSpan w:val="14"/>
            <w:tcW w:w="11430" w:type="dxa"/>
            <w:vAlign w:val="center"/>
          </w:tcPr>
          <w:p>
            <w:pPr>
              <w:pStyle w:val="0"/>
              <w:jc w:val="center"/>
            </w:pPr>
            <w:r>
              <w:rPr>
                <w:sz w:val="20"/>
              </w:rPr>
              <w:t xml:space="preserve">Значение показателя</w:t>
            </w:r>
          </w:p>
        </w:tc>
        <w:tc>
          <w:tcPr>
            <w:tcW w:w="2126" w:type="dxa"/>
            <w:vAlign w:val="center"/>
            <w:vMerge w:val="restart"/>
          </w:tcPr>
          <w:p>
            <w:pPr>
              <w:pStyle w:val="0"/>
              <w:jc w:val="center"/>
            </w:pPr>
            <w:r>
              <w:rPr>
                <w:sz w:val="20"/>
              </w:rPr>
              <w:t xml:space="preserve">Соисполнитель, ответственный за выполнение показателя</w:t>
            </w:r>
          </w:p>
        </w:tc>
      </w:tr>
      <w:tr>
        <w:tc>
          <w:tcPr>
            <w:vMerge w:val="continue"/>
          </w:tcPr>
          <w:p/>
        </w:tc>
        <w:tc>
          <w:tcPr>
            <w:vMerge w:val="continue"/>
          </w:tcPr>
          <w:p/>
        </w:tc>
        <w:tc>
          <w:tcPr>
            <w:tcW w:w="737" w:type="dxa"/>
            <w:vAlign w:val="center"/>
            <w:vMerge w:val="restart"/>
          </w:tcPr>
          <w:p>
            <w:pPr>
              <w:pStyle w:val="0"/>
              <w:jc w:val="center"/>
            </w:pPr>
            <w:r>
              <w:rPr>
                <w:sz w:val="20"/>
              </w:rPr>
              <w:t xml:space="preserve">Ед. изм.</w:t>
            </w:r>
          </w:p>
        </w:tc>
        <w:tc>
          <w:tcPr>
            <w:tcW w:w="850" w:type="dxa"/>
            <w:vAlign w:val="center"/>
            <w:vMerge w:val="restart"/>
          </w:tcPr>
          <w:p>
            <w:pPr>
              <w:pStyle w:val="0"/>
              <w:jc w:val="center"/>
            </w:pPr>
            <w:r>
              <w:rPr>
                <w:sz w:val="20"/>
              </w:rPr>
              <w:t xml:space="preserve">Направленность</w:t>
            </w:r>
          </w:p>
        </w:tc>
        <w:tc>
          <w:tcPr>
            <w:tcW w:w="850"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gridSpan w:val="2"/>
            <w:tcW w:w="1587" w:type="dxa"/>
            <w:vAlign w:val="center"/>
          </w:tcPr>
          <w:p>
            <w:pPr>
              <w:pStyle w:val="0"/>
              <w:jc w:val="center"/>
            </w:pPr>
            <w:r>
              <w:rPr>
                <w:sz w:val="20"/>
              </w:rPr>
              <w:t xml:space="preserve">2021</w:t>
            </w:r>
          </w:p>
        </w:tc>
        <w:tc>
          <w:tcPr>
            <w:gridSpan w:val="2"/>
            <w:tcW w:w="1673" w:type="dxa"/>
            <w:vAlign w:val="center"/>
          </w:tcPr>
          <w:p>
            <w:pPr>
              <w:pStyle w:val="0"/>
              <w:jc w:val="center"/>
            </w:pPr>
            <w:r>
              <w:rPr>
                <w:sz w:val="20"/>
              </w:rPr>
              <w:t xml:space="preserve">2022</w:t>
            </w:r>
          </w:p>
        </w:tc>
        <w:tc>
          <w:tcPr>
            <w:gridSpan w:val="2"/>
            <w:tcW w:w="1614" w:type="dxa"/>
            <w:vAlign w:val="center"/>
          </w:tcPr>
          <w:p>
            <w:pPr>
              <w:pStyle w:val="0"/>
              <w:jc w:val="center"/>
            </w:pPr>
            <w:r>
              <w:rPr>
                <w:sz w:val="20"/>
              </w:rPr>
              <w:t xml:space="preserve">2023</w:t>
            </w:r>
          </w:p>
        </w:tc>
        <w:tc>
          <w:tcPr>
            <w:gridSpan w:val="2"/>
            <w:tcW w:w="1630" w:type="dxa"/>
            <w:vAlign w:val="center"/>
          </w:tcPr>
          <w:p>
            <w:pPr>
              <w:pStyle w:val="0"/>
              <w:jc w:val="center"/>
            </w:pPr>
            <w:r>
              <w:rPr>
                <w:sz w:val="20"/>
              </w:rPr>
              <w:t xml:space="preserve">2024</w:t>
            </w:r>
          </w:p>
        </w:tc>
        <w:tc>
          <w:tcPr>
            <w:gridSpan w:val="2"/>
            <w:tcW w:w="1695" w:type="dxa"/>
            <w:vAlign w:val="center"/>
          </w:tcPr>
          <w:p>
            <w:pPr>
              <w:pStyle w:val="0"/>
              <w:jc w:val="center"/>
            </w:pPr>
            <w:r>
              <w:rPr>
                <w:sz w:val="20"/>
              </w:rPr>
              <w:t xml:space="preserve">2025</w:t>
            </w:r>
          </w:p>
        </w:tc>
        <w:tc>
          <w:tcPr>
            <w:vMerge w:val="continue"/>
          </w:tcP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Факт</w:t>
            </w:r>
          </w:p>
        </w:tc>
        <w:tc>
          <w:tcPr>
            <w:tcW w:w="794" w:type="dxa"/>
            <w:vAlign w:val="center"/>
          </w:tcPr>
          <w:p>
            <w:pPr>
              <w:pStyle w:val="0"/>
              <w:jc w:val="center"/>
            </w:pPr>
            <w:r>
              <w:rPr>
                <w:sz w:val="20"/>
              </w:rPr>
              <w:t xml:space="preserve">Факт</w:t>
            </w:r>
          </w:p>
        </w:tc>
        <w:tc>
          <w:tcPr>
            <w:tcW w:w="850" w:type="dxa"/>
            <w:vAlign w:val="center"/>
          </w:tcPr>
          <w:p>
            <w:pPr>
              <w:pStyle w:val="0"/>
              <w:jc w:val="center"/>
            </w:pPr>
            <w:r>
              <w:rPr>
                <w:sz w:val="20"/>
              </w:rPr>
              <w:t xml:space="preserve">План</w:t>
            </w:r>
          </w:p>
        </w:tc>
        <w:tc>
          <w:tcPr>
            <w:tcW w:w="737" w:type="dxa"/>
            <w:vAlign w:val="center"/>
          </w:tcPr>
          <w:p>
            <w:pPr>
              <w:pStyle w:val="0"/>
              <w:jc w:val="center"/>
            </w:pPr>
            <w:r>
              <w:rPr>
                <w:sz w:val="20"/>
              </w:rPr>
              <w:t xml:space="preserve">Факт</w:t>
            </w:r>
          </w:p>
        </w:tc>
        <w:tc>
          <w:tcPr>
            <w:tcW w:w="794" w:type="dxa"/>
            <w:vAlign w:val="center"/>
          </w:tcPr>
          <w:p>
            <w:pPr>
              <w:pStyle w:val="0"/>
              <w:jc w:val="center"/>
            </w:pPr>
            <w:r>
              <w:rPr>
                <w:sz w:val="20"/>
              </w:rPr>
              <w:t xml:space="preserve">План</w:t>
            </w:r>
          </w:p>
        </w:tc>
        <w:tc>
          <w:tcPr>
            <w:tcW w:w="879" w:type="dxa"/>
            <w:vAlign w:val="center"/>
          </w:tcPr>
          <w:p>
            <w:pPr>
              <w:pStyle w:val="0"/>
              <w:jc w:val="center"/>
            </w:pPr>
            <w:r>
              <w:rPr>
                <w:sz w:val="20"/>
              </w:rPr>
              <w:t xml:space="preserve">Факт</w:t>
            </w:r>
          </w:p>
        </w:tc>
        <w:tc>
          <w:tcPr>
            <w:tcW w:w="877" w:type="dxa"/>
            <w:vAlign w:val="center"/>
          </w:tcPr>
          <w:p>
            <w:pPr>
              <w:pStyle w:val="0"/>
              <w:jc w:val="center"/>
            </w:pPr>
            <w:r>
              <w:rPr>
                <w:sz w:val="20"/>
              </w:rPr>
              <w:t xml:space="preserve">План</w:t>
            </w:r>
          </w:p>
        </w:tc>
        <w:tc>
          <w:tcPr>
            <w:tcW w:w="737" w:type="dxa"/>
            <w:vAlign w:val="center"/>
          </w:tcPr>
          <w:p>
            <w:pPr>
              <w:pStyle w:val="0"/>
              <w:jc w:val="center"/>
            </w:pPr>
            <w:r>
              <w:rPr>
                <w:sz w:val="20"/>
              </w:rPr>
              <w:t xml:space="preserve">Факт</w:t>
            </w:r>
          </w:p>
        </w:tc>
        <w:tc>
          <w:tcPr>
            <w:tcW w:w="893" w:type="dxa"/>
            <w:vAlign w:val="center"/>
          </w:tcPr>
          <w:p>
            <w:pPr>
              <w:pStyle w:val="0"/>
              <w:jc w:val="center"/>
            </w:pPr>
            <w:r>
              <w:rPr>
                <w:sz w:val="20"/>
              </w:rPr>
              <w:t xml:space="preserve">План</w:t>
            </w:r>
          </w:p>
        </w:tc>
        <w:tc>
          <w:tcPr>
            <w:tcW w:w="737" w:type="dxa"/>
            <w:vAlign w:val="center"/>
          </w:tcPr>
          <w:p>
            <w:pPr>
              <w:pStyle w:val="0"/>
              <w:jc w:val="center"/>
            </w:pPr>
            <w:r>
              <w:rPr>
                <w:sz w:val="20"/>
              </w:rPr>
              <w:t xml:space="preserve">Факт</w:t>
            </w:r>
          </w:p>
        </w:tc>
        <w:tc>
          <w:tcPr>
            <w:tcW w:w="850" w:type="dxa"/>
            <w:vAlign w:val="center"/>
          </w:tcPr>
          <w:p>
            <w:pPr>
              <w:pStyle w:val="0"/>
              <w:jc w:val="center"/>
            </w:pPr>
            <w:r>
              <w:rPr>
                <w:sz w:val="20"/>
              </w:rPr>
              <w:t xml:space="preserve">План</w:t>
            </w:r>
          </w:p>
        </w:tc>
        <w:tc>
          <w:tcPr>
            <w:tcW w:w="845" w:type="dxa"/>
            <w:vAlign w:val="center"/>
          </w:tcPr>
          <w:p>
            <w:pPr>
              <w:pStyle w:val="0"/>
              <w:jc w:val="center"/>
            </w:pPr>
            <w:r>
              <w:rPr>
                <w:sz w:val="20"/>
              </w:rPr>
              <w:t xml:space="preserve">Факт</w:t>
            </w:r>
          </w:p>
        </w:tc>
        <w:tc>
          <w:tcPr>
            <w:vMerge w:val="continue"/>
          </w:tcPr>
          <w:p/>
        </w:tc>
      </w:tr>
      <w:tr>
        <w:tc>
          <w:tcPr>
            <w:tcW w:w="567" w:type="dxa"/>
            <w:vAlign w:val="center"/>
          </w:tcPr>
          <w:p>
            <w:pPr>
              <w:pStyle w:val="0"/>
            </w:pPr>
            <w:r>
              <w:rPr>
                <w:sz w:val="20"/>
              </w:rPr>
            </w:r>
          </w:p>
        </w:tc>
        <w:tc>
          <w:tcPr>
            <w:gridSpan w:val="16"/>
            <w:tcW w:w="16731" w:type="dxa"/>
            <w:vAlign w:val="center"/>
          </w:tcPr>
          <w:p>
            <w:pPr>
              <w:pStyle w:val="0"/>
            </w:pPr>
            <w:r>
              <w:rPr>
                <w:sz w:val="20"/>
              </w:rPr>
              <w:t xml:space="preserve">Государственная программа Мурманской области "Образование и наука"</w:t>
            </w:r>
          </w:p>
        </w:tc>
      </w:tr>
      <w:tr>
        <w:tc>
          <w:tcPr>
            <w:tcW w:w="567" w:type="dxa"/>
            <w:vAlign w:val="center"/>
          </w:tcPr>
          <w:p>
            <w:pPr>
              <w:pStyle w:val="0"/>
              <w:jc w:val="center"/>
            </w:pPr>
            <w:r>
              <w:rPr>
                <w:sz w:val="20"/>
              </w:rPr>
              <w:t xml:space="preserve">0.1</w:t>
            </w:r>
          </w:p>
        </w:tc>
        <w:tc>
          <w:tcPr>
            <w:tcW w:w="3175" w:type="dxa"/>
            <w:vAlign w:val="center"/>
          </w:tcPr>
          <w:p>
            <w:pPr>
              <w:pStyle w:val="0"/>
            </w:pPr>
            <w:r>
              <w:rPr>
                <w:sz w:val="20"/>
              </w:rPr>
              <w:t xml:space="preserve">Доступность дошкольного образования для детей в возрасте до 3 лет</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98,76</w:t>
            </w:r>
          </w:p>
        </w:tc>
        <w:tc>
          <w:tcPr>
            <w:tcW w:w="794" w:type="dxa"/>
            <w:vAlign w:val="center"/>
          </w:tcPr>
          <w:p>
            <w:pPr>
              <w:pStyle w:val="0"/>
              <w:jc w:val="center"/>
            </w:pPr>
            <w:r>
              <w:rPr>
                <w:sz w:val="20"/>
              </w:rPr>
              <w:t xml:space="preserve">99,53</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94" w:type="dxa"/>
            <w:vAlign w:val="center"/>
          </w:tcPr>
          <w:p>
            <w:pPr>
              <w:pStyle w:val="0"/>
              <w:jc w:val="center"/>
            </w:pPr>
            <w:r>
              <w:rPr>
                <w:sz w:val="20"/>
              </w:rPr>
              <w:t xml:space="preserve">100</w:t>
            </w:r>
          </w:p>
        </w:tc>
        <w:tc>
          <w:tcPr>
            <w:tcW w:w="879" w:type="dxa"/>
            <w:vAlign w:val="center"/>
          </w:tcPr>
          <w:p>
            <w:pPr>
              <w:pStyle w:val="0"/>
              <w:jc w:val="center"/>
            </w:pPr>
            <w:r>
              <w:rPr>
                <w:sz w:val="20"/>
              </w:rPr>
              <w:t xml:space="preserve">100</w:t>
            </w:r>
          </w:p>
        </w:tc>
        <w:tc>
          <w:tcPr>
            <w:tcW w:w="877" w:type="dxa"/>
            <w:vAlign w:val="center"/>
          </w:tcPr>
          <w:p>
            <w:pPr>
              <w:pStyle w:val="0"/>
              <w:jc w:val="center"/>
            </w:pPr>
            <w:r>
              <w:rPr>
                <w:sz w:val="20"/>
              </w:rPr>
              <w:t xml:space="preserve">100</w:t>
            </w:r>
          </w:p>
        </w:tc>
        <w:tc>
          <w:tcPr>
            <w:tcW w:w="737" w:type="dxa"/>
            <w:vAlign w:val="center"/>
          </w:tcPr>
          <w:p>
            <w:pPr>
              <w:pStyle w:val="0"/>
            </w:pPr>
            <w:r>
              <w:rPr>
                <w:sz w:val="20"/>
              </w:rPr>
            </w:r>
          </w:p>
        </w:tc>
        <w:tc>
          <w:tcPr>
            <w:tcW w:w="893" w:type="dxa"/>
            <w:vAlign w:val="center"/>
          </w:tcPr>
          <w:p>
            <w:pPr>
              <w:pStyle w:val="0"/>
              <w:jc w:val="center"/>
            </w:pPr>
            <w:r>
              <w:rPr>
                <w:sz w:val="20"/>
              </w:rPr>
              <w:t xml:space="preserve">100</w:t>
            </w:r>
          </w:p>
        </w:tc>
        <w:tc>
          <w:tcPr>
            <w:tcW w:w="737" w:type="dxa"/>
            <w:vAlign w:val="center"/>
          </w:tcPr>
          <w:p>
            <w:pPr>
              <w:pStyle w:val="0"/>
            </w:pPr>
            <w:r>
              <w:rPr>
                <w:sz w:val="20"/>
              </w:rPr>
            </w:r>
          </w:p>
        </w:tc>
        <w:tc>
          <w:tcPr>
            <w:tcW w:w="850" w:type="dxa"/>
            <w:vAlign w:val="center"/>
          </w:tcPr>
          <w:p>
            <w:pPr>
              <w:pStyle w:val="0"/>
              <w:jc w:val="center"/>
            </w:pPr>
            <w:r>
              <w:rPr>
                <w:sz w:val="20"/>
              </w:rPr>
              <w:t xml:space="preserve">100</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0.2</w:t>
            </w:r>
          </w:p>
        </w:tc>
        <w:tc>
          <w:tcPr>
            <w:tcW w:w="3175" w:type="dxa"/>
            <w:vAlign w:val="center"/>
          </w:tcPr>
          <w:p>
            <w:pPr>
              <w:pStyle w:val="0"/>
            </w:pPr>
            <w:r>
              <w:rPr>
                <w:sz w:val="20"/>
              </w:rPr>
              <w:t xml:space="preserve">Доля выпускников общеобразовательных организаций, не сдавших ЕГЭ по обязательным предметам</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0,5</w:t>
            </w:r>
          </w:p>
        </w:tc>
        <w:tc>
          <w:tcPr>
            <w:tcW w:w="794" w:type="dxa"/>
            <w:vAlign w:val="center"/>
          </w:tcPr>
          <w:p>
            <w:pPr>
              <w:pStyle w:val="0"/>
              <w:jc w:val="center"/>
            </w:pPr>
            <w:r>
              <w:rPr>
                <w:sz w:val="20"/>
              </w:rPr>
              <w:t xml:space="preserve">2,8</w:t>
            </w:r>
          </w:p>
        </w:tc>
        <w:tc>
          <w:tcPr>
            <w:tcW w:w="850" w:type="dxa"/>
            <w:vAlign w:val="center"/>
          </w:tcPr>
          <w:p>
            <w:pPr>
              <w:pStyle w:val="0"/>
              <w:jc w:val="center"/>
            </w:pPr>
            <w:r>
              <w:rPr>
                <w:sz w:val="20"/>
              </w:rPr>
              <w:t xml:space="preserve">2,5</w:t>
            </w:r>
          </w:p>
        </w:tc>
        <w:tc>
          <w:tcPr>
            <w:tcW w:w="737" w:type="dxa"/>
            <w:vAlign w:val="center"/>
          </w:tcPr>
          <w:p>
            <w:pPr>
              <w:pStyle w:val="0"/>
              <w:jc w:val="center"/>
            </w:pPr>
            <w:r>
              <w:rPr>
                <w:sz w:val="20"/>
              </w:rPr>
              <w:t xml:space="preserve">1,9</w:t>
            </w:r>
          </w:p>
        </w:tc>
        <w:tc>
          <w:tcPr>
            <w:tcW w:w="794" w:type="dxa"/>
            <w:vAlign w:val="center"/>
          </w:tcPr>
          <w:p>
            <w:pPr>
              <w:pStyle w:val="0"/>
              <w:jc w:val="center"/>
            </w:pPr>
            <w:r>
              <w:rPr>
                <w:sz w:val="20"/>
              </w:rPr>
              <w:t xml:space="preserve">2,2</w:t>
            </w:r>
          </w:p>
        </w:tc>
        <w:tc>
          <w:tcPr>
            <w:tcW w:w="879" w:type="dxa"/>
            <w:vAlign w:val="center"/>
          </w:tcPr>
          <w:p>
            <w:pPr>
              <w:pStyle w:val="0"/>
              <w:jc w:val="center"/>
            </w:pPr>
            <w:r>
              <w:rPr>
                <w:sz w:val="20"/>
              </w:rPr>
              <w:t xml:space="preserve">0,23</w:t>
            </w:r>
          </w:p>
        </w:tc>
        <w:tc>
          <w:tcPr>
            <w:tcW w:w="877" w:type="dxa"/>
            <w:vAlign w:val="center"/>
          </w:tcPr>
          <w:p>
            <w:pPr>
              <w:pStyle w:val="0"/>
              <w:jc w:val="center"/>
            </w:pPr>
            <w:r>
              <w:rPr>
                <w:sz w:val="20"/>
              </w:rPr>
              <w:t xml:space="preserve">1,8</w:t>
            </w:r>
          </w:p>
        </w:tc>
        <w:tc>
          <w:tcPr>
            <w:tcW w:w="737" w:type="dxa"/>
            <w:vAlign w:val="center"/>
          </w:tcPr>
          <w:p>
            <w:pPr>
              <w:pStyle w:val="0"/>
            </w:pPr>
            <w:r>
              <w:rPr>
                <w:sz w:val="20"/>
              </w:rPr>
            </w:r>
          </w:p>
        </w:tc>
        <w:tc>
          <w:tcPr>
            <w:tcW w:w="893" w:type="dxa"/>
            <w:vAlign w:val="center"/>
          </w:tcPr>
          <w:p>
            <w:pPr>
              <w:pStyle w:val="0"/>
              <w:jc w:val="center"/>
            </w:pPr>
            <w:r>
              <w:rPr>
                <w:sz w:val="20"/>
              </w:rPr>
              <w:t xml:space="preserve">1,5</w:t>
            </w:r>
          </w:p>
        </w:tc>
        <w:tc>
          <w:tcPr>
            <w:tcW w:w="737" w:type="dxa"/>
            <w:vAlign w:val="center"/>
          </w:tcPr>
          <w:p>
            <w:pPr>
              <w:pStyle w:val="0"/>
            </w:pPr>
            <w:r>
              <w:rPr>
                <w:sz w:val="20"/>
              </w:rPr>
            </w:r>
          </w:p>
        </w:tc>
        <w:tc>
          <w:tcPr>
            <w:tcW w:w="850" w:type="dxa"/>
            <w:vAlign w:val="center"/>
          </w:tcPr>
          <w:p>
            <w:pPr>
              <w:pStyle w:val="0"/>
              <w:jc w:val="center"/>
            </w:pPr>
            <w:r>
              <w:rPr>
                <w:sz w:val="20"/>
              </w:rPr>
              <w:t xml:space="preserve">1</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0.3</w:t>
            </w:r>
          </w:p>
        </w:tc>
        <w:tc>
          <w:tcPr>
            <w:tcW w:w="3175" w:type="dxa"/>
            <w:vAlign w:val="center"/>
          </w:tcPr>
          <w:p>
            <w:pPr>
              <w:pStyle w:val="0"/>
            </w:pPr>
            <w:r>
              <w:rPr>
                <w:sz w:val="20"/>
              </w:rPr>
              <w:t xml:space="preserve">Доля студентов, принятых на обучение в профессиональные образовательные организации по наиболее востребованным, новым и перспективным профессиям и специальностям среднего профессионального образования (ТОП-50), за счет средств бюджета Мурманской области</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36</w:t>
            </w:r>
          </w:p>
        </w:tc>
        <w:tc>
          <w:tcPr>
            <w:tcW w:w="794" w:type="dxa"/>
            <w:vAlign w:val="center"/>
          </w:tcPr>
          <w:p>
            <w:pPr>
              <w:pStyle w:val="0"/>
              <w:jc w:val="center"/>
            </w:pPr>
            <w:r>
              <w:rPr>
                <w:sz w:val="20"/>
              </w:rPr>
              <w:t xml:space="preserve">37</w:t>
            </w:r>
          </w:p>
        </w:tc>
        <w:tc>
          <w:tcPr>
            <w:tcW w:w="850" w:type="dxa"/>
            <w:vAlign w:val="center"/>
          </w:tcPr>
          <w:p>
            <w:pPr>
              <w:pStyle w:val="0"/>
              <w:jc w:val="center"/>
            </w:pPr>
            <w:r>
              <w:rPr>
                <w:sz w:val="20"/>
              </w:rPr>
              <w:t xml:space="preserve">37,5</w:t>
            </w:r>
          </w:p>
        </w:tc>
        <w:tc>
          <w:tcPr>
            <w:tcW w:w="737" w:type="dxa"/>
            <w:vAlign w:val="center"/>
          </w:tcPr>
          <w:p>
            <w:pPr>
              <w:pStyle w:val="0"/>
              <w:jc w:val="center"/>
            </w:pPr>
            <w:r>
              <w:rPr>
                <w:sz w:val="20"/>
              </w:rPr>
              <w:t xml:space="preserve">62,1</w:t>
            </w:r>
          </w:p>
        </w:tc>
        <w:tc>
          <w:tcPr>
            <w:tcW w:w="794" w:type="dxa"/>
            <w:vAlign w:val="center"/>
          </w:tcPr>
          <w:p>
            <w:pPr>
              <w:pStyle w:val="0"/>
              <w:jc w:val="center"/>
            </w:pPr>
            <w:r>
              <w:rPr>
                <w:sz w:val="20"/>
              </w:rPr>
              <w:t xml:space="preserve">38</w:t>
            </w:r>
          </w:p>
        </w:tc>
        <w:tc>
          <w:tcPr>
            <w:tcW w:w="879" w:type="dxa"/>
            <w:vAlign w:val="center"/>
          </w:tcPr>
          <w:p>
            <w:pPr>
              <w:pStyle w:val="0"/>
              <w:jc w:val="center"/>
            </w:pPr>
            <w:r>
              <w:rPr>
                <w:sz w:val="20"/>
              </w:rPr>
              <w:t xml:space="preserve">63,7</w:t>
            </w:r>
          </w:p>
        </w:tc>
        <w:tc>
          <w:tcPr>
            <w:tcW w:w="87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893"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0.4</w:t>
            </w:r>
          </w:p>
        </w:tc>
        <w:tc>
          <w:tcPr>
            <w:tcW w:w="3175" w:type="dxa"/>
            <w:vAlign w:val="center"/>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x</w:t>
            </w:r>
          </w:p>
        </w:tc>
        <w:tc>
          <w:tcPr>
            <w:tcW w:w="794" w:type="dxa"/>
            <w:vAlign w:val="center"/>
          </w:tcPr>
          <w:p>
            <w:pPr>
              <w:pStyle w:val="0"/>
              <w:jc w:val="center"/>
            </w:pPr>
            <w:r>
              <w:rPr>
                <w:sz w:val="20"/>
              </w:rPr>
              <w:t xml:space="preserve">62,3</w:t>
            </w:r>
          </w:p>
        </w:tc>
        <w:tc>
          <w:tcPr>
            <w:tcW w:w="850" w:type="dxa"/>
            <w:vAlign w:val="center"/>
          </w:tcPr>
          <w:p>
            <w:pPr>
              <w:pStyle w:val="0"/>
              <w:jc w:val="center"/>
            </w:pPr>
            <w:r>
              <w:rPr>
                <w:sz w:val="20"/>
              </w:rPr>
              <w:t xml:space="preserve">62,4</w:t>
            </w:r>
          </w:p>
        </w:tc>
        <w:tc>
          <w:tcPr>
            <w:tcW w:w="737" w:type="dxa"/>
            <w:vAlign w:val="center"/>
          </w:tcPr>
          <w:p>
            <w:pPr>
              <w:pStyle w:val="0"/>
              <w:jc w:val="center"/>
            </w:pPr>
            <w:r>
              <w:rPr>
                <w:sz w:val="20"/>
              </w:rPr>
              <w:t xml:space="preserve">68,81</w:t>
            </w:r>
          </w:p>
        </w:tc>
        <w:tc>
          <w:tcPr>
            <w:tcW w:w="794" w:type="dxa"/>
            <w:vAlign w:val="center"/>
          </w:tcPr>
          <w:p>
            <w:pPr>
              <w:pStyle w:val="0"/>
              <w:jc w:val="center"/>
            </w:pPr>
            <w:r>
              <w:rPr>
                <w:sz w:val="20"/>
              </w:rPr>
              <w:t xml:space="preserve">62,5</w:t>
            </w:r>
          </w:p>
        </w:tc>
        <w:tc>
          <w:tcPr>
            <w:tcW w:w="879" w:type="dxa"/>
            <w:vAlign w:val="center"/>
          </w:tcPr>
          <w:p>
            <w:pPr>
              <w:pStyle w:val="0"/>
              <w:jc w:val="center"/>
            </w:pPr>
            <w:r>
              <w:rPr>
                <w:sz w:val="20"/>
              </w:rPr>
              <w:t xml:space="preserve">86,4</w:t>
            </w:r>
          </w:p>
        </w:tc>
        <w:tc>
          <w:tcPr>
            <w:tcW w:w="877" w:type="dxa"/>
            <w:vAlign w:val="center"/>
          </w:tcPr>
          <w:p>
            <w:pPr>
              <w:pStyle w:val="0"/>
              <w:jc w:val="center"/>
            </w:pPr>
            <w:r>
              <w:rPr>
                <w:sz w:val="20"/>
              </w:rPr>
              <w:t xml:space="preserve">62,6</w:t>
            </w:r>
          </w:p>
        </w:tc>
        <w:tc>
          <w:tcPr>
            <w:tcW w:w="737" w:type="dxa"/>
            <w:vAlign w:val="center"/>
          </w:tcPr>
          <w:p>
            <w:pPr>
              <w:pStyle w:val="0"/>
            </w:pPr>
            <w:r>
              <w:rPr>
                <w:sz w:val="20"/>
              </w:rPr>
            </w:r>
          </w:p>
        </w:tc>
        <w:tc>
          <w:tcPr>
            <w:tcW w:w="893" w:type="dxa"/>
            <w:vAlign w:val="center"/>
          </w:tcPr>
          <w:p>
            <w:pPr>
              <w:pStyle w:val="0"/>
              <w:jc w:val="center"/>
            </w:pPr>
            <w:r>
              <w:rPr>
                <w:sz w:val="20"/>
              </w:rPr>
              <w:t xml:space="preserve">62,7</w:t>
            </w:r>
          </w:p>
        </w:tc>
        <w:tc>
          <w:tcPr>
            <w:tcW w:w="737" w:type="dxa"/>
            <w:vAlign w:val="center"/>
          </w:tcPr>
          <w:p>
            <w:pPr>
              <w:pStyle w:val="0"/>
            </w:pPr>
            <w:r>
              <w:rPr>
                <w:sz w:val="20"/>
              </w:rPr>
            </w:r>
          </w:p>
        </w:tc>
        <w:tc>
          <w:tcPr>
            <w:tcW w:w="850" w:type="dxa"/>
            <w:vAlign w:val="center"/>
          </w:tcPr>
          <w:p>
            <w:pPr>
              <w:pStyle w:val="0"/>
              <w:jc w:val="center"/>
            </w:pPr>
            <w:r>
              <w:rPr>
                <w:sz w:val="20"/>
              </w:rPr>
              <w:t xml:space="preserve">62,8</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0.5</w:t>
            </w:r>
          </w:p>
        </w:tc>
        <w:tc>
          <w:tcPr>
            <w:tcW w:w="3175" w:type="dxa"/>
            <w:vAlign w:val="center"/>
          </w:tcPr>
          <w:p>
            <w:pPr>
              <w:pStyle w:val="0"/>
            </w:pPr>
            <w:r>
              <w:rPr>
                <w:sz w:val="20"/>
              </w:rPr>
              <w:t xml:space="preserve">Доля детей в возрасте от 5 до 18 лет, охваченных дополнительным образованием</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77,3</w:t>
            </w:r>
          </w:p>
        </w:tc>
        <w:tc>
          <w:tcPr>
            <w:tcW w:w="794" w:type="dxa"/>
            <w:vAlign w:val="center"/>
          </w:tcPr>
          <w:p>
            <w:pPr>
              <w:pStyle w:val="0"/>
              <w:jc w:val="center"/>
            </w:pPr>
            <w:r>
              <w:rPr>
                <w:sz w:val="20"/>
              </w:rPr>
              <w:t xml:space="preserve">77,3</w:t>
            </w:r>
          </w:p>
        </w:tc>
        <w:tc>
          <w:tcPr>
            <w:tcW w:w="850" w:type="dxa"/>
            <w:vAlign w:val="center"/>
          </w:tcPr>
          <w:p>
            <w:pPr>
              <w:pStyle w:val="0"/>
              <w:jc w:val="center"/>
            </w:pPr>
            <w:r>
              <w:rPr>
                <w:sz w:val="20"/>
              </w:rPr>
              <w:t xml:space="preserve">73</w:t>
            </w:r>
          </w:p>
        </w:tc>
        <w:tc>
          <w:tcPr>
            <w:tcW w:w="737" w:type="dxa"/>
            <w:vAlign w:val="center"/>
          </w:tcPr>
          <w:p>
            <w:pPr>
              <w:pStyle w:val="0"/>
              <w:jc w:val="center"/>
            </w:pPr>
            <w:r>
              <w:rPr>
                <w:sz w:val="20"/>
              </w:rPr>
              <w:t xml:space="preserve">77</w:t>
            </w:r>
          </w:p>
        </w:tc>
        <w:tc>
          <w:tcPr>
            <w:tcW w:w="794" w:type="dxa"/>
            <w:vAlign w:val="center"/>
          </w:tcPr>
          <w:p>
            <w:pPr>
              <w:pStyle w:val="0"/>
              <w:jc w:val="center"/>
            </w:pPr>
            <w:r>
              <w:rPr>
                <w:sz w:val="20"/>
              </w:rPr>
              <w:t xml:space="preserve">70,5</w:t>
            </w:r>
          </w:p>
        </w:tc>
        <w:tc>
          <w:tcPr>
            <w:tcW w:w="879" w:type="dxa"/>
            <w:vAlign w:val="center"/>
          </w:tcPr>
          <w:p>
            <w:pPr>
              <w:pStyle w:val="0"/>
              <w:jc w:val="center"/>
            </w:pPr>
            <w:r>
              <w:rPr>
                <w:sz w:val="20"/>
              </w:rPr>
              <w:t xml:space="preserve">76,4</w:t>
            </w:r>
          </w:p>
        </w:tc>
        <w:tc>
          <w:tcPr>
            <w:tcW w:w="877" w:type="dxa"/>
            <w:vAlign w:val="center"/>
          </w:tcPr>
          <w:p>
            <w:pPr>
              <w:pStyle w:val="0"/>
              <w:jc w:val="center"/>
            </w:pPr>
            <w:r>
              <w:rPr>
                <w:sz w:val="20"/>
              </w:rPr>
              <w:t xml:space="preserve">80,47</w:t>
            </w:r>
          </w:p>
        </w:tc>
        <w:tc>
          <w:tcPr>
            <w:tcW w:w="737" w:type="dxa"/>
            <w:vAlign w:val="center"/>
          </w:tcPr>
          <w:p>
            <w:pPr>
              <w:pStyle w:val="0"/>
            </w:pPr>
            <w:r>
              <w:rPr>
                <w:sz w:val="20"/>
              </w:rPr>
            </w:r>
          </w:p>
        </w:tc>
        <w:tc>
          <w:tcPr>
            <w:tcW w:w="893" w:type="dxa"/>
            <w:vAlign w:val="center"/>
          </w:tcPr>
          <w:p>
            <w:pPr>
              <w:pStyle w:val="0"/>
              <w:jc w:val="center"/>
            </w:pPr>
            <w:r>
              <w:rPr>
                <w:sz w:val="20"/>
              </w:rPr>
              <w:t xml:space="preserve">81,35</w:t>
            </w:r>
          </w:p>
        </w:tc>
        <w:tc>
          <w:tcPr>
            <w:tcW w:w="737" w:type="dxa"/>
            <w:vAlign w:val="center"/>
          </w:tcPr>
          <w:p>
            <w:pPr>
              <w:pStyle w:val="0"/>
            </w:pPr>
            <w:r>
              <w:rPr>
                <w:sz w:val="20"/>
              </w:rPr>
            </w:r>
          </w:p>
        </w:tc>
        <w:tc>
          <w:tcPr>
            <w:tcW w:w="850" w:type="dxa"/>
            <w:vAlign w:val="center"/>
          </w:tcPr>
          <w:p>
            <w:pPr>
              <w:pStyle w:val="0"/>
              <w:jc w:val="center"/>
            </w:pPr>
            <w:r>
              <w:rPr>
                <w:sz w:val="20"/>
              </w:rPr>
              <w:t xml:space="preserve">81,35</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0.6</w:t>
            </w:r>
          </w:p>
        </w:tc>
        <w:tc>
          <w:tcPr>
            <w:tcW w:w="3175" w:type="dxa"/>
            <w:vAlign w:val="center"/>
          </w:tcPr>
          <w:p>
            <w:pPr>
              <w:pStyle w:val="0"/>
            </w:pPr>
            <w:r>
              <w:rPr>
                <w:sz w:val="20"/>
              </w:rPr>
              <w:t xml:space="preserve">Доля учителей общеобразовательных организаций, вовлеченных в национальную систему профессионального роста педагогических работников</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0</w:t>
            </w:r>
          </w:p>
        </w:tc>
        <w:tc>
          <w:tcPr>
            <w:tcW w:w="794" w:type="dxa"/>
            <w:vAlign w:val="center"/>
          </w:tcPr>
          <w:p>
            <w:pPr>
              <w:pStyle w:val="0"/>
              <w:jc w:val="center"/>
            </w:pPr>
            <w:r>
              <w:rPr>
                <w:sz w:val="20"/>
              </w:rPr>
              <w:t xml:space="preserve">0</w:t>
            </w:r>
          </w:p>
        </w:tc>
        <w:tc>
          <w:tcPr>
            <w:tcW w:w="850" w:type="dxa"/>
            <w:vAlign w:val="center"/>
          </w:tcPr>
          <w:p>
            <w:pPr>
              <w:pStyle w:val="0"/>
              <w:jc w:val="center"/>
            </w:pPr>
            <w:r>
              <w:rPr>
                <w:sz w:val="20"/>
              </w:rPr>
              <w:t xml:space="preserve">10</w:t>
            </w:r>
          </w:p>
        </w:tc>
        <w:tc>
          <w:tcPr>
            <w:tcW w:w="737" w:type="dxa"/>
            <w:vAlign w:val="center"/>
          </w:tcPr>
          <w:p>
            <w:pPr>
              <w:pStyle w:val="0"/>
              <w:jc w:val="center"/>
            </w:pPr>
            <w:r>
              <w:rPr>
                <w:sz w:val="20"/>
              </w:rPr>
              <w:t xml:space="preserve">10</w:t>
            </w:r>
          </w:p>
        </w:tc>
        <w:tc>
          <w:tcPr>
            <w:tcW w:w="794" w:type="dxa"/>
            <w:vAlign w:val="center"/>
          </w:tcPr>
          <w:p>
            <w:pPr>
              <w:pStyle w:val="0"/>
              <w:jc w:val="center"/>
            </w:pPr>
            <w:r>
              <w:rPr>
                <w:sz w:val="20"/>
              </w:rPr>
              <w:t xml:space="preserve">25</w:t>
            </w:r>
          </w:p>
        </w:tc>
        <w:tc>
          <w:tcPr>
            <w:tcW w:w="879" w:type="dxa"/>
            <w:vAlign w:val="center"/>
          </w:tcPr>
          <w:p>
            <w:pPr>
              <w:pStyle w:val="0"/>
              <w:jc w:val="center"/>
            </w:pPr>
            <w:r>
              <w:rPr>
                <w:sz w:val="20"/>
              </w:rPr>
              <w:t xml:space="preserve">25</w:t>
            </w:r>
          </w:p>
        </w:tc>
        <w:tc>
          <w:tcPr>
            <w:tcW w:w="87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893"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0.7</w:t>
            </w:r>
          </w:p>
        </w:tc>
        <w:tc>
          <w:tcPr>
            <w:tcW w:w="3175" w:type="dxa"/>
            <w:vAlign w:val="center"/>
          </w:tcPr>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879" w:type="dxa"/>
            <w:vAlign w:val="center"/>
          </w:tcPr>
          <w:p>
            <w:pPr>
              <w:pStyle w:val="0"/>
              <w:jc w:val="center"/>
            </w:pPr>
            <w:r>
              <w:rPr>
                <w:sz w:val="20"/>
              </w:rPr>
              <w:t xml:space="preserve">x</w:t>
            </w:r>
          </w:p>
        </w:tc>
        <w:tc>
          <w:tcPr>
            <w:tcW w:w="877" w:type="dxa"/>
            <w:vAlign w:val="center"/>
          </w:tcPr>
          <w:p>
            <w:pPr>
              <w:pStyle w:val="0"/>
              <w:jc w:val="center"/>
            </w:pPr>
            <w:r>
              <w:rPr>
                <w:sz w:val="20"/>
              </w:rPr>
              <w:t xml:space="preserve">53</w:t>
            </w:r>
          </w:p>
        </w:tc>
        <w:tc>
          <w:tcPr>
            <w:tcW w:w="737" w:type="dxa"/>
            <w:vAlign w:val="center"/>
          </w:tcPr>
          <w:p>
            <w:pPr>
              <w:pStyle w:val="0"/>
            </w:pPr>
            <w:r>
              <w:rPr>
                <w:sz w:val="20"/>
              </w:rPr>
            </w:r>
          </w:p>
        </w:tc>
        <w:tc>
          <w:tcPr>
            <w:tcW w:w="893" w:type="dxa"/>
            <w:vAlign w:val="center"/>
          </w:tcPr>
          <w:p>
            <w:pPr>
              <w:pStyle w:val="0"/>
              <w:jc w:val="center"/>
            </w:pPr>
            <w:r>
              <w:rPr>
                <w:sz w:val="20"/>
              </w:rPr>
              <w:t xml:space="preserve">64</w:t>
            </w:r>
          </w:p>
        </w:tc>
        <w:tc>
          <w:tcPr>
            <w:tcW w:w="737" w:type="dxa"/>
            <w:vAlign w:val="center"/>
          </w:tcPr>
          <w:p>
            <w:pPr>
              <w:pStyle w:val="0"/>
            </w:pPr>
            <w:r>
              <w:rPr>
                <w:sz w:val="20"/>
              </w:rPr>
            </w:r>
          </w:p>
        </w:tc>
        <w:tc>
          <w:tcPr>
            <w:tcW w:w="850" w:type="dxa"/>
            <w:vAlign w:val="center"/>
          </w:tcPr>
          <w:p>
            <w:pPr>
              <w:pStyle w:val="0"/>
              <w:jc w:val="center"/>
            </w:pPr>
            <w:r>
              <w:rPr>
                <w:sz w:val="20"/>
              </w:rPr>
              <w:t xml:space="preserve">64</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1</w:t>
            </w:r>
          </w:p>
        </w:tc>
        <w:tc>
          <w:tcPr>
            <w:gridSpan w:val="16"/>
            <w:tcW w:w="16731" w:type="dxa"/>
          </w:tcPr>
          <w:p>
            <w:pPr>
              <w:pStyle w:val="0"/>
            </w:pPr>
            <w:r>
              <w:rPr>
                <w:sz w:val="20"/>
              </w:rPr>
              <w:t xml:space="preserve">Подпрограмма 1 "Развитие профессионального образования"</w:t>
            </w:r>
          </w:p>
        </w:tc>
      </w:tr>
      <w:tr>
        <w:tc>
          <w:tcPr>
            <w:tcW w:w="567" w:type="dxa"/>
            <w:vAlign w:val="center"/>
          </w:tcPr>
          <w:p>
            <w:pPr>
              <w:pStyle w:val="0"/>
              <w:jc w:val="center"/>
            </w:pPr>
            <w:r>
              <w:rPr>
                <w:sz w:val="20"/>
              </w:rPr>
              <w:t xml:space="preserve">1.1</w:t>
            </w:r>
          </w:p>
        </w:tc>
        <w:tc>
          <w:tcPr>
            <w:tcW w:w="3175" w:type="dxa"/>
            <w:vAlign w:val="center"/>
          </w:tcPr>
          <w:p>
            <w:pPr>
              <w:pStyle w:val="0"/>
            </w:pPr>
            <w:r>
              <w:rPr>
                <w:sz w:val="20"/>
              </w:rPr>
              <w:t xml:space="preserve">Численность студентов, обучающихся по основным образовательным программам среднего профессионального образования в профессиональных образовательных организациях, в расчете на одного работника, замещающего должности преподавателей и (или) мастеров производственного обучения</w:t>
            </w:r>
          </w:p>
        </w:tc>
        <w:tc>
          <w:tcPr>
            <w:tcW w:w="737" w:type="dxa"/>
            <w:vAlign w:val="center"/>
          </w:tcPr>
          <w:p>
            <w:pPr>
              <w:pStyle w:val="0"/>
              <w:jc w:val="center"/>
            </w:pPr>
            <w:r>
              <w:rPr>
                <w:sz w:val="20"/>
              </w:rPr>
              <w:t xml:space="preserve">чел.</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x</w:t>
            </w:r>
          </w:p>
        </w:tc>
        <w:tc>
          <w:tcPr>
            <w:tcW w:w="794" w:type="dxa"/>
            <w:vAlign w:val="center"/>
          </w:tcPr>
          <w:p>
            <w:pPr>
              <w:pStyle w:val="0"/>
              <w:jc w:val="center"/>
            </w:pPr>
            <w:r>
              <w:rPr>
                <w:sz w:val="20"/>
              </w:rPr>
              <w:t xml:space="preserve">14,8</w:t>
            </w:r>
          </w:p>
        </w:tc>
        <w:tc>
          <w:tcPr>
            <w:tcW w:w="850" w:type="dxa"/>
            <w:vAlign w:val="center"/>
          </w:tcPr>
          <w:p>
            <w:pPr>
              <w:pStyle w:val="0"/>
              <w:jc w:val="center"/>
            </w:pPr>
            <w:r>
              <w:rPr>
                <w:sz w:val="20"/>
              </w:rPr>
              <w:t xml:space="preserve">14,8</w:t>
            </w:r>
          </w:p>
        </w:tc>
        <w:tc>
          <w:tcPr>
            <w:tcW w:w="737" w:type="dxa"/>
            <w:vAlign w:val="center"/>
          </w:tcPr>
          <w:p>
            <w:pPr>
              <w:pStyle w:val="0"/>
              <w:jc w:val="center"/>
            </w:pPr>
            <w:r>
              <w:rPr>
                <w:sz w:val="20"/>
              </w:rPr>
              <w:t xml:space="preserve">15,5</w:t>
            </w:r>
          </w:p>
        </w:tc>
        <w:tc>
          <w:tcPr>
            <w:tcW w:w="794" w:type="dxa"/>
            <w:vAlign w:val="center"/>
          </w:tcPr>
          <w:p>
            <w:pPr>
              <w:pStyle w:val="0"/>
              <w:jc w:val="center"/>
            </w:pPr>
            <w:r>
              <w:rPr>
                <w:sz w:val="20"/>
              </w:rPr>
              <w:t xml:space="preserve">14,8</w:t>
            </w:r>
          </w:p>
        </w:tc>
        <w:tc>
          <w:tcPr>
            <w:tcW w:w="879" w:type="dxa"/>
            <w:vAlign w:val="center"/>
          </w:tcPr>
          <w:p>
            <w:pPr>
              <w:pStyle w:val="0"/>
              <w:jc w:val="center"/>
            </w:pPr>
            <w:r>
              <w:rPr>
                <w:sz w:val="20"/>
              </w:rPr>
              <w:t xml:space="preserve">16</w:t>
            </w:r>
          </w:p>
        </w:tc>
        <w:tc>
          <w:tcPr>
            <w:tcW w:w="877" w:type="dxa"/>
            <w:vAlign w:val="center"/>
          </w:tcPr>
          <w:p>
            <w:pPr>
              <w:pStyle w:val="0"/>
              <w:jc w:val="center"/>
            </w:pPr>
            <w:r>
              <w:rPr>
                <w:sz w:val="20"/>
              </w:rPr>
              <w:t xml:space="preserve">14,8</w:t>
            </w:r>
          </w:p>
        </w:tc>
        <w:tc>
          <w:tcPr>
            <w:tcW w:w="737" w:type="dxa"/>
            <w:vAlign w:val="center"/>
          </w:tcPr>
          <w:p>
            <w:pPr>
              <w:pStyle w:val="0"/>
            </w:pPr>
            <w:r>
              <w:rPr>
                <w:sz w:val="20"/>
              </w:rPr>
            </w:r>
          </w:p>
        </w:tc>
        <w:tc>
          <w:tcPr>
            <w:tcW w:w="893" w:type="dxa"/>
            <w:vAlign w:val="center"/>
          </w:tcPr>
          <w:p>
            <w:pPr>
              <w:pStyle w:val="0"/>
              <w:jc w:val="center"/>
            </w:pPr>
            <w:r>
              <w:rPr>
                <w:sz w:val="20"/>
              </w:rPr>
              <w:t xml:space="preserve">14,8</w:t>
            </w:r>
          </w:p>
        </w:tc>
        <w:tc>
          <w:tcPr>
            <w:tcW w:w="737" w:type="dxa"/>
            <w:vAlign w:val="center"/>
          </w:tcPr>
          <w:p>
            <w:pPr>
              <w:pStyle w:val="0"/>
            </w:pPr>
            <w:r>
              <w:rPr>
                <w:sz w:val="20"/>
              </w:rPr>
            </w:r>
          </w:p>
        </w:tc>
        <w:tc>
          <w:tcPr>
            <w:tcW w:w="850" w:type="dxa"/>
            <w:vAlign w:val="center"/>
          </w:tcPr>
          <w:p>
            <w:pPr>
              <w:pStyle w:val="0"/>
              <w:jc w:val="center"/>
            </w:pPr>
            <w:r>
              <w:rPr>
                <w:sz w:val="20"/>
              </w:rPr>
              <w:t xml:space="preserve">14,8</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1.2</w:t>
            </w:r>
          </w:p>
        </w:tc>
        <w:tc>
          <w:tcPr>
            <w:tcW w:w="3175" w:type="dxa"/>
            <w:vAlign w:val="center"/>
          </w:tcPr>
          <w:p>
            <w:pPr>
              <w:pStyle w:val="0"/>
            </w:pPr>
            <w:r>
              <w:rPr>
                <w:sz w:val="20"/>
              </w:rPr>
              <w:t xml:space="preserve">Отношение средней заработной платы преподавателей и мастеров производственного обучения профессиональных образовательных организаций к среднемесячному доходу от трудовой деятельности в Мурманской области</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103,4</w:t>
            </w:r>
          </w:p>
        </w:tc>
        <w:tc>
          <w:tcPr>
            <w:tcW w:w="794"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94" w:type="dxa"/>
            <w:vAlign w:val="center"/>
          </w:tcPr>
          <w:p>
            <w:pPr>
              <w:pStyle w:val="0"/>
              <w:jc w:val="center"/>
            </w:pPr>
            <w:r>
              <w:rPr>
                <w:sz w:val="20"/>
              </w:rPr>
              <w:t xml:space="preserve">100</w:t>
            </w:r>
          </w:p>
        </w:tc>
        <w:tc>
          <w:tcPr>
            <w:tcW w:w="879" w:type="dxa"/>
            <w:vAlign w:val="center"/>
          </w:tcPr>
          <w:p>
            <w:pPr>
              <w:pStyle w:val="0"/>
              <w:jc w:val="center"/>
            </w:pPr>
            <w:r>
              <w:rPr>
                <w:sz w:val="20"/>
              </w:rPr>
              <w:t xml:space="preserve">101,5</w:t>
            </w:r>
          </w:p>
        </w:tc>
        <w:tc>
          <w:tcPr>
            <w:tcW w:w="877" w:type="dxa"/>
            <w:vAlign w:val="center"/>
          </w:tcPr>
          <w:p>
            <w:pPr>
              <w:pStyle w:val="0"/>
              <w:jc w:val="center"/>
            </w:pPr>
            <w:r>
              <w:rPr>
                <w:sz w:val="20"/>
              </w:rPr>
              <w:t xml:space="preserve">100</w:t>
            </w:r>
          </w:p>
        </w:tc>
        <w:tc>
          <w:tcPr>
            <w:tcW w:w="737" w:type="dxa"/>
            <w:vAlign w:val="center"/>
          </w:tcPr>
          <w:p>
            <w:pPr>
              <w:pStyle w:val="0"/>
            </w:pPr>
            <w:r>
              <w:rPr>
                <w:sz w:val="20"/>
              </w:rPr>
            </w:r>
          </w:p>
        </w:tc>
        <w:tc>
          <w:tcPr>
            <w:tcW w:w="893" w:type="dxa"/>
            <w:vAlign w:val="center"/>
          </w:tcPr>
          <w:p>
            <w:pPr>
              <w:pStyle w:val="0"/>
              <w:jc w:val="center"/>
            </w:pPr>
            <w:r>
              <w:rPr>
                <w:sz w:val="20"/>
              </w:rPr>
              <w:t xml:space="preserve">100</w:t>
            </w:r>
          </w:p>
        </w:tc>
        <w:tc>
          <w:tcPr>
            <w:tcW w:w="737" w:type="dxa"/>
            <w:vAlign w:val="center"/>
          </w:tcPr>
          <w:p>
            <w:pPr>
              <w:pStyle w:val="0"/>
            </w:pPr>
            <w:r>
              <w:rPr>
                <w:sz w:val="20"/>
              </w:rPr>
            </w:r>
          </w:p>
        </w:tc>
        <w:tc>
          <w:tcPr>
            <w:tcW w:w="850" w:type="dxa"/>
            <w:vAlign w:val="center"/>
          </w:tcPr>
          <w:p>
            <w:pPr>
              <w:pStyle w:val="0"/>
              <w:jc w:val="center"/>
            </w:pPr>
            <w:r>
              <w:rPr>
                <w:sz w:val="20"/>
              </w:rPr>
              <w:t xml:space="preserve">100</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1.3</w:t>
            </w:r>
          </w:p>
        </w:tc>
        <w:tc>
          <w:tcPr>
            <w:tcW w:w="3175" w:type="dxa"/>
            <w:vAlign w:val="center"/>
          </w:tcPr>
          <w:p>
            <w:pPr>
              <w:pStyle w:val="0"/>
            </w:pPr>
            <w:r>
              <w:rPr>
                <w:sz w:val="20"/>
              </w:rPr>
              <w:t xml:space="preserve">Темп роста или снижения численности инвалидов и лиц с ограниченными возможностями здоровья, принятых на обучение по программам среднего профессионального образования (по отношению к значению показателя предыдущего года)</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104</w:t>
            </w:r>
          </w:p>
        </w:tc>
        <w:tc>
          <w:tcPr>
            <w:tcW w:w="794" w:type="dxa"/>
            <w:vAlign w:val="center"/>
          </w:tcPr>
          <w:p>
            <w:pPr>
              <w:pStyle w:val="0"/>
              <w:jc w:val="center"/>
            </w:pPr>
            <w:r>
              <w:rPr>
                <w:sz w:val="20"/>
              </w:rPr>
              <w:t xml:space="preserve">107</w:t>
            </w:r>
          </w:p>
        </w:tc>
        <w:tc>
          <w:tcPr>
            <w:tcW w:w="850" w:type="dxa"/>
            <w:vAlign w:val="center"/>
          </w:tcPr>
          <w:p>
            <w:pPr>
              <w:pStyle w:val="0"/>
              <w:jc w:val="center"/>
            </w:pPr>
            <w:r>
              <w:rPr>
                <w:sz w:val="20"/>
              </w:rPr>
              <w:t xml:space="preserve">109</w:t>
            </w:r>
          </w:p>
        </w:tc>
        <w:tc>
          <w:tcPr>
            <w:tcW w:w="737" w:type="dxa"/>
            <w:vAlign w:val="center"/>
          </w:tcPr>
          <w:p>
            <w:pPr>
              <w:pStyle w:val="0"/>
              <w:jc w:val="center"/>
            </w:pPr>
            <w:r>
              <w:rPr>
                <w:sz w:val="20"/>
              </w:rPr>
              <w:t xml:space="preserve">109</w:t>
            </w:r>
          </w:p>
        </w:tc>
        <w:tc>
          <w:tcPr>
            <w:tcW w:w="794" w:type="dxa"/>
            <w:vAlign w:val="center"/>
          </w:tcPr>
          <w:p>
            <w:pPr>
              <w:pStyle w:val="0"/>
              <w:jc w:val="center"/>
            </w:pPr>
            <w:r>
              <w:rPr>
                <w:sz w:val="20"/>
              </w:rPr>
              <w:t xml:space="preserve">111</w:t>
            </w:r>
          </w:p>
        </w:tc>
        <w:tc>
          <w:tcPr>
            <w:tcW w:w="879" w:type="dxa"/>
            <w:vAlign w:val="center"/>
          </w:tcPr>
          <w:p>
            <w:pPr>
              <w:pStyle w:val="0"/>
              <w:jc w:val="center"/>
            </w:pPr>
            <w:r>
              <w:rPr>
                <w:sz w:val="20"/>
              </w:rPr>
              <w:t xml:space="preserve">111</w:t>
            </w:r>
          </w:p>
        </w:tc>
        <w:tc>
          <w:tcPr>
            <w:tcW w:w="877" w:type="dxa"/>
            <w:vAlign w:val="center"/>
          </w:tcPr>
          <w:p>
            <w:pPr>
              <w:pStyle w:val="0"/>
              <w:jc w:val="center"/>
            </w:pPr>
            <w:r>
              <w:rPr>
                <w:sz w:val="20"/>
              </w:rPr>
              <w:t xml:space="preserve">113</w:t>
            </w:r>
          </w:p>
        </w:tc>
        <w:tc>
          <w:tcPr>
            <w:tcW w:w="737" w:type="dxa"/>
            <w:vAlign w:val="center"/>
          </w:tcPr>
          <w:p>
            <w:pPr>
              <w:pStyle w:val="0"/>
            </w:pPr>
            <w:r>
              <w:rPr>
                <w:sz w:val="20"/>
              </w:rPr>
            </w:r>
          </w:p>
        </w:tc>
        <w:tc>
          <w:tcPr>
            <w:tcW w:w="893" w:type="dxa"/>
            <w:vAlign w:val="center"/>
          </w:tcPr>
          <w:p>
            <w:pPr>
              <w:pStyle w:val="0"/>
              <w:jc w:val="center"/>
            </w:pPr>
            <w:r>
              <w:rPr>
                <w:sz w:val="20"/>
              </w:rPr>
              <w:t xml:space="preserve">115</w:t>
            </w:r>
          </w:p>
        </w:tc>
        <w:tc>
          <w:tcPr>
            <w:tcW w:w="737" w:type="dxa"/>
            <w:vAlign w:val="center"/>
          </w:tcPr>
          <w:p>
            <w:pPr>
              <w:pStyle w:val="0"/>
            </w:pPr>
            <w:r>
              <w:rPr>
                <w:sz w:val="20"/>
              </w:rPr>
            </w:r>
          </w:p>
        </w:tc>
        <w:tc>
          <w:tcPr>
            <w:tcW w:w="850" w:type="dxa"/>
            <w:vAlign w:val="center"/>
          </w:tcPr>
          <w:p>
            <w:pPr>
              <w:pStyle w:val="0"/>
              <w:jc w:val="center"/>
            </w:pPr>
            <w:r>
              <w:rPr>
                <w:sz w:val="20"/>
              </w:rPr>
              <w:t xml:space="preserve">115,5</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1.4</w:t>
            </w:r>
          </w:p>
        </w:tc>
        <w:tc>
          <w:tcPr>
            <w:tcW w:w="3175" w:type="dxa"/>
            <w:vAlign w:val="center"/>
          </w:tcPr>
          <w:p>
            <w:pPr>
              <w:pStyle w:val="0"/>
            </w:pPr>
            <w:r>
              <w:rPr>
                <w:sz w:val="20"/>
              </w:rPr>
              <w:t xml:space="preserve">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w:t>
            </w:r>
          </w:p>
        </w:tc>
        <w:tc>
          <w:tcPr>
            <w:tcW w:w="794" w:type="dxa"/>
            <w:vAlign w:val="center"/>
          </w:tcPr>
          <w:p>
            <w:pPr>
              <w:pStyle w:val="0"/>
              <w:jc w:val="center"/>
            </w:pPr>
            <w:r>
              <w:rPr>
                <w:sz w:val="20"/>
              </w:rPr>
              <w:t xml:space="preserve">1</w:t>
            </w:r>
          </w:p>
        </w:tc>
        <w:tc>
          <w:tcPr>
            <w:tcW w:w="850" w:type="dxa"/>
            <w:vAlign w:val="center"/>
          </w:tcPr>
          <w:p>
            <w:pPr>
              <w:pStyle w:val="0"/>
              <w:jc w:val="center"/>
            </w:pPr>
            <w:r>
              <w:rPr>
                <w:sz w:val="20"/>
              </w:rPr>
              <w:t xml:space="preserve">7</w:t>
            </w:r>
          </w:p>
        </w:tc>
        <w:tc>
          <w:tcPr>
            <w:tcW w:w="737" w:type="dxa"/>
            <w:vAlign w:val="center"/>
          </w:tcPr>
          <w:p>
            <w:pPr>
              <w:pStyle w:val="0"/>
              <w:jc w:val="center"/>
            </w:pPr>
            <w:r>
              <w:rPr>
                <w:sz w:val="20"/>
              </w:rPr>
              <w:t xml:space="preserve">0</w:t>
            </w:r>
          </w:p>
        </w:tc>
        <w:tc>
          <w:tcPr>
            <w:tcW w:w="794" w:type="dxa"/>
            <w:vAlign w:val="center"/>
          </w:tcPr>
          <w:p>
            <w:pPr>
              <w:pStyle w:val="0"/>
              <w:jc w:val="center"/>
            </w:pPr>
            <w:r>
              <w:rPr>
                <w:sz w:val="20"/>
              </w:rPr>
              <w:t xml:space="preserve">7</w:t>
            </w:r>
          </w:p>
        </w:tc>
        <w:tc>
          <w:tcPr>
            <w:tcW w:w="879" w:type="dxa"/>
            <w:vAlign w:val="center"/>
          </w:tcPr>
          <w:p>
            <w:pPr>
              <w:pStyle w:val="0"/>
              <w:jc w:val="center"/>
            </w:pPr>
            <w:r>
              <w:rPr>
                <w:sz w:val="20"/>
              </w:rPr>
              <w:t xml:space="preserve">1,76</w:t>
            </w:r>
          </w:p>
        </w:tc>
        <w:tc>
          <w:tcPr>
            <w:tcW w:w="877" w:type="dxa"/>
            <w:vAlign w:val="center"/>
          </w:tcPr>
          <w:p>
            <w:pPr>
              <w:pStyle w:val="0"/>
              <w:jc w:val="center"/>
            </w:pPr>
            <w:r>
              <w:rPr>
                <w:sz w:val="20"/>
              </w:rPr>
              <w:t xml:space="preserve">7</w:t>
            </w:r>
          </w:p>
        </w:tc>
        <w:tc>
          <w:tcPr>
            <w:tcW w:w="737" w:type="dxa"/>
            <w:vAlign w:val="center"/>
          </w:tcPr>
          <w:p>
            <w:pPr>
              <w:pStyle w:val="0"/>
            </w:pPr>
            <w:r>
              <w:rPr>
                <w:sz w:val="20"/>
              </w:rPr>
            </w:r>
          </w:p>
        </w:tc>
        <w:tc>
          <w:tcPr>
            <w:tcW w:w="893" w:type="dxa"/>
            <w:vAlign w:val="center"/>
          </w:tcPr>
          <w:p>
            <w:pPr>
              <w:pStyle w:val="0"/>
              <w:jc w:val="center"/>
            </w:pPr>
            <w:r>
              <w:rPr>
                <w:sz w:val="20"/>
              </w:rPr>
              <w:t xml:space="preserve">7</w:t>
            </w:r>
          </w:p>
        </w:tc>
        <w:tc>
          <w:tcPr>
            <w:tcW w:w="737" w:type="dxa"/>
            <w:vAlign w:val="center"/>
          </w:tcPr>
          <w:p>
            <w:pPr>
              <w:pStyle w:val="0"/>
            </w:pPr>
            <w:r>
              <w:rPr>
                <w:sz w:val="20"/>
              </w:rPr>
            </w:r>
          </w:p>
        </w:tc>
        <w:tc>
          <w:tcPr>
            <w:tcW w:w="850" w:type="dxa"/>
            <w:vAlign w:val="center"/>
          </w:tcPr>
          <w:p>
            <w:pPr>
              <w:pStyle w:val="0"/>
              <w:jc w:val="center"/>
            </w:pPr>
            <w:r>
              <w:rPr>
                <w:sz w:val="20"/>
              </w:rPr>
              <w:t xml:space="preserve">7</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1.5</w:t>
            </w:r>
          </w:p>
        </w:tc>
        <w:tc>
          <w:tcPr>
            <w:tcW w:w="3175" w:type="dxa"/>
            <w:vAlign w:val="center"/>
          </w:tcPr>
          <w:p>
            <w:pPr>
              <w:pStyle w:val="0"/>
            </w:pPr>
            <w:r>
              <w:rPr>
                <w:sz w:val="20"/>
              </w:rPr>
              <w:t xml:space="preserve">Доля обучающихся, продемонстрировавших по итогам демонстрационного экзамена уровень, соответствующий национальным или международным стандартам</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x</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3</w:t>
            </w:r>
          </w:p>
        </w:tc>
        <w:tc>
          <w:tcPr>
            <w:tcW w:w="737" w:type="dxa"/>
            <w:vAlign w:val="center"/>
          </w:tcPr>
          <w:p>
            <w:pPr>
              <w:pStyle w:val="0"/>
              <w:jc w:val="center"/>
            </w:pPr>
            <w:r>
              <w:rPr>
                <w:sz w:val="20"/>
              </w:rPr>
              <w:t xml:space="preserve">4,1</w:t>
            </w:r>
          </w:p>
        </w:tc>
        <w:tc>
          <w:tcPr>
            <w:tcW w:w="794" w:type="dxa"/>
            <w:vAlign w:val="center"/>
          </w:tcPr>
          <w:p>
            <w:pPr>
              <w:pStyle w:val="0"/>
              <w:jc w:val="center"/>
            </w:pPr>
            <w:r>
              <w:rPr>
                <w:sz w:val="20"/>
              </w:rPr>
              <w:t xml:space="preserve">5</w:t>
            </w:r>
          </w:p>
        </w:tc>
        <w:tc>
          <w:tcPr>
            <w:tcW w:w="879" w:type="dxa"/>
            <w:vAlign w:val="center"/>
          </w:tcPr>
          <w:p>
            <w:pPr>
              <w:pStyle w:val="0"/>
              <w:jc w:val="center"/>
            </w:pPr>
            <w:r>
              <w:rPr>
                <w:sz w:val="20"/>
              </w:rPr>
              <w:t xml:space="preserve">6,47</w:t>
            </w:r>
          </w:p>
        </w:tc>
        <w:tc>
          <w:tcPr>
            <w:tcW w:w="87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893"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1.6</w:t>
            </w:r>
          </w:p>
        </w:tc>
        <w:tc>
          <w:tcPr>
            <w:tcW w:w="3175" w:type="dxa"/>
            <w:vAlign w:val="center"/>
          </w:tcPr>
          <w:p>
            <w:pPr>
              <w:pStyle w:val="0"/>
            </w:pPr>
            <w:r>
              <w:rPr>
                <w:sz w:val="20"/>
              </w:rPr>
              <w:t xml:space="preserve">Число мастерских, оснащенных современной материально-технической базой по одной из компетенций (нарастающим итогом)</w:t>
            </w:r>
          </w:p>
        </w:tc>
        <w:tc>
          <w:tcPr>
            <w:tcW w:w="737" w:type="dxa"/>
            <w:vAlign w:val="center"/>
          </w:tcPr>
          <w:p>
            <w:pPr>
              <w:pStyle w:val="0"/>
              <w:jc w:val="center"/>
            </w:pPr>
            <w:r>
              <w:rPr>
                <w:sz w:val="20"/>
              </w:rPr>
              <w:t xml:space="preserve">ед.</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10</w:t>
            </w:r>
          </w:p>
        </w:tc>
        <w:tc>
          <w:tcPr>
            <w:tcW w:w="794" w:type="dxa"/>
            <w:vAlign w:val="center"/>
          </w:tcPr>
          <w:p>
            <w:pPr>
              <w:pStyle w:val="0"/>
              <w:jc w:val="center"/>
            </w:pPr>
            <w:r>
              <w:rPr>
                <w:sz w:val="20"/>
              </w:rPr>
              <w:t xml:space="preserve">10</w:t>
            </w:r>
          </w:p>
        </w:tc>
        <w:tc>
          <w:tcPr>
            <w:tcW w:w="850" w:type="dxa"/>
            <w:vAlign w:val="center"/>
          </w:tcPr>
          <w:p>
            <w:pPr>
              <w:pStyle w:val="0"/>
              <w:jc w:val="center"/>
            </w:pPr>
            <w:r>
              <w:rPr>
                <w:sz w:val="20"/>
              </w:rPr>
              <w:t xml:space="preserve">18</w:t>
            </w:r>
          </w:p>
        </w:tc>
        <w:tc>
          <w:tcPr>
            <w:tcW w:w="737" w:type="dxa"/>
            <w:vAlign w:val="center"/>
          </w:tcPr>
          <w:p>
            <w:pPr>
              <w:pStyle w:val="0"/>
              <w:jc w:val="center"/>
            </w:pPr>
            <w:r>
              <w:rPr>
                <w:sz w:val="20"/>
              </w:rPr>
              <w:t xml:space="preserve">18</w:t>
            </w:r>
          </w:p>
        </w:tc>
        <w:tc>
          <w:tcPr>
            <w:tcW w:w="794" w:type="dxa"/>
            <w:vAlign w:val="center"/>
          </w:tcPr>
          <w:p>
            <w:pPr>
              <w:pStyle w:val="0"/>
              <w:jc w:val="center"/>
            </w:pPr>
            <w:r>
              <w:rPr>
                <w:sz w:val="20"/>
              </w:rPr>
              <w:t xml:space="preserve">30</w:t>
            </w:r>
          </w:p>
        </w:tc>
        <w:tc>
          <w:tcPr>
            <w:tcW w:w="879" w:type="dxa"/>
            <w:vAlign w:val="center"/>
          </w:tcPr>
          <w:p>
            <w:pPr>
              <w:pStyle w:val="0"/>
              <w:jc w:val="center"/>
            </w:pPr>
            <w:r>
              <w:rPr>
                <w:sz w:val="20"/>
              </w:rPr>
              <w:t xml:space="preserve">30</w:t>
            </w:r>
          </w:p>
        </w:tc>
        <w:tc>
          <w:tcPr>
            <w:tcW w:w="877" w:type="dxa"/>
            <w:vAlign w:val="center"/>
          </w:tcPr>
          <w:p>
            <w:pPr>
              <w:pStyle w:val="0"/>
              <w:jc w:val="center"/>
            </w:pPr>
            <w:r>
              <w:rPr>
                <w:sz w:val="20"/>
              </w:rPr>
              <w:t xml:space="preserve">37</w:t>
            </w:r>
          </w:p>
        </w:tc>
        <w:tc>
          <w:tcPr>
            <w:tcW w:w="737" w:type="dxa"/>
            <w:vAlign w:val="center"/>
          </w:tcPr>
          <w:p>
            <w:pPr>
              <w:pStyle w:val="0"/>
            </w:pPr>
            <w:r>
              <w:rPr>
                <w:sz w:val="20"/>
              </w:rPr>
            </w:r>
          </w:p>
        </w:tc>
        <w:tc>
          <w:tcPr>
            <w:tcW w:w="893" w:type="dxa"/>
            <w:vAlign w:val="center"/>
          </w:tcPr>
          <w:p>
            <w:pPr>
              <w:pStyle w:val="0"/>
              <w:jc w:val="center"/>
            </w:pPr>
            <w:r>
              <w:rPr>
                <w:sz w:val="20"/>
              </w:rPr>
              <w:t xml:space="preserve">39</w:t>
            </w:r>
          </w:p>
        </w:tc>
        <w:tc>
          <w:tcPr>
            <w:tcW w:w="737" w:type="dxa"/>
            <w:vAlign w:val="center"/>
          </w:tcPr>
          <w:p>
            <w:pPr>
              <w:pStyle w:val="0"/>
            </w:pPr>
            <w:r>
              <w:rPr>
                <w:sz w:val="20"/>
              </w:rPr>
            </w:r>
          </w:p>
        </w:tc>
        <w:tc>
          <w:tcPr>
            <w:tcW w:w="850" w:type="dxa"/>
            <w:vAlign w:val="center"/>
          </w:tcPr>
          <w:p>
            <w:pPr>
              <w:pStyle w:val="0"/>
              <w:jc w:val="center"/>
            </w:pPr>
            <w:r>
              <w:rPr>
                <w:sz w:val="20"/>
              </w:rPr>
              <w:t xml:space="preserve">42</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1.7</w:t>
            </w:r>
          </w:p>
        </w:tc>
        <w:tc>
          <w:tcPr>
            <w:tcW w:w="3175" w:type="dxa"/>
            <w:vAlign w:val="center"/>
          </w:tcPr>
          <w:p>
            <w:pPr>
              <w:pStyle w:val="0"/>
            </w:pPr>
            <w:r>
              <w:rPr>
                <w:sz w:val="20"/>
              </w:rPr>
              <w:t xml:space="preserve">Численность граждан, охваченных деятельностью Центров опережающей профессиональной подготовки (нарастающим итогом)</w:t>
            </w:r>
          </w:p>
        </w:tc>
        <w:tc>
          <w:tcPr>
            <w:tcW w:w="737" w:type="dxa"/>
            <w:vAlign w:val="center"/>
          </w:tcPr>
          <w:p>
            <w:pPr>
              <w:pStyle w:val="0"/>
              <w:jc w:val="center"/>
            </w:pPr>
            <w:r>
              <w:rPr>
                <w:sz w:val="20"/>
              </w:rPr>
              <w:t xml:space="preserve">чел.</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4000</w:t>
            </w:r>
          </w:p>
        </w:tc>
        <w:tc>
          <w:tcPr>
            <w:tcW w:w="879" w:type="dxa"/>
            <w:vAlign w:val="center"/>
          </w:tcPr>
          <w:p>
            <w:pPr>
              <w:pStyle w:val="0"/>
              <w:jc w:val="center"/>
            </w:pPr>
            <w:r>
              <w:rPr>
                <w:sz w:val="20"/>
              </w:rPr>
              <w:t xml:space="preserve">5625</w:t>
            </w:r>
          </w:p>
        </w:tc>
        <w:tc>
          <w:tcPr>
            <w:tcW w:w="877" w:type="dxa"/>
            <w:vAlign w:val="center"/>
          </w:tcPr>
          <w:p>
            <w:pPr>
              <w:pStyle w:val="0"/>
              <w:jc w:val="center"/>
            </w:pPr>
            <w:r>
              <w:rPr>
                <w:sz w:val="20"/>
              </w:rPr>
              <w:t xml:space="preserve">8000</w:t>
            </w:r>
          </w:p>
        </w:tc>
        <w:tc>
          <w:tcPr>
            <w:tcW w:w="737" w:type="dxa"/>
            <w:vAlign w:val="center"/>
          </w:tcPr>
          <w:p>
            <w:pPr>
              <w:pStyle w:val="0"/>
            </w:pPr>
            <w:r>
              <w:rPr>
                <w:sz w:val="20"/>
              </w:rPr>
            </w:r>
          </w:p>
        </w:tc>
        <w:tc>
          <w:tcPr>
            <w:tcW w:w="893" w:type="dxa"/>
            <w:vAlign w:val="center"/>
          </w:tcPr>
          <w:p>
            <w:pPr>
              <w:pStyle w:val="0"/>
              <w:jc w:val="center"/>
            </w:pPr>
            <w:r>
              <w:rPr>
                <w:sz w:val="20"/>
              </w:rPr>
              <w:t xml:space="preserve">10000</w:t>
            </w:r>
          </w:p>
        </w:tc>
        <w:tc>
          <w:tcPr>
            <w:tcW w:w="737" w:type="dxa"/>
            <w:vAlign w:val="center"/>
          </w:tcPr>
          <w:p>
            <w:pPr>
              <w:pStyle w:val="0"/>
            </w:pPr>
            <w:r>
              <w:rPr>
                <w:sz w:val="20"/>
              </w:rPr>
            </w:r>
          </w:p>
        </w:tc>
        <w:tc>
          <w:tcPr>
            <w:tcW w:w="850" w:type="dxa"/>
            <w:vAlign w:val="center"/>
          </w:tcPr>
          <w:p>
            <w:pPr>
              <w:pStyle w:val="0"/>
              <w:jc w:val="center"/>
            </w:pPr>
            <w:r>
              <w:rPr>
                <w:sz w:val="20"/>
              </w:rPr>
              <w:t xml:space="preserve">12000</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1.8</w:t>
            </w:r>
          </w:p>
        </w:tc>
        <w:tc>
          <w:tcPr>
            <w:tcW w:w="3175" w:type="dxa"/>
            <w:vAlign w:val="center"/>
          </w:tcPr>
          <w:p>
            <w:pPr>
              <w:pStyle w:val="0"/>
            </w:pPr>
            <w:r>
              <w:rPr>
                <w:sz w:val="20"/>
              </w:rPr>
              <w:t xml:space="preserve">Количество мероприятий в сфере исследований и научных разработок (конкурс монографий и научных трудов, конкурс научных работ молодых ученых и специалистов Мурманской области, региональный молодежный форум "Молодая наука Арктики" и т.д.)</w:t>
            </w:r>
          </w:p>
        </w:tc>
        <w:tc>
          <w:tcPr>
            <w:tcW w:w="737" w:type="dxa"/>
            <w:vAlign w:val="center"/>
          </w:tcPr>
          <w:p>
            <w:pPr>
              <w:pStyle w:val="0"/>
              <w:jc w:val="center"/>
            </w:pPr>
            <w:r>
              <w:rPr>
                <w:sz w:val="20"/>
              </w:rPr>
              <w:t xml:space="preserve">ед.</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x</w:t>
            </w:r>
          </w:p>
        </w:tc>
        <w:tc>
          <w:tcPr>
            <w:tcW w:w="794" w:type="dxa"/>
            <w:vAlign w:val="center"/>
          </w:tcPr>
          <w:p>
            <w:pPr>
              <w:pStyle w:val="0"/>
              <w:jc w:val="center"/>
            </w:pPr>
            <w:r>
              <w:rPr>
                <w:sz w:val="20"/>
              </w:rPr>
              <w:t xml:space="preserve">3</w:t>
            </w:r>
          </w:p>
        </w:tc>
        <w:tc>
          <w:tcPr>
            <w:tcW w:w="850"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794" w:type="dxa"/>
            <w:vAlign w:val="center"/>
          </w:tcPr>
          <w:p>
            <w:pPr>
              <w:pStyle w:val="0"/>
              <w:jc w:val="center"/>
            </w:pPr>
            <w:r>
              <w:rPr>
                <w:sz w:val="20"/>
              </w:rPr>
              <w:t xml:space="preserve">3</w:t>
            </w:r>
          </w:p>
        </w:tc>
        <w:tc>
          <w:tcPr>
            <w:tcW w:w="879" w:type="dxa"/>
            <w:vAlign w:val="center"/>
          </w:tcPr>
          <w:p>
            <w:pPr>
              <w:pStyle w:val="0"/>
              <w:jc w:val="center"/>
            </w:pPr>
            <w:r>
              <w:rPr>
                <w:sz w:val="20"/>
              </w:rPr>
              <w:t xml:space="preserve">4</w:t>
            </w:r>
          </w:p>
        </w:tc>
        <w:tc>
          <w:tcPr>
            <w:tcW w:w="877" w:type="dxa"/>
            <w:vAlign w:val="center"/>
          </w:tcPr>
          <w:p>
            <w:pPr>
              <w:pStyle w:val="0"/>
              <w:jc w:val="center"/>
            </w:pPr>
            <w:r>
              <w:rPr>
                <w:sz w:val="20"/>
              </w:rPr>
              <w:t xml:space="preserve">3</w:t>
            </w:r>
          </w:p>
        </w:tc>
        <w:tc>
          <w:tcPr>
            <w:tcW w:w="737" w:type="dxa"/>
            <w:vAlign w:val="center"/>
          </w:tcPr>
          <w:p>
            <w:pPr>
              <w:pStyle w:val="0"/>
            </w:pPr>
            <w:r>
              <w:rPr>
                <w:sz w:val="20"/>
              </w:rPr>
            </w:r>
          </w:p>
        </w:tc>
        <w:tc>
          <w:tcPr>
            <w:tcW w:w="893" w:type="dxa"/>
            <w:vAlign w:val="center"/>
          </w:tcPr>
          <w:p>
            <w:pPr>
              <w:pStyle w:val="0"/>
              <w:jc w:val="center"/>
            </w:pPr>
            <w:r>
              <w:rPr>
                <w:sz w:val="20"/>
              </w:rPr>
              <w:t xml:space="preserve">3</w:t>
            </w:r>
          </w:p>
        </w:tc>
        <w:tc>
          <w:tcPr>
            <w:tcW w:w="737" w:type="dxa"/>
            <w:vAlign w:val="center"/>
          </w:tcPr>
          <w:p>
            <w:pPr>
              <w:pStyle w:val="0"/>
            </w:pPr>
            <w:r>
              <w:rPr>
                <w:sz w:val="20"/>
              </w:rPr>
            </w:r>
          </w:p>
        </w:tc>
        <w:tc>
          <w:tcPr>
            <w:tcW w:w="850" w:type="dxa"/>
            <w:vAlign w:val="center"/>
          </w:tcPr>
          <w:p>
            <w:pPr>
              <w:pStyle w:val="0"/>
              <w:jc w:val="center"/>
            </w:pPr>
            <w:r>
              <w:rPr>
                <w:sz w:val="20"/>
              </w:rPr>
              <w:t xml:space="preserve">3</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1.9</w:t>
            </w:r>
          </w:p>
        </w:tc>
        <w:tc>
          <w:tcPr>
            <w:tcW w:w="3175" w:type="dxa"/>
            <w:vAlign w:val="center"/>
          </w:tcPr>
          <w:p>
            <w:pPr>
              <w:pStyle w:val="0"/>
            </w:pPr>
            <w:r>
              <w:rPr>
                <w:sz w:val="20"/>
              </w:rPr>
              <w:t xml:space="preserve">Доля руководителей и педагогических работников государственных областных профессиональных образовательных организаций, прошедших обучение по дополнительным профессиональным программам (повышение квалификации или профессиональная переподготовка)</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87</w:t>
            </w:r>
          </w:p>
        </w:tc>
        <w:tc>
          <w:tcPr>
            <w:tcW w:w="794" w:type="dxa"/>
            <w:vAlign w:val="center"/>
          </w:tcPr>
          <w:p>
            <w:pPr>
              <w:pStyle w:val="0"/>
              <w:jc w:val="center"/>
            </w:pPr>
            <w:r>
              <w:rPr>
                <w:sz w:val="20"/>
              </w:rPr>
              <w:t xml:space="preserve">88</w:t>
            </w:r>
          </w:p>
        </w:tc>
        <w:tc>
          <w:tcPr>
            <w:tcW w:w="850" w:type="dxa"/>
            <w:vAlign w:val="center"/>
          </w:tcPr>
          <w:p>
            <w:pPr>
              <w:pStyle w:val="0"/>
              <w:jc w:val="center"/>
            </w:pPr>
            <w:r>
              <w:rPr>
                <w:sz w:val="20"/>
              </w:rPr>
              <w:t xml:space="preserve">89</w:t>
            </w:r>
          </w:p>
        </w:tc>
        <w:tc>
          <w:tcPr>
            <w:tcW w:w="737" w:type="dxa"/>
            <w:vAlign w:val="center"/>
          </w:tcPr>
          <w:p>
            <w:pPr>
              <w:pStyle w:val="0"/>
              <w:jc w:val="center"/>
            </w:pPr>
            <w:r>
              <w:rPr>
                <w:sz w:val="20"/>
              </w:rPr>
              <w:t xml:space="preserve">89</w:t>
            </w:r>
          </w:p>
        </w:tc>
        <w:tc>
          <w:tcPr>
            <w:tcW w:w="794" w:type="dxa"/>
            <w:vAlign w:val="center"/>
          </w:tcPr>
          <w:p>
            <w:pPr>
              <w:pStyle w:val="0"/>
              <w:jc w:val="center"/>
            </w:pPr>
            <w:r>
              <w:rPr>
                <w:sz w:val="20"/>
              </w:rPr>
              <w:t xml:space="preserve">90</w:t>
            </w:r>
          </w:p>
        </w:tc>
        <w:tc>
          <w:tcPr>
            <w:tcW w:w="879" w:type="dxa"/>
            <w:vAlign w:val="center"/>
          </w:tcPr>
          <w:p>
            <w:pPr>
              <w:pStyle w:val="0"/>
              <w:jc w:val="center"/>
            </w:pPr>
            <w:r>
              <w:rPr>
                <w:sz w:val="20"/>
              </w:rPr>
              <w:t xml:space="preserve">90</w:t>
            </w:r>
          </w:p>
        </w:tc>
        <w:tc>
          <w:tcPr>
            <w:tcW w:w="877" w:type="dxa"/>
            <w:vAlign w:val="center"/>
          </w:tcPr>
          <w:p>
            <w:pPr>
              <w:pStyle w:val="0"/>
              <w:jc w:val="center"/>
            </w:pPr>
            <w:r>
              <w:rPr>
                <w:sz w:val="20"/>
              </w:rPr>
              <w:t xml:space="preserve">91</w:t>
            </w:r>
          </w:p>
        </w:tc>
        <w:tc>
          <w:tcPr>
            <w:tcW w:w="737" w:type="dxa"/>
            <w:vAlign w:val="center"/>
          </w:tcPr>
          <w:p>
            <w:pPr>
              <w:pStyle w:val="0"/>
            </w:pPr>
            <w:r>
              <w:rPr>
                <w:sz w:val="20"/>
              </w:rPr>
            </w:r>
          </w:p>
        </w:tc>
        <w:tc>
          <w:tcPr>
            <w:tcW w:w="893" w:type="dxa"/>
            <w:vAlign w:val="center"/>
          </w:tcPr>
          <w:p>
            <w:pPr>
              <w:pStyle w:val="0"/>
              <w:jc w:val="center"/>
            </w:pPr>
            <w:r>
              <w:rPr>
                <w:sz w:val="20"/>
              </w:rPr>
              <w:t xml:space="preserve">92</w:t>
            </w:r>
          </w:p>
        </w:tc>
        <w:tc>
          <w:tcPr>
            <w:tcW w:w="737" w:type="dxa"/>
            <w:vAlign w:val="center"/>
          </w:tcPr>
          <w:p>
            <w:pPr>
              <w:pStyle w:val="0"/>
            </w:pPr>
            <w:r>
              <w:rPr>
                <w:sz w:val="20"/>
              </w:rPr>
            </w:r>
          </w:p>
        </w:tc>
        <w:tc>
          <w:tcPr>
            <w:tcW w:w="850" w:type="dxa"/>
            <w:vAlign w:val="center"/>
          </w:tcPr>
          <w:p>
            <w:pPr>
              <w:pStyle w:val="0"/>
              <w:jc w:val="center"/>
            </w:pPr>
            <w:r>
              <w:rPr>
                <w:sz w:val="20"/>
              </w:rPr>
              <w:t xml:space="preserve">93</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1.10</w:t>
            </w:r>
          </w:p>
        </w:tc>
        <w:tc>
          <w:tcPr>
            <w:tcW w:w="3175" w:type="dxa"/>
            <w:vAlign w:val="center"/>
          </w:tcPr>
          <w:p>
            <w:pPr>
              <w:pStyle w:val="0"/>
            </w:pPr>
            <w:r>
              <w:rPr>
                <w:sz w:val="20"/>
              </w:rPr>
              <w:t xml:space="preserve">Доля обучающихся образовательных организаций, реализующих программы среднего профессионального образования, прошедших демонстрационный экзамен профильного уровня</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879" w:type="dxa"/>
            <w:vAlign w:val="center"/>
          </w:tcPr>
          <w:p>
            <w:pPr>
              <w:pStyle w:val="0"/>
              <w:jc w:val="center"/>
            </w:pPr>
            <w:r>
              <w:rPr>
                <w:sz w:val="20"/>
              </w:rPr>
              <w:t xml:space="preserve">x</w:t>
            </w:r>
          </w:p>
        </w:tc>
        <w:tc>
          <w:tcPr>
            <w:tcW w:w="877" w:type="dxa"/>
            <w:vAlign w:val="center"/>
          </w:tcPr>
          <w:p>
            <w:pPr>
              <w:pStyle w:val="0"/>
              <w:jc w:val="center"/>
            </w:pPr>
            <w:r>
              <w:rPr>
                <w:sz w:val="20"/>
              </w:rPr>
              <w:t xml:space="preserve">20</w:t>
            </w:r>
          </w:p>
        </w:tc>
        <w:tc>
          <w:tcPr>
            <w:tcW w:w="737" w:type="dxa"/>
            <w:vAlign w:val="center"/>
          </w:tcPr>
          <w:p>
            <w:pPr>
              <w:pStyle w:val="0"/>
            </w:pPr>
            <w:r>
              <w:rPr>
                <w:sz w:val="20"/>
              </w:rPr>
            </w:r>
          </w:p>
        </w:tc>
        <w:tc>
          <w:tcPr>
            <w:tcW w:w="893" w:type="dxa"/>
            <w:vAlign w:val="center"/>
          </w:tcPr>
          <w:p>
            <w:pPr>
              <w:pStyle w:val="0"/>
              <w:jc w:val="center"/>
            </w:pPr>
            <w:r>
              <w:rPr>
                <w:sz w:val="20"/>
              </w:rPr>
              <w:t xml:space="preserve">25</w:t>
            </w:r>
          </w:p>
        </w:tc>
        <w:tc>
          <w:tcPr>
            <w:tcW w:w="737" w:type="dxa"/>
            <w:vAlign w:val="center"/>
          </w:tcPr>
          <w:p>
            <w:pPr>
              <w:pStyle w:val="0"/>
            </w:pPr>
            <w:r>
              <w:rPr>
                <w:sz w:val="20"/>
              </w:rPr>
            </w:r>
          </w:p>
        </w:tc>
        <w:tc>
          <w:tcPr>
            <w:tcW w:w="850" w:type="dxa"/>
            <w:vAlign w:val="center"/>
          </w:tcPr>
          <w:p>
            <w:pPr>
              <w:pStyle w:val="0"/>
              <w:jc w:val="center"/>
            </w:pPr>
            <w:r>
              <w:rPr>
                <w:sz w:val="20"/>
              </w:rPr>
              <w:t xml:space="preserve">25</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2</w:t>
            </w:r>
          </w:p>
        </w:tc>
        <w:tc>
          <w:tcPr>
            <w:gridSpan w:val="16"/>
            <w:tcW w:w="16731" w:type="dxa"/>
            <w:vAlign w:val="center"/>
          </w:tcPr>
          <w:p>
            <w:pPr>
              <w:pStyle w:val="0"/>
            </w:pPr>
            <w:r>
              <w:rPr>
                <w:sz w:val="20"/>
              </w:rPr>
              <w:t xml:space="preserve">Подпрограмма 2 "Развитие дошкольного и общего образования"</w:t>
            </w:r>
          </w:p>
        </w:tc>
      </w:tr>
      <w:tr>
        <w:tc>
          <w:tcPr>
            <w:tcW w:w="567" w:type="dxa"/>
            <w:vAlign w:val="center"/>
          </w:tcPr>
          <w:p>
            <w:pPr>
              <w:pStyle w:val="0"/>
              <w:jc w:val="center"/>
            </w:pPr>
            <w:r>
              <w:rPr>
                <w:sz w:val="20"/>
              </w:rPr>
              <w:t xml:space="preserve">2.1</w:t>
            </w:r>
          </w:p>
        </w:tc>
        <w:tc>
          <w:tcPr>
            <w:tcW w:w="3175" w:type="dxa"/>
            <w:vAlign w:val="center"/>
          </w:tcPr>
          <w:p>
            <w:pPr>
              <w:pStyle w:val="0"/>
            </w:pPr>
            <w:r>
              <w:rPr>
                <w:sz w:val="20"/>
              </w:rPr>
              <w:t xml:space="preserve">Отношение среднемесячной заработной платы педагогических работников дошкольных образовательных учреждений в организациях государственной и муниципальной форм собственности в размере не менее 100 % от средней заработной платы в сфере общего образования в Мурманской области</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96,2</w:t>
            </w:r>
          </w:p>
        </w:tc>
        <w:tc>
          <w:tcPr>
            <w:tcW w:w="794"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101,1</w:t>
            </w:r>
          </w:p>
        </w:tc>
        <w:tc>
          <w:tcPr>
            <w:tcW w:w="794" w:type="dxa"/>
            <w:vAlign w:val="center"/>
          </w:tcPr>
          <w:p>
            <w:pPr>
              <w:pStyle w:val="0"/>
              <w:jc w:val="center"/>
            </w:pPr>
            <w:r>
              <w:rPr>
                <w:sz w:val="20"/>
              </w:rPr>
              <w:t xml:space="preserve">100</w:t>
            </w:r>
          </w:p>
        </w:tc>
        <w:tc>
          <w:tcPr>
            <w:tcW w:w="879" w:type="dxa"/>
            <w:vAlign w:val="center"/>
          </w:tcPr>
          <w:p>
            <w:pPr>
              <w:pStyle w:val="0"/>
              <w:jc w:val="center"/>
            </w:pPr>
            <w:r>
              <w:rPr>
                <w:sz w:val="20"/>
              </w:rPr>
              <w:t xml:space="preserve">100,6</w:t>
            </w:r>
          </w:p>
        </w:tc>
        <w:tc>
          <w:tcPr>
            <w:tcW w:w="877" w:type="dxa"/>
            <w:vAlign w:val="center"/>
          </w:tcPr>
          <w:p>
            <w:pPr>
              <w:pStyle w:val="0"/>
              <w:jc w:val="center"/>
            </w:pPr>
            <w:r>
              <w:rPr>
                <w:sz w:val="20"/>
              </w:rPr>
              <w:t xml:space="preserve">100</w:t>
            </w:r>
          </w:p>
        </w:tc>
        <w:tc>
          <w:tcPr>
            <w:tcW w:w="737" w:type="dxa"/>
            <w:vAlign w:val="center"/>
          </w:tcPr>
          <w:p>
            <w:pPr>
              <w:pStyle w:val="0"/>
            </w:pPr>
            <w:r>
              <w:rPr>
                <w:sz w:val="20"/>
              </w:rPr>
            </w:r>
          </w:p>
        </w:tc>
        <w:tc>
          <w:tcPr>
            <w:tcW w:w="893" w:type="dxa"/>
            <w:vAlign w:val="center"/>
          </w:tcPr>
          <w:p>
            <w:pPr>
              <w:pStyle w:val="0"/>
              <w:jc w:val="center"/>
            </w:pPr>
            <w:r>
              <w:rPr>
                <w:sz w:val="20"/>
              </w:rPr>
              <w:t xml:space="preserve">100</w:t>
            </w:r>
          </w:p>
        </w:tc>
        <w:tc>
          <w:tcPr>
            <w:tcW w:w="737" w:type="dxa"/>
            <w:vAlign w:val="center"/>
          </w:tcPr>
          <w:p>
            <w:pPr>
              <w:pStyle w:val="0"/>
            </w:pPr>
            <w:r>
              <w:rPr>
                <w:sz w:val="20"/>
              </w:rPr>
            </w:r>
          </w:p>
        </w:tc>
        <w:tc>
          <w:tcPr>
            <w:tcW w:w="850" w:type="dxa"/>
            <w:vAlign w:val="center"/>
          </w:tcPr>
          <w:p>
            <w:pPr>
              <w:pStyle w:val="0"/>
              <w:jc w:val="center"/>
            </w:pPr>
            <w:r>
              <w:rPr>
                <w:sz w:val="20"/>
              </w:rPr>
              <w:t xml:space="preserve">100</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2.2</w:t>
            </w:r>
          </w:p>
        </w:tc>
        <w:tc>
          <w:tcPr>
            <w:tcW w:w="3175" w:type="dxa"/>
            <w:vAlign w:val="center"/>
          </w:tcPr>
          <w:p>
            <w:pPr>
              <w:pStyle w:val="0"/>
            </w:pPr>
            <w:r>
              <w:rPr>
                <w:sz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w:t>
            </w:r>
          </w:p>
        </w:tc>
        <w:tc>
          <w:tcPr>
            <w:tcW w:w="737" w:type="dxa"/>
            <w:vAlign w:val="center"/>
          </w:tcPr>
          <w:p>
            <w:pPr>
              <w:pStyle w:val="0"/>
              <w:jc w:val="center"/>
            </w:pPr>
            <w:r>
              <w:rPr>
                <w:sz w:val="20"/>
              </w:rPr>
              <w:t xml:space="preserve">ед.</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0</w:t>
            </w:r>
          </w:p>
        </w:tc>
        <w:tc>
          <w:tcPr>
            <w:tcW w:w="794" w:type="dxa"/>
            <w:vAlign w:val="center"/>
          </w:tcPr>
          <w:p>
            <w:pPr>
              <w:pStyle w:val="0"/>
              <w:jc w:val="center"/>
            </w:pPr>
            <w:r>
              <w:rPr>
                <w:sz w:val="20"/>
              </w:rPr>
              <w:t xml:space="preserve">29</w:t>
            </w:r>
          </w:p>
        </w:tc>
        <w:tc>
          <w:tcPr>
            <w:tcW w:w="850" w:type="dxa"/>
            <w:vAlign w:val="center"/>
          </w:tcPr>
          <w:p>
            <w:pPr>
              <w:pStyle w:val="0"/>
              <w:jc w:val="center"/>
            </w:pPr>
            <w:r>
              <w:rPr>
                <w:sz w:val="20"/>
              </w:rPr>
              <w:t xml:space="preserve">29</w:t>
            </w:r>
          </w:p>
        </w:tc>
        <w:tc>
          <w:tcPr>
            <w:tcW w:w="737" w:type="dxa"/>
            <w:vAlign w:val="center"/>
          </w:tcPr>
          <w:p>
            <w:pPr>
              <w:pStyle w:val="0"/>
              <w:jc w:val="center"/>
            </w:pPr>
            <w:r>
              <w:rPr>
                <w:sz w:val="20"/>
              </w:rPr>
              <w:t xml:space="preserve">29</w:t>
            </w:r>
          </w:p>
        </w:tc>
        <w:tc>
          <w:tcPr>
            <w:tcW w:w="794" w:type="dxa"/>
            <w:vAlign w:val="center"/>
          </w:tcPr>
          <w:p>
            <w:pPr>
              <w:pStyle w:val="0"/>
              <w:jc w:val="center"/>
            </w:pPr>
            <w:r>
              <w:rPr>
                <w:sz w:val="20"/>
              </w:rPr>
              <w:t xml:space="preserve">32</w:t>
            </w:r>
          </w:p>
        </w:tc>
        <w:tc>
          <w:tcPr>
            <w:tcW w:w="879" w:type="dxa"/>
            <w:vAlign w:val="center"/>
          </w:tcPr>
          <w:p>
            <w:pPr>
              <w:pStyle w:val="0"/>
              <w:jc w:val="center"/>
            </w:pPr>
            <w:r>
              <w:rPr>
                <w:sz w:val="20"/>
              </w:rPr>
              <w:t xml:space="preserve">53</w:t>
            </w:r>
          </w:p>
        </w:tc>
        <w:tc>
          <w:tcPr>
            <w:tcW w:w="87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893"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2.3</w:t>
            </w:r>
          </w:p>
        </w:tc>
        <w:tc>
          <w:tcPr>
            <w:tcW w:w="3175" w:type="dxa"/>
            <w:vAlign w:val="center"/>
          </w:tcPr>
          <w:p>
            <w:pPr>
              <w:pStyle w:val="0"/>
            </w:pPr>
            <w:r>
              <w:rPr>
                <w:sz w:val="20"/>
              </w:rPr>
              <w:t xml:space="preserve">Доля организаций, реализующих программы начального, основного и среднего общего образования, реализующие общеобразовательные программы в сетевой форме, в общем количестве таких организаций</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x</w:t>
            </w:r>
          </w:p>
        </w:tc>
        <w:tc>
          <w:tcPr>
            <w:tcW w:w="794" w:type="dxa"/>
            <w:vAlign w:val="center"/>
          </w:tcPr>
          <w:p>
            <w:pPr>
              <w:pStyle w:val="0"/>
              <w:jc w:val="center"/>
            </w:pPr>
            <w:r>
              <w:rPr>
                <w:sz w:val="20"/>
              </w:rPr>
              <w:t xml:space="preserve">10</w:t>
            </w:r>
          </w:p>
        </w:tc>
        <w:tc>
          <w:tcPr>
            <w:tcW w:w="850" w:type="dxa"/>
            <w:vAlign w:val="center"/>
          </w:tcPr>
          <w:p>
            <w:pPr>
              <w:pStyle w:val="0"/>
              <w:jc w:val="center"/>
            </w:pPr>
            <w:r>
              <w:rPr>
                <w:sz w:val="20"/>
              </w:rPr>
              <w:t xml:space="preserve">20</w:t>
            </w:r>
          </w:p>
        </w:tc>
        <w:tc>
          <w:tcPr>
            <w:tcW w:w="737" w:type="dxa"/>
            <w:vAlign w:val="center"/>
          </w:tcPr>
          <w:p>
            <w:pPr>
              <w:pStyle w:val="0"/>
              <w:jc w:val="center"/>
            </w:pPr>
            <w:r>
              <w:rPr>
                <w:sz w:val="20"/>
              </w:rPr>
              <w:t xml:space="preserve">20</w:t>
            </w:r>
          </w:p>
        </w:tc>
        <w:tc>
          <w:tcPr>
            <w:tcW w:w="794" w:type="dxa"/>
            <w:vAlign w:val="center"/>
          </w:tcPr>
          <w:p>
            <w:pPr>
              <w:pStyle w:val="0"/>
              <w:jc w:val="center"/>
            </w:pPr>
            <w:r>
              <w:rPr>
                <w:sz w:val="20"/>
              </w:rPr>
              <w:t xml:space="preserve">35</w:t>
            </w:r>
          </w:p>
        </w:tc>
        <w:tc>
          <w:tcPr>
            <w:tcW w:w="879" w:type="dxa"/>
            <w:vAlign w:val="center"/>
          </w:tcPr>
          <w:p>
            <w:pPr>
              <w:pStyle w:val="0"/>
              <w:jc w:val="center"/>
            </w:pPr>
            <w:r>
              <w:rPr>
                <w:sz w:val="20"/>
              </w:rPr>
              <w:t xml:space="preserve">35</w:t>
            </w:r>
          </w:p>
        </w:tc>
        <w:tc>
          <w:tcPr>
            <w:tcW w:w="877" w:type="dxa"/>
            <w:vAlign w:val="center"/>
          </w:tcPr>
          <w:p>
            <w:pPr>
              <w:pStyle w:val="0"/>
              <w:jc w:val="center"/>
            </w:pPr>
            <w:r>
              <w:rPr>
                <w:sz w:val="20"/>
              </w:rPr>
              <w:t xml:space="preserve">50</w:t>
            </w:r>
          </w:p>
        </w:tc>
        <w:tc>
          <w:tcPr>
            <w:tcW w:w="737" w:type="dxa"/>
            <w:vAlign w:val="center"/>
          </w:tcPr>
          <w:p>
            <w:pPr>
              <w:pStyle w:val="0"/>
            </w:pPr>
            <w:r>
              <w:rPr>
                <w:sz w:val="20"/>
              </w:rPr>
            </w:r>
          </w:p>
        </w:tc>
        <w:tc>
          <w:tcPr>
            <w:tcW w:w="893" w:type="dxa"/>
            <w:vAlign w:val="center"/>
          </w:tcPr>
          <w:p>
            <w:pPr>
              <w:pStyle w:val="0"/>
              <w:jc w:val="center"/>
            </w:pPr>
            <w:r>
              <w:rPr>
                <w:sz w:val="20"/>
              </w:rPr>
              <w:t xml:space="preserve">70</w:t>
            </w:r>
          </w:p>
        </w:tc>
        <w:tc>
          <w:tcPr>
            <w:tcW w:w="737" w:type="dxa"/>
            <w:vAlign w:val="center"/>
          </w:tcPr>
          <w:p>
            <w:pPr>
              <w:pStyle w:val="0"/>
            </w:pPr>
            <w:r>
              <w:rPr>
                <w:sz w:val="20"/>
              </w:rPr>
            </w:r>
          </w:p>
        </w:tc>
        <w:tc>
          <w:tcPr>
            <w:tcW w:w="850" w:type="dxa"/>
            <w:vAlign w:val="center"/>
          </w:tcPr>
          <w:p>
            <w:pPr>
              <w:pStyle w:val="0"/>
              <w:jc w:val="center"/>
            </w:pPr>
            <w:r>
              <w:rPr>
                <w:sz w:val="20"/>
              </w:rPr>
              <w:t xml:space="preserve">70</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2.4</w:t>
            </w:r>
          </w:p>
        </w:tc>
        <w:tc>
          <w:tcPr>
            <w:tcW w:w="3175" w:type="dxa"/>
            <w:vAlign w:val="center"/>
          </w:tcPr>
          <w:p>
            <w:pPr>
              <w:pStyle w:val="0"/>
            </w:pPr>
            <w:r>
              <w:rPr>
                <w:sz w:val="20"/>
              </w:rPr>
              <w:t xml:space="preserve">Доля учителей в возрасте до 35 лет, вовлеченных в различные формы поддержки и сопровождения в первые три года работы</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850" w:type="dxa"/>
            <w:vAlign w:val="center"/>
          </w:tcPr>
          <w:p>
            <w:pPr>
              <w:pStyle w:val="0"/>
              <w:jc w:val="center"/>
            </w:pPr>
            <w:r>
              <w:rPr>
                <w:sz w:val="20"/>
              </w:rPr>
              <w:t xml:space="preserve">10</w:t>
            </w:r>
          </w:p>
        </w:tc>
        <w:tc>
          <w:tcPr>
            <w:tcW w:w="737" w:type="dxa"/>
            <w:vAlign w:val="center"/>
          </w:tcPr>
          <w:p>
            <w:pPr>
              <w:pStyle w:val="0"/>
              <w:jc w:val="center"/>
            </w:pPr>
            <w:r>
              <w:rPr>
                <w:sz w:val="20"/>
              </w:rPr>
              <w:t xml:space="preserve">10</w:t>
            </w:r>
          </w:p>
        </w:tc>
        <w:tc>
          <w:tcPr>
            <w:tcW w:w="794" w:type="dxa"/>
            <w:vAlign w:val="center"/>
          </w:tcPr>
          <w:p>
            <w:pPr>
              <w:pStyle w:val="0"/>
              <w:jc w:val="center"/>
            </w:pPr>
            <w:r>
              <w:rPr>
                <w:sz w:val="20"/>
              </w:rPr>
              <w:t xml:space="preserve">25</w:t>
            </w:r>
          </w:p>
        </w:tc>
        <w:tc>
          <w:tcPr>
            <w:tcW w:w="879" w:type="dxa"/>
            <w:vAlign w:val="center"/>
          </w:tcPr>
          <w:p>
            <w:pPr>
              <w:pStyle w:val="0"/>
              <w:jc w:val="center"/>
            </w:pPr>
            <w:r>
              <w:rPr>
                <w:sz w:val="20"/>
              </w:rPr>
              <w:t xml:space="preserve">25</w:t>
            </w:r>
          </w:p>
        </w:tc>
        <w:tc>
          <w:tcPr>
            <w:tcW w:w="877" w:type="dxa"/>
            <w:vAlign w:val="center"/>
          </w:tcPr>
          <w:p>
            <w:pPr>
              <w:pStyle w:val="0"/>
              <w:jc w:val="center"/>
            </w:pPr>
            <w:r>
              <w:rPr>
                <w:sz w:val="20"/>
              </w:rPr>
              <w:t xml:space="preserve">50</w:t>
            </w:r>
          </w:p>
        </w:tc>
        <w:tc>
          <w:tcPr>
            <w:tcW w:w="737" w:type="dxa"/>
            <w:vAlign w:val="center"/>
          </w:tcPr>
          <w:p>
            <w:pPr>
              <w:pStyle w:val="0"/>
            </w:pPr>
            <w:r>
              <w:rPr>
                <w:sz w:val="20"/>
              </w:rPr>
            </w:r>
          </w:p>
        </w:tc>
        <w:tc>
          <w:tcPr>
            <w:tcW w:w="893" w:type="dxa"/>
            <w:vAlign w:val="center"/>
          </w:tcPr>
          <w:p>
            <w:pPr>
              <w:pStyle w:val="0"/>
              <w:jc w:val="center"/>
            </w:pPr>
            <w:r>
              <w:rPr>
                <w:sz w:val="20"/>
              </w:rPr>
              <w:t xml:space="preserve">70</w:t>
            </w:r>
          </w:p>
        </w:tc>
        <w:tc>
          <w:tcPr>
            <w:tcW w:w="737" w:type="dxa"/>
            <w:vAlign w:val="center"/>
          </w:tcPr>
          <w:p>
            <w:pPr>
              <w:pStyle w:val="0"/>
            </w:pPr>
            <w:r>
              <w:rPr>
                <w:sz w:val="20"/>
              </w:rPr>
            </w:r>
          </w:p>
        </w:tc>
        <w:tc>
          <w:tcPr>
            <w:tcW w:w="850" w:type="dxa"/>
            <w:vAlign w:val="center"/>
          </w:tcPr>
          <w:p>
            <w:pPr>
              <w:pStyle w:val="0"/>
              <w:jc w:val="center"/>
            </w:pPr>
            <w:r>
              <w:rPr>
                <w:sz w:val="20"/>
              </w:rPr>
              <w:t xml:space="preserve">70</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2.5</w:t>
            </w:r>
          </w:p>
        </w:tc>
        <w:tc>
          <w:tcPr>
            <w:tcW w:w="3175" w:type="dxa"/>
            <w:vAlign w:val="center"/>
          </w:tcPr>
          <w:p>
            <w:pPr>
              <w:pStyle w:val="0"/>
            </w:pPr>
            <w:r>
              <w:rPr>
                <w:sz w:val="20"/>
              </w:rPr>
              <w:t xml:space="preserve">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50</w:t>
            </w:r>
          </w:p>
        </w:tc>
        <w:tc>
          <w:tcPr>
            <w:tcW w:w="794" w:type="dxa"/>
            <w:vAlign w:val="center"/>
          </w:tcPr>
          <w:p>
            <w:pPr>
              <w:pStyle w:val="0"/>
              <w:jc w:val="center"/>
            </w:pPr>
            <w:r>
              <w:rPr>
                <w:sz w:val="20"/>
              </w:rPr>
              <w:t xml:space="preserve">50</w:t>
            </w:r>
          </w:p>
        </w:tc>
        <w:tc>
          <w:tcPr>
            <w:tcW w:w="850" w:type="dxa"/>
            <w:vAlign w:val="center"/>
          </w:tcPr>
          <w:p>
            <w:pPr>
              <w:pStyle w:val="0"/>
              <w:jc w:val="center"/>
            </w:pPr>
            <w:r>
              <w:rPr>
                <w:sz w:val="20"/>
              </w:rPr>
              <w:t xml:space="preserve">60</w:t>
            </w:r>
          </w:p>
        </w:tc>
        <w:tc>
          <w:tcPr>
            <w:tcW w:w="737" w:type="dxa"/>
            <w:vAlign w:val="center"/>
          </w:tcPr>
          <w:p>
            <w:pPr>
              <w:pStyle w:val="0"/>
              <w:jc w:val="center"/>
            </w:pPr>
            <w:r>
              <w:rPr>
                <w:sz w:val="20"/>
              </w:rPr>
              <w:t xml:space="preserve">60</w:t>
            </w:r>
          </w:p>
        </w:tc>
        <w:tc>
          <w:tcPr>
            <w:tcW w:w="794" w:type="dxa"/>
            <w:vAlign w:val="center"/>
          </w:tcPr>
          <w:p>
            <w:pPr>
              <w:pStyle w:val="0"/>
              <w:jc w:val="center"/>
            </w:pPr>
            <w:r>
              <w:rPr>
                <w:sz w:val="20"/>
              </w:rPr>
              <w:t xml:space="preserve">70</w:t>
            </w:r>
          </w:p>
        </w:tc>
        <w:tc>
          <w:tcPr>
            <w:tcW w:w="879" w:type="dxa"/>
            <w:vAlign w:val="center"/>
          </w:tcPr>
          <w:p>
            <w:pPr>
              <w:pStyle w:val="0"/>
              <w:jc w:val="center"/>
            </w:pPr>
            <w:r>
              <w:rPr>
                <w:sz w:val="20"/>
              </w:rPr>
              <w:t xml:space="preserve">70</w:t>
            </w:r>
          </w:p>
        </w:tc>
        <w:tc>
          <w:tcPr>
            <w:tcW w:w="877" w:type="dxa"/>
            <w:vAlign w:val="center"/>
          </w:tcPr>
          <w:p>
            <w:pPr>
              <w:pStyle w:val="0"/>
              <w:jc w:val="center"/>
            </w:pPr>
            <w:r>
              <w:rPr>
                <w:sz w:val="20"/>
              </w:rPr>
              <w:t xml:space="preserve">80</w:t>
            </w:r>
          </w:p>
        </w:tc>
        <w:tc>
          <w:tcPr>
            <w:tcW w:w="737" w:type="dxa"/>
            <w:vAlign w:val="center"/>
          </w:tcPr>
          <w:p>
            <w:pPr>
              <w:pStyle w:val="0"/>
            </w:pPr>
            <w:r>
              <w:rPr>
                <w:sz w:val="20"/>
              </w:rPr>
            </w:r>
          </w:p>
        </w:tc>
        <w:tc>
          <w:tcPr>
            <w:tcW w:w="893" w:type="dxa"/>
            <w:vAlign w:val="center"/>
          </w:tcPr>
          <w:p>
            <w:pPr>
              <w:pStyle w:val="0"/>
              <w:jc w:val="center"/>
            </w:pPr>
            <w:r>
              <w:rPr>
                <w:sz w:val="20"/>
              </w:rPr>
              <w:t xml:space="preserve">90</w:t>
            </w:r>
          </w:p>
        </w:tc>
        <w:tc>
          <w:tcPr>
            <w:tcW w:w="737" w:type="dxa"/>
            <w:vAlign w:val="center"/>
          </w:tcPr>
          <w:p>
            <w:pPr>
              <w:pStyle w:val="0"/>
            </w:pPr>
            <w:r>
              <w:rPr>
                <w:sz w:val="20"/>
              </w:rPr>
            </w:r>
          </w:p>
        </w:tc>
        <w:tc>
          <w:tcPr>
            <w:tcW w:w="850" w:type="dxa"/>
            <w:vAlign w:val="center"/>
          </w:tcPr>
          <w:p>
            <w:pPr>
              <w:pStyle w:val="0"/>
              <w:jc w:val="center"/>
            </w:pPr>
            <w:r>
              <w:rPr>
                <w:sz w:val="20"/>
              </w:rPr>
              <w:t xml:space="preserve">95</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2.6</w:t>
            </w:r>
          </w:p>
        </w:tc>
        <w:tc>
          <w:tcPr>
            <w:tcW w:w="3175" w:type="dxa"/>
            <w:vAlign w:val="center"/>
          </w:tcPr>
          <w:p>
            <w:pPr>
              <w:pStyle w:val="0"/>
            </w:pPr>
            <w:r>
              <w:rPr>
                <w:sz w:val="20"/>
              </w:rPr>
              <w:t xml:space="preserve">Отношение среднемесячной заработной платы педагогических работников образовательных учреждений общего образования в организациях государственной и муниципальной форм собственности к среднемесячному доходу от трудовой деятельности в Мурманской области</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100,4</w:t>
            </w:r>
          </w:p>
        </w:tc>
        <w:tc>
          <w:tcPr>
            <w:tcW w:w="794"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100,4</w:t>
            </w:r>
          </w:p>
        </w:tc>
        <w:tc>
          <w:tcPr>
            <w:tcW w:w="794" w:type="dxa"/>
            <w:vAlign w:val="center"/>
          </w:tcPr>
          <w:p>
            <w:pPr>
              <w:pStyle w:val="0"/>
              <w:jc w:val="center"/>
            </w:pPr>
            <w:r>
              <w:rPr>
                <w:sz w:val="20"/>
              </w:rPr>
              <w:t xml:space="preserve">100</w:t>
            </w:r>
          </w:p>
        </w:tc>
        <w:tc>
          <w:tcPr>
            <w:tcW w:w="879" w:type="dxa"/>
            <w:vAlign w:val="center"/>
          </w:tcPr>
          <w:p>
            <w:pPr>
              <w:pStyle w:val="0"/>
              <w:jc w:val="center"/>
            </w:pPr>
            <w:r>
              <w:rPr>
                <w:sz w:val="20"/>
              </w:rPr>
              <w:t xml:space="preserve">100,5</w:t>
            </w:r>
          </w:p>
        </w:tc>
        <w:tc>
          <w:tcPr>
            <w:tcW w:w="877" w:type="dxa"/>
            <w:vAlign w:val="center"/>
          </w:tcPr>
          <w:p>
            <w:pPr>
              <w:pStyle w:val="0"/>
              <w:jc w:val="center"/>
            </w:pPr>
            <w:r>
              <w:rPr>
                <w:sz w:val="20"/>
              </w:rPr>
              <w:t xml:space="preserve">100</w:t>
            </w:r>
          </w:p>
        </w:tc>
        <w:tc>
          <w:tcPr>
            <w:tcW w:w="737" w:type="dxa"/>
            <w:vAlign w:val="center"/>
          </w:tcPr>
          <w:p>
            <w:pPr>
              <w:pStyle w:val="0"/>
            </w:pPr>
            <w:r>
              <w:rPr>
                <w:sz w:val="20"/>
              </w:rPr>
            </w:r>
          </w:p>
        </w:tc>
        <w:tc>
          <w:tcPr>
            <w:tcW w:w="893" w:type="dxa"/>
            <w:vAlign w:val="center"/>
          </w:tcPr>
          <w:p>
            <w:pPr>
              <w:pStyle w:val="0"/>
              <w:jc w:val="center"/>
            </w:pPr>
            <w:r>
              <w:rPr>
                <w:sz w:val="20"/>
              </w:rPr>
              <w:t xml:space="preserve">100</w:t>
            </w:r>
          </w:p>
        </w:tc>
        <w:tc>
          <w:tcPr>
            <w:tcW w:w="737" w:type="dxa"/>
            <w:vAlign w:val="center"/>
          </w:tcPr>
          <w:p>
            <w:pPr>
              <w:pStyle w:val="0"/>
            </w:pPr>
            <w:r>
              <w:rPr>
                <w:sz w:val="20"/>
              </w:rPr>
            </w:r>
          </w:p>
        </w:tc>
        <w:tc>
          <w:tcPr>
            <w:tcW w:w="850" w:type="dxa"/>
            <w:vAlign w:val="center"/>
          </w:tcPr>
          <w:p>
            <w:pPr>
              <w:pStyle w:val="0"/>
              <w:jc w:val="center"/>
            </w:pPr>
            <w:r>
              <w:rPr>
                <w:sz w:val="20"/>
              </w:rPr>
              <w:t xml:space="preserve">100</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2.7</w:t>
            </w:r>
          </w:p>
        </w:tc>
        <w:tc>
          <w:tcPr>
            <w:tcW w:w="3175" w:type="dxa"/>
            <w:vAlign w:val="center"/>
          </w:tcPr>
          <w:p>
            <w:pPr>
              <w:pStyle w:val="0"/>
            </w:pPr>
            <w:r>
              <w:rPr>
                <w:sz w:val="20"/>
              </w:rPr>
              <w:t xml:space="preserve">Количество новых мест (введенных путем строительства, реконструкции, капитального ремонта) для реализации образовательных программ дошкольного образования для детей в возрасте от 1,5 года до 3 лет</w:t>
            </w:r>
          </w:p>
        </w:tc>
        <w:tc>
          <w:tcPr>
            <w:tcW w:w="737" w:type="dxa"/>
            <w:vAlign w:val="center"/>
          </w:tcPr>
          <w:p>
            <w:pPr>
              <w:pStyle w:val="0"/>
              <w:jc w:val="center"/>
            </w:pPr>
            <w:r>
              <w:rPr>
                <w:sz w:val="20"/>
              </w:rPr>
              <w:t xml:space="preserve">ед.</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225</w:t>
            </w:r>
          </w:p>
        </w:tc>
        <w:tc>
          <w:tcPr>
            <w:tcW w:w="794" w:type="dxa"/>
            <w:vAlign w:val="center"/>
          </w:tcPr>
          <w:p>
            <w:pPr>
              <w:pStyle w:val="0"/>
              <w:jc w:val="center"/>
            </w:pPr>
            <w:r>
              <w:rPr>
                <w:sz w:val="20"/>
              </w:rPr>
              <w:t xml:space="preserve">0</w:t>
            </w:r>
          </w:p>
        </w:tc>
        <w:tc>
          <w:tcPr>
            <w:tcW w:w="850" w:type="dxa"/>
            <w:vAlign w:val="center"/>
          </w:tcPr>
          <w:p>
            <w:pPr>
              <w:pStyle w:val="0"/>
              <w:jc w:val="center"/>
            </w:pPr>
            <w:r>
              <w:rPr>
                <w:sz w:val="20"/>
              </w:rPr>
              <w:t xml:space="preserve">676</w:t>
            </w:r>
          </w:p>
        </w:tc>
        <w:tc>
          <w:tcPr>
            <w:tcW w:w="737" w:type="dxa"/>
            <w:vAlign w:val="center"/>
          </w:tcPr>
          <w:p>
            <w:pPr>
              <w:pStyle w:val="0"/>
              <w:jc w:val="center"/>
            </w:pPr>
            <w:r>
              <w:rPr>
                <w:sz w:val="20"/>
              </w:rPr>
              <w:t xml:space="preserve">571</w:t>
            </w:r>
          </w:p>
        </w:tc>
        <w:tc>
          <w:tcPr>
            <w:tcW w:w="794" w:type="dxa"/>
            <w:vAlign w:val="center"/>
          </w:tcPr>
          <w:p>
            <w:pPr>
              <w:pStyle w:val="0"/>
              <w:jc w:val="center"/>
            </w:pPr>
            <w:r>
              <w:rPr>
                <w:sz w:val="20"/>
              </w:rPr>
              <w:t xml:space="preserve">0</w:t>
            </w:r>
          </w:p>
        </w:tc>
        <w:tc>
          <w:tcPr>
            <w:tcW w:w="879" w:type="dxa"/>
            <w:vAlign w:val="center"/>
          </w:tcPr>
          <w:p>
            <w:pPr>
              <w:pStyle w:val="0"/>
              <w:jc w:val="center"/>
            </w:pPr>
            <w:r>
              <w:rPr>
                <w:sz w:val="20"/>
              </w:rPr>
              <w:t xml:space="preserve">155</w:t>
            </w:r>
          </w:p>
        </w:tc>
        <w:tc>
          <w:tcPr>
            <w:tcW w:w="877" w:type="dxa"/>
            <w:vAlign w:val="center"/>
          </w:tcPr>
          <w:p>
            <w:pPr>
              <w:pStyle w:val="0"/>
              <w:jc w:val="center"/>
            </w:pPr>
            <w:r>
              <w:rPr>
                <w:sz w:val="20"/>
              </w:rPr>
              <w:t xml:space="preserve">0</w:t>
            </w:r>
          </w:p>
        </w:tc>
        <w:tc>
          <w:tcPr>
            <w:tcW w:w="737" w:type="dxa"/>
            <w:vAlign w:val="center"/>
          </w:tcPr>
          <w:p>
            <w:pPr>
              <w:pStyle w:val="0"/>
            </w:pPr>
            <w:r>
              <w:rPr>
                <w:sz w:val="20"/>
              </w:rPr>
            </w:r>
          </w:p>
        </w:tc>
        <w:tc>
          <w:tcPr>
            <w:tcW w:w="893" w:type="dxa"/>
            <w:vAlign w:val="center"/>
          </w:tcPr>
          <w:p>
            <w:pPr>
              <w:pStyle w:val="0"/>
              <w:jc w:val="center"/>
            </w:pPr>
            <w:r>
              <w:rPr>
                <w:sz w:val="20"/>
              </w:rPr>
              <w:t xml:space="preserve">0</w:t>
            </w:r>
          </w:p>
        </w:tc>
        <w:tc>
          <w:tcPr>
            <w:tcW w:w="737" w:type="dxa"/>
            <w:vAlign w:val="center"/>
          </w:tcPr>
          <w:p>
            <w:pPr>
              <w:pStyle w:val="0"/>
            </w:pPr>
            <w:r>
              <w:rPr>
                <w:sz w:val="20"/>
              </w:rPr>
            </w:r>
          </w:p>
        </w:tc>
        <w:tc>
          <w:tcPr>
            <w:tcW w:w="850" w:type="dxa"/>
            <w:vAlign w:val="center"/>
          </w:tcPr>
          <w:p>
            <w:pPr>
              <w:pStyle w:val="0"/>
              <w:jc w:val="center"/>
            </w:pPr>
            <w:r>
              <w:rPr>
                <w:sz w:val="20"/>
              </w:rPr>
              <w:t xml:space="preserve">0</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строительства Мурманской области</w:t>
            </w:r>
          </w:p>
        </w:tc>
      </w:tr>
      <w:tr>
        <w:tc>
          <w:tcPr>
            <w:tcW w:w="567" w:type="dxa"/>
            <w:vAlign w:val="center"/>
          </w:tcPr>
          <w:p>
            <w:pPr>
              <w:pStyle w:val="0"/>
              <w:jc w:val="center"/>
            </w:pPr>
            <w:r>
              <w:rPr>
                <w:sz w:val="20"/>
              </w:rPr>
              <w:t xml:space="preserve">2.8</w:t>
            </w:r>
          </w:p>
        </w:tc>
        <w:tc>
          <w:tcPr>
            <w:tcW w:w="3175" w:type="dxa"/>
            <w:vAlign w:val="center"/>
          </w:tcPr>
          <w:p>
            <w:pPr>
              <w:pStyle w:val="0"/>
            </w:pPr>
            <w:r>
              <w:rPr>
                <w:sz w:val="20"/>
              </w:rPr>
              <w:t xml:space="preserve">Доля государственных и муниципальных образовательных организаций, реализующих программы основного общего и среднего профессионального образования, подключенных к сети Интернет на скорости не менее 50 Мбит/с для организаций, расположенных в сельской местности, 100 Мбит/с для организаций, расположенных в городской местности</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6,6</w:t>
            </w:r>
          </w:p>
        </w:tc>
        <w:tc>
          <w:tcPr>
            <w:tcW w:w="794" w:type="dxa"/>
            <w:vAlign w:val="center"/>
          </w:tcPr>
          <w:p>
            <w:pPr>
              <w:pStyle w:val="0"/>
              <w:jc w:val="center"/>
            </w:pPr>
            <w:r>
              <w:rPr>
                <w:sz w:val="20"/>
              </w:rPr>
              <w:t xml:space="preserve">25,4</w:t>
            </w:r>
          </w:p>
        </w:tc>
        <w:tc>
          <w:tcPr>
            <w:tcW w:w="850" w:type="dxa"/>
            <w:vAlign w:val="center"/>
          </w:tcPr>
          <w:p>
            <w:pPr>
              <w:pStyle w:val="0"/>
              <w:jc w:val="center"/>
            </w:pPr>
            <w:r>
              <w:rPr>
                <w:sz w:val="20"/>
              </w:rPr>
              <w:t xml:space="preserve">44</w:t>
            </w:r>
          </w:p>
        </w:tc>
        <w:tc>
          <w:tcPr>
            <w:tcW w:w="737" w:type="dxa"/>
            <w:vAlign w:val="center"/>
          </w:tcPr>
          <w:p>
            <w:pPr>
              <w:pStyle w:val="0"/>
              <w:jc w:val="center"/>
            </w:pPr>
            <w:r>
              <w:rPr>
                <w:sz w:val="20"/>
              </w:rPr>
              <w:t xml:space="preserve">44</w:t>
            </w:r>
          </w:p>
        </w:tc>
        <w:tc>
          <w:tcPr>
            <w:tcW w:w="794" w:type="dxa"/>
            <w:vAlign w:val="center"/>
          </w:tcPr>
          <w:p>
            <w:pPr>
              <w:pStyle w:val="0"/>
              <w:jc w:val="center"/>
            </w:pPr>
            <w:r>
              <w:rPr>
                <w:sz w:val="20"/>
              </w:rPr>
              <w:t xml:space="preserve">62,7</w:t>
            </w:r>
          </w:p>
        </w:tc>
        <w:tc>
          <w:tcPr>
            <w:tcW w:w="879" w:type="dxa"/>
            <w:vAlign w:val="center"/>
          </w:tcPr>
          <w:p>
            <w:pPr>
              <w:pStyle w:val="0"/>
              <w:jc w:val="center"/>
            </w:pPr>
            <w:r>
              <w:rPr>
                <w:sz w:val="20"/>
              </w:rPr>
              <w:t xml:space="preserve">78</w:t>
            </w:r>
          </w:p>
        </w:tc>
        <w:tc>
          <w:tcPr>
            <w:tcW w:w="877" w:type="dxa"/>
            <w:vAlign w:val="center"/>
          </w:tcPr>
          <w:p>
            <w:pPr>
              <w:pStyle w:val="0"/>
              <w:jc w:val="center"/>
            </w:pPr>
            <w:r>
              <w:rPr>
                <w:sz w:val="20"/>
              </w:rPr>
              <w:t xml:space="preserve">81,3</w:t>
            </w:r>
          </w:p>
        </w:tc>
        <w:tc>
          <w:tcPr>
            <w:tcW w:w="737" w:type="dxa"/>
            <w:vAlign w:val="center"/>
          </w:tcPr>
          <w:p>
            <w:pPr>
              <w:pStyle w:val="0"/>
            </w:pPr>
            <w:r>
              <w:rPr>
                <w:sz w:val="20"/>
              </w:rPr>
            </w:r>
          </w:p>
        </w:tc>
        <w:tc>
          <w:tcPr>
            <w:tcW w:w="893" w:type="dxa"/>
            <w:vAlign w:val="center"/>
          </w:tcPr>
          <w:p>
            <w:pPr>
              <w:pStyle w:val="0"/>
              <w:jc w:val="center"/>
            </w:pPr>
            <w:r>
              <w:rPr>
                <w:sz w:val="20"/>
              </w:rPr>
              <w:t xml:space="preserve">100</w:t>
            </w:r>
          </w:p>
        </w:tc>
        <w:tc>
          <w:tcPr>
            <w:tcW w:w="737" w:type="dxa"/>
            <w:vAlign w:val="center"/>
          </w:tcPr>
          <w:p>
            <w:pPr>
              <w:pStyle w:val="0"/>
            </w:pPr>
            <w:r>
              <w:rPr>
                <w:sz w:val="20"/>
              </w:rPr>
            </w:r>
          </w:p>
        </w:tc>
        <w:tc>
          <w:tcPr>
            <w:tcW w:w="850" w:type="dxa"/>
            <w:vAlign w:val="center"/>
          </w:tcPr>
          <w:p>
            <w:pPr>
              <w:pStyle w:val="0"/>
              <w:jc w:val="center"/>
            </w:pPr>
            <w:r>
              <w:rPr>
                <w:sz w:val="20"/>
              </w:rPr>
              <w:t xml:space="preserve">100</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2.9</w:t>
            </w:r>
          </w:p>
        </w:tc>
        <w:tc>
          <w:tcPr>
            <w:tcW w:w="3175" w:type="dxa"/>
            <w:vAlign w:val="center"/>
          </w:tcPr>
          <w:p>
            <w:pPr>
              <w:pStyle w:val="0"/>
            </w:pPr>
            <w:r>
              <w:rPr>
                <w:sz w:val="20"/>
              </w:rPr>
              <w:t xml:space="preserve">Доля общеобразовательных организаций, оснащенных в целях внедрения цифровой образовательной среды</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879" w:type="dxa"/>
            <w:vAlign w:val="center"/>
          </w:tcPr>
          <w:p>
            <w:pPr>
              <w:pStyle w:val="0"/>
              <w:jc w:val="center"/>
            </w:pPr>
            <w:r>
              <w:rPr>
                <w:sz w:val="20"/>
              </w:rPr>
              <w:t xml:space="preserve">x</w:t>
            </w:r>
          </w:p>
        </w:tc>
        <w:tc>
          <w:tcPr>
            <w:tcW w:w="877" w:type="dxa"/>
            <w:vAlign w:val="center"/>
          </w:tcPr>
          <w:p>
            <w:pPr>
              <w:pStyle w:val="0"/>
              <w:jc w:val="center"/>
            </w:pPr>
            <w:r>
              <w:rPr>
                <w:sz w:val="20"/>
              </w:rPr>
              <w:t xml:space="preserve">94,41</w:t>
            </w:r>
          </w:p>
        </w:tc>
        <w:tc>
          <w:tcPr>
            <w:tcW w:w="737" w:type="dxa"/>
            <w:vAlign w:val="center"/>
          </w:tcPr>
          <w:p>
            <w:pPr>
              <w:pStyle w:val="0"/>
            </w:pPr>
            <w:r>
              <w:rPr>
                <w:sz w:val="20"/>
              </w:rPr>
            </w:r>
          </w:p>
        </w:tc>
        <w:tc>
          <w:tcPr>
            <w:tcW w:w="893" w:type="dxa"/>
            <w:vAlign w:val="center"/>
          </w:tcPr>
          <w:p>
            <w:pPr>
              <w:pStyle w:val="0"/>
              <w:jc w:val="center"/>
            </w:pPr>
            <w:r>
              <w:rPr>
                <w:sz w:val="20"/>
              </w:rPr>
              <w:t xml:space="preserve">94,41</w:t>
            </w:r>
          </w:p>
        </w:tc>
        <w:tc>
          <w:tcPr>
            <w:tcW w:w="737" w:type="dxa"/>
            <w:vAlign w:val="center"/>
          </w:tcPr>
          <w:p>
            <w:pPr>
              <w:pStyle w:val="0"/>
            </w:pPr>
            <w:r>
              <w:rPr>
                <w:sz w:val="20"/>
              </w:rPr>
            </w:r>
          </w:p>
        </w:tc>
        <w:tc>
          <w:tcPr>
            <w:tcW w:w="850" w:type="dxa"/>
            <w:vAlign w:val="center"/>
          </w:tcPr>
          <w:p>
            <w:pPr>
              <w:pStyle w:val="0"/>
              <w:jc w:val="center"/>
            </w:pPr>
            <w:r>
              <w:rPr>
                <w:sz w:val="20"/>
              </w:rPr>
              <w:t xml:space="preserve">94,41</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2.10</w:t>
            </w:r>
          </w:p>
        </w:tc>
        <w:tc>
          <w:tcPr>
            <w:tcW w:w="3175" w:type="dxa"/>
            <w:vAlign w:val="center"/>
          </w:tcPr>
          <w:p>
            <w:pPr>
              <w:pStyle w:val="0"/>
            </w:pPr>
            <w:r>
              <w:rPr>
                <w:sz w:val="20"/>
              </w:rPr>
              <w:t xml:space="preserve">Число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(нарастающим итогом)</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879" w:type="dxa"/>
            <w:vAlign w:val="center"/>
          </w:tcPr>
          <w:p>
            <w:pPr>
              <w:pStyle w:val="0"/>
              <w:jc w:val="center"/>
            </w:pPr>
            <w:r>
              <w:rPr>
                <w:sz w:val="20"/>
              </w:rPr>
              <w:t xml:space="preserve">x</w:t>
            </w:r>
          </w:p>
        </w:tc>
        <w:tc>
          <w:tcPr>
            <w:tcW w:w="877" w:type="dxa"/>
            <w:vAlign w:val="center"/>
          </w:tcPr>
          <w:p>
            <w:pPr>
              <w:pStyle w:val="0"/>
              <w:jc w:val="center"/>
            </w:pPr>
            <w:r>
              <w:rPr>
                <w:sz w:val="20"/>
              </w:rPr>
              <w:t xml:space="preserve">9</w:t>
            </w:r>
          </w:p>
        </w:tc>
        <w:tc>
          <w:tcPr>
            <w:tcW w:w="737" w:type="dxa"/>
            <w:vAlign w:val="center"/>
          </w:tcPr>
          <w:p>
            <w:pPr>
              <w:pStyle w:val="0"/>
            </w:pPr>
            <w:r>
              <w:rPr>
                <w:sz w:val="20"/>
              </w:rPr>
            </w:r>
          </w:p>
        </w:tc>
        <w:tc>
          <w:tcPr>
            <w:tcW w:w="893" w:type="dxa"/>
            <w:vAlign w:val="center"/>
          </w:tcPr>
          <w:p>
            <w:pPr>
              <w:pStyle w:val="0"/>
              <w:jc w:val="center"/>
            </w:pPr>
            <w:r>
              <w:rPr>
                <w:sz w:val="20"/>
              </w:rPr>
              <w:t xml:space="preserve">13</w:t>
            </w:r>
          </w:p>
        </w:tc>
        <w:tc>
          <w:tcPr>
            <w:tcW w:w="737" w:type="dxa"/>
            <w:vAlign w:val="center"/>
          </w:tcPr>
          <w:p>
            <w:pPr>
              <w:pStyle w:val="0"/>
            </w:pPr>
            <w:r>
              <w:rPr>
                <w:sz w:val="20"/>
              </w:rPr>
            </w:r>
          </w:p>
        </w:tc>
        <w:tc>
          <w:tcPr>
            <w:tcW w:w="850" w:type="dxa"/>
            <w:vAlign w:val="center"/>
          </w:tcPr>
          <w:p>
            <w:pPr>
              <w:pStyle w:val="0"/>
              <w:jc w:val="center"/>
            </w:pPr>
            <w:r>
              <w:rPr>
                <w:sz w:val="20"/>
              </w:rPr>
              <w:t xml:space="preserve">13</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2.11</w:t>
            </w:r>
          </w:p>
        </w:tc>
        <w:tc>
          <w:tcPr>
            <w:tcW w:w="3175" w:type="dxa"/>
            <w:vAlign w:val="center"/>
          </w:tcPr>
          <w:p>
            <w:pPr>
              <w:pStyle w:val="0"/>
            </w:pPr>
            <w:r>
              <w:rPr>
                <w:sz w:val="20"/>
              </w:rPr>
              <w:t xml:space="preserve">Число общеобразовательных организаций, в которых обновлена материально-техническая база для занятий детей физической культурой и спортом (нарастающим итогом)</w:t>
            </w:r>
          </w:p>
        </w:tc>
        <w:tc>
          <w:tcPr>
            <w:tcW w:w="737" w:type="dxa"/>
            <w:vAlign w:val="center"/>
          </w:tcPr>
          <w:p>
            <w:pPr>
              <w:pStyle w:val="0"/>
              <w:jc w:val="center"/>
            </w:pPr>
            <w:r>
              <w:rPr>
                <w:sz w:val="20"/>
              </w:rPr>
              <w:t xml:space="preserve">ед.</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879" w:type="dxa"/>
            <w:vAlign w:val="center"/>
          </w:tcPr>
          <w:p>
            <w:pPr>
              <w:pStyle w:val="0"/>
              <w:jc w:val="center"/>
            </w:pPr>
            <w:r>
              <w:rPr>
                <w:sz w:val="20"/>
              </w:rPr>
              <w:t xml:space="preserve">16</w:t>
            </w:r>
          </w:p>
        </w:tc>
        <w:tc>
          <w:tcPr>
            <w:tcW w:w="877" w:type="dxa"/>
            <w:vAlign w:val="center"/>
          </w:tcPr>
          <w:p>
            <w:pPr>
              <w:pStyle w:val="0"/>
              <w:jc w:val="center"/>
            </w:pPr>
            <w:r>
              <w:rPr>
                <w:sz w:val="20"/>
              </w:rPr>
              <w:t xml:space="preserve">20</w:t>
            </w:r>
          </w:p>
        </w:tc>
        <w:tc>
          <w:tcPr>
            <w:tcW w:w="737" w:type="dxa"/>
            <w:vAlign w:val="center"/>
          </w:tcPr>
          <w:p>
            <w:pPr>
              <w:pStyle w:val="0"/>
            </w:pPr>
            <w:r>
              <w:rPr>
                <w:sz w:val="20"/>
              </w:rPr>
            </w:r>
          </w:p>
        </w:tc>
        <w:tc>
          <w:tcPr>
            <w:tcW w:w="893" w:type="dxa"/>
            <w:vAlign w:val="center"/>
          </w:tcPr>
          <w:p>
            <w:pPr>
              <w:pStyle w:val="0"/>
              <w:jc w:val="center"/>
            </w:pPr>
            <w:r>
              <w:rPr>
                <w:sz w:val="20"/>
              </w:rPr>
              <w:t xml:space="preserve">24</w:t>
            </w:r>
          </w:p>
        </w:tc>
        <w:tc>
          <w:tcPr>
            <w:tcW w:w="737" w:type="dxa"/>
            <w:vAlign w:val="center"/>
          </w:tcPr>
          <w:p>
            <w:pPr>
              <w:pStyle w:val="0"/>
            </w:pPr>
            <w:r>
              <w:rPr>
                <w:sz w:val="20"/>
              </w:rPr>
            </w:r>
          </w:p>
        </w:tc>
        <w:tc>
          <w:tcPr>
            <w:tcW w:w="850" w:type="dxa"/>
            <w:vAlign w:val="center"/>
          </w:tcPr>
          <w:p>
            <w:pPr>
              <w:pStyle w:val="0"/>
              <w:jc w:val="center"/>
            </w:pPr>
            <w:r>
              <w:rPr>
                <w:sz w:val="20"/>
              </w:rPr>
              <w:t xml:space="preserve">27</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3</w:t>
            </w:r>
          </w:p>
        </w:tc>
        <w:tc>
          <w:tcPr>
            <w:gridSpan w:val="16"/>
            <w:tcW w:w="16731" w:type="dxa"/>
            <w:vAlign w:val="center"/>
          </w:tcPr>
          <w:p>
            <w:pPr>
              <w:pStyle w:val="0"/>
            </w:pPr>
            <w:r>
              <w:rPr>
                <w:sz w:val="20"/>
              </w:rPr>
              <w:t xml:space="preserve">Подпрограмма 3 "Развитие дополнительного образования"</w:t>
            </w:r>
          </w:p>
        </w:tc>
      </w:tr>
      <w:tr>
        <w:tc>
          <w:tcPr>
            <w:tcW w:w="567" w:type="dxa"/>
            <w:vAlign w:val="center"/>
          </w:tcPr>
          <w:p>
            <w:pPr>
              <w:pStyle w:val="0"/>
              <w:jc w:val="center"/>
            </w:pPr>
            <w:r>
              <w:rPr>
                <w:sz w:val="20"/>
              </w:rPr>
              <w:t xml:space="preserve">3.1</w:t>
            </w:r>
          </w:p>
        </w:tc>
        <w:tc>
          <w:tcPr>
            <w:tcW w:w="3175" w:type="dxa"/>
            <w:vAlign w:val="center"/>
          </w:tcPr>
          <w:p>
            <w:pPr>
              <w:pStyle w:val="0"/>
            </w:pPr>
            <w:r>
              <w:rPr>
                <w:sz w:val="20"/>
              </w:rPr>
              <w:t xml:space="preserve">Доля детей, получающих услуги дополнительного образования в негосударственных организациях, в общем числе детей, охваченных дополнительным образованием</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2</w:t>
            </w:r>
          </w:p>
        </w:tc>
        <w:tc>
          <w:tcPr>
            <w:tcW w:w="794" w:type="dxa"/>
            <w:vAlign w:val="center"/>
          </w:tcPr>
          <w:p>
            <w:pPr>
              <w:pStyle w:val="0"/>
              <w:jc w:val="center"/>
            </w:pPr>
            <w:r>
              <w:rPr>
                <w:sz w:val="20"/>
              </w:rPr>
              <w:t xml:space="preserve">3</w:t>
            </w:r>
          </w:p>
        </w:tc>
        <w:tc>
          <w:tcPr>
            <w:tcW w:w="850" w:type="dxa"/>
            <w:vAlign w:val="center"/>
          </w:tcPr>
          <w:p>
            <w:pPr>
              <w:pStyle w:val="0"/>
              <w:jc w:val="center"/>
            </w:pPr>
            <w:r>
              <w:rPr>
                <w:sz w:val="20"/>
              </w:rPr>
              <w:t xml:space="preserve">5</w:t>
            </w:r>
          </w:p>
        </w:tc>
        <w:tc>
          <w:tcPr>
            <w:tcW w:w="737" w:type="dxa"/>
            <w:vAlign w:val="center"/>
          </w:tcPr>
          <w:p>
            <w:pPr>
              <w:pStyle w:val="0"/>
              <w:jc w:val="center"/>
            </w:pPr>
            <w:r>
              <w:rPr>
                <w:sz w:val="20"/>
              </w:rPr>
              <w:t xml:space="preserve">4,4</w:t>
            </w:r>
          </w:p>
        </w:tc>
        <w:tc>
          <w:tcPr>
            <w:tcW w:w="794" w:type="dxa"/>
            <w:vAlign w:val="center"/>
          </w:tcPr>
          <w:p>
            <w:pPr>
              <w:pStyle w:val="0"/>
              <w:jc w:val="center"/>
            </w:pPr>
            <w:r>
              <w:rPr>
                <w:sz w:val="20"/>
              </w:rPr>
              <w:t xml:space="preserve">5,5</w:t>
            </w:r>
          </w:p>
        </w:tc>
        <w:tc>
          <w:tcPr>
            <w:tcW w:w="879" w:type="dxa"/>
            <w:vAlign w:val="center"/>
          </w:tcPr>
          <w:p>
            <w:pPr>
              <w:pStyle w:val="0"/>
              <w:jc w:val="center"/>
            </w:pPr>
            <w:r>
              <w:rPr>
                <w:sz w:val="20"/>
              </w:rPr>
              <w:t xml:space="preserve">7,46</w:t>
            </w:r>
          </w:p>
        </w:tc>
        <w:tc>
          <w:tcPr>
            <w:tcW w:w="877" w:type="dxa"/>
            <w:vAlign w:val="center"/>
          </w:tcPr>
          <w:p>
            <w:pPr>
              <w:pStyle w:val="0"/>
              <w:jc w:val="center"/>
            </w:pPr>
            <w:r>
              <w:rPr>
                <w:sz w:val="20"/>
              </w:rPr>
              <w:t xml:space="preserve">6</w:t>
            </w:r>
          </w:p>
        </w:tc>
        <w:tc>
          <w:tcPr>
            <w:tcW w:w="737" w:type="dxa"/>
            <w:vAlign w:val="center"/>
          </w:tcPr>
          <w:p>
            <w:pPr>
              <w:pStyle w:val="0"/>
            </w:pPr>
            <w:r>
              <w:rPr>
                <w:sz w:val="20"/>
              </w:rPr>
            </w:r>
          </w:p>
        </w:tc>
        <w:tc>
          <w:tcPr>
            <w:tcW w:w="893" w:type="dxa"/>
            <w:vAlign w:val="center"/>
          </w:tcPr>
          <w:p>
            <w:pPr>
              <w:pStyle w:val="0"/>
              <w:jc w:val="center"/>
            </w:pPr>
            <w:r>
              <w:rPr>
                <w:sz w:val="20"/>
              </w:rPr>
              <w:t xml:space="preserve">6,5</w:t>
            </w:r>
          </w:p>
        </w:tc>
        <w:tc>
          <w:tcPr>
            <w:tcW w:w="737" w:type="dxa"/>
            <w:vAlign w:val="center"/>
          </w:tcPr>
          <w:p>
            <w:pPr>
              <w:pStyle w:val="0"/>
            </w:pPr>
            <w:r>
              <w:rPr>
                <w:sz w:val="20"/>
              </w:rPr>
            </w:r>
          </w:p>
        </w:tc>
        <w:tc>
          <w:tcPr>
            <w:tcW w:w="850" w:type="dxa"/>
            <w:vAlign w:val="center"/>
          </w:tcPr>
          <w:p>
            <w:pPr>
              <w:pStyle w:val="0"/>
              <w:jc w:val="center"/>
            </w:pPr>
            <w:r>
              <w:rPr>
                <w:sz w:val="20"/>
              </w:rPr>
              <w:t xml:space="preserve">7</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3.2</w:t>
            </w:r>
          </w:p>
        </w:tc>
        <w:tc>
          <w:tcPr>
            <w:tcW w:w="3175" w:type="dxa"/>
            <w:vAlign w:val="center"/>
          </w:tcPr>
          <w:p>
            <w:pPr>
              <w:pStyle w:val="0"/>
            </w:pPr>
            <w:r>
              <w:rPr>
                <w:sz w:val="20"/>
              </w:rPr>
              <w:t xml:space="preserve">Доля детей, охваченных дополнительными общеобразовательными программами технической и естественно-научной направленности в системе образования</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13,9</w:t>
            </w:r>
          </w:p>
        </w:tc>
        <w:tc>
          <w:tcPr>
            <w:tcW w:w="794" w:type="dxa"/>
            <w:vAlign w:val="center"/>
          </w:tcPr>
          <w:p>
            <w:pPr>
              <w:pStyle w:val="0"/>
              <w:jc w:val="center"/>
            </w:pPr>
            <w:r>
              <w:rPr>
                <w:sz w:val="20"/>
              </w:rPr>
              <w:t xml:space="preserve">14,5</w:t>
            </w:r>
          </w:p>
        </w:tc>
        <w:tc>
          <w:tcPr>
            <w:tcW w:w="850" w:type="dxa"/>
            <w:vAlign w:val="center"/>
          </w:tcPr>
          <w:p>
            <w:pPr>
              <w:pStyle w:val="0"/>
              <w:jc w:val="center"/>
            </w:pPr>
            <w:r>
              <w:rPr>
                <w:sz w:val="20"/>
              </w:rPr>
              <w:t xml:space="preserve">17</w:t>
            </w:r>
          </w:p>
        </w:tc>
        <w:tc>
          <w:tcPr>
            <w:tcW w:w="737" w:type="dxa"/>
            <w:vAlign w:val="center"/>
          </w:tcPr>
          <w:p>
            <w:pPr>
              <w:pStyle w:val="0"/>
              <w:jc w:val="center"/>
            </w:pPr>
            <w:r>
              <w:rPr>
                <w:sz w:val="20"/>
              </w:rPr>
              <w:t xml:space="preserve">17</w:t>
            </w:r>
          </w:p>
        </w:tc>
        <w:tc>
          <w:tcPr>
            <w:tcW w:w="794" w:type="dxa"/>
            <w:vAlign w:val="center"/>
          </w:tcPr>
          <w:p>
            <w:pPr>
              <w:pStyle w:val="0"/>
              <w:jc w:val="center"/>
            </w:pPr>
            <w:r>
              <w:rPr>
                <w:sz w:val="20"/>
              </w:rPr>
              <w:t xml:space="preserve">18</w:t>
            </w:r>
          </w:p>
        </w:tc>
        <w:tc>
          <w:tcPr>
            <w:tcW w:w="879" w:type="dxa"/>
            <w:vAlign w:val="center"/>
          </w:tcPr>
          <w:p>
            <w:pPr>
              <w:pStyle w:val="0"/>
              <w:jc w:val="center"/>
            </w:pPr>
            <w:r>
              <w:rPr>
                <w:sz w:val="20"/>
              </w:rPr>
              <w:t xml:space="preserve">17,7</w:t>
            </w:r>
          </w:p>
        </w:tc>
        <w:tc>
          <w:tcPr>
            <w:tcW w:w="877" w:type="dxa"/>
            <w:vAlign w:val="center"/>
          </w:tcPr>
          <w:p>
            <w:pPr>
              <w:pStyle w:val="0"/>
              <w:jc w:val="center"/>
            </w:pPr>
            <w:r>
              <w:rPr>
                <w:sz w:val="20"/>
              </w:rPr>
              <w:t xml:space="preserve">19</w:t>
            </w:r>
          </w:p>
        </w:tc>
        <w:tc>
          <w:tcPr>
            <w:tcW w:w="737" w:type="dxa"/>
            <w:vAlign w:val="center"/>
          </w:tcPr>
          <w:p>
            <w:pPr>
              <w:pStyle w:val="0"/>
            </w:pPr>
            <w:r>
              <w:rPr>
                <w:sz w:val="20"/>
              </w:rPr>
            </w:r>
          </w:p>
        </w:tc>
        <w:tc>
          <w:tcPr>
            <w:tcW w:w="893" w:type="dxa"/>
            <w:vAlign w:val="center"/>
          </w:tcPr>
          <w:p>
            <w:pPr>
              <w:pStyle w:val="0"/>
              <w:jc w:val="center"/>
            </w:pPr>
            <w:r>
              <w:rPr>
                <w:sz w:val="20"/>
              </w:rPr>
              <w:t xml:space="preserve">19,5</w:t>
            </w:r>
          </w:p>
        </w:tc>
        <w:tc>
          <w:tcPr>
            <w:tcW w:w="737" w:type="dxa"/>
            <w:vAlign w:val="center"/>
          </w:tcPr>
          <w:p>
            <w:pPr>
              <w:pStyle w:val="0"/>
            </w:pPr>
            <w:r>
              <w:rPr>
                <w:sz w:val="20"/>
              </w:rPr>
            </w:r>
          </w:p>
        </w:tc>
        <w:tc>
          <w:tcPr>
            <w:tcW w:w="850" w:type="dxa"/>
            <w:vAlign w:val="center"/>
          </w:tcPr>
          <w:p>
            <w:pPr>
              <w:pStyle w:val="0"/>
              <w:jc w:val="center"/>
            </w:pPr>
            <w:r>
              <w:rPr>
                <w:sz w:val="20"/>
              </w:rPr>
              <w:t xml:space="preserve">20</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3.3</w:t>
            </w:r>
          </w:p>
        </w:tc>
        <w:tc>
          <w:tcPr>
            <w:tcW w:w="3175" w:type="dxa"/>
            <w:vAlign w:val="center"/>
          </w:tcPr>
          <w:p>
            <w:pPr>
              <w:pStyle w:val="0"/>
            </w:pPr>
            <w:r>
              <w:rPr>
                <w:sz w:val="20"/>
              </w:rPr>
              <w:t xml:space="preserve">Отношение средней заработной платы педагогических работников государственных организаций дополнительного образования детей, подведомственных Министерству образования и науки Мурманской области, к средней заработной плате учителей</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100,4</w:t>
            </w:r>
          </w:p>
        </w:tc>
        <w:tc>
          <w:tcPr>
            <w:tcW w:w="794"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102,4</w:t>
            </w:r>
          </w:p>
        </w:tc>
        <w:tc>
          <w:tcPr>
            <w:tcW w:w="794" w:type="dxa"/>
            <w:vAlign w:val="center"/>
          </w:tcPr>
          <w:p>
            <w:pPr>
              <w:pStyle w:val="0"/>
              <w:jc w:val="center"/>
            </w:pPr>
            <w:r>
              <w:rPr>
                <w:sz w:val="20"/>
              </w:rPr>
              <w:t xml:space="preserve">100</w:t>
            </w:r>
          </w:p>
        </w:tc>
        <w:tc>
          <w:tcPr>
            <w:tcW w:w="879" w:type="dxa"/>
            <w:vAlign w:val="center"/>
          </w:tcPr>
          <w:p>
            <w:pPr>
              <w:pStyle w:val="0"/>
              <w:jc w:val="center"/>
            </w:pPr>
            <w:r>
              <w:rPr>
                <w:sz w:val="20"/>
              </w:rPr>
              <w:t xml:space="preserve">102,4</w:t>
            </w:r>
          </w:p>
        </w:tc>
        <w:tc>
          <w:tcPr>
            <w:tcW w:w="877" w:type="dxa"/>
            <w:vAlign w:val="center"/>
          </w:tcPr>
          <w:p>
            <w:pPr>
              <w:pStyle w:val="0"/>
              <w:jc w:val="center"/>
            </w:pPr>
            <w:r>
              <w:rPr>
                <w:sz w:val="20"/>
              </w:rPr>
              <w:t xml:space="preserve">100</w:t>
            </w:r>
          </w:p>
        </w:tc>
        <w:tc>
          <w:tcPr>
            <w:tcW w:w="737" w:type="dxa"/>
            <w:vAlign w:val="center"/>
          </w:tcPr>
          <w:p>
            <w:pPr>
              <w:pStyle w:val="0"/>
            </w:pPr>
            <w:r>
              <w:rPr>
                <w:sz w:val="20"/>
              </w:rPr>
            </w:r>
          </w:p>
        </w:tc>
        <w:tc>
          <w:tcPr>
            <w:tcW w:w="893" w:type="dxa"/>
            <w:vAlign w:val="center"/>
          </w:tcPr>
          <w:p>
            <w:pPr>
              <w:pStyle w:val="0"/>
              <w:jc w:val="center"/>
            </w:pPr>
            <w:r>
              <w:rPr>
                <w:sz w:val="20"/>
              </w:rPr>
              <w:t xml:space="preserve">100</w:t>
            </w:r>
          </w:p>
        </w:tc>
        <w:tc>
          <w:tcPr>
            <w:tcW w:w="737" w:type="dxa"/>
            <w:vAlign w:val="center"/>
          </w:tcPr>
          <w:p>
            <w:pPr>
              <w:pStyle w:val="0"/>
            </w:pPr>
            <w:r>
              <w:rPr>
                <w:sz w:val="20"/>
              </w:rPr>
            </w:r>
          </w:p>
        </w:tc>
        <w:tc>
          <w:tcPr>
            <w:tcW w:w="850" w:type="dxa"/>
            <w:vAlign w:val="center"/>
          </w:tcPr>
          <w:p>
            <w:pPr>
              <w:pStyle w:val="0"/>
              <w:jc w:val="center"/>
            </w:pPr>
            <w:r>
              <w:rPr>
                <w:sz w:val="20"/>
              </w:rPr>
              <w:t xml:space="preserve">100</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3.4</w:t>
            </w:r>
          </w:p>
        </w:tc>
        <w:tc>
          <w:tcPr>
            <w:tcW w:w="3175" w:type="dxa"/>
            <w:vAlign w:val="center"/>
          </w:tcPr>
          <w:p>
            <w:pPr>
              <w:pStyle w:val="0"/>
            </w:pPr>
            <w:r>
              <w:rPr>
                <w:sz w:val="20"/>
              </w:rP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регионального уровня, в общей численности обучающихся по основным образовательным программам начального, основного общего и среднего общего образования</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46,3</w:t>
            </w:r>
          </w:p>
        </w:tc>
        <w:tc>
          <w:tcPr>
            <w:tcW w:w="794" w:type="dxa"/>
            <w:vAlign w:val="center"/>
          </w:tcPr>
          <w:p>
            <w:pPr>
              <w:pStyle w:val="0"/>
              <w:jc w:val="center"/>
            </w:pPr>
            <w:r>
              <w:rPr>
                <w:sz w:val="20"/>
              </w:rPr>
              <w:t xml:space="preserve">46,5</w:t>
            </w:r>
          </w:p>
        </w:tc>
        <w:tc>
          <w:tcPr>
            <w:tcW w:w="850" w:type="dxa"/>
            <w:vAlign w:val="center"/>
          </w:tcPr>
          <w:p>
            <w:pPr>
              <w:pStyle w:val="0"/>
              <w:jc w:val="center"/>
            </w:pPr>
            <w:r>
              <w:rPr>
                <w:sz w:val="20"/>
              </w:rPr>
              <w:t xml:space="preserve">46,7</w:t>
            </w:r>
          </w:p>
        </w:tc>
        <w:tc>
          <w:tcPr>
            <w:tcW w:w="737" w:type="dxa"/>
            <w:vAlign w:val="center"/>
          </w:tcPr>
          <w:p>
            <w:pPr>
              <w:pStyle w:val="0"/>
              <w:jc w:val="center"/>
            </w:pPr>
            <w:r>
              <w:rPr>
                <w:sz w:val="20"/>
              </w:rPr>
              <w:t xml:space="preserve">46,7</w:t>
            </w:r>
          </w:p>
        </w:tc>
        <w:tc>
          <w:tcPr>
            <w:tcW w:w="794" w:type="dxa"/>
            <w:vAlign w:val="center"/>
          </w:tcPr>
          <w:p>
            <w:pPr>
              <w:pStyle w:val="0"/>
              <w:jc w:val="center"/>
            </w:pPr>
            <w:r>
              <w:rPr>
                <w:sz w:val="20"/>
              </w:rPr>
              <w:t xml:space="preserve">46,9</w:t>
            </w:r>
          </w:p>
        </w:tc>
        <w:tc>
          <w:tcPr>
            <w:tcW w:w="879" w:type="dxa"/>
            <w:vAlign w:val="center"/>
          </w:tcPr>
          <w:p>
            <w:pPr>
              <w:pStyle w:val="0"/>
              <w:jc w:val="center"/>
            </w:pPr>
            <w:r>
              <w:rPr>
                <w:sz w:val="20"/>
              </w:rPr>
              <w:t xml:space="preserve">58,73</w:t>
            </w:r>
          </w:p>
        </w:tc>
        <w:tc>
          <w:tcPr>
            <w:tcW w:w="877" w:type="dxa"/>
            <w:vAlign w:val="center"/>
          </w:tcPr>
          <w:p>
            <w:pPr>
              <w:pStyle w:val="0"/>
              <w:jc w:val="center"/>
            </w:pPr>
            <w:r>
              <w:rPr>
                <w:sz w:val="20"/>
              </w:rPr>
              <w:t xml:space="preserve">47</w:t>
            </w:r>
          </w:p>
        </w:tc>
        <w:tc>
          <w:tcPr>
            <w:tcW w:w="737" w:type="dxa"/>
            <w:vAlign w:val="center"/>
          </w:tcPr>
          <w:p>
            <w:pPr>
              <w:pStyle w:val="0"/>
            </w:pPr>
            <w:r>
              <w:rPr>
                <w:sz w:val="20"/>
              </w:rPr>
            </w:r>
          </w:p>
        </w:tc>
        <w:tc>
          <w:tcPr>
            <w:tcW w:w="893" w:type="dxa"/>
            <w:vAlign w:val="center"/>
          </w:tcPr>
          <w:p>
            <w:pPr>
              <w:pStyle w:val="0"/>
              <w:jc w:val="center"/>
            </w:pPr>
            <w:r>
              <w:rPr>
                <w:sz w:val="20"/>
              </w:rPr>
              <w:t xml:space="preserve">47,3</w:t>
            </w:r>
          </w:p>
        </w:tc>
        <w:tc>
          <w:tcPr>
            <w:tcW w:w="737" w:type="dxa"/>
            <w:vAlign w:val="center"/>
          </w:tcPr>
          <w:p>
            <w:pPr>
              <w:pStyle w:val="0"/>
            </w:pPr>
            <w:r>
              <w:rPr>
                <w:sz w:val="20"/>
              </w:rPr>
            </w:r>
          </w:p>
        </w:tc>
        <w:tc>
          <w:tcPr>
            <w:tcW w:w="850" w:type="dxa"/>
            <w:vAlign w:val="center"/>
          </w:tcPr>
          <w:p>
            <w:pPr>
              <w:pStyle w:val="0"/>
              <w:jc w:val="center"/>
            </w:pPr>
            <w:r>
              <w:rPr>
                <w:sz w:val="20"/>
              </w:rPr>
              <w:t xml:space="preserve">47,5</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3.5</w:t>
            </w:r>
          </w:p>
        </w:tc>
        <w:tc>
          <w:tcPr>
            <w:tcW w:w="3175" w:type="dxa"/>
            <w:vAlign w:val="center"/>
          </w:tcPr>
          <w:p>
            <w:pPr>
              <w:pStyle w:val="0"/>
            </w:pPr>
            <w:r>
              <w:rPr>
                <w:sz w:val="20"/>
              </w:rPr>
              <w:t xml:space="preserve">Удельный вес численности детей, охваченных мероприятиями профилактической направленности</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10</w:t>
            </w:r>
          </w:p>
        </w:tc>
        <w:tc>
          <w:tcPr>
            <w:tcW w:w="794" w:type="dxa"/>
            <w:vAlign w:val="center"/>
          </w:tcPr>
          <w:p>
            <w:pPr>
              <w:pStyle w:val="0"/>
              <w:jc w:val="center"/>
            </w:pPr>
            <w:r>
              <w:rPr>
                <w:sz w:val="20"/>
              </w:rPr>
              <w:t xml:space="preserve">10</w:t>
            </w:r>
          </w:p>
        </w:tc>
        <w:tc>
          <w:tcPr>
            <w:tcW w:w="850" w:type="dxa"/>
            <w:vAlign w:val="center"/>
          </w:tcPr>
          <w:p>
            <w:pPr>
              <w:pStyle w:val="0"/>
              <w:jc w:val="center"/>
            </w:pPr>
            <w:r>
              <w:rPr>
                <w:sz w:val="20"/>
              </w:rPr>
              <w:t xml:space="preserve">12</w:t>
            </w:r>
          </w:p>
        </w:tc>
        <w:tc>
          <w:tcPr>
            <w:tcW w:w="737" w:type="dxa"/>
            <w:vAlign w:val="center"/>
          </w:tcPr>
          <w:p>
            <w:pPr>
              <w:pStyle w:val="0"/>
              <w:jc w:val="center"/>
            </w:pPr>
            <w:r>
              <w:rPr>
                <w:sz w:val="20"/>
              </w:rPr>
              <w:t xml:space="preserve">12</w:t>
            </w:r>
          </w:p>
        </w:tc>
        <w:tc>
          <w:tcPr>
            <w:tcW w:w="794" w:type="dxa"/>
            <w:vAlign w:val="center"/>
          </w:tcPr>
          <w:p>
            <w:pPr>
              <w:pStyle w:val="0"/>
              <w:jc w:val="center"/>
            </w:pPr>
            <w:r>
              <w:rPr>
                <w:sz w:val="20"/>
              </w:rPr>
              <w:t xml:space="preserve">14</w:t>
            </w:r>
          </w:p>
        </w:tc>
        <w:tc>
          <w:tcPr>
            <w:tcW w:w="879" w:type="dxa"/>
            <w:vAlign w:val="center"/>
          </w:tcPr>
          <w:p>
            <w:pPr>
              <w:pStyle w:val="0"/>
              <w:jc w:val="center"/>
            </w:pPr>
            <w:r>
              <w:rPr>
                <w:sz w:val="20"/>
              </w:rPr>
              <w:t xml:space="preserve">15,5</w:t>
            </w:r>
          </w:p>
        </w:tc>
        <w:tc>
          <w:tcPr>
            <w:tcW w:w="877" w:type="dxa"/>
            <w:vAlign w:val="center"/>
          </w:tcPr>
          <w:p>
            <w:pPr>
              <w:pStyle w:val="0"/>
              <w:jc w:val="center"/>
            </w:pPr>
            <w:r>
              <w:rPr>
                <w:sz w:val="20"/>
              </w:rPr>
              <w:t xml:space="preserve">16</w:t>
            </w:r>
          </w:p>
        </w:tc>
        <w:tc>
          <w:tcPr>
            <w:tcW w:w="737" w:type="dxa"/>
            <w:vAlign w:val="center"/>
          </w:tcPr>
          <w:p>
            <w:pPr>
              <w:pStyle w:val="0"/>
            </w:pPr>
            <w:r>
              <w:rPr>
                <w:sz w:val="20"/>
              </w:rPr>
            </w:r>
          </w:p>
        </w:tc>
        <w:tc>
          <w:tcPr>
            <w:tcW w:w="893" w:type="dxa"/>
            <w:vAlign w:val="center"/>
          </w:tcPr>
          <w:p>
            <w:pPr>
              <w:pStyle w:val="0"/>
              <w:jc w:val="center"/>
            </w:pPr>
            <w:r>
              <w:rPr>
                <w:sz w:val="20"/>
              </w:rPr>
              <w:t xml:space="preserve">18</w:t>
            </w:r>
          </w:p>
        </w:tc>
        <w:tc>
          <w:tcPr>
            <w:tcW w:w="737" w:type="dxa"/>
            <w:vAlign w:val="center"/>
          </w:tcPr>
          <w:p>
            <w:pPr>
              <w:pStyle w:val="0"/>
            </w:pPr>
            <w:r>
              <w:rPr>
                <w:sz w:val="20"/>
              </w:rPr>
            </w:r>
          </w:p>
        </w:tc>
        <w:tc>
          <w:tcPr>
            <w:tcW w:w="850" w:type="dxa"/>
            <w:vAlign w:val="center"/>
          </w:tcPr>
          <w:p>
            <w:pPr>
              <w:pStyle w:val="0"/>
              <w:jc w:val="center"/>
            </w:pPr>
            <w:r>
              <w:rPr>
                <w:sz w:val="20"/>
              </w:rPr>
              <w:t xml:space="preserve">20</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3.6</w:t>
            </w:r>
          </w:p>
        </w:tc>
        <w:tc>
          <w:tcPr>
            <w:tcW w:w="3175" w:type="dxa"/>
            <w:vAlign w:val="center"/>
          </w:tcPr>
          <w:p>
            <w:pPr>
              <w:pStyle w:val="0"/>
            </w:pPr>
            <w:r>
              <w:rPr>
                <w:sz w:val="20"/>
              </w:rPr>
              <w:t xml:space="preserve">Доля отдохнувших и оздоровленных детей в возрасте от 6 до 18 лет в оздоровительных учреждениях от общей численности детей данной возрастной категории</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39</w:t>
            </w:r>
          </w:p>
        </w:tc>
        <w:tc>
          <w:tcPr>
            <w:tcW w:w="794" w:type="dxa"/>
            <w:vAlign w:val="center"/>
          </w:tcPr>
          <w:p>
            <w:pPr>
              <w:pStyle w:val="0"/>
              <w:jc w:val="center"/>
            </w:pPr>
            <w:r>
              <w:rPr>
                <w:sz w:val="20"/>
              </w:rPr>
              <w:t xml:space="preserve">33,3</w:t>
            </w:r>
          </w:p>
        </w:tc>
        <w:tc>
          <w:tcPr>
            <w:tcW w:w="850" w:type="dxa"/>
            <w:vAlign w:val="center"/>
          </w:tcPr>
          <w:p>
            <w:pPr>
              <w:pStyle w:val="0"/>
              <w:jc w:val="center"/>
            </w:pPr>
            <w:r>
              <w:rPr>
                <w:sz w:val="20"/>
              </w:rPr>
              <w:t xml:space="preserve">32</w:t>
            </w:r>
          </w:p>
        </w:tc>
        <w:tc>
          <w:tcPr>
            <w:tcW w:w="737" w:type="dxa"/>
            <w:vAlign w:val="center"/>
          </w:tcPr>
          <w:p>
            <w:pPr>
              <w:pStyle w:val="0"/>
              <w:jc w:val="center"/>
            </w:pPr>
            <w:r>
              <w:rPr>
                <w:sz w:val="20"/>
              </w:rPr>
              <w:t xml:space="preserve">25</w:t>
            </w:r>
          </w:p>
        </w:tc>
        <w:tc>
          <w:tcPr>
            <w:tcW w:w="794" w:type="dxa"/>
            <w:vAlign w:val="center"/>
          </w:tcPr>
          <w:p>
            <w:pPr>
              <w:pStyle w:val="0"/>
              <w:jc w:val="center"/>
            </w:pPr>
            <w:r>
              <w:rPr>
                <w:sz w:val="20"/>
              </w:rPr>
              <w:t xml:space="preserve">32,2</w:t>
            </w:r>
          </w:p>
        </w:tc>
        <w:tc>
          <w:tcPr>
            <w:tcW w:w="879" w:type="dxa"/>
            <w:vAlign w:val="center"/>
          </w:tcPr>
          <w:p>
            <w:pPr>
              <w:pStyle w:val="0"/>
              <w:jc w:val="center"/>
            </w:pPr>
            <w:r>
              <w:rPr>
                <w:sz w:val="20"/>
              </w:rPr>
              <w:t xml:space="preserve">33</w:t>
            </w:r>
          </w:p>
        </w:tc>
        <w:tc>
          <w:tcPr>
            <w:tcW w:w="877" w:type="dxa"/>
            <w:vAlign w:val="center"/>
          </w:tcPr>
          <w:p>
            <w:pPr>
              <w:pStyle w:val="0"/>
              <w:jc w:val="center"/>
            </w:pPr>
            <w:r>
              <w:rPr>
                <w:sz w:val="20"/>
              </w:rPr>
              <w:t xml:space="preserve">32,3</w:t>
            </w:r>
          </w:p>
        </w:tc>
        <w:tc>
          <w:tcPr>
            <w:tcW w:w="737" w:type="dxa"/>
            <w:vAlign w:val="center"/>
          </w:tcPr>
          <w:p>
            <w:pPr>
              <w:pStyle w:val="0"/>
            </w:pPr>
            <w:r>
              <w:rPr>
                <w:sz w:val="20"/>
              </w:rPr>
            </w:r>
          </w:p>
        </w:tc>
        <w:tc>
          <w:tcPr>
            <w:tcW w:w="893" w:type="dxa"/>
            <w:vAlign w:val="center"/>
          </w:tcPr>
          <w:p>
            <w:pPr>
              <w:pStyle w:val="0"/>
              <w:jc w:val="center"/>
            </w:pPr>
            <w:r>
              <w:rPr>
                <w:sz w:val="20"/>
              </w:rPr>
              <w:t xml:space="preserve">32,4</w:t>
            </w:r>
          </w:p>
        </w:tc>
        <w:tc>
          <w:tcPr>
            <w:tcW w:w="737" w:type="dxa"/>
            <w:vAlign w:val="center"/>
          </w:tcPr>
          <w:p>
            <w:pPr>
              <w:pStyle w:val="0"/>
            </w:pPr>
            <w:r>
              <w:rPr>
                <w:sz w:val="20"/>
              </w:rPr>
            </w:r>
          </w:p>
        </w:tc>
        <w:tc>
          <w:tcPr>
            <w:tcW w:w="850" w:type="dxa"/>
            <w:vAlign w:val="center"/>
          </w:tcPr>
          <w:p>
            <w:pPr>
              <w:pStyle w:val="0"/>
              <w:jc w:val="center"/>
            </w:pPr>
            <w:r>
              <w:rPr>
                <w:sz w:val="20"/>
              </w:rPr>
              <w:t xml:space="preserve">32,5</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3.7</w:t>
            </w:r>
          </w:p>
        </w:tc>
        <w:tc>
          <w:tcPr>
            <w:tcW w:w="3175" w:type="dxa"/>
            <w:vAlign w:val="center"/>
          </w:tcPr>
          <w:p>
            <w:pPr>
              <w:pStyle w:val="0"/>
            </w:pPr>
            <w:r>
              <w:rPr>
                <w:sz w:val="20"/>
              </w:rPr>
              <w:t xml:space="preserve">Доля обучающихся организаций, осуществляющих образовательную деятельность по дополнительным общеобразовательным программам, вовлеченных в различные формы наставничества (нарастающим итогом)</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x</w:t>
            </w:r>
          </w:p>
        </w:tc>
        <w:tc>
          <w:tcPr>
            <w:tcW w:w="794" w:type="dxa"/>
            <w:vAlign w:val="center"/>
          </w:tcPr>
          <w:p>
            <w:pPr>
              <w:pStyle w:val="0"/>
              <w:jc w:val="center"/>
            </w:pPr>
            <w:r>
              <w:rPr>
                <w:sz w:val="20"/>
              </w:rPr>
              <w:t xml:space="preserve">10</w:t>
            </w:r>
          </w:p>
        </w:tc>
        <w:tc>
          <w:tcPr>
            <w:tcW w:w="850" w:type="dxa"/>
            <w:vAlign w:val="center"/>
          </w:tcPr>
          <w:p>
            <w:pPr>
              <w:pStyle w:val="0"/>
              <w:jc w:val="center"/>
            </w:pPr>
            <w:r>
              <w:rPr>
                <w:sz w:val="20"/>
              </w:rPr>
              <w:t xml:space="preserve">25</w:t>
            </w:r>
          </w:p>
        </w:tc>
        <w:tc>
          <w:tcPr>
            <w:tcW w:w="737" w:type="dxa"/>
            <w:vAlign w:val="center"/>
          </w:tcPr>
          <w:p>
            <w:pPr>
              <w:pStyle w:val="0"/>
              <w:jc w:val="center"/>
            </w:pPr>
            <w:r>
              <w:rPr>
                <w:sz w:val="20"/>
              </w:rPr>
              <w:t xml:space="preserve">25</w:t>
            </w:r>
          </w:p>
        </w:tc>
        <w:tc>
          <w:tcPr>
            <w:tcW w:w="794" w:type="dxa"/>
            <w:vAlign w:val="center"/>
          </w:tcPr>
          <w:p>
            <w:pPr>
              <w:pStyle w:val="0"/>
              <w:jc w:val="center"/>
            </w:pPr>
            <w:r>
              <w:rPr>
                <w:sz w:val="20"/>
              </w:rPr>
              <w:t xml:space="preserve">40</w:t>
            </w:r>
          </w:p>
        </w:tc>
        <w:tc>
          <w:tcPr>
            <w:tcW w:w="879" w:type="dxa"/>
            <w:vAlign w:val="center"/>
          </w:tcPr>
          <w:p>
            <w:pPr>
              <w:pStyle w:val="0"/>
              <w:jc w:val="center"/>
            </w:pPr>
            <w:r>
              <w:rPr>
                <w:sz w:val="20"/>
              </w:rPr>
              <w:t xml:space="preserve">40</w:t>
            </w:r>
          </w:p>
        </w:tc>
        <w:tc>
          <w:tcPr>
            <w:tcW w:w="877" w:type="dxa"/>
            <w:vAlign w:val="center"/>
          </w:tcPr>
          <w:p>
            <w:pPr>
              <w:pStyle w:val="0"/>
              <w:jc w:val="center"/>
            </w:pPr>
            <w:r>
              <w:rPr>
                <w:sz w:val="20"/>
              </w:rPr>
              <w:t xml:space="preserve">50</w:t>
            </w:r>
          </w:p>
        </w:tc>
        <w:tc>
          <w:tcPr>
            <w:tcW w:w="737" w:type="dxa"/>
            <w:vAlign w:val="center"/>
          </w:tcPr>
          <w:p>
            <w:pPr>
              <w:pStyle w:val="0"/>
            </w:pPr>
            <w:r>
              <w:rPr>
                <w:sz w:val="20"/>
              </w:rPr>
            </w:r>
          </w:p>
        </w:tc>
        <w:tc>
          <w:tcPr>
            <w:tcW w:w="893" w:type="dxa"/>
            <w:vAlign w:val="center"/>
          </w:tcPr>
          <w:p>
            <w:pPr>
              <w:pStyle w:val="0"/>
              <w:jc w:val="center"/>
            </w:pPr>
            <w:r>
              <w:rPr>
                <w:sz w:val="20"/>
              </w:rPr>
              <w:t xml:space="preserve">70</w:t>
            </w:r>
          </w:p>
        </w:tc>
        <w:tc>
          <w:tcPr>
            <w:tcW w:w="737" w:type="dxa"/>
            <w:vAlign w:val="center"/>
          </w:tcPr>
          <w:p>
            <w:pPr>
              <w:pStyle w:val="0"/>
            </w:pPr>
            <w:r>
              <w:rPr>
                <w:sz w:val="20"/>
              </w:rPr>
            </w:r>
          </w:p>
        </w:tc>
        <w:tc>
          <w:tcPr>
            <w:tcW w:w="850" w:type="dxa"/>
            <w:vAlign w:val="center"/>
          </w:tcPr>
          <w:p>
            <w:pPr>
              <w:pStyle w:val="0"/>
              <w:jc w:val="center"/>
            </w:pPr>
            <w:r>
              <w:rPr>
                <w:sz w:val="20"/>
              </w:rPr>
              <w:t xml:space="preserve">70</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3.8</w:t>
            </w:r>
          </w:p>
        </w:tc>
        <w:tc>
          <w:tcPr>
            <w:tcW w:w="3175" w:type="dxa"/>
            <w:vAlign w:val="center"/>
          </w:tcPr>
          <w:p>
            <w:pPr>
              <w:pStyle w:val="0"/>
            </w:pPr>
            <w:r>
              <w:rPr>
                <w:sz w:val="20"/>
              </w:rPr>
              <w:t xml:space="preserve">Доля обучающихся, охваченных мероприятиями, организованными советниками директоров по воспитанию и проведенными в общеобразовательных организациях</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60</w:t>
            </w:r>
          </w:p>
        </w:tc>
        <w:tc>
          <w:tcPr>
            <w:tcW w:w="879" w:type="dxa"/>
            <w:vAlign w:val="center"/>
          </w:tcPr>
          <w:p>
            <w:pPr>
              <w:pStyle w:val="0"/>
              <w:jc w:val="center"/>
            </w:pPr>
            <w:r>
              <w:rPr>
                <w:sz w:val="20"/>
              </w:rPr>
              <w:t xml:space="preserve">60</w:t>
            </w:r>
          </w:p>
        </w:tc>
        <w:tc>
          <w:tcPr>
            <w:tcW w:w="877" w:type="dxa"/>
            <w:vAlign w:val="center"/>
          </w:tcPr>
          <w:p>
            <w:pPr>
              <w:pStyle w:val="0"/>
              <w:jc w:val="center"/>
            </w:pPr>
            <w:r>
              <w:rPr>
                <w:sz w:val="20"/>
              </w:rPr>
              <w:t xml:space="preserve">65</w:t>
            </w:r>
          </w:p>
        </w:tc>
        <w:tc>
          <w:tcPr>
            <w:tcW w:w="737" w:type="dxa"/>
            <w:vAlign w:val="center"/>
          </w:tcPr>
          <w:p>
            <w:pPr>
              <w:pStyle w:val="0"/>
            </w:pPr>
            <w:r>
              <w:rPr>
                <w:sz w:val="20"/>
              </w:rPr>
            </w:r>
          </w:p>
        </w:tc>
        <w:tc>
          <w:tcPr>
            <w:tcW w:w="893" w:type="dxa"/>
            <w:vAlign w:val="center"/>
          </w:tcPr>
          <w:p>
            <w:pPr>
              <w:pStyle w:val="0"/>
              <w:jc w:val="center"/>
            </w:pPr>
            <w:r>
              <w:rPr>
                <w:sz w:val="20"/>
              </w:rPr>
              <w:t xml:space="preserve">70</w:t>
            </w:r>
          </w:p>
        </w:tc>
        <w:tc>
          <w:tcPr>
            <w:tcW w:w="737" w:type="dxa"/>
            <w:vAlign w:val="center"/>
          </w:tcPr>
          <w:p>
            <w:pPr>
              <w:pStyle w:val="0"/>
            </w:pPr>
            <w:r>
              <w:rPr>
                <w:sz w:val="20"/>
              </w:rPr>
            </w:r>
          </w:p>
        </w:tc>
        <w:tc>
          <w:tcPr>
            <w:tcW w:w="850" w:type="dxa"/>
            <w:vAlign w:val="center"/>
          </w:tcPr>
          <w:p>
            <w:pPr>
              <w:pStyle w:val="0"/>
              <w:jc w:val="center"/>
            </w:pPr>
            <w:r>
              <w:rPr>
                <w:sz w:val="20"/>
              </w:rPr>
              <w:t xml:space="preserve">80</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4</w:t>
            </w:r>
          </w:p>
        </w:tc>
        <w:tc>
          <w:tcPr>
            <w:gridSpan w:val="16"/>
            <w:tcW w:w="16731" w:type="dxa"/>
            <w:vAlign w:val="center"/>
          </w:tcPr>
          <w:p>
            <w:pPr>
              <w:pStyle w:val="0"/>
            </w:pPr>
            <w:r>
              <w:rPr>
                <w:sz w:val="20"/>
              </w:rPr>
              <w:t xml:space="preserve">Подпрограмма 4 "Совершенствование управления системой образования"</w:t>
            </w:r>
          </w:p>
        </w:tc>
      </w:tr>
      <w:tr>
        <w:tc>
          <w:tcPr>
            <w:tcW w:w="567" w:type="dxa"/>
            <w:vAlign w:val="center"/>
          </w:tcPr>
          <w:p>
            <w:pPr>
              <w:pStyle w:val="0"/>
              <w:jc w:val="center"/>
            </w:pPr>
            <w:r>
              <w:rPr>
                <w:sz w:val="20"/>
              </w:rPr>
              <w:t xml:space="preserve">4.1</w:t>
            </w:r>
          </w:p>
        </w:tc>
        <w:tc>
          <w:tcPr>
            <w:tcW w:w="3175" w:type="dxa"/>
            <w:vAlign w:val="center"/>
          </w:tcPr>
          <w:p>
            <w:pPr>
              <w:pStyle w:val="0"/>
            </w:pPr>
            <w:r>
              <w:rPr>
                <w:sz w:val="20"/>
              </w:rPr>
              <w:t xml:space="preserve">Доля государственных (муниципальных) общеобразовательных учреждений, соответствующих современным требованиям обучения, в общем количестве государственных (муниципальных) общеобразовательных учреждений</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95</w:t>
            </w:r>
          </w:p>
        </w:tc>
        <w:tc>
          <w:tcPr>
            <w:tcW w:w="794" w:type="dxa"/>
            <w:vAlign w:val="center"/>
          </w:tcPr>
          <w:p>
            <w:pPr>
              <w:pStyle w:val="0"/>
              <w:jc w:val="center"/>
            </w:pPr>
            <w:r>
              <w:rPr>
                <w:sz w:val="20"/>
              </w:rPr>
              <w:t xml:space="preserve">96,3</w:t>
            </w:r>
          </w:p>
        </w:tc>
        <w:tc>
          <w:tcPr>
            <w:tcW w:w="850" w:type="dxa"/>
            <w:vAlign w:val="center"/>
          </w:tcPr>
          <w:p>
            <w:pPr>
              <w:pStyle w:val="0"/>
              <w:jc w:val="center"/>
            </w:pPr>
            <w:r>
              <w:rPr>
                <w:sz w:val="20"/>
              </w:rPr>
              <w:t xml:space="preserve">97</w:t>
            </w:r>
          </w:p>
        </w:tc>
        <w:tc>
          <w:tcPr>
            <w:tcW w:w="737" w:type="dxa"/>
            <w:vAlign w:val="center"/>
          </w:tcPr>
          <w:p>
            <w:pPr>
              <w:pStyle w:val="0"/>
              <w:jc w:val="center"/>
            </w:pPr>
            <w:r>
              <w:rPr>
                <w:sz w:val="20"/>
              </w:rPr>
              <w:t xml:space="preserve">97</w:t>
            </w:r>
          </w:p>
        </w:tc>
        <w:tc>
          <w:tcPr>
            <w:tcW w:w="794" w:type="dxa"/>
            <w:vAlign w:val="center"/>
          </w:tcPr>
          <w:p>
            <w:pPr>
              <w:pStyle w:val="0"/>
              <w:jc w:val="center"/>
            </w:pPr>
            <w:r>
              <w:rPr>
                <w:sz w:val="20"/>
              </w:rPr>
              <w:t xml:space="preserve">98</w:t>
            </w:r>
          </w:p>
        </w:tc>
        <w:tc>
          <w:tcPr>
            <w:tcW w:w="879" w:type="dxa"/>
            <w:vAlign w:val="center"/>
          </w:tcPr>
          <w:p>
            <w:pPr>
              <w:pStyle w:val="0"/>
              <w:jc w:val="center"/>
            </w:pPr>
            <w:r>
              <w:rPr>
                <w:sz w:val="20"/>
              </w:rPr>
              <w:t xml:space="preserve">98,2</w:t>
            </w:r>
          </w:p>
        </w:tc>
        <w:tc>
          <w:tcPr>
            <w:tcW w:w="877" w:type="dxa"/>
            <w:vAlign w:val="center"/>
          </w:tcPr>
          <w:p>
            <w:pPr>
              <w:pStyle w:val="0"/>
              <w:jc w:val="center"/>
            </w:pPr>
            <w:r>
              <w:rPr>
                <w:sz w:val="20"/>
              </w:rPr>
              <w:t xml:space="preserve">99</w:t>
            </w:r>
          </w:p>
        </w:tc>
        <w:tc>
          <w:tcPr>
            <w:tcW w:w="737" w:type="dxa"/>
            <w:vAlign w:val="center"/>
          </w:tcPr>
          <w:p>
            <w:pPr>
              <w:pStyle w:val="0"/>
            </w:pPr>
            <w:r>
              <w:rPr>
                <w:sz w:val="20"/>
              </w:rPr>
            </w:r>
          </w:p>
        </w:tc>
        <w:tc>
          <w:tcPr>
            <w:tcW w:w="893" w:type="dxa"/>
            <w:vAlign w:val="center"/>
          </w:tcPr>
          <w:p>
            <w:pPr>
              <w:pStyle w:val="0"/>
              <w:jc w:val="center"/>
            </w:pPr>
            <w:r>
              <w:rPr>
                <w:sz w:val="20"/>
              </w:rPr>
              <w:t xml:space="preserve">100</w:t>
            </w:r>
          </w:p>
        </w:tc>
        <w:tc>
          <w:tcPr>
            <w:tcW w:w="737" w:type="dxa"/>
            <w:vAlign w:val="center"/>
          </w:tcPr>
          <w:p>
            <w:pPr>
              <w:pStyle w:val="0"/>
            </w:pPr>
            <w:r>
              <w:rPr>
                <w:sz w:val="20"/>
              </w:rPr>
            </w:r>
          </w:p>
        </w:tc>
        <w:tc>
          <w:tcPr>
            <w:tcW w:w="850" w:type="dxa"/>
            <w:vAlign w:val="center"/>
          </w:tcPr>
          <w:p>
            <w:pPr>
              <w:pStyle w:val="0"/>
              <w:jc w:val="center"/>
            </w:pPr>
            <w:r>
              <w:rPr>
                <w:sz w:val="20"/>
              </w:rPr>
              <w:t xml:space="preserve">100</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4.2</w:t>
            </w:r>
          </w:p>
        </w:tc>
        <w:tc>
          <w:tcPr>
            <w:tcW w:w="3175" w:type="dxa"/>
            <w:vAlign w:val="center"/>
          </w:tcPr>
          <w:p>
            <w:pPr>
              <w:pStyle w:val="0"/>
            </w:pPr>
            <w:r>
              <w:rPr>
                <w:sz w:val="20"/>
              </w:rPr>
              <w:t xml:space="preserve">Доля государственных (муниципальных)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общем числе государственных (муниципальных) образовательных учреждений, реализующих программы общего образования</w:t>
            </w:r>
          </w:p>
        </w:tc>
        <w:tc>
          <w:tcPr>
            <w:tcW w:w="737" w:type="dxa"/>
            <w:vAlign w:val="center"/>
          </w:tcPr>
          <w:p>
            <w:pPr>
              <w:pStyle w:val="0"/>
              <w:jc w:val="center"/>
            </w:pPr>
            <w:r>
              <w:rPr>
                <w:sz w:val="20"/>
              </w:rPr>
              <w:t xml:space="preserve">%</w:t>
            </w:r>
          </w:p>
        </w:tc>
        <w:tc>
          <w:tcPr>
            <w:tcW w:w="850" w:type="dxa"/>
            <w:vAlign w:val="center"/>
          </w:tcPr>
          <w:p>
            <w:pPr>
              <w:pStyle w:val="1"/>
              <w:jc w:val="both"/>
            </w:pPr>
            <w:r>
              <w:rPr>
                <w:sz w:val="20"/>
              </w:rPr>
              <w:t xml:space="preserve">│</w:t>
            </w:r>
          </w:p>
          <w:p>
            <w:pPr>
              <w:pStyle w:val="1"/>
              <w:jc w:val="both"/>
            </w:pPr>
            <w:r>
              <w:rPr>
                <w:sz w:val="20"/>
              </w:rPr>
              <w:t xml:space="preserve">\/</w:t>
            </w:r>
          </w:p>
        </w:tc>
        <w:tc>
          <w:tcPr>
            <w:tcW w:w="850" w:type="dxa"/>
            <w:vAlign w:val="center"/>
          </w:tcPr>
          <w:p>
            <w:pPr>
              <w:pStyle w:val="0"/>
              <w:jc w:val="center"/>
            </w:pPr>
            <w:r>
              <w:rPr>
                <w:sz w:val="20"/>
              </w:rPr>
              <w:t xml:space="preserve">4,3</w:t>
            </w:r>
          </w:p>
        </w:tc>
        <w:tc>
          <w:tcPr>
            <w:tcW w:w="794" w:type="dxa"/>
            <w:vAlign w:val="center"/>
          </w:tcPr>
          <w:p>
            <w:pPr>
              <w:pStyle w:val="0"/>
              <w:jc w:val="center"/>
            </w:pPr>
            <w:r>
              <w:rPr>
                <w:sz w:val="20"/>
              </w:rPr>
              <w:t xml:space="preserve">3,7</w:t>
            </w:r>
          </w:p>
        </w:tc>
        <w:tc>
          <w:tcPr>
            <w:tcW w:w="850" w:type="dxa"/>
            <w:vAlign w:val="center"/>
          </w:tcPr>
          <w:p>
            <w:pPr>
              <w:pStyle w:val="0"/>
              <w:jc w:val="center"/>
            </w:pPr>
            <w:r>
              <w:rPr>
                <w:sz w:val="20"/>
              </w:rPr>
              <w:t xml:space="preserve">3</w:t>
            </w:r>
          </w:p>
        </w:tc>
        <w:tc>
          <w:tcPr>
            <w:tcW w:w="737" w:type="dxa"/>
            <w:vAlign w:val="center"/>
          </w:tcPr>
          <w:p>
            <w:pPr>
              <w:pStyle w:val="0"/>
              <w:jc w:val="center"/>
            </w:pPr>
            <w:r>
              <w:rPr>
                <w:sz w:val="20"/>
              </w:rPr>
              <w:t xml:space="preserve">3</w:t>
            </w:r>
          </w:p>
        </w:tc>
        <w:tc>
          <w:tcPr>
            <w:tcW w:w="794" w:type="dxa"/>
            <w:vAlign w:val="center"/>
          </w:tcPr>
          <w:p>
            <w:pPr>
              <w:pStyle w:val="0"/>
              <w:jc w:val="center"/>
            </w:pPr>
            <w:r>
              <w:rPr>
                <w:sz w:val="20"/>
              </w:rPr>
              <w:t xml:space="preserve">2,5</w:t>
            </w:r>
          </w:p>
        </w:tc>
        <w:tc>
          <w:tcPr>
            <w:tcW w:w="879" w:type="dxa"/>
            <w:vAlign w:val="center"/>
          </w:tcPr>
          <w:p>
            <w:pPr>
              <w:pStyle w:val="0"/>
              <w:jc w:val="center"/>
            </w:pPr>
            <w:r>
              <w:rPr>
                <w:sz w:val="20"/>
              </w:rPr>
              <w:t xml:space="preserve">36,4</w:t>
            </w:r>
          </w:p>
        </w:tc>
        <w:tc>
          <w:tcPr>
            <w:tcW w:w="877" w:type="dxa"/>
            <w:vAlign w:val="center"/>
          </w:tcPr>
          <w:p>
            <w:pPr>
              <w:pStyle w:val="0"/>
              <w:jc w:val="center"/>
            </w:pPr>
            <w:r>
              <w:rPr>
                <w:sz w:val="20"/>
              </w:rPr>
              <w:t xml:space="preserve">35,2 &lt;*&gt;</w:t>
            </w:r>
          </w:p>
        </w:tc>
        <w:tc>
          <w:tcPr>
            <w:tcW w:w="737" w:type="dxa"/>
            <w:vAlign w:val="center"/>
          </w:tcPr>
          <w:p>
            <w:pPr>
              <w:pStyle w:val="0"/>
            </w:pPr>
            <w:r>
              <w:rPr>
                <w:sz w:val="20"/>
              </w:rPr>
            </w:r>
          </w:p>
        </w:tc>
        <w:tc>
          <w:tcPr>
            <w:tcW w:w="893" w:type="dxa"/>
            <w:vAlign w:val="center"/>
          </w:tcPr>
          <w:p>
            <w:pPr>
              <w:pStyle w:val="0"/>
              <w:jc w:val="center"/>
            </w:pPr>
            <w:r>
              <w:rPr>
                <w:sz w:val="20"/>
              </w:rPr>
              <w:t xml:space="preserve">34,0</w:t>
            </w:r>
          </w:p>
        </w:tc>
        <w:tc>
          <w:tcPr>
            <w:tcW w:w="737" w:type="dxa"/>
            <w:vAlign w:val="center"/>
          </w:tcPr>
          <w:p>
            <w:pPr>
              <w:pStyle w:val="0"/>
            </w:pPr>
            <w:r>
              <w:rPr>
                <w:sz w:val="20"/>
              </w:rPr>
            </w:r>
          </w:p>
        </w:tc>
        <w:tc>
          <w:tcPr>
            <w:tcW w:w="850" w:type="dxa"/>
            <w:vAlign w:val="center"/>
          </w:tcPr>
          <w:p>
            <w:pPr>
              <w:pStyle w:val="0"/>
              <w:jc w:val="center"/>
            </w:pPr>
            <w:r>
              <w:rPr>
                <w:sz w:val="20"/>
              </w:rPr>
              <w:t xml:space="preserve">32,7</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образования и науки Мурманской области</w:t>
            </w:r>
          </w:p>
        </w:tc>
      </w:tr>
      <w:tr>
        <w:tc>
          <w:tcPr>
            <w:tcW w:w="567" w:type="dxa"/>
            <w:vAlign w:val="center"/>
          </w:tcPr>
          <w:p>
            <w:pPr>
              <w:pStyle w:val="0"/>
              <w:jc w:val="center"/>
            </w:pPr>
            <w:r>
              <w:rPr>
                <w:sz w:val="20"/>
              </w:rPr>
              <w:t xml:space="preserve">4.3</w:t>
            </w:r>
          </w:p>
        </w:tc>
        <w:tc>
          <w:tcPr>
            <w:tcW w:w="3175" w:type="dxa"/>
            <w:vAlign w:val="center"/>
          </w:tcPr>
          <w:p>
            <w:pPr>
              <w:pStyle w:val="0"/>
            </w:pPr>
            <w:r>
              <w:rPr>
                <w:sz w:val="20"/>
              </w:rPr>
              <w:t xml:space="preserve">Количество государственных и муниципальных образовательных организаций, в которых осуществлен капитальный ремонт</w:t>
            </w:r>
          </w:p>
        </w:tc>
        <w:tc>
          <w:tcPr>
            <w:tcW w:w="737" w:type="dxa"/>
            <w:vAlign w:val="center"/>
          </w:tcPr>
          <w:p>
            <w:pPr>
              <w:pStyle w:val="0"/>
              <w:jc w:val="center"/>
            </w:pPr>
            <w:r>
              <w:rPr>
                <w:sz w:val="20"/>
              </w:rPr>
              <w:t xml:space="preserve">ед.</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879" w:type="dxa"/>
            <w:vAlign w:val="center"/>
          </w:tcPr>
          <w:p>
            <w:pPr>
              <w:pStyle w:val="0"/>
              <w:jc w:val="center"/>
            </w:pPr>
            <w:r>
              <w:rPr>
                <w:sz w:val="20"/>
              </w:rPr>
              <w:t xml:space="preserve">x</w:t>
            </w:r>
          </w:p>
        </w:tc>
        <w:tc>
          <w:tcPr>
            <w:tcW w:w="877" w:type="dxa"/>
            <w:vAlign w:val="center"/>
          </w:tcPr>
          <w:p>
            <w:pPr>
              <w:pStyle w:val="0"/>
              <w:jc w:val="center"/>
            </w:pPr>
            <w:r>
              <w:rPr>
                <w:sz w:val="20"/>
              </w:rPr>
              <w:t xml:space="preserve">4</w:t>
            </w:r>
          </w:p>
        </w:tc>
        <w:tc>
          <w:tcPr>
            <w:tcW w:w="737" w:type="dxa"/>
            <w:vAlign w:val="center"/>
          </w:tcPr>
          <w:p>
            <w:pPr>
              <w:pStyle w:val="0"/>
            </w:pPr>
            <w:r>
              <w:rPr>
                <w:sz w:val="20"/>
              </w:rPr>
            </w:r>
          </w:p>
        </w:tc>
        <w:tc>
          <w:tcPr>
            <w:tcW w:w="893" w:type="dxa"/>
            <w:vAlign w:val="center"/>
          </w:tcPr>
          <w:p>
            <w:pPr>
              <w:pStyle w:val="0"/>
              <w:jc w:val="center"/>
            </w:pPr>
            <w:r>
              <w:rPr>
                <w:sz w:val="20"/>
              </w:rPr>
              <w:t xml:space="preserve">-</w:t>
            </w:r>
          </w:p>
        </w:tc>
        <w:tc>
          <w:tcPr>
            <w:tcW w:w="737" w:type="dxa"/>
            <w:vAlign w:val="center"/>
          </w:tcPr>
          <w:p>
            <w:pPr>
              <w:pStyle w:val="0"/>
            </w:pPr>
            <w:r>
              <w:rPr>
                <w:sz w:val="20"/>
              </w:rPr>
            </w:r>
          </w:p>
        </w:tc>
        <w:tc>
          <w:tcPr>
            <w:tcW w:w="850" w:type="dxa"/>
            <w:vAlign w:val="center"/>
          </w:tcPr>
          <w:p>
            <w:pPr>
              <w:pStyle w:val="0"/>
              <w:jc w:val="center"/>
            </w:pPr>
            <w:r>
              <w:rPr>
                <w:sz w:val="20"/>
              </w:rPr>
              <w:t xml:space="preserve">2</w:t>
            </w:r>
          </w:p>
        </w:tc>
        <w:tc>
          <w:tcPr>
            <w:tcW w:w="845" w:type="dxa"/>
            <w:vAlign w:val="center"/>
          </w:tcPr>
          <w:p>
            <w:pPr>
              <w:pStyle w:val="0"/>
            </w:pPr>
            <w:r>
              <w:rPr>
                <w:sz w:val="20"/>
              </w:rPr>
            </w:r>
          </w:p>
        </w:tc>
        <w:tc>
          <w:tcPr>
            <w:tcW w:w="2126" w:type="dxa"/>
            <w:vAlign w:val="center"/>
          </w:tcPr>
          <w:p>
            <w:pPr>
              <w:pStyle w:val="0"/>
            </w:pPr>
            <w:r>
              <w:rPr>
                <w:sz w:val="20"/>
              </w:rPr>
              <w:t xml:space="preserve">Министерство строительства Мурманской области</w:t>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Перечень основных мероприятий и проектов</w:t>
      </w:r>
    </w:p>
    <w:p>
      <w:pPr>
        <w:pStyle w:val="0"/>
        <w:jc w:val="center"/>
      </w:pPr>
      <w:r>
        <w:rPr>
          <w:sz w:val="20"/>
        </w:rPr>
        <w:t xml:space="preserve">(в ред. </w:t>
      </w:r>
      <w:hyperlink w:history="0" r:id="rId77"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23.12.2021 N 977-ПП)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470"/>
        <w:gridCol w:w="1644"/>
        <w:gridCol w:w="2693"/>
        <w:gridCol w:w="1474"/>
        <w:gridCol w:w="4678"/>
      </w:tblGrid>
      <w:tr>
        <w:tc>
          <w:tcPr>
            <w:tcW w:w="624" w:type="dxa"/>
          </w:tcPr>
          <w:p>
            <w:pPr>
              <w:pStyle w:val="0"/>
              <w:jc w:val="center"/>
            </w:pPr>
            <w:r>
              <w:rPr>
                <w:sz w:val="20"/>
              </w:rPr>
              <w:t xml:space="preserve">N п/п</w:t>
            </w:r>
          </w:p>
        </w:tc>
        <w:tc>
          <w:tcPr>
            <w:tcW w:w="4470" w:type="dxa"/>
          </w:tcPr>
          <w:p>
            <w:pPr>
              <w:pStyle w:val="0"/>
              <w:jc w:val="center"/>
            </w:pPr>
            <w:r>
              <w:rPr>
                <w:sz w:val="20"/>
              </w:rPr>
              <w:t xml:space="preserve">Подпрограммы, основные мероприятия, проекты</w:t>
            </w:r>
          </w:p>
        </w:tc>
        <w:tc>
          <w:tcPr>
            <w:tcW w:w="1644" w:type="dxa"/>
          </w:tcPr>
          <w:p>
            <w:pPr>
              <w:pStyle w:val="0"/>
              <w:jc w:val="center"/>
            </w:pPr>
            <w:r>
              <w:rPr>
                <w:sz w:val="20"/>
              </w:rPr>
              <w:t xml:space="preserve">Срок выполнения</w:t>
            </w:r>
          </w:p>
        </w:tc>
        <w:tc>
          <w:tcPr>
            <w:tcW w:w="2693" w:type="dxa"/>
          </w:tcPr>
          <w:p>
            <w:pPr>
              <w:pStyle w:val="0"/>
              <w:jc w:val="center"/>
            </w:pPr>
            <w:r>
              <w:rPr>
                <w:sz w:val="20"/>
              </w:rPr>
              <w:t xml:space="preserve">Соисполнители, участники, исполнители</w:t>
            </w:r>
          </w:p>
        </w:tc>
        <w:tc>
          <w:tcPr>
            <w:tcW w:w="1474" w:type="dxa"/>
          </w:tcPr>
          <w:p>
            <w:pPr>
              <w:pStyle w:val="0"/>
              <w:jc w:val="center"/>
            </w:pPr>
            <w:r>
              <w:rPr>
                <w:sz w:val="20"/>
              </w:rPr>
              <w:t xml:space="preserve">Статус проекта</w:t>
            </w:r>
          </w:p>
        </w:tc>
        <w:tc>
          <w:tcPr>
            <w:tcW w:w="4678" w:type="dxa"/>
          </w:tcPr>
          <w:p>
            <w:pPr>
              <w:pStyle w:val="0"/>
              <w:jc w:val="center"/>
            </w:pPr>
            <w:r>
              <w:rPr>
                <w:sz w:val="20"/>
              </w:rPr>
              <w:t xml:space="preserve">Связь с показателями ГП</w:t>
            </w:r>
          </w:p>
        </w:tc>
      </w:tr>
      <w:tr>
        <w:tc>
          <w:tcPr>
            <w:tcW w:w="624" w:type="dxa"/>
          </w:tcPr>
          <w:p>
            <w:pPr>
              <w:pStyle w:val="0"/>
              <w:jc w:val="center"/>
            </w:pPr>
            <w:r>
              <w:rPr>
                <w:sz w:val="20"/>
              </w:rPr>
              <w:t xml:space="preserve">1</w:t>
            </w:r>
          </w:p>
        </w:tc>
        <w:tc>
          <w:tcPr>
            <w:tcW w:w="4470" w:type="dxa"/>
          </w:tcPr>
          <w:p>
            <w:pPr>
              <w:pStyle w:val="0"/>
            </w:pPr>
            <w:r>
              <w:rPr>
                <w:sz w:val="20"/>
              </w:rPr>
              <w:t xml:space="preserve">Подпрограмма 1 "Развитие профессионального образования"</w:t>
            </w:r>
          </w:p>
        </w:tc>
        <w:tc>
          <w:tcPr>
            <w:tcW w:w="1644" w:type="dxa"/>
          </w:tcPr>
          <w:p>
            <w:pPr>
              <w:pStyle w:val="0"/>
              <w:jc w:val="center"/>
            </w:pPr>
            <w:r>
              <w:rPr>
                <w:sz w:val="20"/>
              </w:rPr>
              <w:t xml:space="preserve">2021 - 2025</w:t>
            </w:r>
          </w:p>
        </w:tc>
        <w:tc>
          <w:tcPr>
            <w:tcW w:w="2693" w:type="dxa"/>
          </w:tcPr>
          <w:p>
            <w:pPr>
              <w:pStyle w:val="0"/>
              <w:jc w:val="center"/>
            </w:pPr>
            <w:r>
              <w:rPr>
                <w:sz w:val="20"/>
              </w:rPr>
              <w:t xml:space="preserve">-</w:t>
            </w:r>
          </w:p>
        </w:tc>
        <w:tc>
          <w:tcPr>
            <w:tcW w:w="1474" w:type="dxa"/>
          </w:tcPr>
          <w:p>
            <w:pPr>
              <w:pStyle w:val="0"/>
              <w:jc w:val="center"/>
            </w:pPr>
            <w:r>
              <w:rPr>
                <w:sz w:val="20"/>
              </w:rPr>
              <w:t xml:space="preserve">-</w:t>
            </w:r>
          </w:p>
        </w:tc>
        <w:tc>
          <w:tcPr>
            <w:tcW w:w="4678" w:type="dxa"/>
          </w:tcPr>
          <w:p>
            <w:pPr>
              <w:pStyle w:val="0"/>
            </w:pPr>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ОМ 1.1</w:t>
            </w:r>
          </w:p>
        </w:tc>
        <w:tc>
          <w:tcPr>
            <w:tcW w:w="4470" w:type="dxa"/>
            <w:tcBorders>
              <w:bottom w:val="nil"/>
            </w:tcBorders>
          </w:tcPr>
          <w:p>
            <w:pPr>
              <w:pStyle w:val="0"/>
            </w:pPr>
            <w:r>
              <w:rPr>
                <w:sz w:val="20"/>
              </w:rPr>
              <w:t xml:space="preserve">Основное мероприятие "Реализация программ среднего профессионального образования и профессионального обучения"</w:t>
            </w:r>
          </w:p>
        </w:tc>
        <w:tc>
          <w:tcPr>
            <w:tcW w:w="1644" w:type="dxa"/>
            <w:tcBorders>
              <w:bottom w:val="nil"/>
            </w:tcBorders>
          </w:tcPr>
          <w:p>
            <w:pPr>
              <w:pStyle w:val="0"/>
              <w:jc w:val="center"/>
            </w:pPr>
            <w:r>
              <w:rPr>
                <w:sz w:val="20"/>
              </w:rPr>
              <w:t xml:space="preserve">2021 - 2025</w:t>
            </w:r>
          </w:p>
        </w:tc>
        <w:tc>
          <w:tcPr>
            <w:tcW w:w="2693" w:type="dxa"/>
            <w:tcBorders>
              <w:bottom w:val="nil"/>
            </w:tcBorders>
          </w:tcPr>
          <w:p>
            <w:pPr>
              <w:pStyle w:val="0"/>
              <w:jc w:val="center"/>
            </w:pPr>
            <w:r>
              <w:rPr>
                <w:sz w:val="20"/>
              </w:rPr>
              <w:t xml:space="preserve">Министерство образования и науки Мурманской области, профессиональные образовательные организации, ФГАОУ ВО "МАУ", подведомственные государственные образовательные организации, ГАПОУ МО "МИК"</w:t>
            </w:r>
          </w:p>
        </w:tc>
        <w:tc>
          <w:tcPr>
            <w:tcW w:w="1474" w:type="dxa"/>
            <w:tcBorders>
              <w:bottom w:val="nil"/>
            </w:tcBorders>
          </w:tcPr>
          <w:p>
            <w:pPr>
              <w:pStyle w:val="0"/>
              <w:jc w:val="center"/>
            </w:pPr>
            <w:r>
              <w:rPr>
                <w:sz w:val="20"/>
              </w:rPr>
              <w:t xml:space="preserve">-</w:t>
            </w:r>
          </w:p>
        </w:tc>
        <w:tc>
          <w:tcPr>
            <w:tcW w:w="4678" w:type="dxa"/>
            <w:tcBorders>
              <w:bottom w:val="nil"/>
            </w:tcBorders>
          </w:tcPr>
          <w:p>
            <w:pPr>
              <w:pStyle w:val="0"/>
            </w:pPr>
            <w:r>
              <w:rPr>
                <w:sz w:val="20"/>
              </w:rPr>
              <w:t xml:space="preserve">0.4.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pPr>
              <w:pStyle w:val="0"/>
            </w:pPr>
            <w:r>
              <w:rPr>
                <w:sz w:val="20"/>
              </w:rPr>
              <w:t xml:space="preserve">1.1. Численность студентов, обучающихся по основным образовательным программам среднего профессионального образования в профессиональных образовательных организациях, в расчете на одного работника, замещающего должности преподавателей и (или) мастеров производственного обучения.</w:t>
            </w:r>
          </w:p>
          <w:p>
            <w:pPr>
              <w:pStyle w:val="0"/>
            </w:pPr>
            <w:r>
              <w:rPr>
                <w:sz w:val="20"/>
              </w:rPr>
              <w:t xml:space="preserve">1.2. Отношение средней заработной платы преподавателей и мастеров производственного обучения профессиональных образовательных организаций к среднемесячному доходу от трудовой деятельности в Мурманской области.</w:t>
            </w:r>
          </w:p>
          <w:p>
            <w:pPr>
              <w:pStyle w:val="0"/>
            </w:pPr>
            <w:r>
              <w:rPr>
                <w:sz w:val="20"/>
              </w:rPr>
              <w:t xml:space="preserve">1.6. Число мастерских, оснащенных современной материально-технической базой по одной из компетенций (нарастающим итогом).</w:t>
            </w:r>
          </w:p>
          <w:p>
            <w:pPr>
              <w:pStyle w:val="0"/>
            </w:pPr>
            <w:r>
              <w:rPr>
                <w:sz w:val="20"/>
              </w:rPr>
              <w:t xml:space="preserve">1.10. Доля обучающихся образовательных организаций, реализующих программы среднего профессионального образования, прошедших демонстрационный экзамен профильного уровня</w:t>
            </w:r>
          </w:p>
        </w:tc>
      </w:tr>
      <w:tr>
        <w:tblPrEx>
          <w:tblBorders>
            <w:insideH w:val="nil"/>
          </w:tblBorders>
        </w:tblPrEx>
        <w:tc>
          <w:tcPr>
            <w:gridSpan w:val="6"/>
            <w:tcW w:w="15583" w:type="dxa"/>
            <w:tcBorders>
              <w:top w:val="nil"/>
            </w:tcBorders>
          </w:tcPr>
          <w:p>
            <w:pPr>
              <w:pStyle w:val="0"/>
              <w:jc w:val="both"/>
            </w:pPr>
            <w:r>
              <w:rPr>
                <w:sz w:val="20"/>
              </w:rPr>
              <w:t xml:space="preserve">п. ОМ 1.1 в ред. </w:t>
            </w:r>
            <w:hyperlink w:history="0" r:id="rId78" w:tooltip="Постановление Правительства Мурманской области от 01.09.2023 N 636-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01.09.2023</w:t>
            </w:r>
          </w:p>
          <w:p>
            <w:pPr>
              <w:pStyle w:val="0"/>
              <w:jc w:val="both"/>
            </w:pPr>
            <w:r>
              <w:rPr>
                <w:sz w:val="20"/>
              </w:rPr>
              <w:t xml:space="preserve">N 636-ПП</w:t>
            </w:r>
          </w:p>
        </w:tc>
      </w:tr>
      <w:tr>
        <w:tblPrEx>
          <w:tblBorders>
            <w:insideH w:val="nil"/>
          </w:tblBorders>
        </w:tblPrEx>
        <w:tc>
          <w:tcPr>
            <w:tcW w:w="624" w:type="dxa"/>
            <w:tcBorders>
              <w:bottom w:val="nil"/>
            </w:tcBorders>
          </w:tcPr>
          <w:p>
            <w:pPr>
              <w:pStyle w:val="0"/>
              <w:jc w:val="center"/>
            </w:pPr>
            <w:r>
              <w:rPr>
                <w:sz w:val="20"/>
              </w:rPr>
              <w:t xml:space="preserve">ОМ 1.2</w:t>
            </w:r>
          </w:p>
        </w:tc>
        <w:tc>
          <w:tcPr>
            <w:tcW w:w="4470" w:type="dxa"/>
            <w:tcBorders>
              <w:bottom w:val="nil"/>
            </w:tcBorders>
          </w:tcPr>
          <w:p>
            <w:pPr>
              <w:pStyle w:val="0"/>
            </w:pPr>
            <w:r>
              <w:rPr>
                <w:sz w:val="20"/>
              </w:rPr>
              <w:t xml:space="preserve">Основное мероприятие "Создание условий для функционирования региональной системы инклюзивного среднего профессионального образования инвалидов"</w:t>
            </w:r>
          </w:p>
        </w:tc>
        <w:tc>
          <w:tcPr>
            <w:tcW w:w="1644" w:type="dxa"/>
            <w:tcBorders>
              <w:bottom w:val="nil"/>
            </w:tcBorders>
          </w:tcPr>
          <w:p>
            <w:pPr>
              <w:pStyle w:val="0"/>
              <w:jc w:val="center"/>
            </w:pPr>
            <w:r>
              <w:rPr>
                <w:sz w:val="20"/>
              </w:rPr>
              <w:t xml:space="preserve">2021 - 2025</w:t>
            </w:r>
          </w:p>
        </w:tc>
        <w:tc>
          <w:tcPr>
            <w:tcW w:w="2693" w:type="dxa"/>
            <w:tcBorders>
              <w:bottom w:val="nil"/>
            </w:tcBorders>
          </w:tcPr>
          <w:p>
            <w:pPr>
              <w:pStyle w:val="0"/>
              <w:jc w:val="center"/>
            </w:pPr>
            <w:r>
              <w:rPr>
                <w:sz w:val="20"/>
              </w:rPr>
              <w:t xml:space="preserve">Министерство образования и науки Мурманской области, ГАПОУ МО "МКЭиИТ", подведомственные государственные образовательные организации</w:t>
            </w:r>
          </w:p>
        </w:tc>
        <w:tc>
          <w:tcPr>
            <w:tcW w:w="1474" w:type="dxa"/>
            <w:tcBorders>
              <w:bottom w:val="nil"/>
            </w:tcBorders>
          </w:tcPr>
          <w:p>
            <w:pPr>
              <w:pStyle w:val="0"/>
              <w:jc w:val="center"/>
            </w:pPr>
            <w:r>
              <w:rPr>
                <w:sz w:val="20"/>
              </w:rPr>
              <w:t xml:space="preserve">-</w:t>
            </w:r>
          </w:p>
        </w:tc>
        <w:tc>
          <w:tcPr>
            <w:tcW w:w="4678" w:type="dxa"/>
            <w:tcBorders>
              <w:bottom w:val="nil"/>
            </w:tcBorders>
          </w:tcPr>
          <w:p>
            <w:pPr>
              <w:pStyle w:val="0"/>
            </w:pPr>
            <w:r>
              <w:rPr>
                <w:sz w:val="20"/>
              </w:rPr>
              <w:t xml:space="preserve">1.3. Темп роста или снижения численности инвалидов и лиц с ограниченными возможностями здоровья, принятых на обучение по программам среднего профессионального образования (по отношению к значению показателя предыдущего года).</w:t>
            </w:r>
          </w:p>
          <w:p>
            <w:pPr>
              <w:pStyle w:val="0"/>
            </w:pPr>
            <w:r>
              <w:rPr>
                <w:sz w:val="20"/>
              </w:rPr>
              <w:t xml:space="preserve">1.4.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tblPrEx>
          <w:tblBorders>
            <w:insideH w:val="nil"/>
          </w:tblBorders>
        </w:tblPrEx>
        <w:tc>
          <w:tcPr>
            <w:gridSpan w:val="6"/>
            <w:tcW w:w="15583" w:type="dxa"/>
            <w:tcBorders>
              <w:top w:val="nil"/>
            </w:tcBorders>
          </w:tcPr>
          <w:p>
            <w:pPr>
              <w:pStyle w:val="0"/>
              <w:jc w:val="both"/>
            </w:pPr>
            <w:r>
              <w:rPr>
                <w:sz w:val="20"/>
              </w:rPr>
              <w:t xml:space="preserve">п. ОМ 1.2 в ред. </w:t>
            </w:r>
            <w:hyperlink w:history="0" r:id="rId79"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w:t>
            </w:r>
          </w:p>
          <w:p>
            <w:pPr>
              <w:pStyle w:val="0"/>
              <w:jc w:val="both"/>
            </w:pPr>
            <w:r>
              <w:rPr>
                <w:sz w:val="20"/>
              </w:rPr>
              <w:t xml:space="preserve">N 135-ПП</w:t>
            </w:r>
          </w:p>
        </w:tc>
      </w:tr>
      <w:tr>
        <w:tc>
          <w:tcPr>
            <w:tcW w:w="624" w:type="dxa"/>
          </w:tcPr>
          <w:p>
            <w:pPr>
              <w:pStyle w:val="0"/>
              <w:jc w:val="center"/>
            </w:pPr>
            <w:r>
              <w:rPr>
                <w:sz w:val="20"/>
              </w:rPr>
              <w:t xml:space="preserve">ОМ 1.3</w:t>
            </w:r>
          </w:p>
        </w:tc>
        <w:tc>
          <w:tcPr>
            <w:tcW w:w="4470" w:type="dxa"/>
          </w:tcPr>
          <w:p>
            <w:pPr>
              <w:pStyle w:val="0"/>
            </w:pPr>
            <w:r>
              <w:rPr>
                <w:sz w:val="20"/>
              </w:rPr>
              <w:t xml:space="preserve">Основное мероприятие "Развитие кадрового потенциала в сфере исследований и разработок"</w:t>
            </w:r>
          </w:p>
        </w:tc>
        <w:tc>
          <w:tcPr>
            <w:tcW w:w="1644" w:type="dxa"/>
          </w:tcPr>
          <w:p>
            <w:pPr>
              <w:pStyle w:val="0"/>
              <w:jc w:val="center"/>
            </w:pPr>
            <w:r>
              <w:rPr>
                <w:sz w:val="20"/>
              </w:rPr>
              <w:t xml:space="preserve">2021 - 2025</w:t>
            </w:r>
          </w:p>
        </w:tc>
        <w:tc>
          <w:tcPr>
            <w:tcW w:w="2693" w:type="dxa"/>
          </w:tcPr>
          <w:p>
            <w:pPr>
              <w:pStyle w:val="0"/>
              <w:jc w:val="center"/>
            </w:pPr>
            <w:r>
              <w:rPr>
                <w:sz w:val="20"/>
              </w:rPr>
              <w:t xml:space="preserve">Министерство образования и науки Мурманской области, ФИЦ КНЦ РАН, вузы, АНО "Проектный офис "ЗАНОЦ"</w:t>
            </w:r>
          </w:p>
        </w:tc>
        <w:tc>
          <w:tcPr>
            <w:tcW w:w="1474" w:type="dxa"/>
          </w:tcPr>
          <w:p>
            <w:pPr>
              <w:pStyle w:val="0"/>
              <w:jc w:val="center"/>
            </w:pPr>
            <w:r>
              <w:rPr>
                <w:sz w:val="20"/>
              </w:rPr>
              <w:t xml:space="preserve">-</w:t>
            </w:r>
          </w:p>
        </w:tc>
        <w:tc>
          <w:tcPr>
            <w:tcW w:w="4678" w:type="dxa"/>
          </w:tcPr>
          <w:p>
            <w:pPr>
              <w:pStyle w:val="0"/>
            </w:pPr>
            <w:r>
              <w:rPr>
                <w:sz w:val="20"/>
              </w:rPr>
              <w:t xml:space="preserve">1.8. Количество мероприятий в сфере исследований и научных разработок (конкурс монографий и научных трудов, конкурс научных работ молодых ученых и специалистов Мурманской области, региональный молодежный форум "Молодая наука Арктики" и т.д.)</w:t>
            </w:r>
          </w:p>
        </w:tc>
      </w:tr>
      <w:tr>
        <w:tc>
          <w:tcPr>
            <w:tcW w:w="624" w:type="dxa"/>
          </w:tcPr>
          <w:p>
            <w:pPr>
              <w:pStyle w:val="0"/>
              <w:jc w:val="center"/>
            </w:pPr>
            <w:r>
              <w:rPr>
                <w:sz w:val="20"/>
              </w:rPr>
              <w:t xml:space="preserve">ОМ 1.4</w:t>
            </w:r>
          </w:p>
        </w:tc>
        <w:tc>
          <w:tcPr>
            <w:tcW w:w="4470" w:type="dxa"/>
          </w:tcPr>
          <w:p>
            <w:pPr>
              <w:pStyle w:val="0"/>
            </w:pPr>
            <w:r>
              <w:rPr>
                <w:sz w:val="20"/>
              </w:rPr>
              <w:t xml:space="preserve">Основное мероприятие "Содействие развитию дополнительного профессионального образования"</w:t>
            </w:r>
          </w:p>
        </w:tc>
        <w:tc>
          <w:tcPr>
            <w:tcW w:w="1644" w:type="dxa"/>
          </w:tcPr>
          <w:p>
            <w:pPr>
              <w:pStyle w:val="0"/>
              <w:jc w:val="center"/>
            </w:pPr>
            <w:r>
              <w:rPr>
                <w:sz w:val="20"/>
              </w:rPr>
              <w:t xml:space="preserve">2021 - 2025</w:t>
            </w:r>
          </w:p>
        </w:tc>
        <w:tc>
          <w:tcPr>
            <w:tcW w:w="2693" w:type="dxa"/>
          </w:tcPr>
          <w:p>
            <w:pPr>
              <w:pStyle w:val="0"/>
              <w:jc w:val="center"/>
            </w:pPr>
            <w:r>
              <w:rPr>
                <w:sz w:val="20"/>
              </w:rPr>
              <w:t xml:space="preserve">Министерство образования и науки Мурманской области, профессиональные образовательные организации, ГАПОУ МО "МСК"</w:t>
            </w:r>
          </w:p>
        </w:tc>
        <w:tc>
          <w:tcPr>
            <w:tcW w:w="1474" w:type="dxa"/>
          </w:tcPr>
          <w:p>
            <w:pPr>
              <w:pStyle w:val="0"/>
              <w:jc w:val="center"/>
            </w:pPr>
            <w:r>
              <w:rPr>
                <w:sz w:val="20"/>
              </w:rPr>
              <w:t xml:space="preserve">-</w:t>
            </w:r>
          </w:p>
        </w:tc>
        <w:tc>
          <w:tcPr>
            <w:tcW w:w="4678" w:type="dxa"/>
          </w:tcPr>
          <w:p>
            <w:pPr>
              <w:pStyle w:val="0"/>
            </w:pPr>
            <w:r>
              <w:rPr>
                <w:sz w:val="20"/>
              </w:rPr>
              <w:t xml:space="preserve">1.9. Доля руководителей и педагогических работников государственных областных профессиональных образовательных организаций, прошедших обучение по дополнительным профессиональным программам (повышение квалификации или профессиональная переподготовка) (нарастающим итогом за 3 года)</w:t>
            </w:r>
          </w:p>
        </w:tc>
      </w:tr>
      <w:tr>
        <w:tblPrEx>
          <w:tblBorders>
            <w:insideH w:val="nil"/>
          </w:tblBorders>
        </w:tblPrEx>
        <w:tc>
          <w:tcPr>
            <w:tcW w:w="624" w:type="dxa"/>
            <w:tcBorders>
              <w:bottom w:val="nil"/>
            </w:tcBorders>
          </w:tcPr>
          <w:p>
            <w:pPr>
              <w:pStyle w:val="0"/>
              <w:jc w:val="center"/>
            </w:pPr>
            <w:r>
              <w:rPr>
                <w:sz w:val="20"/>
              </w:rPr>
              <w:t xml:space="preserve">П 1.1</w:t>
            </w:r>
          </w:p>
        </w:tc>
        <w:tc>
          <w:tcPr>
            <w:tcW w:w="4470" w:type="dxa"/>
            <w:tcBorders>
              <w:bottom w:val="nil"/>
            </w:tcBorders>
          </w:tcPr>
          <w:p>
            <w:pPr>
              <w:pStyle w:val="0"/>
            </w:pPr>
            <w:r>
              <w:rPr>
                <w:sz w:val="20"/>
              </w:rPr>
              <w:t xml:space="preserve">Региональный проект "Молодые профессионалы"</w:t>
            </w:r>
          </w:p>
        </w:tc>
        <w:tc>
          <w:tcPr>
            <w:tcW w:w="1644" w:type="dxa"/>
            <w:tcBorders>
              <w:bottom w:val="nil"/>
            </w:tcBorders>
          </w:tcPr>
          <w:p>
            <w:pPr>
              <w:pStyle w:val="0"/>
              <w:jc w:val="center"/>
            </w:pPr>
            <w:r>
              <w:rPr>
                <w:sz w:val="20"/>
              </w:rPr>
              <w:t xml:space="preserve">2021 - 2022</w:t>
            </w:r>
          </w:p>
        </w:tc>
        <w:tc>
          <w:tcPr>
            <w:tcW w:w="2693" w:type="dxa"/>
            <w:tcBorders>
              <w:bottom w:val="nil"/>
            </w:tcBorders>
          </w:tcPr>
          <w:p>
            <w:pPr>
              <w:pStyle w:val="0"/>
              <w:jc w:val="center"/>
            </w:pPr>
            <w:r>
              <w:rPr>
                <w:sz w:val="20"/>
              </w:rPr>
              <w:t xml:space="preserve">Министерство образования и науки Мурманской области, профессиональные образовательные организации</w:t>
            </w:r>
          </w:p>
        </w:tc>
        <w:tc>
          <w:tcPr>
            <w:tcW w:w="1474" w:type="dxa"/>
            <w:tcBorders>
              <w:bottom w:val="nil"/>
            </w:tcBorders>
          </w:tcPr>
          <w:p>
            <w:pPr>
              <w:pStyle w:val="0"/>
              <w:jc w:val="center"/>
            </w:pPr>
            <w:r>
              <w:rPr>
                <w:sz w:val="20"/>
              </w:rPr>
              <w:t xml:space="preserve">завершен</w:t>
            </w:r>
          </w:p>
        </w:tc>
        <w:tc>
          <w:tcPr>
            <w:tcW w:w="4678" w:type="dxa"/>
            <w:tcBorders>
              <w:bottom w:val="nil"/>
            </w:tcBorders>
          </w:tcPr>
          <w:p>
            <w:pPr>
              <w:pStyle w:val="0"/>
            </w:pPr>
            <w:r>
              <w:rPr>
                <w:sz w:val="20"/>
              </w:rPr>
              <w:t xml:space="preserve">0.4.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pPr>
              <w:pStyle w:val="0"/>
            </w:pPr>
            <w:r>
              <w:rPr>
                <w:sz w:val="20"/>
              </w:rPr>
              <w:t xml:space="preserve">1.5. Доля обучающихся, продемонстрировавших по итогам демонстрационного экзамена уровень, соответствующий национальным или международным стандартам.</w:t>
            </w:r>
          </w:p>
          <w:p>
            <w:pPr>
              <w:pStyle w:val="0"/>
            </w:pPr>
            <w:r>
              <w:rPr>
                <w:sz w:val="20"/>
              </w:rPr>
              <w:t xml:space="preserve">1.6. Число мастерских, оснащенных современной материально-технической базой по одной из компетенций (нарастающим итогом).</w:t>
            </w:r>
          </w:p>
          <w:p>
            <w:pPr>
              <w:pStyle w:val="0"/>
            </w:pPr>
            <w:r>
              <w:rPr>
                <w:sz w:val="20"/>
              </w:rPr>
              <w:t xml:space="preserve">1.7. Численность граждан, охваченных деятельностью Центров опережающей профессиональной подготовки</w:t>
            </w:r>
          </w:p>
        </w:tc>
      </w:tr>
      <w:tr>
        <w:tblPrEx>
          <w:tblBorders>
            <w:insideH w:val="nil"/>
          </w:tblBorders>
        </w:tblPrEx>
        <w:tc>
          <w:tcPr>
            <w:gridSpan w:val="6"/>
            <w:tcW w:w="15583" w:type="dxa"/>
            <w:tcBorders>
              <w:top w:val="nil"/>
            </w:tcBorders>
          </w:tcPr>
          <w:p>
            <w:pPr>
              <w:pStyle w:val="0"/>
              <w:jc w:val="both"/>
            </w:pPr>
            <w:r>
              <w:rPr>
                <w:sz w:val="20"/>
              </w:rPr>
              <w:t xml:space="preserve">п. П 1.1 в ред. </w:t>
            </w:r>
            <w:hyperlink w:history="0" r:id="rId80" w:tooltip="Постановление Правительства Мурманской области от 01.09.2023 N 636-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01.09.2023</w:t>
            </w:r>
          </w:p>
          <w:p>
            <w:pPr>
              <w:pStyle w:val="0"/>
              <w:jc w:val="both"/>
            </w:pPr>
            <w:r>
              <w:rPr>
                <w:sz w:val="20"/>
              </w:rPr>
              <w:t xml:space="preserve">N 636-ПП</w:t>
            </w:r>
          </w:p>
        </w:tc>
      </w:tr>
      <w:tr>
        <w:tc>
          <w:tcPr>
            <w:tcW w:w="624" w:type="dxa"/>
          </w:tcPr>
          <w:p>
            <w:pPr>
              <w:pStyle w:val="0"/>
              <w:jc w:val="center"/>
            </w:pPr>
            <w:r>
              <w:rPr>
                <w:sz w:val="20"/>
              </w:rPr>
              <w:t xml:space="preserve">2</w:t>
            </w:r>
          </w:p>
        </w:tc>
        <w:tc>
          <w:tcPr>
            <w:tcW w:w="4470" w:type="dxa"/>
          </w:tcPr>
          <w:p>
            <w:pPr>
              <w:pStyle w:val="0"/>
            </w:pPr>
            <w:r>
              <w:rPr>
                <w:sz w:val="20"/>
              </w:rPr>
              <w:t xml:space="preserve">Подпрограмма 2 "Развитие дошкольного и общего образования"</w:t>
            </w:r>
          </w:p>
        </w:tc>
        <w:tc>
          <w:tcPr>
            <w:tcW w:w="1644" w:type="dxa"/>
          </w:tcPr>
          <w:p>
            <w:pPr>
              <w:pStyle w:val="0"/>
              <w:jc w:val="center"/>
            </w:pPr>
            <w:r>
              <w:rPr>
                <w:sz w:val="20"/>
              </w:rPr>
              <w:t xml:space="preserve">2021 - 2025</w:t>
            </w:r>
          </w:p>
        </w:tc>
        <w:tc>
          <w:tcPr>
            <w:tcW w:w="2693" w:type="dxa"/>
          </w:tcPr>
          <w:p>
            <w:pPr>
              <w:pStyle w:val="0"/>
              <w:jc w:val="center"/>
            </w:pPr>
            <w:r>
              <w:rPr>
                <w:sz w:val="20"/>
              </w:rPr>
              <w:t xml:space="preserve">-</w:t>
            </w:r>
          </w:p>
        </w:tc>
        <w:tc>
          <w:tcPr>
            <w:tcW w:w="1474" w:type="dxa"/>
          </w:tcPr>
          <w:p>
            <w:pPr>
              <w:pStyle w:val="0"/>
              <w:jc w:val="center"/>
            </w:pPr>
            <w:r>
              <w:rPr>
                <w:sz w:val="20"/>
              </w:rPr>
              <w:t xml:space="preserve">-</w:t>
            </w:r>
          </w:p>
        </w:tc>
        <w:tc>
          <w:tcPr>
            <w:tcW w:w="4678" w:type="dxa"/>
          </w:tcPr>
          <w:p>
            <w:pPr>
              <w:pStyle w:val="0"/>
            </w:pPr>
            <w:r>
              <w:rPr>
                <w:sz w:val="20"/>
              </w:rPr>
              <w:t xml:space="preserve">-</w:t>
            </w:r>
          </w:p>
        </w:tc>
      </w:tr>
      <w:tr>
        <w:tc>
          <w:tcPr>
            <w:tcW w:w="624" w:type="dxa"/>
          </w:tcPr>
          <w:p>
            <w:pPr>
              <w:pStyle w:val="0"/>
              <w:jc w:val="center"/>
            </w:pPr>
            <w:r>
              <w:rPr>
                <w:sz w:val="20"/>
              </w:rPr>
              <w:t xml:space="preserve">ОМ 2.1</w:t>
            </w:r>
          </w:p>
        </w:tc>
        <w:tc>
          <w:tcPr>
            <w:tcW w:w="4470" w:type="dxa"/>
          </w:tcPr>
          <w:p>
            <w:pPr>
              <w:pStyle w:val="0"/>
            </w:pPr>
            <w:r>
              <w:rPr>
                <w:sz w:val="20"/>
              </w:rPr>
              <w:t xml:space="preserve">Основное мероприятие "Развитие дошкольного образования"</w:t>
            </w:r>
          </w:p>
        </w:tc>
        <w:tc>
          <w:tcPr>
            <w:tcW w:w="1644" w:type="dxa"/>
          </w:tcPr>
          <w:p>
            <w:pPr>
              <w:pStyle w:val="0"/>
              <w:jc w:val="center"/>
            </w:pPr>
            <w:r>
              <w:rPr>
                <w:sz w:val="20"/>
              </w:rPr>
              <w:t xml:space="preserve">2021 - 2025</w:t>
            </w:r>
          </w:p>
        </w:tc>
        <w:tc>
          <w:tcPr>
            <w:tcW w:w="2693" w:type="dxa"/>
          </w:tcPr>
          <w:p>
            <w:pPr>
              <w:pStyle w:val="0"/>
              <w:jc w:val="center"/>
            </w:pPr>
            <w:r>
              <w:rPr>
                <w:sz w:val="20"/>
              </w:rPr>
              <w:t xml:space="preserve">Органы местного самоуправления и образовательные организации, ГОБОУ Минькинская КШИ</w:t>
            </w:r>
          </w:p>
        </w:tc>
        <w:tc>
          <w:tcPr>
            <w:tcW w:w="1474" w:type="dxa"/>
          </w:tcPr>
          <w:p>
            <w:pPr>
              <w:pStyle w:val="0"/>
              <w:jc w:val="center"/>
            </w:pPr>
            <w:r>
              <w:rPr>
                <w:sz w:val="20"/>
              </w:rPr>
              <w:t xml:space="preserve">-</w:t>
            </w:r>
          </w:p>
        </w:tc>
        <w:tc>
          <w:tcPr>
            <w:tcW w:w="4678" w:type="dxa"/>
          </w:tcPr>
          <w:p>
            <w:pPr>
              <w:pStyle w:val="0"/>
            </w:pPr>
            <w:r>
              <w:rPr>
                <w:sz w:val="20"/>
              </w:rPr>
              <w:t xml:space="preserve">2.1. Отношение среднемесячной заработной платы педагогических работников дошкольных образовательных учреждений в организациях государственной и муниципальной форм собственности в размере не менее 100 % от средней заработной платы в сфере общего образования в Мурманской области</w:t>
            </w:r>
          </w:p>
        </w:tc>
      </w:tr>
      <w:tr>
        <w:tblPrEx>
          <w:tblBorders>
            <w:insideH w:val="nil"/>
          </w:tblBorders>
        </w:tblPrEx>
        <w:tc>
          <w:tcPr>
            <w:tcW w:w="624" w:type="dxa"/>
            <w:tcBorders>
              <w:bottom w:val="nil"/>
            </w:tcBorders>
          </w:tcPr>
          <w:p>
            <w:pPr>
              <w:pStyle w:val="0"/>
              <w:jc w:val="center"/>
            </w:pPr>
            <w:r>
              <w:rPr>
                <w:sz w:val="20"/>
              </w:rPr>
              <w:t xml:space="preserve">ОМ 2.2</w:t>
            </w:r>
          </w:p>
        </w:tc>
        <w:tc>
          <w:tcPr>
            <w:tcW w:w="4470" w:type="dxa"/>
            <w:tcBorders>
              <w:bottom w:val="nil"/>
            </w:tcBorders>
          </w:tcPr>
          <w:p>
            <w:pPr>
              <w:pStyle w:val="0"/>
            </w:pPr>
            <w:r>
              <w:rPr>
                <w:sz w:val="20"/>
              </w:rPr>
              <w:t xml:space="preserve">Основное мероприятие "Развитие общего образования"</w:t>
            </w:r>
          </w:p>
        </w:tc>
        <w:tc>
          <w:tcPr>
            <w:tcW w:w="1644" w:type="dxa"/>
            <w:tcBorders>
              <w:bottom w:val="nil"/>
            </w:tcBorders>
          </w:tcPr>
          <w:p>
            <w:pPr>
              <w:pStyle w:val="0"/>
              <w:jc w:val="center"/>
            </w:pPr>
            <w:r>
              <w:rPr>
                <w:sz w:val="20"/>
              </w:rPr>
              <w:t xml:space="preserve">2021 - 2025</w:t>
            </w:r>
          </w:p>
        </w:tc>
        <w:tc>
          <w:tcPr>
            <w:tcW w:w="2693" w:type="dxa"/>
            <w:tcBorders>
              <w:bottom w:val="nil"/>
            </w:tcBorders>
          </w:tcPr>
          <w:p>
            <w:pPr>
              <w:pStyle w:val="0"/>
              <w:jc w:val="center"/>
            </w:pPr>
            <w:r>
              <w:rPr>
                <w:sz w:val="20"/>
              </w:rPr>
              <w:t xml:space="preserve">Министерство образования и науки Мурманской области, подведомственные государственные образовательные организации, ОМСУ, муниципальные образовательные организации, социально ориентированные некоммерческие организации Мурманской области</w:t>
            </w:r>
          </w:p>
        </w:tc>
        <w:tc>
          <w:tcPr>
            <w:tcW w:w="1474" w:type="dxa"/>
            <w:tcBorders>
              <w:bottom w:val="nil"/>
            </w:tcBorders>
          </w:tcPr>
          <w:p>
            <w:pPr>
              <w:pStyle w:val="0"/>
              <w:jc w:val="center"/>
            </w:pPr>
            <w:r>
              <w:rPr>
                <w:sz w:val="20"/>
              </w:rPr>
              <w:t xml:space="preserve">-</w:t>
            </w:r>
          </w:p>
        </w:tc>
        <w:tc>
          <w:tcPr>
            <w:tcW w:w="4678" w:type="dxa"/>
            <w:tcBorders>
              <w:bottom w:val="nil"/>
            </w:tcBorders>
          </w:tcPr>
          <w:p>
            <w:pPr>
              <w:pStyle w:val="0"/>
            </w:pPr>
            <w:r>
              <w:rPr>
                <w:sz w:val="20"/>
              </w:rPr>
              <w:t xml:space="preserve">2.4. Доля учителей в возрасте до 35 лет, вовлеченных в различные формы поддержки и сопровождения в первые три года работы.</w:t>
            </w:r>
          </w:p>
          <w:p>
            <w:pPr>
              <w:pStyle w:val="0"/>
            </w:pPr>
            <w:r>
              <w:rPr>
                <w:sz w:val="20"/>
              </w:rPr>
              <w:t xml:space="preserve">2.5.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pPr>
              <w:pStyle w:val="0"/>
            </w:pPr>
            <w:r>
              <w:rPr>
                <w:sz w:val="20"/>
              </w:rPr>
              <w:t xml:space="preserve">2.6. Отношение среднемесячной заработной платы педагогических работников образовательных учреждений общего образования в организациях государственной и муниципальной форм собственности к среднемесячному доходу от трудовой деятельности в Мурманской области</w:t>
            </w:r>
          </w:p>
        </w:tc>
      </w:tr>
      <w:tr>
        <w:tblPrEx>
          <w:tblBorders>
            <w:insideH w:val="nil"/>
          </w:tblBorders>
        </w:tblPrEx>
        <w:tc>
          <w:tcPr>
            <w:gridSpan w:val="6"/>
            <w:tcW w:w="15583" w:type="dxa"/>
            <w:tcBorders>
              <w:top w:val="nil"/>
            </w:tcBorders>
          </w:tcPr>
          <w:p>
            <w:pPr>
              <w:pStyle w:val="0"/>
              <w:jc w:val="both"/>
            </w:pPr>
            <w:r>
              <w:rPr>
                <w:sz w:val="20"/>
              </w:rPr>
              <w:t xml:space="preserve">п. ОМ 2.2 в ред. </w:t>
            </w:r>
            <w:hyperlink w:history="0" r:id="rId81" w:tooltip="Постановление Правительства Мурманской области от 01.09.2023 N 636-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01.09.2023</w:t>
            </w:r>
          </w:p>
          <w:p>
            <w:pPr>
              <w:pStyle w:val="0"/>
              <w:jc w:val="both"/>
            </w:pPr>
            <w:r>
              <w:rPr>
                <w:sz w:val="20"/>
              </w:rPr>
              <w:t xml:space="preserve">N 636-ПП</w:t>
            </w:r>
          </w:p>
        </w:tc>
      </w:tr>
      <w:tr>
        <w:tblPrEx>
          <w:tblBorders>
            <w:insideH w:val="nil"/>
          </w:tblBorders>
        </w:tblPrEx>
        <w:tc>
          <w:tcPr>
            <w:tcW w:w="624" w:type="dxa"/>
            <w:tcBorders>
              <w:bottom w:val="nil"/>
            </w:tcBorders>
          </w:tcPr>
          <w:p>
            <w:pPr>
              <w:pStyle w:val="0"/>
              <w:jc w:val="center"/>
            </w:pPr>
            <w:r>
              <w:rPr>
                <w:sz w:val="20"/>
              </w:rPr>
              <w:t xml:space="preserve">ОМ 2.3</w:t>
            </w:r>
          </w:p>
        </w:tc>
        <w:tc>
          <w:tcPr>
            <w:tcW w:w="4470" w:type="dxa"/>
            <w:tcBorders>
              <w:bottom w:val="nil"/>
            </w:tcBorders>
          </w:tcPr>
          <w:p>
            <w:pPr>
              <w:pStyle w:val="0"/>
            </w:pPr>
            <w:r>
              <w:rPr>
                <w:sz w:val="20"/>
              </w:rPr>
              <w:t xml:space="preserve">Основное мероприятие "Развитие системы качества образования"</w:t>
            </w:r>
          </w:p>
        </w:tc>
        <w:tc>
          <w:tcPr>
            <w:tcW w:w="1644" w:type="dxa"/>
            <w:tcBorders>
              <w:bottom w:val="nil"/>
            </w:tcBorders>
          </w:tcPr>
          <w:p>
            <w:pPr>
              <w:pStyle w:val="0"/>
              <w:jc w:val="right"/>
            </w:pPr>
            <w:r>
              <w:rPr>
                <w:sz w:val="20"/>
              </w:rPr>
              <w:t xml:space="preserve">2021 - 2025</w:t>
            </w:r>
          </w:p>
        </w:tc>
        <w:tc>
          <w:tcPr>
            <w:tcW w:w="2693" w:type="dxa"/>
            <w:tcBorders>
              <w:bottom w:val="nil"/>
            </w:tcBorders>
          </w:tcPr>
          <w:p>
            <w:pPr>
              <w:pStyle w:val="0"/>
              <w:jc w:val="center"/>
            </w:pPr>
            <w:r>
              <w:rPr>
                <w:sz w:val="20"/>
              </w:rPr>
              <w:t xml:space="preserve">Министерство образования и науки Мурманской области, ГАУ ДПО МО "ИРО", органы местного самоуправления, образовательные организации, организации высшего образования</w:t>
            </w:r>
          </w:p>
        </w:tc>
        <w:tc>
          <w:tcPr>
            <w:tcW w:w="1474" w:type="dxa"/>
            <w:tcBorders>
              <w:bottom w:val="nil"/>
            </w:tcBorders>
          </w:tcPr>
          <w:p>
            <w:pPr>
              <w:pStyle w:val="0"/>
              <w:jc w:val="center"/>
            </w:pPr>
            <w:r>
              <w:rPr>
                <w:sz w:val="20"/>
              </w:rPr>
              <w:t xml:space="preserve">-</w:t>
            </w:r>
          </w:p>
        </w:tc>
        <w:tc>
          <w:tcPr>
            <w:tcW w:w="4678" w:type="dxa"/>
            <w:tcBorders>
              <w:bottom w:val="nil"/>
            </w:tcBorders>
          </w:tcPr>
          <w:p>
            <w:pPr>
              <w:pStyle w:val="0"/>
            </w:pPr>
            <w:r>
              <w:rPr>
                <w:sz w:val="20"/>
              </w:rPr>
              <w:t xml:space="preserve">0.2. Доля выпускников общеобразовательных организаций, не сдавших ЕГЭ по обязательным предметам.</w:t>
            </w:r>
          </w:p>
          <w:p>
            <w:pPr>
              <w:pStyle w:val="0"/>
            </w:pPr>
            <w:r>
              <w:rPr>
                <w:sz w:val="20"/>
              </w:rPr>
              <w:t xml:space="preserve">2.4. Доля учителей в возрасте до 35 лет, вовлеченных в различные формы поддержки и сопровождения в первые три года работы</w:t>
            </w:r>
          </w:p>
        </w:tc>
      </w:tr>
      <w:tr>
        <w:tblPrEx>
          <w:tblBorders>
            <w:insideH w:val="nil"/>
          </w:tblBorders>
        </w:tblPrEx>
        <w:tc>
          <w:tcPr>
            <w:gridSpan w:val="6"/>
            <w:tcW w:w="15583" w:type="dxa"/>
            <w:tcBorders>
              <w:top w:val="nil"/>
            </w:tcBorders>
          </w:tcPr>
          <w:p>
            <w:pPr>
              <w:pStyle w:val="0"/>
              <w:jc w:val="both"/>
            </w:pPr>
            <w:r>
              <w:rPr>
                <w:sz w:val="20"/>
              </w:rPr>
              <w:t xml:space="preserve">п. ОМ 2.3 в ред. </w:t>
            </w:r>
            <w:hyperlink w:history="0" r:id="rId82" w:tooltip="Постановление Правительства Мурманской области от 13.11.2023 N 83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13.11.2023 N 838-ПП</w:t>
            </w:r>
          </w:p>
        </w:tc>
      </w:tr>
      <w:tr>
        <w:tblPrEx>
          <w:tblBorders>
            <w:insideH w:val="nil"/>
          </w:tblBorders>
        </w:tblPrEx>
        <w:tc>
          <w:tcPr>
            <w:tcW w:w="624" w:type="dxa"/>
            <w:tcBorders>
              <w:bottom w:val="nil"/>
            </w:tcBorders>
          </w:tcPr>
          <w:p>
            <w:pPr>
              <w:pStyle w:val="0"/>
              <w:jc w:val="center"/>
            </w:pPr>
            <w:r>
              <w:rPr>
                <w:sz w:val="20"/>
              </w:rPr>
              <w:t xml:space="preserve">ОМ 2.4</w:t>
            </w:r>
          </w:p>
        </w:tc>
        <w:tc>
          <w:tcPr>
            <w:tcW w:w="4470" w:type="dxa"/>
            <w:tcBorders>
              <w:bottom w:val="nil"/>
            </w:tcBorders>
          </w:tcPr>
          <w:p>
            <w:pPr>
              <w:pStyle w:val="0"/>
            </w:pPr>
            <w:r>
              <w:rPr>
                <w:sz w:val="20"/>
              </w:rPr>
              <w:t xml:space="preserve">Основное мероприятие "Реализация мероприятий Плана социального развития центров экономического роста Мурманской области"</w:t>
            </w:r>
          </w:p>
        </w:tc>
        <w:tc>
          <w:tcPr>
            <w:tcW w:w="1644" w:type="dxa"/>
            <w:tcBorders>
              <w:bottom w:val="nil"/>
            </w:tcBorders>
          </w:tcPr>
          <w:p>
            <w:pPr>
              <w:pStyle w:val="0"/>
              <w:jc w:val="center"/>
            </w:pPr>
            <w:r>
              <w:rPr>
                <w:sz w:val="20"/>
              </w:rPr>
              <w:t xml:space="preserve">2023 - 2024</w:t>
            </w:r>
          </w:p>
        </w:tc>
        <w:tc>
          <w:tcPr>
            <w:tcW w:w="2693" w:type="dxa"/>
            <w:tcBorders>
              <w:bottom w:val="nil"/>
            </w:tcBorders>
          </w:tcPr>
          <w:p>
            <w:pPr>
              <w:pStyle w:val="0"/>
            </w:pPr>
            <w:r>
              <w:rPr>
                <w:sz w:val="20"/>
              </w:rPr>
              <w:t xml:space="preserve">Министерство строительства Мурманской области, ГОКУ "Управление капитального строительства Мурманской области"</w:t>
            </w:r>
          </w:p>
        </w:tc>
        <w:tc>
          <w:tcPr>
            <w:tcW w:w="1474" w:type="dxa"/>
            <w:tcBorders>
              <w:bottom w:val="nil"/>
            </w:tcBorders>
          </w:tcPr>
          <w:p>
            <w:pPr>
              <w:pStyle w:val="0"/>
            </w:pPr>
            <w:r>
              <w:rPr>
                <w:sz w:val="20"/>
              </w:rPr>
            </w:r>
          </w:p>
        </w:tc>
        <w:tc>
          <w:tcPr>
            <w:tcW w:w="4678" w:type="dxa"/>
            <w:tcBorders>
              <w:bottom w:val="nil"/>
            </w:tcBorders>
          </w:tcPr>
          <w:p>
            <w:pPr>
              <w:pStyle w:val="0"/>
              <w:jc w:val="both"/>
            </w:pPr>
            <w:r>
              <w:rPr>
                <w:sz w:val="20"/>
              </w:rPr>
              <w:t xml:space="preserve">2.2.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и гуманитарного профилей, естественно-научной и технологической направленностей</w:t>
            </w:r>
          </w:p>
        </w:tc>
      </w:tr>
      <w:tr>
        <w:tblPrEx>
          <w:tblBorders>
            <w:insideH w:val="nil"/>
          </w:tblBorders>
        </w:tblPrEx>
        <w:tc>
          <w:tcPr>
            <w:gridSpan w:val="6"/>
            <w:tcW w:w="15583" w:type="dxa"/>
            <w:tcBorders>
              <w:top w:val="nil"/>
            </w:tcBorders>
          </w:tcPr>
          <w:p>
            <w:pPr>
              <w:pStyle w:val="0"/>
              <w:jc w:val="both"/>
            </w:pPr>
            <w:r>
              <w:rPr>
                <w:sz w:val="20"/>
              </w:rPr>
              <w:t xml:space="preserve">п. ОМ 2.4 введен </w:t>
            </w:r>
            <w:hyperlink w:history="0" r:id="rId83" w:tooltip="Постановление Правительства Мурманской области от 24.03.2023 N 22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24.03.2023</w:t>
            </w:r>
          </w:p>
          <w:p>
            <w:pPr>
              <w:pStyle w:val="0"/>
              <w:jc w:val="both"/>
            </w:pPr>
            <w:r>
              <w:rPr>
                <w:sz w:val="20"/>
              </w:rPr>
              <w:t xml:space="preserve">N 223-ПП</w:t>
            </w:r>
          </w:p>
        </w:tc>
      </w:tr>
      <w:tr>
        <w:tblPrEx>
          <w:tblBorders>
            <w:insideH w:val="nil"/>
          </w:tblBorders>
        </w:tblPrEx>
        <w:tc>
          <w:tcPr>
            <w:tcW w:w="624" w:type="dxa"/>
            <w:tcBorders>
              <w:bottom w:val="nil"/>
            </w:tcBorders>
          </w:tcPr>
          <w:p>
            <w:pPr>
              <w:pStyle w:val="0"/>
              <w:jc w:val="center"/>
            </w:pPr>
            <w:r>
              <w:rPr>
                <w:sz w:val="20"/>
              </w:rPr>
              <w:t xml:space="preserve">П 2.1</w:t>
            </w:r>
          </w:p>
        </w:tc>
        <w:tc>
          <w:tcPr>
            <w:tcW w:w="4470" w:type="dxa"/>
            <w:tcBorders>
              <w:bottom w:val="nil"/>
            </w:tcBorders>
          </w:tcPr>
          <w:p>
            <w:pPr>
              <w:pStyle w:val="0"/>
            </w:pPr>
            <w:r>
              <w:rPr>
                <w:sz w:val="20"/>
              </w:rPr>
              <w:t xml:space="preserve">Региональный проект "Содействие занятости"</w:t>
            </w:r>
          </w:p>
        </w:tc>
        <w:tc>
          <w:tcPr>
            <w:tcW w:w="1644" w:type="dxa"/>
            <w:tcBorders>
              <w:bottom w:val="nil"/>
            </w:tcBorders>
          </w:tcPr>
          <w:p>
            <w:pPr>
              <w:pStyle w:val="0"/>
              <w:jc w:val="center"/>
            </w:pPr>
            <w:r>
              <w:rPr>
                <w:sz w:val="20"/>
              </w:rPr>
              <w:t xml:space="preserve">2021 - 2023</w:t>
            </w:r>
          </w:p>
        </w:tc>
        <w:tc>
          <w:tcPr>
            <w:tcW w:w="2693" w:type="dxa"/>
            <w:tcBorders>
              <w:bottom w:val="nil"/>
            </w:tcBorders>
          </w:tcPr>
          <w:p>
            <w:pPr>
              <w:pStyle w:val="0"/>
              <w:jc w:val="center"/>
            </w:pPr>
            <w:r>
              <w:rPr>
                <w:sz w:val="20"/>
              </w:rPr>
              <w:t xml:space="preserve">Министерство образования и науки Мурманской области, Министерство строительства Мурманской области, органы местного самоуправления</w:t>
            </w:r>
          </w:p>
        </w:tc>
        <w:tc>
          <w:tcPr>
            <w:tcW w:w="1474" w:type="dxa"/>
            <w:tcBorders>
              <w:bottom w:val="nil"/>
            </w:tcBorders>
          </w:tcPr>
          <w:p>
            <w:pPr>
              <w:pStyle w:val="0"/>
              <w:jc w:val="center"/>
            </w:pPr>
            <w:r>
              <w:rPr>
                <w:sz w:val="20"/>
              </w:rPr>
              <w:t xml:space="preserve">реализуется</w:t>
            </w:r>
          </w:p>
        </w:tc>
        <w:tc>
          <w:tcPr>
            <w:tcW w:w="4678" w:type="dxa"/>
            <w:tcBorders>
              <w:bottom w:val="nil"/>
            </w:tcBorders>
          </w:tcPr>
          <w:p>
            <w:pPr>
              <w:pStyle w:val="0"/>
            </w:pPr>
            <w:r>
              <w:rPr>
                <w:sz w:val="20"/>
              </w:rPr>
              <w:t xml:space="preserve">0.1. Доступность дошкольного образования для детей в возрасте до 3 лет.</w:t>
            </w:r>
          </w:p>
          <w:p>
            <w:pPr>
              <w:pStyle w:val="0"/>
            </w:pPr>
            <w:r>
              <w:rPr>
                <w:sz w:val="20"/>
              </w:rPr>
              <w:t xml:space="preserve">2.7. Количество новых мест (введенных путем строительства, реконструкции, капитального ремонта) для реализации образовательных программ дошкольного образования для детей в возрасте от 1,5 года до 3 лет</w:t>
            </w:r>
          </w:p>
        </w:tc>
      </w:tr>
      <w:tr>
        <w:tblPrEx>
          <w:tblBorders>
            <w:insideH w:val="nil"/>
          </w:tblBorders>
        </w:tblPrEx>
        <w:tc>
          <w:tcPr>
            <w:gridSpan w:val="6"/>
            <w:tcW w:w="15583" w:type="dxa"/>
            <w:tcBorders>
              <w:top w:val="nil"/>
            </w:tcBorders>
          </w:tcPr>
          <w:p>
            <w:pPr>
              <w:pStyle w:val="0"/>
              <w:jc w:val="both"/>
            </w:pPr>
            <w:r>
              <w:rPr>
                <w:sz w:val="20"/>
              </w:rPr>
              <w:t xml:space="preserve">п. П 2.1 в ред. </w:t>
            </w:r>
            <w:hyperlink w:history="0" r:id="rId84" w:tooltip="Постановление Правительства Мурманской области от 01.09.2023 N 636-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01.09.2023</w:t>
            </w:r>
          </w:p>
          <w:p>
            <w:pPr>
              <w:pStyle w:val="0"/>
              <w:jc w:val="both"/>
            </w:pPr>
            <w:r>
              <w:rPr>
                <w:sz w:val="20"/>
              </w:rPr>
              <w:t xml:space="preserve">N 636-ПП</w:t>
            </w:r>
          </w:p>
        </w:tc>
      </w:tr>
      <w:tr>
        <w:tblPrEx>
          <w:tblBorders>
            <w:insideH w:val="nil"/>
          </w:tblBorders>
        </w:tblPrEx>
        <w:tc>
          <w:tcPr>
            <w:tcW w:w="624" w:type="dxa"/>
            <w:tcBorders>
              <w:bottom w:val="nil"/>
            </w:tcBorders>
          </w:tcPr>
          <w:p>
            <w:pPr>
              <w:pStyle w:val="0"/>
              <w:jc w:val="center"/>
            </w:pPr>
            <w:r>
              <w:rPr>
                <w:sz w:val="20"/>
              </w:rPr>
              <w:t xml:space="preserve">П 2.2</w:t>
            </w:r>
          </w:p>
        </w:tc>
        <w:tc>
          <w:tcPr>
            <w:tcW w:w="4470" w:type="dxa"/>
            <w:tcBorders>
              <w:bottom w:val="nil"/>
            </w:tcBorders>
          </w:tcPr>
          <w:p>
            <w:pPr>
              <w:pStyle w:val="0"/>
            </w:pPr>
            <w:r>
              <w:rPr>
                <w:sz w:val="20"/>
              </w:rPr>
              <w:t xml:space="preserve">Региональный проект "Современная школа"</w:t>
            </w:r>
          </w:p>
        </w:tc>
        <w:tc>
          <w:tcPr>
            <w:tcW w:w="1644" w:type="dxa"/>
            <w:tcBorders>
              <w:bottom w:val="nil"/>
            </w:tcBorders>
          </w:tcPr>
          <w:p>
            <w:pPr>
              <w:pStyle w:val="0"/>
              <w:jc w:val="center"/>
            </w:pPr>
            <w:r>
              <w:rPr>
                <w:sz w:val="20"/>
              </w:rPr>
              <w:t xml:space="preserve">2021 - 2024</w:t>
            </w:r>
          </w:p>
        </w:tc>
        <w:tc>
          <w:tcPr>
            <w:tcW w:w="2693" w:type="dxa"/>
            <w:tcBorders>
              <w:bottom w:val="nil"/>
            </w:tcBorders>
          </w:tcPr>
          <w:p>
            <w:pPr>
              <w:pStyle w:val="0"/>
              <w:jc w:val="center"/>
            </w:pPr>
            <w:r>
              <w:rPr>
                <w:sz w:val="20"/>
              </w:rPr>
              <w:t xml:space="preserve">Министерство образования и науки Мурманской области, ГОБОУ Мурманская КШИ N 3, ГОБОУ Минькинская КШИ, ГОБОУ Мончегорская КШ, Министерство строительства Мурманской области, органы местного самоуправления, общеобразовательные организации, ГАУ ДПО МО "ИРО"</w:t>
            </w:r>
          </w:p>
        </w:tc>
        <w:tc>
          <w:tcPr>
            <w:tcW w:w="1474" w:type="dxa"/>
            <w:tcBorders>
              <w:bottom w:val="nil"/>
            </w:tcBorders>
          </w:tcPr>
          <w:p>
            <w:pPr>
              <w:pStyle w:val="0"/>
              <w:jc w:val="center"/>
            </w:pPr>
            <w:r>
              <w:rPr>
                <w:sz w:val="20"/>
              </w:rPr>
              <w:t xml:space="preserve">реализуется</w:t>
            </w:r>
          </w:p>
        </w:tc>
        <w:tc>
          <w:tcPr>
            <w:tcW w:w="4678" w:type="dxa"/>
            <w:tcBorders>
              <w:bottom w:val="nil"/>
            </w:tcBorders>
          </w:tcPr>
          <w:p>
            <w:pPr>
              <w:pStyle w:val="0"/>
            </w:pPr>
            <w:r>
              <w:rPr>
                <w:sz w:val="20"/>
              </w:rPr>
              <w:t xml:space="preserve">0.6. Доля учителей общеобразовательных организаций, вовлеченных в национальную систему профессионального роста педагогических работников.</w:t>
            </w:r>
          </w:p>
          <w:p>
            <w:pPr>
              <w:pStyle w:val="0"/>
            </w:pPr>
            <w:r>
              <w:rPr>
                <w:sz w:val="20"/>
              </w:rPr>
              <w:t xml:space="preserve">0.7.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0"/>
            </w:pPr>
            <w:r>
              <w:rPr>
                <w:sz w:val="20"/>
              </w:rPr>
              <w:t xml:space="preserve">2.2.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и гуманитарного профилей, естественно-научной и технологической направленностей.</w:t>
            </w:r>
          </w:p>
          <w:p>
            <w:pPr>
              <w:pStyle w:val="0"/>
            </w:pPr>
            <w:r>
              <w:rPr>
                <w:sz w:val="20"/>
              </w:rPr>
              <w:t xml:space="preserve">2.3. Доля организаций, реализующих программы начального, основного и среднего общего образования, реализующие общеобразовательные программы в сетевой форме, в общем количестве таких организаций.</w:t>
            </w:r>
          </w:p>
          <w:p>
            <w:pPr>
              <w:pStyle w:val="0"/>
            </w:pPr>
            <w:r>
              <w:rPr>
                <w:sz w:val="20"/>
              </w:rPr>
              <w:t xml:space="preserve">2.10. Число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w:t>
            </w:r>
          </w:p>
        </w:tc>
      </w:tr>
      <w:tr>
        <w:tblPrEx>
          <w:tblBorders>
            <w:insideH w:val="nil"/>
          </w:tblBorders>
        </w:tblPrEx>
        <w:tc>
          <w:tcPr>
            <w:gridSpan w:val="6"/>
            <w:tcW w:w="15583" w:type="dxa"/>
            <w:tcBorders>
              <w:top w:val="nil"/>
            </w:tcBorders>
          </w:tcPr>
          <w:p>
            <w:pPr>
              <w:pStyle w:val="0"/>
              <w:jc w:val="both"/>
            </w:pPr>
            <w:r>
              <w:rPr>
                <w:sz w:val="20"/>
              </w:rPr>
              <w:t xml:space="preserve">п. П 2.2 в ред. </w:t>
            </w:r>
            <w:hyperlink w:history="0" r:id="rId85"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20.06.2023</w:t>
            </w:r>
          </w:p>
          <w:p>
            <w:pPr>
              <w:pStyle w:val="0"/>
              <w:jc w:val="both"/>
            </w:pPr>
            <w:r>
              <w:rPr>
                <w:sz w:val="20"/>
              </w:rPr>
              <w:t xml:space="preserve">N 454-ПП</w:t>
            </w:r>
          </w:p>
        </w:tc>
      </w:tr>
      <w:tr>
        <w:tblPrEx>
          <w:tblBorders>
            <w:insideH w:val="nil"/>
          </w:tblBorders>
        </w:tblPrEx>
        <w:tc>
          <w:tcPr>
            <w:tcW w:w="624" w:type="dxa"/>
            <w:tcBorders>
              <w:bottom w:val="nil"/>
            </w:tcBorders>
          </w:tcPr>
          <w:p>
            <w:pPr>
              <w:pStyle w:val="0"/>
              <w:jc w:val="center"/>
            </w:pPr>
            <w:r>
              <w:rPr>
                <w:sz w:val="20"/>
              </w:rPr>
              <w:t xml:space="preserve">П 2.3</w:t>
            </w:r>
          </w:p>
        </w:tc>
        <w:tc>
          <w:tcPr>
            <w:tcW w:w="4470" w:type="dxa"/>
            <w:tcBorders>
              <w:bottom w:val="nil"/>
            </w:tcBorders>
          </w:tcPr>
          <w:p>
            <w:pPr>
              <w:pStyle w:val="0"/>
            </w:pPr>
            <w:r>
              <w:rPr>
                <w:sz w:val="20"/>
              </w:rPr>
              <w:t xml:space="preserve">Региональный проект "Успех каждого ребенка"</w:t>
            </w:r>
          </w:p>
        </w:tc>
        <w:tc>
          <w:tcPr>
            <w:tcW w:w="1644" w:type="dxa"/>
            <w:tcBorders>
              <w:bottom w:val="nil"/>
            </w:tcBorders>
          </w:tcPr>
          <w:p>
            <w:pPr>
              <w:pStyle w:val="0"/>
              <w:jc w:val="center"/>
            </w:pPr>
            <w:r>
              <w:rPr>
                <w:sz w:val="20"/>
              </w:rPr>
              <w:t xml:space="preserve">2021 - 2024</w:t>
            </w:r>
          </w:p>
        </w:tc>
        <w:tc>
          <w:tcPr>
            <w:tcW w:w="2693" w:type="dxa"/>
            <w:tcBorders>
              <w:bottom w:val="nil"/>
            </w:tcBorders>
          </w:tcPr>
          <w:p>
            <w:pPr>
              <w:pStyle w:val="0"/>
              <w:jc w:val="center"/>
            </w:pPr>
            <w:r>
              <w:rPr>
                <w:sz w:val="20"/>
              </w:rPr>
              <w:t xml:space="preserve">Министерство образования и науки Мурманской области, подведомственные государственные образовательные организации, ГАНОУ МО "ЦО Лапландия", ОМСУ, муниципальные образовательные организации</w:t>
            </w:r>
          </w:p>
        </w:tc>
        <w:tc>
          <w:tcPr>
            <w:tcW w:w="1474" w:type="dxa"/>
            <w:tcBorders>
              <w:bottom w:val="nil"/>
            </w:tcBorders>
          </w:tcPr>
          <w:p>
            <w:pPr>
              <w:pStyle w:val="0"/>
              <w:jc w:val="center"/>
            </w:pPr>
            <w:r>
              <w:rPr>
                <w:sz w:val="20"/>
              </w:rPr>
              <w:t xml:space="preserve">реализуется</w:t>
            </w:r>
          </w:p>
        </w:tc>
        <w:tc>
          <w:tcPr>
            <w:tcW w:w="4678" w:type="dxa"/>
            <w:tcBorders>
              <w:bottom w:val="nil"/>
            </w:tcBorders>
          </w:tcPr>
          <w:p>
            <w:pPr>
              <w:pStyle w:val="0"/>
            </w:pPr>
            <w:r>
              <w:rPr>
                <w:sz w:val="20"/>
              </w:rPr>
              <w:t xml:space="preserve">0.5. Доля детей в возрасте от 5 до 18 лет, охваченных дополнительным образованием.</w:t>
            </w:r>
          </w:p>
          <w:p>
            <w:pPr>
              <w:pStyle w:val="0"/>
            </w:pPr>
            <w:r>
              <w:rPr>
                <w:sz w:val="20"/>
              </w:rPr>
              <w:t xml:space="preserve">2.11. Число общеобразовательных организаций, в которых обновлена материально-техническая база для занятий детей физической культурой и спортом (нарастающим итогом)</w:t>
            </w:r>
          </w:p>
        </w:tc>
      </w:tr>
      <w:tr>
        <w:tblPrEx>
          <w:tblBorders>
            <w:insideH w:val="nil"/>
          </w:tblBorders>
        </w:tblPrEx>
        <w:tc>
          <w:tcPr>
            <w:gridSpan w:val="6"/>
            <w:tcW w:w="15583" w:type="dxa"/>
            <w:tcBorders>
              <w:top w:val="nil"/>
            </w:tcBorders>
          </w:tcPr>
          <w:p>
            <w:pPr>
              <w:pStyle w:val="0"/>
              <w:jc w:val="both"/>
            </w:pPr>
            <w:r>
              <w:rPr>
                <w:sz w:val="20"/>
              </w:rPr>
              <w:t xml:space="preserve">п. П 2.3 в ред. </w:t>
            </w:r>
            <w:hyperlink w:history="0" r:id="rId86" w:tooltip="Постановление Правительства Мурманской области от 01.09.2023 N 636-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01.09.2023</w:t>
            </w:r>
          </w:p>
          <w:p>
            <w:pPr>
              <w:pStyle w:val="0"/>
              <w:jc w:val="both"/>
            </w:pPr>
            <w:r>
              <w:rPr>
                <w:sz w:val="20"/>
              </w:rPr>
              <w:t xml:space="preserve">N 636-ПП</w:t>
            </w:r>
          </w:p>
        </w:tc>
      </w:tr>
      <w:tr>
        <w:tblPrEx>
          <w:tblBorders>
            <w:insideH w:val="nil"/>
          </w:tblBorders>
        </w:tblPrEx>
        <w:tc>
          <w:tcPr>
            <w:tcW w:w="624" w:type="dxa"/>
            <w:tcBorders>
              <w:bottom w:val="nil"/>
            </w:tcBorders>
          </w:tcPr>
          <w:p>
            <w:pPr>
              <w:pStyle w:val="0"/>
              <w:jc w:val="center"/>
            </w:pPr>
            <w:r>
              <w:rPr>
                <w:sz w:val="20"/>
              </w:rPr>
              <w:t xml:space="preserve">П 2.4</w:t>
            </w:r>
          </w:p>
        </w:tc>
        <w:tc>
          <w:tcPr>
            <w:tcW w:w="4470" w:type="dxa"/>
            <w:tcBorders>
              <w:bottom w:val="nil"/>
            </w:tcBorders>
          </w:tcPr>
          <w:p>
            <w:pPr>
              <w:pStyle w:val="0"/>
            </w:pPr>
            <w:r>
              <w:rPr>
                <w:sz w:val="20"/>
              </w:rPr>
              <w:t xml:space="preserve">Региональный проект "Цифровая образовательная среда"</w:t>
            </w:r>
          </w:p>
        </w:tc>
        <w:tc>
          <w:tcPr>
            <w:tcW w:w="1644" w:type="dxa"/>
            <w:tcBorders>
              <w:bottom w:val="nil"/>
            </w:tcBorders>
          </w:tcPr>
          <w:p>
            <w:pPr>
              <w:pStyle w:val="0"/>
              <w:jc w:val="center"/>
            </w:pPr>
            <w:r>
              <w:rPr>
                <w:sz w:val="20"/>
              </w:rPr>
              <w:t xml:space="preserve">2021 - 2024</w:t>
            </w:r>
          </w:p>
        </w:tc>
        <w:tc>
          <w:tcPr>
            <w:tcW w:w="2693" w:type="dxa"/>
            <w:tcBorders>
              <w:bottom w:val="nil"/>
            </w:tcBorders>
          </w:tcPr>
          <w:p>
            <w:pPr>
              <w:pStyle w:val="0"/>
              <w:jc w:val="center"/>
            </w:pPr>
            <w:r>
              <w:rPr>
                <w:sz w:val="20"/>
              </w:rPr>
              <w:t xml:space="preserve">Министерство образования и науки Мурманской области, общеобразовательные организации, профессиональные образовательные организации, центры помощи детям-сиротам, муниципальные органы, осуществляющие управление в сфере образования</w:t>
            </w:r>
          </w:p>
        </w:tc>
        <w:tc>
          <w:tcPr>
            <w:tcW w:w="1474" w:type="dxa"/>
            <w:tcBorders>
              <w:bottom w:val="nil"/>
            </w:tcBorders>
          </w:tcPr>
          <w:p>
            <w:pPr>
              <w:pStyle w:val="0"/>
              <w:jc w:val="center"/>
            </w:pPr>
            <w:r>
              <w:rPr>
                <w:sz w:val="20"/>
              </w:rPr>
              <w:t xml:space="preserve">реализуется</w:t>
            </w:r>
          </w:p>
        </w:tc>
        <w:tc>
          <w:tcPr>
            <w:tcW w:w="4678" w:type="dxa"/>
            <w:tcBorders>
              <w:bottom w:val="nil"/>
            </w:tcBorders>
          </w:tcPr>
          <w:p>
            <w:pPr>
              <w:pStyle w:val="0"/>
            </w:pPr>
            <w:r>
              <w:rPr>
                <w:sz w:val="20"/>
              </w:rPr>
              <w:t xml:space="preserve">2.8. Доля государственных и муниципальных образовательных организаций, реализующих программы основного общего и среднего профессионального образования, подключенных к сети Интернет на скорости не менее 50 Мбит/с для организаций, расположенных в сельской местности, 100 Мбит/с для организаций, расположенных в городской местности.</w:t>
            </w:r>
          </w:p>
          <w:p>
            <w:pPr>
              <w:pStyle w:val="0"/>
            </w:pPr>
            <w:r>
              <w:rPr>
                <w:sz w:val="20"/>
              </w:rPr>
              <w:t xml:space="preserve">2.9 Доля общеобразовательных организаций, оснащенных в целях внедрения цифровой образовательной среды</w:t>
            </w:r>
          </w:p>
        </w:tc>
      </w:tr>
      <w:tr>
        <w:tblPrEx>
          <w:tblBorders>
            <w:insideH w:val="nil"/>
          </w:tblBorders>
        </w:tblPrEx>
        <w:tc>
          <w:tcPr>
            <w:gridSpan w:val="6"/>
            <w:tcW w:w="15583" w:type="dxa"/>
            <w:tcBorders>
              <w:top w:val="nil"/>
            </w:tcBorders>
          </w:tcPr>
          <w:p>
            <w:pPr>
              <w:pStyle w:val="0"/>
              <w:jc w:val="both"/>
            </w:pPr>
            <w:r>
              <w:rPr>
                <w:sz w:val="20"/>
              </w:rPr>
              <w:t xml:space="preserve">п. П 2.4 в ред. </w:t>
            </w:r>
            <w:hyperlink w:history="0" r:id="rId87"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w:t>
            </w:r>
          </w:p>
          <w:p>
            <w:pPr>
              <w:pStyle w:val="0"/>
              <w:jc w:val="both"/>
            </w:pPr>
            <w:r>
              <w:rPr>
                <w:sz w:val="20"/>
              </w:rPr>
              <w:t xml:space="preserve">N 135-ПП</w:t>
            </w:r>
          </w:p>
        </w:tc>
      </w:tr>
      <w:tr>
        <w:tc>
          <w:tcPr>
            <w:tcW w:w="624" w:type="dxa"/>
          </w:tcPr>
          <w:p>
            <w:pPr>
              <w:pStyle w:val="0"/>
              <w:jc w:val="center"/>
            </w:pPr>
            <w:r>
              <w:rPr>
                <w:sz w:val="20"/>
              </w:rPr>
              <w:t xml:space="preserve">П 2.7</w:t>
            </w:r>
          </w:p>
        </w:tc>
        <w:tc>
          <w:tcPr>
            <w:tcW w:w="4470" w:type="dxa"/>
          </w:tcPr>
          <w:p>
            <w:pPr>
              <w:pStyle w:val="0"/>
            </w:pPr>
            <w:r>
              <w:rPr>
                <w:sz w:val="20"/>
              </w:rPr>
              <w:t xml:space="preserve">Региональный проект "Кадры для цифровой экономики"</w:t>
            </w:r>
          </w:p>
        </w:tc>
        <w:tc>
          <w:tcPr>
            <w:tcW w:w="1644" w:type="dxa"/>
          </w:tcPr>
          <w:p>
            <w:pPr>
              <w:pStyle w:val="0"/>
              <w:jc w:val="center"/>
            </w:pPr>
            <w:r>
              <w:rPr>
                <w:sz w:val="20"/>
              </w:rPr>
              <w:t xml:space="preserve">2024</w:t>
            </w:r>
          </w:p>
        </w:tc>
        <w:tc>
          <w:tcPr>
            <w:tcW w:w="2693" w:type="dxa"/>
          </w:tcPr>
          <w:p>
            <w:pPr>
              <w:pStyle w:val="0"/>
              <w:jc w:val="center"/>
            </w:pPr>
            <w:r>
              <w:rPr>
                <w:sz w:val="20"/>
              </w:rPr>
              <w:t xml:space="preserve">Министерство образования и науки Мурманской области, органы местного самоуправления и образовательные организации</w:t>
            </w:r>
          </w:p>
        </w:tc>
        <w:tc>
          <w:tcPr>
            <w:tcW w:w="1474" w:type="dxa"/>
          </w:tcPr>
          <w:p>
            <w:pPr>
              <w:pStyle w:val="0"/>
              <w:jc w:val="center"/>
            </w:pPr>
            <w:r>
              <w:rPr>
                <w:sz w:val="20"/>
              </w:rPr>
              <w:t xml:space="preserve">реализуется</w:t>
            </w:r>
          </w:p>
        </w:tc>
        <w:tc>
          <w:tcPr>
            <w:tcW w:w="4678" w:type="dxa"/>
          </w:tcPr>
          <w:p>
            <w:pPr>
              <w:pStyle w:val="0"/>
            </w:pPr>
            <w:r>
              <w:rPr>
                <w:sz w:val="20"/>
              </w:rPr>
              <w:t xml:space="preserve">-</w:t>
            </w:r>
          </w:p>
        </w:tc>
      </w:tr>
      <w:tr>
        <w:tc>
          <w:tcPr>
            <w:tcW w:w="624" w:type="dxa"/>
          </w:tcPr>
          <w:p>
            <w:pPr>
              <w:pStyle w:val="0"/>
              <w:jc w:val="center"/>
            </w:pPr>
            <w:r>
              <w:rPr>
                <w:sz w:val="20"/>
              </w:rPr>
              <w:t xml:space="preserve">П 2.8</w:t>
            </w:r>
          </w:p>
        </w:tc>
        <w:tc>
          <w:tcPr>
            <w:tcW w:w="4470" w:type="dxa"/>
          </w:tcPr>
          <w:p>
            <w:pPr>
              <w:pStyle w:val="0"/>
            </w:pPr>
            <w:r>
              <w:rPr>
                <w:sz w:val="20"/>
              </w:rPr>
              <w:t xml:space="preserve">Региональный проект "Информационная инфраструктура"</w:t>
            </w:r>
          </w:p>
        </w:tc>
        <w:tc>
          <w:tcPr>
            <w:tcW w:w="1644" w:type="dxa"/>
          </w:tcPr>
          <w:p>
            <w:pPr>
              <w:pStyle w:val="0"/>
              <w:jc w:val="center"/>
            </w:pPr>
            <w:r>
              <w:rPr>
                <w:sz w:val="20"/>
              </w:rPr>
              <w:t xml:space="preserve">2023</w:t>
            </w:r>
          </w:p>
        </w:tc>
        <w:tc>
          <w:tcPr>
            <w:tcW w:w="2693" w:type="dxa"/>
          </w:tcPr>
          <w:p>
            <w:pPr>
              <w:pStyle w:val="0"/>
              <w:jc w:val="center"/>
            </w:pPr>
            <w:r>
              <w:rPr>
                <w:sz w:val="20"/>
              </w:rPr>
              <w:t xml:space="preserve">Министерство образования и науки Мурманской области, органы местного самоуправления и образовательные организации</w:t>
            </w:r>
          </w:p>
        </w:tc>
        <w:tc>
          <w:tcPr>
            <w:tcW w:w="1474" w:type="dxa"/>
          </w:tcPr>
          <w:p>
            <w:pPr>
              <w:pStyle w:val="0"/>
              <w:jc w:val="center"/>
            </w:pPr>
            <w:r>
              <w:rPr>
                <w:sz w:val="20"/>
              </w:rPr>
              <w:t xml:space="preserve">реализуется</w:t>
            </w:r>
          </w:p>
        </w:tc>
        <w:tc>
          <w:tcPr>
            <w:tcW w:w="4678" w:type="dxa"/>
          </w:tcPr>
          <w:p>
            <w:pPr>
              <w:pStyle w:val="0"/>
            </w:pPr>
            <w:r>
              <w:rPr>
                <w:sz w:val="20"/>
              </w:rPr>
              <w:t xml:space="preserve">-</w:t>
            </w:r>
          </w:p>
        </w:tc>
      </w:tr>
      <w:tr>
        <w:tc>
          <w:tcPr>
            <w:tcW w:w="624" w:type="dxa"/>
          </w:tcPr>
          <w:p>
            <w:pPr>
              <w:pStyle w:val="0"/>
              <w:jc w:val="center"/>
            </w:pPr>
            <w:r>
              <w:rPr>
                <w:sz w:val="20"/>
              </w:rPr>
              <w:t xml:space="preserve">3</w:t>
            </w:r>
          </w:p>
        </w:tc>
        <w:tc>
          <w:tcPr>
            <w:tcW w:w="4470" w:type="dxa"/>
          </w:tcPr>
          <w:p>
            <w:pPr>
              <w:pStyle w:val="0"/>
            </w:pPr>
            <w:r>
              <w:rPr>
                <w:sz w:val="20"/>
              </w:rPr>
              <w:t xml:space="preserve">Подпрограмма 3 "Развитие дополнительного образования детей"</w:t>
            </w:r>
          </w:p>
        </w:tc>
        <w:tc>
          <w:tcPr>
            <w:tcW w:w="1644" w:type="dxa"/>
          </w:tcPr>
          <w:p>
            <w:pPr>
              <w:pStyle w:val="0"/>
              <w:jc w:val="center"/>
            </w:pPr>
            <w:r>
              <w:rPr>
                <w:sz w:val="20"/>
              </w:rPr>
              <w:t xml:space="preserve">2021 - 2025</w:t>
            </w:r>
          </w:p>
        </w:tc>
        <w:tc>
          <w:tcPr>
            <w:tcW w:w="2693" w:type="dxa"/>
          </w:tcPr>
          <w:p>
            <w:pPr>
              <w:pStyle w:val="0"/>
              <w:jc w:val="center"/>
            </w:pPr>
            <w:r>
              <w:rPr>
                <w:sz w:val="20"/>
              </w:rPr>
              <w:t xml:space="preserve">-</w:t>
            </w:r>
          </w:p>
        </w:tc>
        <w:tc>
          <w:tcPr>
            <w:tcW w:w="1474" w:type="dxa"/>
          </w:tcPr>
          <w:p>
            <w:pPr>
              <w:pStyle w:val="0"/>
              <w:jc w:val="center"/>
            </w:pPr>
            <w:r>
              <w:rPr>
                <w:sz w:val="20"/>
              </w:rPr>
              <w:t xml:space="preserve">-</w:t>
            </w:r>
          </w:p>
        </w:tc>
        <w:tc>
          <w:tcPr>
            <w:tcW w:w="4678" w:type="dxa"/>
          </w:tcPr>
          <w:p>
            <w:pPr>
              <w:pStyle w:val="0"/>
            </w:pPr>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ОМ 3.1</w:t>
            </w:r>
          </w:p>
        </w:tc>
        <w:tc>
          <w:tcPr>
            <w:tcW w:w="4470" w:type="dxa"/>
            <w:tcBorders>
              <w:bottom w:val="nil"/>
            </w:tcBorders>
          </w:tcPr>
          <w:p>
            <w:pPr>
              <w:pStyle w:val="0"/>
            </w:pPr>
            <w:r>
              <w:rPr>
                <w:sz w:val="20"/>
              </w:rPr>
              <w:t xml:space="preserve">Основное мероприятие "Реализация образовательных программ дополнительного образования детей и мероприятия по их развитию"</w:t>
            </w:r>
          </w:p>
        </w:tc>
        <w:tc>
          <w:tcPr>
            <w:tcW w:w="1644" w:type="dxa"/>
            <w:tcBorders>
              <w:bottom w:val="nil"/>
            </w:tcBorders>
          </w:tcPr>
          <w:p>
            <w:pPr>
              <w:pStyle w:val="0"/>
              <w:jc w:val="center"/>
            </w:pPr>
            <w:r>
              <w:rPr>
                <w:sz w:val="20"/>
              </w:rPr>
              <w:t xml:space="preserve">2021 - 2025</w:t>
            </w:r>
          </w:p>
        </w:tc>
        <w:tc>
          <w:tcPr>
            <w:tcW w:w="2693" w:type="dxa"/>
            <w:tcBorders>
              <w:bottom w:val="nil"/>
            </w:tcBorders>
          </w:tcPr>
          <w:p>
            <w:pPr>
              <w:pStyle w:val="0"/>
              <w:jc w:val="center"/>
            </w:pPr>
            <w:r>
              <w:rPr>
                <w:sz w:val="20"/>
              </w:rPr>
              <w:t xml:space="preserve">Министерство образования и науки Мурманской области, ГАНОУ МО "ЦО Лапландия", ГОБОУДО МОЗСООПЦ "Гандвиг"</w:t>
            </w:r>
          </w:p>
        </w:tc>
        <w:tc>
          <w:tcPr>
            <w:tcW w:w="1474" w:type="dxa"/>
            <w:tcBorders>
              <w:bottom w:val="nil"/>
            </w:tcBorders>
          </w:tcPr>
          <w:p>
            <w:pPr>
              <w:pStyle w:val="0"/>
              <w:jc w:val="center"/>
            </w:pPr>
            <w:r>
              <w:rPr>
                <w:sz w:val="20"/>
              </w:rPr>
              <w:t xml:space="preserve">-</w:t>
            </w:r>
          </w:p>
        </w:tc>
        <w:tc>
          <w:tcPr>
            <w:tcW w:w="4678" w:type="dxa"/>
            <w:tcBorders>
              <w:bottom w:val="nil"/>
            </w:tcBorders>
          </w:tcPr>
          <w:p>
            <w:pPr>
              <w:pStyle w:val="0"/>
            </w:pPr>
            <w:r>
              <w:rPr>
                <w:sz w:val="20"/>
              </w:rPr>
              <w:t xml:space="preserve">3.2. Доля детей, охваченных дополнительными общеобразовательными программами технической и естественно-научной направленности в системе образования.</w:t>
            </w:r>
          </w:p>
          <w:p>
            <w:pPr>
              <w:pStyle w:val="0"/>
            </w:pPr>
            <w:r>
              <w:rPr>
                <w:sz w:val="20"/>
              </w:rPr>
              <w:t xml:space="preserve">3.3. Отношение средней заработной платы педагогических работников государственных организаций дополнительного образования детей, подведомственных Министерству образования и науки Мурманской области, к средней заработной плате учителей.</w:t>
            </w:r>
          </w:p>
          <w:p>
            <w:pPr>
              <w:pStyle w:val="0"/>
            </w:pPr>
            <w:r>
              <w:rPr>
                <w:sz w:val="20"/>
              </w:rPr>
              <w:t xml:space="preserve">3.4.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регионального уровня, в общей численности обучающихся по основным образовательным программам начального, основного общего и среднего общего образования</w:t>
            </w:r>
          </w:p>
        </w:tc>
      </w:tr>
      <w:tr>
        <w:tblPrEx>
          <w:tblBorders>
            <w:insideH w:val="nil"/>
          </w:tblBorders>
        </w:tblPrEx>
        <w:tc>
          <w:tcPr>
            <w:gridSpan w:val="6"/>
            <w:tcW w:w="15583" w:type="dxa"/>
            <w:tcBorders>
              <w:top w:val="nil"/>
            </w:tcBorders>
          </w:tcPr>
          <w:p>
            <w:pPr>
              <w:pStyle w:val="0"/>
              <w:jc w:val="both"/>
            </w:pPr>
            <w:r>
              <w:rPr>
                <w:sz w:val="20"/>
              </w:rPr>
              <w:t xml:space="preserve">в ред. </w:t>
            </w:r>
            <w:hyperlink w:history="0" r:id="rId88" w:tooltip="Постановление Правительства Мурманской области от 27.06.2022 N 489-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27.06.2022 N 489-ПП</w:t>
            </w:r>
          </w:p>
        </w:tc>
      </w:tr>
      <w:tr>
        <w:tblPrEx>
          <w:tblBorders>
            <w:insideH w:val="nil"/>
          </w:tblBorders>
        </w:tblPrEx>
        <w:tc>
          <w:tcPr>
            <w:tcW w:w="624" w:type="dxa"/>
            <w:tcBorders>
              <w:bottom w:val="nil"/>
            </w:tcBorders>
          </w:tcPr>
          <w:p>
            <w:pPr>
              <w:pStyle w:val="0"/>
              <w:jc w:val="center"/>
            </w:pPr>
            <w:r>
              <w:rPr>
                <w:sz w:val="20"/>
              </w:rPr>
              <w:t xml:space="preserve">ОМ 3.2</w:t>
            </w:r>
          </w:p>
        </w:tc>
        <w:tc>
          <w:tcPr>
            <w:tcW w:w="4470" w:type="dxa"/>
            <w:tcBorders>
              <w:bottom w:val="nil"/>
            </w:tcBorders>
          </w:tcPr>
          <w:p>
            <w:pPr>
              <w:pStyle w:val="0"/>
            </w:pPr>
            <w:r>
              <w:rPr>
                <w:sz w:val="20"/>
              </w:rPr>
              <w:t xml:space="preserve">Основное мероприятие "Развитие дополнительного образования и социализации детей"</w:t>
            </w:r>
          </w:p>
        </w:tc>
        <w:tc>
          <w:tcPr>
            <w:tcW w:w="1644" w:type="dxa"/>
            <w:tcBorders>
              <w:bottom w:val="nil"/>
            </w:tcBorders>
          </w:tcPr>
          <w:p>
            <w:pPr>
              <w:pStyle w:val="0"/>
              <w:jc w:val="center"/>
            </w:pPr>
            <w:r>
              <w:rPr>
                <w:sz w:val="20"/>
              </w:rPr>
              <w:t xml:space="preserve">2021 - 2025</w:t>
            </w:r>
          </w:p>
        </w:tc>
        <w:tc>
          <w:tcPr>
            <w:tcW w:w="2693" w:type="dxa"/>
            <w:tcBorders>
              <w:bottom w:val="nil"/>
            </w:tcBorders>
          </w:tcPr>
          <w:p>
            <w:pPr>
              <w:pStyle w:val="0"/>
              <w:jc w:val="center"/>
            </w:pPr>
            <w:r>
              <w:rPr>
                <w:sz w:val="20"/>
              </w:rPr>
              <w:t xml:space="preserve">Министерство образования и науки Мурманской области, ГАНОУ МО "ЦО Лапландия"</w:t>
            </w:r>
          </w:p>
        </w:tc>
        <w:tc>
          <w:tcPr>
            <w:tcW w:w="1474" w:type="dxa"/>
            <w:tcBorders>
              <w:bottom w:val="nil"/>
            </w:tcBorders>
          </w:tcPr>
          <w:p>
            <w:pPr>
              <w:pStyle w:val="0"/>
              <w:jc w:val="center"/>
            </w:pPr>
            <w:r>
              <w:rPr>
                <w:sz w:val="20"/>
              </w:rPr>
              <w:t xml:space="preserve">-</w:t>
            </w:r>
          </w:p>
        </w:tc>
        <w:tc>
          <w:tcPr>
            <w:tcW w:w="4678" w:type="dxa"/>
            <w:tcBorders>
              <w:bottom w:val="nil"/>
            </w:tcBorders>
          </w:tcPr>
          <w:p>
            <w:pPr>
              <w:pStyle w:val="0"/>
            </w:pPr>
            <w:r>
              <w:rPr>
                <w:sz w:val="20"/>
              </w:rPr>
              <w:t xml:space="preserve">3.1. Доля детей, получающих услуги дополнительного образования в негосударственных организациях, в общем числе детей, охваченных дополнительным образованием.</w:t>
            </w:r>
          </w:p>
          <w:p>
            <w:pPr>
              <w:pStyle w:val="0"/>
            </w:pPr>
            <w:r>
              <w:rPr>
                <w:sz w:val="20"/>
              </w:rPr>
              <w:t xml:space="preserve">3.5. Удельный вес численности детей, охваченных мероприятиями профилактической направленности</w:t>
            </w:r>
          </w:p>
        </w:tc>
      </w:tr>
      <w:tr>
        <w:tblPrEx>
          <w:tblBorders>
            <w:insideH w:val="nil"/>
          </w:tblBorders>
        </w:tblPrEx>
        <w:tc>
          <w:tcPr>
            <w:gridSpan w:val="6"/>
            <w:tcW w:w="15583" w:type="dxa"/>
            <w:tcBorders>
              <w:top w:val="nil"/>
            </w:tcBorders>
          </w:tcPr>
          <w:p>
            <w:pPr>
              <w:pStyle w:val="0"/>
              <w:jc w:val="both"/>
            </w:pPr>
            <w:r>
              <w:rPr>
                <w:sz w:val="20"/>
              </w:rPr>
              <w:t xml:space="preserve">в ред. </w:t>
            </w:r>
            <w:hyperlink w:history="0" r:id="rId89" w:tooltip="Постановление Правительства Мурманской области от 27.06.2022 N 489-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27.06.2022 N 489-ПП</w:t>
            </w:r>
          </w:p>
        </w:tc>
      </w:tr>
      <w:tr>
        <w:tblPrEx>
          <w:tblBorders>
            <w:insideH w:val="nil"/>
          </w:tblBorders>
        </w:tblPrEx>
        <w:tc>
          <w:tcPr>
            <w:tcW w:w="624" w:type="dxa"/>
            <w:tcBorders>
              <w:bottom w:val="nil"/>
            </w:tcBorders>
          </w:tcPr>
          <w:p>
            <w:pPr>
              <w:pStyle w:val="0"/>
              <w:jc w:val="center"/>
            </w:pPr>
            <w:r>
              <w:rPr>
                <w:sz w:val="20"/>
              </w:rPr>
              <w:t xml:space="preserve">ОМ 3.3</w:t>
            </w:r>
          </w:p>
        </w:tc>
        <w:tc>
          <w:tcPr>
            <w:tcW w:w="4470" w:type="dxa"/>
            <w:tcBorders>
              <w:bottom w:val="nil"/>
            </w:tcBorders>
          </w:tcPr>
          <w:p>
            <w:pPr>
              <w:pStyle w:val="0"/>
            </w:pPr>
            <w:r>
              <w:rPr>
                <w:sz w:val="20"/>
              </w:rPr>
              <w:t xml:space="preserve">Основное мероприятие "Организация качественного отдыха и оздоровления детей в возрасте от 6 до 18 лет"</w:t>
            </w:r>
          </w:p>
        </w:tc>
        <w:tc>
          <w:tcPr>
            <w:tcW w:w="1644" w:type="dxa"/>
            <w:tcBorders>
              <w:bottom w:val="nil"/>
            </w:tcBorders>
          </w:tcPr>
          <w:p>
            <w:pPr>
              <w:pStyle w:val="0"/>
              <w:jc w:val="center"/>
            </w:pPr>
            <w:r>
              <w:rPr>
                <w:sz w:val="20"/>
              </w:rPr>
              <w:t xml:space="preserve">2021 - 2025</w:t>
            </w:r>
          </w:p>
        </w:tc>
        <w:tc>
          <w:tcPr>
            <w:tcW w:w="2693" w:type="dxa"/>
            <w:tcBorders>
              <w:bottom w:val="nil"/>
            </w:tcBorders>
          </w:tcPr>
          <w:p>
            <w:pPr>
              <w:pStyle w:val="0"/>
              <w:jc w:val="center"/>
            </w:pPr>
            <w:r>
              <w:rPr>
                <w:sz w:val="20"/>
              </w:rPr>
              <w:t xml:space="preserve">Министерство образования и науки Мурманской области, ГАНОУ МО "ЦО Лапландия", ГОБОУДО МОЗСООПЦ "Гандвиг", муниципальные органы, осуществляющие управление в сфере образования, государственные областные образовательные организации</w:t>
            </w:r>
          </w:p>
        </w:tc>
        <w:tc>
          <w:tcPr>
            <w:tcW w:w="1474" w:type="dxa"/>
            <w:tcBorders>
              <w:bottom w:val="nil"/>
            </w:tcBorders>
          </w:tcPr>
          <w:p>
            <w:pPr>
              <w:pStyle w:val="0"/>
              <w:jc w:val="center"/>
            </w:pPr>
            <w:r>
              <w:rPr>
                <w:sz w:val="20"/>
              </w:rPr>
              <w:t xml:space="preserve">-</w:t>
            </w:r>
          </w:p>
        </w:tc>
        <w:tc>
          <w:tcPr>
            <w:tcW w:w="4678" w:type="dxa"/>
            <w:tcBorders>
              <w:bottom w:val="nil"/>
            </w:tcBorders>
          </w:tcPr>
          <w:p>
            <w:pPr>
              <w:pStyle w:val="0"/>
            </w:pPr>
            <w:r>
              <w:rPr>
                <w:sz w:val="20"/>
              </w:rPr>
              <w:t xml:space="preserve">3.6. Доля отдохнувших и оздоровленных детей в возрасте от 6 до 18 лет в оздоровительных учреждениях от общей численности детей данной возрастной категории</w:t>
            </w:r>
          </w:p>
        </w:tc>
      </w:tr>
      <w:tr>
        <w:tblPrEx>
          <w:tblBorders>
            <w:insideH w:val="nil"/>
          </w:tblBorders>
        </w:tblPrEx>
        <w:tc>
          <w:tcPr>
            <w:gridSpan w:val="6"/>
            <w:tcW w:w="15583" w:type="dxa"/>
            <w:tcBorders>
              <w:top w:val="nil"/>
            </w:tcBorders>
          </w:tcPr>
          <w:p>
            <w:pPr>
              <w:pStyle w:val="0"/>
              <w:jc w:val="both"/>
            </w:pPr>
            <w:r>
              <w:rPr>
                <w:sz w:val="20"/>
              </w:rPr>
              <w:t xml:space="preserve">в ред. </w:t>
            </w:r>
            <w:hyperlink w:history="0" r:id="rId90" w:tooltip="Постановление Правительства Мурманской области от 27.06.2022 N 489-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27.06.2022 N 489-ПП</w:t>
            </w:r>
          </w:p>
        </w:tc>
      </w:tr>
      <w:tr>
        <w:tblPrEx>
          <w:tblBorders>
            <w:insideH w:val="nil"/>
          </w:tblBorders>
        </w:tblPrEx>
        <w:tc>
          <w:tcPr>
            <w:tcW w:w="624" w:type="dxa"/>
            <w:tcBorders>
              <w:bottom w:val="nil"/>
            </w:tcBorders>
          </w:tcPr>
          <w:p>
            <w:pPr>
              <w:pStyle w:val="0"/>
              <w:jc w:val="center"/>
            </w:pPr>
            <w:r>
              <w:rPr>
                <w:sz w:val="20"/>
              </w:rPr>
              <w:t xml:space="preserve">П 3.1</w:t>
            </w:r>
          </w:p>
        </w:tc>
        <w:tc>
          <w:tcPr>
            <w:tcW w:w="4470" w:type="dxa"/>
            <w:tcBorders>
              <w:bottom w:val="nil"/>
            </w:tcBorders>
          </w:tcPr>
          <w:p>
            <w:pPr>
              <w:pStyle w:val="0"/>
            </w:pPr>
            <w:r>
              <w:rPr>
                <w:sz w:val="20"/>
              </w:rPr>
              <w:t xml:space="preserve">Региональный проект "Успех каждого ребенка"</w:t>
            </w:r>
          </w:p>
        </w:tc>
        <w:tc>
          <w:tcPr>
            <w:tcW w:w="1644" w:type="dxa"/>
            <w:tcBorders>
              <w:bottom w:val="nil"/>
            </w:tcBorders>
          </w:tcPr>
          <w:p>
            <w:pPr>
              <w:pStyle w:val="0"/>
              <w:jc w:val="center"/>
            </w:pPr>
            <w:r>
              <w:rPr>
                <w:sz w:val="20"/>
              </w:rPr>
              <w:t xml:space="preserve">2021 - 2024</w:t>
            </w:r>
          </w:p>
        </w:tc>
        <w:tc>
          <w:tcPr>
            <w:tcW w:w="2693" w:type="dxa"/>
            <w:tcBorders>
              <w:bottom w:val="nil"/>
            </w:tcBorders>
          </w:tcPr>
          <w:p>
            <w:pPr>
              <w:pStyle w:val="0"/>
              <w:jc w:val="center"/>
            </w:pPr>
            <w:r>
              <w:rPr>
                <w:sz w:val="20"/>
              </w:rPr>
              <w:t xml:space="preserve">Министерство образования и науки Мурманской области, ГАНОУ МО "ЦО Лапландия"</w:t>
            </w:r>
          </w:p>
        </w:tc>
        <w:tc>
          <w:tcPr>
            <w:tcW w:w="1474" w:type="dxa"/>
            <w:tcBorders>
              <w:bottom w:val="nil"/>
            </w:tcBorders>
          </w:tcPr>
          <w:p>
            <w:pPr>
              <w:pStyle w:val="0"/>
              <w:jc w:val="center"/>
            </w:pPr>
            <w:r>
              <w:rPr>
                <w:sz w:val="20"/>
              </w:rPr>
              <w:t xml:space="preserve">реализуется</w:t>
            </w:r>
          </w:p>
        </w:tc>
        <w:tc>
          <w:tcPr>
            <w:tcW w:w="4678" w:type="dxa"/>
            <w:tcBorders>
              <w:bottom w:val="nil"/>
            </w:tcBorders>
          </w:tcPr>
          <w:p>
            <w:pPr>
              <w:pStyle w:val="0"/>
            </w:pPr>
            <w:r>
              <w:rPr>
                <w:sz w:val="20"/>
              </w:rPr>
              <w:t xml:space="preserve">0.5. Доля детей в возрасте от 5 до 18 лет, охваченных дополнительным образованием.</w:t>
            </w:r>
          </w:p>
          <w:p>
            <w:pPr>
              <w:pStyle w:val="0"/>
            </w:pPr>
            <w:r>
              <w:rPr>
                <w:sz w:val="20"/>
              </w:rPr>
              <w:t xml:space="preserve">3.7. Доля обучающихся организаций, осуществляющих образовательную деятельность по дополнительным общеобразовательным программам, вовлеченных в различные формы наставничества</w:t>
            </w:r>
          </w:p>
        </w:tc>
      </w:tr>
      <w:tr>
        <w:tblPrEx>
          <w:tblBorders>
            <w:insideH w:val="nil"/>
          </w:tblBorders>
        </w:tblPrEx>
        <w:tc>
          <w:tcPr>
            <w:gridSpan w:val="6"/>
            <w:tcW w:w="15583" w:type="dxa"/>
            <w:tcBorders>
              <w:top w:val="nil"/>
            </w:tcBorders>
          </w:tcPr>
          <w:p>
            <w:pPr>
              <w:pStyle w:val="0"/>
              <w:jc w:val="both"/>
            </w:pPr>
            <w:r>
              <w:rPr>
                <w:sz w:val="20"/>
              </w:rPr>
              <w:t xml:space="preserve">в ред. </w:t>
            </w:r>
            <w:hyperlink w:history="0" r:id="rId91" w:tooltip="Постановление Правительства Мурманской области от 27.06.2022 N 489-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27.06.2022 N 489-ПП</w:t>
            </w:r>
          </w:p>
        </w:tc>
      </w:tr>
      <w:tr>
        <w:tblPrEx>
          <w:tblBorders>
            <w:insideH w:val="nil"/>
          </w:tblBorders>
        </w:tblPrEx>
        <w:tc>
          <w:tcPr>
            <w:tcW w:w="624" w:type="dxa"/>
            <w:tcBorders>
              <w:bottom w:val="nil"/>
            </w:tcBorders>
          </w:tcPr>
          <w:p>
            <w:pPr>
              <w:pStyle w:val="0"/>
              <w:jc w:val="center"/>
            </w:pPr>
            <w:r>
              <w:rPr>
                <w:sz w:val="20"/>
              </w:rPr>
              <w:t xml:space="preserve">П 3.2</w:t>
            </w:r>
          </w:p>
        </w:tc>
        <w:tc>
          <w:tcPr>
            <w:tcW w:w="4470" w:type="dxa"/>
            <w:tcBorders>
              <w:bottom w:val="nil"/>
            </w:tcBorders>
          </w:tcPr>
          <w:p>
            <w:pPr>
              <w:pStyle w:val="0"/>
            </w:pPr>
            <w:r>
              <w:rPr>
                <w:sz w:val="20"/>
              </w:rPr>
              <w:t xml:space="preserve">Региональный проект "Патриотическое воспитание граждан Российской Федерации"</w:t>
            </w:r>
          </w:p>
        </w:tc>
        <w:tc>
          <w:tcPr>
            <w:tcW w:w="1644" w:type="dxa"/>
            <w:tcBorders>
              <w:bottom w:val="nil"/>
            </w:tcBorders>
          </w:tcPr>
          <w:p>
            <w:pPr>
              <w:pStyle w:val="0"/>
              <w:jc w:val="center"/>
            </w:pPr>
            <w:r>
              <w:rPr>
                <w:sz w:val="20"/>
              </w:rPr>
              <w:t xml:space="preserve">2022 - 2025</w:t>
            </w:r>
          </w:p>
        </w:tc>
        <w:tc>
          <w:tcPr>
            <w:tcW w:w="2693" w:type="dxa"/>
            <w:tcBorders>
              <w:bottom w:val="nil"/>
            </w:tcBorders>
          </w:tcPr>
          <w:p>
            <w:pPr>
              <w:pStyle w:val="0"/>
              <w:jc w:val="center"/>
            </w:pPr>
            <w:r>
              <w:rPr>
                <w:sz w:val="20"/>
              </w:rPr>
              <w:t xml:space="preserve">Министерство образования и науки Мурманской области, подведомственные государственные общеобразовательные организации, ОМСУ</w:t>
            </w:r>
          </w:p>
        </w:tc>
        <w:tc>
          <w:tcPr>
            <w:tcW w:w="1474" w:type="dxa"/>
            <w:tcBorders>
              <w:bottom w:val="nil"/>
            </w:tcBorders>
          </w:tcPr>
          <w:p>
            <w:pPr>
              <w:pStyle w:val="0"/>
              <w:jc w:val="center"/>
            </w:pPr>
            <w:r>
              <w:rPr>
                <w:sz w:val="20"/>
              </w:rPr>
              <w:t xml:space="preserve">реализуется</w:t>
            </w:r>
          </w:p>
        </w:tc>
        <w:tc>
          <w:tcPr>
            <w:tcW w:w="4678" w:type="dxa"/>
            <w:tcBorders>
              <w:bottom w:val="nil"/>
            </w:tcBorders>
          </w:tcPr>
          <w:p>
            <w:pPr>
              <w:pStyle w:val="0"/>
            </w:pPr>
            <w:r>
              <w:rPr>
                <w:sz w:val="20"/>
              </w:rPr>
              <w:t xml:space="preserve">3.8. Доля обучающихся, охваченных мероприятиями, организованными советниками директоров по воспитанию и проведенными в общеобразовательных организациях</w:t>
            </w:r>
          </w:p>
        </w:tc>
      </w:tr>
      <w:tr>
        <w:tblPrEx>
          <w:tblBorders>
            <w:insideH w:val="nil"/>
          </w:tblBorders>
        </w:tblPrEx>
        <w:tc>
          <w:tcPr>
            <w:gridSpan w:val="6"/>
            <w:tcW w:w="15583" w:type="dxa"/>
            <w:tcBorders>
              <w:top w:val="nil"/>
            </w:tcBorders>
          </w:tcPr>
          <w:p>
            <w:pPr>
              <w:pStyle w:val="0"/>
              <w:jc w:val="both"/>
            </w:pPr>
            <w:r>
              <w:rPr>
                <w:sz w:val="20"/>
              </w:rPr>
              <w:t xml:space="preserve">п. П 3.2 в ред. </w:t>
            </w:r>
            <w:hyperlink w:history="0" r:id="rId92"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w:t>
            </w:r>
          </w:p>
          <w:p>
            <w:pPr>
              <w:pStyle w:val="0"/>
              <w:jc w:val="both"/>
            </w:pPr>
            <w:r>
              <w:rPr>
                <w:sz w:val="20"/>
              </w:rPr>
              <w:t xml:space="preserve">N 135-ПП</w:t>
            </w:r>
          </w:p>
        </w:tc>
      </w:tr>
      <w:tr>
        <w:tc>
          <w:tcPr>
            <w:tcW w:w="624" w:type="dxa"/>
          </w:tcPr>
          <w:p>
            <w:pPr>
              <w:pStyle w:val="0"/>
              <w:jc w:val="center"/>
            </w:pPr>
            <w:r>
              <w:rPr>
                <w:sz w:val="20"/>
              </w:rPr>
              <w:t xml:space="preserve">4</w:t>
            </w:r>
          </w:p>
        </w:tc>
        <w:tc>
          <w:tcPr>
            <w:tcW w:w="4470" w:type="dxa"/>
          </w:tcPr>
          <w:p>
            <w:pPr>
              <w:pStyle w:val="0"/>
            </w:pPr>
            <w:r>
              <w:rPr>
                <w:sz w:val="20"/>
              </w:rPr>
              <w:t xml:space="preserve">Подпрограмма 4 "Совершенствование управления системой образования"</w:t>
            </w:r>
          </w:p>
        </w:tc>
        <w:tc>
          <w:tcPr>
            <w:tcW w:w="1644" w:type="dxa"/>
          </w:tcPr>
          <w:p>
            <w:pPr>
              <w:pStyle w:val="0"/>
              <w:jc w:val="center"/>
            </w:pPr>
            <w:r>
              <w:rPr>
                <w:sz w:val="20"/>
              </w:rPr>
              <w:t xml:space="preserve">2021 - 2025</w:t>
            </w:r>
          </w:p>
        </w:tc>
        <w:tc>
          <w:tcPr>
            <w:tcW w:w="2693" w:type="dxa"/>
          </w:tcPr>
          <w:p>
            <w:pPr>
              <w:pStyle w:val="0"/>
              <w:jc w:val="center"/>
            </w:pPr>
            <w:r>
              <w:rPr>
                <w:sz w:val="20"/>
              </w:rPr>
              <w:t xml:space="preserve">-</w:t>
            </w:r>
          </w:p>
        </w:tc>
        <w:tc>
          <w:tcPr>
            <w:tcW w:w="1474" w:type="dxa"/>
          </w:tcPr>
          <w:p>
            <w:pPr>
              <w:pStyle w:val="0"/>
              <w:jc w:val="center"/>
            </w:pPr>
            <w:r>
              <w:rPr>
                <w:sz w:val="20"/>
              </w:rPr>
              <w:t xml:space="preserve">-</w:t>
            </w:r>
          </w:p>
        </w:tc>
        <w:tc>
          <w:tcPr>
            <w:tcW w:w="4678" w:type="dxa"/>
          </w:tcPr>
          <w:p>
            <w:pPr>
              <w:pStyle w:val="0"/>
            </w:pPr>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ОМ 4.1</w:t>
            </w:r>
          </w:p>
        </w:tc>
        <w:tc>
          <w:tcPr>
            <w:tcW w:w="4470" w:type="dxa"/>
            <w:tcBorders>
              <w:bottom w:val="nil"/>
            </w:tcBorders>
          </w:tcPr>
          <w:p>
            <w:pPr>
              <w:pStyle w:val="0"/>
            </w:pPr>
            <w:r>
              <w:rPr>
                <w:sz w:val="20"/>
              </w:rPr>
              <w:t xml:space="preserve">Основное мероприятие "Обеспечение соответствия организаций образования санитарно-гигиеническим, противопожарным нормам и требованиям, требованиям безопасности, модернизация школьных систем образования"</w:t>
            </w:r>
          </w:p>
        </w:tc>
        <w:tc>
          <w:tcPr>
            <w:tcW w:w="1644" w:type="dxa"/>
            <w:tcBorders>
              <w:bottom w:val="nil"/>
            </w:tcBorders>
          </w:tcPr>
          <w:p>
            <w:pPr>
              <w:pStyle w:val="0"/>
              <w:jc w:val="center"/>
            </w:pPr>
            <w:r>
              <w:rPr>
                <w:sz w:val="20"/>
              </w:rPr>
              <w:t xml:space="preserve">2021 - 2025</w:t>
            </w:r>
          </w:p>
        </w:tc>
        <w:tc>
          <w:tcPr>
            <w:tcW w:w="2693" w:type="dxa"/>
            <w:tcBorders>
              <w:bottom w:val="nil"/>
            </w:tcBorders>
          </w:tcPr>
          <w:p>
            <w:pPr>
              <w:pStyle w:val="0"/>
              <w:jc w:val="center"/>
            </w:pPr>
            <w:r>
              <w:rPr>
                <w:sz w:val="20"/>
              </w:rPr>
              <w:t xml:space="preserve">Министерство образования и науки Мурманской области, подведомственные государственные областные образовательные организации, Министерство строительства Мурманской области, ОМСУ, ГОКУ "УКС"</w:t>
            </w:r>
          </w:p>
        </w:tc>
        <w:tc>
          <w:tcPr>
            <w:tcW w:w="1474" w:type="dxa"/>
            <w:tcBorders>
              <w:bottom w:val="nil"/>
            </w:tcBorders>
          </w:tcPr>
          <w:p>
            <w:pPr>
              <w:pStyle w:val="0"/>
              <w:jc w:val="center"/>
            </w:pPr>
            <w:r>
              <w:rPr>
                <w:sz w:val="20"/>
              </w:rPr>
              <w:t xml:space="preserve">-</w:t>
            </w:r>
          </w:p>
        </w:tc>
        <w:tc>
          <w:tcPr>
            <w:tcW w:w="4678" w:type="dxa"/>
            <w:tcBorders>
              <w:bottom w:val="nil"/>
            </w:tcBorders>
          </w:tcPr>
          <w:p>
            <w:pPr>
              <w:pStyle w:val="0"/>
            </w:pPr>
            <w:r>
              <w:rPr>
                <w:sz w:val="20"/>
              </w:rPr>
              <w:t xml:space="preserve">4.1. Доля государственных (муниципальных) общеобразовательных учреждений, соответствующих современным требованиям обучения, в общем количестве государственных (муниципальных) общеобразовательных учреждений.</w:t>
            </w:r>
          </w:p>
          <w:p>
            <w:pPr>
              <w:pStyle w:val="0"/>
            </w:pPr>
            <w:r>
              <w:rPr>
                <w:sz w:val="20"/>
              </w:rPr>
              <w:t xml:space="preserve">4.3. Количество государственных и муниципальных образовательных организаций, в которых осуществлен капитальный ремонт</w:t>
            </w:r>
          </w:p>
        </w:tc>
      </w:tr>
      <w:tr>
        <w:tblPrEx>
          <w:tblBorders>
            <w:insideH w:val="nil"/>
          </w:tblBorders>
        </w:tblPrEx>
        <w:tc>
          <w:tcPr>
            <w:gridSpan w:val="6"/>
            <w:tcW w:w="15583" w:type="dxa"/>
            <w:tcBorders>
              <w:top w:val="nil"/>
            </w:tcBorders>
          </w:tcPr>
          <w:p>
            <w:pPr>
              <w:pStyle w:val="0"/>
              <w:jc w:val="both"/>
            </w:pPr>
            <w:r>
              <w:rPr>
                <w:sz w:val="20"/>
              </w:rPr>
              <w:t xml:space="preserve">п. ОМ 4.1 в ред. </w:t>
            </w:r>
            <w:hyperlink w:history="0" r:id="rId93"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20.06.2023</w:t>
            </w:r>
          </w:p>
          <w:p>
            <w:pPr>
              <w:pStyle w:val="0"/>
              <w:jc w:val="both"/>
            </w:pPr>
            <w:r>
              <w:rPr>
                <w:sz w:val="20"/>
              </w:rPr>
              <w:t xml:space="preserve">N 454-ПП</w:t>
            </w:r>
          </w:p>
        </w:tc>
      </w:tr>
      <w:tr>
        <w:tc>
          <w:tcPr>
            <w:tcW w:w="624" w:type="dxa"/>
          </w:tcPr>
          <w:p>
            <w:pPr>
              <w:pStyle w:val="0"/>
              <w:jc w:val="center"/>
            </w:pPr>
            <w:r>
              <w:rPr>
                <w:sz w:val="20"/>
              </w:rPr>
              <w:t xml:space="preserve">ОМ 4.2</w:t>
            </w:r>
          </w:p>
        </w:tc>
        <w:tc>
          <w:tcPr>
            <w:tcW w:w="4470" w:type="dxa"/>
          </w:tcPr>
          <w:p>
            <w:pPr>
              <w:pStyle w:val="0"/>
            </w:pPr>
            <w:r>
              <w:rPr>
                <w:sz w:val="20"/>
              </w:rPr>
              <w:t xml:space="preserve">Основное мероприятие "Реализация государственных функций, оказание государственных услуг, выполнение государственных работ в сфере образования"</w:t>
            </w:r>
          </w:p>
        </w:tc>
        <w:tc>
          <w:tcPr>
            <w:tcW w:w="1644" w:type="dxa"/>
          </w:tcPr>
          <w:p>
            <w:pPr>
              <w:pStyle w:val="0"/>
              <w:jc w:val="center"/>
            </w:pPr>
            <w:r>
              <w:rPr>
                <w:sz w:val="20"/>
              </w:rPr>
              <w:t xml:space="preserve">2021 - 2025</w:t>
            </w:r>
          </w:p>
        </w:tc>
        <w:tc>
          <w:tcPr>
            <w:tcW w:w="2693" w:type="dxa"/>
          </w:tcPr>
          <w:p>
            <w:pPr>
              <w:pStyle w:val="0"/>
              <w:jc w:val="center"/>
            </w:pPr>
            <w:r>
              <w:rPr>
                <w:sz w:val="20"/>
              </w:rPr>
              <w:t xml:space="preserve">Министерство образования и науки Мурманской области</w:t>
            </w:r>
          </w:p>
        </w:tc>
        <w:tc>
          <w:tcPr>
            <w:tcW w:w="1474" w:type="dxa"/>
          </w:tcPr>
          <w:p>
            <w:pPr>
              <w:pStyle w:val="0"/>
              <w:jc w:val="center"/>
            </w:pPr>
            <w:r>
              <w:rPr>
                <w:sz w:val="20"/>
              </w:rPr>
              <w:t xml:space="preserve">-</w:t>
            </w:r>
          </w:p>
        </w:tc>
        <w:tc>
          <w:tcPr>
            <w:tcW w:w="4678" w:type="dxa"/>
          </w:tcPr>
          <w:p>
            <w:pPr>
              <w:pStyle w:val="0"/>
            </w:pPr>
            <w:r>
              <w:rPr>
                <w:sz w:val="20"/>
              </w:rPr>
              <w:t xml:space="preserve">-</w:t>
            </w:r>
          </w:p>
        </w:tc>
      </w:tr>
      <w:tr>
        <w:tc>
          <w:tcPr>
            <w:tcW w:w="624" w:type="dxa"/>
          </w:tcPr>
          <w:p>
            <w:pPr>
              <w:pStyle w:val="0"/>
              <w:jc w:val="center"/>
            </w:pPr>
            <w:r>
              <w:rPr>
                <w:sz w:val="20"/>
              </w:rPr>
              <w:t xml:space="preserve">ОМ 4.3</w:t>
            </w:r>
          </w:p>
        </w:tc>
        <w:tc>
          <w:tcPr>
            <w:tcW w:w="4470" w:type="dxa"/>
          </w:tcPr>
          <w:p>
            <w:pPr>
              <w:pStyle w:val="0"/>
            </w:pPr>
            <w:r>
              <w:rPr>
                <w:sz w:val="20"/>
              </w:rPr>
              <w:t xml:space="preserve">Основное мероприятие "Реализация прочих мероприятий организациями, обеспечивающими предоставление услуг (выполнение работ) в сфере образования"</w:t>
            </w:r>
          </w:p>
        </w:tc>
        <w:tc>
          <w:tcPr>
            <w:tcW w:w="1644" w:type="dxa"/>
          </w:tcPr>
          <w:p>
            <w:pPr>
              <w:pStyle w:val="0"/>
              <w:jc w:val="center"/>
            </w:pPr>
            <w:r>
              <w:rPr>
                <w:sz w:val="20"/>
              </w:rPr>
              <w:t xml:space="preserve">2021 - 2025</w:t>
            </w:r>
          </w:p>
        </w:tc>
        <w:tc>
          <w:tcPr>
            <w:tcW w:w="2693" w:type="dxa"/>
          </w:tcPr>
          <w:p>
            <w:pPr>
              <w:pStyle w:val="0"/>
              <w:jc w:val="center"/>
            </w:pPr>
            <w:r>
              <w:rPr>
                <w:sz w:val="20"/>
              </w:rPr>
              <w:t xml:space="preserve">государственные областные образовательные организации, ГКОУ МО ВСОШ N 18, ГОБООУ ЗСШИ, ГОБОУ Минькинская КШИ, ГОБОУДОД "МОЗСДООЦ "Гандвиг", профессиональные образовательные организации, ГАУ МО "ЦКО", ГОБУ МО ЦППМС - помощи</w:t>
            </w:r>
          </w:p>
        </w:tc>
        <w:tc>
          <w:tcPr>
            <w:tcW w:w="1474" w:type="dxa"/>
          </w:tcPr>
          <w:p>
            <w:pPr>
              <w:pStyle w:val="0"/>
              <w:jc w:val="center"/>
            </w:pPr>
            <w:r>
              <w:rPr>
                <w:sz w:val="20"/>
              </w:rPr>
              <w:t xml:space="preserve">-</w:t>
            </w:r>
          </w:p>
        </w:tc>
        <w:tc>
          <w:tcPr>
            <w:tcW w:w="4678" w:type="dxa"/>
          </w:tcPr>
          <w:p>
            <w:pPr>
              <w:pStyle w:val="0"/>
            </w:pPr>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ОМ 4.4</w:t>
            </w:r>
          </w:p>
        </w:tc>
        <w:tc>
          <w:tcPr>
            <w:tcW w:w="4470" w:type="dxa"/>
            <w:tcBorders>
              <w:bottom w:val="nil"/>
            </w:tcBorders>
          </w:tcPr>
          <w:p>
            <w:pPr>
              <w:pStyle w:val="0"/>
            </w:pPr>
            <w:r>
              <w:rPr>
                <w:sz w:val="20"/>
              </w:rPr>
              <w:t xml:space="preserve">Основное мероприятие "Строительство, реконструкция и капитальный ремонт организаций образования"</w:t>
            </w:r>
          </w:p>
        </w:tc>
        <w:tc>
          <w:tcPr>
            <w:tcW w:w="1644" w:type="dxa"/>
            <w:tcBorders>
              <w:bottom w:val="nil"/>
            </w:tcBorders>
          </w:tcPr>
          <w:p>
            <w:pPr>
              <w:pStyle w:val="0"/>
              <w:jc w:val="center"/>
            </w:pPr>
            <w:r>
              <w:rPr>
                <w:sz w:val="20"/>
              </w:rPr>
              <w:t xml:space="preserve">2021 - 2025</w:t>
            </w:r>
          </w:p>
        </w:tc>
        <w:tc>
          <w:tcPr>
            <w:tcW w:w="2693" w:type="dxa"/>
            <w:tcBorders>
              <w:bottom w:val="nil"/>
            </w:tcBorders>
          </w:tcPr>
          <w:p>
            <w:pPr>
              <w:pStyle w:val="0"/>
              <w:jc w:val="center"/>
            </w:pPr>
            <w:r>
              <w:rPr>
                <w:sz w:val="20"/>
              </w:rPr>
              <w:t xml:space="preserve">Министерство строительства Мурманской области, органы местного самоуправления, ГОКУ "УКС"</w:t>
            </w:r>
          </w:p>
        </w:tc>
        <w:tc>
          <w:tcPr>
            <w:tcW w:w="1474" w:type="dxa"/>
            <w:tcBorders>
              <w:bottom w:val="nil"/>
            </w:tcBorders>
          </w:tcPr>
          <w:p>
            <w:pPr>
              <w:pStyle w:val="0"/>
              <w:jc w:val="center"/>
            </w:pPr>
            <w:r>
              <w:rPr>
                <w:sz w:val="20"/>
              </w:rPr>
              <w:t xml:space="preserve">-</w:t>
            </w:r>
          </w:p>
        </w:tc>
        <w:tc>
          <w:tcPr>
            <w:tcW w:w="4678" w:type="dxa"/>
            <w:tcBorders>
              <w:bottom w:val="nil"/>
            </w:tcBorders>
          </w:tcPr>
          <w:p>
            <w:pPr>
              <w:pStyle w:val="0"/>
            </w:pPr>
            <w:r>
              <w:rPr>
                <w:sz w:val="20"/>
              </w:rPr>
              <w:t xml:space="preserve">4.2. Доля государственных (муниципальных)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учреждений, реализующих программы общего образования.</w:t>
            </w:r>
          </w:p>
          <w:p>
            <w:pPr>
              <w:pStyle w:val="0"/>
            </w:pPr>
            <w:r>
              <w:rPr>
                <w:sz w:val="20"/>
              </w:rPr>
              <w:t xml:space="preserve">4.3. Количество государственных и муниципальных образовательных организаций, в которых осуществлен капитальный ремонт</w:t>
            </w:r>
          </w:p>
        </w:tc>
      </w:tr>
      <w:tr>
        <w:tblPrEx>
          <w:tblBorders>
            <w:insideH w:val="nil"/>
          </w:tblBorders>
        </w:tblPrEx>
        <w:tc>
          <w:tcPr>
            <w:gridSpan w:val="6"/>
            <w:tcW w:w="15583" w:type="dxa"/>
            <w:tcBorders>
              <w:top w:val="nil"/>
            </w:tcBorders>
          </w:tcPr>
          <w:p>
            <w:pPr>
              <w:pStyle w:val="0"/>
              <w:jc w:val="both"/>
            </w:pPr>
            <w:r>
              <w:rPr>
                <w:sz w:val="20"/>
              </w:rPr>
              <w:t xml:space="preserve">п. ОМ 4.4 в ред. </w:t>
            </w:r>
            <w:hyperlink w:history="0" r:id="rId94"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20.06.2023</w:t>
            </w:r>
          </w:p>
          <w:p>
            <w:pPr>
              <w:pStyle w:val="0"/>
              <w:jc w:val="both"/>
            </w:pPr>
            <w:r>
              <w:rPr>
                <w:sz w:val="20"/>
              </w:rPr>
              <w:t xml:space="preserve">N 454-ПП</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Установлен в составе показателей регионального проекта "Современная школа" до 2022 года включительно.</w:t>
      </w:r>
    </w:p>
    <w:p>
      <w:pPr>
        <w:pStyle w:val="0"/>
        <w:jc w:val="both"/>
      </w:pPr>
      <w:r>
        <w:rPr>
          <w:sz w:val="20"/>
        </w:rPr>
        <w:t xml:space="preserve">(сноска введена </w:t>
      </w:r>
      <w:hyperlink w:history="0" r:id="rId95"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rPr>
        <w:t xml:space="preserve"> Правительства Мурманской области от 20.02.2023 N 135-ПП)</w:t>
      </w:r>
    </w:p>
    <w:p>
      <w:pPr>
        <w:pStyle w:val="0"/>
        <w:jc w:val="both"/>
      </w:pPr>
      <w:r>
        <w:rPr>
          <w:sz w:val="20"/>
        </w:rPr>
      </w:r>
    </w:p>
    <w:p>
      <w:pPr>
        <w:pStyle w:val="2"/>
        <w:outlineLvl w:val="1"/>
        <w:jc w:val="center"/>
      </w:pPr>
      <w:r>
        <w:rPr>
          <w:sz w:val="20"/>
        </w:rPr>
        <w:t xml:space="preserve">4. Перечень объектов капитального строительства</w:t>
      </w:r>
    </w:p>
    <w:p>
      <w:pPr>
        <w:pStyle w:val="0"/>
        <w:jc w:val="center"/>
      </w:pPr>
      <w:r>
        <w:rPr>
          <w:sz w:val="20"/>
        </w:rPr>
        <w:t xml:space="preserve">(в ред. </w:t>
      </w:r>
      <w:hyperlink w:history="0" r:id="rId96"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20.06.2023 N 454-ПП)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1984"/>
        <w:gridCol w:w="1361"/>
        <w:gridCol w:w="2041"/>
        <w:gridCol w:w="2381"/>
        <w:gridCol w:w="1474"/>
        <w:gridCol w:w="1416"/>
        <w:gridCol w:w="1416"/>
        <w:gridCol w:w="1416"/>
        <w:gridCol w:w="1361"/>
        <w:gridCol w:w="964"/>
      </w:tblGrid>
      <w:tr>
        <w:tc>
          <w:tcPr>
            <w:tcW w:w="624" w:type="dxa"/>
            <w:vAlign w:val="center"/>
            <w:vMerge w:val="restart"/>
          </w:tcPr>
          <w:p>
            <w:pPr>
              <w:pStyle w:val="0"/>
              <w:jc w:val="center"/>
            </w:pPr>
            <w:r>
              <w:rPr>
                <w:sz w:val="20"/>
              </w:rPr>
              <w:t xml:space="preserve">N</w:t>
            </w:r>
          </w:p>
        </w:tc>
        <w:tc>
          <w:tcPr>
            <w:tcW w:w="2551" w:type="dxa"/>
            <w:vAlign w:val="center"/>
            <w:vMerge w:val="restart"/>
          </w:tcPr>
          <w:p>
            <w:pPr>
              <w:pStyle w:val="0"/>
              <w:jc w:val="center"/>
            </w:pPr>
            <w:r>
              <w:rPr>
                <w:sz w:val="20"/>
              </w:rPr>
              <w:t xml:space="preserve">Подпрограмма, объект капитального строительства</w:t>
            </w:r>
          </w:p>
        </w:tc>
        <w:tc>
          <w:tcPr>
            <w:tcW w:w="1984" w:type="dxa"/>
            <w:vAlign w:val="center"/>
            <w:vMerge w:val="restart"/>
          </w:tcPr>
          <w:p>
            <w:pPr>
              <w:pStyle w:val="0"/>
              <w:jc w:val="center"/>
            </w:pPr>
            <w:r>
              <w:rPr>
                <w:sz w:val="20"/>
              </w:rPr>
              <w:t xml:space="preserve">Соисполнитель заказчик застройщик</w:t>
            </w:r>
          </w:p>
        </w:tc>
        <w:tc>
          <w:tcPr>
            <w:tcW w:w="1361" w:type="dxa"/>
            <w:vAlign w:val="center"/>
            <w:vMerge w:val="restart"/>
          </w:tcPr>
          <w:p>
            <w:pPr>
              <w:pStyle w:val="0"/>
              <w:jc w:val="center"/>
            </w:pPr>
            <w:r>
              <w:rPr>
                <w:sz w:val="20"/>
              </w:rPr>
              <w:t xml:space="preserve">Проектная мощность</w:t>
            </w:r>
          </w:p>
        </w:tc>
        <w:tc>
          <w:tcPr>
            <w:tcW w:w="2041" w:type="dxa"/>
            <w:vAlign w:val="center"/>
            <w:vMerge w:val="restart"/>
          </w:tcPr>
          <w:p>
            <w:pPr>
              <w:pStyle w:val="0"/>
              <w:jc w:val="center"/>
            </w:pPr>
            <w:r>
              <w:rPr>
                <w:sz w:val="20"/>
              </w:rPr>
              <w:t xml:space="preserve">Сроки и этапы выполнения работ</w:t>
            </w:r>
          </w:p>
        </w:tc>
        <w:tc>
          <w:tcPr>
            <w:tcW w:w="2381" w:type="dxa"/>
            <w:vAlign w:val="center"/>
            <w:vMerge w:val="restart"/>
          </w:tcPr>
          <w:p>
            <w:pPr>
              <w:pStyle w:val="0"/>
              <w:jc w:val="center"/>
            </w:pPr>
            <w:r>
              <w:rPr>
                <w:sz w:val="20"/>
              </w:rPr>
              <w:t xml:space="preserve">Общая стоимость объекта, тыс. рублей</w:t>
            </w:r>
          </w:p>
        </w:tc>
        <w:tc>
          <w:tcPr>
            <w:gridSpan w:val="6"/>
            <w:tcW w:w="8047" w:type="dxa"/>
            <w:vAlign w:val="center"/>
          </w:tcPr>
          <w:p>
            <w:pPr>
              <w:pStyle w:val="0"/>
              <w:jc w:val="center"/>
            </w:pPr>
            <w:r>
              <w:rPr>
                <w:sz w:val="20"/>
              </w:rPr>
              <w:t xml:space="preserve">Объемы и источники финансирования, тыс. 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Источник, год</w:t>
            </w:r>
          </w:p>
        </w:tc>
        <w:tc>
          <w:tcPr>
            <w:tcW w:w="1416" w:type="dxa"/>
            <w:vAlign w:val="center"/>
          </w:tcPr>
          <w:p>
            <w:pPr>
              <w:pStyle w:val="0"/>
              <w:jc w:val="center"/>
            </w:pPr>
            <w:r>
              <w:rPr>
                <w:sz w:val="20"/>
              </w:rPr>
              <w:t xml:space="preserve">Всего</w:t>
            </w:r>
          </w:p>
        </w:tc>
        <w:tc>
          <w:tcPr>
            <w:tcW w:w="1416" w:type="dxa"/>
            <w:vAlign w:val="center"/>
          </w:tcPr>
          <w:p>
            <w:pPr>
              <w:pStyle w:val="0"/>
              <w:jc w:val="center"/>
            </w:pPr>
            <w:r>
              <w:rPr>
                <w:sz w:val="20"/>
              </w:rPr>
              <w:t xml:space="preserve">ОБ</w:t>
            </w:r>
          </w:p>
        </w:tc>
        <w:tc>
          <w:tcPr>
            <w:tcW w:w="1416" w:type="dxa"/>
            <w:vAlign w:val="center"/>
          </w:tcPr>
          <w:p>
            <w:pPr>
              <w:pStyle w:val="0"/>
              <w:jc w:val="center"/>
            </w:pPr>
            <w:r>
              <w:rPr>
                <w:sz w:val="20"/>
              </w:rPr>
              <w:t xml:space="preserve">ФБ</w:t>
            </w:r>
          </w:p>
        </w:tc>
        <w:tc>
          <w:tcPr>
            <w:tcW w:w="1361" w:type="dxa"/>
            <w:vAlign w:val="center"/>
          </w:tcPr>
          <w:p>
            <w:pPr>
              <w:pStyle w:val="0"/>
              <w:jc w:val="center"/>
            </w:pPr>
            <w:r>
              <w:rPr>
                <w:sz w:val="20"/>
              </w:rPr>
              <w:t xml:space="preserve">МБ</w:t>
            </w:r>
          </w:p>
        </w:tc>
        <w:tc>
          <w:tcPr>
            <w:tcW w:w="964" w:type="dxa"/>
            <w:vAlign w:val="center"/>
          </w:tcPr>
          <w:p>
            <w:pPr>
              <w:pStyle w:val="0"/>
              <w:jc w:val="center"/>
            </w:pPr>
            <w:r>
              <w:rPr>
                <w:sz w:val="20"/>
              </w:rPr>
              <w:t xml:space="preserve">ВБС</w:t>
            </w:r>
          </w:p>
        </w:tc>
      </w:tr>
      <w:tr>
        <w:tc>
          <w:tcPr>
            <w:tcW w:w="624" w:type="dxa"/>
            <w:vAlign w:val="center"/>
            <w:tcBorders>
              <w:bottom w:val="nil"/>
            </w:tcBorders>
            <w:vMerge w:val="restart"/>
          </w:tcPr>
          <w:p>
            <w:pPr>
              <w:pStyle w:val="0"/>
            </w:pPr>
            <w:r>
              <w:rPr>
                <w:sz w:val="20"/>
              </w:rPr>
            </w:r>
          </w:p>
        </w:tc>
        <w:tc>
          <w:tcPr>
            <w:tcW w:w="2551" w:type="dxa"/>
            <w:vAlign w:val="center"/>
            <w:tcBorders>
              <w:bottom w:val="nil"/>
            </w:tcBorders>
            <w:vMerge w:val="restart"/>
          </w:tcPr>
          <w:p>
            <w:pPr>
              <w:pStyle w:val="0"/>
            </w:pPr>
            <w:r>
              <w:rPr>
                <w:sz w:val="20"/>
              </w:rPr>
              <w:t xml:space="preserve">Государственная программа Мурманской области "Образование и наука"</w:t>
            </w:r>
          </w:p>
        </w:tc>
        <w:tc>
          <w:tcPr>
            <w:tcW w:w="1984" w:type="dxa"/>
            <w:vAlign w:val="center"/>
            <w:tcBorders>
              <w:bottom w:val="nil"/>
            </w:tcBorders>
            <w:vMerge w:val="restart"/>
          </w:tcPr>
          <w:p>
            <w:pPr>
              <w:pStyle w:val="0"/>
            </w:pPr>
            <w:r>
              <w:rPr>
                <w:sz w:val="20"/>
              </w:rPr>
            </w:r>
          </w:p>
        </w:tc>
        <w:tc>
          <w:tcPr>
            <w:tcW w:w="1361" w:type="dxa"/>
            <w:vAlign w:val="center"/>
            <w:tcBorders>
              <w:bottom w:val="nil"/>
            </w:tcBorders>
            <w:vMerge w:val="restart"/>
          </w:tcPr>
          <w:p>
            <w:pPr>
              <w:pStyle w:val="0"/>
            </w:pPr>
            <w:r>
              <w:rPr>
                <w:sz w:val="20"/>
              </w:rPr>
            </w:r>
          </w:p>
        </w:tc>
        <w:tc>
          <w:tcPr>
            <w:tcW w:w="2041" w:type="dxa"/>
            <w:vAlign w:val="center"/>
            <w:tcBorders>
              <w:bottom w:val="nil"/>
            </w:tcBorders>
            <w:vMerge w:val="restart"/>
          </w:tcPr>
          <w:p>
            <w:pPr>
              <w:pStyle w:val="0"/>
            </w:pPr>
            <w:r>
              <w:rPr>
                <w:sz w:val="20"/>
              </w:rPr>
            </w:r>
          </w:p>
        </w:tc>
        <w:tc>
          <w:tcPr>
            <w:tcW w:w="2381" w:type="dxa"/>
            <w:vAlign w:val="center"/>
            <w:tcBorders>
              <w:bottom w:val="nil"/>
            </w:tcBorders>
            <w:vMerge w:val="restart"/>
          </w:tcPr>
          <w:p>
            <w:pPr>
              <w:pStyle w:val="0"/>
            </w:pPr>
            <w:r>
              <w:rPr>
                <w:sz w:val="20"/>
              </w:rPr>
            </w:r>
          </w:p>
        </w:tc>
        <w:tc>
          <w:tcPr>
            <w:tcW w:w="1474" w:type="dxa"/>
            <w:vAlign w:val="center"/>
          </w:tcPr>
          <w:p>
            <w:pPr>
              <w:pStyle w:val="0"/>
              <w:jc w:val="center"/>
            </w:pPr>
            <w:r>
              <w:rPr>
                <w:sz w:val="20"/>
              </w:rPr>
              <w:t xml:space="preserve">2019 - 2025</w:t>
            </w:r>
          </w:p>
        </w:tc>
        <w:tc>
          <w:tcPr>
            <w:tcW w:w="1416" w:type="dxa"/>
            <w:vAlign w:val="center"/>
          </w:tcPr>
          <w:p>
            <w:pPr>
              <w:pStyle w:val="0"/>
              <w:jc w:val="right"/>
            </w:pPr>
            <w:r>
              <w:rPr>
                <w:sz w:val="20"/>
              </w:rPr>
              <w:t xml:space="preserve">7469483,49</w:t>
            </w:r>
          </w:p>
        </w:tc>
        <w:tc>
          <w:tcPr>
            <w:tcW w:w="1416" w:type="dxa"/>
            <w:vAlign w:val="center"/>
          </w:tcPr>
          <w:p>
            <w:pPr>
              <w:pStyle w:val="0"/>
              <w:jc w:val="right"/>
            </w:pPr>
            <w:r>
              <w:rPr>
                <w:sz w:val="20"/>
              </w:rPr>
              <w:t xml:space="preserve">4943237,97</w:t>
            </w:r>
          </w:p>
        </w:tc>
        <w:tc>
          <w:tcPr>
            <w:tcW w:w="1416" w:type="dxa"/>
            <w:vAlign w:val="center"/>
          </w:tcPr>
          <w:p>
            <w:pPr>
              <w:pStyle w:val="0"/>
              <w:jc w:val="right"/>
            </w:pPr>
            <w:r>
              <w:rPr>
                <w:sz w:val="20"/>
              </w:rPr>
              <w:t xml:space="preserve">1319269,70</w:t>
            </w:r>
          </w:p>
        </w:tc>
        <w:tc>
          <w:tcPr>
            <w:tcW w:w="1361" w:type="dxa"/>
            <w:vAlign w:val="center"/>
          </w:tcPr>
          <w:p>
            <w:pPr>
              <w:pStyle w:val="0"/>
              <w:jc w:val="right"/>
            </w:pPr>
            <w:r>
              <w:rPr>
                <w:sz w:val="20"/>
              </w:rPr>
              <w:t xml:space="preserve">1206975,82</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2019</w:t>
            </w:r>
          </w:p>
        </w:tc>
        <w:tc>
          <w:tcPr>
            <w:tcW w:w="1416" w:type="dxa"/>
            <w:vAlign w:val="center"/>
          </w:tcPr>
          <w:p>
            <w:pPr>
              <w:pStyle w:val="0"/>
              <w:jc w:val="right"/>
            </w:pPr>
            <w:r>
              <w:rPr>
                <w:sz w:val="20"/>
              </w:rPr>
              <w:t xml:space="preserve">10500,00</w:t>
            </w:r>
          </w:p>
        </w:tc>
        <w:tc>
          <w:tcPr>
            <w:tcW w:w="1416" w:type="dxa"/>
            <w:vAlign w:val="center"/>
          </w:tcPr>
          <w:p>
            <w:pPr>
              <w:pStyle w:val="0"/>
              <w:jc w:val="right"/>
            </w:pPr>
            <w:r>
              <w:rPr>
                <w:sz w:val="20"/>
              </w:rPr>
              <w:t xml:space="preserve">0,00</w:t>
            </w:r>
          </w:p>
        </w:tc>
        <w:tc>
          <w:tcPr>
            <w:tcW w:w="1416" w:type="dxa"/>
            <w:vAlign w:val="center"/>
          </w:tcPr>
          <w:p>
            <w:pPr>
              <w:pStyle w:val="0"/>
              <w:jc w:val="right"/>
            </w:pPr>
            <w:r>
              <w:rPr>
                <w:sz w:val="20"/>
              </w:rPr>
              <w:t xml:space="preserve">0,00</w:t>
            </w:r>
          </w:p>
        </w:tc>
        <w:tc>
          <w:tcPr>
            <w:tcW w:w="1361" w:type="dxa"/>
            <w:vAlign w:val="center"/>
          </w:tcPr>
          <w:p>
            <w:pPr>
              <w:pStyle w:val="0"/>
              <w:jc w:val="right"/>
            </w:pPr>
            <w:r>
              <w:rPr>
                <w:sz w:val="20"/>
              </w:rPr>
              <w:t xml:space="preserve">10500,00</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2020</w:t>
            </w:r>
          </w:p>
        </w:tc>
        <w:tc>
          <w:tcPr>
            <w:tcW w:w="1416" w:type="dxa"/>
            <w:vAlign w:val="center"/>
          </w:tcPr>
          <w:p>
            <w:pPr>
              <w:pStyle w:val="0"/>
              <w:jc w:val="right"/>
            </w:pPr>
            <w:r>
              <w:rPr>
                <w:sz w:val="20"/>
              </w:rPr>
              <w:t xml:space="preserve">444556,11</w:t>
            </w:r>
          </w:p>
        </w:tc>
        <w:tc>
          <w:tcPr>
            <w:tcW w:w="1416" w:type="dxa"/>
            <w:vAlign w:val="center"/>
          </w:tcPr>
          <w:p>
            <w:pPr>
              <w:pStyle w:val="0"/>
              <w:jc w:val="right"/>
            </w:pPr>
            <w:r>
              <w:rPr>
                <w:sz w:val="20"/>
              </w:rPr>
              <w:t xml:space="preserve">161625,95</w:t>
            </w:r>
          </w:p>
        </w:tc>
        <w:tc>
          <w:tcPr>
            <w:tcW w:w="1416" w:type="dxa"/>
            <w:vAlign w:val="center"/>
          </w:tcPr>
          <w:p>
            <w:pPr>
              <w:pStyle w:val="0"/>
              <w:jc w:val="right"/>
            </w:pPr>
            <w:r>
              <w:rPr>
                <w:sz w:val="20"/>
              </w:rPr>
              <w:t xml:space="preserve">243860,17</w:t>
            </w:r>
          </w:p>
        </w:tc>
        <w:tc>
          <w:tcPr>
            <w:tcW w:w="1361" w:type="dxa"/>
            <w:vAlign w:val="center"/>
          </w:tcPr>
          <w:p>
            <w:pPr>
              <w:pStyle w:val="0"/>
              <w:jc w:val="right"/>
            </w:pPr>
            <w:r>
              <w:rPr>
                <w:sz w:val="20"/>
              </w:rPr>
              <w:t xml:space="preserve">39069,99</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2021</w:t>
            </w:r>
          </w:p>
        </w:tc>
        <w:tc>
          <w:tcPr>
            <w:tcW w:w="1416" w:type="dxa"/>
            <w:vAlign w:val="center"/>
          </w:tcPr>
          <w:p>
            <w:pPr>
              <w:pStyle w:val="0"/>
              <w:jc w:val="right"/>
            </w:pPr>
            <w:r>
              <w:rPr>
                <w:sz w:val="20"/>
              </w:rPr>
              <w:t xml:space="preserve">896162,96</w:t>
            </w:r>
          </w:p>
        </w:tc>
        <w:tc>
          <w:tcPr>
            <w:tcW w:w="1416" w:type="dxa"/>
            <w:vAlign w:val="center"/>
          </w:tcPr>
          <w:p>
            <w:pPr>
              <w:pStyle w:val="0"/>
              <w:jc w:val="right"/>
            </w:pPr>
            <w:r>
              <w:rPr>
                <w:sz w:val="20"/>
              </w:rPr>
              <w:t xml:space="preserve">388567,40</w:t>
            </w:r>
          </w:p>
        </w:tc>
        <w:tc>
          <w:tcPr>
            <w:tcW w:w="1416" w:type="dxa"/>
            <w:vAlign w:val="center"/>
          </w:tcPr>
          <w:p>
            <w:pPr>
              <w:pStyle w:val="0"/>
              <w:jc w:val="right"/>
            </w:pPr>
            <w:r>
              <w:rPr>
                <w:sz w:val="20"/>
              </w:rPr>
              <w:t xml:space="preserve">312199,51</w:t>
            </w:r>
          </w:p>
        </w:tc>
        <w:tc>
          <w:tcPr>
            <w:tcW w:w="1361" w:type="dxa"/>
            <w:vAlign w:val="center"/>
          </w:tcPr>
          <w:p>
            <w:pPr>
              <w:pStyle w:val="0"/>
              <w:jc w:val="right"/>
            </w:pPr>
            <w:r>
              <w:rPr>
                <w:sz w:val="20"/>
              </w:rPr>
              <w:t xml:space="preserve">195396,05</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2022</w:t>
            </w:r>
          </w:p>
        </w:tc>
        <w:tc>
          <w:tcPr>
            <w:tcW w:w="1416" w:type="dxa"/>
            <w:vAlign w:val="center"/>
          </w:tcPr>
          <w:p>
            <w:pPr>
              <w:pStyle w:val="0"/>
              <w:jc w:val="right"/>
            </w:pPr>
            <w:r>
              <w:rPr>
                <w:sz w:val="20"/>
              </w:rPr>
              <w:t xml:space="preserve">1453354,05</w:t>
            </w:r>
          </w:p>
        </w:tc>
        <w:tc>
          <w:tcPr>
            <w:tcW w:w="1416" w:type="dxa"/>
            <w:vAlign w:val="center"/>
          </w:tcPr>
          <w:p>
            <w:pPr>
              <w:pStyle w:val="0"/>
              <w:jc w:val="right"/>
            </w:pPr>
            <w:r>
              <w:rPr>
                <w:sz w:val="20"/>
              </w:rPr>
              <w:t xml:space="preserve">622409,83</w:t>
            </w:r>
          </w:p>
        </w:tc>
        <w:tc>
          <w:tcPr>
            <w:tcW w:w="1416" w:type="dxa"/>
            <w:vAlign w:val="center"/>
          </w:tcPr>
          <w:p>
            <w:pPr>
              <w:pStyle w:val="0"/>
              <w:jc w:val="right"/>
            </w:pPr>
            <w:r>
              <w:rPr>
                <w:sz w:val="20"/>
              </w:rPr>
              <w:t xml:space="preserve">541120,42</w:t>
            </w:r>
          </w:p>
        </w:tc>
        <w:tc>
          <w:tcPr>
            <w:tcW w:w="1361" w:type="dxa"/>
            <w:vAlign w:val="center"/>
          </w:tcPr>
          <w:p>
            <w:pPr>
              <w:pStyle w:val="0"/>
              <w:jc w:val="right"/>
            </w:pPr>
            <w:r>
              <w:rPr>
                <w:sz w:val="20"/>
              </w:rPr>
              <w:t xml:space="preserve">289823,80</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2023</w:t>
            </w:r>
          </w:p>
        </w:tc>
        <w:tc>
          <w:tcPr>
            <w:tcW w:w="1416" w:type="dxa"/>
            <w:vAlign w:val="center"/>
          </w:tcPr>
          <w:p>
            <w:pPr>
              <w:pStyle w:val="0"/>
              <w:jc w:val="right"/>
            </w:pPr>
            <w:r>
              <w:rPr>
                <w:sz w:val="20"/>
              </w:rPr>
              <w:t xml:space="preserve">1512997,71</w:t>
            </w:r>
          </w:p>
        </w:tc>
        <w:tc>
          <w:tcPr>
            <w:tcW w:w="1416" w:type="dxa"/>
            <w:vAlign w:val="center"/>
          </w:tcPr>
          <w:p>
            <w:pPr>
              <w:pStyle w:val="0"/>
              <w:jc w:val="right"/>
            </w:pPr>
            <w:r>
              <w:rPr>
                <w:sz w:val="20"/>
              </w:rPr>
              <w:t xml:space="preserve">886333,43</w:t>
            </w:r>
          </w:p>
        </w:tc>
        <w:tc>
          <w:tcPr>
            <w:tcW w:w="1416" w:type="dxa"/>
            <w:vAlign w:val="center"/>
          </w:tcPr>
          <w:p>
            <w:pPr>
              <w:pStyle w:val="0"/>
              <w:jc w:val="right"/>
            </w:pPr>
            <w:r>
              <w:rPr>
                <w:sz w:val="20"/>
              </w:rPr>
              <w:t xml:space="preserve">222089,60</w:t>
            </w:r>
          </w:p>
        </w:tc>
        <w:tc>
          <w:tcPr>
            <w:tcW w:w="1361" w:type="dxa"/>
            <w:vAlign w:val="center"/>
          </w:tcPr>
          <w:p>
            <w:pPr>
              <w:pStyle w:val="0"/>
              <w:jc w:val="right"/>
            </w:pPr>
            <w:r>
              <w:rPr>
                <w:sz w:val="20"/>
              </w:rPr>
              <w:t xml:space="preserve">404574,68</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2024</w:t>
            </w:r>
          </w:p>
        </w:tc>
        <w:tc>
          <w:tcPr>
            <w:tcW w:w="1416" w:type="dxa"/>
            <w:vAlign w:val="center"/>
          </w:tcPr>
          <w:p>
            <w:pPr>
              <w:pStyle w:val="0"/>
              <w:jc w:val="right"/>
            </w:pPr>
            <w:r>
              <w:rPr>
                <w:sz w:val="20"/>
              </w:rPr>
              <w:t xml:space="preserve">2100078,40</w:t>
            </w:r>
          </w:p>
        </w:tc>
        <w:tc>
          <w:tcPr>
            <w:tcW w:w="1416" w:type="dxa"/>
            <w:vAlign w:val="center"/>
          </w:tcPr>
          <w:p>
            <w:pPr>
              <w:pStyle w:val="0"/>
              <w:jc w:val="right"/>
            </w:pPr>
            <w:r>
              <w:rPr>
                <w:sz w:val="20"/>
              </w:rPr>
              <w:t xml:space="preserve">1832467,10</w:t>
            </w:r>
          </w:p>
        </w:tc>
        <w:tc>
          <w:tcPr>
            <w:tcW w:w="1416" w:type="dxa"/>
            <w:vAlign w:val="center"/>
          </w:tcPr>
          <w:p>
            <w:pPr>
              <w:pStyle w:val="0"/>
              <w:jc w:val="right"/>
            </w:pPr>
            <w:r>
              <w:rPr>
                <w:sz w:val="20"/>
              </w:rPr>
              <w:t xml:space="preserve">0,00</w:t>
            </w:r>
          </w:p>
        </w:tc>
        <w:tc>
          <w:tcPr>
            <w:tcW w:w="1361" w:type="dxa"/>
            <w:vAlign w:val="center"/>
          </w:tcPr>
          <w:p>
            <w:pPr>
              <w:pStyle w:val="0"/>
              <w:jc w:val="right"/>
            </w:pPr>
            <w:r>
              <w:rPr>
                <w:sz w:val="20"/>
              </w:rPr>
              <w:t xml:space="preserve">267611,30</w:t>
            </w:r>
          </w:p>
        </w:tc>
        <w:tc>
          <w:tcPr>
            <w:tcW w:w="964" w:type="dxa"/>
            <w:vAlign w:val="center"/>
          </w:tcPr>
          <w:p>
            <w:pPr>
              <w:pStyle w:val="0"/>
              <w:jc w:val="right"/>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Borders>
              <w:bottom w:val="nil"/>
            </w:tcBorders>
          </w:tcPr>
          <w:p>
            <w:pPr>
              <w:pStyle w:val="0"/>
              <w:jc w:val="center"/>
            </w:pPr>
            <w:r>
              <w:rPr>
                <w:sz w:val="20"/>
              </w:rPr>
              <w:t xml:space="preserve">2025</w:t>
            </w:r>
          </w:p>
        </w:tc>
        <w:tc>
          <w:tcPr>
            <w:tcW w:w="1416" w:type="dxa"/>
            <w:vAlign w:val="center"/>
            <w:tcBorders>
              <w:bottom w:val="nil"/>
            </w:tcBorders>
          </w:tcPr>
          <w:p>
            <w:pPr>
              <w:pStyle w:val="0"/>
              <w:jc w:val="right"/>
            </w:pPr>
            <w:r>
              <w:rPr>
                <w:sz w:val="20"/>
              </w:rPr>
              <w:t xml:space="preserve">1051834,26</w:t>
            </w:r>
          </w:p>
        </w:tc>
        <w:tc>
          <w:tcPr>
            <w:tcW w:w="1416" w:type="dxa"/>
            <w:vAlign w:val="center"/>
            <w:tcBorders>
              <w:bottom w:val="nil"/>
            </w:tcBorders>
          </w:tcPr>
          <w:p>
            <w:pPr>
              <w:pStyle w:val="0"/>
              <w:jc w:val="right"/>
            </w:pPr>
            <w:r>
              <w:rPr>
                <w:sz w:val="20"/>
              </w:rPr>
              <w:t xml:space="preserve">1051834,26</w:t>
            </w:r>
          </w:p>
        </w:tc>
        <w:tc>
          <w:tcPr>
            <w:tcW w:w="1416" w:type="dxa"/>
            <w:vAlign w:val="center"/>
            <w:tcBorders>
              <w:bottom w:val="nil"/>
            </w:tcBorders>
          </w:tcPr>
          <w:p>
            <w:pPr>
              <w:pStyle w:val="0"/>
              <w:jc w:val="right"/>
            </w:pPr>
            <w:r>
              <w:rPr>
                <w:sz w:val="20"/>
              </w:rPr>
              <w:t xml:space="preserve">0,00</w:t>
            </w:r>
          </w:p>
        </w:tc>
        <w:tc>
          <w:tcPr>
            <w:tcW w:w="1361" w:type="dxa"/>
            <w:vAlign w:val="center"/>
            <w:tcBorders>
              <w:bottom w:val="nil"/>
            </w:tcBorders>
          </w:tcPr>
          <w:p>
            <w:pPr>
              <w:pStyle w:val="0"/>
              <w:jc w:val="right"/>
            </w:pPr>
            <w:r>
              <w:rPr>
                <w:sz w:val="20"/>
              </w:rPr>
              <w:t xml:space="preserve">0,00</w:t>
            </w:r>
          </w:p>
        </w:tc>
        <w:tc>
          <w:tcPr>
            <w:tcW w:w="964" w:type="dxa"/>
            <w:vAlign w:val="center"/>
            <w:tcBorders>
              <w:bottom w:val="nil"/>
            </w:tcBorders>
          </w:tcPr>
          <w:p>
            <w:pPr>
              <w:pStyle w:val="0"/>
              <w:jc w:val="right"/>
            </w:pPr>
            <w:r>
              <w:rPr>
                <w:sz w:val="20"/>
              </w:rPr>
              <w:t xml:space="preserve">0,00</w:t>
            </w:r>
          </w:p>
        </w:tc>
      </w:tr>
      <w:tr>
        <w:tblPrEx>
          <w:tblBorders>
            <w:insideH w:val="nil"/>
          </w:tblBorders>
        </w:tblPrEx>
        <w:tc>
          <w:tcPr>
            <w:gridSpan w:val="12"/>
            <w:tcW w:w="18989" w:type="dxa"/>
            <w:tcBorders>
              <w:top w:val="nil"/>
            </w:tcBorders>
          </w:tcPr>
          <w:p>
            <w:pPr>
              <w:pStyle w:val="0"/>
              <w:jc w:val="both"/>
            </w:pPr>
            <w:r>
              <w:rPr>
                <w:sz w:val="20"/>
              </w:rPr>
              <w:t xml:space="preserve">позиция в ред. </w:t>
            </w:r>
            <w:hyperlink w:history="0" r:id="rId97" w:tooltip="Постановление Правительства Мурманской области от 13.11.2023 N 83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13.11.2023</w:t>
            </w:r>
          </w:p>
          <w:p>
            <w:pPr>
              <w:pStyle w:val="0"/>
              <w:jc w:val="both"/>
            </w:pPr>
            <w:r>
              <w:rPr>
                <w:sz w:val="20"/>
              </w:rPr>
              <w:t xml:space="preserve">N 838-ПП</w:t>
            </w:r>
          </w:p>
        </w:tc>
      </w:tr>
      <w:tr>
        <w:tc>
          <w:tcPr>
            <w:tcW w:w="624" w:type="dxa"/>
            <w:vAlign w:val="center"/>
          </w:tcPr>
          <w:p>
            <w:pPr>
              <w:pStyle w:val="0"/>
            </w:pPr>
            <w:r>
              <w:rPr>
                <w:sz w:val="20"/>
              </w:rPr>
            </w:r>
          </w:p>
        </w:tc>
        <w:tc>
          <w:tcPr>
            <w:tcW w:w="2551" w:type="dxa"/>
            <w:vAlign w:val="center"/>
          </w:tcPr>
          <w:p>
            <w:pPr>
              <w:pStyle w:val="0"/>
            </w:pPr>
            <w:r>
              <w:rPr>
                <w:sz w:val="20"/>
              </w:rPr>
              <w:t xml:space="preserve">Подпрограмма 2 "Развитие дошкольного и общего образования"</w:t>
            </w:r>
          </w:p>
        </w:tc>
        <w:tc>
          <w:tcPr>
            <w:tcW w:w="1984" w:type="dxa"/>
            <w:vAlign w:val="center"/>
          </w:tcPr>
          <w:p>
            <w:pPr>
              <w:pStyle w:val="0"/>
            </w:pPr>
            <w:r>
              <w:rPr>
                <w:sz w:val="20"/>
              </w:rPr>
            </w:r>
          </w:p>
        </w:tc>
        <w:tc>
          <w:tcPr>
            <w:tcW w:w="1361" w:type="dxa"/>
            <w:vAlign w:val="center"/>
          </w:tcPr>
          <w:p>
            <w:pPr>
              <w:pStyle w:val="0"/>
            </w:pPr>
            <w:r>
              <w:rPr>
                <w:sz w:val="20"/>
              </w:rPr>
            </w:r>
          </w:p>
        </w:tc>
        <w:tc>
          <w:tcPr>
            <w:tcW w:w="2041" w:type="dxa"/>
            <w:vAlign w:val="center"/>
          </w:tcPr>
          <w:p>
            <w:pPr>
              <w:pStyle w:val="0"/>
            </w:pPr>
            <w:r>
              <w:rPr>
                <w:sz w:val="20"/>
              </w:rPr>
            </w:r>
          </w:p>
        </w:tc>
        <w:tc>
          <w:tcPr>
            <w:tcW w:w="2381" w:type="dxa"/>
            <w:vAlign w:val="center"/>
          </w:tcPr>
          <w:p>
            <w:pPr>
              <w:pStyle w:val="0"/>
            </w:pPr>
            <w:r>
              <w:rPr>
                <w:sz w:val="20"/>
              </w:rPr>
            </w:r>
          </w:p>
        </w:tc>
        <w:tc>
          <w:tcPr>
            <w:tcW w:w="1474" w:type="dxa"/>
            <w:vAlign w:val="center"/>
          </w:tcPr>
          <w:p>
            <w:pPr>
              <w:pStyle w:val="0"/>
            </w:pPr>
            <w:r>
              <w:rPr>
                <w:sz w:val="20"/>
              </w:rPr>
            </w:r>
          </w:p>
        </w:tc>
        <w:tc>
          <w:tcPr>
            <w:tcW w:w="1416" w:type="dxa"/>
            <w:vAlign w:val="center"/>
          </w:tcPr>
          <w:p>
            <w:pPr>
              <w:pStyle w:val="0"/>
            </w:pPr>
            <w:r>
              <w:rPr>
                <w:sz w:val="20"/>
              </w:rPr>
            </w:r>
          </w:p>
        </w:tc>
        <w:tc>
          <w:tcPr>
            <w:tcW w:w="1416" w:type="dxa"/>
            <w:vAlign w:val="center"/>
          </w:tcPr>
          <w:p>
            <w:pPr>
              <w:pStyle w:val="0"/>
            </w:pPr>
            <w:r>
              <w:rPr>
                <w:sz w:val="20"/>
              </w:rPr>
            </w:r>
          </w:p>
        </w:tc>
        <w:tc>
          <w:tcPr>
            <w:tcW w:w="1416" w:type="dxa"/>
            <w:vAlign w:val="center"/>
          </w:tcPr>
          <w:p>
            <w:pPr>
              <w:pStyle w:val="0"/>
            </w:pPr>
            <w:r>
              <w:rPr>
                <w:sz w:val="20"/>
              </w:rPr>
            </w:r>
          </w:p>
        </w:tc>
        <w:tc>
          <w:tcPr>
            <w:tcW w:w="1361" w:type="dxa"/>
            <w:vAlign w:val="center"/>
          </w:tcPr>
          <w:p>
            <w:pPr>
              <w:pStyle w:val="0"/>
            </w:pPr>
            <w:r>
              <w:rPr>
                <w:sz w:val="20"/>
              </w:rPr>
            </w:r>
          </w:p>
        </w:tc>
        <w:tc>
          <w:tcPr>
            <w:tcW w:w="964" w:type="dxa"/>
            <w:vAlign w:val="center"/>
          </w:tcPr>
          <w:p>
            <w:pPr>
              <w:pStyle w:val="0"/>
            </w:pPr>
            <w:r>
              <w:rPr>
                <w:sz w:val="20"/>
              </w:rPr>
            </w:r>
          </w:p>
        </w:tc>
      </w:tr>
      <w:tr>
        <w:tc>
          <w:tcPr>
            <w:tcW w:w="624" w:type="dxa"/>
            <w:vAlign w:val="center"/>
            <w:vMerge w:val="restart"/>
          </w:tcPr>
          <w:p>
            <w:pPr>
              <w:pStyle w:val="0"/>
              <w:jc w:val="center"/>
            </w:pPr>
            <w:r>
              <w:rPr>
                <w:sz w:val="20"/>
              </w:rPr>
              <w:t xml:space="preserve">1</w:t>
            </w:r>
          </w:p>
        </w:tc>
        <w:tc>
          <w:tcPr>
            <w:tcW w:w="2551" w:type="dxa"/>
            <w:vAlign w:val="center"/>
            <w:vMerge w:val="restart"/>
          </w:tcPr>
          <w:p>
            <w:pPr>
              <w:pStyle w:val="0"/>
            </w:pPr>
            <w:r>
              <w:rPr>
                <w:sz w:val="20"/>
              </w:rPr>
              <w:t xml:space="preserve">Детский сад на 220 мест в ЗАТО г. Североморск</w:t>
            </w:r>
          </w:p>
        </w:tc>
        <w:tc>
          <w:tcPr>
            <w:tcW w:w="1984" w:type="dxa"/>
            <w:vAlign w:val="center"/>
            <w:vMerge w:val="restart"/>
          </w:tcPr>
          <w:p>
            <w:pPr>
              <w:pStyle w:val="0"/>
              <w:jc w:val="center"/>
            </w:pPr>
            <w:r>
              <w:rPr>
                <w:sz w:val="20"/>
              </w:rPr>
              <w:t xml:space="preserve">Министерство строительства Мурманской области, АМО ЗАТО г. Североморск</w:t>
            </w:r>
          </w:p>
        </w:tc>
        <w:tc>
          <w:tcPr>
            <w:tcW w:w="1361" w:type="dxa"/>
            <w:vAlign w:val="center"/>
            <w:vMerge w:val="restart"/>
          </w:tcPr>
          <w:p>
            <w:pPr>
              <w:pStyle w:val="0"/>
              <w:jc w:val="center"/>
            </w:pPr>
            <w:r>
              <w:rPr>
                <w:sz w:val="20"/>
              </w:rPr>
              <w:t xml:space="preserve">220 мест</w:t>
            </w:r>
          </w:p>
        </w:tc>
        <w:tc>
          <w:tcPr>
            <w:tcW w:w="2041" w:type="dxa"/>
            <w:vAlign w:val="center"/>
            <w:vMerge w:val="restart"/>
          </w:tcPr>
          <w:p>
            <w:pPr>
              <w:pStyle w:val="0"/>
              <w:jc w:val="center"/>
            </w:pPr>
            <w:r>
              <w:rPr>
                <w:sz w:val="20"/>
              </w:rPr>
              <w:t xml:space="preserve">2019 - 2020 - разработка ПСД, проведение государственной экспертизы, 2020 - 2021 - строительство. Декабрь 2021 - ввод объекта в эксплуатацию.</w:t>
            </w:r>
          </w:p>
          <w:p>
            <w:pPr>
              <w:pStyle w:val="0"/>
              <w:jc w:val="center"/>
            </w:pPr>
            <w:r>
              <w:rPr>
                <w:sz w:val="20"/>
              </w:rPr>
              <w:t xml:space="preserve">В 2022 году - работы по благоустройству территории</w:t>
            </w:r>
          </w:p>
        </w:tc>
        <w:tc>
          <w:tcPr>
            <w:tcW w:w="2381" w:type="dxa"/>
            <w:vAlign w:val="center"/>
            <w:vMerge w:val="restart"/>
          </w:tcPr>
          <w:p>
            <w:pPr>
              <w:pStyle w:val="0"/>
              <w:jc w:val="center"/>
            </w:pPr>
            <w:r>
              <w:rPr>
                <w:sz w:val="20"/>
              </w:rPr>
              <w:t xml:space="preserve">456954,93 (фактическая стоимость работ)</w:t>
            </w:r>
          </w:p>
        </w:tc>
        <w:tc>
          <w:tcPr>
            <w:tcW w:w="1474" w:type="dxa"/>
            <w:vAlign w:val="center"/>
          </w:tcPr>
          <w:p>
            <w:pPr>
              <w:pStyle w:val="0"/>
              <w:jc w:val="center"/>
            </w:pPr>
            <w:r>
              <w:rPr>
                <w:sz w:val="20"/>
              </w:rPr>
              <w:t xml:space="preserve">Всего</w:t>
            </w:r>
          </w:p>
        </w:tc>
        <w:tc>
          <w:tcPr>
            <w:tcW w:w="1416" w:type="dxa"/>
            <w:vAlign w:val="center"/>
          </w:tcPr>
          <w:p>
            <w:pPr>
              <w:pStyle w:val="0"/>
              <w:jc w:val="center"/>
            </w:pPr>
            <w:r>
              <w:rPr>
                <w:sz w:val="20"/>
              </w:rPr>
              <w:t xml:space="preserve">456954,93</w:t>
            </w:r>
          </w:p>
        </w:tc>
        <w:tc>
          <w:tcPr>
            <w:tcW w:w="1416" w:type="dxa"/>
            <w:vAlign w:val="center"/>
          </w:tcPr>
          <w:p>
            <w:pPr>
              <w:pStyle w:val="0"/>
              <w:jc w:val="center"/>
            </w:pPr>
            <w:r>
              <w:rPr>
                <w:sz w:val="20"/>
              </w:rPr>
              <w:t xml:space="preserve">167542,81</w:t>
            </w:r>
          </w:p>
        </w:tc>
        <w:tc>
          <w:tcPr>
            <w:tcW w:w="1416" w:type="dxa"/>
            <w:vAlign w:val="center"/>
          </w:tcPr>
          <w:p>
            <w:pPr>
              <w:pStyle w:val="0"/>
              <w:jc w:val="center"/>
            </w:pPr>
            <w:r>
              <w:rPr>
                <w:sz w:val="20"/>
              </w:rPr>
              <w:t xml:space="preserve">249315,75</w:t>
            </w:r>
          </w:p>
        </w:tc>
        <w:tc>
          <w:tcPr>
            <w:tcW w:w="1361" w:type="dxa"/>
            <w:vAlign w:val="center"/>
          </w:tcPr>
          <w:p>
            <w:pPr>
              <w:pStyle w:val="0"/>
              <w:jc w:val="center"/>
            </w:pPr>
            <w:r>
              <w:rPr>
                <w:sz w:val="20"/>
              </w:rPr>
              <w:t xml:space="preserve">40096,36</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2019</w:t>
            </w:r>
          </w:p>
        </w:tc>
        <w:tc>
          <w:tcPr>
            <w:tcW w:w="1416" w:type="dxa"/>
            <w:vAlign w:val="center"/>
          </w:tcPr>
          <w:p>
            <w:pPr>
              <w:pStyle w:val="0"/>
              <w:jc w:val="center"/>
            </w:pPr>
            <w:r>
              <w:rPr>
                <w:sz w:val="20"/>
              </w:rPr>
              <w:t xml:space="preserve">5500,00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5500,00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2020</w:t>
            </w:r>
          </w:p>
        </w:tc>
        <w:tc>
          <w:tcPr>
            <w:tcW w:w="1416" w:type="dxa"/>
            <w:vAlign w:val="center"/>
          </w:tcPr>
          <w:p>
            <w:pPr>
              <w:pStyle w:val="0"/>
              <w:jc w:val="center"/>
            </w:pPr>
            <w:r>
              <w:rPr>
                <w:sz w:val="20"/>
              </w:rPr>
              <w:t xml:space="preserve">190865,50</w:t>
            </w:r>
          </w:p>
        </w:tc>
        <w:tc>
          <w:tcPr>
            <w:tcW w:w="1416" w:type="dxa"/>
            <w:vAlign w:val="center"/>
          </w:tcPr>
          <w:p>
            <w:pPr>
              <w:pStyle w:val="0"/>
              <w:jc w:val="center"/>
            </w:pPr>
            <w:r>
              <w:rPr>
                <w:sz w:val="20"/>
              </w:rPr>
              <w:t xml:space="preserve">70278,70</w:t>
            </w:r>
          </w:p>
        </w:tc>
        <w:tc>
          <w:tcPr>
            <w:tcW w:w="1416" w:type="dxa"/>
            <w:vAlign w:val="center"/>
          </w:tcPr>
          <w:p>
            <w:pPr>
              <w:pStyle w:val="0"/>
              <w:jc w:val="center"/>
            </w:pPr>
            <w:r>
              <w:rPr>
                <w:sz w:val="20"/>
              </w:rPr>
              <w:t xml:space="preserve">105987,90</w:t>
            </w:r>
          </w:p>
        </w:tc>
        <w:tc>
          <w:tcPr>
            <w:tcW w:w="1361" w:type="dxa"/>
            <w:vAlign w:val="center"/>
          </w:tcPr>
          <w:p>
            <w:pPr>
              <w:pStyle w:val="0"/>
              <w:jc w:val="center"/>
            </w:pPr>
            <w:r>
              <w:rPr>
                <w:sz w:val="20"/>
              </w:rPr>
              <w:t xml:space="preserve">14598,90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2021</w:t>
            </w:r>
          </w:p>
        </w:tc>
        <w:tc>
          <w:tcPr>
            <w:tcW w:w="1416" w:type="dxa"/>
            <w:vAlign w:val="center"/>
          </w:tcPr>
          <w:p>
            <w:pPr>
              <w:pStyle w:val="0"/>
              <w:jc w:val="center"/>
            </w:pPr>
            <w:r>
              <w:rPr>
                <w:sz w:val="20"/>
              </w:rPr>
              <w:t xml:space="preserve">198882,01</w:t>
            </w:r>
          </w:p>
        </w:tc>
        <w:tc>
          <w:tcPr>
            <w:tcW w:w="1416" w:type="dxa"/>
            <w:vAlign w:val="center"/>
          </w:tcPr>
          <w:p>
            <w:pPr>
              <w:pStyle w:val="0"/>
              <w:jc w:val="center"/>
            </w:pPr>
            <w:r>
              <w:rPr>
                <w:sz w:val="20"/>
              </w:rPr>
              <w:t xml:space="preserve">84181,17</w:t>
            </w:r>
          </w:p>
        </w:tc>
        <w:tc>
          <w:tcPr>
            <w:tcW w:w="1416" w:type="dxa"/>
            <w:vAlign w:val="center"/>
          </w:tcPr>
          <w:p>
            <w:pPr>
              <w:pStyle w:val="0"/>
              <w:jc w:val="center"/>
            </w:pPr>
            <w:r>
              <w:rPr>
                <w:sz w:val="20"/>
              </w:rPr>
              <w:t xml:space="preserve">97213,93</w:t>
            </w:r>
          </w:p>
        </w:tc>
        <w:tc>
          <w:tcPr>
            <w:tcW w:w="1361" w:type="dxa"/>
            <w:vAlign w:val="center"/>
          </w:tcPr>
          <w:p>
            <w:pPr>
              <w:pStyle w:val="0"/>
              <w:jc w:val="center"/>
            </w:pPr>
            <w:r>
              <w:rPr>
                <w:sz w:val="20"/>
              </w:rPr>
              <w:t xml:space="preserve">17486,91</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2022</w:t>
            </w:r>
          </w:p>
        </w:tc>
        <w:tc>
          <w:tcPr>
            <w:tcW w:w="1416" w:type="dxa"/>
            <w:vAlign w:val="center"/>
          </w:tcPr>
          <w:p>
            <w:pPr>
              <w:pStyle w:val="0"/>
              <w:jc w:val="center"/>
            </w:pPr>
            <w:r>
              <w:rPr>
                <w:sz w:val="20"/>
              </w:rPr>
              <w:t xml:space="preserve">61707,42</w:t>
            </w:r>
          </w:p>
        </w:tc>
        <w:tc>
          <w:tcPr>
            <w:tcW w:w="1416" w:type="dxa"/>
            <w:vAlign w:val="center"/>
          </w:tcPr>
          <w:p>
            <w:pPr>
              <w:pStyle w:val="0"/>
              <w:jc w:val="center"/>
            </w:pPr>
            <w:r>
              <w:rPr>
                <w:sz w:val="20"/>
              </w:rPr>
              <w:t xml:space="preserve">13082,94</w:t>
            </w:r>
          </w:p>
        </w:tc>
        <w:tc>
          <w:tcPr>
            <w:tcW w:w="1416" w:type="dxa"/>
            <w:vAlign w:val="center"/>
          </w:tcPr>
          <w:p>
            <w:pPr>
              <w:pStyle w:val="0"/>
              <w:jc w:val="center"/>
            </w:pPr>
            <w:r>
              <w:rPr>
                <w:sz w:val="20"/>
              </w:rPr>
              <w:t xml:space="preserve">46113,92</w:t>
            </w:r>
          </w:p>
        </w:tc>
        <w:tc>
          <w:tcPr>
            <w:tcW w:w="1361" w:type="dxa"/>
            <w:vAlign w:val="center"/>
          </w:tcPr>
          <w:p>
            <w:pPr>
              <w:pStyle w:val="0"/>
              <w:jc w:val="center"/>
            </w:pPr>
            <w:r>
              <w:rPr>
                <w:sz w:val="20"/>
              </w:rPr>
              <w:t xml:space="preserve">2510,55</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2023</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2024</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2025</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tcW w:w="624" w:type="dxa"/>
            <w:vAlign w:val="center"/>
            <w:vMerge w:val="restart"/>
          </w:tcPr>
          <w:p>
            <w:pPr>
              <w:pStyle w:val="0"/>
              <w:jc w:val="center"/>
            </w:pPr>
            <w:r>
              <w:rPr>
                <w:sz w:val="20"/>
              </w:rPr>
              <w:t xml:space="preserve">2</w:t>
            </w:r>
          </w:p>
        </w:tc>
        <w:tc>
          <w:tcPr>
            <w:tcW w:w="2551" w:type="dxa"/>
            <w:vAlign w:val="center"/>
            <w:vMerge w:val="restart"/>
          </w:tcPr>
          <w:p>
            <w:pPr>
              <w:pStyle w:val="0"/>
            </w:pPr>
            <w:r>
              <w:rPr>
                <w:sz w:val="20"/>
              </w:rPr>
              <w:t xml:space="preserve">Детский сад на 75 мест в с. Алакуртти Кандалакшского района </w:t>
            </w:r>
            <w:hyperlink w:history="0" w:anchor="P1863" w:tooltip="&lt;**&gt; Детский сад на 75 мест в с. Алакуртти Кандалакшского района - сумма на 2023 год показана с учетом подтвержденных остатков 2022 года (всего 43459,1 тыс. рублей, в т.ч. ФБ - 0,0 тыс. рублей, ОБ - 40535,4 тыс. рублей, МБ - 2923,6 тыс. рублей). Суммы МБ за 2021 г., 2022 г. откорректированы с учетом уточненных отчетов муниципалитетов.">
              <w:r>
                <w:rPr>
                  <w:sz w:val="20"/>
                  <w:color w:val="0000ff"/>
                </w:rPr>
                <w:t xml:space="preserve">&lt;**&gt;</w:t>
              </w:r>
            </w:hyperlink>
          </w:p>
        </w:tc>
        <w:tc>
          <w:tcPr>
            <w:tcW w:w="1984" w:type="dxa"/>
            <w:vAlign w:val="center"/>
            <w:vMerge w:val="restart"/>
          </w:tcPr>
          <w:p>
            <w:pPr>
              <w:pStyle w:val="0"/>
              <w:jc w:val="center"/>
            </w:pPr>
            <w:r>
              <w:rPr>
                <w:sz w:val="20"/>
              </w:rPr>
              <w:t xml:space="preserve">Министерство строительства Мурманской области, АМО Кандалакшского района</w:t>
            </w:r>
          </w:p>
        </w:tc>
        <w:tc>
          <w:tcPr>
            <w:tcW w:w="1361" w:type="dxa"/>
            <w:vAlign w:val="center"/>
            <w:vMerge w:val="restart"/>
          </w:tcPr>
          <w:p>
            <w:pPr>
              <w:pStyle w:val="0"/>
              <w:jc w:val="center"/>
            </w:pPr>
            <w:r>
              <w:rPr>
                <w:sz w:val="20"/>
              </w:rPr>
              <w:t xml:space="preserve">75 мест</w:t>
            </w:r>
          </w:p>
        </w:tc>
        <w:tc>
          <w:tcPr>
            <w:tcW w:w="2041" w:type="dxa"/>
            <w:vAlign w:val="center"/>
            <w:vMerge w:val="restart"/>
          </w:tcPr>
          <w:p>
            <w:pPr>
              <w:pStyle w:val="0"/>
              <w:jc w:val="center"/>
            </w:pPr>
            <w:r>
              <w:rPr>
                <w:sz w:val="20"/>
              </w:rPr>
              <w:t xml:space="preserve">2019 - 2020 - разработка ПСД, проведение государственной экспертизы, 2020 - 2023 - строительство</w:t>
            </w:r>
          </w:p>
        </w:tc>
        <w:tc>
          <w:tcPr>
            <w:tcW w:w="2381" w:type="dxa"/>
            <w:vAlign w:val="center"/>
            <w:vMerge w:val="restart"/>
          </w:tcPr>
          <w:p>
            <w:pPr>
              <w:pStyle w:val="0"/>
              <w:jc w:val="center"/>
            </w:pPr>
            <w:r>
              <w:rPr>
                <w:sz w:val="20"/>
              </w:rPr>
              <w:t xml:space="preserve">254774,71 (фактическая стоимость работ)</w:t>
            </w:r>
          </w:p>
        </w:tc>
        <w:tc>
          <w:tcPr>
            <w:tcW w:w="1474" w:type="dxa"/>
            <w:vAlign w:val="center"/>
          </w:tcPr>
          <w:p>
            <w:pPr>
              <w:pStyle w:val="0"/>
              <w:jc w:val="center"/>
            </w:pPr>
            <w:r>
              <w:rPr>
                <w:sz w:val="20"/>
              </w:rPr>
              <w:t xml:space="preserve">Всего</w:t>
            </w:r>
          </w:p>
        </w:tc>
        <w:tc>
          <w:tcPr>
            <w:tcW w:w="1416" w:type="dxa"/>
            <w:vAlign w:val="center"/>
          </w:tcPr>
          <w:p>
            <w:pPr>
              <w:pStyle w:val="0"/>
              <w:jc w:val="center"/>
            </w:pPr>
            <w:r>
              <w:rPr>
                <w:sz w:val="20"/>
              </w:rPr>
              <w:t xml:space="preserve">254774,71</w:t>
            </w:r>
          </w:p>
        </w:tc>
        <w:tc>
          <w:tcPr>
            <w:tcW w:w="1416" w:type="dxa"/>
            <w:vAlign w:val="center"/>
          </w:tcPr>
          <w:p>
            <w:pPr>
              <w:pStyle w:val="0"/>
              <w:jc w:val="center"/>
            </w:pPr>
            <w:r>
              <w:rPr>
                <w:sz w:val="20"/>
              </w:rPr>
              <w:t xml:space="preserve">165949,59</w:t>
            </w:r>
          </w:p>
        </w:tc>
        <w:tc>
          <w:tcPr>
            <w:tcW w:w="1416" w:type="dxa"/>
            <w:vAlign w:val="center"/>
          </w:tcPr>
          <w:p>
            <w:pPr>
              <w:pStyle w:val="0"/>
              <w:jc w:val="center"/>
            </w:pPr>
            <w:r>
              <w:rPr>
                <w:sz w:val="20"/>
              </w:rPr>
              <w:t xml:space="preserve">72098,73</w:t>
            </w:r>
          </w:p>
        </w:tc>
        <w:tc>
          <w:tcPr>
            <w:tcW w:w="1361" w:type="dxa"/>
            <w:vAlign w:val="center"/>
          </w:tcPr>
          <w:p>
            <w:pPr>
              <w:pStyle w:val="0"/>
              <w:jc w:val="center"/>
            </w:pPr>
            <w:r>
              <w:rPr>
                <w:sz w:val="20"/>
              </w:rPr>
              <w:t xml:space="preserve">16726,39</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2019</w:t>
            </w:r>
          </w:p>
        </w:tc>
        <w:tc>
          <w:tcPr>
            <w:tcW w:w="1416" w:type="dxa"/>
            <w:vAlign w:val="center"/>
          </w:tcPr>
          <w:p>
            <w:pPr>
              <w:pStyle w:val="0"/>
              <w:jc w:val="center"/>
            </w:pPr>
            <w:r>
              <w:rPr>
                <w:sz w:val="20"/>
              </w:rPr>
              <w:t xml:space="preserve">5000,00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5000,00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2020</w:t>
            </w:r>
          </w:p>
        </w:tc>
        <w:tc>
          <w:tcPr>
            <w:tcW w:w="1416" w:type="dxa"/>
            <w:vAlign w:val="center"/>
          </w:tcPr>
          <w:p>
            <w:pPr>
              <w:pStyle w:val="0"/>
              <w:jc w:val="center"/>
            </w:pPr>
            <w:r>
              <w:rPr>
                <w:sz w:val="20"/>
              </w:rPr>
              <w:t xml:space="preserve">38616,07</w:t>
            </w:r>
          </w:p>
        </w:tc>
        <w:tc>
          <w:tcPr>
            <w:tcW w:w="1416" w:type="dxa"/>
            <w:vAlign w:val="center"/>
          </w:tcPr>
          <w:p>
            <w:pPr>
              <w:pStyle w:val="0"/>
              <w:jc w:val="center"/>
            </w:pPr>
            <w:r>
              <w:rPr>
                <w:sz w:val="20"/>
              </w:rPr>
              <w:t xml:space="preserve">2626,83</w:t>
            </w:r>
          </w:p>
        </w:tc>
        <w:tc>
          <w:tcPr>
            <w:tcW w:w="1416" w:type="dxa"/>
            <w:vAlign w:val="center"/>
          </w:tcPr>
          <w:p>
            <w:pPr>
              <w:pStyle w:val="0"/>
              <w:jc w:val="center"/>
            </w:pPr>
            <w:r>
              <w:rPr>
                <w:sz w:val="20"/>
              </w:rPr>
              <w:t xml:space="preserve">35850,98</w:t>
            </w:r>
          </w:p>
        </w:tc>
        <w:tc>
          <w:tcPr>
            <w:tcW w:w="1361" w:type="dxa"/>
            <w:vAlign w:val="center"/>
          </w:tcPr>
          <w:p>
            <w:pPr>
              <w:pStyle w:val="0"/>
              <w:jc w:val="center"/>
            </w:pPr>
            <w:r>
              <w:rPr>
                <w:sz w:val="20"/>
              </w:rPr>
              <w:t xml:space="preserve">138,26</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2021</w:t>
            </w:r>
          </w:p>
        </w:tc>
        <w:tc>
          <w:tcPr>
            <w:tcW w:w="1416" w:type="dxa"/>
            <w:vAlign w:val="center"/>
          </w:tcPr>
          <w:p>
            <w:pPr>
              <w:pStyle w:val="0"/>
              <w:jc w:val="center"/>
            </w:pPr>
            <w:r>
              <w:rPr>
                <w:sz w:val="20"/>
              </w:rPr>
              <w:t xml:space="preserve">37898,62</w:t>
            </w:r>
          </w:p>
        </w:tc>
        <w:tc>
          <w:tcPr>
            <w:tcW w:w="1416" w:type="dxa"/>
            <w:vAlign w:val="center"/>
          </w:tcPr>
          <w:p>
            <w:pPr>
              <w:pStyle w:val="0"/>
              <w:jc w:val="center"/>
            </w:pPr>
            <w:r>
              <w:rPr>
                <w:sz w:val="20"/>
              </w:rPr>
              <w:t xml:space="preserve">16951,53</w:t>
            </w:r>
          </w:p>
        </w:tc>
        <w:tc>
          <w:tcPr>
            <w:tcW w:w="1416" w:type="dxa"/>
            <w:vAlign w:val="center"/>
          </w:tcPr>
          <w:p>
            <w:pPr>
              <w:pStyle w:val="0"/>
              <w:jc w:val="center"/>
            </w:pPr>
            <w:r>
              <w:rPr>
                <w:sz w:val="20"/>
              </w:rPr>
              <w:t xml:space="preserve">18479,65</w:t>
            </w:r>
          </w:p>
        </w:tc>
        <w:tc>
          <w:tcPr>
            <w:tcW w:w="1361" w:type="dxa"/>
            <w:vAlign w:val="center"/>
          </w:tcPr>
          <w:p>
            <w:pPr>
              <w:pStyle w:val="0"/>
              <w:jc w:val="center"/>
            </w:pPr>
            <w:r>
              <w:rPr>
                <w:sz w:val="20"/>
              </w:rPr>
              <w:t xml:space="preserve">2467,44</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2022</w:t>
            </w:r>
          </w:p>
        </w:tc>
        <w:tc>
          <w:tcPr>
            <w:tcW w:w="1416" w:type="dxa"/>
            <w:vAlign w:val="center"/>
          </w:tcPr>
          <w:p>
            <w:pPr>
              <w:pStyle w:val="0"/>
              <w:jc w:val="center"/>
            </w:pPr>
            <w:r>
              <w:rPr>
                <w:sz w:val="20"/>
              </w:rPr>
              <w:t xml:space="preserve">129800,96</w:t>
            </w:r>
          </w:p>
        </w:tc>
        <w:tc>
          <w:tcPr>
            <w:tcW w:w="1416" w:type="dxa"/>
            <w:vAlign w:val="center"/>
          </w:tcPr>
          <w:p>
            <w:pPr>
              <w:pStyle w:val="0"/>
              <w:jc w:val="center"/>
            </w:pPr>
            <w:r>
              <w:rPr>
                <w:sz w:val="20"/>
              </w:rPr>
              <w:t xml:space="preserve">105835,81</w:t>
            </w:r>
          </w:p>
        </w:tc>
        <w:tc>
          <w:tcPr>
            <w:tcW w:w="1416" w:type="dxa"/>
            <w:vAlign w:val="center"/>
          </w:tcPr>
          <w:p>
            <w:pPr>
              <w:pStyle w:val="0"/>
              <w:jc w:val="center"/>
            </w:pPr>
            <w:r>
              <w:rPr>
                <w:sz w:val="20"/>
              </w:rPr>
              <w:t xml:space="preserve">17768,10</w:t>
            </w:r>
          </w:p>
        </w:tc>
        <w:tc>
          <w:tcPr>
            <w:tcW w:w="1361" w:type="dxa"/>
            <w:vAlign w:val="center"/>
          </w:tcPr>
          <w:p>
            <w:pPr>
              <w:pStyle w:val="0"/>
              <w:jc w:val="center"/>
            </w:pPr>
            <w:r>
              <w:rPr>
                <w:sz w:val="20"/>
              </w:rPr>
              <w:t xml:space="preserve">6197,05</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2023</w:t>
            </w:r>
          </w:p>
        </w:tc>
        <w:tc>
          <w:tcPr>
            <w:tcW w:w="1416" w:type="dxa"/>
            <w:vAlign w:val="center"/>
          </w:tcPr>
          <w:p>
            <w:pPr>
              <w:pStyle w:val="0"/>
              <w:jc w:val="center"/>
            </w:pPr>
            <w:r>
              <w:rPr>
                <w:sz w:val="20"/>
              </w:rPr>
              <w:t xml:space="preserve">43459,06</w:t>
            </w:r>
          </w:p>
        </w:tc>
        <w:tc>
          <w:tcPr>
            <w:tcW w:w="1416" w:type="dxa"/>
            <w:vAlign w:val="center"/>
          </w:tcPr>
          <w:p>
            <w:pPr>
              <w:pStyle w:val="0"/>
              <w:jc w:val="center"/>
            </w:pPr>
            <w:r>
              <w:rPr>
                <w:sz w:val="20"/>
              </w:rPr>
              <w:t xml:space="preserve">40535,42</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2923,64</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2024</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2025</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tcW w:w="624" w:type="dxa"/>
            <w:vAlign w:val="center"/>
            <w:vMerge w:val="restart"/>
          </w:tcPr>
          <w:p>
            <w:pPr>
              <w:pStyle w:val="0"/>
              <w:jc w:val="center"/>
            </w:pPr>
            <w:r>
              <w:rPr>
                <w:sz w:val="20"/>
              </w:rPr>
              <w:t xml:space="preserve">3</w:t>
            </w:r>
          </w:p>
        </w:tc>
        <w:tc>
          <w:tcPr>
            <w:tcW w:w="2551" w:type="dxa"/>
            <w:vAlign w:val="center"/>
            <w:vMerge w:val="restart"/>
          </w:tcPr>
          <w:p>
            <w:pPr>
              <w:pStyle w:val="0"/>
            </w:pPr>
            <w:r>
              <w:rPr>
                <w:sz w:val="20"/>
              </w:rPr>
              <w:t xml:space="preserve">Детский сад на 80 мест в районе дома N 44 по улице Капитана Орликовой в городе Мурманске</w:t>
            </w:r>
          </w:p>
        </w:tc>
        <w:tc>
          <w:tcPr>
            <w:tcW w:w="1984" w:type="dxa"/>
            <w:vAlign w:val="center"/>
            <w:vMerge w:val="restart"/>
          </w:tcPr>
          <w:p>
            <w:pPr>
              <w:pStyle w:val="0"/>
              <w:jc w:val="center"/>
            </w:pPr>
            <w:r>
              <w:rPr>
                <w:sz w:val="20"/>
              </w:rPr>
              <w:t xml:space="preserve">Министерство строительства Мурманской области, АМО г. Мурманск</w:t>
            </w:r>
          </w:p>
        </w:tc>
        <w:tc>
          <w:tcPr>
            <w:tcW w:w="1361" w:type="dxa"/>
            <w:vAlign w:val="center"/>
            <w:vMerge w:val="restart"/>
          </w:tcPr>
          <w:p>
            <w:pPr>
              <w:pStyle w:val="0"/>
              <w:jc w:val="center"/>
            </w:pPr>
            <w:r>
              <w:rPr>
                <w:sz w:val="20"/>
              </w:rPr>
              <w:t xml:space="preserve">80 мест</w:t>
            </w:r>
          </w:p>
        </w:tc>
        <w:tc>
          <w:tcPr>
            <w:tcW w:w="2041" w:type="dxa"/>
            <w:vAlign w:val="center"/>
            <w:vMerge w:val="restart"/>
          </w:tcPr>
          <w:p>
            <w:pPr>
              <w:pStyle w:val="0"/>
              <w:jc w:val="center"/>
            </w:pPr>
            <w:r>
              <w:rPr>
                <w:sz w:val="20"/>
              </w:rPr>
              <w:t xml:space="preserve">2019 - 2020 - разработка ПСД, проведение государственной экспертизы, 2020 - 2022 - строительство</w:t>
            </w:r>
          </w:p>
        </w:tc>
        <w:tc>
          <w:tcPr>
            <w:tcW w:w="2381" w:type="dxa"/>
            <w:vAlign w:val="center"/>
            <w:vMerge w:val="restart"/>
          </w:tcPr>
          <w:p>
            <w:pPr>
              <w:pStyle w:val="0"/>
              <w:jc w:val="center"/>
            </w:pPr>
            <w:r>
              <w:rPr>
                <w:sz w:val="20"/>
              </w:rPr>
              <w:t xml:space="preserve">215905,51 (фактическая стоимость работ)</w:t>
            </w:r>
          </w:p>
        </w:tc>
        <w:tc>
          <w:tcPr>
            <w:tcW w:w="1474" w:type="dxa"/>
            <w:vAlign w:val="center"/>
          </w:tcPr>
          <w:p>
            <w:pPr>
              <w:pStyle w:val="0"/>
              <w:jc w:val="center"/>
            </w:pPr>
            <w:r>
              <w:rPr>
                <w:sz w:val="20"/>
              </w:rPr>
              <w:t xml:space="preserve">Всего</w:t>
            </w:r>
          </w:p>
        </w:tc>
        <w:tc>
          <w:tcPr>
            <w:tcW w:w="1416" w:type="dxa"/>
            <w:vAlign w:val="center"/>
          </w:tcPr>
          <w:p>
            <w:pPr>
              <w:pStyle w:val="0"/>
              <w:jc w:val="center"/>
            </w:pPr>
            <w:r>
              <w:rPr>
                <w:sz w:val="20"/>
              </w:rPr>
              <w:t xml:space="preserve">215905,51</w:t>
            </w:r>
          </w:p>
        </w:tc>
        <w:tc>
          <w:tcPr>
            <w:tcW w:w="1416" w:type="dxa"/>
            <w:vAlign w:val="center"/>
          </w:tcPr>
          <w:p>
            <w:pPr>
              <w:pStyle w:val="0"/>
              <w:jc w:val="center"/>
            </w:pPr>
            <w:r>
              <w:rPr>
                <w:sz w:val="20"/>
              </w:rPr>
              <w:t xml:space="preserve">41119,35</w:t>
            </w:r>
          </w:p>
        </w:tc>
        <w:tc>
          <w:tcPr>
            <w:tcW w:w="1416" w:type="dxa"/>
            <w:vAlign w:val="center"/>
          </w:tcPr>
          <w:p>
            <w:pPr>
              <w:pStyle w:val="0"/>
              <w:jc w:val="center"/>
            </w:pPr>
            <w:r>
              <w:rPr>
                <w:sz w:val="20"/>
              </w:rPr>
              <w:t xml:space="preserve">84482,44</w:t>
            </w:r>
          </w:p>
        </w:tc>
        <w:tc>
          <w:tcPr>
            <w:tcW w:w="1361" w:type="dxa"/>
            <w:vAlign w:val="center"/>
          </w:tcPr>
          <w:p>
            <w:pPr>
              <w:pStyle w:val="0"/>
              <w:jc w:val="center"/>
            </w:pPr>
            <w:r>
              <w:rPr>
                <w:sz w:val="20"/>
              </w:rPr>
              <w:t xml:space="preserve">90303,72</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2020</w:t>
            </w:r>
          </w:p>
        </w:tc>
        <w:tc>
          <w:tcPr>
            <w:tcW w:w="1416" w:type="dxa"/>
            <w:vAlign w:val="center"/>
          </w:tcPr>
          <w:p>
            <w:pPr>
              <w:pStyle w:val="0"/>
              <w:jc w:val="center"/>
            </w:pPr>
            <w:r>
              <w:rPr>
                <w:sz w:val="20"/>
              </w:rPr>
              <w:t xml:space="preserve">36994,32</w:t>
            </w:r>
          </w:p>
        </w:tc>
        <w:tc>
          <w:tcPr>
            <w:tcW w:w="1416" w:type="dxa"/>
            <w:vAlign w:val="center"/>
          </w:tcPr>
          <w:p>
            <w:pPr>
              <w:pStyle w:val="0"/>
              <w:jc w:val="center"/>
            </w:pPr>
            <w:r>
              <w:rPr>
                <w:sz w:val="20"/>
              </w:rPr>
              <w:t xml:space="preserve">2094,02</w:t>
            </w:r>
          </w:p>
        </w:tc>
        <w:tc>
          <w:tcPr>
            <w:tcW w:w="1416" w:type="dxa"/>
            <w:vAlign w:val="center"/>
          </w:tcPr>
          <w:p>
            <w:pPr>
              <w:pStyle w:val="0"/>
              <w:jc w:val="center"/>
            </w:pPr>
            <w:r>
              <w:rPr>
                <w:sz w:val="20"/>
              </w:rPr>
              <w:t xml:space="preserve">32806,28</w:t>
            </w:r>
          </w:p>
        </w:tc>
        <w:tc>
          <w:tcPr>
            <w:tcW w:w="1361" w:type="dxa"/>
            <w:vAlign w:val="center"/>
          </w:tcPr>
          <w:p>
            <w:pPr>
              <w:pStyle w:val="0"/>
              <w:jc w:val="center"/>
            </w:pPr>
            <w:r>
              <w:rPr>
                <w:sz w:val="20"/>
              </w:rPr>
              <w:t xml:space="preserve">2094,02</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2021</w:t>
            </w:r>
          </w:p>
        </w:tc>
        <w:tc>
          <w:tcPr>
            <w:tcW w:w="1416" w:type="dxa"/>
            <w:vAlign w:val="center"/>
          </w:tcPr>
          <w:p>
            <w:pPr>
              <w:pStyle w:val="0"/>
              <w:jc w:val="center"/>
            </w:pPr>
            <w:r>
              <w:rPr>
                <w:sz w:val="20"/>
              </w:rPr>
              <w:t xml:space="preserve">163715,19</w:t>
            </w:r>
          </w:p>
        </w:tc>
        <w:tc>
          <w:tcPr>
            <w:tcW w:w="1416" w:type="dxa"/>
            <w:vAlign w:val="center"/>
          </w:tcPr>
          <w:p>
            <w:pPr>
              <w:pStyle w:val="0"/>
              <w:jc w:val="center"/>
            </w:pPr>
            <w:r>
              <w:rPr>
                <w:sz w:val="20"/>
              </w:rPr>
              <w:t xml:space="preserve">37824,88</w:t>
            </w:r>
          </w:p>
        </w:tc>
        <w:tc>
          <w:tcPr>
            <w:tcW w:w="1416" w:type="dxa"/>
            <w:vAlign w:val="center"/>
          </w:tcPr>
          <w:p>
            <w:pPr>
              <w:pStyle w:val="0"/>
              <w:jc w:val="center"/>
            </w:pPr>
            <w:r>
              <w:rPr>
                <w:sz w:val="20"/>
              </w:rPr>
              <w:t xml:space="preserve">38881,06</w:t>
            </w:r>
          </w:p>
        </w:tc>
        <w:tc>
          <w:tcPr>
            <w:tcW w:w="1361" w:type="dxa"/>
            <w:vAlign w:val="center"/>
          </w:tcPr>
          <w:p>
            <w:pPr>
              <w:pStyle w:val="0"/>
              <w:jc w:val="center"/>
            </w:pPr>
            <w:r>
              <w:rPr>
                <w:sz w:val="20"/>
              </w:rPr>
              <w:t xml:space="preserve">87009,25</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2022</w:t>
            </w:r>
          </w:p>
        </w:tc>
        <w:tc>
          <w:tcPr>
            <w:tcW w:w="1416" w:type="dxa"/>
            <w:vAlign w:val="center"/>
          </w:tcPr>
          <w:p>
            <w:pPr>
              <w:pStyle w:val="0"/>
              <w:jc w:val="center"/>
            </w:pPr>
            <w:r>
              <w:rPr>
                <w:sz w:val="20"/>
              </w:rPr>
              <w:t xml:space="preserve">15196,00</w:t>
            </w:r>
          </w:p>
        </w:tc>
        <w:tc>
          <w:tcPr>
            <w:tcW w:w="1416" w:type="dxa"/>
            <w:vAlign w:val="center"/>
          </w:tcPr>
          <w:p>
            <w:pPr>
              <w:pStyle w:val="0"/>
              <w:jc w:val="center"/>
            </w:pPr>
            <w:r>
              <w:rPr>
                <w:sz w:val="20"/>
              </w:rPr>
              <w:t xml:space="preserve">1200,45</w:t>
            </w:r>
          </w:p>
        </w:tc>
        <w:tc>
          <w:tcPr>
            <w:tcW w:w="1416" w:type="dxa"/>
            <w:vAlign w:val="center"/>
          </w:tcPr>
          <w:p>
            <w:pPr>
              <w:pStyle w:val="0"/>
              <w:jc w:val="center"/>
            </w:pPr>
            <w:r>
              <w:rPr>
                <w:sz w:val="20"/>
              </w:rPr>
              <w:t xml:space="preserve">12795,10</w:t>
            </w:r>
          </w:p>
        </w:tc>
        <w:tc>
          <w:tcPr>
            <w:tcW w:w="1361" w:type="dxa"/>
            <w:vAlign w:val="center"/>
          </w:tcPr>
          <w:p>
            <w:pPr>
              <w:pStyle w:val="0"/>
              <w:jc w:val="center"/>
            </w:pPr>
            <w:r>
              <w:rPr>
                <w:sz w:val="20"/>
              </w:rPr>
              <w:t xml:space="preserve">1200,45</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2023</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2024</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2025</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tcW w:w="624" w:type="dxa"/>
            <w:vAlign w:val="center"/>
            <w:vMerge w:val="restart"/>
          </w:tcPr>
          <w:p>
            <w:pPr>
              <w:pStyle w:val="0"/>
              <w:jc w:val="center"/>
            </w:pPr>
            <w:r>
              <w:rPr>
                <w:sz w:val="20"/>
              </w:rPr>
              <w:t xml:space="preserve">4</w:t>
            </w:r>
          </w:p>
        </w:tc>
        <w:tc>
          <w:tcPr>
            <w:tcW w:w="2551" w:type="dxa"/>
            <w:vAlign w:val="center"/>
            <w:vMerge w:val="restart"/>
          </w:tcPr>
          <w:p>
            <w:pPr>
              <w:pStyle w:val="0"/>
            </w:pPr>
            <w:r>
              <w:rPr>
                <w:sz w:val="20"/>
              </w:rPr>
              <w:t xml:space="preserve">Детский сад на 196 мест в районе домов N 31, 32 по улице Достоевского в городе Мурманске</w:t>
            </w:r>
          </w:p>
        </w:tc>
        <w:tc>
          <w:tcPr>
            <w:tcW w:w="1984" w:type="dxa"/>
            <w:vAlign w:val="center"/>
            <w:vMerge w:val="restart"/>
          </w:tcPr>
          <w:p>
            <w:pPr>
              <w:pStyle w:val="0"/>
              <w:jc w:val="center"/>
            </w:pPr>
            <w:r>
              <w:rPr>
                <w:sz w:val="20"/>
              </w:rPr>
              <w:t xml:space="preserve">Министерство строительства Мурманской области, АМО г. Мурманск</w:t>
            </w:r>
          </w:p>
        </w:tc>
        <w:tc>
          <w:tcPr>
            <w:tcW w:w="1361" w:type="dxa"/>
            <w:vAlign w:val="center"/>
            <w:vMerge w:val="restart"/>
          </w:tcPr>
          <w:p>
            <w:pPr>
              <w:pStyle w:val="0"/>
              <w:jc w:val="center"/>
            </w:pPr>
            <w:r>
              <w:rPr>
                <w:sz w:val="20"/>
              </w:rPr>
              <w:t xml:space="preserve">196 мест</w:t>
            </w:r>
          </w:p>
        </w:tc>
        <w:tc>
          <w:tcPr>
            <w:tcW w:w="2041" w:type="dxa"/>
            <w:vAlign w:val="center"/>
            <w:vMerge w:val="restart"/>
          </w:tcPr>
          <w:p>
            <w:pPr>
              <w:pStyle w:val="0"/>
              <w:jc w:val="center"/>
            </w:pPr>
            <w:r>
              <w:rPr>
                <w:sz w:val="20"/>
              </w:rPr>
              <w:t xml:space="preserve">2019 - 2020 - разработка ПСД, проведение государственной экспертизы, 2020 - 2021 - строительство</w:t>
            </w:r>
          </w:p>
        </w:tc>
        <w:tc>
          <w:tcPr>
            <w:tcW w:w="2381" w:type="dxa"/>
            <w:vAlign w:val="center"/>
            <w:vMerge w:val="restart"/>
          </w:tcPr>
          <w:p>
            <w:pPr>
              <w:pStyle w:val="0"/>
              <w:jc w:val="center"/>
            </w:pPr>
            <w:r>
              <w:rPr>
                <w:sz w:val="20"/>
              </w:rPr>
              <w:t xml:space="preserve">334320,84 (фактическая стоимость работ)</w:t>
            </w:r>
          </w:p>
        </w:tc>
        <w:tc>
          <w:tcPr>
            <w:tcW w:w="1474" w:type="dxa"/>
            <w:vAlign w:val="center"/>
          </w:tcPr>
          <w:p>
            <w:pPr>
              <w:pStyle w:val="0"/>
              <w:jc w:val="center"/>
            </w:pPr>
            <w:r>
              <w:rPr>
                <w:sz w:val="20"/>
              </w:rPr>
              <w:t xml:space="preserve">Всего</w:t>
            </w:r>
          </w:p>
        </w:tc>
        <w:tc>
          <w:tcPr>
            <w:tcW w:w="1416" w:type="dxa"/>
            <w:vAlign w:val="center"/>
          </w:tcPr>
          <w:p>
            <w:pPr>
              <w:pStyle w:val="0"/>
              <w:jc w:val="center"/>
            </w:pPr>
            <w:r>
              <w:rPr>
                <w:sz w:val="20"/>
              </w:rPr>
              <w:t xml:space="preserve">334320,84</w:t>
            </w:r>
          </w:p>
        </w:tc>
        <w:tc>
          <w:tcPr>
            <w:tcW w:w="1416" w:type="dxa"/>
            <w:vAlign w:val="center"/>
          </w:tcPr>
          <w:p>
            <w:pPr>
              <w:pStyle w:val="0"/>
              <w:jc w:val="center"/>
            </w:pPr>
            <w:r>
              <w:rPr>
                <w:sz w:val="20"/>
              </w:rPr>
              <w:t xml:space="preserve">85103,73</w:t>
            </w:r>
          </w:p>
        </w:tc>
        <w:tc>
          <w:tcPr>
            <w:tcW w:w="1416" w:type="dxa"/>
            <w:vAlign w:val="center"/>
          </w:tcPr>
          <w:p>
            <w:pPr>
              <w:pStyle w:val="0"/>
              <w:jc w:val="center"/>
            </w:pPr>
            <w:r>
              <w:rPr>
                <w:sz w:val="20"/>
              </w:rPr>
              <w:t xml:space="preserve">164113,38</w:t>
            </w:r>
          </w:p>
        </w:tc>
        <w:tc>
          <w:tcPr>
            <w:tcW w:w="1361" w:type="dxa"/>
            <w:vAlign w:val="center"/>
          </w:tcPr>
          <w:p>
            <w:pPr>
              <w:pStyle w:val="0"/>
              <w:jc w:val="center"/>
            </w:pPr>
            <w:r>
              <w:rPr>
                <w:sz w:val="20"/>
              </w:rPr>
              <w:t xml:space="preserve">85103,73</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2020</w:t>
            </w:r>
          </w:p>
        </w:tc>
        <w:tc>
          <w:tcPr>
            <w:tcW w:w="1416" w:type="dxa"/>
            <w:vAlign w:val="center"/>
          </w:tcPr>
          <w:p>
            <w:pPr>
              <w:pStyle w:val="0"/>
              <w:jc w:val="center"/>
            </w:pPr>
            <w:r>
              <w:rPr>
                <w:sz w:val="20"/>
              </w:rPr>
              <w:t xml:space="preserve">41156,77</w:t>
            </w:r>
          </w:p>
        </w:tc>
        <w:tc>
          <w:tcPr>
            <w:tcW w:w="1416" w:type="dxa"/>
            <w:vAlign w:val="center"/>
          </w:tcPr>
          <w:p>
            <w:pPr>
              <w:pStyle w:val="0"/>
              <w:jc w:val="center"/>
            </w:pPr>
            <w:r>
              <w:rPr>
                <w:sz w:val="20"/>
              </w:rPr>
              <w:t xml:space="preserve">2329,63</w:t>
            </w:r>
          </w:p>
        </w:tc>
        <w:tc>
          <w:tcPr>
            <w:tcW w:w="1416" w:type="dxa"/>
            <w:vAlign w:val="center"/>
          </w:tcPr>
          <w:p>
            <w:pPr>
              <w:pStyle w:val="0"/>
              <w:jc w:val="center"/>
            </w:pPr>
            <w:r>
              <w:rPr>
                <w:sz w:val="20"/>
              </w:rPr>
              <w:t xml:space="preserve">36497,51</w:t>
            </w:r>
          </w:p>
        </w:tc>
        <w:tc>
          <w:tcPr>
            <w:tcW w:w="1361" w:type="dxa"/>
            <w:vAlign w:val="center"/>
          </w:tcPr>
          <w:p>
            <w:pPr>
              <w:pStyle w:val="0"/>
              <w:jc w:val="center"/>
            </w:pPr>
            <w:r>
              <w:rPr>
                <w:sz w:val="20"/>
              </w:rPr>
              <w:t xml:space="preserve">2329,63</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2021</w:t>
            </w:r>
          </w:p>
        </w:tc>
        <w:tc>
          <w:tcPr>
            <w:tcW w:w="1416" w:type="dxa"/>
            <w:vAlign w:val="center"/>
          </w:tcPr>
          <w:p>
            <w:pPr>
              <w:pStyle w:val="0"/>
              <w:jc w:val="center"/>
            </w:pPr>
            <w:r>
              <w:rPr>
                <w:sz w:val="20"/>
              </w:rPr>
              <w:t xml:space="preserve">293164,07</w:t>
            </w:r>
          </w:p>
        </w:tc>
        <w:tc>
          <w:tcPr>
            <w:tcW w:w="1416" w:type="dxa"/>
            <w:vAlign w:val="center"/>
          </w:tcPr>
          <w:p>
            <w:pPr>
              <w:pStyle w:val="0"/>
              <w:jc w:val="center"/>
            </w:pPr>
            <w:r>
              <w:rPr>
                <w:sz w:val="20"/>
              </w:rPr>
              <w:t xml:space="preserve">82774,10</w:t>
            </w:r>
          </w:p>
        </w:tc>
        <w:tc>
          <w:tcPr>
            <w:tcW w:w="1416" w:type="dxa"/>
            <w:vAlign w:val="center"/>
          </w:tcPr>
          <w:p>
            <w:pPr>
              <w:pStyle w:val="0"/>
              <w:jc w:val="center"/>
            </w:pPr>
            <w:r>
              <w:rPr>
                <w:sz w:val="20"/>
              </w:rPr>
              <w:t xml:space="preserve">127615,87</w:t>
            </w:r>
          </w:p>
        </w:tc>
        <w:tc>
          <w:tcPr>
            <w:tcW w:w="1361" w:type="dxa"/>
            <w:vAlign w:val="center"/>
          </w:tcPr>
          <w:p>
            <w:pPr>
              <w:pStyle w:val="0"/>
              <w:jc w:val="center"/>
            </w:pPr>
            <w:r>
              <w:rPr>
                <w:sz w:val="20"/>
              </w:rPr>
              <w:t xml:space="preserve">82774,10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2022</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2023</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2024</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2025</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tcW w:w="624" w:type="dxa"/>
            <w:vAlign w:val="center"/>
            <w:vMerge w:val="restart"/>
          </w:tcPr>
          <w:p>
            <w:pPr>
              <w:pStyle w:val="0"/>
              <w:jc w:val="center"/>
            </w:pPr>
            <w:r>
              <w:rPr>
                <w:sz w:val="20"/>
              </w:rPr>
              <w:t xml:space="preserve">5</w:t>
            </w:r>
          </w:p>
        </w:tc>
        <w:tc>
          <w:tcPr>
            <w:tcW w:w="2551" w:type="dxa"/>
            <w:vAlign w:val="center"/>
            <w:vMerge w:val="restart"/>
          </w:tcPr>
          <w:p>
            <w:pPr>
              <w:pStyle w:val="0"/>
            </w:pPr>
            <w:r>
              <w:rPr>
                <w:sz w:val="20"/>
              </w:rPr>
              <w:t xml:space="preserve">Детский сад в п.г.т. Мурмаши, ул. Причальная</w:t>
            </w:r>
          </w:p>
        </w:tc>
        <w:tc>
          <w:tcPr>
            <w:tcW w:w="1984" w:type="dxa"/>
            <w:vAlign w:val="center"/>
            <w:vMerge w:val="restart"/>
          </w:tcPr>
          <w:p>
            <w:pPr>
              <w:pStyle w:val="0"/>
              <w:jc w:val="center"/>
            </w:pPr>
            <w:r>
              <w:rPr>
                <w:sz w:val="20"/>
              </w:rPr>
              <w:t xml:space="preserve">Министерство строительства Мурманской области, АМО Кольский район</w:t>
            </w:r>
          </w:p>
        </w:tc>
        <w:tc>
          <w:tcPr>
            <w:tcW w:w="1361" w:type="dxa"/>
            <w:vAlign w:val="center"/>
            <w:vMerge w:val="restart"/>
          </w:tcPr>
          <w:p>
            <w:pPr>
              <w:pStyle w:val="0"/>
              <w:jc w:val="center"/>
            </w:pPr>
            <w:r>
              <w:rPr>
                <w:sz w:val="20"/>
              </w:rPr>
              <w:t xml:space="preserve">75 мест</w:t>
            </w:r>
          </w:p>
        </w:tc>
        <w:tc>
          <w:tcPr>
            <w:tcW w:w="2041" w:type="dxa"/>
            <w:vAlign w:val="center"/>
            <w:vMerge w:val="restart"/>
          </w:tcPr>
          <w:p>
            <w:pPr>
              <w:pStyle w:val="0"/>
              <w:jc w:val="center"/>
            </w:pPr>
            <w:r>
              <w:rPr>
                <w:sz w:val="20"/>
              </w:rPr>
              <w:t xml:space="preserve">2019 - 2020 - разработка ПСД, проведение государственной экспертизы, 2020 - 2021 - строительство</w:t>
            </w:r>
          </w:p>
        </w:tc>
        <w:tc>
          <w:tcPr>
            <w:tcW w:w="2381" w:type="dxa"/>
            <w:vAlign w:val="center"/>
            <w:vMerge w:val="restart"/>
          </w:tcPr>
          <w:p>
            <w:pPr>
              <w:pStyle w:val="0"/>
              <w:jc w:val="center"/>
            </w:pPr>
            <w:r>
              <w:rPr>
                <w:sz w:val="20"/>
              </w:rPr>
              <w:t xml:space="preserve">153943,78 (фактическая стоимость работ)</w:t>
            </w:r>
          </w:p>
        </w:tc>
        <w:tc>
          <w:tcPr>
            <w:tcW w:w="1474" w:type="dxa"/>
            <w:vAlign w:val="center"/>
          </w:tcPr>
          <w:p>
            <w:pPr>
              <w:pStyle w:val="0"/>
              <w:jc w:val="center"/>
            </w:pPr>
            <w:r>
              <w:rPr>
                <w:sz w:val="20"/>
              </w:rPr>
              <w:t xml:space="preserve">Всего</w:t>
            </w:r>
          </w:p>
        </w:tc>
        <w:tc>
          <w:tcPr>
            <w:tcW w:w="1416" w:type="dxa"/>
            <w:vAlign w:val="center"/>
          </w:tcPr>
          <w:p>
            <w:pPr>
              <w:pStyle w:val="0"/>
              <w:jc w:val="center"/>
            </w:pPr>
            <w:r>
              <w:rPr>
                <w:sz w:val="20"/>
              </w:rPr>
              <w:t xml:space="preserve">153943,78</w:t>
            </w:r>
          </w:p>
        </w:tc>
        <w:tc>
          <w:tcPr>
            <w:tcW w:w="1416" w:type="dxa"/>
            <w:vAlign w:val="center"/>
          </w:tcPr>
          <w:p>
            <w:pPr>
              <w:pStyle w:val="0"/>
              <w:jc w:val="center"/>
            </w:pPr>
            <w:r>
              <w:rPr>
                <w:sz w:val="20"/>
              </w:rPr>
              <w:t xml:space="preserve">86656,39</w:t>
            </w:r>
          </w:p>
        </w:tc>
        <w:tc>
          <w:tcPr>
            <w:tcW w:w="1416" w:type="dxa"/>
            <w:vAlign w:val="center"/>
          </w:tcPr>
          <w:p>
            <w:pPr>
              <w:pStyle w:val="0"/>
              <w:jc w:val="center"/>
            </w:pPr>
            <w:r>
              <w:rPr>
                <w:sz w:val="20"/>
              </w:rPr>
              <w:t xml:space="preserve">62726,50</w:t>
            </w:r>
          </w:p>
        </w:tc>
        <w:tc>
          <w:tcPr>
            <w:tcW w:w="1361" w:type="dxa"/>
            <w:vAlign w:val="center"/>
          </w:tcPr>
          <w:p>
            <w:pPr>
              <w:pStyle w:val="0"/>
              <w:jc w:val="center"/>
            </w:pPr>
            <w:r>
              <w:rPr>
                <w:sz w:val="20"/>
              </w:rPr>
              <w:t xml:space="preserve">4560,89</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2020</w:t>
            </w:r>
          </w:p>
        </w:tc>
        <w:tc>
          <w:tcPr>
            <w:tcW w:w="1416" w:type="dxa"/>
            <w:vAlign w:val="center"/>
          </w:tcPr>
          <w:p>
            <w:pPr>
              <w:pStyle w:val="0"/>
              <w:jc w:val="center"/>
            </w:pPr>
            <w:r>
              <w:rPr>
                <w:sz w:val="20"/>
              </w:rPr>
              <w:t xml:space="preserve">71116,90</w:t>
            </w:r>
          </w:p>
        </w:tc>
        <w:tc>
          <w:tcPr>
            <w:tcW w:w="1416" w:type="dxa"/>
            <w:vAlign w:val="center"/>
          </w:tcPr>
          <w:p>
            <w:pPr>
              <w:pStyle w:val="0"/>
              <w:jc w:val="center"/>
            </w:pPr>
            <w:r>
              <w:rPr>
                <w:sz w:val="20"/>
              </w:rPr>
              <w:t xml:space="preserve">36479,40</w:t>
            </w:r>
          </w:p>
        </w:tc>
        <w:tc>
          <w:tcPr>
            <w:tcW w:w="1416" w:type="dxa"/>
            <w:vAlign w:val="center"/>
          </w:tcPr>
          <w:p>
            <w:pPr>
              <w:pStyle w:val="0"/>
              <w:jc w:val="center"/>
            </w:pPr>
            <w:r>
              <w:rPr>
                <w:sz w:val="20"/>
              </w:rPr>
              <w:t xml:space="preserve">32717,50</w:t>
            </w:r>
          </w:p>
        </w:tc>
        <w:tc>
          <w:tcPr>
            <w:tcW w:w="1361" w:type="dxa"/>
            <w:vAlign w:val="center"/>
          </w:tcPr>
          <w:p>
            <w:pPr>
              <w:pStyle w:val="0"/>
              <w:jc w:val="center"/>
            </w:pPr>
            <w:r>
              <w:rPr>
                <w:sz w:val="20"/>
              </w:rPr>
              <w:t xml:space="preserve">1920,00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2021</w:t>
            </w:r>
          </w:p>
        </w:tc>
        <w:tc>
          <w:tcPr>
            <w:tcW w:w="1416" w:type="dxa"/>
            <w:vAlign w:val="center"/>
          </w:tcPr>
          <w:p>
            <w:pPr>
              <w:pStyle w:val="0"/>
              <w:jc w:val="center"/>
            </w:pPr>
            <w:r>
              <w:rPr>
                <w:sz w:val="20"/>
              </w:rPr>
              <w:t xml:space="preserve">82826,88</w:t>
            </w:r>
          </w:p>
        </w:tc>
        <w:tc>
          <w:tcPr>
            <w:tcW w:w="1416" w:type="dxa"/>
            <w:vAlign w:val="center"/>
          </w:tcPr>
          <w:p>
            <w:pPr>
              <w:pStyle w:val="0"/>
              <w:jc w:val="center"/>
            </w:pPr>
            <w:r>
              <w:rPr>
                <w:sz w:val="20"/>
              </w:rPr>
              <w:t xml:space="preserve">50176,99</w:t>
            </w:r>
          </w:p>
        </w:tc>
        <w:tc>
          <w:tcPr>
            <w:tcW w:w="1416" w:type="dxa"/>
            <w:vAlign w:val="center"/>
          </w:tcPr>
          <w:p>
            <w:pPr>
              <w:pStyle w:val="0"/>
              <w:jc w:val="center"/>
            </w:pPr>
            <w:r>
              <w:rPr>
                <w:sz w:val="20"/>
              </w:rPr>
              <w:t xml:space="preserve">30009,00</w:t>
            </w:r>
          </w:p>
        </w:tc>
        <w:tc>
          <w:tcPr>
            <w:tcW w:w="1361" w:type="dxa"/>
            <w:vAlign w:val="center"/>
          </w:tcPr>
          <w:p>
            <w:pPr>
              <w:pStyle w:val="0"/>
              <w:jc w:val="center"/>
            </w:pPr>
            <w:r>
              <w:rPr>
                <w:sz w:val="20"/>
              </w:rPr>
              <w:t xml:space="preserve">2640,89</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2022</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2023</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2024</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2025</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tcW w:w="624" w:type="dxa"/>
            <w:vAlign w:val="center"/>
            <w:vMerge w:val="restart"/>
          </w:tcPr>
          <w:p>
            <w:pPr>
              <w:pStyle w:val="0"/>
              <w:jc w:val="center"/>
            </w:pPr>
            <w:r>
              <w:rPr>
                <w:sz w:val="20"/>
              </w:rPr>
              <w:t xml:space="preserve">6</w:t>
            </w:r>
          </w:p>
        </w:tc>
        <w:tc>
          <w:tcPr>
            <w:tcW w:w="2551" w:type="dxa"/>
            <w:vAlign w:val="center"/>
            <w:vMerge w:val="restart"/>
          </w:tcPr>
          <w:p>
            <w:pPr>
              <w:pStyle w:val="0"/>
            </w:pPr>
            <w:r>
              <w:rPr>
                <w:sz w:val="20"/>
              </w:rPr>
              <w:t xml:space="preserve">Школа по улице Советской в городе Мурманске</w:t>
            </w:r>
          </w:p>
        </w:tc>
        <w:tc>
          <w:tcPr>
            <w:tcW w:w="1984" w:type="dxa"/>
            <w:vAlign w:val="center"/>
            <w:vMerge w:val="restart"/>
          </w:tcPr>
          <w:p>
            <w:pPr>
              <w:pStyle w:val="0"/>
              <w:jc w:val="center"/>
            </w:pPr>
            <w:r>
              <w:rPr>
                <w:sz w:val="20"/>
              </w:rPr>
              <w:t xml:space="preserve">Министерство строительства Мурманской области, АМО г. Мурманск</w:t>
            </w:r>
          </w:p>
        </w:tc>
        <w:tc>
          <w:tcPr>
            <w:tcW w:w="1361" w:type="dxa"/>
            <w:vAlign w:val="center"/>
            <w:vMerge w:val="restart"/>
          </w:tcPr>
          <w:p>
            <w:pPr>
              <w:pStyle w:val="0"/>
              <w:jc w:val="center"/>
            </w:pPr>
            <w:r>
              <w:rPr>
                <w:sz w:val="20"/>
              </w:rPr>
              <w:t xml:space="preserve">500 мест</w:t>
            </w:r>
          </w:p>
        </w:tc>
        <w:tc>
          <w:tcPr>
            <w:tcW w:w="2041" w:type="dxa"/>
            <w:vAlign w:val="center"/>
            <w:vMerge w:val="restart"/>
          </w:tcPr>
          <w:p>
            <w:pPr>
              <w:pStyle w:val="0"/>
              <w:jc w:val="center"/>
            </w:pPr>
            <w:r>
              <w:rPr>
                <w:sz w:val="20"/>
              </w:rPr>
              <w:t xml:space="preserve">2020 - разработка ПСД, 2021 - 2024 - строительство</w:t>
            </w:r>
          </w:p>
        </w:tc>
        <w:tc>
          <w:tcPr>
            <w:tcW w:w="2381" w:type="dxa"/>
            <w:vAlign w:val="center"/>
            <w:vMerge w:val="restart"/>
          </w:tcPr>
          <w:p>
            <w:pPr>
              <w:pStyle w:val="0"/>
              <w:jc w:val="center"/>
            </w:pPr>
            <w:r>
              <w:rPr>
                <w:sz w:val="20"/>
              </w:rPr>
              <w:t xml:space="preserve">2196227,94 (в соответствии с экспертизой с учетом дефляторов Минэкономразвития РФ)</w:t>
            </w:r>
          </w:p>
        </w:tc>
        <w:tc>
          <w:tcPr>
            <w:tcW w:w="1474" w:type="dxa"/>
            <w:vAlign w:val="center"/>
          </w:tcPr>
          <w:p>
            <w:pPr>
              <w:pStyle w:val="0"/>
              <w:jc w:val="center"/>
            </w:pPr>
            <w:r>
              <w:rPr>
                <w:sz w:val="20"/>
              </w:rPr>
              <w:t xml:space="preserve">Всего</w:t>
            </w:r>
          </w:p>
        </w:tc>
        <w:tc>
          <w:tcPr>
            <w:tcW w:w="1416" w:type="dxa"/>
            <w:vAlign w:val="center"/>
          </w:tcPr>
          <w:p>
            <w:pPr>
              <w:pStyle w:val="0"/>
              <w:jc w:val="center"/>
            </w:pPr>
            <w:r>
              <w:rPr>
                <w:sz w:val="20"/>
              </w:rPr>
              <w:t xml:space="preserve">2196227,94</w:t>
            </w:r>
          </w:p>
        </w:tc>
        <w:tc>
          <w:tcPr>
            <w:tcW w:w="1416" w:type="dxa"/>
            <w:vAlign w:val="center"/>
          </w:tcPr>
          <w:p>
            <w:pPr>
              <w:pStyle w:val="0"/>
              <w:jc w:val="center"/>
            </w:pPr>
            <w:r>
              <w:rPr>
                <w:sz w:val="20"/>
              </w:rPr>
              <w:t xml:space="preserve">949178,09</w:t>
            </w:r>
          </w:p>
        </w:tc>
        <w:tc>
          <w:tcPr>
            <w:tcW w:w="1416" w:type="dxa"/>
            <w:vAlign w:val="center"/>
          </w:tcPr>
          <w:p>
            <w:pPr>
              <w:pStyle w:val="0"/>
              <w:jc w:val="center"/>
            </w:pPr>
            <w:r>
              <w:rPr>
                <w:sz w:val="20"/>
              </w:rPr>
              <w:t xml:space="preserve">277019,50</w:t>
            </w:r>
          </w:p>
        </w:tc>
        <w:tc>
          <w:tcPr>
            <w:tcW w:w="1361" w:type="dxa"/>
            <w:vAlign w:val="center"/>
          </w:tcPr>
          <w:p>
            <w:pPr>
              <w:pStyle w:val="0"/>
              <w:jc w:val="center"/>
            </w:pPr>
            <w:r>
              <w:rPr>
                <w:sz w:val="20"/>
              </w:rPr>
              <w:t xml:space="preserve">970030,35</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2020</w:t>
            </w:r>
          </w:p>
        </w:tc>
        <w:tc>
          <w:tcPr>
            <w:tcW w:w="1416" w:type="dxa"/>
            <w:vAlign w:val="center"/>
          </w:tcPr>
          <w:p>
            <w:pPr>
              <w:pStyle w:val="0"/>
              <w:jc w:val="center"/>
            </w:pPr>
            <w:r>
              <w:rPr>
                <w:sz w:val="20"/>
              </w:rPr>
              <w:t xml:space="preserve">17834,80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17834,80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2021</w:t>
            </w:r>
          </w:p>
        </w:tc>
        <w:tc>
          <w:tcPr>
            <w:tcW w:w="1416" w:type="dxa"/>
            <w:vAlign w:val="center"/>
          </w:tcPr>
          <w:p>
            <w:pPr>
              <w:pStyle w:val="0"/>
              <w:jc w:val="center"/>
            </w:pPr>
            <w:r>
              <w:rPr>
                <w:sz w:val="20"/>
              </w:rPr>
              <w:t xml:space="preserve">3017,46</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3017,46</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2022</w:t>
            </w:r>
          </w:p>
        </w:tc>
        <w:tc>
          <w:tcPr>
            <w:tcW w:w="1416" w:type="dxa"/>
            <w:vAlign w:val="center"/>
          </w:tcPr>
          <w:p>
            <w:pPr>
              <w:pStyle w:val="0"/>
              <w:jc w:val="center"/>
            </w:pPr>
            <w:r>
              <w:rPr>
                <w:sz w:val="20"/>
              </w:rPr>
              <w:t xml:space="preserve">836851,00</w:t>
            </w:r>
          </w:p>
        </w:tc>
        <w:tc>
          <w:tcPr>
            <w:tcW w:w="1416" w:type="dxa"/>
            <w:vAlign w:val="center"/>
          </w:tcPr>
          <w:p>
            <w:pPr>
              <w:pStyle w:val="0"/>
              <w:jc w:val="center"/>
            </w:pPr>
            <w:r>
              <w:rPr>
                <w:sz w:val="20"/>
              </w:rPr>
              <w:t xml:space="preserve">279915,75</w:t>
            </w:r>
          </w:p>
        </w:tc>
        <w:tc>
          <w:tcPr>
            <w:tcW w:w="1416" w:type="dxa"/>
            <w:vAlign w:val="center"/>
          </w:tcPr>
          <w:p>
            <w:pPr>
              <w:pStyle w:val="0"/>
              <w:jc w:val="center"/>
            </w:pPr>
            <w:r>
              <w:rPr>
                <w:sz w:val="20"/>
              </w:rPr>
              <w:t xml:space="preserve">277019,50</w:t>
            </w:r>
          </w:p>
        </w:tc>
        <w:tc>
          <w:tcPr>
            <w:tcW w:w="1361" w:type="dxa"/>
            <w:vAlign w:val="center"/>
          </w:tcPr>
          <w:p>
            <w:pPr>
              <w:pStyle w:val="0"/>
              <w:jc w:val="center"/>
            </w:pPr>
            <w:r>
              <w:rPr>
                <w:sz w:val="20"/>
              </w:rPr>
              <w:t xml:space="preserve">279915,75</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2023</w:t>
            </w:r>
          </w:p>
        </w:tc>
        <w:tc>
          <w:tcPr>
            <w:tcW w:w="1416" w:type="dxa"/>
            <w:vAlign w:val="center"/>
          </w:tcPr>
          <w:p>
            <w:pPr>
              <w:pStyle w:val="0"/>
              <w:jc w:val="center"/>
            </w:pPr>
            <w:r>
              <w:rPr>
                <w:sz w:val="20"/>
              </w:rPr>
              <w:t xml:space="preserve">803302,08</w:t>
            </w:r>
          </w:p>
        </w:tc>
        <w:tc>
          <w:tcPr>
            <w:tcW w:w="1416" w:type="dxa"/>
            <w:vAlign w:val="center"/>
          </w:tcPr>
          <w:p>
            <w:pPr>
              <w:pStyle w:val="0"/>
              <w:jc w:val="center"/>
            </w:pPr>
            <w:r>
              <w:rPr>
                <w:sz w:val="20"/>
              </w:rPr>
              <w:t xml:space="preserve">401651,04</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401651,04</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2024</w:t>
            </w:r>
          </w:p>
        </w:tc>
        <w:tc>
          <w:tcPr>
            <w:tcW w:w="1416" w:type="dxa"/>
            <w:vAlign w:val="center"/>
          </w:tcPr>
          <w:p>
            <w:pPr>
              <w:pStyle w:val="0"/>
              <w:jc w:val="center"/>
            </w:pPr>
            <w:r>
              <w:rPr>
                <w:sz w:val="20"/>
              </w:rPr>
              <w:t xml:space="preserve">535222,60</w:t>
            </w:r>
          </w:p>
        </w:tc>
        <w:tc>
          <w:tcPr>
            <w:tcW w:w="1416" w:type="dxa"/>
            <w:vAlign w:val="center"/>
          </w:tcPr>
          <w:p>
            <w:pPr>
              <w:pStyle w:val="0"/>
              <w:jc w:val="center"/>
            </w:pPr>
            <w:r>
              <w:rPr>
                <w:sz w:val="20"/>
              </w:rPr>
              <w:t xml:space="preserve">267611,30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267611,30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2025</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tcW w:w="624" w:type="dxa"/>
            <w:vAlign w:val="center"/>
            <w:tcBorders>
              <w:bottom w:val="nil"/>
            </w:tcBorders>
            <w:vMerge w:val="restart"/>
          </w:tcPr>
          <w:p>
            <w:pPr>
              <w:pStyle w:val="0"/>
              <w:jc w:val="center"/>
            </w:pPr>
            <w:r>
              <w:rPr>
                <w:sz w:val="20"/>
              </w:rPr>
              <w:t xml:space="preserve">7</w:t>
            </w:r>
          </w:p>
        </w:tc>
        <w:tc>
          <w:tcPr>
            <w:tcW w:w="2551" w:type="dxa"/>
            <w:vAlign w:val="center"/>
            <w:tcBorders>
              <w:bottom w:val="nil"/>
            </w:tcBorders>
            <w:vMerge w:val="restart"/>
          </w:tcPr>
          <w:p>
            <w:pPr>
              <w:pStyle w:val="0"/>
            </w:pPr>
            <w:r>
              <w:rPr>
                <w:sz w:val="20"/>
              </w:rPr>
              <w:t xml:space="preserve">Школа по переулку Казарменному в городе Мурманске</w:t>
            </w:r>
          </w:p>
        </w:tc>
        <w:tc>
          <w:tcPr>
            <w:tcW w:w="1984" w:type="dxa"/>
            <w:vAlign w:val="center"/>
            <w:tcBorders>
              <w:bottom w:val="nil"/>
            </w:tcBorders>
            <w:vMerge w:val="restart"/>
          </w:tcPr>
          <w:p>
            <w:pPr>
              <w:pStyle w:val="0"/>
              <w:jc w:val="center"/>
            </w:pPr>
            <w:r>
              <w:rPr>
                <w:sz w:val="20"/>
              </w:rPr>
              <w:t xml:space="preserve">Министерство строительства Мурманской области, ГОКУ "УКС"</w:t>
            </w:r>
          </w:p>
        </w:tc>
        <w:tc>
          <w:tcPr>
            <w:tcW w:w="1361" w:type="dxa"/>
            <w:vAlign w:val="center"/>
            <w:tcBorders>
              <w:bottom w:val="nil"/>
            </w:tcBorders>
            <w:vMerge w:val="restart"/>
          </w:tcPr>
          <w:p>
            <w:pPr>
              <w:pStyle w:val="0"/>
              <w:jc w:val="center"/>
            </w:pPr>
            <w:r>
              <w:rPr>
                <w:sz w:val="20"/>
              </w:rPr>
              <w:t xml:space="preserve">800 мест</w:t>
            </w:r>
          </w:p>
        </w:tc>
        <w:tc>
          <w:tcPr>
            <w:tcW w:w="2041" w:type="dxa"/>
            <w:vAlign w:val="center"/>
            <w:tcBorders>
              <w:bottom w:val="nil"/>
            </w:tcBorders>
            <w:vMerge w:val="restart"/>
          </w:tcPr>
          <w:p>
            <w:pPr>
              <w:pStyle w:val="0"/>
              <w:jc w:val="center"/>
            </w:pPr>
            <w:r>
              <w:rPr>
                <w:sz w:val="20"/>
              </w:rPr>
              <w:t xml:space="preserve">2021 - 2025 разработка ПСД, экспертиза, СМР</w:t>
            </w:r>
          </w:p>
        </w:tc>
        <w:tc>
          <w:tcPr>
            <w:tcW w:w="2381" w:type="dxa"/>
            <w:vAlign w:val="center"/>
            <w:tcBorders>
              <w:bottom w:val="nil"/>
            </w:tcBorders>
            <w:vMerge w:val="restart"/>
          </w:tcPr>
          <w:p>
            <w:pPr>
              <w:pStyle w:val="0"/>
              <w:jc w:val="center"/>
            </w:pPr>
            <w:r>
              <w:rPr>
                <w:sz w:val="20"/>
              </w:rPr>
              <w:t xml:space="preserve">будет определена после получения экспертизы</w:t>
            </w:r>
          </w:p>
        </w:tc>
        <w:tc>
          <w:tcPr>
            <w:tcW w:w="1474" w:type="dxa"/>
            <w:vAlign w:val="center"/>
          </w:tcPr>
          <w:p>
            <w:pPr>
              <w:pStyle w:val="0"/>
              <w:jc w:val="center"/>
            </w:pPr>
            <w:r>
              <w:rPr>
                <w:sz w:val="20"/>
              </w:rPr>
              <w:t xml:space="preserve">Всего</w:t>
            </w:r>
          </w:p>
        </w:tc>
        <w:tc>
          <w:tcPr>
            <w:tcW w:w="1416" w:type="dxa"/>
            <w:vAlign w:val="center"/>
          </w:tcPr>
          <w:p>
            <w:pPr>
              <w:pStyle w:val="0"/>
              <w:jc w:val="right"/>
            </w:pPr>
            <w:r>
              <w:rPr>
                <w:sz w:val="20"/>
              </w:rPr>
              <w:t xml:space="preserve">3022602,78</w:t>
            </w:r>
          </w:p>
        </w:tc>
        <w:tc>
          <w:tcPr>
            <w:tcW w:w="1416" w:type="dxa"/>
            <w:vAlign w:val="center"/>
          </w:tcPr>
          <w:p>
            <w:pPr>
              <w:pStyle w:val="0"/>
              <w:jc w:val="right"/>
            </w:pPr>
            <w:r>
              <w:rPr>
                <w:sz w:val="20"/>
              </w:rPr>
              <w:t xml:space="preserve">2835178,98</w:t>
            </w:r>
          </w:p>
        </w:tc>
        <w:tc>
          <w:tcPr>
            <w:tcW w:w="1416" w:type="dxa"/>
            <w:vAlign w:val="center"/>
          </w:tcPr>
          <w:p>
            <w:pPr>
              <w:pStyle w:val="0"/>
              <w:jc w:val="right"/>
            </w:pPr>
            <w:r>
              <w:rPr>
                <w:sz w:val="20"/>
              </w:rPr>
              <w:t xml:space="preserve">187423,80</w:t>
            </w:r>
          </w:p>
        </w:tc>
        <w:tc>
          <w:tcPr>
            <w:tcW w:w="1361" w:type="dxa"/>
            <w:vAlign w:val="center"/>
          </w:tcPr>
          <w:p>
            <w:pPr>
              <w:pStyle w:val="0"/>
              <w:jc w:val="right"/>
            </w:pPr>
            <w:r>
              <w:rPr>
                <w:sz w:val="20"/>
              </w:rPr>
              <w:t xml:space="preserve">0,00</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2020</w:t>
            </w:r>
          </w:p>
        </w:tc>
        <w:tc>
          <w:tcPr>
            <w:tcW w:w="1416" w:type="dxa"/>
            <w:vAlign w:val="center"/>
          </w:tcPr>
          <w:p>
            <w:pPr>
              <w:pStyle w:val="0"/>
              <w:jc w:val="right"/>
            </w:pPr>
            <w:r>
              <w:rPr>
                <w:sz w:val="20"/>
              </w:rPr>
              <w:t xml:space="preserve">0,00</w:t>
            </w:r>
          </w:p>
        </w:tc>
        <w:tc>
          <w:tcPr>
            <w:tcW w:w="1416" w:type="dxa"/>
            <w:vAlign w:val="center"/>
          </w:tcPr>
          <w:p>
            <w:pPr>
              <w:pStyle w:val="0"/>
              <w:jc w:val="right"/>
            </w:pPr>
            <w:r>
              <w:rPr>
                <w:sz w:val="20"/>
              </w:rPr>
              <w:t xml:space="preserve">0,00</w:t>
            </w:r>
          </w:p>
        </w:tc>
        <w:tc>
          <w:tcPr>
            <w:tcW w:w="1416" w:type="dxa"/>
            <w:vAlign w:val="center"/>
          </w:tcPr>
          <w:p>
            <w:pPr>
              <w:pStyle w:val="0"/>
              <w:jc w:val="right"/>
            </w:pPr>
            <w:r>
              <w:rPr>
                <w:sz w:val="20"/>
              </w:rPr>
              <w:t xml:space="preserve">0,00</w:t>
            </w:r>
          </w:p>
        </w:tc>
        <w:tc>
          <w:tcPr>
            <w:tcW w:w="1361" w:type="dxa"/>
            <w:vAlign w:val="center"/>
          </w:tcPr>
          <w:p>
            <w:pPr>
              <w:pStyle w:val="0"/>
              <w:jc w:val="right"/>
            </w:pPr>
            <w:r>
              <w:rPr>
                <w:sz w:val="20"/>
              </w:rPr>
              <w:t xml:space="preserve">0,00</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2021</w:t>
            </w:r>
          </w:p>
        </w:tc>
        <w:tc>
          <w:tcPr>
            <w:tcW w:w="1416" w:type="dxa"/>
            <w:vAlign w:val="center"/>
          </w:tcPr>
          <w:p>
            <w:pPr>
              <w:pStyle w:val="0"/>
              <w:jc w:val="right"/>
            </w:pPr>
            <w:r>
              <w:rPr>
                <w:sz w:val="20"/>
              </w:rPr>
              <w:t xml:space="preserve">280818,55</w:t>
            </w:r>
          </w:p>
        </w:tc>
        <w:tc>
          <w:tcPr>
            <w:tcW w:w="1416" w:type="dxa"/>
            <w:vAlign w:val="center"/>
          </w:tcPr>
          <w:p>
            <w:pPr>
              <w:pStyle w:val="0"/>
              <w:jc w:val="right"/>
            </w:pPr>
            <w:r>
              <w:rPr>
                <w:sz w:val="20"/>
              </w:rPr>
              <w:t xml:space="preserve">92385,95</w:t>
            </w:r>
          </w:p>
        </w:tc>
        <w:tc>
          <w:tcPr>
            <w:tcW w:w="1416" w:type="dxa"/>
            <w:vAlign w:val="center"/>
          </w:tcPr>
          <w:p>
            <w:pPr>
              <w:pStyle w:val="0"/>
              <w:jc w:val="right"/>
            </w:pPr>
            <w:r>
              <w:rPr>
                <w:sz w:val="20"/>
              </w:rPr>
              <w:t xml:space="preserve">188432,60</w:t>
            </w:r>
          </w:p>
        </w:tc>
        <w:tc>
          <w:tcPr>
            <w:tcW w:w="1361" w:type="dxa"/>
            <w:vAlign w:val="center"/>
          </w:tcPr>
          <w:p>
            <w:pPr>
              <w:pStyle w:val="0"/>
              <w:jc w:val="right"/>
            </w:pPr>
            <w:r>
              <w:rPr>
                <w:sz w:val="20"/>
              </w:rPr>
              <w:t xml:space="preserve">0,00</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2022</w:t>
            </w:r>
          </w:p>
        </w:tc>
        <w:tc>
          <w:tcPr>
            <w:tcW w:w="1416" w:type="dxa"/>
            <w:vAlign w:val="center"/>
          </w:tcPr>
          <w:p>
            <w:pPr>
              <w:pStyle w:val="0"/>
              <w:jc w:val="right"/>
            </w:pPr>
            <w:r>
              <w:rPr>
                <w:sz w:val="20"/>
              </w:rPr>
              <w:t xml:space="preserve">409798,67</w:t>
            </w:r>
          </w:p>
        </w:tc>
        <w:tc>
          <w:tcPr>
            <w:tcW w:w="1416" w:type="dxa"/>
            <w:vAlign w:val="center"/>
          </w:tcPr>
          <w:p>
            <w:pPr>
              <w:pStyle w:val="0"/>
              <w:jc w:val="right"/>
            </w:pPr>
            <w:r>
              <w:rPr>
                <w:sz w:val="20"/>
              </w:rPr>
              <w:t xml:space="preserve">222374,87</w:t>
            </w:r>
          </w:p>
        </w:tc>
        <w:tc>
          <w:tcPr>
            <w:tcW w:w="1416" w:type="dxa"/>
            <w:vAlign w:val="center"/>
          </w:tcPr>
          <w:p>
            <w:pPr>
              <w:pStyle w:val="0"/>
              <w:jc w:val="right"/>
            </w:pPr>
            <w:r>
              <w:rPr>
                <w:sz w:val="20"/>
              </w:rPr>
              <w:t xml:space="preserve">187423,80</w:t>
            </w:r>
          </w:p>
        </w:tc>
        <w:tc>
          <w:tcPr>
            <w:tcW w:w="1361" w:type="dxa"/>
            <w:vAlign w:val="center"/>
          </w:tcPr>
          <w:p>
            <w:pPr>
              <w:pStyle w:val="0"/>
              <w:jc w:val="right"/>
            </w:pPr>
            <w:r>
              <w:rPr>
                <w:sz w:val="20"/>
              </w:rPr>
              <w:t xml:space="preserve">0,00</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2023</w:t>
            </w:r>
          </w:p>
        </w:tc>
        <w:tc>
          <w:tcPr>
            <w:tcW w:w="1416" w:type="dxa"/>
            <w:vAlign w:val="center"/>
          </w:tcPr>
          <w:p>
            <w:pPr>
              <w:pStyle w:val="0"/>
              <w:jc w:val="right"/>
            </w:pPr>
            <w:r>
              <w:rPr>
                <w:sz w:val="20"/>
              </w:rPr>
              <w:t xml:space="preserve">439683,65</w:t>
            </w:r>
          </w:p>
        </w:tc>
        <w:tc>
          <w:tcPr>
            <w:tcW w:w="1416" w:type="dxa"/>
            <w:vAlign w:val="center"/>
          </w:tcPr>
          <w:p>
            <w:pPr>
              <w:pStyle w:val="0"/>
              <w:jc w:val="right"/>
            </w:pPr>
            <w:r>
              <w:rPr>
                <w:sz w:val="20"/>
              </w:rPr>
              <w:t xml:space="preserve">439683,65</w:t>
            </w:r>
          </w:p>
        </w:tc>
        <w:tc>
          <w:tcPr>
            <w:tcW w:w="1416" w:type="dxa"/>
            <w:vAlign w:val="center"/>
          </w:tcPr>
          <w:p>
            <w:pPr>
              <w:pStyle w:val="0"/>
              <w:jc w:val="right"/>
            </w:pPr>
            <w:r>
              <w:rPr>
                <w:sz w:val="20"/>
              </w:rPr>
              <w:t xml:space="preserve">0,00</w:t>
            </w:r>
          </w:p>
        </w:tc>
        <w:tc>
          <w:tcPr>
            <w:tcW w:w="1361" w:type="dxa"/>
            <w:vAlign w:val="center"/>
          </w:tcPr>
          <w:p>
            <w:pPr>
              <w:pStyle w:val="0"/>
              <w:jc w:val="right"/>
            </w:pPr>
            <w:r>
              <w:rPr>
                <w:sz w:val="20"/>
              </w:rPr>
              <w:t xml:space="preserve">0,00</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2024</w:t>
            </w:r>
          </w:p>
        </w:tc>
        <w:tc>
          <w:tcPr>
            <w:tcW w:w="1416" w:type="dxa"/>
            <w:vAlign w:val="center"/>
          </w:tcPr>
          <w:p>
            <w:pPr>
              <w:pStyle w:val="0"/>
              <w:jc w:val="right"/>
            </w:pPr>
            <w:r>
              <w:rPr>
                <w:sz w:val="20"/>
              </w:rPr>
              <w:t xml:space="preserve">1121286,20</w:t>
            </w:r>
          </w:p>
        </w:tc>
        <w:tc>
          <w:tcPr>
            <w:tcW w:w="1416" w:type="dxa"/>
            <w:vAlign w:val="center"/>
          </w:tcPr>
          <w:p>
            <w:pPr>
              <w:pStyle w:val="0"/>
              <w:jc w:val="right"/>
            </w:pPr>
            <w:r>
              <w:rPr>
                <w:sz w:val="20"/>
              </w:rPr>
              <w:t xml:space="preserve">1121286,20</w:t>
            </w:r>
          </w:p>
        </w:tc>
        <w:tc>
          <w:tcPr>
            <w:tcW w:w="1416" w:type="dxa"/>
            <w:vAlign w:val="center"/>
          </w:tcPr>
          <w:p>
            <w:pPr>
              <w:pStyle w:val="0"/>
              <w:jc w:val="right"/>
            </w:pPr>
            <w:r>
              <w:rPr>
                <w:sz w:val="20"/>
              </w:rPr>
              <w:t xml:space="preserve">0,00</w:t>
            </w:r>
          </w:p>
        </w:tc>
        <w:tc>
          <w:tcPr>
            <w:tcW w:w="1361" w:type="dxa"/>
            <w:vAlign w:val="center"/>
          </w:tcPr>
          <w:p>
            <w:pPr>
              <w:pStyle w:val="0"/>
              <w:jc w:val="right"/>
            </w:pPr>
            <w:r>
              <w:rPr>
                <w:sz w:val="20"/>
              </w:rPr>
              <w:t xml:space="preserve">0,00</w:t>
            </w:r>
          </w:p>
        </w:tc>
        <w:tc>
          <w:tcPr>
            <w:tcW w:w="964" w:type="dxa"/>
            <w:vAlign w:val="center"/>
          </w:tcPr>
          <w:p>
            <w:pPr>
              <w:pStyle w:val="0"/>
              <w:jc w:val="right"/>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Borders>
              <w:bottom w:val="nil"/>
            </w:tcBorders>
          </w:tcPr>
          <w:p>
            <w:pPr>
              <w:pStyle w:val="0"/>
              <w:jc w:val="center"/>
            </w:pPr>
            <w:r>
              <w:rPr>
                <w:sz w:val="20"/>
              </w:rPr>
              <w:t xml:space="preserve">2025</w:t>
            </w:r>
          </w:p>
        </w:tc>
        <w:tc>
          <w:tcPr>
            <w:tcW w:w="1416" w:type="dxa"/>
            <w:vAlign w:val="center"/>
            <w:tcBorders>
              <w:bottom w:val="nil"/>
            </w:tcBorders>
          </w:tcPr>
          <w:p>
            <w:pPr>
              <w:pStyle w:val="0"/>
              <w:jc w:val="right"/>
            </w:pPr>
            <w:r>
              <w:rPr>
                <w:sz w:val="20"/>
              </w:rPr>
              <w:t xml:space="preserve">1051834,26</w:t>
            </w:r>
          </w:p>
        </w:tc>
        <w:tc>
          <w:tcPr>
            <w:tcW w:w="1416" w:type="dxa"/>
            <w:vAlign w:val="center"/>
            <w:tcBorders>
              <w:bottom w:val="nil"/>
            </w:tcBorders>
          </w:tcPr>
          <w:p>
            <w:pPr>
              <w:pStyle w:val="0"/>
              <w:jc w:val="right"/>
            </w:pPr>
            <w:r>
              <w:rPr>
                <w:sz w:val="20"/>
              </w:rPr>
              <w:t xml:space="preserve">1051834,26</w:t>
            </w:r>
          </w:p>
        </w:tc>
        <w:tc>
          <w:tcPr>
            <w:tcW w:w="1416" w:type="dxa"/>
            <w:vAlign w:val="center"/>
            <w:tcBorders>
              <w:bottom w:val="nil"/>
            </w:tcBorders>
          </w:tcPr>
          <w:p>
            <w:pPr>
              <w:pStyle w:val="0"/>
              <w:jc w:val="right"/>
            </w:pPr>
            <w:r>
              <w:rPr>
                <w:sz w:val="20"/>
              </w:rPr>
              <w:t xml:space="preserve">0,00</w:t>
            </w:r>
          </w:p>
        </w:tc>
        <w:tc>
          <w:tcPr>
            <w:tcW w:w="1361" w:type="dxa"/>
            <w:vAlign w:val="center"/>
            <w:tcBorders>
              <w:bottom w:val="nil"/>
            </w:tcBorders>
          </w:tcPr>
          <w:p>
            <w:pPr>
              <w:pStyle w:val="0"/>
              <w:jc w:val="right"/>
            </w:pPr>
            <w:r>
              <w:rPr>
                <w:sz w:val="20"/>
              </w:rPr>
              <w:t xml:space="preserve">0,00</w:t>
            </w:r>
          </w:p>
        </w:tc>
        <w:tc>
          <w:tcPr>
            <w:tcW w:w="964" w:type="dxa"/>
            <w:vAlign w:val="center"/>
            <w:tcBorders>
              <w:bottom w:val="nil"/>
            </w:tcBorders>
          </w:tcPr>
          <w:p>
            <w:pPr>
              <w:pStyle w:val="0"/>
              <w:jc w:val="right"/>
            </w:pPr>
            <w:r>
              <w:rPr>
                <w:sz w:val="20"/>
              </w:rPr>
              <w:t xml:space="preserve">0,00</w:t>
            </w:r>
          </w:p>
        </w:tc>
      </w:tr>
      <w:tr>
        <w:tblPrEx>
          <w:tblBorders>
            <w:insideH w:val="nil"/>
          </w:tblBorders>
        </w:tblPrEx>
        <w:tc>
          <w:tcPr>
            <w:gridSpan w:val="12"/>
            <w:tcW w:w="18989" w:type="dxa"/>
            <w:tcBorders>
              <w:top w:val="nil"/>
            </w:tcBorders>
          </w:tcPr>
          <w:p>
            <w:pPr>
              <w:pStyle w:val="0"/>
              <w:jc w:val="both"/>
            </w:pPr>
            <w:r>
              <w:rPr>
                <w:sz w:val="20"/>
              </w:rPr>
              <w:t xml:space="preserve">п. 7 в ред. </w:t>
            </w:r>
            <w:hyperlink w:history="0" r:id="rId98" w:tooltip="Постановление Правительства Мурманской области от 13.11.2023 N 83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13.11.2023 N 838-ПП</w:t>
            </w:r>
          </w:p>
        </w:tc>
      </w:tr>
      <w:tr>
        <w:tc>
          <w:tcPr>
            <w:tcW w:w="624" w:type="dxa"/>
            <w:vAlign w:val="center"/>
            <w:vMerge w:val="restart"/>
          </w:tcPr>
          <w:p>
            <w:pPr>
              <w:pStyle w:val="0"/>
              <w:jc w:val="center"/>
            </w:pPr>
            <w:r>
              <w:rPr>
                <w:sz w:val="20"/>
              </w:rPr>
              <w:t xml:space="preserve">8</w:t>
            </w:r>
          </w:p>
        </w:tc>
        <w:tc>
          <w:tcPr>
            <w:tcW w:w="2551" w:type="dxa"/>
            <w:vAlign w:val="center"/>
            <w:vMerge w:val="restart"/>
          </w:tcPr>
          <w:p>
            <w:pPr>
              <w:pStyle w:val="0"/>
            </w:pPr>
            <w:r>
              <w:rPr>
                <w:sz w:val="20"/>
              </w:rPr>
              <w:t xml:space="preserve">Строительство здания начальной школы (пристройки) на 250 мест в поселке Печенга</w:t>
            </w:r>
          </w:p>
        </w:tc>
        <w:tc>
          <w:tcPr>
            <w:tcW w:w="1984" w:type="dxa"/>
            <w:vAlign w:val="center"/>
            <w:vMerge w:val="restart"/>
          </w:tcPr>
          <w:p>
            <w:pPr>
              <w:pStyle w:val="0"/>
              <w:jc w:val="center"/>
            </w:pPr>
            <w:r>
              <w:rPr>
                <w:sz w:val="20"/>
              </w:rPr>
              <w:t xml:space="preserve">Министерство строительства Мурманской области, АМО Печенгского района, ГОКУ "УКС"</w:t>
            </w:r>
          </w:p>
        </w:tc>
        <w:tc>
          <w:tcPr>
            <w:tcW w:w="1361" w:type="dxa"/>
            <w:vAlign w:val="center"/>
            <w:vMerge w:val="restart"/>
          </w:tcPr>
          <w:p>
            <w:pPr>
              <w:pStyle w:val="0"/>
              <w:jc w:val="center"/>
            </w:pPr>
            <w:r>
              <w:rPr>
                <w:sz w:val="20"/>
              </w:rPr>
              <w:t xml:space="preserve">250 мест</w:t>
            </w:r>
          </w:p>
        </w:tc>
        <w:tc>
          <w:tcPr>
            <w:tcW w:w="2041" w:type="dxa"/>
            <w:vAlign w:val="center"/>
            <w:vMerge w:val="restart"/>
          </w:tcPr>
          <w:p>
            <w:pPr>
              <w:pStyle w:val="0"/>
              <w:jc w:val="center"/>
            </w:pPr>
            <w:r>
              <w:rPr>
                <w:sz w:val="20"/>
              </w:rPr>
              <w:t xml:space="preserve">2020 - ПСД, 2023 - 2024 - СМР</w:t>
            </w:r>
          </w:p>
        </w:tc>
        <w:tc>
          <w:tcPr>
            <w:tcW w:w="2381" w:type="dxa"/>
            <w:vAlign w:val="center"/>
            <w:vMerge w:val="restart"/>
          </w:tcPr>
          <w:p>
            <w:pPr>
              <w:pStyle w:val="0"/>
              <w:jc w:val="center"/>
            </w:pPr>
            <w:r>
              <w:rPr>
                <w:sz w:val="20"/>
              </w:rPr>
              <w:t xml:space="preserve">666289,20</w:t>
            </w:r>
          </w:p>
        </w:tc>
        <w:tc>
          <w:tcPr>
            <w:tcW w:w="1474" w:type="dxa"/>
            <w:vAlign w:val="center"/>
          </w:tcPr>
          <w:p>
            <w:pPr>
              <w:pStyle w:val="0"/>
              <w:jc w:val="center"/>
            </w:pPr>
            <w:r>
              <w:rPr>
                <w:sz w:val="20"/>
              </w:rPr>
              <w:t xml:space="preserve">Всего</w:t>
            </w:r>
          </w:p>
        </w:tc>
        <w:tc>
          <w:tcPr>
            <w:tcW w:w="1416" w:type="dxa"/>
            <w:vAlign w:val="center"/>
          </w:tcPr>
          <w:p>
            <w:pPr>
              <w:pStyle w:val="0"/>
              <w:jc w:val="center"/>
            </w:pPr>
            <w:r>
              <w:rPr>
                <w:sz w:val="20"/>
              </w:rPr>
              <w:t xml:space="preserve">666289,24</w:t>
            </w:r>
          </w:p>
        </w:tc>
        <w:tc>
          <w:tcPr>
            <w:tcW w:w="1416" w:type="dxa"/>
            <w:vAlign w:val="center"/>
          </w:tcPr>
          <w:p>
            <w:pPr>
              <w:pStyle w:val="0"/>
              <w:jc w:val="center"/>
            </w:pPr>
            <w:r>
              <w:rPr>
                <w:sz w:val="20"/>
              </w:rPr>
              <w:t xml:space="preserve">444045,26</w:t>
            </w:r>
          </w:p>
        </w:tc>
        <w:tc>
          <w:tcPr>
            <w:tcW w:w="1416" w:type="dxa"/>
            <w:vAlign w:val="center"/>
          </w:tcPr>
          <w:p>
            <w:pPr>
              <w:pStyle w:val="0"/>
              <w:jc w:val="center"/>
            </w:pPr>
            <w:r>
              <w:rPr>
                <w:sz w:val="20"/>
              </w:rPr>
              <w:t xml:space="preserve">222089,60</w:t>
            </w:r>
          </w:p>
        </w:tc>
        <w:tc>
          <w:tcPr>
            <w:tcW w:w="1361" w:type="dxa"/>
            <w:vAlign w:val="center"/>
          </w:tcPr>
          <w:p>
            <w:pPr>
              <w:pStyle w:val="0"/>
              <w:jc w:val="center"/>
            </w:pPr>
            <w:r>
              <w:rPr>
                <w:sz w:val="20"/>
              </w:rPr>
              <w:t xml:space="preserve">154,38</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2020</w:t>
            </w:r>
          </w:p>
        </w:tc>
        <w:tc>
          <w:tcPr>
            <w:tcW w:w="1416" w:type="dxa"/>
            <w:vAlign w:val="center"/>
          </w:tcPr>
          <w:p>
            <w:pPr>
              <w:pStyle w:val="0"/>
              <w:jc w:val="center"/>
            </w:pPr>
            <w:r>
              <w:rPr>
                <w:sz w:val="20"/>
              </w:rPr>
              <w:t xml:space="preserve">3087,64</w:t>
            </w:r>
          </w:p>
        </w:tc>
        <w:tc>
          <w:tcPr>
            <w:tcW w:w="1416" w:type="dxa"/>
            <w:vAlign w:val="center"/>
          </w:tcPr>
          <w:p>
            <w:pPr>
              <w:pStyle w:val="0"/>
              <w:jc w:val="center"/>
            </w:pPr>
            <w:r>
              <w:rPr>
                <w:sz w:val="20"/>
              </w:rPr>
              <w:t xml:space="preserve">2933,26</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154,38</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2021</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2022</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2023</w:t>
            </w:r>
          </w:p>
        </w:tc>
        <w:tc>
          <w:tcPr>
            <w:tcW w:w="1416" w:type="dxa"/>
            <w:vAlign w:val="center"/>
          </w:tcPr>
          <w:p>
            <w:pPr>
              <w:pStyle w:val="0"/>
              <w:jc w:val="center"/>
            </w:pPr>
            <w:r>
              <w:rPr>
                <w:sz w:val="20"/>
              </w:rPr>
              <w:t xml:space="preserve">222089,60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222089,60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2024</w:t>
            </w:r>
          </w:p>
        </w:tc>
        <w:tc>
          <w:tcPr>
            <w:tcW w:w="1416" w:type="dxa"/>
            <w:vAlign w:val="center"/>
          </w:tcPr>
          <w:p>
            <w:pPr>
              <w:pStyle w:val="0"/>
              <w:jc w:val="center"/>
            </w:pPr>
            <w:r>
              <w:rPr>
                <w:sz w:val="20"/>
              </w:rPr>
              <w:t xml:space="preserve">441112,00</w:t>
            </w:r>
          </w:p>
        </w:tc>
        <w:tc>
          <w:tcPr>
            <w:tcW w:w="1416" w:type="dxa"/>
            <w:vAlign w:val="center"/>
          </w:tcPr>
          <w:p>
            <w:pPr>
              <w:pStyle w:val="0"/>
              <w:jc w:val="center"/>
            </w:pPr>
            <w:r>
              <w:rPr>
                <w:sz w:val="20"/>
              </w:rPr>
              <w:t xml:space="preserve">441112,00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2025</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tcW w:w="624" w:type="dxa"/>
            <w:vAlign w:val="center"/>
          </w:tcPr>
          <w:p>
            <w:pPr>
              <w:pStyle w:val="0"/>
            </w:pPr>
            <w:r>
              <w:rPr>
                <w:sz w:val="20"/>
              </w:rPr>
            </w:r>
          </w:p>
        </w:tc>
        <w:tc>
          <w:tcPr>
            <w:tcW w:w="2551" w:type="dxa"/>
            <w:vAlign w:val="center"/>
          </w:tcPr>
          <w:p>
            <w:pPr>
              <w:pStyle w:val="0"/>
            </w:pPr>
            <w:r>
              <w:rPr>
                <w:sz w:val="20"/>
              </w:rPr>
              <w:t xml:space="preserve">Подпрограмма 3 "Развитие дополнительно го образования детей"</w:t>
            </w:r>
          </w:p>
        </w:tc>
        <w:tc>
          <w:tcPr>
            <w:tcW w:w="1984" w:type="dxa"/>
            <w:vAlign w:val="center"/>
          </w:tcPr>
          <w:p>
            <w:pPr>
              <w:pStyle w:val="0"/>
            </w:pPr>
            <w:r>
              <w:rPr>
                <w:sz w:val="20"/>
              </w:rPr>
            </w:r>
          </w:p>
        </w:tc>
        <w:tc>
          <w:tcPr>
            <w:tcW w:w="1361" w:type="dxa"/>
            <w:vAlign w:val="center"/>
          </w:tcPr>
          <w:p>
            <w:pPr>
              <w:pStyle w:val="0"/>
            </w:pPr>
            <w:r>
              <w:rPr>
                <w:sz w:val="20"/>
              </w:rPr>
            </w:r>
          </w:p>
        </w:tc>
        <w:tc>
          <w:tcPr>
            <w:tcW w:w="2041" w:type="dxa"/>
            <w:vAlign w:val="center"/>
          </w:tcPr>
          <w:p>
            <w:pPr>
              <w:pStyle w:val="0"/>
            </w:pPr>
            <w:r>
              <w:rPr>
                <w:sz w:val="20"/>
              </w:rPr>
            </w:r>
          </w:p>
        </w:tc>
        <w:tc>
          <w:tcPr>
            <w:tcW w:w="2381" w:type="dxa"/>
            <w:vAlign w:val="center"/>
          </w:tcPr>
          <w:p>
            <w:pPr>
              <w:pStyle w:val="0"/>
            </w:pPr>
            <w:r>
              <w:rPr>
                <w:sz w:val="20"/>
              </w:rPr>
            </w:r>
          </w:p>
        </w:tc>
        <w:tc>
          <w:tcPr>
            <w:tcW w:w="1474" w:type="dxa"/>
            <w:vAlign w:val="center"/>
          </w:tcPr>
          <w:p>
            <w:pPr>
              <w:pStyle w:val="0"/>
            </w:pPr>
            <w:r>
              <w:rPr>
                <w:sz w:val="20"/>
              </w:rPr>
            </w:r>
          </w:p>
        </w:tc>
        <w:tc>
          <w:tcPr>
            <w:tcW w:w="1416" w:type="dxa"/>
            <w:vAlign w:val="center"/>
          </w:tcPr>
          <w:p>
            <w:pPr>
              <w:pStyle w:val="0"/>
            </w:pPr>
            <w:r>
              <w:rPr>
                <w:sz w:val="20"/>
              </w:rPr>
            </w:r>
          </w:p>
        </w:tc>
        <w:tc>
          <w:tcPr>
            <w:tcW w:w="1416" w:type="dxa"/>
            <w:vAlign w:val="center"/>
          </w:tcPr>
          <w:p>
            <w:pPr>
              <w:pStyle w:val="0"/>
            </w:pPr>
            <w:r>
              <w:rPr>
                <w:sz w:val="20"/>
              </w:rPr>
            </w:r>
          </w:p>
        </w:tc>
        <w:tc>
          <w:tcPr>
            <w:tcW w:w="1416" w:type="dxa"/>
            <w:vAlign w:val="center"/>
          </w:tcPr>
          <w:p>
            <w:pPr>
              <w:pStyle w:val="0"/>
            </w:pPr>
            <w:r>
              <w:rPr>
                <w:sz w:val="20"/>
              </w:rPr>
            </w:r>
          </w:p>
        </w:tc>
        <w:tc>
          <w:tcPr>
            <w:tcW w:w="1361" w:type="dxa"/>
            <w:vAlign w:val="center"/>
          </w:tcPr>
          <w:p>
            <w:pPr>
              <w:pStyle w:val="0"/>
            </w:pPr>
            <w:r>
              <w:rPr>
                <w:sz w:val="20"/>
              </w:rPr>
            </w:r>
          </w:p>
        </w:tc>
        <w:tc>
          <w:tcPr>
            <w:tcW w:w="964" w:type="dxa"/>
            <w:vAlign w:val="center"/>
          </w:tcPr>
          <w:p>
            <w:pPr>
              <w:pStyle w:val="0"/>
            </w:pPr>
            <w:r>
              <w:rPr>
                <w:sz w:val="20"/>
              </w:rPr>
            </w:r>
          </w:p>
        </w:tc>
      </w:tr>
      <w:tr>
        <w:tc>
          <w:tcPr>
            <w:tcW w:w="624" w:type="dxa"/>
            <w:vAlign w:val="center"/>
            <w:vMerge w:val="restart"/>
          </w:tcPr>
          <w:p>
            <w:pPr>
              <w:pStyle w:val="0"/>
              <w:jc w:val="center"/>
            </w:pPr>
            <w:r>
              <w:rPr>
                <w:sz w:val="20"/>
              </w:rPr>
              <w:t xml:space="preserve">9</w:t>
            </w:r>
          </w:p>
        </w:tc>
        <w:tc>
          <w:tcPr>
            <w:tcW w:w="2551" w:type="dxa"/>
            <w:vAlign w:val="center"/>
            <w:vMerge w:val="restart"/>
          </w:tcPr>
          <w:p>
            <w:pPr>
              <w:pStyle w:val="0"/>
            </w:pPr>
            <w:r>
              <w:rPr>
                <w:sz w:val="20"/>
              </w:rPr>
              <w:t xml:space="preserve">Одноэтажный жилой корпус на 50 койко-мест детского оздоровительного центра "Гандвиг"</w:t>
            </w:r>
          </w:p>
        </w:tc>
        <w:tc>
          <w:tcPr>
            <w:tcW w:w="1984" w:type="dxa"/>
            <w:vAlign w:val="center"/>
            <w:vMerge w:val="restart"/>
          </w:tcPr>
          <w:p>
            <w:pPr>
              <w:pStyle w:val="0"/>
              <w:jc w:val="center"/>
            </w:pPr>
            <w:r>
              <w:rPr>
                <w:sz w:val="20"/>
              </w:rPr>
              <w:t xml:space="preserve">Министерство строительства Мурманской области</w:t>
            </w:r>
          </w:p>
        </w:tc>
        <w:tc>
          <w:tcPr>
            <w:tcW w:w="1361" w:type="dxa"/>
            <w:vAlign w:val="center"/>
            <w:vMerge w:val="restart"/>
          </w:tcPr>
          <w:p>
            <w:pPr>
              <w:pStyle w:val="0"/>
              <w:jc w:val="center"/>
            </w:pPr>
            <w:r>
              <w:rPr>
                <w:sz w:val="20"/>
              </w:rPr>
              <w:t xml:space="preserve">50 мест</w:t>
            </w:r>
          </w:p>
        </w:tc>
        <w:tc>
          <w:tcPr>
            <w:tcW w:w="2041" w:type="dxa"/>
            <w:vAlign w:val="center"/>
            <w:vMerge w:val="restart"/>
          </w:tcPr>
          <w:p>
            <w:pPr>
              <w:pStyle w:val="0"/>
              <w:jc w:val="center"/>
            </w:pPr>
            <w:r>
              <w:rPr>
                <w:sz w:val="20"/>
              </w:rPr>
              <w:t xml:space="preserve">2020 - 2021 строительство одноэтажного жилого корпуса на 50 койко-мест детского оздоровительного центра "Гандвиг"</w:t>
            </w:r>
          </w:p>
        </w:tc>
        <w:tc>
          <w:tcPr>
            <w:tcW w:w="2381" w:type="dxa"/>
            <w:vAlign w:val="center"/>
            <w:vMerge w:val="restart"/>
          </w:tcPr>
          <w:p>
            <w:pPr>
              <w:pStyle w:val="0"/>
              <w:jc w:val="center"/>
            </w:pPr>
            <w:r>
              <w:rPr>
                <w:sz w:val="20"/>
              </w:rPr>
              <w:t xml:space="preserve">95814,8 (фактическая стоимость)</w:t>
            </w:r>
          </w:p>
        </w:tc>
        <w:tc>
          <w:tcPr>
            <w:tcW w:w="1474" w:type="dxa"/>
            <w:vAlign w:val="center"/>
          </w:tcPr>
          <w:p>
            <w:pPr>
              <w:pStyle w:val="0"/>
              <w:jc w:val="center"/>
            </w:pPr>
            <w:r>
              <w:rPr>
                <w:sz w:val="20"/>
              </w:rPr>
              <w:t xml:space="preserve">Всего</w:t>
            </w:r>
          </w:p>
        </w:tc>
        <w:tc>
          <w:tcPr>
            <w:tcW w:w="1416" w:type="dxa"/>
            <w:vAlign w:val="center"/>
          </w:tcPr>
          <w:p>
            <w:pPr>
              <w:pStyle w:val="0"/>
              <w:jc w:val="center"/>
            </w:pPr>
            <w:r>
              <w:rPr>
                <w:sz w:val="20"/>
              </w:rPr>
              <w:t xml:space="preserve">95814,80</w:t>
            </w:r>
          </w:p>
        </w:tc>
        <w:tc>
          <w:tcPr>
            <w:tcW w:w="1416" w:type="dxa"/>
            <w:vAlign w:val="center"/>
          </w:tcPr>
          <w:p>
            <w:pPr>
              <w:pStyle w:val="0"/>
              <w:jc w:val="center"/>
            </w:pPr>
            <w:r>
              <w:rPr>
                <w:sz w:val="20"/>
              </w:rPr>
              <w:t xml:space="preserve">95814,80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2020</w:t>
            </w:r>
          </w:p>
        </w:tc>
        <w:tc>
          <w:tcPr>
            <w:tcW w:w="1416" w:type="dxa"/>
            <w:vAlign w:val="center"/>
          </w:tcPr>
          <w:p>
            <w:pPr>
              <w:pStyle w:val="0"/>
              <w:jc w:val="center"/>
            </w:pPr>
            <w:r>
              <w:rPr>
                <w:sz w:val="20"/>
              </w:rPr>
              <w:t xml:space="preserve">43543,20</w:t>
            </w:r>
          </w:p>
        </w:tc>
        <w:tc>
          <w:tcPr>
            <w:tcW w:w="1416" w:type="dxa"/>
            <w:vAlign w:val="center"/>
          </w:tcPr>
          <w:p>
            <w:pPr>
              <w:pStyle w:val="0"/>
              <w:jc w:val="center"/>
            </w:pPr>
            <w:r>
              <w:rPr>
                <w:sz w:val="20"/>
              </w:rPr>
              <w:t xml:space="preserve">43543,20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2021</w:t>
            </w:r>
          </w:p>
        </w:tc>
        <w:tc>
          <w:tcPr>
            <w:tcW w:w="1416" w:type="dxa"/>
            <w:vAlign w:val="center"/>
          </w:tcPr>
          <w:p>
            <w:pPr>
              <w:pStyle w:val="0"/>
              <w:jc w:val="center"/>
            </w:pPr>
            <w:r>
              <w:rPr>
                <w:sz w:val="20"/>
              </w:rPr>
              <w:t xml:space="preserve">52271,60</w:t>
            </w:r>
          </w:p>
        </w:tc>
        <w:tc>
          <w:tcPr>
            <w:tcW w:w="1416" w:type="dxa"/>
            <w:vAlign w:val="center"/>
          </w:tcPr>
          <w:p>
            <w:pPr>
              <w:pStyle w:val="0"/>
              <w:jc w:val="center"/>
            </w:pPr>
            <w:r>
              <w:rPr>
                <w:sz w:val="20"/>
              </w:rPr>
              <w:t xml:space="preserve">52271,60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2022</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2023</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2024</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2025</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tcW w:w="624" w:type="dxa"/>
            <w:vAlign w:val="center"/>
            <w:vMerge w:val="restart"/>
          </w:tcPr>
          <w:p>
            <w:pPr>
              <w:pStyle w:val="0"/>
              <w:jc w:val="center"/>
            </w:pPr>
            <w:r>
              <w:rPr>
                <w:sz w:val="20"/>
              </w:rPr>
              <w:t xml:space="preserve">10</w:t>
            </w:r>
          </w:p>
        </w:tc>
        <w:tc>
          <w:tcPr>
            <w:tcW w:w="2551" w:type="dxa"/>
            <w:vAlign w:val="center"/>
            <w:vMerge w:val="restart"/>
          </w:tcPr>
          <w:p>
            <w:pPr>
              <w:pStyle w:val="0"/>
            </w:pPr>
            <w:r>
              <w:rPr>
                <w:sz w:val="20"/>
              </w:rPr>
              <w:t xml:space="preserve">Создание центра цифрового образования детей IT-куб</w:t>
            </w:r>
          </w:p>
        </w:tc>
        <w:tc>
          <w:tcPr>
            <w:tcW w:w="1984" w:type="dxa"/>
            <w:vAlign w:val="center"/>
            <w:vMerge w:val="restart"/>
          </w:tcPr>
          <w:p>
            <w:pPr>
              <w:pStyle w:val="0"/>
              <w:jc w:val="center"/>
            </w:pPr>
            <w:r>
              <w:rPr>
                <w:sz w:val="20"/>
              </w:rPr>
              <w:t xml:space="preserve">Министерство образования и науки Мурманской области, ГАПОУ МО "МКЭиИТ"</w:t>
            </w:r>
          </w:p>
        </w:tc>
        <w:tc>
          <w:tcPr>
            <w:tcW w:w="1361" w:type="dxa"/>
            <w:vAlign w:val="center"/>
            <w:vMerge w:val="restart"/>
          </w:tcPr>
          <w:p>
            <w:pPr>
              <w:pStyle w:val="0"/>
              <w:jc w:val="center"/>
            </w:pPr>
            <w:r>
              <w:rPr>
                <w:sz w:val="20"/>
              </w:rPr>
              <w:t xml:space="preserve">728 кв. м</w:t>
            </w:r>
          </w:p>
        </w:tc>
        <w:tc>
          <w:tcPr>
            <w:tcW w:w="2041" w:type="dxa"/>
            <w:vAlign w:val="center"/>
            <w:vMerge w:val="restart"/>
          </w:tcPr>
          <w:p>
            <w:pPr>
              <w:pStyle w:val="0"/>
              <w:jc w:val="center"/>
            </w:pPr>
            <w:r>
              <w:rPr>
                <w:sz w:val="20"/>
              </w:rPr>
              <w:t xml:space="preserve">2021 - приобретение здания для создания центра цифрового образования детей IT-куб</w:t>
            </w:r>
          </w:p>
        </w:tc>
        <w:tc>
          <w:tcPr>
            <w:tcW w:w="2381" w:type="dxa"/>
            <w:vAlign w:val="center"/>
            <w:vMerge w:val="restart"/>
          </w:tcPr>
          <w:p>
            <w:pPr>
              <w:pStyle w:val="0"/>
              <w:jc w:val="center"/>
            </w:pPr>
            <w:r>
              <w:rPr>
                <w:sz w:val="20"/>
              </w:rPr>
              <w:t xml:space="preserve">64000,0 (оценка рыночной стоимости объекта продажи, II кв. 2021 г.)</w:t>
            </w:r>
          </w:p>
        </w:tc>
        <w:tc>
          <w:tcPr>
            <w:tcW w:w="1474" w:type="dxa"/>
            <w:vAlign w:val="center"/>
          </w:tcPr>
          <w:p>
            <w:pPr>
              <w:pStyle w:val="0"/>
              <w:jc w:val="center"/>
            </w:pPr>
            <w:r>
              <w:rPr>
                <w:sz w:val="20"/>
              </w:rPr>
              <w:t xml:space="preserve">Всего</w:t>
            </w:r>
          </w:p>
        </w:tc>
        <w:tc>
          <w:tcPr>
            <w:tcW w:w="1416" w:type="dxa"/>
            <w:vAlign w:val="center"/>
          </w:tcPr>
          <w:p>
            <w:pPr>
              <w:pStyle w:val="0"/>
              <w:jc w:val="center"/>
            </w:pPr>
            <w:r>
              <w:rPr>
                <w:sz w:val="20"/>
              </w:rPr>
              <w:t xml:space="preserve">64000,00</w:t>
            </w:r>
          </w:p>
        </w:tc>
        <w:tc>
          <w:tcPr>
            <w:tcW w:w="1416" w:type="dxa"/>
            <w:vAlign w:val="center"/>
          </w:tcPr>
          <w:p>
            <w:pPr>
              <w:pStyle w:val="0"/>
              <w:jc w:val="center"/>
            </w:pPr>
            <w:r>
              <w:rPr>
                <w:sz w:val="20"/>
              </w:rPr>
              <w:t xml:space="preserve">64000,00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2021</w:t>
            </w:r>
          </w:p>
        </w:tc>
        <w:tc>
          <w:tcPr>
            <w:tcW w:w="1416" w:type="dxa"/>
            <w:vAlign w:val="center"/>
          </w:tcPr>
          <w:p>
            <w:pPr>
              <w:pStyle w:val="0"/>
              <w:jc w:val="center"/>
            </w:pPr>
            <w:r>
              <w:rPr>
                <w:sz w:val="20"/>
              </w:rPr>
              <w:t xml:space="preserve">64000,00</w:t>
            </w:r>
          </w:p>
        </w:tc>
        <w:tc>
          <w:tcPr>
            <w:tcW w:w="1416" w:type="dxa"/>
            <w:vAlign w:val="center"/>
          </w:tcPr>
          <w:p>
            <w:pPr>
              <w:pStyle w:val="0"/>
              <w:jc w:val="center"/>
            </w:pPr>
            <w:r>
              <w:rPr>
                <w:sz w:val="20"/>
              </w:rPr>
              <w:t xml:space="preserve">64000,00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2022</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2023</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2024</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2025</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tcW w:w="624" w:type="dxa"/>
            <w:vAlign w:val="center"/>
            <w:tcBorders>
              <w:bottom w:val="nil"/>
            </w:tcBorders>
            <w:vMerge w:val="restart"/>
          </w:tcPr>
          <w:p>
            <w:pPr>
              <w:pStyle w:val="0"/>
              <w:jc w:val="center"/>
            </w:pPr>
            <w:r>
              <w:rPr>
                <w:sz w:val="20"/>
              </w:rPr>
              <w:t xml:space="preserve">11</w:t>
            </w:r>
          </w:p>
        </w:tc>
        <w:tc>
          <w:tcPr>
            <w:tcW w:w="2551" w:type="dxa"/>
            <w:vAlign w:val="center"/>
            <w:tcBorders>
              <w:bottom w:val="nil"/>
            </w:tcBorders>
            <w:vMerge w:val="restart"/>
          </w:tcPr>
          <w:p>
            <w:pPr>
              <w:pStyle w:val="0"/>
            </w:pPr>
            <w:r>
              <w:rPr>
                <w:sz w:val="20"/>
              </w:rPr>
              <w:t xml:space="preserve">Одноэтажный жилой корпус на 50 койко-мест детского оздоровительного центра "Гандвиг" (2 корпус)</w:t>
            </w:r>
          </w:p>
        </w:tc>
        <w:tc>
          <w:tcPr>
            <w:tcW w:w="1984" w:type="dxa"/>
            <w:vAlign w:val="center"/>
            <w:tcBorders>
              <w:bottom w:val="nil"/>
            </w:tcBorders>
            <w:vMerge w:val="restart"/>
          </w:tcPr>
          <w:p>
            <w:pPr>
              <w:pStyle w:val="0"/>
              <w:jc w:val="center"/>
            </w:pPr>
            <w:r>
              <w:rPr>
                <w:sz w:val="20"/>
              </w:rPr>
              <w:t xml:space="preserve">Министерство строительства Мурманской области, ГОКУ "УКС"</w:t>
            </w:r>
          </w:p>
        </w:tc>
        <w:tc>
          <w:tcPr>
            <w:tcW w:w="1361" w:type="dxa"/>
            <w:vAlign w:val="center"/>
            <w:tcBorders>
              <w:bottom w:val="nil"/>
            </w:tcBorders>
            <w:vMerge w:val="restart"/>
          </w:tcPr>
          <w:p>
            <w:pPr>
              <w:pStyle w:val="0"/>
              <w:jc w:val="center"/>
            </w:pPr>
            <w:r>
              <w:rPr>
                <w:sz w:val="20"/>
              </w:rPr>
              <w:t xml:space="preserve">50 мест</w:t>
            </w:r>
          </w:p>
        </w:tc>
        <w:tc>
          <w:tcPr>
            <w:tcW w:w="2041" w:type="dxa"/>
            <w:vAlign w:val="center"/>
            <w:tcBorders>
              <w:bottom w:val="nil"/>
            </w:tcBorders>
            <w:vMerge w:val="restart"/>
          </w:tcPr>
          <w:p>
            <w:pPr>
              <w:pStyle w:val="0"/>
              <w:jc w:val="center"/>
            </w:pPr>
            <w:r>
              <w:rPr>
                <w:sz w:val="20"/>
              </w:rPr>
              <w:t xml:space="preserve">2023 - 2024 - разработка ПСД</w:t>
            </w:r>
          </w:p>
        </w:tc>
        <w:tc>
          <w:tcPr>
            <w:tcW w:w="2381" w:type="dxa"/>
            <w:vAlign w:val="center"/>
            <w:tcBorders>
              <w:bottom w:val="nil"/>
            </w:tcBorders>
            <w:vMerge w:val="restart"/>
          </w:tcPr>
          <w:p>
            <w:pPr>
              <w:pStyle w:val="0"/>
              <w:jc w:val="center"/>
            </w:pPr>
            <w:r>
              <w:rPr>
                <w:sz w:val="20"/>
              </w:rPr>
              <w:t xml:space="preserve">будет определена после получения экспертизы</w:t>
            </w:r>
          </w:p>
        </w:tc>
        <w:tc>
          <w:tcPr>
            <w:tcW w:w="1474" w:type="dxa"/>
            <w:vAlign w:val="center"/>
          </w:tcPr>
          <w:p>
            <w:pPr>
              <w:pStyle w:val="0"/>
              <w:jc w:val="center"/>
            </w:pPr>
            <w:r>
              <w:rPr>
                <w:sz w:val="20"/>
              </w:rPr>
              <w:t xml:space="preserve">Всего</w:t>
            </w:r>
          </w:p>
        </w:tc>
        <w:tc>
          <w:tcPr>
            <w:tcW w:w="1416" w:type="dxa"/>
            <w:vAlign w:val="center"/>
          </w:tcPr>
          <w:p>
            <w:pPr>
              <w:pStyle w:val="0"/>
              <w:jc w:val="right"/>
            </w:pPr>
            <w:r>
              <w:rPr>
                <w:sz w:val="20"/>
              </w:rPr>
              <w:t xml:space="preserve">6921,03</w:t>
            </w:r>
          </w:p>
        </w:tc>
        <w:tc>
          <w:tcPr>
            <w:tcW w:w="1416" w:type="dxa"/>
            <w:vAlign w:val="center"/>
          </w:tcPr>
          <w:p>
            <w:pPr>
              <w:pStyle w:val="0"/>
              <w:jc w:val="right"/>
            </w:pPr>
            <w:r>
              <w:rPr>
                <w:sz w:val="20"/>
              </w:rPr>
              <w:t xml:space="preserve">6921,03</w:t>
            </w:r>
          </w:p>
        </w:tc>
        <w:tc>
          <w:tcPr>
            <w:tcW w:w="1416" w:type="dxa"/>
            <w:vAlign w:val="center"/>
          </w:tcPr>
          <w:p>
            <w:pPr>
              <w:pStyle w:val="0"/>
              <w:jc w:val="right"/>
            </w:pPr>
            <w:r>
              <w:rPr>
                <w:sz w:val="20"/>
              </w:rPr>
              <w:t xml:space="preserve">0,00</w:t>
            </w:r>
          </w:p>
        </w:tc>
        <w:tc>
          <w:tcPr>
            <w:tcW w:w="1361" w:type="dxa"/>
            <w:vAlign w:val="center"/>
          </w:tcPr>
          <w:p>
            <w:pPr>
              <w:pStyle w:val="0"/>
              <w:jc w:val="right"/>
            </w:pPr>
            <w:r>
              <w:rPr>
                <w:sz w:val="20"/>
              </w:rPr>
              <w:t xml:space="preserve">0,00</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2020</w:t>
            </w:r>
          </w:p>
        </w:tc>
        <w:tc>
          <w:tcPr>
            <w:tcW w:w="1416" w:type="dxa"/>
            <w:vAlign w:val="center"/>
          </w:tcPr>
          <w:p>
            <w:pPr>
              <w:pStyle w:val="0"/>
              <w:jc w:val="right"/>
            </w:pPr>
            <w:r>
              <w:rPr>
                <w:sz w:val="20"/>
              </w:rPr>
              <w:t xml:space="preserve">0,00</w:t>
            </w:r>
          </w:p>
        </w:tc>
        <w:tc>
          <w:tcPr>
            <w:tcW w:w="1416" w:type="dxa"/>
            <w:vAlign w:val="center"/>
          </w:tcPr>
          <w:p>
            <w:pPr>
              <w:pStyle w:val="0"/>
              <w:jc w:val="right"/>
            </w:pPr>
            <w:r>
              <w:rPr>
                <w:sz w:val="20"/>
              </w:rPr>
              <w:t xml:space="preserve">0,00</w:t>
            </w:r>
          </w:p>
        </w:tc>
        <w:tc>
          <w:tcPr>
            <w:tcW w:w="1416" w:type="dxa"/>
            <w:vAlign w:val="center"/>
          </w:tcPr>
          <w:p>
            <w:pPr>
              <w:pStyle w:val="0"/>
              <w:jc w:val="right"/>
            </w:pPr>
            <w:r>
              <w:rPr>
                <w:sz w:val="20"/>
              </w:rPr>
              <w:t xml:space="preserve">0,00</w:t>
            </w:r>
          </w:p>
        </w:tc>
        <w:tc>
          <w:tcPr>
            <w:tcW w:w="1361" w:type="dxa"/>
            <w:vAlign w:val="center"/>
          </w:tcPr>
          <w:p>
            <w:pPr>
              <w:pStyle w:val="0"/>
              <w:jc w:val="right"/>
            </w:pPr>
            <w:r>
              <w:rPr>
                <w:sz w:val="20"/>
              </w:rPr>
              <w:t xml:space="preserve">0,00</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2021</w:t>
            </w:r>
          </w:p>
        </w:tc>
        <w:tc>
          <w:tcPr>
            <w:tcW w:w="1416" w:type="dxa"/>
            <w:vAlign w:val="center"/>
          </w:tcPr>
          <w:p>
            <w:pPr>
              <w:pStyle w:val="0"/>
              <w:jc w:val="right"/>
            </w:pPr>
            <w:r>
              <w:rPr>
                <w:sz w:val="20"/>
              </w:rPr>
              <w:t xml:space="preserve">0,00</w:t>
            </w:r>
          </w:p>
        </w:tc>
        <w:tc>
          <w:tcPr>
            <w:tcW w:w="1416" w:type="dxa"/>
            <w:vAlign w:val="center"/>
          </w:tcPr>
          <w:p>
            <w:pPr>
              <w:pStyle w:val="0"/>
              <w:jc w:val="right"/>
            </w:pPr>
            <w:r>
              <w:rPr>
                <w:sz w:val="20"/>
              </w:rPr>
              <w:t xml:space="preserve">0,00</w:t>
            </w:r>
          </w:p>
        </w:tc>
        <w:tc>
          <w:tcPr>
            <w:tcW w:w="1416" w:type="dxa"/>
            <w:vAlign w:val="center"/>
          </w:tcPr>
          <w:p>
            <w:pPr>
              <w:pStyle w:val="0"/>
              <w:jc w:val="right"/>
            </w:pPr>
            <w:r>
              <w:rPr>
                <w:sz w:val="20"/>
              </w:rPr>
              <w:t xml:space="preserve">0,00</w:t>
            </w:r>
          </w:p>
        </w:tc>
        <w:tc>
          <w:tcPr>
            <w:tcW w:w="1361" w:type="dxa"/>
            <w:vAlign w:val="center"/>
          </w:tcPr>
          <w:p>
            <w:pPr>
              <w:pStyle w:val="0"/>
              <w:jc w:val="right"/>
            </w:pPr>
            <w:r>
              <w:rPr>
                <w:sz w:val="20"/>
              </w:rPr>
              <w:t xml:space="preserve">0,00</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2022</w:t>
            </w:r>
          </w:p>
        </w:tc>
        <w:tc>
          <w:tcPr>
            <w:tcW w:w="1416" w:type="dxa"/>
            <w:vAlign w:val="center"/>
          </w:tcPr>
          <w:p>
            <w:pPr>
              <w:pStyle w:val="0"/>
              <w:jc w:val="right"/>
            </w:pPr>
            <w:r>
              <w:rPr>
                <w:sz w:val="20"/>
              </w:rPr>
              <w:t xml:space="preserve">0,00</w:t>
            </w:r>
          </w:p>
        </w:tc>
        <w:tc>
          <w:tcPr>
            <w:tcW w:w="1416" w:type="dxa"/>
            <w:vAlign w:val="center"/>
          </w:tcPr>
          <w:p>
            <w:pPr>
              <w:pStyle w:val="0"/>
              <w:jc w:val="right"/>
            </w:pPr>
            <w:r>
              <w:rPr>
                <w:sz w:val="20"/>
              </w:rPr>
              <w:t xml:space="preserve">0,00</w:t>
            </w:r>
          </w:p>
        </w:tc>
        <w:tc>
          <w:tcPr>
            <w:tcW w:w="1416" w:type="dxa"/>
            <w:vAlign w:val="center"/>
          </w:tcPr>
          <w:p>
            <w:pPr>
              <w:pStyle w:val="0"/>
              <w:jc w:val="right"/>
            </w:pPr>
            <w:r>
              <w:rPr>
                <w:sz w:val="20"/>
              </w:rPr>
              <w:t xml:space="preserve">0,00</w:t>
            </w:r>
          </w:p>
        </w:tc>
        <w:tc>
          <w:tcPr>
            <w:tcW w:w="1361" w:type="dxa"/>
            <w:vAlign w:val="center"/>
          </w:tcPr>
          <w:p>
            <w:pPr>
              <w:pStyle w:val="0"/>
              <w:jc w:val="right"/>
            </w:pPr>
            <w:r>
              <w:rPr>
                <w:sz w:val="20"/>
              </w:rPr>
              <w:t xml:space="preserve">0,00</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2023</w:t>
            </w:r>
          </w:p>
        </w:tc>
        <w:tc>
          <w:tcPr>
            <w:tcW w:w="1416" w:type="dxa"/>
            <w:vAlign w:val="center"/>
          </w:tcPr>
          <w:p>
            <w:pPr>
              <w:pStyle w:val="0"/>
              <w:jc w:val="right"/>
            </w:pPr>
            <w:r>
              <w:rPr>
                <w:sz w:val="20"/>
              </w:rPr>
              <w:t xml:space="preserve">4463,43</w:t>
            </w:r>
          </w:p>
        </w:tc>
        <w:tc>
          <w:tcPr>
            <w:tcW w:w="1416" w:type="dxa"/>
            <w:vAlign w:val="center"/>
          </w:tcPr>
          <w:p>
            <w:pPr>
              <w:pStyle w:val="0"/>
              <w:jc w:val="right"/>
            </w:pPr>
            <w:r>
              <w:rPr>
                <w:sz w:val="20"/>
              </w:rPr>
              <w:t xml:space="preserve">4463,43</w:t>
            </w:r>
          </w:p>
        </w:tc>
        <w:tc>
          <w:tcPr>
            <w:tcW w:w="1416" w:type="dxa"/>
            <w:vAlign w:val="center"/>
          </w:tcPr>
          <w:p>
            <w:pPr>
              <w:pStyle w:val="0"/>
              <w:jc w:val="right"/>
            </w:pPr>
            <w:r>
              <w:rPr>
                <w:sz w:val="20"/>
              </w:rPr>
              <w:t xml:space="preserve">0,00</w:t>
            </w:r>
          </w:p>
        </w:tc>
        <w:tc>
          <w:tcPr>
            <w:tcW w:w="1361" w:type="dxa"/>
            <w:vAlign w:val="center"/>
          </w:tcPr>
          <w:p>
            <w:pPr>
              <w:pStyle w:val="0"/>
              <w:jc w:val="right"/>
            </w:pPr>
            <w:r>
              <w:rPr>
                <w:sz w:val="20"/>
              </w:rPr>
              <w:t xml:space="preserve">0,00</w:t>
            </w:r>
          </w:p>
        </w:tc>
        <w:tc>
          <w:tcPr>
            <w:tcW w:w="964" w:type="dxa"/>
            <w:vAlign w:val="center"/>
          </w:tcPr>
          <w:p>
            <w:pPr>
              <w:pStyle w:val="0"/>
              <w:jc w:val="right"/>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Pr>
          <w:p>
            <w:pPr>
              <w:pStyle w:val="0"/>
              <w:jc w:val="center"/>
            </w:pPr>
            <w:r>
              <w:rPr>
                <w:sz w:val="20"/>
              </w:rPr>
              <w:t xml:space="preserve">2024</w:t>
            </w:r>
          </w:p>
        </w:tc>
        <w:tc>
          <w:tcPr>
            <w:tcW w:w="1416" w:type="dxa"/>
            <w:vAlign w:val="center"/>
          </w:tcPr>
          <w:p>
            <w:pPr>
              <w:pStyle w:val="0"/>
              <w:jc w:val="right"/>
            </w:pPr>
            <w:r>
              <w:rPr>
                <w:sz w:val="20"/>
              </w:rPr>
              <w:t xml:space="preserve">2457,60</w:t>
            </w:r>
          </w:p>
        </w:tc>
        <w:tc>
          <w:tcPr>
            <w:tcW w:w="1416" w:type="dxa"/>
            <w:vAlign w:val="center"/>
          </w:tcPr>
          <w:p>
            <w:pPr>
              <w:pStyle w:val="0"/>
              <w:jc w:val="right"/>
            </w:pPr>
            <w:r>
              <w:rPr>
                <w:sz w:val="20"/>
              </w:rPr>
              <w:t xml:space="preserve">2457,60</w:t>
            </w:r>
          </w:p>
        </w:tc>
        <w:tc>
          <w:tcPr>
            <w:tcW w:w="1416" w:type="dxa"/>
            <w:vAlign w:val="center"/>
          </w:tcPr>
          <w:p>
            <w:pPr>
              <w:pStyle w:val="0"/>
              <w:jc w:val="right"/>
            </w:pPr>
            <w:r>
              <w:rPr>
                <w:sz w:val="20"/>
              </w:rPr>
              <w:t xml:space="preserve">0,00</w:t>
            </w:r>
          </w:p>
        </w:tc>
        <w:tc>
          <w:tcPr>
            <w:tcW w:w="1361" w:type="dxa"/>
            <w:vAlign w:val="center"/>
          </w:tcPr>
          <w:p>
            <w:pPr>
              <w:pStyle w:val="0"/>
              <w:jc w:val="right"/>
            </w:pPr>
            <w:r>
              <w:rPr>
                <w:sz w:val="20"/>
              </w:rPr>
              <w:t xml:space="preserve">0,00</w:t>
            </w:r>
          </w:p>
        </w:tc>
        <w:tc>
          <w:tcPr>
            <w:tcW w:w="964" w:type="dxa"/>
            <w:vAlign w:val="center"/>
          </w:tcPr>
          <w:p>
            <w:pPr>
              <w:pStyle w:val="0"/>
              <w:jc w:val="right"/>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center"/>
            <w:tcBorders>
              <w:bottom w:val="nil"/>
            </w:tcBorders>
          </w:tcPr>
          <w:p>
            <w:pPr>
              <w:pStyle w:val="0"/>
              <w:jc w:val="center"/>
            </w:pPr>
            <w:r>
              <w:rPr>
                <w:sz w:val="20"/>
              </w:rPr>
              <w:t xml:space="preserve">2025</w:t>
            </w:r>
          </w:p>
        </w:tc>
        <w:tc>
          <w:tcPr>
            <w:tcW w:w="1416" w:type="dxa"/>
            <w:vAlign w:val="center"/>
            <w:tcBorders>
              <w:bottom w:val="nil"/>
            </w:tcBorders>
          </w:tcPr>
          <w:p>
            <w:pPr>
              <w:pStyle w:val="0"/>
              <w:jc w:val="right"/>
            </w:pPr>
            <w:r>
              <w:rPr>
                <w:sz w:val="20"/>
              </w:rPr>
              <w:t xml:space="preserve">0,00</w:t>
            </w:r>
          </w:p>
        </w:tc>
        <w:tc>
          <w:tcPr>
            <w:tcW w:w="1416" w:type="dxa"/>
            <w:vAlign w:val="center"/>
            <w:tcBorders>
              <w:bottom w:val="nil"/>
            </w:tcBorders>
          </w:tcPr>
          <w:p>
            <w:pPr>
              <w:pStyle w:val="0"/>
              <w:jc w:val="right"/>
            </w:pPr>
            <w:r>
              <w:rPr>
                <w:sz w:val="20"/>
              </w:rPr>
              <w:t xml:space="preserve">0,00</w:t>
            </w:r>
          </w:p>
        </w:tc>
        <w:tc>
          <w:tcPr>
            <w:tcW w:w="1416" w:type="dxa"/>
            <w:vAlign w:val="center"/>
            <w:tcBorders>
              <w:bottom w:val="nil"/>
            </w:tcBorders>
          </w:tcPr>
          <w:p>
            <w:pPr>
              <w:pStyle w:val="0"/>
              <w:jc w:val="right"/>
            </w:pPr>
            <w:r>
              <w:rPr>
                <w:sz w:val="20"/>
              </w:rPr>
              <w:t xml:space="preserve">0,00</w:t>
            </w:r>
          </w:p>
        </w:tc>
        <w:tc>
          <w:tcPr>
            <w:tcW w:w="1361" w:type="dxa"/>
            <w:vAlign w:val="center"/>
            <w:tcBorders>
              <w:bottom w:val="nil"/>
            </w:tcBorders>
          </w:tcPr>
          <w:p>
            <w:pPr>
              <w:pStyle w:val="0"/>
              <w:jc w:val="right"/>
            </w:pPr>
            <w:r>
              <w:rPr>
                <w:sz w:val="20"/>
              </w:rPr>
              <w:t xml:space="preserve">0,00</w:t>
            </w:r>
          </w:p>
        </w:tc>
        <w:tc>
          <w:tcPr>
            <w:tcW w:w="964" w:type="dxa"/>
            <w:vAlign w:val="center"/>
            <w:tcBorders>
              <w:bottom w:val="nil"/>
            </w:tcBorders>
          </w:tcPr>
          <w:p>
            <w:pPr>
              <w:pStyle w:val="0"/>
              <w:jc w:val="right"/>
            </w:pPr>
            <w:r>
              <w:rPr>
                <w:sz w:val="20"/>
              </w:rPr>
              <w:t xml:space="preserve">0,00</w:t>
            </w:r>
          </w:p>
        </w:tc>
      </w:tr>
      <w:tr>
        <w:tblPrEx>
          <w:tblBorders>
            <w:insideH w:val="nil"/>
          </w:tblBorders>
        </w:tblPrEx>
        <w:tc>
          <w:tcPr>
            <w:gridSpan w:val="12"/>
            <w:tcW w:w="18989" w:type="dxa"/>
            <w:tcBorders>
              <w:top w:val="nil"/>
            </w:tcBorders>
          </w:tcPr>
          <w:p>
            <w:pPr>
              <w:pStyle w:val="0"/>
              <w:jc w:val="both"/>
            </w:pPr>
            <w:r>
              <w:rPr>
                <w:sz w:val="20"/>
              </w:rPr>
              <w:t xml:space="preserve">п. 11 в ред. </w:t>
            </w:r>
            <w:hyperlink w:history="0" r:id="rId99" w:tooltip="Постановление Правительства Мурманской области от 20.10.2023 N 7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20.10.2023 N 750-ПП</w:t>
            </w:r>
          </w:p>
        </w:tc>
      </w:tr>
      <w:tr>
        <w:tc>
          <w:tcPr>
            <w:tcW w:w="624" w:type="dxa"/>
            <w:vAlign w:val="center"/>
          </w:tcPr>
          <w:p>
            <w:pPr>
              <w:pStyle w:val="0"/>
            </w:pPr>
            <w:r>
              <w:rPr>
                <w:sz w:val="20"/>
              </w:rPr>
            </w:r>
          </w:p>
        </w:tc>
        <w:tc>
          <w:tcPr>
            <w:tcW w:w="2551" w:type="dxa"/>
            <w:vAlign w:val="center"/>
          </w:tcPr>
          <w:p>
            <w:pPr>
              <w:pStyle w:val="0"/>
            </w:pPr>
            <w:r>
              <w:rPr>
                <w:sz w:val="20"/>
              </w:rPr>
              <w:t xml:space="preserve">Подпрограмма 4 "Совершенствование управления системой образования"</w:t>
            </w:r>
          </w:p>
        </w:tc>
        <w:tc>
          <w:tcPr>
            <w:tcW w:w="1984" w:type="dxa"/>
            <w:vAlign w:val="center"/>
          </w:tcPr>
          <w:p>
            <w:pPr>
              <w:pStyle w:val="0"/>
            </w:pPr>
            <w:r>
              <w:rPr>
                <w:sz w:val="20"/>
              </w:rPr>
            </w:r>
          </w:p>
        </w:tc>
        <w:tc>
          <w:tcPr>
            <w:tcW w:w="1361" w:type="dxa"/>
            <w:vAlign w:val="center"/>
          </w:tcPr>
          <w:p>
            <w:pPr>
              <w:pStyle w:val="0"/>
            </w:pPr>
            <w:r>
              <w:rPr>
                <w:sz w:val="20"/>
              </w:rPr>
            </w:r>
          </w:p>
        </w:tc>
        <w:tc>
          <w:tcPr>
            <w:tcW w:w="2041" w:type="dxa"/>
            <w:vAlign w:val="center"/>
          </w:tcPr>
          <w:p>
            <w:pPr>
              <w:pStyle w:val="0"/>
            </w:pPr>
            <w:r>
              <w:rPr>
                <w:sz w:val="20"/>
              </w:rPr>
            </w:r>
          </w:p>
        </w:tc>
        <w:tc>
          <w:tcPr>
            <w:tcW w:w="2381" w:type="dxa"/>
            <w:vAlign w:val="center"/>
          </w:tcPr>
          <w:p>
            <w:pPr>
              <w:pStyle w:val="0"/>
            </w:pPr>
            <w:r>
              <w:rPr>
                <w:sz w:val="20"/>
              </w:rPr>
            </w:r>
          </w:p>
        </w:tc>
        <w:tc>
          <w:tcPr>
            <w:tcW w:w="1474" w:type="dxa"/>
            <w:vAlign w:val="center"/>
          </w:tcPr>
          <w:p>
            <w:pPr>
              <w:pStyle w:val="0"/>
            </w:pPr>
            <w:r>
              <w:rPr>
                <w:sz w:val="20"/>
              </w:rPr>
            </w:r>
          </w:p>
        </w:tc>
        <w:tc>
          <w:tcPr>
            <w:tcW w:w="1416" w:type="dxa"/>
            <w:vAlign w:val="center"/>
          </w:tcPr>
          <w:p>
            <w:pPr>
              <w:pStyle w:val="0"/>
            </w:pPr>
            <w:r>
              <w:rPr>
                <w:sz w:val="20"/>
              </w:rPr>
            </w:r>
          </w:p>
        </w:tc>
        <w:tc>
          <w:tcPr>
            <w:tcW w:w="1416" w:type="dxa"/>
            <w:vAlign w:val="center"/>
          </w:tcPr>
          <w:p>
            <w:pPr>
              <w:pStyle w:val="0"/>
            </w:pPr>
            <w:r>
              <w:rPr>
                <w:sz w:val="20"/>
              </w:rPr>
            </w:r>
          </w:p>
        </w:tc>
        <w:tc>
          <w:tcPr>
            <w:tcW w:w="1416" w:type="dxa"/>
            <w:vAlign w:val="center"/>
          </w:tcPr>
          <w:p>
            <w:pPr>
              <w:pStyle w:val="0"/>
            </w:pPr>
            <w:r>
              <w:rPr>
                <w:sz w:val="20"/>
              </w:rPr>
            </w:r>
          </w:p>
        </w:tc>
        <w:tc>
          <w:tcPr>
            <w:tcW w:w="1361" w:type="dxa"/>
            <w:vAlign w:val="center"/>
          </w:tcPr>
          <w:p>
            <w:pPr>
              <w:pStyle w:val="0"/>
            </w:pPr>
            <w:r>
              <w:rPr>
                <w:sz w:val="20"/>
              </w:rPr>
            </w:r>
          </w:p>
        </w:tc>
        <w:tc>
          <w:tcPr>
            <w:tcW w:w="964" w:type="dxa"/>
            <w:vAlign w:val="center"/>
          </w:tcPr>
          <w:p>
            <w:pPr>
              <w:pStyle w:val="0"/>
            </w:pPr>
            <w:r>
              <w:rPr>
                <w:sz w:val="20"/>
              </w:rPr>
            </w:r>
          </w:p>
        </w:tc>
      </w:tr>
      <w:tr>
        <w:tc>
          <w:tcPr>
            <w:tcW w:w="624" w:type="dxa"/>
            <w:vAlign w:val="center"/>
            <w:vMerge w:val="restart"/>
          </w:tcPr>
          <w:p>
            <w:pPr>
              <w:pStyle w:val="0"/>
              <w:jc w:val="center"/>
            </w:pPr>
            <w:r>
              <w:rPr>
                <w:sz w:val="20"/>
              </w:rPr>
              <w:t xml:space="preserve">12</w:t>
            </w:r>
          </w:p>
        </w:tc>
        <w:tc>
          <w:tcPr>
            <w:tcW w:w="2551" w:type="dxa"/>
            <w:vAlign w:val="center"/>
            <w:vMerge w:val="restart"/>
          </w:tcPr>
          <w:p>
            <w:pPr>
              <w:pStyle w:val="0"/>
            </w:pPr>
            <w:r>
              <w:rPr>
                <w:sz w:val="20"/>
              </w:rPr>
              <w:t xml:space="preserve">Спортивная площадка ГАПОУ МО "Мурманский индустриальный колледж", расположенная по адресу: г. Мурманск, ул. Подгорная, 80</w:t>
            </w:r>
          </w:p>
        </w:tc>
        <w:tc>
          <w:tcPr>
            <w:tcW w:w="1984" w:type="dxa"/>
            <w:vAlign w:val="center"/>
            <w:vMerge w:val="restart"/>
          </w:tcPr>
          <w:p>
            <w:pPr>
              <w:pStyle w:val="0"/>
              <w:jc w:val="center"/>
            </w:pPr>
            <w:r>
              <w:rPr>
                <w:sz w:val="20"/>
              </w:rPr>
              <w:t xml:space="preserve">Министерство строительства Мурманской области</w:t>
            </w:r>
          </w:p>
        </w:tc>
        <w:tc>
          <w:tcPr>
            <w:tcW w:w="1361" w:type="dxa"/>
            <w:vAlign w:val="center"/>
            <w:vMerge w:val="restart"/>
          </w:tcPr>
          <w:p>
            <w:pPr>
              <w:pStyle w:val="0"/>
              <w:jc w:val="center"/>
            </w:pPr>
            <w:r>
              <w:rPr>
                <w:sz w:val="20"/>
              </w:rPr>
              <w:t xml:space="preserve">6600 кв. м</w:t>
            </w:r>
          </w:p>
        </w:tc>
        <w:tc>
          <w:tcPr>
            <w:tcW w:w="2041" w:type="dxa"/>
            <w:vAlign w:val="center"/>
            <w:vMerge w:val="restart"/>
          </w:tcPr>
          <w:p>
            <w:pPr>
              <w:pStyle w:val="0"/>
              <w:jc w:val="center"/>
            </w:pPr>
            <w:r>
              <w:rPr>
                <w:sz w:val="20"/>
              </w:rPr>
              <w:t xml:space="preserve">2020 - разработка ПСД, 2021 - строительство</w:t>
            </w:r>
          </w:p>
        </w:tc>
        <w:tc>
          <w:tcPr>
            <w:tcW w:w="2381" w:type="dxa"/>
            <w:vAlign w:val="center"/>
            <w:vMerge w:val="restart"/>
          </w:tcPr>
          <w:p>
            <w:pPr>
              <w:pStyle w:val="0"/>
              <w:jc w:val="center"/>
            </w:pPr>
            <w:r>
              <w:rPr>
                <w:sz w:val="20"/>
              </w:rPr>
              <w:t xml:space="preserve">1728,04 (фактические затраты)</w:t>
            </w:r>
          </w:p>
        </w:tc>
        <w:tc>
          <w:tcPr>
            <w:tcW w:w="1474" w:type="dxa"/>
            <w:vAlign w:val="center"/>
          </w:tcPr>
          <w:p>
            <w:pPr>
              <w:pStyle w:val="0"/>
              <w:jc w:val="center"/>
            </w:pPr>
            <w:r>
              <w:rPr>
                <w:sz w:val="20"/>
              </w:rPr>
              <w:t xml:space="preserve">Всего</w:t>
            </w:r>
          </w:p>
        </w:tc>
        <w:tc>
          <w:tcPr>
            <w:tcW w:w="1416" w:type="dxa"/>
            <w:vAlign w:val="center"/>
          </w:tcPr>
          <w:p>
            <w:pPr>
              <w:pStyle w:val="0"/>
              <w:jc w:val="center"/>
            </w:pPr>
            <w:r>
              <w:rPr>
                <w:sz w:val="20"/>
              </w:rPr>
              <w:t xml:space="preserve">1728,04</w:t>
            </w:r>
          </w:p>
        </w:tc>
        <w:tc>
          <w:tcPr>
            <w:tcW w:w="1416" w:type="dxa"/>
            <w:vAlign w:val="center"/>
          </w:tcPr>
          <w:p>
            <w:pPr>
              <w:pStyle w:val="0"/>
              <w:jc w:val="center"/>
            </w:pPr>
            <w:r>
              <w:rPr>
                <w:sz w:val="20"/>
              </w:rPr>
              <w:t xml:space="preserve">1728,04</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2020</w:t>
            </w:r>
          </w:p>
        </w:tc>
        <w:tc>
          <w:tcPr>
            <w:tcW w:w="1416" w:type="dxa"/>
            <w:vAlign w:val="center"/>
          </w:tcPr>
          <w:p>
            <w:pPr>
              <w:pStyle w:val="0"/>
              <w:jc w:val="center"/>
            </w:pPr>
            <w:r>
              <w:rPr>
                <w:sz w:val="20"/>
              </w:rPr>
              <w:t xml:space="preserve">1340,91</w:t>
            </w:r>
          </w:p>
        </w:tc>
        <w:tc>
          <w:tcPr>
            <w:tcW w:w="1416" w:type="dxa"/>
            <w:vAlign w:val="center"/>
          </w:tcPr>
          <w:p>
            <w:pPr>
              <w:pStyle w:val="0"/>
              <w:jc w:val="center"/>
            </w:pPr>
            <w:r>
              <w:rPr>
                <w:sz w:val="20"/>
              </w:rPr>
              <w:t xml:space="preserve">1340,91</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2021</w:t>
            </w:r>
          </w:p>
        </w:tc>
        <w:tc>
          <w:tcPr>
            <w:tcW w:w="1416" w:type="dxa"/>
            <w:vAlign w:val="center"/>
          </w:tcPr>
          <w:p>
            <w:pPr>
              <w:pStyle w:val="0"/>
              <w:jc w:val="center"/>
            </w:pPr>
            <w:r>
              <w:rPr>
                <w:sz w:val="20"/>
              </w:rPr>
              <w:t xml:space="preserve">387,13</w:t>
            </w:r>
          </w:p>
        </w:tc>
        <w:tc>
          <w:tcPr>
            <w:tcW w:w="1416" w:type="dxa"/>
            <w:vAlign w:val="center"/>
          </w:tcPr>
          <w:p>
            <w:pPr>
              <w:pStyle w:val="0"/>
              <w:jc w:val="center"/>
            </w:pPr>
            <w:r>
              <w:rPr>
                <w:sz w:val="20"/>
              </w:rPr>
              <w:t xml:space="preserve">387,13</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2022</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2023</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2024</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2025</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416"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Школа по переулку Казарменному в городе Мурманске - мероприятие в плане реализации госпрограммы Мурманской области "Образование и наука" отражено в подпрограмме 2 "Развитие дошкольного и общего образования" и в подпрограмме 4 "Совершенствование управления системой образования". Сумма на 2023 год показана с учетом подтвержденных остатков 2022 года (всего 16904,3 тыс. рублей, в т.ч. ОБ - 16904,3 тыс. рублей).</w:t>
      </w:r>
    </w:p>
    <w:bookmarkStart w:id="1863" w:name="P1863"/>
    <w:bookmarkEnd w:id="1863"/>
    <w:p>
      <w:pPr>
        <w:pStyle w:val="0"/>
        <w:spacing w:before="200" w:line-rule="auto"/>
        <w:ind w:firstLine="540"/>
        <w:jc w:val="both"/>
      </w:pPr>
      <w:r>
        <w:rPr>
          <w:sz w:val="20"/>
        </w:rPr>
        <w:t xml:space="preserve">&lt;**&gt; Детский сад на 75 мест в с. Алакуртти Кандалакшского района - сумма на 2023 год показана с учетом подтвержденных остатков 2022 года (всего 43459,1 тыс. рублей, в т.ч. ФБ - 0,0 тыс. рублей, ОБ - 40535,4 тыс. рублей, МБ - 2923,6 тыс. рублей). Суммы МБ за 2021 г., 2022 г. откорректированы с учетом уточненных отчетов муниципалитетов.</w:t>
      </w:r>
    </w:p>
    <w:p>
      <w:pPr>
        <w:pStyle w:val="0"/>
        <w:spacing w:before="200" w:line-rule="auto"/>
        <w:ind w:firstLine="540"/>
        <w:jc w:val="both"/>
      </w:pPr>
      <w:r>
        <w:rPr>
          <w:sz w:val="20"/>
        </w:rPr>
        <w:t xml:space="preserve">&lt;***&gt; Средства не учтены в общих итогах по объекту, т.к. возвращены в полном объеме в доход бюджета в 2022 году.</w:t>
      </w:r>
    </w:p>
    <w:p>
      <w:pPr>
        <w:pStyle w:val="0"/>
        <w:jc w:val="both"/>
      </w:pPr>
      <w:r>
        <w:rPr>
          <w:sz w:val="20"/>
        </w:rPr>
      </w:r>
    </w:p>
    <w:p>
      <w:pPr>
        <w:pStyle w:val="2"/>
        <w:outlineLvl w:val="1"/>
        <w:jc w:val="center"/>
      </w:pPr>
      <w:r>
        <w:rPr>
          <w:sz w:val="20"/>
        </w:rPr>
        <w:t xml:space="preserve">5. Меры государственного регулирования</w:t>
      </w:r>
    </w:p>
    <w:p>
      <w:pPr>
        <w:pStyle w:val="0"/>
        <w:jc w:val="both"/>
      </w:pPr>
      <w:r>
        <w:rPr>
          <w:sz w:val="20"/>
        </w:rPr>
      </w:r>
    </w:p>
    <w:p>
      <w:pPr>
        <w:pStyle w:val="2"/>
        <w:outlineLvl w:val="2"/>
        <w:jc w:val="center"/>
      </w:pPr>
      <w:r>
        <w:rPr>
          <w:sz w:val="20"/>
        </w:rPr>
        <w:t xml:space="preserve">Перечень механизмов финансовой поддержки и иных мер</w:t>
      </w:r>
    </w:p>
    <w:p>
      <w:pPr>
        <w:pStyle w:val="2"/>
        <w:jc w:val="center"/>
      </w:pPr>
      <w:r>
        <w:rPr>
          <w:sz w:val="20"/>
        </w:rPr>
        <w:t xml:space="preserve">государственного регулирования в сфере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100"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20.02.2023 N 135-ПП)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1"/>
        <w:gridCol w:w="2721"/>
        <w:gridCol w:w="3288"/>
        <w:gridCol w:w="2154"/>
        <w:gridCol w:w="2551"/>
      </w:tblGrid>
      <w:tr>
        <w:tc>
          <w:tcPr>
            <w:tcW w:w="631" w:type="dxa"/>
          </w:tcPr>
          <w:p>
            <w:pPr>
              <w:pStyle w:val="0"/>
              <w:jc w:val="center"/>
            </w:pPr>
            <w:r>
              <w:rPr>
                <w:sz w:val="20"/>
              </w:rPr>
              <w:t xml:space="preserve">N п/п</w:t>
            </w:r>
          </w:p>
        </w:tc>
        <w:tc>
          <w:tcPr>
            <w:tcW w:w="2721" w:type="dxa"/>
          </w:tcPr>
          <w:p>
            <w:pPr>
              <w:pStyle w:val="0"/>
              <w:jc w:val="center"/>
            </w:pPr>
            <w:r>
              <w:rPr>
                <w:sz w:val="20"/>
              </w:rPr>
              <w:t xml:space="preserve">Группа и наименование вида поддержки, меры регулирования</w:t>
            </w:r>
          </w:p>
        </w:tc>
        <w:tc>
          <w:tcPr>
            <w:tcW w:w="3288" w:type="dxa"/>
          </w:tcPr>
          <w:p>
            <w:pPr>
              <w:pStyle w:val="0"/>
              <w:jc w:val="center"/>
            </w:pPr>
            <w:r>
              <w:rPr>
                <w:sz w:val="20"/>
              </w:rPr>
              <w:t xml:space="preserve">Цель предоставления (применения)</w:t>
            </w:r>
          </w:p>
        </w:tc>
        <w:tc>
          <w:tcPr>
            <w:tcW w:w="2154" w:type="dxa"/>
          </w:tcPr>
          <w:p>
            <w:pPr>
              <w:pStyle w:val="0"/>
              <w:jc w:val="center"/>
            </w:pPr>
            <w:r>
              <w:rPr>
                <w:sz w:val="20"/>
              </w:rPr>
              <w:t xml:space="preserve">Нормативный акт</w:t>
            </w:r>
          </w:p>
        </w:tc>
        <w:tc>
          <w:tcPr>
            <w:tcW w:w="2551" w:type="dxa"/>
          </w:tcPr>
          <w:p>
            <w:pPr>
              <w:pStyle w:val="0"/>
              <w:jc w:val="center"/>
            </w:pPr>
            <w:r>
              <w:rPr>
                <w:sz w:val="20"/>
              </w:rPr>
              <w:t xml:space="preserve">Связь с показателями ГП</w:t>
            </w:r>
          </w:p>
        </w:tc>
      </w:tr>
      <w:tr>
        <w:tc>
          <w:tcPr>
            <w:tcW w:w="631" w:type="dxa"/>
          </w:tcPr>
          <w:p>
            <w:pPr>
              <w:pStyle w:val="0"/>
              <w:jc w:val="center"/>
            </w:pPr>
            <w:r>
              <w:rPr>
                <w:sz w:val="20"/>
              </w:rPr>
              <w:t xml:space="preserve">1</w:t>
            </w:r>
          </w:p>
        </w:tc>
        <w:tc>
          <w:tcPr>
            <w:gridSpan w:val="4"/>
            <w:tcW w:w="10714" w:type="dxa"/>
          </w:tcPr>
          <w:p>
            <w:pPr>
              <w:pStyle w:val="0"/>
              <w:outlineLvl w:val="3"/>
            </w:pPr>
            <w:r>
              <w:rPr>
                <w:sz w:val="20"/>
              </w:rPr>
              <w:t xml:space="preserve">Подпрограмма 1 "Развитие профессионального образования"</w:t>
            </w:r>
          </w:p>
        </w:tc>
      </w:tr>
      <w:tr>
        <w:tc>
          <w:tcPr>
            <w:tcW w:w="631" w:type="dxa"/>
          </w:tcPr>
          <w:p>
            <w:pPr>
              <w:pStyle w:val="0"/>
              <w:jc w:val="center"/>
            </w:pPr>
            <w:r>
              <w:rPr>
                <w:sz w:val="20"/>
              </w:rPr>
              <w:t xml:space="preserve">1.1</w:t>
            </w:r>
          </w:p>
        </w:tc>
        <w:tc>
          <w:tcPr>
            <w:tcW w:w="2721" w:type="dxa"/>
          </w:tcPr>
          <w:p>
            <w:pPr>
              <w:pStyle w:val="0"/>
            </w:pPr>
            <w:r>
              <w:rPr>
                <w:sz w:val="20"/>
              </w:rPr>
              <w:t xml:space="preserve">Предоставление из областного бюджета Мурманской области гранта в форме субсидии организациям, осуществляющим образовательную деятельность по образовательной программе среднего профессионального образования, находящимся в ведении федеральных органов государственной власти, на финансовое обеспечение обучения граждан Российской Федерации по образовательным программам среднего профессионального образования</w:t>
            </w:r>
          </w:p>
        </w:tc>
        <w:tc>
          <w:tcPr>
            <w:tcW w:w="3288" w:type="dxa"/>
          </w:tcPr>
          <w:p>
            <w:pPr>
              <w:pStyle w:val="0"/>
            </w:pPr>
            <w:r>
              <w:rPr>
                <w:sz w:val="20"/>
              </w:rPr>
              <w:t xml:space="preserve">Финансовое обеспечение затрат на обучение граждан Российской Федерации по образовательным программам среднего профессионального образования в образовательных учреждениях, находящихся в ведении федеральных органов государственной власти</w:t>
            </w:r>
          </w:p>
        </w:tc>
        <w:tc>
          <w:tcPr>
            <w:tcW w:w="2154" w:type="dxa"/>
          </w:tcPr>
          <w:p>
            <w:pPr>
              <w:pStyle w:val="0"/>
            </w:pPr>
            <w:hyperlink w:history="0" r:id="rId101" w:tooltip="Постановление Правительства Мурманской области от 26.07.2016 N 359-ПП (ред. от 17.06.2021) &quot;Об утверждении Порядка предоставления из областного бюджета Мурманской области грантов в форме субсидий организациям, осуществляющим образовательную деятельность по образовательным программам среднего профессионального образования, находящимся в ведении федеральных органов государственной власти, на финансовое обеспечение обучения граждан Российской Федерации по образовательным программам среднего профессионального о ------------ Утратил силу или отменен {КонсультантПлюс}">
              <w:r>
                <w:rPr>
                  <w:sz w:val="20"/>
                  <w:color w:val="0000ff"/>
                </w:rPr>
                <w:t xml:space="preserve">Постановление</w:t>
              </w:r>
            </w:hyperlink>
            <w:r>
              <w:rPr>
                <w:sz w:val="20"/>
              </w:rPr>
              <w:t xml:space="preserve"> Правительства Мурманской области от 26.07.2016 N 359-ПП "Об утверждении Порядка предоставления из областного бюджета Мурманской области грантов в форме субсидий организациям, осуществляющим образовательную деятельность по образовательным программам среднего профессионального образования, находящимся в ведении федеральных органов государственной власти, на финансовое обеспечение обучения граждан Российской Федерации по образовательным программам среднего профессионального образования"</w:t>
            </w:r>
          </w:p>
        </w:tc>
        <w:tc>
          <w:tcPr>
            <w:tcW w:w="2551" w:type="dxa"/>
          </w:tcPr>
          <w:p>
            <w:pPr>
              <w:pStyle w:val="0"/>
            </w:pPr>
            <w:r>
              <w:rPr>
                <w:sz w:val="20"/>
              </w:rPr>
              <w:t xml:space="preserve">1.1. Численность студентов, обучающихся по основным образовательным программам среднего профессионального образования в профессиональных образовательных организациях, в расчете на одного работника, замещающего должности преподавателей и (или) мастеров производственного обучения</w:t>
            </w:r>
          </w:p>
        </w:tc>
      </w:tr>
      <w:tr>
        <w:tc>
          <w:tcPr>
            <w:tcW w:w="631" w:type="dxa"/>
          </w:tcPr>
          <w:p>
            <w:pPr>
              <w:pStyle w:val="0"/>
              <w:jc w:val="center"/>
            </w:pPr>
            <w:r>
              <w:rPr>
                <w:sz w:val="20"/>
              </w:rPr>
              <w:t xml:space="preserve">1.2</w:t>
            </w:r>
          </w:p>
        </w:tc>
        <w:tc>
          <w:tcPr>
            <w:tcW w:w="2721" w:type="dxa"/>
          </w:tcPr>
          <w:p>
            <w:pPr>
              <w:pStyle w:val="0"/>
            </w:pPr>
            <w:r>
              <w:rPr>
                <w:sz w:val="20"/>
              </w:rPr>
              <w:t xml:space="preserve">Выплата государственной академической стипендии и (или) государственной социальной стипендии студентам, обучающимся по образовательным программам среднего профессионального образования по очной форме обучения за счет бюджетных ассигнований областного бюджета, слушателям, осваивающим программы профессионального обучения, с ограниченными возможностями здоровья (с различными формами умственной отсталости), не имеющими основного общего или среднего общего образования, по очной форме обучения за счет бюджетных ассигнований областного бюджета</w:t>
            </w:r>
          </w:p>
        </w:tc>
        <w:tc>
          <w:tcPr>
            <w:tcW w:w="3288" w:type="dxa"/>
          </w:tcPr>
          <w:p>
            <w:pPr>
              <w:pStyle w:val="0"/>
            </w:pPr>
            <w:r>
              <w:rPr>
                <w:sz w:val="20"/>
              </w:rPr>
              <w:t xml:space="preserve">Поощрение обучающихся, у которых по итогам промежуточной аттестации отсутствует оценка "удовлетворительно" и отсутствует академическая задолженность, и выплата государственной социальной стипендии отдельным категориям обучающихся</w:t>
            </w:r>
          </w:p>
        </w:tc>
        <w:tc>
          <w:tcPr>
            <w:tcW w:w="2154" w:type="dxa"/>
          </w:tcPr>
          <w:p>
            <w:pPr>
              <w:pStyle w:val="0"/>
            </w:pPr>
            <w:hyperlink w:history="0" r:id="rId102" w:tooltip="Постановление Правительства Мурманской области от 03.02.2014 N 36-ПП (ред. от 22.03.2018) &quot;Об утверждении Порядка назначения государственной академической стипендии и (или) государственной социальной стипендии обучающимся очной формы обучения за счет бюджетных ассигнований областного бюджета&quot; {КонсультантПлюс}">
              <w:r>
                <w:rPr>
                  <w:sz w:val="20"/>
                  <w:color w:val="0000ff"/>
                </w:rPr>
                <w:t xml:space="preserve">Постановление</w:t>
              </w:r>
            </w:hyperlink>
            <w:r>
              <w:rPr>
                <w:sz w:val="20"/>
              </w:rPr>
              <w:t xml:space="preserve"> Правительства Мурманской области от 03.02.2014 N 36-ПП "Об утверждении Порядка назначения государственной академической и (или) государственной социальной стипендии обучающимся очной формы обучения за счет бюджетных ассигнований областного бюджета",</w:t>
            </w:r>
          </w:p>
          <w:p>
            <w:pPr>
              <w:pStyle w:val="0"/>
            </w:pPr>
            <w:hyperlink w:history="0" r:id="rId103" w:tooltip="Постановление Правительства Мурманской области от 03.02.2014 N 34-ПП (ред. от 14.02.2023) &quot;Об установлении нормативов для формирования стипендиального фонда за счет бюджетных ассигнований областного бюджета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03.02.2014 N 34-ПП "Об установлении нормативов для формирования стипендиального фонда за счет бюджетных ассигнований областного бюджета Мурманской области"</w:t>
            </w:r>
          </w:p>
        </w:tc>
        <w:tc>
          <w:tcPr>
            <w:tcW w:w="2551" w:type="dxa"/>
          </w:tcPr>
          <w:p>
            <w:pPr>
              <w:pStyle w:val="0"/>
            </w:pPr>
            <w:r>
              <w:rPr>
                <w:sz w:val="20"/>
              </w:rPr>
              <w:t xml:space="preserve">0.3.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r>
      <w:tr>
        <w:tc>
          <w:tcPr>
            <w:tcW w:w="631" w:type="dxa"/>
          </w:tcPr>
          <w:p>
            <w:pPr>
              <w:pStyle w:val="0"/>
              <w:jc w:val="center"/>
            </w:pPr>
            <w:r>
              <w:rPr>
                <w:sz w:val="20"/>
              </w:rPr>
              <w:t xml:space="preserve">1.3</w:t>
            </w:r>
          </w:p>
        </w:tc>
        <w:tc>
          <w:tcPr>
            <w:tcW w:w="2721" w:type="dxa"/>
          </w:tcPr>
          <w:p>
            <w:pPr>
              <w:pStyle w:val="0"/>
            </w:pPr>
            <w:r>
              <w:rPr>
                <w:sz w:val="20"/>
              </w:rPr>
              <w:t xml:space="preserve">Предоставление из областного бюджета Мурманской области гранта в форме субсидии образовательным организациям высшего образования, реализующим образовательную программу по специальности высшего образования Лечебное дело, на территории Мурманской области, находящимся в ведении федеральных органов государственной власти</w:t>
            </w:r>
          </w:p>
        </w:tc>
        <w:tc>
          <w:tcPr>
            <w:tcW w:w="3288" w:type="dxa"/>
          </w:tcPr>
          <w:p>
            <w:pPr>
              <w:pStyle w:val="0"/>
            </w:pPr>
            <w:r>
              <w:rPr>
                <w:sz w:val="20"/>
              </w:rPr>
              <w:t xml:space="preserve">Создание/ремонт учебных аудиторий (кабинетов), учебных лабораторий, санитарно-гигиенических помещений и иных объектов инфраструктуры, закупка специализированного оборудования, тренажеров-симуляторов</w:t>
            </w:r>
          </w:p>
        </w:tc>
        <w:tc>
          <w:tcPr>
            <w:tcW w:w="2154" w:type="dxa"/>
          </w:tcPr>
          <w:p>
            <w:pPr>
              <w:pStyle w:val="0"/>
            </w:pPr>
            <w:hyperlink w:history="0" r:id="rId104" w:tooltip="Постановление Правительства Мурманской области от 25.03.2022 N 221-ПП &quot;О предоставлении гранта в форме субсидий из областного бюджета образовательным организациям высшего образования, осуществляющим подготовку по образовательной программе высшего образования по специальности 31.05.01 Лечебное дело, на территории Мурманской области&quot; (вместе с &quot;Порядком предоставления гранта в форме субсидии из областного бюджета образовательным организациям высшего образования, осуществляющим подготовку по образовательной пр {КонсультантПлюс}">
              <w:r>
                <w:rPr>
                  <w:sz w:val="20"/>
                  <w:color w:val="0000ff"/>
                </w:rPr>
                <w:t xml:space="preserve">Постановление</w:t>
              </w:r>
            </w:hyperlink>
            <w:r>
              <w:rPr>
                <w:sz w:val="20"/>
              </w:rPr>
              <w:t xml:space="preserve"> Правительства Мурманской области от 25.03.2022 N 221-ПП "О предоставлении гранта в форме субсидии из областного бюджета образовательным организациям высшего образования, осуществляющим подготовку по образовательной программе высшего образования по специальности 31.05.01 Лечебное дело, на территории Мурманской области"</w:t>
            </w:r>
          </w:p>
        </w:tc>
        <w:tc>
          <w:tcPr>
            <w:tcW w:w="2551" w:type="dxa"/>
          </w:tcPr>
          <w:p>
            <w:pPr>
              <w:pStyle w:val="0"/>
            </w:pPr>
            <w:r>
              <w:rPr>
                <w:sz w:val="20"/>
              </w:rPr>
              <w:t xml:space="preserve">0.3.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r>
      <w:tr>
        <w:tc>
          <w:tcPr>
            <w:tcW w:w="631" w:type="dxa"/>
          </w:tcPr>
          <w:p>
            <w:pPr>
              <w:pStyle w:val="0"/>
              <w:jc w:val="center"/>
            </w:pPr>
            <w:r>
              <w:rPr>
                <w:sz w:val="20"/>
              </w:rPr>
              <w:t xml:space="preserve">1.4</w:t>
            </w:r>
          </w:p>
        </w:tc>
        <w:tc>
          <w:tcPr>
            <w:tcW w:w="2721" w:type="dxa"/>
          </w:tcPr>
          <w:p>
            <w:pPr>
              <w:pStyle w:val="0"/>
            </w:pPr>
            <w:r>
              <w:rPr>
                <w:sz w:val="20"/>
              </w:rPr>
              <w:t xml:space="preserve">Проведение конкурса монографий и научных трудов, направленных на социально-экономическое и инновационное развитие Мурманской области</w:t>
            </w:r>
          </w:p>
        </w:tc>
        <w:tc>
          <w:tcPr>
            <w:tcW w:w="3288" w:type="dxa"/>
          </w:tcPr>
          <w:p>
            <w:pPr>
              <w:pStyle w:val="0"/>
            </w:pPr>
            <w:r>
              <w:rPr>
                <w:sz w:val="20"/>
              </w:rPr>
              <w:t xml:space="preserve">Поддержка творческой активности ученых Мурманской области в получении научных результатов высокого уровня в области фундаментальных и прикладных наук, ориентированных на решение актуальных проблем регионального социально-экономического и инновационного развития</w:t>
            </w:r>
          </w:p>
        </w:tc>
        <w:tc>
          <w:tcPr>
            <w:tcW w:w="2154" w:type="dxa"/>
          </w:tcPr>
          <w:p>
            <w:pPr>
              <w:pStyle w:val="0"/>
            </w:pPr>
            <w:hyperlink w:history="0" r:id="rId105" w:tooltip="Постановление Правительства Мурманской области от 05.04.2022 N 275-ПП &quot;О конкурсе монографий и научных трудов, направленных на социально-экономическое и инновационное развитие Мурманской области, в 2022 году&quot; (вместе с &quot;Положением о конкурсе монографий и научных трудов, направленных на социально-экономическое и инновационное развитие Мурманской области, в 2022 году&quot;) ------------ Утратил силу или отменен {КонсультантПлюс}">
              <w:r>
                <w:rPr>
                  <w:sz w:val="20"/>
                  <w:color w:val="0000ff"/>
                </w:rPr>
                <w:t xml:space="preserve">Постановление</w:t>
              </w:r>
            </w:hyperlink>
            <w:r>
              <w:rPr>
                <w:sz w:val="20"/>
              </w:rPr>
              <w:t xml:space="preserve"> Правительства Мурманской области от 05.04.2022 N 275-ПП "О конкурсе монографий и научных трудов, направленных на социально-экономическое и инновационное развитие Мурманской области в 2022 году"</w:t>
            </w:r>
          </w:p>
        </w:tc>
        <w:tc>
          <w:tcPr>
            <w:tcW w:w="2551" w:type="dxa"/>
          </w:tcPr>
          <w:p>
            <w:pPr>
              <w:pStyle w:val="0"/>
            </w:pPr>
            <w:r>
              <w:rPr>
                <w:sz w:val="20"/>
              </w:rPr>
              <w:t xml:space="preserve">1.8. Количество мероприятий в сфере исследований и научных разработок (конкурс монографий и научных трудов, конкурс научных работ молодых ученых и специалистов Мурманской области, региональный молодежный форум "Молодая наука Арктики" и т.д.)</w:t>
            </w:r>
          </w:p>
        </w:tc>
      </w:tr>
      <w:tr>
        <w:tc>
          <w:tcPr>
            <w:tcW w:w="631" w:type="dxa"/>
          </w:tcPr>
          <w:p>
            <w:pPr>
              <w:pStyle w:val="0"/>
              <w:jc w:val="center"/>
            </w:pPr>
            <w:r>
              <w:rPr>
                <w:sz w:val="20"/>
              </w:rPr>
              <w:t xml:space="preserve">1.5</w:t>
            </w:r>
          </w:p>
        </w:tc>
        <w:tc>
          <w:tcPr>
            <w:tcW w:w="2721" w:type="dxa"/>
          </w:tcPr>
          <w:p>
            <w:pPr>
              <w:pStyle w:val="0"/>
            </w:pPr>
            <w:r>
              <w:rPr>
                <w:sz w:val="20"/>
              </w:rPr>
              <w:t xml:space="preserve">Проведение конкурса научных работ молодых ученых и специалистов Мурманской области</w:t>
            </w:r>
          </w:p>
        </w:tc>
        <w:tc>
          <w:tcPr>
            <w:tcW w:w="3288" w:type="dxa"/>
          </w:tcPr>
          <w:p>
            <w:pPr>
              <w:pStyle w:val="0"/>
            </w:pPr>
            <w:r>
              <w:rPr>
                <w:sz w:val="20"/>
              </w:rPr>
              <w:t xml:space="preserve">Поддержка научной деятельности молодых ученых, развитие кадрового научного потенциала Мурманской области, создание условий для более полного использования достижений науки в решении актуальных технических, социально-экономических и гуманитарных проблем региона</w:t>
            </w:r>
          </w:p>
        </w:tc>
        <w:tc>
          <w:tcPr>
            <w:tcW w:w="2154" w:type="dxa"/>
          </w:tcPr>
          <w:p>
            <w:pPr>
              <w:pStyle w:val="0"/>
            </w:pPr>
            <w:hyperlink w:history="0" r:id="rId106" w:tooltip="Постановление Правительства Мурманской области от 05.04.2022 N 276-ПП &quot;О конкурсе научных работ молодых ученых и специалистов Мурманской области в 2022 году&quot; (вместе с &quot;Положением о конкурсе научных работ молодых ученых и специалистов Мурманской области в 2022 году&quot;) ------------ Утратил силу или отменен {КонсультантПлюс}">
              <w:r>
                <w:rPr>
                  <w:sz w:val="20"/>
                  <w:color w:val="0000ff"/>
                </w:rPr>
                <w:t xml:space="preserve">Постановление</w:t>
              </w:r>
            </w:hyperlink>
            <w:r>
              <w:rPr>
                <w:sz w:val="20"/>
              </w:rPr>
              <w:t xml:space="preserve"> Правительства Мурманской области от 05.04.2022 N 276-ПП "О конкурсе научных работ молодых ученых и специалистов Мурманской области в 2022 году"</w:t>
            </w:r>
          </w:p>
        </w:tc>
        <w:tc>
          <w:tcPr>
            <w:tcW w:w="2551" w:type="dxa"/>
          </w:tcPr>
          <w:p>
            <w:pPr>
              <w:pStyle w:val="0"/>
            </w:pPr>
            <w:r>
              <w:rPr>
                <w:sz w:val="20"/>
              </w:rPr>
              <w:t xml:space="preserve">1.8. Количество мероприятий в сфере исследований и научных разработок (конкурс монографий и научных трудов, конкурс научных работ молодых ученых и специалистов Мурманской области, региональный молодежный форум "Молодая наука Арктики" и т.д.)</w:t>
            </w:r>
          </w:p>
        </w:tc>
      </w:tr>
      <w:tr>
        <w:tc>
          <w:tcPr>
            <w:tcW w:w="631" w:type="dxa"/>
          </w:tcPr>
          <w:p>
            <w:pPr>
              <w:pStyle w:val="0"/>
              <w:jc w:val="center"/>
            </w:pPr>
            <w:r>
              <w:rPr>
                <w:sz w:val="20"/>
              </w:rPr>
              <w:t xml:space="preserve">1.6</w:t>
            </w:r>
          </w:p>
        </w:tc>
        <w:tc>
          <w:tcPr>
            <w:tcW w:w="2721" w:type="dxa"/>
          </w:tcPr>
          <w:p>
            <w:pPr>
              <w:pStyle w:val="0"/>
            </w:pPr>
            <w:r>
              <w:rPr>
                <w:sz w:val="20"/>
              </w:rPr>
              <w:t xml:space="preserve">Предоставление из областного бюджета грантов в форме субсидии для поддержки молодых ученых Мурманской области</w:t>
            </w:r>
          </w:p>
        </w:tc>
        <w:tc>
          <w:tcPr>
            <w:tcW w:w="3288" w:type="dxa"/>
          </w:tcPr>
          <w:p>
            <w:pPr>
              <w:pStyle w:val="0"/>
            </w:pPr>
            <w:r>
              <w:rPr>
                <w:sz w:val="20"/>
              </w:rPr>
              <w:t xml:space="preserve">Финансовое обеспечение затрат на реализацию научно-исследовательских проектов молодых ученых Мурманской области, привлечение к активному участию в фундаментальных научных исследованиях, создание условий для проведения самостоятельных исследований по важнейшим проблемам гуманитарно-экономического и естественно-технического направлений</w:t>
            </w:r>
          </w:p>
        </w:tc>
        <w:tc>
          <w:tcPr>
            <w:tcW w:w="2154" w:type="dxa"/>
          </w:tcPr>
          <w:p>
            <w:pPr>
              <w:pStyle w:val="0"/>
            </w:pPr>
            <w:hyperlink w:history="0" r:id="rId107" w:tooltip="Постановление Правительства Мурманской области от 21.02.2022 N 108-ПП &quot;О предоставлении грантов в форме субсидий из областного бюджета некоммерческим организациям, не являющимся казенными учреждениями, на поддержку научно-исследовательских проектов молодых ученых Мурманской области в 2022 году&quot; (вместе с &quot;Порядком предоставления грантов в форме субсидий из областного бюджета некоммерческим организациям, не являющимся казенными учреждениями, на поддержку научно-исследовательских проектов молодых ученых Мурма ------------ Утратил силу или отменен {КонсультантПлюс}">
              <w:r>
                <w:rPr>
                  <w:sz w:val="20"/>
                  <w:color w:val="0000ff"/>
                </w:rPr>
                <w:t xml:space="preserve">Постановление</w:t>
              </w:r>
            </w:hyperlink>
            <w:r>
              <w:rPr>
                <w:sz w:val="20"/>
              </w:rPr>
              <w:t xml:space="preserve"> Правительства Мурманской области от 21.02.2022 N 108-ПП "О предоставлении грантов в форме субсидий из областного бюджета некоммерческим организациям, не являющимся казенными учреждениями, на поддержку научно-исследовательских проектов молодых ученых Мурманской области, в 2022 год"</w:t>
            </w:r>
          </w:p>
        </w:tc>
        <w:tc>
          <w:tcPr>
            <w:tcW w:w="2551" w:type="dxa"/>
          </w:tcPr>
          <w:p>
            <w:pPr>
              <w:pStyle w:val="0"/>
            </w:pPr>
            <w:r>
              <w:rPr>
                <w:sz w:val="20"/>
              </w:rPr>
              <w:t xml:space="preserve">1.8. Количество мероприятий в сфере исследований и научных разработок (конкурс монографий и научных трудов, конкурс научных работ молодых ученых и специалистов Мурманской области, региональный молодежный форум "Молодая наука Арктики" и т.д.)</w:t>
            </w:r>
          </w:p>
        </w:tc>
      </w:tr>
      <w:tr>
        <w:tc>
          <w:tcPr>
            <w:tcW w:w="631" w:type="dxa"/>
          </w:tcPr>
          <w:p>
            <w:pPr>
              <w:pStyle w:val="0"/>
              <w:jc w:val="center"/>
            </w:pPr>
            <w:r>
              <w:rPr>
                <w:sz w:val="20"/>
              </w:rPr>
              <w:t xml:space="preserve">1.7</w:t>
            </w:r>
          </w:p>
        </w:tc>
        <w:tc>
          <w:tcPr>
            <w:tcW w:w="2721" w:type="dxa"/>
          </w:tcPr>
          <w:p>
            <w:pPr>
              <w:pStyle w:val="0"/>
            </w:pPr>
            <w:r>
              <w:rPr>
                <w:sz w:val="20"/>
              </w:rPr>
              <w:t xml:space="preserve">Предоставление грантов в форме субсидии некоммерческим организациям, не являющимся казенными учреждениями, для поддержки научных исследований и поисковых научных исследований по приоритетным направлениям деятельности Мурманской области</w:t>
            </w:r>
          </w:p>
        </w:tc>
        <w:tc>
          <w:tcPr>
            <w:tcW w:w="3288" w:type="dxa"/>
          </w:tcPr>
          <w:p>
            <w:pPr>
              <w:pStyle w:val="0"/>
            </w:pPr>
            <w:r>
              <w:rPr>
                <w:sz w:val="20"/>
              </w:rPr>
              <w:t xml:space="preserve">Финансовое обеспечение затрат, связанных с проведением научных исследований по приоритетным направлениям деятельности Мурманской области</w:t>
            </w:r>
          </w:p>
        </w:tc>
        <w:tc>
          <w:tcPr>
            <w:tcW w:w="2154" w:type="dxa"/>
          </w:tcPr>
          <w:p>
            <w:pPr>
              <w:pStyle w:val="0"/>
            </w:pPr>
            <w:hyperlink w:history="0" r:id="rId108" w:tooltip="Постановление Правительства Мурманской области от 01.11.2021 N 790-ПП (ред. от 01.08.2023) &quot;О предоставлении из областного бюджета грантов в форме субсидии некоммерческим организациям, не являющимся казенными учреждениями, для поддержки научных исследований и поисковых научных исследований по приоритетным направлениям деятельности Мурманской области&quot; (вместе с &quot;Порядком предоставления из областного бюджета грантов в форме субсидии некоммерческим организациям, не являющимся казенными учреждениями, для поддер {КонсультантПлюс}">
              <w:r>
                <w:rPr>
                  <w:sz w:val="20"/>
                  <w:color w:val="0000ff"/>
                </w:rPr>
                <w:t xml:space="preserve">Постановление</w:t>
              </w:r>
            </w:hyperlink>
            <w:r>
              <w:rPr>
                <w:sz w:val="20"/>
              </w:rPr>
              <w:t xml:space="preserve"> Правительства Мурманской области от 01.11.2021 N 790-ПП "О предоставлении из областного бюджета грантов в форме субсидии некоммерческим организациям, не являющимся казенными учреждениями, для поддержки научных исследований и поисковых научных исследований по приоритетным направлениям деятельности Мурманской области"</w:t>
            </w:r>
          </w:p>
        </w:tc>
        <w:tc>
          <w:tcPr>
            <w:tcW w:w="2551" w:type="dxa"/>
          </w:tcPr>
          <w:p>
            <w:pPr>
              <w:pStyle w:val="0"/>
            </w:pPr>
            <w:r>
              <w:rPr>
                <w:sz w:val="20"/>
              </w:rPr>
              <w:t xml:space="preserve">1.8. Количество мероприятий в сфере исследований и научных разработок (конкурс монографий и научных трудов, конкурс научных работ молодых ученых и специалистов Мурманской области, региональный молодежный форум "Молодая наука Арктики" и т.д.)</w:t>
            </w:r>
          </w:p>
        </w:tc>
      </w:tr>
      <w:tr>
        <w:tc>
          <w:tcPr>
            <w:tcW w:w="631" w:type="dxa"/>
          </w:tcPr>
          <w:p>
            <w:pPr>
              <w:pStyle w:val="0"/>
              <w:jc w:val="center"/>
            </w:pPr>
            <w:r>
              <w:rPr>
                <w:sz w:val="20"/>
              </w:rPr>
              <w:t xml:space="preserve">1.8</w:t>
            </w:r>
          </w:p>
        </w:tc>
        <w:tc>
          <w:tcPr>
            <w:tcW w:w="2721" w:type="dxa"/>
          </w:tcPr>
          <w:p>
            <w:pPr>
              <w:pStyle w:val="0"/>
            </w:pPr>
            <w:r>
              <w:rPr>
                <w:sz w:val="20"/>
              </w:rPr>
              <w:t xml:space="preserve">Выплата именных ежемесячных стипендий Губернатора Мурманской области молодым ученым и аспирантам Мурманской области</w:t>
            </w:r>
          </w:p>
        </w:tc>
        <w:tc>
          <w:tcPr>
            <w:tcW w:w="3288" w:type="dxa"/>
          </w:tcPr>
          <w:p>
            <w:pPr>
              <w:pStyle w:val="0"/>
            </w:pPr>
            <w:r>
              <w:rPr>
                <w:sz w:val="20"/>
              </w:rPr>
              <w:t xml:space="preserve">Популяризации научной деятельности, повышение престижности получения высшего образования, кандидатской и докторской степени</w:t>
            </w:r>
          </w:p>
        </w:tc>
        <w:tc>
          <w:tcPr>
            <w:tcW w:w="2154" w:type="dxa"/>
          </w:tcPr>
          <w:p>
            <w:pPr>
              <w:pStyle w:val="0"/>
            </w:pPr>
            <w:hyperlink w:history="0" r:id="rId109" w:tooltip="Постановление Губернатора Мурманской области от 30.12.2022 N 185-ПГ (ред. от 28.03.2023) &quot;Об учреждении именных стипендий Губернатора Мурманской области молодым ученым и аспирантам Мурманской области&quot; (вместе с &quot;Положением об именных стипендиях Губернатора Мурманской области молодым ученым и аспирантам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30.12.2022 N 185-ПГ "Об учреждении именных стипендий Губернатора Мурманской области молодым ученым и аспирантам Мурманской области"</w:t>
            </w:r>
          </w:p>
        </w:tc>
        <w:tc>
          <w:tcPr>
            <w:tcW w:w="2551" w:type="dxa"/>
          </w:tcPr>
          <w:p>
            <w:pPr>
              <w:pStyle w:val="0"/>
            </w:pPr>
            <w:r>
              <w:rPr>
                <w:sz w:val="20"/>
              </w:rPr>
              <w:t xml:space="preserve">1.8. Количество мероприятий в сфере исследований и научных разработок (конкурс монографий и научных трудов, конкурс научных работ молодых ученых и специалистов Мурманской области, региональный молодежный форум "Молодая наука Арктики" и т.д.)</w:t>
            </w:r>
          </w:p>
        </w:tc>
      </w:tr>
      <w:tr>
        <w:tc>
          <w:tcPr>
            <w:tcW w:w="631" w:type="dxa"/>
          </w:tcPr>
          <w:p>
            <w:pPr>
              <w:pStyle w:val="0"/>
              <w:jc w:val="center"/>
            </w:pPr>
            <w:r>
              <w:rPr>
                <w:sz w:val="20"/>
              </w:rPr>
              <w:t xml:space="preserve">1.9</w:t>
            </w:r>
          </w:p>
        </w:tc>
        <w:tc>
          <w:tcPr>
            <w:tcW w:w="2721" w:type="dxa"/>
          </w:tcPr>
          <w:p>
            <w:pPr>
              <w:pStyle w:val="0"/>
            </w:pPr>
            <w:r>
              <w:rPr>
                <w:sz w:val="20"/>
              </w:rPr>
              <w:t xml:space="preserve">Предоставление грантов в форме субсидии организациям, осуществляющим образовательную деятельность по дополнительным профессиональным программам</w:t>
            </w:r>
          </w:p>
        </w:tc>
        <w:tc>
          <w:tcPr>
            <w:tcW w:w="3288" w:type="dxa"/>
          </w:tcPr>
          <w:p>
            <w:pPr>
              <w:pStyle w:val="0"/>
            </w:pPr>
            <w:r>
              <w:rPr>
                <w:sz w:val="20"/>
              </w:rPr>
              <w:t xml:space="preserve">Повышение квалификации руководящих и педагогических работников (учителей, учителей-дефектологов, логопедов, социальных педагогов, педагогов-психологов, преподавателей, мастеров производственного обучения) образовательных организаций, расположенных на территории Мурманской области, по актуальным проблемам инклюзивного и специального образования обучающихся с ограниченными возможностями здоровья</w:t>
            </w:r>
          </w:p>
        </w:tc>
        <w:tc>
          <w:tcPr>
            <w:tcW w:w="2154" w:type="dxa"/>
          </w:tcPr>
          <w:p>
            <w:pPr>
              <w:pStyle w:val="0"/>
            </w:pPr>
            <w:hyperlink w:history="0" r:id="rId110" w:tooltip="Постановление Правительства Мурманской области от 25.03.2021 N 159-ПП (ред. от 20.02.2023) &quot;О предоставлении грантов из областного бюджета образовательным организациям, осуществляющим реализацию дополнительных профессиональных программ&quot; (вместе с &quot;Порядком предоставления грантов в форме субсидии из областного бюджета образовательным организациям, осуществляющим реализацию дополнительных профессиональных программ&quot;) {КонсультантПлюс}">
              <w:r>
                <w:rPr>
                  <w:sz w:val="20"/>
                  <w:color w:val="0000ff"/>
                </w:rPr>
                <w:t xml:space="preserve">Постановление</w:t>
              </w:r>
            </w:hyperlink>
            <w:r>
              <w:rPr>
                <w:sz w:val="20"/>
              </w:rPr>
              <w:t xml:space="preserve"> Правительства Мурманской области от 25.03.2021 N 159-ПП "О предоставлении грантов из областного бюджета образовательным организациям, осуществляющим реализацию дополнительных профессиональных программ"</w:t>
            </w:r>
          </w:p>
        </w:tc>
        <w:tc>
          <w:tcPr>
            <w:tcW w:w="2551" w:type="dxa"/>
          </w:tcPr>
          <w:p>
            <w:pPr>
              <w:pStyle w:val="0"/>
            </w:pPr>
            <w:r>
              <w:rPr>
                <w:sz w:val="20"/>
              </w:rPr>
              <w:t xml:space="preserve">1.9. Доля руководителей и педагогических работников государственных областных профессиональных образовательных организаций, прошедших обучение по дополнительным профессиональным программам (повышение квалификации или профессиональная переподготовка)</w:t>
            </w:r>
          </w:p>
        </w:tc>
      </w:tr>
      <w:tr>
        <w:tc>
          <w:tcPr>
            <w:tcW w:w="631" w:type="dxa"/>
          </w:tcPr>
          <w:p>
            <w:pPr>
              <w:pStyle w:val="0"/>
              <w:jc w:val="center"/>
            </w:pPr>
            <w:r>
              <w:rPr>
                <w:sz w:val="20"/>
              </w:rPr>
              <w:t xml:space="preserve">2</w:t>
            </w:r>
          </w:p>
        </w:tc>
        <w:tc>
          <w:tcPr>
            <w:gridSpan w:val="4"/>
            <w:tcW w:w="10714" w:type="dxa"/>
          </w:tcPr>
          <w:p>
            <w:pPr>
              <w:pStyle w:val="0"/>
              <w:outlineLvl w:val="3"/>
            </w:pPr>
            <w:r>
              <w:rPr>
                <w:sz w:val="20"/>
              </w:rPr>
              <w:t xml:space="preserve">Подпрограмма 2 "Развитие дошкольного и общего образования"</w:t>
            </w:r>
          </w:p>
        </w:tc>
      </w:tr>
      <w:tr>
        <w:tc>
          <w:tcPr>
            <w:tcW w:w="631" w:type="dxa"/>
          </w:tcPr>
          <w:p>
            <w:pPr>
              <w:pStyle w:val="0"/>
              <w:jc w:val="center"/>
            </w:pPr>
            <w:r>
              <w:rPr>
                <w:sz w:val="20"/>
              </w:rPr>
              <w:t xml:space="preserve">2.1</w:t>
            </w:r>
          </w:p>
        </w:tc>
        <w:tc>
          <w:tcPr>
            <w:tcW w:w="2721" w:type="dxa"/>
          </w:tcPr>
          <w:p>
            <w:pPr>
              <w:pStyle w:val="0"/>
            </w:pPr>
            <w:r>
              <w:rPr>
                <w:sz w:val="20"/>
              </w:rPr>
              <w:t xml:space="preserve">Предоставление субсидии социально ориентированным некоммерческим организациям Мурманской области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tc>
        <w:tc>
          <w:tcPr>
            <w:tcW w:w="3288" w:type="dxa"/>
          </w:tcPr>
          <w:p>
            <w:pPr>
              <w:pStyle w:val="0"/>
            </w:pPr>
            <w:r>
              <w:rPr>
                <w:sz w:val="20"/>
              </w:rPr>
              <w:t xml:space="preserve">Предоставление субсидии из областного бюджета социально ориентированным некоммерческим организациям Мурманской области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tc>
        <w:tc>
          <w:tcPr>
            <w:tcW w:w="2154" w:type="dxa"/>
          </w:tcPr>
          <w:p>
            <w:pPr>
              <w:pStyle w:val="0"/>
            </w:pPr>
            <w:hyperlink w:history="0" r:id="rId111" w:tooltip="Постановление Правительства Мурманской области от 25.06.2018 N 282-ПП (ред. от 20.12.2018) &quot;О предоставлении субсидии из областного бюджета социально ориентированным некоммерческим организациям Мурманской област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quot; (вместе с &quot;Положением о конкурсном отборе на предоставление субсидии из областного бюджета социально ориентированным некоммерческим организациям Му ------------ Утратил силу или отменен {КонсультантПлюс}">
              <w:r>
                <w:rPr>
                  <w:sz w:val="20"/>
                  <w:color w:val="0000ff"/>
                </w:rPr>
                <w:t xml:space="preserve">Постановление</w:t>
              </w:r>
            </w:hyperlink>
            <w:r>
              <w:rPr>
                <w:sz w:val="20"/>
              </w:rPr>
              <w:t xml:space="preserve"> Правительства Мурманской области от 25.06.2018 N 282-ПП "О предоставлении субсидии из областного бюджета социально ориентированным некоммерческим организациям Мурманской области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tc>
        <w:tc>
          <w:tcPr>
            <w:tcW w:w="2551" w:type="dxa"/>
          </w:tcPr>
          <w:p>
            <w:pPr>
              <w:pStyle w:val="0"/>
            </w:pPr>
            <w:r>
              <w:rPr>
                <w:sz w:val="20"/>
              </w:rPr>
              <w:t xml:space="preserve">2.5.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r>
      <w:tr>
        <w:tc>
          <w:tcPr>
            <w:tcW w:w="631" w:type="dxa"/>
          </w:tcPr>
          <w:p>
            <w:pPr>
              <w:pStyle w:val="0"/>
              <w:jc w:val="center"/>
            </w:pPr>
            <w:r>
              <w:rPr>
                <w:sz w:val="20"/>
              </w:rPr>
              <w:t xml:space="preserve">2.2</w:t>
            </w:r>
          </w:p>
        </w:tc>
        <w:tc>
          <w:tcPr>
            <w:tcW w:w="2721" w:type="dxa"/>
          </w:tcPr>
          <w:p>
            <w:pPr>
              <w:pStyle w:val="0"/>
            </w:pPr>
            <w:r>
              <w:rPr>
                <w:sz w:val="20"/>
              </w:rPr>
              <w:t xml:space="preserve">Финансовая поддержка в виде субсидий на возмещение затрат частным дошкольным образовательным организациям,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w:t>
            </w:r>
          </w:p>
        </w:tc>
        <w:tc>
          <w:tcPr>
            <w:tcW w:w="3288" w:type="dxa"/>
          </w:tcPr>
          <w:p>
            <w:pPr>
              <w:pStyle w:val="0"/>
            </w:pPr>
            <w:r>
              <w:rPr>
                <w:sz w:val="20"/>
              </w:rPr>
              <w:t xml:space="preserve">Возмещение затрат, связанных с предоставлением дошкольного, начального общего, основного общего, среднего общего образования в частных образовательных организациях, осуществляющих образовательную деятельность в соответствии с региональными нормативами финансового обеспечения образовательной деятельности в Мурманской области</w:t>
            </w:r>
          </w:p>
        </w:tc>
        <w:tc>
          <w:tcPr>
            <w:tcW w:w="2154" w:type="dxa"/>
          </w:tcPr>
          <w:p>
            <w:pPr>
              <w:pStyle w:val="0"/>
            </w:pPr>
            <w:hyperlink w:history="0" r:id="rId112" w:tooltip="Постановление Правительства Мурманской области от 30.05.2017 N 277-ПП &quot;Об утверждении Порядка предоставления субсидий из областного бюджета на возмещение затрат, связанных с предоставлением дошкольного, начального общего, основного общего, среднего общего образования, частным образовательным организациям, расположенным на территории Мурманской области и осуществляющим образовательную деятельность на территории Мурма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Мурманской области от 30.05.2017 N 277-ПП "Об утверждении Порядка предоставления субсидий из областного бюджета на возмещение затрат, связанных с предоставлением дошкольного, начального общего, основного общего, среднего общего образования, частным образовательным организациям, расположенным на территории Мурманской области и осуществляющим образовательную деятельность на территории Мурманской области"</w:t>
            </w:r>
          </w:p>
        </w:tc>
        <w:tc>
          <w:tcPr>
            <w:tcW w:w="2551" w:type="dxa"/>
          </w:tcPr>
          <w:p>
            <w:pPr>
              <w:pStyle w:val="0"/>
            </w:pPr>
            <w:r>
              <w:rPr>
                <w:sz w:val="20"/>
              </w:rPr>
              <w:t xml:space="preserve">0.1. Доступность дошкольного образования для детей в возрасте до 3 лет</w:t>
            </w:r>
          </w:p>
        </w:tc>
      </w:tr>
      <w:tr>
        <w:tc>
          <w:tcPr>
            <w:tcW w:w="631" w:type="dxa"/>
          </w:tcPr>
          <w:p>
            <w:pPr>
              <w:pStyle w:val="0"/>
              <w:jc w:val="center"/>
            </w:pPr>
            <w:r>
              <w:rPr>
                <w:sz w:val="20"/>
              </w:rPr>
              <w:t xml:space="preserve">2.3</w:t>
            </w:r>
          </w:p>
        </w:tc>
        <w:tc>
          <w:tcPr>
            <w:tcW w:w="2721" w:type="dxa"/>
          </w:tcPr>
          <w:p>
            <w:pPr>
              <w:pStyle w:val="0"/>
            </w:pPr>
            <w:r>
              <w:rPr>
                <w:sz w:val="20"/>
              </w:rPr>
              <w:t xml:space="preserve">Предоставление субсидии бюджетам муниципальных образований Мурманской области, субъектам сферы образования целевой субсидии из федерального бюджета на проведение строительства, реконструкции или капитальный ремонт</w:t>
            </w:r>
          </w:p>
        </w:tc>
        <w:tc>
          <w:tcPr>
            <w:tcW w:w="3288" w:type="dxa"/>
          </w:tcPr>
          <w:p>
            <w:pPr>
              <w:pStyle w:val="0"/>
            </w:pPr>
            <w:r>
              <w:rPr>
                <w:sz w:val="20"/>
              </w:rPr>
              <w:t xml:space="preserve">Обеспечение местами обучающихся в общеобразовательных организациях в одну смену.</w:t>
            </w:r>
          </w:p>
          <w:p>
            <w:pPr>
              <w:pStyle w:val="0"/>
            </w:pPr>
            <w:r>
              <w:rPr>
                <w:sz w:val="20"/>
              </w:rPr>
              <w:t xml:space="preserve">Ввод новых мест в общеобразовательных организациях Мурманской области, в том числе введенных путем строительства, реконструкции, возврата в систему общего образования зданий, используемых не по назначению объектов инфраструктуры общего образования</w:t>
            </w:r>
          </w:p>
        </w:tc>
        <w:tc>
          <w:tcPr>
            <w:tcW w:w="2154" w:type="dxa"/>
          </w:tcPr>
          <w:p>
            <w:pPr>
              <w:pStyle w:val="0"/>
            </w:pPr>
            <w:hyperlink w:history="0" r:id="rId113" w:tooltip="Постановление Правительства Мурманской области от 31.12.2015 N 623-ПП (ред. от 25.05.2020) &quot;Об утверждении программы Мурманской области &quot;Создание новых мест в общеобразовательных организациях Мурманской области в соответствии с прогнозируемой потребностью и современными условиями обучения на 2016 - 2025 годы&quot; {КонсультантПлюс}">
              <w:r>
                <w:rPr>
                  <w:sz w:val="20"/>
                  <w:color w:val="0000ff"/>
                </w:rPr>
                <w:t xml:space="preserve">Постановление</w:t>
              </w:r>
            </w:hyperlink>
            <w:r>
              <w:rPr>
                <w:sz w:val="20"/>
              </w:rPr>
              <w:t xml:space="preserve"> Правительства Мурманской области от 31.12.2015 N 623-ПП "Об утверждении программы Мурманской области "Создание новых мест в общеобразовательных организациях Мурманской области в соответствии с прогнозируемой потребностью и современными условиями обучения на 2016 - 2025 годы"</w:t>
            </w:r>
          </w:p>
        </w:tc>
        <w:tc>
          <w:tcPr>
            <w:tcW w:w="2551" w:type="dxa"/>
          </w:tcPr>
          <w:p>
            <w:pPr>
              <w:pStyle w:val="0"/>
            </w:pPr>
            <w:r>
              <w:rPr>
                <w:sz w:val="20"/>
              </w:rPr>
              <w:t xml:space="preserve">4.1. Доля государственных (муниципальных) общеобразовательных учреждений, соответствующих современным требованиям обучения, в общем количестве государственных (муниципальных) общеобразовательных учреждений</w:t>
            </w:r>
          </w:p>
        </w:tc>
      </w:tr>
      <w:tr>
        <w:tc>
          <w:tcPr>
            <w:tcW w:w="631" w:type="dxa"/>
          </w:tcPr>
          <w:p>
            <w:pPr>
              <w:pStyle w:val="0"/>
              <w:jc w:val="center"/>
            </w:pPr>
            <w:r>
              <w:rPr>
                <w:sz w:val="20"/>
              </w:rPr>
              <w:t xml:space="preserve">2.4</w:t>
            </w:r>
          </w:p>
        </w:tc>
        <w:tc>
          <w:tcPr>
            <w:tcW w:w="2721" w:type="dxa"/>
          </w:tcPr>
          <w:p>
            <w:pPr>
              <w:pStyle w:val="0"/>
            </w:pPr>
            <w:r>
              <w:rPr>
                <w:sz w:val="20"/>
              </w:rPr>
              <w:t xml:space="preserve">Поддержка школ с низкими результатами обучения и школ, функционирующих в неблагоприятных социальных условиях, путем реализации региональных проектов и распространение их результатов</w:t>
            </w:r>
          </w:p>
        </w:tc>
        <w:tc>
          <w:tcPr>
            <w:tcW w:w="3288" w:type="dxa"/>
          </w:tcPr>
          <w:p>
            <w:pPr>
              <w:pStyle w:val="0"/>
            </w:pPr>
            <w:r>
              <w:rPr>
                <w:sz w:val="20"/>
              </w:rPr>
              <w:t xml:space="preserve">Повышение качества образования школами Мурманской области с низкими результатами обучения и школами, функционирующими в неблагоприятных социальных условиях</w:t>
            </w:r>
          </w:p>
        </w:tc>
        <w:tc>
          <w:tcPr>
            <w:tcW w:w="2154" w:type="dxa"/>
          </w:tcPr>
          <w:p>
            <w:pPr>
              <w:pStyle w:val="0"/>
            </w:pPr>
            <w:hyperlink w:history="0" r:id="rId114" w:tooltip="Постановление Правительства Мурманской области от 28.07.2020 N 535-ПП &quot;О предоставлении грантов в форме субсидии из областного бюджета государственным областным и муниципальным образовательным организациям, не являющимся казенными учреждениями, на реализацию программ повышения качества образования школами Мурманской области с низкими результатами обучения и школами, функционирующими в неблагоприятных социальных условиях&quot; (вместе с &quot;Порядком предоставления грантов в форме субсидий из областного бюджета госуд ------------ Утратил силу или отменен {КонсультантПлюс}">
              <w:r>
                <w:rPr>
                  <w:sz w:val="20"/>
                  <w:color w:val="0000ff"/>
                </w:rPr>
                <w:t xml:space="preserve">Постановление</w:t>
              </w:r>
            </w:hyperlink>
            <w:r>
              <w:rPr>
                <w:sz w:val="20"/>
              </w:rPr>
              <w:t xml:space="preserve"> Правительства Мурманской области от 28.07.2020 N 535-ПП "О предоставлении грантов в форме субсидии из областного бюджета государственным областным и муниципальным образовательным организациям, не являющимся казенными учреждениями, на реализацию программ повышения качества образования школами Мурманской области с низкими результатами обучения и школами, функционирующими в неблагоприятных социальных условиях"</w:t>
            </w:r>
          </w:p>
        </w:tc>
        <w:tc>
          <w:tcPr>
            <w:tcW w:w="2551" w:type="dxa"/>
          </w:tcPr>
          <w:p>
            <w:pPr>
              <w:pStyle w:val="0"/>
            </w:pPr>
            <w:r>
              <w:rPr>
                <w:sz w:val="20"/>
              </w:rPr>
              <w:t xml:space="preserve">0.2. Доля выпускников общеобразовательных организаций, не сдавших ЕГЭ по обязательным предметам</w:t>
            </w:r>
          </w:p>
        </w:tc>
      </w:tr>
      <w:tr>
        <w:tc>
          <w:tcPr>
            <w:tcW w:w="631" w:type="dxa"/>
          </w:tcPr>
          <w:p>
            <w:pPr>
              <w:pStyle w:val="0"/>
              <w:jc w:val="center"/>
            </w:pPr>
            <w:r>
              <w:rPr>
                <w:sz w:val="20"/>
              </w:rPr>
              <w:t xml:space="preserve">2.5</w:t>
            </w:r>
          </w:p>
        </w:tc>
        <w:tc>
          <w:tcPr>
            <w:tcW w:w="2721" w:type="dxa"/>
          </w:tcPr>
          <w:p>
            <w:pPr>
              <w:pStyle w:val="0"/>
            </w:pPr>
            <w:r>
              <w:rPr>
                <w:sz w:val="20"/>
              </w:rPr>
              <w:t xml:space="preserve">Присуждение премии Губернатора Мурманской области работникам образования - победителю и призерам конкурса "Учитель года Мурманской области"</w:t>
            </w:r>
          </w:p>
        </w:tc>
        <w:tc>
          <w:tcPr>
            <w:tcW w:w="3288" w:type="dxa"/>
          </w:tcPr>
          <w:p>
            <w:pPr>
              <w:pStyle w:val="0"/>
            </w:pPr>
            <w:r>
              <w:rPr>
                <w:sz w:val="20"/>
              </w:rPr>
              <w:t xml:space="preserve">Развитие творческой деятельности работников образования, повышение престижа педагогической профессии, обобщение и распространения передового педагогического опыта, поощрения талантливых работников образования, участников конкурса "Учитель года Мурманской области"</w:t>
            </w:r>
          </w:p>
        </w:tc>
        <w:tc>
          <w:tcPr>
            <w:tcW w:w="2154" w:type="dxa"/>
          </w:tcPr>
          <w:p>
            <w:pPr>
              <w:pStyle w:val="0"/>
            </w:pPr>
            <w:hyperlink w:history="0" r:id="rId115" w:tooltip="Постановление Губернатора Мурманской области от 27.03.2018 N 24-ПГ (ред. от 16.05.2023) &quot;О премиях Губернатора Мурманской области работникам образования - победителям и призерам конкурса &quot;Учитель года Мурманской области&quot; (вместе с &quot;Положением о премиях Губернатора Мурманской области работникам образования - победителям и призерам конкурса &quot;Учитель года Мурманской области&quot;) {КонсультантПлюс}">
              <w:r>
                <w:rPr>
                  <w:sz w:val="20"/>
                  <w:color w:val="0000ff"/>
                </w:rPr>
                <w:t xml:space="preserve">Постановление</w:t>
              </w:r>
            </w:hyperlink>
            <w:r>
              <w:rPr>
                <w:sz w:val="20"/>
              </w:rPr>
              <w:t xml:space="preserve"> Губернатора Мурманской области от 27.03.2018 N 24-ПГ "О премиях Губернатора Мурманской области работникам образования - победителям и призерам конкурса "Учитель года Мурманской области"</w:t>
            </w:r>
          </w:p>
        </w:tc>
        <w:tc>
          <w:tcPr>
            <w:tcW w:w="2551" w:type="dxa"/>
          </w:tcPr>
          <w:p>
            <w:pPr>
              <w:pStyle w:val="0"/>
            </w:pPr>
            <w:r>
              <w:rPr>
                <w:sz w:val="20"/>
              </w:rPr>
              <w:t xml:space="preserve">0.6. Доля учителей общеобразовательных организаций, вовлеченных в национальную систему профессионального роста педагогических работников.</w:t>
            </w:r>
          </w:p>
          <w:p>
            <w:pPr>
              <w:pStyle w:val="0"/>
            </w:pPr>
            <w:r>
              <w:rPr>
                <w:sz w:val="20"/>
              </w:rPr>
              <w:t xml:space="preserve">2.4. Доля учителей в возрасте до 35 лет, вовлеченных в различные формы поддержки и сопровождения в первые три года работы</w:t>
            </w:r>
          </w:p>
        </w:tc>
      </w:tr>
      <w:tr>
        <w:tc>
          <w:tcPr>
            <w:tcW w:w="631" w:type="dxa"/>
          </w:tcPr>
          <w:p>
            <w:pPr>
              <w:pStyle w:val="0"/>
              <w:jc w:val="center"/>
            </w:pPr>
            <w:r>
              <w:rPr>
                <w:sz w:val="20"/>
              </w:rPr>
              <w:t xml:space="preserve">2.6</w:t>
            </w:r>
          </w:p>
        </w:tc>
        <w:tc>
          <w:tcPr>
            <w:tcW w:w="2721" w:type="dxa"/>
          </w:tcPr>
          <w:p>
            <w:pPr>
              <w:pStyle w:val="0"/>
            </w:pPr>
            <w:r>
              <w:rPr>
                <w:sz w:val="20"/>
              </w:rPr>
              <w:t xml:space="preserve">Предоставление грантов в форме субсидии на реализацию инновационных проектов по актуальным вопросам развития системы образования</w:t>
            </w:r>
          </w:p>
        </w:tc>
        <w:tc>
          <w:tcPr>
            <w:tcW w:w="3288" w:type="dxa"/>
          </w:tcPr>
          <w:p>
            <w:pPr>
              <w:pStyle w:val="0"/>
            </w:pPr>
            <w:r>
              <w:rPr>
                <w:sz w:val="20"/>
              </w:rPr>
              <w:t xml:space="preserve">Поддержка инновационной деятельности в системе образования региона</w:t>
            </w:r>
          </w:p>
        </w:tc>
        <w:tc>
          <w:tcPr>
            <w:tcW w:w="2154" w:type="dxa"/>
          </w:tcPr>
          <w:p>
            <w:pPr>
              <w:pStyle w:val="0"/>
            </w:pPr>
            <w:hyperlink w:history="0" r:id="rId116" w:tooltip="Постановление Правительства Мурманской области от 22.03.2018 N 129-ПП &quot;О конкурсе на получение грантов на реализацию инновационных проектов в системе общего образования Мурманской области в 2018 году&quot; (вместе с &quot;Положением о порядке и условиях проведения конкурса на получение грантов на реализацию инновационных проектов в системе общего образования Мурманской области в 2018 году&quot;, &quot;Порядком предоставления грантов на реализацию инновационных проектов в системе общего образования Мурманской области в 2018 год {КонсультантПлюс}">
              <w:r>
                <w:rPr>
                  <w:sz w:val="20"/>
                  <w:color w:val="0000ff"/>
                </w:rPr>
                <w:t xml:space="preserve">Постановление</w:t>
              </w:r>
            </w:hyperlink>
            <w:r>
              <w:rPr>
                <w:sz w:val="20"/>
              </w:rPr>
              <w:t xml:space="preserve"> Правительства Мурманской области от 22.03.2018 N 129-ПП "О конкурсе на получение грантов на реализацию инновационных проектов в системе общего образования Мурманской области"</w:t>
            </w:r>
          </w:p>
        </w:tc>
        <w:tc>
          <w:tcPr>
            <w:tcW w:w="2551" w:type="dxa"/>
          </w:tcPr>
          <w:p>
            <w:pPr>
              <w:pStyle w:val="0"/>
            </w:pPr>
            <w:r>
              <w:rPr>
                <w:sz w:val="20"/>
              </w:rPr>
              <w:t xml:space="preserve">0.2. Доля выпускников общеобразовательных организаций, не сдавших ЕГЭ по обязательным предметам</w:t>
            </w:r>
          </w:p>
        </w:tc>
      </w:tr>
      <w:tr>
        <w:tc>
          <w:tcPr>
            <w:tcW w:w="631" w:type="dxa"/>
          </w:tcPr>
          <w:p>
            <w:pPr>
              <w:pStyle w:val="0"/>
              <w:jc w:val="center"/>
            </w:pPr>
            <w:r>
              <w:rPr>
                <w:sz w:val="20"/>
              </w:rPr>
              <w:t xml:space="preserve">2.7</w:t>
            </w:r>
          </w:p>
        </w:tc>
        <w:tc>
          <w:tcPr>
            <w:tcW w:w="2721" w:type="dxa"/>
          </w:tcPr>
          <w:p>
            <w:pPr>
              <w:pStyle w:val="0"/>
            </w:pPr>
            <w:r>
              <w:rPr>
                <w:sz w:val="20"/>
              </w:rPr>
              <w:t xml:space="preserve">Грант в форме субсидии образовательным организациям на реализацию проекта "Арктическая школа"</w:t>
            </w:r>
          </w:p>
        </w:tc>
        <w:tc>
          <w:tcPr>
            <w:tcW w:w="3288" w:type="dxa"/>
          </w:tcPr>
          <w:p>
            <w:pPr>
              <w:pStyle w:val="0"/>
            </w:pPr>
            <w:r>
              <w:rPr>
                <w:sz w:val="20"/>
              </w:rPr>
              <w:t xml:space="preserve">Финансовое обеспечение затрат государственных областных и муниципальных образовательных организаций, не являющихся казенными учреждениями, на реализацию мероприятий по преобразованию пространств образовательных организаций</w:t>
            </w:r>
          </w:p>
        </w:tc>
        <w:tc>
          <w:tcPr>
            <w:tcW w:w="2154" w:type="dxa"/>
          </w:tcPr>
          <w:p>
            <w:pPr>
              <w:pStyle w:val="0"/>
            </w:pPr>
            <w:hyperlink w:history="0" r:id="rId117" w:tooltip="Постановление Правительства Мурманской области от 21.03.2022 N 205-ПП (ред. от 25.01.2023) &quot;О предоставлении грантов в форме субсидий из областного бюджета государственным областным и муниципальным образовательным организациям, не являющимся казенными учреждениями, на реализацию мероприятий по преобразованию пространств образовательных организаций в рамках проекта &quot;Арктическая школа&quot; (вместе с &quot;Порядком предоставления грантов в форме субсидий из областного бюджета государственным областным и муниципальным о {КонсультантПлюс}">
              <w:r>
                <w:rPr>
                  <w:sz w:val="20"/>
                  <w:color w:val="0000ff"/>
                </w:rPr>
                <w:t xml:space="preserve">Постановление</w:t>
              </w:r>
            </w:hyperlink>
            <w:r>
              <w:rPr>
                <w:sz w:val="20"/>
              </w:rPr>
              <w:t xml:space="preserve"> Правительства Мурманской области от 21.03.2022 N 205-ПП "О предоставлении грантов в форме субсидий из областного бюджета государственным областным и муниципальным образовательным организациям, не являющимся казенными учреждениями, на реализацию мероприятий по преобразованию пространств образовательных организаций в рамках проекта "Арктическая школа"</w:t>
            </w:r>
          </w:p>
        </w:tc>
        <w:tc>
          <w:tcPr>
            <w:tcW w:w="2551" w:type="dxa"/>
          </w:tcPr>
          <w:p>
            <w:pPr>
              <w:pStyle w:val="0"/>
            </w:pPr>
            <w:r>
              <w:rPr>
                <w:sz w:val="20"/>
              </w:rPr>
              <w:t xml:space="preserve">4.1. Доля государственных (муниципальных) общеобразовательных учреждений, соответствующих современным требованиям обучения, в общем количестве государственных (муниципальных) общеобразовательных учреждений</w:t>
            </w:r>
          </w:p>
        </w:tc>
      </w:tr>
      <w:tr>
        <w:tc>
          <w:tcPr>
            <w:tcW w:w="631" w:type="dxa"/>
          </w:tcPr>
          <w:p>
            <w:pPr>
              <w:pStyle w:val="0"/>
              <w:jc w:val="center"/>
            </w:pPr>
            <w:r>
              <w:rPr>
                <w:sz w:val="20"/>
              </w:rPr>
              <w:t xml:space="preserve">2.8</w:t>
            </w:r>
          </w:p>
        </w:tc>
        <w:tc>
          <w:tcPr>
            <w:tcW w:w="2721" w:type="dxa"/>
          </w:tcPr>
          <w:p>
            <w:pPr>
              <w:pStyle w:val="0"/>
            </w:pPr>
            <w:r>
              <w:rPr>
                <w:sz w:val="20"/>
              </w:rPr>
              <w:t xml:space="preserve">Предоставление из областного бюджета грантов в форме субсидии на поощрение государственных областных и муниципальных образовательных организаций, не являющихся казенными учреждениями</w:t>
            </w:r>
          </w:p>
        </w:tc>
        <w:tc>
          <w:tcPr>
            <w:tcW w:w="3288" w:type="dxa"/>
          </w:tcPr>
          <w:p>
            <w:pPr>
              <w:pStyle w:val="0"/>
            </w:pPr>
            <w:r>
              <w:rPr>
                <w:sz w:val="20"/>
              </w:rPr>
              <w:t xml:space="preserve">Предоставление грантов школам, включенным в рейтинг "ТОП школ Заполярья", на обновление материально-технической базы, повышение квалификации педагогических работников, премирование педагогов за высокие образовательные результаты учащихся</w:t>
            </w:r>
          </w:p>
        </w:tc>
        <w:tc>
          <w:tcPr>
            <w:tcW w:w="2154" w:type="dxa"/>
          </w:tcPr>
          <w:p>
            <w:pPr>
              <w:pStyle w:val="0"/>
            </w:pPr>
            <w:hyperlink w:history="0" r:id="rId118" w:tooltip="Постановление Правительства Мурманской области от 31.03.2022 N 239-ПП (ред. от 22.02.2023) &quot;О предоставлении грантов в форме субсидии из областного бюджета на поощрение государственных областных и муниципальных образовательных организаций, не являющихся казенными учреждениями&quot; (вместе с &quot;Порядком предоставления грантов в форме субсидии из областного бюджета на поощрение государственных областных и муниципальных образовательных организаций, не являющихся казенными учреждениями&quot;) {КонсультантПлюс}">
              <w:r>
                <w:rPr>
                  <w:sz w:val="20"/>
                  <w:color w:val="0000ff"/>
                </w:rPr>
                <w:t xml:space="preserve">Постановление</w:t>
              </w:r>
            </w:hyperlink>
            <w:r>
              <w:rPr>
                <w:sz w:val="20"/>
              </w:rPr>
              <w:t xml:space="preserve"> Правительства Мурманской области от 31.03.2022 N 239-ПП "О предоставлении грантов в форме субсидии из областного бюджета на поощрение государственных областных и муниципальных образовательных организаций, не являющихся казенными учреждениями"</w:t>
            </w:r>
          </w:p>
        </w:tc>
        <w:tc>
          <w:tcPr>
            <w:tcW w:w="2551" w:type="dxa"/>
          </w:tcPr>
          <w:p>
            <w:pPr>
              <w:pStyle w:val="0"/>
            </w:pPr>
            <w:r>
              <w:rPr>
                <w:sz w:val="20"/>
              </w:rPr>
              <w:t xml:space="preserve">2.1. Отношение среднемесячной заработной платы педагогических работников дошкольных образовательных учреждений в организациях государственной и муниципальной форм собственности в размере не менее 100 % от средней заработной платы в сфере общего образования в Мурманской области</w:t>
            </w:r>
          </w:p>
        </w:tc>
      </w:tr>
      <w:tr>
        <w:tc>
          <w:tcPr>
            <w:tcW w:w="631" w:type="dxa"/>
          </w:tcPr>
          <w:p>
            <w:pPr>
              <w:pStyle w:val="0"/>
              <w:jc w:val="center"/>
            </w:pPr>
            <w:r>
              <w:rPr>
                <w:sz w:val="20"/>
              </w:rPr>
              <w:t xml:space="preserve">2.9</w:t>
            </w:r>
          </w:p>
        </w:tc>
        <w:tc>
          <w:tcPr>
            <w:tcW w:w="2721" w:type="dxa"/>
          </w:tcPr>
          <w:p>
            <w:pPr>
              <w:pStyle w:val="0"/>
            </w:pPr>
            <w:r>
              <w:rPr>
                <w:sz w:val="20"/>
              </w:rPr>
              <w:t xml:space="preserve">Предоставление субсидии из областного бюджета государственным и муниципальным общеобразовательным организациям Мурманской области на предоставление услуги психолого-педагогического сопровождения детей с расстройством аутистического спектра, имеющих затруднения вербальной и невербальной коммуникации в детском коллективе</w:t>
            </w:r>
          </w:p>
        </w:tc>
        <w:tc>
          <w:tcPr>
            <w:tcW w:w="3288" w:type="dxa"/>
          </w:tcPr>
          <w:p>
            <w:pPr>
              <w:pStyle w:val="0"/>
            </w:pPr>
            <w:r>
              <w:rPr>
                <w:sz w:val="20"/>
              </w:rPr>
              <w:t xml:space="preserve">Обеспечение психолого-педагогического сопровождения детей с расстройством аутистического спектра, имеющих затруднения вербальной и невербальной коммуникации в детском коллективе</w:t>
            </w:r>
          </w:p>
        </w:tc>
        <w:tc>
          <w:tcPr>
            <w:tcW w:w="2154" w:type="dxa"/>
          </w:tcPr>
          <w:p>
            <w:pPr>
              <w:pStyle w:val="0"/>
            </w:pPr>
            <w:r>
              <w:rPr>
                <w:sz w:val="20"/>
              </w:rPr>
              <w:t xml:space="preserve">Постановление Правительства Мурманской области (2023 год)</w:t>
            </w:r>
          </w:p>
        </w:tc>
        <w:tc>
          <w:tcPr>
            <w:tcW w:w="2551" w:type="dxa"/>
          </w:tcPr>
          <w:p>
            <w:pPr>
              <w:pStyle w:val="0"/>
            </w:pPr>
            <w:r>
              <w:rPr>
                <w:sz w:val="20"/>
              </w:rPr>
              <w:t xml:space="preserve">2.5.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r>
      <w:tr>
        <w:tc>
          <w:tcPr>
            <w:tcW w:w="631" w:type="dxa"/>
          </w:tcPr>
          <w:p>
            <w:pPr>
              <w:pStyle w:val="0"/>
              <w:jc w:val="center"/>
            </w:pPr>
            <w:r>
              <w:rPr>
                <w:sz w:val="20"/>
              </w:rPr>
              <w:t xml:space="preserve">2.10</w:t>
            </w:r>
          </w:p>
        </w:tc>
        <w:tc>
          <w:tcPr>
            <w:tcW w:w="2721" w:type="dxa"/>
          </w:tcPr>
          <w:p>
            <w:pPr>
              <w:pStyle w:val="0"/>
            </w:pPr>
            <w:r>
              <w:rPr>
                <w:sz w:val="20"/>
              </w:rPr>
              <w:t xml:space="preserve">Предоставление субсидии организациям высшего образования на финансовое обеспечение реализации дополнительных общеобразовательных программ социально-педагогической направленности для одаренных детей</w:t>
            </w:r>
          </w:p>
        </w:tc>
        <w:tc>
          <w:tcPr>
            <w:tcW w:w="3288" w:type="dxa"/>
          </w:tcPr>
          <w:p>
            <w:pPr>
              <w:pStyle w:val="0"/>
            </w:pPr>
            <w:r>
              <w:rPr>
                <w:sz w:val="20"/>
              </w:rPr>
              <w:t xml:space="preserve">Предоставление из областного бюджета грантов в форме субсидии некоммерческим организациям высшего образования, не являющимся казенными учреждениями, на оказание услуг по реализации дополнительных общеобразовательных программ социально-педагогической направленности для одаренных детей Мурманской области</w:t>
            </w:r>
          </w:p>
        </w:tc>
        <w:tc>
          <w:tcPr>
            <w:tcW w:w="2154" w:type="dxa"/>
          </w:tcPr>
          <w:p>
            <w:pPr>
              <w:pStyle w:val="0"/>
            </w:pPr>
            <w:hyperlink w:history="0" r:id="rId119" w:tooltip="Постановление Правительства Мурманской области от 21.06.2021 N 380-ПП (ред. от 10.04.2023) &quot;О предоставлении из областного бюджета грантов в форме субсидии некоммерческим организациям высшего образования, не являющимся казенными учреждениями, на оказание услуг по реализации дополнительных общеобразовательных программ социально-педагогической направленности для одаренных детей Мурманской области&quot; (вместе с &quot;Порядком предоставления из областного бюджета грантов в форме субсидии некоммерческим организациям выс {КонсультантПлюс}">
              <w:r>
                <w:rPr>
                  <w:sz w:val="20"/>
                  <w:color w:val="0000ff"/>
                </w:rPr>
                <w:t xml:space="preserve">Постановление</w:t>
              </w:r>
            </w:hyperlink>
            <w:r>
              <w:rPr>
                <w:sz w:val="20"/>
              </w:rPr>
              <w:t xml:space="preserve"> Правительства Мурманской области от 21.06.2021 N 380-ПП "О предоставлении из областного бюджета грантов в форме субсидии некоммерческим организациям высшего образования, не являющимся казенными учреждениями, на оказание услуг по реализации дополнительных общеобразовательных программ социально-педагогической направленности для одаренных детей Мурманской области"</w:t>
            </w:r>
          </w:p>
        </w:tc>
        <w:tc>
          <w:tcPr>
            <w:tcW w:w="2551" w:type="dxa"/>
          </w:tcPr>
          <w:p>
            <w:pPr>
              <w:pStyle w:val="0"/>
            </w:pPr>
            <w:r>
              <w:rPr>
                <w:sz w:val="20"/>
              </w:rPr>
              <w:t xml:space="preserve">3.2. Доля детей, охваченных дополнительными общеобразовательными программами технической и естественно-научной направленности в системе образования</w:t>
            </w:r>
          </w:p>
        </w:tc>
      </w:tr>
      <w:tr>
        <w:tc>
          <w:tcPr>
            <w:tcW w:w="631" w:type="dxa"/>
          </w:tcPr>
          <w:p>
            <w:pPr>
              <w:pStyle w:val="0"/>
              <w:jc w:val="center"/>
            </w:pPr>
            <w:r>
              <w:rPr>
                <w:sz w:val="20"/>
              </w:rPr>
              <w:t xml:space="preserve">2.11</w:t>
            </w:r>
          </w:p>
        </w:tc>
        <w:tc>
          <w:tcPr>
            <w:tcW w:w="2721" w:type="dxa"/>
          </w:tcPr>
          <w:p>
            <w:pPr>
              <w:pStyle w:val="0"/>
            </w:pPr>
            <w:r>
              <w:rPr>
                <w:sz w:val="20"/>
              </w:rPr>
              <w:t xml:space="preserve">Предоставление из областного бюджета грантов в форме субсидии на реализацию программ индивидуального сопровождения обучающихся Мурманской области, достигших высоких результатов в научно-исследовательской, изобретательской и проектной деятельности</w:t>
            </w:r>
          </w:p>
        </w:tc>
        <w:tc>
          <w:tcPr>
            <w:tcW w:w="3288" w:type="dxa"/>
          </w:tcPr>
          <w:p>
            <w:pPr>
              <w:pStyle w:val="0"/>
            </w:pPr>
            <w:r>
              <w:rPr>
                <w:sz w:val="20"/>
              </w:rPr>
              <w:t xml:space="preserve">Предоставление из областного бюджета грантов в форме субсидии некоммерческим организациям, не являющимся казенными учреждениями, на реализацию программ индивидуального сопровождения обучающихся Мурманской области, достигших высоких результатов в научно-исследовательской, изобретательской и проектной деятельности</w:t>
            </w:r>
          </w:p>
        </w:tc>
        <w:tc>
          <w:tcPr>
            <w:tcW w:w="2154" w:type="dxa"/>
          </w:tcPr>
          <w:p>
            <w:pPr>
              <w:pStyle w:val="0"/>
            </w:pPr>
            <w:hyperlink w:history="0" r:id="rId120" w:tooltip="Постановление Правительства Мурманской области от 28.06.2021 N 418-ПП (ред. от 03.02.2023) &quot;О предоставлении из областного бюджета грантов в форме субсидии некоммерческим организациям, не являющимся казенными учреждениями, на реализацию программ индивидуального сопровождения обучающихся Мурманской области, достигших высоких результатов в научно-исследовательской, изобретательской и проектной деятельности&quot; (вместе с &quot;Порядком предоставления из областного бюджета грантов в форме субсидии некоммерческим органи {КонсультантПлюс}">
              <w:r>
                <w:rPr>
                  <w:sz w:val="20"/>
                  <w:color w:val="0000ff"/>
                </w:rPr>
                <w:t xml:space="preserve">Постановление</w:t>
              </w:r>
            </w:hyperlink>
            <w:r>
              <w:rPr>
                <w:sz w:val="20"/>
              </w:rPr>
              <w:t xml:space="preserve"> Правительства Мурманской области от 28.06.2021 N 418-ПП "О предоставлении из областного бюджета грантов в форме субсидии некоммерческим организациям, не являющимся казенными учреждениями, на реализацию программ индивидуального сопровождения обучающихся Мурманской области, достигших высоких результатов в научно-исследовательской, изобретательской и проектной деятельности"</w:t>
            </w:r>
          </w:p>
        </w:tc>
        <w:tc>
          <w:tcPr>
            <w:tcW w:w="2551" w:type="dxa"/>
          </w:tcPr>
          <w:p>
            <w:pPr>
              <w:pStyle w:val="0"/>
            </w:pPr>
            <w:r>
              <w:rPr>
                <w:sz w:val="20"/>
              </w:rPr>
              <w:t xml:space="preserve">3.2. Доля детей, охваченных дополнительными общеобразовательными программами технической и естественно-научной направленности в системе образования</w:t>
            </w:r>
          </w:p>
        </w:tc>
      </w:tr>
      <w:tr>
        <w:tc>
          <w:tcPr>
            <w:tcW w:w="631" w:type="dxa"/>
          </w:tcPr>
          <w:p>
            <w:pPr>
              <w:pStyle w:val="0"/>
              <w:jc w:val="center"/>
            </w:pPr>
            <w:r>
              <w:rPr>
                <w:sz w:val="20"/>
              </w:rPr>
              <w:t xml:space="preserve">2.12</w:t>
            </w:r>
          </w:p>
        </w:tc>
        <w:tc>
          <w:tcPr>
            <w:tcW w:w="2721" w:type="dxa"/>
          </w:tcPr>
          <w:p>
            <w:pPr>
              <w:pStyle w:val="0"/>
            </w:pPr>
            <w:r>
              <w:rPr>
                <w:sz w:val="20"/>
              </w:rPr>
              <w:t xml:space="preserve">Поощрение победителей и (или) призеров заключительного этапа Всероссийской олимпиады школьников, а также педагогов, подготовивших победителей и (или) призеров заключительного этапа Всероссийской олимпиады школьников</w:t>
            </w:r>
          </w:p>
        </w:tc>
        <w:tc>
          <w:tcPr>
            <w:tcW w:w="3288" w:type="dxa"/>
          </w:tcPr>
          <w:p>
            <w:pPr>
              <w:pStyle w:val="0"/>
            </w:pPr>
            <w:r>
              <w:rPr>
                <w:sz w:val="20"/>
              </w:rPr>
              <w:t xml:space="preserve">Выплата премий Губернатора Мурманской области победителям и (или) призерам заключительного этапа Всероссийской олимпиады школьников, а также педагогам, подготовившим победителей и (или) призеров заключительного этапа Всероссийской олимпиады школьников</w:t>
            </w:r>
          </w:p>
        </w:tc>
        <w:tc>
          <w:tcPr>
            <w:tcW w:w="2154" w:type="dxa"/>
          </w:tcPr>
          <w:p>
            <w:pPr>
              <w:pStyle w:val="0"/>
            </w:pPr>
            <w:hyperlink w:history="0" r:id="rId121" w:tooltip="Постановление Губернатора Мурманской области от 01.08.2022 N 98-ПГ &quot;Об учреждении премий Губернатора Мурманской области победителям и призерам заключительного этапа всероссийской олимпиады школьников&quot; (вместе с &quot;Положением о присуждении и выплате премий Губернатора Мурманской области победителям и призерам заключительного этапа всероссийской олимпиады школьников&quot;) {КонсультантПлюс}">
              <w:r>
                <w:rPr>
                  <w:sz w:val="20"/>
                  <w:color w:val="0000ff"/>
                </w:rPr>
                <w:t xml:space="preserve">Постановление</w:t>
              </w:r>
            </w:hyperlink>
            <w:r>
              <w:rPr>
                <w:sz w:val="20"/>
              </w:rPr>
              <w:t xml:space="preserve"> Губернатора Мурманской области от 01.08.2022 N 98-ПГ "Об учреждении премий Губернатора Мурманской области победителям и призерам заключительного этапа всероссийской олимпиады школьников";</w:t>
            </w:r>
          </w:p>
          <w:p>
            <w:pPr>
              <w:pStyle w:val="0"/>
            </w:pPr>
            <w:hyperlink w:history="0" r:id="rId122" w:tooltip="Постановление Губернатора Мурманской области от 20.05.2020 N 84-ПГ &quot;О премии Губернатора Мурманской области педагогам-наставникам, подготовившим победителей и (или) призеров заключительного этапа Всероссийской олимпиады школьников&quot; (вместе с &quot;Положением о премии Губернатора Мурманской области педагогам-наставникам, подготовившим победителей и (или) призеров заключительного этапа Всероссийской олимпиады школьников&quot;) {КонсультантПлюс}">
              <w:r>
                <w:rPr>
                  <w:sz w:val="20"/>
                  <w:color w:val="0000ff"/>
                </w:rPr>
                <w:t xml:space="preserve">постановление</w:t>
              </w:r>
            </w:hyperlink>
            <w:r>
              <w:rPr>
                <w:sz w:val="20"/>
              </w:rPr>
              <w:t xml:space="preserve"> Губернатора Мурманской области от 20.05.2020 N 84-ПГ "О премии Губернатора Мурманской области педагогам-наставникам, подготовившим победителей и (или) призеров заключительного этапа Всероссийской олимпиады школьников"</w:t>
            </w:r>
          </w:p>
        </w:tc>
        <w:tc>
          <w:tcPr>
            <w:tcW w:w="2551" w:type="dxa"/>
          </w:tcPr>
          <w:p>
            <w:pPr>
              <w:pStyle w:val="0"/>
            </w:pPr>
            <w:r>
              <w:rPr>
                <w:sz w:val="20"/>
              </w:rPr>
              <w:t xml:space="preserve">3.4.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регионального уровня, в общей численности обучающихся по основным образовательным программам начального, основного общего и среднего общего образования</w:t>
            </w:r>
          </w:p>
        </w:tc>
      </w:tr>
      <w:tr>
        <w:tc>
          <w:tcPr>
            <w:tcW w:w="631" w:type="dxa"/>
          </w:tcPr>
          <w:p>
            <w:pPr>
              <w:pStyle w:val="0"/>
              <w:jc w:val="center"/>
            </w:pPr>
            <w:r>
              <w:rPr>
                <w:sz w:val="20"/>
              </w:rPr>
              <w:t xml:space="preserve">2.13</w:t>
            </w:r>
          </w:p>
        </w:tc>
        <w:tc>
          <w:tcPr>
            <w:tcW w:w="2721" w:type="dxa"/>
          </w:tcPr>
          <w:p>
            <w:pPr>
              <w:pStyle w:val="0"/>
            </w:pPr>
            <w:r>
              <w:rPr>
                <w:sz w:val="20"/>
              </w:rPr>
              <w:t xml:space="preserve">Предоставление субсидий бюджетам муниципальных образований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288" w:type="dxa"/>
          </w:tcPr>
          <w:p>
            <w:pPr>
              <w:pStyle w:val="0"/>
            </w:pPr>
            <w:r>
              <w:rPr>
                <w:sz w:val="20"/>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154" w:type="dxa"/>
          </w:tcPr>
          <w:p>
            <w:pPr>
              <w:pStyle w:val="0"/>
            </w:pPr>
            <w:hyperlink w:history="0" w:anchor="P7179" w:tooltip="ПРАВИЛА">
              <w:r>
                <w:rPr>
                  <w:sz w:val="20"/>
                  <w:color w:val="0000ff"/>
                </w:rPr>
                <w:t xml:space="preserve">приложение N 45</w:t>
              </w:r>
            </w:hyperlink>
            <w:r>
              <w:rPr>
                <w:sz w:val="20"/>
              </w:rPr>
              <w:t xml:space="preserve"> к государственной программе</w:t>
            </w:r>
          </w:p>
        </w:tc>
        <w:tc>
          <w:tcPr>
            <w:tcW w:w="2551" w:type="dxa"/>
          </w:tcPr>
          <w:p>
            <w:pPr>
              <w:pStyle w:val="0"/>
            </w:pPr>
            <w:r>
              <w:rPr>
                <w:sz w:val="20"/>
              </w:rPr>
              <w:t xml:space="preserve">2.2.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r>
      <w:tr>
        <w:tc>
          <w:tcPr>
            <w:tcW w:w="631" w:type="dxa"/>
          </w:tcPr>
          <w:p>
            <w:pPr>
              <w:pStyle w:val="0"/>
              <w:jc w:val="center"/>
            </w:pPr>
            <w:r>
              <w:rPr>
                <w:sz w:val="20"/>
              </w:rPr>
              <w:t xml:space="preserve">2.14</w:t>
            </w:r>
          </w:p>
        </w:tc>
        <w:tc>
          <w:tcPr>
            <w:tcW w:w="2721" w:type="dxa"/>
          </w:tcPr>
          <w:p>
            <w:pPr>
              <w:pStyle w:val="0"/>
            </w:pPr>
            <w:r>
              <w:rPr>
                <w:sz w:val="20"/>
              </w:rPr>
              <w:t xml:space="preserve">Субсидии бюджетам муниципальных образований на организацию бесплатного питания отдельных категорий обучающихся</w:t>
            </w:r>
          </w:p>
        </w:tc>
        <w:tc>
          <w:tcPr>
            <w:tcW w:w="3288" w:type="dxa"/>
          </w:tcPr>
          <w:p>
            <w:pPr>
              <w:pStyle w:val="0"/>
            </w:pPr>
            <w:r>
              <w:rPr>
                <w:sz w:val="20"/>
              </w:rPr>
              <w:t xml:space="preserve">Обеспечение бесплатным цельным молоком либо питьевым молоком обучающихся 1 - 4 классов муниципальных общеобразовательных организаций, муниципальных образовательных организаций для детей дошкольного и младшего школьного возраста; организация бесплатного горячего питания льготной категории обучающихся, получающих начальное общее образование в муниципальных образовательных организациях;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54" w:type="dxa"/>
          </w:tcPr>
          <w:p>
            <w:pPr>
              <w:pStyle w:val="0"/>
            </w:pPr>
            <w:hyperlink w:history="0" w:anchor="P4131" w:tooltip="ПРАВИЛА">
              <w:r>
                <w:rPr>
                  <w:sz w:val="20"/>
                  <w:color w:val="0000ff"/>
                </w:rPr>
                <w:t xml:space="preserve">приложения N 2</w:t>
              </w:r>
            </w:hyperlink>
            <w:r>
              <w:rPr>
                <w:sz w:val="20"/>
              </w:rPr>
              <w:t xml:space="preserve"> и </w:t>
            </w:r>
            <w:hyperlink w:history="0" w:anchor="P5059" w:tooltip="ПРАВИЛА">
              <w:r>
                <w:rPr>
                  <w:sz w:val="20"/>
                  <w:color w:val="0000ff"/>
                </w:rPr>
                <w:t xml:space="preserve">11</w:t>
              </w:r>
            </w:hyperlink>
            <w:r>
              <w:rPr>
                <w:sz w:val="20"/>
              </w:rPr>
              <w:t xml:space="preserve"> к государственной программе</w:t>
            </w:r>
          </w:p>
        </w:tc>
        <w:tc>
          <w:tcPr>
            <w:tcW w:w="2551" w:type="dxa"/>
          </w:tcPr>
          <w:p>
            <w:pPr>
              <w:pStyle w:val="0"/>
            </w:pPr>
            <w:r>
              <w:rPr>
                <w:sz w:val="20"/>
              </w:rPr>
              <w:t xml:space="preserve">-</w:t>
            </w:r>
          </w:p>
        </w:tc>
      </w:tr>
      <w:tr>
        <w:tc>
          <w:tcPr>
            <w:tcW w:w="631" w:type="dxa"/>
          </w:tcPr>
          <w:p>
            <w:pPr>
              <w:pStyle w:val="0"/>
              <w:jc w:val="center"/>
            </w:pPr>
            <w:r>
              <w:rPr>
                <w:sz w:val="20"/>
              </w:rPr>
              <w:t xml:space="preserve">2.15</w:t>
            </w:r>
          </w:p>
        </w:tc>
        <w:tc>
          <w:tcPr>
            <w:tcW w:w="2721" w:type="dxa"/>
          </w:tcPr>
          <w:p>
            <w:pPr>
              <w:pStyle w:val="0"/>
            </w:pPr>
            <w:r>
              <w:rPr>
                <w:sz w:val="20"/>
              </w:rPr>
              <w:t xml:space="preserve">Субсидии бюджетам муниципальных образований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288" w:type="dxa"/>
          </w:tcPr>
          <w:p>
            <w:pPr>
              <w:pStyle w:val="0"/>
            </w:pPr>
            <w:r>
              <w:rPr>
                <w:sz w:val="20"/>
              </w:rPr>
              <w:t xml:space="preserve">Обновление материально-технической базы:</w:t>
            </w:r>
          </w:p>
          <w:p>
            <w:pPr>
              <w:pStyle w:val="0"/>
            </w:pPr>
            <w:r>
              <w:rPr>
                <w:sz w:val="20"/>
              </w:rPr>
              <w:t xml:space="preserve">- муниципальных общеобразовательных организаций для занятий детей физической культурой и спортом, организации учебно-исследовательской, научно-практической, творческой деятельности;</w:t>
            </w:r>
          </w:p>
          <w:p>
            <w:pPr>
              <w:pStyle w:val="0"/>
            </w:pPr>
            <w:r>
              <w:rPr>
                <w:sz w:val="20"/>
              </w:rPr>
              <w:t xml:space="preserve">- муниципальных организаций дополнительного образования для занятий физической культурой и спортом по дополнительным общеобразовательным программам</w:t>
            </w:r>
          </w:p>
        </w:tc>
        <w:tc>
          <w:tcPr>
            <w:tcW w:w="2154" w:type="dxa"/>
          </w:tcPr>
          <w:p>
            <w:pPr>
              <w:pStyle w:val="0"/>
            </w:pPr>
            <w:hyperlink w:history="0" w:anchor="P6936" w:tooltip="ПРАВИЛА">
              <w:r>
                <w:rPr>
                  <w:sz w:val="20"/>
                  <w:color w:val="0000ff"/>
                </w:rPr>
                <w:t xml:space="preserve">приложение N 42</w:t>
              </w:r>
            </w:hyperlink>
            <w:r>
              <w:rPr>
                <w:sz w:val="20"/>
              </w:rPr>
              <w:t xml:space="preserve"> к государственной программе</w:t>
            </w:r>
          </w:p>
        </w:tc>
        <w:tc>
          <w:tcPr>
            <w:tcW w:w="2551" w:type="dxa"/>
          </w:tcPr>
          <w:p>
            <w:pPr>
              <w:pStyle w:val="0"/>
            </w:pPr>
            <w:r>
              <w:rPr>
                <w:sz w:val="20"/>
              </w:rPr>
              <w:t xml:space="preserve">3.2. Доля детей, охваченных дополнительными общеобразовательными программами технической и естественно-научной направленности в системе образования</w:t>
            </w:r>
          </w:p>
        </w:tc>
      </w:tr>
      <w:tr>
        <w:tc>
          <w:tcPr>
            <w:tcW w:w="631" w:type="dxa"/>
          </w:tcPr>
          <w:p>
            <w:pPr>
              <w:pStyle w:val="0"/>
              <w:jc w:val="center"/>
            </w:pPr>
            <w:r>
              <w:rPr>
                <w:sz w:val="20"/>
              </w:rPr>
              <w:t xml:space="preserve">2.16</w:t>
            </w:r>
          </w:p>
        </w:tc>
        <w:tc>
          <w:tcPr>
            <w:tcW w:w="2721" w:type="dxa"/>
          </w:tcPr>
          <w:p>
            <w:pPr>
              <w:pStyle w:val="0"/>
            </w:pPr>
            <w:r>
              <w:rPr>
                <w:sz w:val="20"/>
              </w:rPr>
              <w:t xml:space="preserve">Субсидии бюджетам муниципальных образований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3288" w:type="dxa"/>
          </w:tcPr>
          <w:p>
            <w:pPr>
              <w:pStyle w:val="0"/>
            </w:pPr>
            <w:r>
              <w:rPr>
                <w:sz w:val="20"/>
              </w:rPr>
            </w:r>
          </w:p>
        </w:tc>
        <w:tc>
          <w:tcPr>
            <w:tcW w:w="2154" w:type="dxa"/>
          </w:tcPr>
          <w:p>
            <w:pPr>
              <w:pStyle w:val="0"/>
            </w:pPr>
            <w:hyperlink w:history="0" w:anchor="P7118" w:tooltip="ПРАВИЛА">
              <w:r>
                <w:rPr>
                  <w:sz w:val="20"/>
                  <w:color w:val="0000ff"/>
                </w:rPr>
                <w:t xml:space="preserve">приложение N 44</w:t>
              </w:r>
            </w:hyperlink>
            <w:r>
              <w:rPr>
                <w:sz w:val="20"/>
              </w:rPr>
              <w:t xml:space="preserve"> к государственной программе</w:t>
            </w:r>
          </w:p>
        </w:tc>
        <w:tc>
          <w:tcPr>
            <w:tcW w:w="2551" w:type="dxa"/>
          </w:tcPr>
          <w:p>
            <w:pPr>
              <w:pStyle w:val="0"/>
            </w:pPr>
            <w:r>
              <w:rPr>
                <w:sz w:val="20"/>
              </w:rPr>
              <w:t xml:space="preserve">3.2. Доля детей, охваченных дополнительными общеобразовательными программами технической и естественно-научной направленности в системе образования</w:t>
            </w:r>
          </w:p>
        </w:tc>
      </w:tr>
      <w:tr>
        <w:tc>
          <w:tcPr>
            <w:tcW w:w="631" w:type="dxa"/>
          </w:tcPr>
          <w:p>
            <w:pPr>
              <w:pStyle w:val="0"/>
              <w:jc w:val="center"/>
            </w:pPr>
            <w:r>
              <w:rPr>
                <w:sz w:val="20"/>
              </w:rPr>
              <w:t xml:space="preserve">2.17</w:t>
            </w:r>
          </w:p>
        </w:tc>
        <w:tc>
          <w:tcPr>
            <w:tcW w:w="2721" w:type="dxa"/>
          </w:tcPr>
          <w:p>
            <w:pPr>
              <w:pStyle w:val="0"/>
            </w:pPr>
            <w:r>
              <w:rPr>
                <w:sz w:val="20"/>
              </w:rPr>
              <w:t xml:space="preserve">Субсидии бюджетам муниципальных образований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3288" w:type="dxa"/>
          </w:tcPr>
          <w:p>
            <w:pPr>
              <w:pStyle w:val="0"/>
            </w:pPr>
            <w:r>
              <w:rPr>
                <w:sz w:val="20"/>
              </w:rPr>
            </w:r>
          </w:p>
        </w:tc>
        <w:tc>
          <w:tcPr>
            <w:tcW w:w="2154" w:type="dxa"/>
          </w:tcPr>
          <w:p>
            <w:pPr>
              <w:pStyle w:val="0"/>
            </w:pPr>
            <w:hyperlink w:history="0" w:anchor="P7059" w:tooltip="ПРАВИЛА">
              <w:r>
                <w:rPr>
                  <w:sz w:val="20"/>
                  <w:color w:val="0000ff"/>
                </w:rPr>
                <w:t xml:space="preserve">приложение N 43</w:t>
              </w:r>
            </w:hyperlink>
            <w:r>
              <w:rPr>
                <w:sz w:val="20"/>
              </w:rPr>
              <w:t xml:space="preserve"> к государственной программе</w:t>
            </w:r>
          </w:p>
        </w:tc>
        <w:tc>
          <w:tcPr>
            <w:tcW w:w="2551" w:type="dxa"/>
          </w:tcPr>
          <w:p>
            <w:pPr>
              <w:pStyle w:val="0"/>
            </w:pPr>
            <w:r>
              <w:rPr>
                <w:sz w:val="20"/>
              </w:rPr>
              <w:t xml:space="preserve">3.2. Доля детей, охваченных дополнительными общеобразовательными программами технической и естественно-научной направленности в системе образования</w:t>
            </w:r>
          </w:p>
        </w:tc>
      </w:tr>
      <w:tr>
        <w:tc>
          <w:tcPr>
            <w:tcW w:w="631" w:type="dxa"/>
          </w:tcPr>
          <w:p>
            <w:pPr>
              <w:pStyle w:val="0"/>
              <w:jc w:val="center"/>
            </w:pPr>
            <w:r>
              <w:rPr>
                <w:sz w:val="20"/>
              </w:rPr>
              <w:t xml:space="preserve">3</w:t>
            </w:r>
          </w:p>
        </w:tc>
        <w:tc>
          <w:tcPr>
            <w:gridSpan w:val="4"/>
            <w:tcW w:w="10714" w:type="dxa"/>
          </w:tcPr>
          <w:p>
            <w:pPr>
              <w:pStyle w:val="0"/>
              <w:outlineLvl w:val="3"/>
            </w:pPr>
            <w:r>
              <w:rPr>
                <w:sz w:val="20"/>
              </w:rPr>
              <w:t xml:space="preserve">Подпрограмма 3 "Развитие дополнительного образования детей"</w:t>
            </w:r>
          </w:p>
        </w:tc>
      </w:tr>
      <w:tr>
        <w:tc>
          <w:tcPr>
            <w:tcW w:w="631" w:type="dxa"/>
            <w:vMerge w:val="restart"/>
          </w:tcPr>
          <w:p>
            <w:pPr>
              <w:pStyle w:val="0"/>
              <w:jc w:val="center"/>
            </w:pPr>
            <w:r>
              <w:rPr>
                <w:sz w:val="20"/>
              </w:rPr>
              <w:t xml:space="preserve">3.1</w:t>
            </w:r>
          </w:p>
        </w:tc>
        <w:tc>
          <w:tcPr>
            <w:tcW w:w="2721" w:type="dxa"/>
            <w:tcBorders>
              <w:bottom w:val="nil"/>
            </w:tcBorders>
          </w:tcPr>
          <w:p>
            <w:pPr>
              <w:pStyle w:val="0"/>
            </w:pPr>
            <w:r>
              <w:rPr>
                <w:sz w:val="20"/>
              </w:rPr>
              <w:t xml:space="preserve">Финансовая поддержка муниципальных образований Мурманской области в форме субсидии на организацию отдыха и оздоровления детей</w:t>
            </w:r>
          </w:p>
        </w:tc>
        <w:tc>
          <w:tcPr>
            <w:tcW w:w="3288" w:type="dxa"/>
            <w:vMerge w:val="restart"/>
          </w:tcPr>
          <w:p>
            <w:pPr>
              <w:pStyle w:val="0"/>
            </w:pPr>
            <w:r>
              <w:rPr>
                <w:sz w:val="20"/>
              </w:rPr>
              <w:t xml:space="preserve">Обеспечение отдыха, оздоровления и занятости детей и молодежи Мурманской области, профилактики безнадзорности и правонарушений несовершеннолетних</w:t>
            </w:r>
          </w:p>
        </w:tc>
        <w:tc>
          <w:tcPr>
            <w:tcW w:w="2154" w:type="dxa"/>
            <w:vMerge w:val="restart"/>
          </w:tcPr>
          <w:p>
            <w:pPr>
              <w:pStyle w:val="0"/>
            </w:pPr>
            <w:hyperlink w:history="0" r:id="rId123" w:tooltip="Постановление Правительства Мурманской области от 26.02.2016 N 80-ПП (ред. от 07.08.2023) &quot;Об организации отдыха, оздоровления и занятости детей и молодежи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26.02.2016 N 80-ПП "Об организации отдыха, оздоровления и занятости детей и молодежи Мурманской области"</w:t>
            </w:r>
          </w:p>
        </w:tc>
        <w:tc>
          <w:tcPr>
            <w:tcW w:w="2551" w:type="dxa"/>
            <w:vMerge w:val="restart"/>
          </w:tcPr>
          <w:p>
            <w:pPr>
              <w:pStyle w:val="0"/>
            </w:pPr>
            <w:r>
              <w:rPr>
                <w:sz w:val="20"/>
              </w:rPr>
              <w:t xml:space="preserve">3.6. Доля отдохнувших и оздоровленных детей в возрасте от 6 до 18 лет в оздоровительных учреждениях от общей численности детей данной возрастной категории</w:t>
            </w:r>
          </w:p>
        </w:tc>
      </w:tr>
      <w:tr>
        <w:tc>
          <w:tcPr>
            <w:vMerge w:val="continue"/>
          </w:tcPr>
          <w:p/>
        </w:tc>
        <w:tc>
          <w:tcPr>
            <w:tcW w:w="2721" w:type="dxa"/>
            <w:tcBorders>
              <w:top w:val="nil"/>
            </w:tcBorders>
          </w:tcPr>
          <w:p>
            <w:pPr>
              <w:pStyle w:val="0"/>
            </w:pPr>
            <w:r>
              <w:rPr>
                <w:sz w:val="20"/>
              </w:rPr>
              <w:t xml:space="preserve">Финансовая поддержка родителей (законных представителей) детей в части организации отдыха и оздоровления, в том числе детей, находящихся в трудной жизненной ситуации</w:t>
            </w:r>
          </w:p>
        </w:tc>
        <w:tc>
          <w:tcPr>
            <w:vMerge w:val="continue"/>
          </w:tcPr>
          <w:p/>
        </w:tc>
        <w:tc>
          <w:tcPr>
            <w:vMerge w:val="continue"/>
          </w:tcPr>
          <w:p/>
        </w:tc>
        <w:tc>
          <w:tcPr>
            <w:vMerge w:val="continue"/>
          </w:tcPr>
          <w:p/>
        </w:tc>
      </w:tr>
      <w:tr>
        <w:tc>
          <w:tcPr>
            <w:tcW w:w="631" w:type="dxa"/>
          </w:tcPr>
          <w:p>
            <w:pPr>
              <w:pStyle w:val="0"/>
              <w:jc w:val="center"/>
            </w:pPr>
            <w:r>
              <w:rPr>
                <w:sz w:val="20"/>
              </w:rPr>
              <w:t xml:space="preserve">3.2</w:t>
            </w:r>
          </w:p>
        </w:tc>
        <w:tc>
          <w:tcPr>
            <w:tcW w:w="2721" w:type="dxa"/>
          </w:tcPr>
          <w:p>
            <w:pPr>
              <w:pStyle w:val="0"/>
            </w:pPr>
            <w:r>
              <w:rPr>
                <w:sz w:val="20"/>
              </w:rPr>
              <w:t xml:space="preserve">Финансовая поддержка негосударственных организаций Мурманской области в виде субсидий на конкурсной основе</w:t>
            </w:r>
          </w:p>
        </w:tc>
        <w:tc>
          <w:tcPr>
            <w:tcW w:w="3288" w:type="dxa"/>
          </w:tcPr>
          <w:p>
            <w:pPr>
              <w:pStyle w:val="0"/>
            </w:pPr>
            <w:r>
              <w:rPr>
                <w:sz w:val="20"/>
              </w:rPr>
              <w:t xml:space="preserve">Предоставление субсидии негосударственным организациям Мурманской области на предоставление услуги по реализации дополнительных общеобразовательных программ</w:t>
            </w:r>
          </w:p>
        </w:tc>
        <w:tc>
          <w:tcPr>
            <w:tcW w:w="2154" w:type="dxa"/>
          </w:tcPr>
          <w:p>
            <w:pPr>
              <w:pStyle w:val="0"/>
            </w:pPr>
            <w:hyperlink w:history="0" r:id="rId124" w:tooltip="Постановление Правительства Мурманской области от 28.06.2019 N 304-ПП &quot;О предоставлении субсидии из областного бюджета юридическим лицам (за исключением государственных (муниципальных) учреждений), индивидуальным предпринимателям Мурманской области на оказание услуг по реализации дополнительных общеобразовательных общеразвивающих программ&quot; (вместе с &quot;Положением о конкурсном отборе на предоставление субсидии из областного бюджета юридическим лицам (за исключением государственных (муниципальных) учреждений),  ------------ Утратил силу или отменен {КонсультантПлюс}">
              <w:r>
                <w:rPr>
                  <w:sz w:val="20"/>
                  <w:color w:val="0000ff"/>
                </w:rPr>
                <w:t xml:space="preserve">Постановление</w:t>
              </w:r>
            </w:hyperlink>
            <w:r>
              <w:rPr>
                <w:sz w:val="20"/>
              </w:rPr>
              <w:t xml:space="preserve"> Правительства Мурманской области от 28.06.2019 N 304-ПП "О предоставлении субсидии из областного бюджета юридическим лицам (за исключением государственных (муниципальных) учреждений), индивидуальным предпринимателям Мурманской области на оказание услуг по реализации дополнительных общеобразовательных общеразвивающих программ"</w:t>
            </w:r>
          </w:p>
        </w:tc>
        <w:tc>
          <w:tcPr>
            <w:tcW w:w="2551" w:type="dxa"/>
          </w:tcPr>
          <w:p>
            <w:pPr>
              <w:pStyle w:val="0"/>
            </w:pPr>
            <w:r>
              <w:rPr>
                <w:sz w:val="20"/>
              </w:rPr>
              <w:t xml:space="preserve">3.1. Доля детей, получающих услуги дополнительного образования в негосударственных организациях, в общем числе детей, охваченных дополнительным образованием</w:t>
            </w:r>
          </w:p>
        </w:tc>
      </w:tr>
      <w:tr>
        <w:tc>
          <w:tcPr>
            <w:tcW w:w="631" w:type="dxa"/>
          </w:tcPr>
          <w:p>
            <w:pPr>
              <w:pStyle w:val="0"/>
              <w:jc w:val="center"/>
            </w:pPr>
            <w:r>
              <w:rPr>
                <w:sz w:val="20"/>
              </w:rPr>
              <w:t xml:space="preserve">4</w:t>
            </w:r>
          </w:p>
        </w:tc>
        <w:tc>
          <w:tcPr>
            <w:gridSpan w:val="4"/>
            <w:tcW w:w="10714" w:type="dxa"/>
          </w:tcPr>
          <w:p>
            <w:pPr>
              <w:pStyle w:val="0"/>
              <w:outlineLvl w:val="3"/>
            </w:pPr>
            <w:r>
              <w:rPr>
                <w:sz w:val="20"/>
              </w:rPr>
              <w:t xml:space="preserve">Подпрограмма 4 "Подпрограмма "Совершенствование управления системой образования"</w:t>
            </w:r>
          </w:p>
        </w:tc>
      </w:tr>
      <w:tr>
        <w:tc>
          <w:tcPr>
            <w:tcW w:w="631" w:type="dxa"/>
          </w:tcPr>
          <w:p>
            <w:pPr>
              <w:pStyle w:val="0"/>
              <w:jc w:val="center"/>
            </w:pPr>
            <w:r>
              <w:rPr>
                <w:sz w:val="20"/>
              </w:rPr>
              <w:t xml:space="preserve">4.1</w:t>
            </w:r>
          </w:p>
        </w:tc>
        <w:tc>
          <w:tcPr>
            <w:tcW w:w="2721" w:type="dxa"/>
          </w:tcPr>
          <w:p>
            <w:pPr>
              <w:pStyle w:val="0"/>
            </w:pPr>
            <w:r>
              <w:rPr>
                <w:sz w:val="20"/>
              </w:rPr>
              <w:t xml:space="preserve">Контрольно-надзорная деятельность</w:t>
            </w:r>
          </w:p>
        </w:tc>
        <w:tc>
          <w:tcPr>
            <w:tcW w:w="3288" w:type="dxa"/>
          </w:tcPr>
          <w:p>
            <w:pPr>
              <w:pStyle w:val="0"/>
            </w:pPr>
            <w:r>
              <w:rPr>
                <w:sz w:val="20"/>
              </w:rPr>
              <w:t xml:space="preserve">Реализация переданного государственного полномочия: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Мурманской области</w:t>
            </w:r>
          </w:p>
        </w:tc>
        <w:tc>
          <w:tcPr>
            <w:tcW w:w="2154" w:type="dxa"/>
          </w:tcPr>
          <w:p>
            <w:pPr>
              <w:pStyle w:val="0"/>
            </w:pPr>
            <w:r>
              <w:rPr>
                <w:sz w:val="20"/>
              </w:rPr>
              <w:t xml:space="preserve">Федеральный </w:t>
            </w:r>
            <w:hyperlink w:history="0" r:id="rId12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pPr>
            <w:r>
              <w:rPr>
                <w:sz w:val="20"/>
              </w:rPr>
              <w:t xml:space="preserve">Федеральный </w:t>
            </w:r>
            <w:hyperlink w:history="0" r:id="rId126"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31.07.2020 N 248-ФЗ "О государственном контроле (надзоре) и муниципальном контроле в Российской Федерации";</w:t>
            </w:r>
          </w:p>
          <w:p>
            <w:pPr>
              <w:pStyle w:val="0"/>
            </w:pPr>
            <w:hyperlink w:history="0" r:id="rId127" w:tooltip="Постановление Правительства РФ от 25.06.2021 N 997 &quot;Об утверждении Положения о федеральном государственном контроле (надзоре) в сфере образования&quot; {КонсультантПлюс}">
              <w:r>
                <w:rPr>
                  <w:sz w:val="20"/>
                  <w:color w:val="0000ff"/>
                </w:rPr>
                <w:t xml:space="preserve">постановление</w:t>
              </w:r>
            </w:hyperlink>
            <w:r>
              <w:rPr>
                <w:sz w:val="20"/>
              </w:rPr>
              <w:t xml:space="preserve"> Правительства РФ от 25.06.2021 N 997 "Об утверждении Положения о федеральном государственном контроле (надзоре) в сфере образования"</w:t>
            </w:r>
          </w:p>
        </w:tc>
        <w:tc>
          <w:tcPr>
            <w:tcW w:w="2551" w:type="dxa"/>
          </w:tcPr>
          <w:p>
            <w:pPr>
              <w:pStyle w:val="0"/>
              <w:jc w:val="center"/>
            </w:pPr>
            <w:r>
              <w:rPr>
                <w:sz w:val="20"/>
              </w:rPr>
              <w:t xml:space="preserve">-</w:t>
            </w:r>
          </w:p>
        </w:tc>
      </w:tr>
      <w:tr>
        <w:tc>
          <w:tcPr>
            <w:tcW w:w="631" w:type="dxa"/>
          </w:tcPr>
          <w:p>
            <w:pPr>
              <w:pStyle w:val="0"/>
              <w:jc w:val="center"/>
            </w:pPr>
            <w:r>
              <w:rPr>
                <w:sz w:val="20"/>
              </w:rPr>
              <w:t xml:space="preserve">4.2</w:t>
            </w:r>
          </w:p>
        </w:tc>
        <w:tc>
          <w:tcPr>
            <w:tcW w:w="2721" w:type="dxa"/>
          </w:tcPr>
          <w:p>
            <w:pPr>
              <w:pStyle w:val="0"/>
            </w:pPr>
            <w:r>
              <w:rPr>
                <w:sz w:val="20"/>
              </w:rPr>
              <w:t xml:space="preserve">Лицензирование образовательной деятельности</w:t>
            </w:r>
          </w:p>
        </w:tc>
        <w:tc>
          <w:tcPr>
            <w:tcW w:w="3288" w:type="dxa"/>
          </w:tcPr>
          <w:p>
            <w:pPr>
              <w:pStyle w:val="0"/>
            </w:pPr>
            <w:r>
              <w:rPr>
                <w:sz w:val="20"/>
              </w:rPr>
              <w:t xml:space="preserve">Реализация переданного государственного полномочия: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Мурманской области</w:t>
            </w:r>
          </w:p>
        </w:tc>
        <w:tc>
          <w:tcPr>
            <w:tcW w:w="2154" w:type="dxa"/>
          </w:tcPr>
          <w:p>
            <w:pPr>
              <w:pStyle w:val="0"/>
            </w:pPr>
            <w:r>
              <w:rPr>
                <w:sz w:val="20"/>
              </w:rPr>
              <w:t xml:space="preserve">Федеральный </w:t>
            </w:r>
            <w:hyperlink w:history="0" r:id="rId12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pPr>
            <w:r>
              <w:rPr>
                <w:sz w:val="20"/>
              </w:rPr>
              <w:t xml:space="preserve">Федеральный </w:t>
            </w:r>
            <w:hyperlink w:history="0" r:id="rId129"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w:t>
              </w:r>
            </w:hyperlink>
            <w:r>
              <w:rPr>
                <w:sz w:val="20"/>
              </w:rPr>
              <w:t xml:space="preserve"> от 04.05.2011 N 99-ФЗ "О лицензировании отдельных видов деятельности";</w:t>
            </w:r>
          </w:p>
          <w:p>
            <w:pPr>
              <w:pStyle w:val="0"/>
            </w:pPr>
            <w:hyperlink w:history="0" r:id="rId130"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постановление</w:t>
              </w:r>
            </w:hyperlink>
            <w:r>
              <w:rPr>
                <w:sz w:val="20"/>
              </w:rPr>
              <w:t xml:space="preserve"> Правительства РФ от 18.09.2020 N 1490 "О лицензировании образовательной деятельности"</w:t>
            </w:r>
          </w:p>
        </w:tc>
        <w:tc>
          <w:tcPr>
            <w:tcW w:w="2551" w:type="dxa"/>
          </w:tcPr>
          <w:p>
            <w:pPr>
              <w:pStyle w:val="0"/>
              <w:jc w:val="center"/>
            </w:pPr>
            <w:r>
              <w:rPr>
                <w:sz w:val="20"/>
              </w:rPr>
              <w:t xml:space="preserve">-</w:t>
            </w:r>
          </w:p>
        </w:tc>
      </w:tr>
      <w:tr>
        <w:tc>
          <w:tcPr>
            <w:tcW w:w="631" w:type="dxa"/>
          </w:tcPr>
          <w:p>
            <w:pPr>
              <w:pStyle w:val="0"/>
              <w:jc w:val="center"/>
            </w:pPr>
            <w:r>
              <w:rPr>
                <w:sz w:val="20"/>
              </w:rPr>
              <w:t xml:space="preserve">4.3</w:t>
            </w:r>
          </w:p>
        </w:tc>
        <w:tc>
          <w:tcPr>
            <w:tcW w:w="2721" w:type="dxa"/>
          </w:tcPr>
          <w:p>
            <w:pPr>
              <w:pStyle w:val="0"/>
            </w:pPr>
            <w:r>
              <w:rPr>
                <w:sz w:val="20"/>
              </w:rPr>
              <w:t xml:space="preserve">Аккредитация образовательной деятельности</w:t>
            </w:r>
          </w:p>
        </w:tc>
        <w:tc>
          <w:tcPr>
            <w:tcW w:w="3288" w:type="dxa"/>
          </w:tcPr>
          <w:p>
            <w:pPr>
              <w:pStyle w:val="0"/>
            </w:pPr>
            <w:r>
              <w:rPr>
                <w:sz w:val="20"/>
              </w:rPr>
              <w:t xml:space="preserve">Реализация переданного государственного полномочия: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Мурманской области</w:t>
            </w:r>
          </w:p>
        </w:tc>
        <w:tc>
          <w:tcPr>
            <w:tcW w:w="2154" w:type="dxa"/>
          </w:tcPr>
          <w:p>
            <w:pPr>
              <w:pStyle w:val="0"/>
            </w:pPr>
            <w:r>
              <w:rPr>
                <w:sz w:val="20"/>
              </w:rPr>
              <w:t xml:space="preserve">Федеральный </w:t>
            </w:r>
            <w:hyperlink w:history="0" r:id="rId13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pPr>
            <w:hyperlink w:history="0" r:id="rId132" w:tooltip="Постановление Правительства РФ от 14.01.2022 N 3 &quot;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РФ от 14.01.2022 N 3 "Об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w:t>
            </w:r>
          </w:p>
        </w:tc>
        <w:tc>
          <w:tcPr>
            <w:tcW w:w="2551" w:type="dxa"/>
          </w:tcPr>
          <w:p>
            <w:pPr>
              <w:pStyle w:val="0"/>
              <w:jc w:val="center"/>
            </w:pPr>
            <w:r>
              <w:rPr>
                <w:sz w:val="20"/>
              </w:rPr>
              <w:t xml:space="preserve">-</w:t>
            </w:r>
          </w:p>
        </w:tc>
      </w:tr>
      <w:tr>
        <w:tc>
          <w:tcPr>
            <w:tcW w:w="631" w:type="dxa"/>
          </w:tcPr>
          <w:p>
            <w:pPr>
              <w:pStyle w:val="0"/>
              <w:jc w:val="center"/>
            </w:pPr>
            <w:r>
              <w:rPr>
                <w:sz w:val="20"/>
              </w:rPr>
              <w:t xml:space="preserve">4.4</w:t>
            </w:r>
          </w:p>
        </w:tc>
        <w:tc>
          <w:tcPr>
            <w:tcW w:w="2721" w:type="dxa"/>
          </w:tcPr>
          <w:p>
            <w:pPr>
              <w:pStyle w:val="0"/>
            </w:pPr>
            <w:r>
              <w:rPr>
                <w:sz w:val="20"/>
              </w:rPr>
              <w:t xml:space="preserve">Субсидии на реализацию проектов по улучшению социальной сферы (образование) и повышению качества жизни населения в рамках реализации соглашений между Правительством Мурманской области и градообразующими предприятиями</w:t>
            </w:r>
          </w:p>
        </w:tc>
        <w:tc>
          <w:tcPr>
            <w:tcW w:w="3288" w:type="dxa"/>
          </w:tcPr>
          <w:p>
            <w:pPr>
              <w:pStyle w:val="0"/>
            </w:pPr>
            <w:r>
              <w:rPr>
                <w:sz w:val="20"/>
              </w:rPr>
              <w:t xml:space="preserve">Софинансирование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на обеспечение мероприятий, реализуемых в рамках проектов по улучшению социальной сферы (образование) и повышению качества жизни населения, предусмотренных соглашениями между Правительством Мурманской области и градообразующими предприятиям</w:t>
            </w:r>
          </w:p>
        </w:tc>
        <w:tc>
          <w:tcPr>
            <w:tcW w:w="2154" w:type="dxa"/>
          </w:tcPr>
          <w:p>
            <w:pPr>
              <w:pStyle w:val="0"/>
            </w:pPr>
            <w:hyperlink w:history="0" w:anchor="P4562" w:tooltip="ПРАВИЛА">
              <w:r>
                <w:rPr>
                  <w:sz w:val="20"/>
                  <w:color w:val="0000ff"/>
                </w:rPr>
                <w:t xml:space="preserve">приложение N 6</w:t>
              </w:r>
            </w:hyperlink>
            <w:r>
              <w:rPr>
                <w:sz w:val="20"/>
              </w:rPr>
              <w:t xml:space="preserve"> к государственной программе</w:t>
            </w:r>
          </w:p>
        </w:tc>
        <w:tc>
          <w:tcPr>
            <w:tcW w:w="2551" w:type="dxa"/>
          </w:tcPr>
          <w:p>
            <w:pPr>
              <w:pStyle w:val="0"/>
            </w:pPr>
            <w:r>
              <w:rPr>
                <w:sz w:val="20"/>
              </w:rPr>
              <w:t xml:space="preserve">4.1. Доля государственных (муниципальных) общеобразовательных учреждений, соответствующих современным требованиям обучения, в общем количестве государственных (муниципальных) общеобразовательных учреждений</w:t>
            </w:r>
          </w:p>
        </w:tc>
      </w:tr>
      <w:tr>
        <w:tc>
          <w:tcPr>
            <w:tcW w:w="631" w:type="dxa"/>
          </w:tcPr>
          <w:p>
            <w:pPr>
              <w:pStyle w:val="0"/>
              <w:jc w:val="center"/>
            </w:pPr>
            <w:r>
              <w:rPr>
                <w:sz w:val="20"/>
              </w:rPr>
              <w:t xml:space="preserve">4.5</w:t>
            </w:r>
          </w:p>
        </w:tc>
        <w:tc>
          <w:tcPr>
            <w:tcW w:w="2721" w:type="dxa"/>
          </w:tcPr>
          <w:p>
            <w:pPr>
              <w:pStyle w:val="0"/>
            </w:pPr>
            <w:r>
              <w:rPr>
                <w:sz w:val="20"/>
              </w:rPr>
              <w:t xml:space="preserve">Субсидии и иные межбюджетные трансферты из областного бюджета местным бюджетам на укрепление и обновление материально-технической базы образовательных организаций, модернизацию школьных систем образования</w:t>
            </w:r>
          </w:p>
        </w:tc>
        <w:tc>
          <w:tcPr>
            <w:tcW w:w="3288" w:type="dxa"/>
          </w:tcPr>
          <w:p>
            <w:pPr>
              <w:pStyle w:val="0"/>
            </w:pPr>
            <w:r>
              <w:rPr>
                <w:sz w:val="20"/>
              </w:rPr>
              <w:t xml:space="preserve">Финансовое обеспечение расходов на реализацию мероприятий, направленных на укрепление и обновление материально-технической базы муниципальных образовательных организаций (капитальный и текущий ремонт, замена окон, оснащение средствами воспитания и обучения)</w:t>
            </w:r>
          </w:p>
        </w:tc>
        <w:tc>
          <w:tcPr>
            <w:tcW w:w="2154" w:type="dxa"/>
          </w:tcPr>
          <w:p>
            <w:pPr>
              <w:pStyle w:val="0"/>
            </w:pPr>
            <w:hyperlink w:history="0" w:anchor="P4411" w:tooltip="ПРАВИЛА">
              <w:r>
                <w:rPr>
                  <w:sz w:val="20"/>
                  <w:color w:val="0000ff"/>
                </w:rPr>
                <w:t xml:space="preserve">приложения N 5</w:t>
              </w:r>
            </w:hyperlink>
            <w:r>
              <w:rPr>
                <w:sz w:val="20"/>
              </w:rPr>
              <w:t xml:space="preserve">, </w:t>
            </w:r>
            <w:hyperlink w:history="0" w:anchor="P5185" w:tooltip="ПРАВИЛА">
              <w:r>
                <w:rPr>
                  <w:sz w:val="20"/>
                  <w:color w:val="0000ff"/>
                </w:rPr>
                <w:t xml:space="preserve">12</w:t>
              </w:r>
            </w:hyperlink>
            <w:r>
              <w:rPr>
                <w:sz w:val="20"/>
              </w:rPr>
              <w:t xml:space="preserve">, </w:t>
            </w:r>
            <w:hyperlink w:history="0" w:anchor="P5744" w:tooltip="ПРАВИЛА">
              <w:r>
                <w:rPr>
                  <w:sz w:val="20"/>
                  <w:color w:val="0000ff"/>
                </w:rPr>
                <w:t xml:space="preserve">19</w:t>
              </w:r>
            </w:hyperlink>
            <w:r>
              <w:rPr>
                <w:sz w:val="20"/>
              </w:rPr>
              <w:t xml:space="preserve">, </w:t>
            </w:r>
            <w:hyperlink w:history="0" w:anchor="P5883" w:tooltip="ПРАВИЛА">
              <w:r>
                <w:rPr>
                  <w:sz w:val="20"/>
                  <w:color w:val="0000ff"/>
                </w:rPr>
                <w:t xml:space="preserve">21</w:t>
              </w:r>
            </w:hyperlink>
            <w:r>
              <w:rPr>
                <w:sz w:val="20"/>
              </w:rPr>
              <w:t xml:space="preserve"> к государственной программе</w:t>
            </w:r>
          </w:p>
        </w:tc>
        <w:tc>
          <w:tcPr>
            <w:tcW w:w="2551" w:type="dxa"/>
          </w:tcPr>
          <w:p>
            <w:pPr>
              <w:pStyle w:val="0"/>
            </w:pPr>
            <w:r>
              <w:rPr>
                <w:sz w:val="20"/>
              </w:rPr>
              <w:t xml:space="preserve">4.1. Доля государственных (муниципальных) общеобразовательных учреждений, соответствующих современным требованиям обучения, в общем количестве государственных (муниципальных) общеобразовательных учреждений.</w:t>
            </w:r>
          </w:p>
          <w:p>
            <w:pPr>
              <w:pStyle w:val="0"/>
            </w:pPr>
            <w:r>
              <w:rPr>
                <w:sz w:val="20"/>
              </w:rPr>
              <w:t xml:space="preserve">4.2. Доля государственных (муниципальных)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учреждений, реализующих программы общего образования</w:t>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Перечень планируемых к разработке нормативных правовых актов</w:t>
      </w:r>
    </w:p>
    <w:p>
      <w:pPr>
        <w:pStyle w:val="2"/>
        <w:jc w:val="center"/>
      </w:pPr>
      <w:r>
        <w:rPr>
          <w:sz w:val="20"/>
        </w:rPr>
        <w:t xml:space="preserve">и иных документов</w:t>
      </w:r>
    </w:p>
    <w:p>
      <w:pPr>
        <w:pStyle w:val="0"/>
        <w:jc w:val="center"/>
      </w:pPr>
      <w:r>
        <w:rPr>
          <w:sz w:val="20"/>
        </w:rPr>
        <w:t xml:space="preserve">(в ред. </w:t>
      </w:r>
      <w:hyperlink w:history="0" r:id="rId133" w:tooltip="Постановление Правительства Мурманской области от 05.07.2021 N 451-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05.07.2021 N 451-ПП)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21"/>
        <w:gridCol w:w="2551"/>
        <w:gridCol w:w="1871"/>
        <w:gridCol w:w="1417"/>
      </w:tblGrid>
      <w:tr>
        <w:tc>
          <w:tcPr>
            <w:tcW w:w="510" w:type="dxa"/>
          </w:tcPr>
          <w:p>
            <w:pPr>
              <w:pStyle w:val="0"/>
              <w:jc w:val="center"/>
            </w:pPr>
            <w:r>
              <w:rPr>
                <w:sz w:val="20"/>
              </w:rPr>
              <w:t xml:space="preserve">N п/п</w:t>
            </w:r>
          </w:p>
        </w:tc>
        <w:tc>
          <w:tcPr>
            <w:tcW w:w="2721" w:type="dxa"/>
          </w:tcPr>
          <w:p>
            <w:pPr>
              <w:pStyle w:val="0"/>
              <w:jc w:val="center"/>
            </w:pPr>
            <w:r>
              <w:rPr>
                <w:sz w:val="20"/>
              </w:rPr>
              <w:t xml:space="preserve">Вид документа</w:t>
            </w:r>
          </w:p>
        </w:tc>
        <w:tc>
          <w:tcPr>
            <w:tcW w:w="2551" w:type="dxa"/>
          </w:tcPr>
          <w:p>
            <w:pPr>
              <w:pStyle w:val="0"/>
              <w:jc w:val="center"/>
            </w:pPr>
            <w:r>
              <w:rPr>
                <w:sz w:val="20"/>
              </w:rPr>
              <w:t xml:space="preserve">Цели принятия, основные положения документа</w:t>
            </w:r>
          </w:p>
        </w:tc>
        <w:tc>
          <w:tcPr>
            <w:tcW w:w="1871" w:type="dxa"/>
          </w:tcPr>
          <w:p>
            <w:pPr>
              <w:pStyle w:val="0"/>
              <w:jc w:val="center"/>
            </w:pPr>
            <w:r>
              <w:rPr>
                <w:sz w:val="20"/>
              </w:rPr>
              <w:t xml:space="preserve">Ответственный исполнитель и соисполнители</w:t>
            </w:r>
          </w:p>
        </w:tc>
        <w:tc>
          <w:tcPr>
            <w:tcW w:w="1417" w:type="dxa"/>
          </w:tcPr>
          <w:p>
            <w:pPr>
              <w:pStyle w:val="0"/>
              <w:jc w:val="center"/>
            </w:pPr>
            <w:r>
              <w:rPr>
                <w:sz w:val="20"/>
              </w:rPr>
              <w:t xml:space="preserve">Ожидаемые сроки принятия</w:t>
            </w:r>
          </w:p>
        </w:tc>
      </w:tr>
      <w:tr>
        <w:tc>
          <w:tcPr>
            <w:tcW w:w="510" w:type="dxa"/>
          </w:tcPr>
          <w:p>
            <w:pPr>
              <w:pStyle w:val="0"/>
              <w:jc w:val="center"/>
            </w:pPr>
            <w:r>
              <w:rPr>
                <w:sz w:val="20"/>
              </w:rPr>
              <w:t xml:space="preserve">1</w:t>
            </w:r>
          </w:p>
        </w:tc>
        <w:tc>
          <w:tcPr>
            <w:gridSpan w:val="4"/>
            <w:tcW w:w="8560" w:type="dxa"/>
          </w:tcPr>
          <w:p>
            <w:pPr>
              <w:pStyle w:val="0"/>
              <w:outlineLvl w:val="3"/>
            </w:pPr>
            <w:r>
              <w:rPr>
                <w:sz w:val="20"/>
              </w:rPr>
              <w:t xml:space="preserve">Подпрограмма 1 "Развитие профессионального образования"</w:t>
            </w:r>
          </w:p>
        </w:tc>
      </w:tr>
      <w:tr>
        <w:tc>
          <w:tcPr>
            <w:tcW w:w="510" w:type="dxa"/>
          </w:tcPr>
          <w:p>
            <w:pPr>
              <w:pStyle w:val="0"/>
              <w:jc w:val="center"/>
            </w:pPr>
            <w:r>
              <w:rPr>
                <w:sz w:val="20"/>
              </w:rPr>
              <w:t xml:space="preserve">1.1</w:t>
            </w:r>
          </w:p>
        </w:tc>
        <w:tc>
          <w:tcPr>
            <w:tcW w:w="2721" w:type="dxa"/>
          </w:tcPr>
          <w:p>
            <w:pPr>
              <w:pStyle w:val="0"/>
            </w:pPr>
            <w:r>
              <w:rPr>
                <w:sz w:val="20"/>
              </w:rPr>
              <w:t xml:space="preserve">Приказ Министерства образования и науки Мурманской области "Об утверждении общих объемов контрольных цифр приема по профессиям, специальностям для обучения по образовательным программам среднего профессионального образования за счет бюджетных ассигнований бюджета Мурманской области на очередной учебный год"</w:t>
            </w:r>
          </w:p>
        </w:tc>
        <w:tc>
          <w:tcPr>
            <w:tcW w:w="2551" w:type="dxa"/>
          </w:tcPr>
          <w:p>
            <w:pPr>
              <w:pStyle w:val="0"/>
            </w:pPr>
            <w:r>
              <w:rPr>
                <w:sz w:val="20"/>
              </w:rPr>
              <w:t xml:space="preserve">Утверждение общего объема и структуры приема на обучение по программам среднего профессионального образования за счет средств областного бюджета в соответствии с потребностью экономики и социальной сферы региона на очередной плановый период</w:t>
            </w:r>
          </w:p>
        </w:tc>
        <w:tc>
          <w:tcPr>
            <w:tcW w:w="1871" w:type="dxa"/>
          </w:tcPr>
          <w:p>
            <w:pPr>
              <w:pStyle w:val="0"/>
            </w:pPr>
            <w:r>
              <w:rPr>
                <w:sz w:val="20"/>
              </w:rPr>
              <w:t xml:space="preserve">Министерство образования и науки Мурманской области</w:t>
            </w:r>
          </w:p>
        </w:tc>
        <w:tc>
          <w:tcPr>
            <w:tcW w:w="1417" w:type="dxa"/>
          </w:tcPr>
          <w:p>
            <w:pPr>
              <w:pStyle w:val="0"/>
            </w:pPr>
            <w:r>
              <w:rPr>
                <w:sz w:val="20"/>
              </w:rPr>
              <w:t xml:space="preserve">ежегодно</w:t>
            </w:r>
          </w:p>
        </w:tc>
      </w:tr>
      <w:tr>
        <w:tc>
          <w:tcPr>
            <w:tcW w:w="510" w:type="dxa"/>
          </w:tcPr>
          <w:p>
            <w:pPr>
              <w:pStyle w:val="0"/>
              <w:jc w:val="center"/>
            </w:pPr>
            <w:r>
              <w:rPr>
                <w:sz w:val="20"/>
              </w:rPr>
              <w:t xml:space="preserve">1.2</w:t>
            </w:r>
          </w:p>
        </w:tc>
        <w:tc>
          <w:tcPr>
            <w:tcW w:w="2721" w:type="dxa"/>
          </w:tcPr>
          <w:p>
            <w:pPr>
              <w:pStyle w:val="0"/>
            </w:pPr>
            <w:r>
              <w:rPr>
                <w:sz w:val="20"/>
              </w:rPr>
              <w:t xml:space="preserve">Приказ Министерства образования и науки Мурманской области "Об утверждении контрольных цифр приема по профессиям, специальностям для обучения по образовательным программам среднего профессионального образования за счет бюджетных ассигнований бюджета Мурманской области на очередной учебный год организациям, осуществляющим образовательную деятельность"</w:t>
            </w:r>
          </w:p>
        </w:tc>
        <w:tc>
          <w:tcPr>
            <w:tcW w:w="2551" w:type="dxa"/>
          </w:tcPr>
          <w:p>
            <w:pPr>
              <w:pStyle w:val="0"/>
            </w:pPr>
            <w:r>
              <w:rPr>
                <w:sz w:val="20"/>
              </w:rPr>
              <w:t xml:space="preserve">Утверждение контрольных цифр приема на обучение по программам среднего профессионального образования за счет средств областного бюджета на очередной учебный год образовательным организациям по результатам публичного конкурса (в соответствии с показателями деятельности образовательных организаций)</w:t>
            </w:r>
          </w:p>
        </w:tc>
        <w:tc>
          <w:tcPr>
            <w:tcW w:w="1871" w:type="dxa"/>
          </w:tcPr>
          <w:p>
            <w:pPr>
              <w:pStyle w:val="0"/>
            </w:pPr>
            <w:r>
              <w:rPr>
                <w:sz w:val="20"/>
              </w:rPr>
              <w:t xml:space="preserve">Министерство образования и науки Мурманской области</w:t>
            </w:r>
          </w:p>
        </w:tc>
        <w:tc>
          <w:tcPr>
            <w:tcW w:w="1417" w:type="dxa"/>
          </w:tcPr>
          <w:p>
            <w:pPr>
              <w:pStyle w:val="0"/>
            </w:pPr>
            <w:r>
              <w:rPr>
                <w:sz w:val="20"/>
              </w:rPr>
              <w:t xml:space="preserve">ежегодно</w:t>
            </w:r>
          </w:p>
        </w:tc>
      </w:tr>
      <w:tr>
        <w:tc>
          <w:tcPr>
            <w:tcW w:w="510" w:type="dxa"/>
          </w:tcPr>
          <w:p>
            <w:pPr>
              <w:pStyle w:val="0"/>
              <w:jc w:val="center"/>
            </w:pPr>
            <w:r>
              <w:rPr>
                <w:sz w:val="20"/>
              </w:rPr>
              <w:t xml:space="preserve">1.3</w:t>
            </w:r>
          </w:p>
        </w:tc>
        <w:tc>
          <w:tcPr>
            <w:tcW w:w="2721" w:type="dxa"/>
          </w:tcPr>
          <w:p>
            <w:pPr>
              <w:pStyle w:val="0"/>
            </w:pPr>
            <w:r>
              <w:rPr>
                <w:sz w:val="20"/>
              </w:rPr>
              <w:t xml:space="preserve">Приказ Министерства образования и науки Мурманской области "О проведении регионального чемпионата профессионального мастерства среди людей с инвалидностью "Абилимпикс" в Мурманской области (Чемпионата Мурманской области "Абилимпикс")"</w:t>
            </w:r>
          </w:p>
        </w:tc>
        <w:tc>
          <w:tcPr>
            <w:tcW w:w="2551" w:type="dxa"/>
          </w:tcPr>
          <w:p>
            <w:pPr>
              <w:pStyle w:val="0"/>
            </w:pPr>
            <w:r>
              <w:rPr>
                <w:sz w:val="20"/>
              </w:rPr>
              <w:t xml:space="preserve">Повышение качества подготовки кадров по программам среднего профессионального образования, популяризация рабочих профессий, формирование мотивации к профессиональному самоопределению, личностному и профессиональному росту, расширение практики применения конкурсов как инструмента повышения конкурентоспособности выпускников на региональном рынке труда</w:t>
            </w:r>
          </w:p>
        </w:tc>
        <w:tc>
          <w:tcPr>
            <w:tcW w:w="1871" w:type="dxa"/>
          </w:tcPr>
          <w:p>
            <w:pPr>
              <w:pStyle w:val="0"/>
            </w:pPr>
            <w:r>
              <w:rPr>
                <w:sz w:val="20"/>
              </w:rPr>
              <w:t xml:space="preserve">Министерство образования и науки Мурманской области</w:t>
            </w:r>
          </w:p>
        </w:tc>
        <w:tc>
          <w:tcPr>
            <w:tcW w:w="1417" w:type="dxa"/>
          </w:tcPr>
          <w:p>
            <w:pPr>
              <w:pStyle w:val="0"/>
            </w:pPr>
            <w:r>
              <w:rPr>
                <w:sz w:val="20"/>
              </w:rPr>
              <w:t xml:space="preserve">ежегодно</w:t>
            </w:r>
          </w:p>
        </w:tc>
      </w:tr>
      <w:tr>
        <w:tc>
          <w:tcPr>
            <w:tcW w:w="510" w:type="dxa"/>
          </w:tcPr>
          <w:p>
            <w:pPr>
              <w:pStyle w:val="0"/>
              <w:jc w:val="center"/>
            </w:pPr>
            <w:r>
              <w:rPr>
                <w:sz w:val="20"/>
              </w:rPr>
              <w:t xml:space="preserve">1.4</w:t>
            </w:r>
          </w:p>
        </w:tc>
        <w:tc>
          <w:tcPr>
            <w:tcW w:w="2721" w:type="dxa"/>
          </w:tcPr>
          <w:p>
            <w:pPr>
              <w:pStyle w:val="0"/>
            </w:pPr>
            <w:r>
              <w:rPr>
                <w:sz w:val="20"/>
              </w:rPr>
              <w:t xml:space="preserve">Приказ Министерства образования и науки Мурманской области "О проведении регионального чемпионата "Молодые профессионалы" (WorldSkillsRussia) Мурманской области"</w:t>
            </w:r>
          </w:p>
        </w:tc>
        <w:tc>
          <w:tcPr>
            <w:tcW w:w="2551" w:type="dxa"/>
          </w:tcPr>
          <w:p>
            <w:pPr>
              <w:pStyle w:val="0"/>
            </w:pPr>
            <w:r>
              <w:rPr>
                <w:sz w:val="20"/>
              </w:rPr>
              <w:t xml:space="preserve">Повышение качества подготовки кадров по программам среднего профессионального образования, популяризация рабочих профессий, формирование мотивации к профессиональному самоопределению, личностному и профессиональному росту, расширение практики применения конкурсов как инструмента повышения конкурентоспособности выпускников на региональном рынке труда</w:t>
            </w:r>
          </w:p>
        </w:tc>
        <w:tc>
          <w:tcPr>
            <w:tcW w:w="1871" w:type="dxa"/>
          </w:tcPr>
          <w:p>
            <w:pPr>
              <w:pStyle w:val="0"/>
            </w:pPr>
            <w:r>
              <w:rPr>
                <w:sz w:val="20"/>
              </w:rPr>
              <w:t xml:space="preserve">Министерство образования и науки Мурманской области</w:t>
            </w:r>
          </w:p>
        </w:tc>
        <w:tc>
          <w:tcPr>
            <w:tcW w:w="1417" w:type="dxa"/>
          </w:tcPr>
          <w:p>
            <w:pPr>
              <w:pStyle w:val="0"/>
            </w:pPr>
            <w:r>
              <w:rPr>
                <w:sz w:val="20"/>
              </w:rPr>
              <w:t xml:space="preserve">ежегодно</w:t>
            </w:r>
          </w:p>
        </w:tc>
      </w:tr>
      <w:tr>
        <w:tc>
          <w:tcPr>
            <w:tcW w:w="510" w:type="dxa"/>
          </w:tcPr>
          <w:p>
            <w:pPr>
              <w:pStyle w:val="0"/>
              <w:jc w:val="center"/>
            </w:pPr>
            <w:r>
              <w:rPr>
                <w:sz w:val="20"/>
              </w:rPr>
              <w:t xml:space="preserve">1.5</w:t>
            </w:r>
          </w:p>
        </w:tc>
        <w:tc>
          <w:tcPr>
            <w:tcW w:w="2721" w:type="dxa"/>
          </w:tcPr>
          <w:p>
            <w:pPr>
              <w:pStyle w:val="0"/>
            </w:pPr>
            <w:r>
              <w:rPr>
                <w:sz w:val="20"/>
              </w:rPr>
              <w:t xml:space="preserve">Приказ Министерства образования и науки Мурманской области "О проведении демонстрационного экзамена по стандартам Ворлдскиллс Россия в профессиональных образовательных организациях Мурманской области"</w:t>
            </w:r>
          </w:p>
        </w:tc>
        <w:tc>
          <w:tcPr>
            <w:tcW w:w="2551" w:type="dxa"/>
          </w:tcPr>
          <w:p>
            <w:pPr>
              <w:pStyle w:val="0"/>
            </w:pPr>
            <w:r>
              <w:rPr>
                <w:sz w:val="20"/>
              </w:rPr>
              <w:t xml:space="preserve">Внедрение системы независимой оценки качества подготовки специалистов и рабочих кадров с учетом современных стандартов и передовых технологий</w:t>
            </w:r>
          </w:p>
        </w:tc>
        <w:tc>
          <w:tcPr>
            <w:tcW w:w="1871" w:type="dxa"/>
          </w:tcPr>
          <w:p>
            <w:pPr>
              <w:pStyle w:val="0"/>
            </w:pPr>
            <w:r>
              <w:rPr>
                <w:sz w:val="20"/>
              </w:rPr>
              <w:t xml:space="preserve">Министерство образования и науки Мурманской области</w:t>
            </w:r>
          </w:p>
        </w:tc>
        <w:tc>
          <w:tcPr>
            <w:tcW w:w="1417" w:type="dxa"/>
          </w:tcPr>
          <w:p>
            <w:pPr>
              <w:pStyle w:val="0"/>
            </w:pPr>
            <w:r>
              <w:rPr>
                <w:sz w:val="20"/>
              </w:rPr>
              <w:t xml:space="preserve">ежегодно</w:t>
            </w:r>
          </w:p>
        </w:tc>
      </w:tr>
      <w:tr>
        <w:tc>
          <w:tcPr>
            <w:tcW w:w="510" w:type="dxa"/>
          </w:tcPr>
          <w:p>
            <w:pPr>
              <w:pStyle w:val="0"/>
              <w:jc w:val="center"/>
            </w:pPr>
            <w:r>
              <w:rPr>
                <w:sz w:val="20"/>
              </w:rPr>
              <w:t xml:space="preserve">1.6</w:t>
            </w:r>
          </w:p>
        </w:tc>
        <w:tc>
          <w:tcPr>
            <w:tcW w:w="2721" w:type="dxa"/>
          </w:tcPr>
          <w:p>
            <w:pPr>
              <w:pStyle w:val="0"/>
            </w:pPr>
            <w:r>
              <w:rPr>
                <w:sz w:val="20"/>
              </w:rPr>
              <w:t xml:space="preserve">Постановление Правительства Мурманской области "О конкурсе монографий и научных трудов, направленных на социально-экономическое и инновационное развитие Мурманской области"</w:t>
            </w:r>
          </w:p>
        </w:tc>
        <w:tc>
          <w:tcPr>
            <w:tcW w:w="2551" w:type="dxa"/>
          </w:tcPr>
          <w:p>
            <w:pPr>
              <w:pStyle w:val="0"/>
            </w:pPr>
            <w:r>
              <w:rPr>
                <w:sz w:val="20"/>
              </w:rPr>
              <w:t xml:space="preserve">Поддержка творческой активности ученых Мурманской области в получении научных результатов высокого уровня в области фундаментальных и прикладных наук, ориентированных на решение актуальных проблем регионального социально-экономического и инновационного развития</w:t>
            </w:r>
          </w:p>
        </w:tc>
        <w:tc>
          <w:tcPr>
            <w:tcW w:w="1871" w:type="dxa"/>
          </w:tcPr>
          <w:p>
            <w:pPr>
              <w:pStyle w:val="0"/>
            </w:pPr>
            <w:r>
              <w:rPr>
                <w:sz w:val="20"/>
              </w:rPr>
              <w:t xml:space="preserve">Министерство образования и науки Мурманской области</w:t>
            </w:r>
          </w:p>
        </w:tc>
        <w:tc>
          <w:tcPr>
            <w:tcW w:w="1417" w:type="dxa"/>
          </w:tcPr>
          <w:p>
            <w:pPr>
              <w:pStyle w:val="0"/>
            </w:pPr>
            <w:r>
              <w:rPr>
                <w:sz w:val="20"/>
              </w:rPr>
              <w:t xml:space="preserve">июнь, ежегодно</w:t>
            </w:r>
          </w:p>
        </w:tc>
      </w:tr>
      <w:tr>
        <w:tc>
          <w:tcPr>
            <w:tcW w:w="510" w:type="dxa"/>
          </w:tcPr>
          <w:p>
            <w:pPr>
              <w:pStyle w:val="0"/>
              <w:jc w:val="center"/>
            </w:pPr>
            <w:r>
              <w:rPr>
                <w:sz w:val="20"/>
              </w:rPr>
              <w:t xml:space="preserve">1.7</w:t>
            </w:r>
          </w:p>
        </w:tc>
        <w:tc>
          <w:tcPr>
            <w:tcW w:w="2721" w:type="dxa"/>
          </w:tcPr>
          <w:p>
            <w:pPr>
              <w:pStyle w:val="0"/>
            </w:pPr>
            <w:r>
              <w:rPr>
                <w:sz w:val="20"/>
              </w:rPr>
              <w:t xml:space="preserve">Постановление Правительства Мурманской области "О конкурсе на получение грантов для поддержки молодых ученых Мурманской области"</w:t>
            </w:r>
          </w:p>
        </w:tc>
        <w:tc>
          <w:tcPr>
            <w:tcW w:w="2551" w:type="dxa"/>
          </w:tcPr>
          <w:p>
            <w:pPr>
              <w:pStyle w:val="0"/>
            </w:pPr>
            <w:r>
              <w:rPr>
                <w:sz w:val="20"/>
              </w:rPr>
              <w:t xml:space="preserve">В целях поддержки научно-исследовательской активности молодых ученых Мурманской области</w:t>
            </w:r>
          </w:p>
        </w:tc>
        <w:tc>
          <w:tcPr>
            <w:tcW w:w="1871" w:type="dxa"/>
          </w:tcPr>
          <w:p>
            <w:pPr>
              <w:pStyle w:val="0"/>
            </w:pPr>
            <w:r>
              <w:rPr>
                <w:sz w:val="20"/>
              </w:rPr>
              <w:t xml:space="preserve">Министерство образования и науки Мурманской области</w:t>
            </w:r>
          </w:p>
        </w:tc>
        <w:tc>
          <w:tcPr>
            <w:tcW w:w="1417" w:type="dxa"/>
          </w:tcPr>
          <w:p>
            <w:pPr>
              <w:pStyle w:val="0"/>
            </w:pPr>
            <w:r>
              <w:rPr>
                <w:sz w:val="20"/>
              </w:rPr>
              <w:t xml:space="preserve">май 2021</w:t>
            </w:r>
          </w:p>
        </w:tc>
      </w:tr>
      <w:tr>
        <w:tc>
          <w:tcPr>
            <w:tcW w:w="510" w:type="dxa"/>
          </w:tcPr>
          <w:p>
            <w:pPr>
              <w:pStyle w:val="0"/>
              <w:jc w:val="center"/>
            </w:pPr>
            <w:r>
              <w:rPr>
                <w:sz w:val="20"/>
              </w:rPr>
              <w:t xml:space="preserve">1.8</w:t>
            </w:r>
          </w:p>
        </w:tc>
        <w:tc>
          <w:tcPr>
            <w:tcW w:w="2721" w:type="dxa"/>
          </w:tcPr>
          <w:p>
            <w:pPr>
              <w:pStyle w:val="0"/>
            </w:pPr>
            <w:r>
              <w:rPr>
                <w:sz w:val="20"/>
              </w:rPr>
              <w:t xml:space="preserve">Постановление Правительства Мурманской области "О конкурсе научных работ молодых ученых и специалистов Мурманской области"</w:t>
            </w:r>
          </w:p>
        </w:tc>
        <w:tc>
          <w:tcPr>
            <w:tcW w:w="2551" w:type="dxa"/>
          </w:tcPr>
          <w:p>
            <w:pPr>
              <w:pStyle w:val="0"/>
            </w:pPr>
            <w:r>
              <w:rPr>
                <w:sz w:val="20"/>
              </w:rPr>
              <w:t xml:space="preserve">Поддержка научной деятельности молодых ученых, развитие кадрового научного потенциала Мурманской области, создание условий для более полного использования достижений науки в решении актуальных технических, социально-экономических и гуманитарных проблем региона</w:t>
            </w:r>
          </w:p>
        </w:tc>
        <w:tc>
          <w:tcPr>
            <w:tcW w:w="1871" w:type="dxa"/>
          </w:tcPr>
          <w:p>
            <w:pPr>
              <w:pStyle w:val="0"/>
            </w:pPr>
            <w:r>
              <w:rPr>
                <w:sz w:val="20"/>
              </w:rPr>
              <w:t xml:space="preserve">Министерство образования и науки Мурманской области</w:t>
            </w:r>
          </w:p>
        </w:tc>
        <w:tc>
          <w:tcPr>
            <w:tcW w:w="1417" w:type="dxa"/>
          </w:tcPr>
          <w:p>
            <w:pPr>
              <w:pStyle w:val="0"/>
            </w:pPr>
            <w:r>
              <w:rPr>
                <w:sz w:val="20"/>
              </w:rPr>
              <w:t xml:space="preserve">июнь, ежегодно</w:t>
            </w:r>
          </w:p>
        </w:tc>
      </w:tr>
      <w:tr>
        <w:tc>
          <w:tcPr>
            <w:tcW w:w="510" w:type="dxa"/>
          </w:tcPr>
          <w:p>
            <w:pPr>
              <w:pStyle w:val="0"/>
              <w:jc w:val="center"/>
            </w:pPr>
            <w:r>
              <w:rPr>
                <w:sz w:val="20"/>
              </w:rPr>
              <w:t xml:space="preserve">1.9</w:t>
            </w:r>
          </w:p>
        </w:tc>
        <w:tc>
          <w:tcPr>
            <w:tcW w:w="2721" w:type="dxa"/>
          </w:tcPr>
          <w:p>
            <w:pPr>
              <w:pStyle w:val="0"/>
            </w:pPr>
            <w:r>
              <w:rPr>
                <w:sz w:val="20"/>
              </w:rPr>
              <w:t xml:space="preserve">Постановление Правительства Мурманской области "О конкурсе на получение гранта на проведение регионального молодежного форума "Молодая наука Арктики"</w:t>
            </w:r>
          </w:p>
        </w:tc>
        <w:tc>
          <w:tcPr>
            <w:tcW w:w="2551" w:type="dxa"/>
          </w:tcPr>
          <w:p>
            <w:pPr>
              <w:pStyle w:val="0"/>
            </w:pPr>
            <w:r>
              <w:rPr>
                <w:sz w:val="20"/>
              </w:rPr>
              <w:t xml:space="preserve">Создание условий для привлечения молодежи к научной деятельности и популяризации научно-технических возможностей и достижений, сохранения и развития научного потенциала молодежи региона</w:t>
            </w:r>
          </w:p>
        </w:tc>
        <w:tc>
          <w:tcPr>
            <w:tcW w:w="1871" w:type="dxa"/>
          </w:tcPr>
          <w:p>
            <w:pPr>
              <w:pStyle w:val="0"/>
            </w:pPr>
            <w:r>
              <w:rPr>
                <w:sz w:val="20"/>
              </w:rPr>
              <w:t xml:space="preserve">Министерство образования и науки Мурманской области</w:t>
            </w:r>
          </w:p>
        </w:tc>
        <w:tc>
          <w:tcPr>
            <w:tcW w:w="1417" w:type="dxa"/>
          </w:tcPr>
          <w:p>
            <w:pPr>
              <w:pStyle w:val="0"/>
            </w:pPr>
            <w:r>
              <w:rPr>
                <w:sz w:val="20"/>
              </w:rPr>
              <w:t xml:space="preserve">апрель, ежегодно</w:t>
            </w:r>
          </w:p>
        </w:tc>
      </w:tr>
      <w:tr>
        <w:tblPrEx>
          <w:tblBorders>
            <w:insideH w:val="nil"/>
          </w:tblBorders>
        </w:tblPrEx>
        <w:tc>
          <w:tcPr>
            <w:tcW w:w="510" w:type="dxa"/>
            <w:tcBorders>
              <w:bottom w:val="nil"/>
            </w:tcBorders>
          </w:tcPr>
          <w:p>
            <w:pPr>
              <w:pStyle w:val="0"/>
              <w:jc w:val="center"/>
            </w:pPr>
            <w:r>
              <w:rPr>
                <w:sz w:val="20"/>
              </w:rPr>
              <w:t xml:space="preserve">1.10</w:t>
            </w:r>
          </w:p>
        </w:tc>
        <w:tc>
          <w:tcPr>
            <w:tcW w:w="2721" w:type="dxa"/>
            <w:tcBorders>
              <w:bottom w:val="nil"/>
            </w:tcBorders>
          </w:tcPr>
          <w:p>
            <w:pPr>
              <w:pStyle w:val="0"/>
            </w:pPr>
            <w:hyperlink w:history="0" r:id="rId134" w:tooltip="Постановление Правительства Мурманской области от 01.11.2021 N 790-ПП (ред. от 01.08.2023) &quot;О предоставлении из областного бюджета грантов в форме субсидии некоммерческим организациям, не являющимся казенными учреждениями, для поддержки научных исследований и поисковых научных исследований по приоритетным направлениям деятельности Мурманской области&quot; (вместе с &quot;Порядком предоставления из областного бюджета грантов в форме субсидии некоммерческим организациям, не являющимся казенными учреждениями, для поддер {КонсультантПлюс}">
              <w:r>
                <w:rPr>
                  <w:sz w:val="20"/>
                  <w:color w:val="0000ff"/>
                </w:rPr>
                <w:t xml:space="preserve">Постановление</w:t>
              </w:r>
            </w:hyperlink>
            <w:r>
              <w:rPr>
                <w:sz w:val="20"/>
              </w:rPr>
              <w:t xml:space="preserve"> Правительства Мурманской области от 01.11.2021 N 790-ПП "О предоставлении из областного бюджета грантов в форме субсидии некоммерческим организациям, не являющимся казенными учреждениями, для поддержки научных исследований и поисковых научных исследований по приоритетным направлениям деятельности Мурманской области"</w:t>
            </w:r>
          </w:p>
        </w:tc>
        <w:tc>
          <w:tcPr>
            <w:tcW w:w="2551" w:type="dxa"/>
            <w:tcBorders>
              <w:bottom w:val="nil"/>
            </w:tcBorders>
          </w:tcPr>
          <w:p>
            <w:pPr>
              <w:pStyle w:val="0"/>
            </w:pPr>
            <w:r>
              <w:rPr>
                <w:sz w:val="20"/>
              </w:rPr>
              <w:t xml:space="preserve">Финансовое обеспечение затрат, связанных с проведением научных исследований по приоритетным направлениям деятельности Мурманской области</w:t>
            </w:r>
          </w:p>
        </w:tc>
        <w:tc>
          <w:tcPr>
            <w:tcW w:w="1871" w:type="dxa"/>
            <w:tcBorders>
              <w:bottom w:val="nil"/>
            </w:tcBorders>
          </w:tcPr>
          <w:p>
            <w:pPr>
              <w:pStyle w:val="0"/>
            </w:pPr>
            <w:r>
              <w:rPr>
                <w:sz w:val="20"/>
              </w:rPr>
              <w:t xml:space="preserve">Министерство образования и науки Мурманской области</w:t>
            </w:r>
          </w:p>
        </w:tc>
        <w:tc>
          <w:tcPr>
            <w:tcW w:w="1417" w:type="dxa"/>
            <w:tcBorders>
              <w:bottom w:val="nil"/>
            </w:tcBorders>
          </w:tcPr>
          <w:p>
            <w:pPr>
              <w:pStyle w:val="0"/>
            </w:pPr>
            <w:r>
              <w:rPr>
                <w:sz w:val="20"/>
              </w:rPr>
              <w:t xml:space="preserve">корректировка по мере необходимости</w:t>
            </w:r>
          </w:p>
        </w:tc>
      </w:tr>
      <w:tr>
        <w:tblPrEx>
          <w:tblBorders>
            <w:insideH w:val="nil"/>
          </w:tblBorders>
        </w:tblPrEx>
        <w:tc>
          <w:tcPr>
            <w:gridSpan w:val="5"/>
            <w:tcW w:w="9070" w:type="dxa"/>
            <w:tcBorders>
              <w:top w:val="nil"/>
            </w:tcBorders>
          </w:tcPr>
          <w:p>
            <w:pPr>
              <w:pStyle w:val="0"/>
              <w:jc w:val="both"/>
            </w:pPr>
            <w:r>
              <w:rPr>
                <w:sz w:val="20"/>
              </w:rPr>
              <w:t xml:space="preserve">подп. 1.10 введен </w:t>
            </w:r>
            <w:hyperlink w:history="0" r:id="rId135"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rPr>
              <w:t xml:space="preserve"> Правительства Мурманской области от 20.02.2023 N 135-ПП</w:t>
            </w:r>
          </w:p>
        </w:tc>
      </w:tr>
      <w:tr>
        <w:tc>
          <w:tcPr>
            <w:tcW w:w="510" w:type="dxa"/>
          </w:tcPr>
          <w:p>
            <w:pPr>
              <w:pStyle w:val="0"/>
              <w:jc w:val="center"/>
            </w:pPr>
            <w:r>
              <w:rPr>
                <w:sz w:val="20"/>
              </w:rPr>
              <w:t xml:space="preserve">2</w:t>
            </w:r>
          </w:p>
        </w:tc>
        <w:tc>
          <w:tcPr>
            <w:gridSpan w:val="4"/>
            <w:tcW w:w="8560" w:type="dxa"/>
          </w:tcPr>
          <w:p>
            <w:pPr>
              <w:pStyle w:val="0"/>
              <w:outlineLvl w:val="3"/>
            </w:pPr>
            <w:r>
              <w:rPr>
                <w:sz w:val="20"/>
              </w:rPr>
              <w:t xml:space="preserve">Подпрограмма 2 "Развитие дошкольного и общего образования"</w:t>
            </w:r>
          </w:p>
        </w:tc>
      </w:tr>
      <w:tr>
        <w:tc>
          <w:tcPr>
            <w:tcW w:w="510" w:type="dxa"/>
          </w:tcPr>
          <w:p>
            <w:pPr>
              <w:pStyle w:val="0"/>
              <w:jc w:val="center"/>
            </w:pPr>
            <w:r>
              <w:rPr>
                <w:sz w:val="20"/>
              </w:rPr>
              <w:t xml:space="preserve">2.1</w:t>
            </w:r>
          </w:p>
        </w:tc>
        <w:tc>
          <w:tcPr>
            <w:tcW w:w="2721" w:type="dxa"/>
          </w:tcPr>
          <w:p>
            <w:pPr>
              <w:pStyle w:val="0"/>
            </w:pPr>
            <w:r>
              <w:rPr>
                <w:sz w:val="20"/>
              </w:rPr>
              <w:t xml:space="preserve">Постановление Правительства Мурманской области "О конкурсе на получение грантов на реализацию инновационных проектов в системе общего образования Мурманской области"</w:t>
            </w:r>
          </w:p>
        </w:tc>
        <w:tc>
          <w:tcPr>
            <w:tcW w:w="2551" w:type="dxa"/>
          </w:tcPr>
          <w:p>
            <w:pPr>
              <w:pStyle w:val="0"/>
            </w:pPr>
            <w:r>
              <w:rPr>
                <w:sz w:val="20"/>
              </w:rPr>
              <w:t xml:space="preserve">Создание условий для реализации инновационных проектов и программ, имеющих существенное значение для обеспечения развития системы образования Мурманской области</w:t>
            </w:r>
          </w:p>
        </w:tc>
        <w:tc>
          <w:tcPr>
            <w:tcW w:w="1871" w:type="dxa"/>
          </w:tcPr>
          <w:p>
            <w:pPr>
              <w:pStyle w:val="0"/>
            </w:pPr>
            <w:r>
              <w:rPr>
                <w:sz w:val="20"/>
              </w:rPr>
              <w:t xml:space="preserve">Министерство образования и науки Мурманской области</w:t>
            </w:r>
          </w:p>
        </w:tc>
        <w:tc>
          <w:tcPr>
            <w:tcW w:w="1417" w:type="dxa"/>
          </w:tcPr>
          <w:p>
            <w:pPr>
              <w:pStyle w:val="0"/>
            </w:pPr>
            <w:r>
              <w:rPr>
                <w:sz w:val="20"/>
              </w:rPr>
              <w:t xml:space="preserve">октябрь, ежегодно</w:t>
            </w:r>
          </w:p>
        </w:tc>
      </w:tr>
      <w:tr>
        <w:tc>
          <w:tcPr>
            <w:tcW w:w="510" w:type="dxa"/>
          </w:tcPr>
          <w:p>
            <w:pPr>
              <w:pStyle w:val="0"/>
              <w:jc w:val="center"/>
            </w:pPr>
            <w:r>
              <w:rPr>
                <w:sz w:val="20"/>
              </w:rPr>
              <w:t xml:space="preserve">2.2</w:t>
            </w:r>
          </w:p>
        </w:tc>
        <w:tc>
          <w:tcPr>
            <w:tcW w:w="2721" w:type="dxa"/>
          </w:tcPr>
          <w:p>
            <w:pPr>
              <w:pStyle w:val="0"/>
            </w:pPr>
            <w:r>
              <w:rPr>
                <w:sz w:val="20"/>
              </w:rPr>
              <w:t xml:space="preserve">Распоряжение Правительства Мурманской области "Об итогах конкурса на получение грантов на реализацию инновационных проектов в системе общего образования Мурманской области"</w:t>
            </w:r>
          </w:p>
        </w:tc>
        <w:tc>
          <w:tcPr>
            <w:tcW w:w="2551" w:type="dxa"/>
          </w:tcPr>
          <w:p>
            <w:pPr>
              <w:pStyle w:val="0"/>
            </w:pPr>
            <w:r>
              <w:rPr>
                <w:sz w:val="20"/>
              </w:rPr>
              <w:t xml:space="preserve">Утверждение итогов конкурса среди образовательных организаций Мурманской области на получение грантов на реализацию инновационных проектов в системе общего образования Мурманской области</w:t>
            </w:r>
          </w:p>
        </w:tc>
        <w:tc>
          <w:tcPr>
            <w:tcW w:w="1871" w:type="dxa"/>
          </w:tcPr>
          <w:p>
            <w:pPr>
              <w:pStyle w:val="0"/>
            </w:pPr>
            <w:r>
              <w:rPr>
                <w:sz w:val="20"/>
              </w:rPr>
              <w:t xml:space="preserve">Министерство образования и науки Мурманской области</w:t>
            </w:r>
          </w:p>
        </w:tc>
        <w:tc>
          <w:tcPr>
            <w:tcW w:w="1417" w:type="dxa"/>
          </w:tcPr>
          <w:p>
            <w:pPr>
              <w:pStyle w:val="0"/>
            </w:pPr>
            <w:r>
              <w:rPr>
                <w:sz w:val="20"/>
              </w:rPr>
              <w:t xml:space="preserve">апрель, ежегодно</w:t>
            </w:r>
          </w:p>
        </w:tc>
      </w:tr>
      <w:tr>
        <w:tc>
          <w:tcPr>
            <w:tcW w:w="510" w:type="dxa"/>
          </w:tcPr>
          <w:p>
            <w:pPr>
              <w:pStyle w:val="0"/>
              <w:jc w:val="center"/>
            </w:pPr>
            <w:r>
              <w:rPr>
                <w:sz w:val="20"/>
              </w:rPr>
              <w:t xml:space="preserve">2.3</w:t>
            </w:r>
          </w:p>
        </w:tc>
        <w:tc>
          <w:tcPr>
            <w:tcW w:w="2721" w:type="dxa"/>
          </w:tcPr>
          <w:p>
            <w:pPr>
              <w:pStyle w:val="0"/>
            </w:pPr>
            <w:r>
              <w:rPr>
                <w:sz w:val="20"/>
              </w:rPr>
              <w:t xml:space="preserve">Постановление Правительства Мурманской области "О конкурсе на получение грантов на реализацию программ повышения качества школами Мурманской области с низкими результатами обучения и школами, функционирующими в неблагоприятных социальных условиях"</w:t>
            </w:r>
          </w:p>
        </w:tc>
        <w:tc>
          <w:tcPr>
            <w:tcW w:w="2551" w:type="dxa"/>
          </w:tcPr>
          <w:p>
            <w:pPr>
              <w:pStyle w:val="0"/>
            </w:pPr>
            <w:r>
              <w:rPr>
                <w:sz w:val="20"/>
              </w:rPr>
              <w:t xml:space="preserve">Реализация программ повышения качества образования школами Мурманской области с низкими результатами обучения и школами, функционирующими в неблагоприятных социальных условиях</w:t>
            </w:r>
          </w:p>
        </w:tc>
        <w:tc>
          <w:tcPr>
            <w:tcW w:w="1871" w:type="dxa"/>
          </w:tcPr>
          <w:p>
            <w:pPr>
              <w:pStyle w:val="0"/>
            </w:pPr>
            <w:r>
              <w:rPr>
                <w:sz w:val="20"/>
              </w:rPr>
              <w:t xml:space="preserve">Министерство образования и науки Мурманской области</w:t>
            </w:r>
          </w:p>
        </w:tc>
        <w:tc>
          <w:tcPr>
            <w:tcW w:w="1417" w:type="dxa"/>
          </w:tcPr>
          <w:p>
            <w:pPr>
              <w:pStyle w:val="0"/>
            </w:pPr>
            <w:r>
              <w:rPr>
                <w:sz w:val="20"/>
              </w:rPr>
              <w:t xml:space="preserve">март, ежегодно</w:t>
            </w:r>
          </w:p>
        </w:tc>
      </w:tr>
      <w:tr>
        <w:tc>
          <w:tcPr>
            <w:tcW w:w="510" w:type="dxa"/>
          </w:tcPr>
          <w:p>
            <w:pPr>
              <w:pStyle w:val="0"/>
              <w:jc w:val="center"/>
            </w:pPr>
            <w:r>
              <w:rPr>
                <w:sz w:val="20"/>
              </w:rPr>
              <w:t xml:space="preserve">2.4</w:t>
            </w:r>
          </w:p>
        </w:tc>
        <w:tc>
          <w:tcPr>
            <w:tcW w:w="2721" w:type="dxa"/>
          </w:tcPr>
          <w:p>
            <w:pPr>
              <w:pStyle w:val="0"/>
            </w:pPr>
            <w:r>
              <w:rPr>
                <w:sz w:val="20"/>
              </w:rPr>
              <w:t xml:space="preserve">Постановление Правительства Мурманской области "О проведении государственной итоговой аттестации по образовательным программам основного общего и среднего общего образования в Мурманской области в новом учебном году"</w:t>
            </w:r>
          </w:p>
        </w:tc>
        <w:tc>
          <w:tcPr>
            <w:tcW w:w="2551" w:type="dxa"/>
          </w:tcPr>
          <w:p>
            <w:pPr>
              <w:pStyle w:val="0"/>
            </w:pPr>
            <w:r>
              <w:rPr>
                <w:sz w:val="20"/>
              </w:rPr>
              <w:t xml:space="preserve">Координация деятельности органов исполнительной власти, органов местного самоуправления муниципальных образований Мурманской области по подготовке и проведению государственной итоговой аттестации по образовательным программам основного общего и среднего общего образования, включая репетиционные экзамены</w:t>
            </w:r>
          </w:p>
        </w:tc>
        <w:tc>
          <w:tcPr>
            <w:tcW w:w="1871" w:type="dxa"/>
          </w:tcPr>
          <w:p>
            <w:pPr>
              <w:pStyle w:val="0"/>
            </w:pPr>
            <w:r>
              <w:rPr>
                <w:sz w:val="20"/>
              </w:rPr>
              <w:t xml:space="preserve">Министерство образования и науки Мурманской области</w:t>
            </w:r>
          </w:p>
        </w:tc>
        <w:tc>
          <w:tcPr>
            <w:tcW w:w="1417" w:type="dxa"/>
          </w:tcPr>
          <w:p>
            <w:pPr>
              <w:pStyle w:val="0"/>
            </w:pPr>
            <w:r>
              <w:rPr>
                <w:sz w:val="20"/>
              </w:rPr>
              <w:t xml:space="preserve">октябрь, ежегодно</w:t>
            </w:r>
          </w:p>
        </w:tc>
      </w:tr>
      <w:tr>
        <w:tc>
          <w:tcPr>
            <w:tcW w:w="510" w:type="dxa"/>
          </w:tcPr>
          <w:p>
            <w:pPr>
              <w:pStyle w:val="0"/>
              <w:jc w:val="center"/>
            </w:pPr>
            <w:r>
              <w:rPr>
                <w:sz w:val="20"/>
              </w:rPr>
              <w:t xml:space="preserve">2.5</w:t>
            </w:r>
          </w:p>
        </w:tc>
        <w:tc>
          <w:tcPr>
            <w:tcW w:w="2721" w:type="dxa"/>
          </w:tcPr>
          <w:p>
            <w:pPr>
              <w:pStyle w:val="0"/>
            </w:pPr>
            <w:r>
              <w:rPr>
                <w:sz w:val="20"/>
              </w:rPr>
              <w:t xml:space="preserve">Постановление Губернатора Мурманской области "О премиях Губернатора Мурманской области работникам образования - победителям и призерам конкурса "Учитель года Мурманской области"</w:t>
            </w:r>
          </w:p>
        </w:tc>
        <w:tc>
          <w:tcPr>
            <w:tcW w:w="2551" w:type="dxa"/>
          </w:tcPr>
          <w:p>
            <w:pPr>
              <w:pStyle w:val="0"/>
            </w:pPr>
            <w:r>
              <w:rPr>
                <w:sz w:val="20"/>
              </w:rPr>
              <w:t xml:space="preserve">Поддержка и развитие творческой деятельности работников образования, повышения престижа педагогической профессии, обобщения и распространения передового педагогического опыта</w:t>
            </w:r>
          </w:p>
        </w:tc>
        <w:tc>
          <w:tcPr>
            <w:tcW w:w="1871" w:type="dxa"/>
          </w:tcPr>
          <w:p>
            <w:pPr>
              <w:pStyle w:val="0"/>
            </w:pPr>
            <w:r>
              <w:rPr>
                <w:sz w:val="20"/>
              </w:rPr>
              <w:t xml:space="preserve">Министерство образования и науки Мурманской области</w:t>
            </w:r>
          </w:p>
        </w:tc>
        <w:tc>
          <w:tcPr>
            <w:tcW w:w="1417" w:type="dxa"/>
          </w:tcPr>
          <w:p>
            <w:pPr>
              <w:pStyle w:val="0"/>
            </w:pPr>
            <w:r>
              <w:rPr>
                <w:sz w:val="20"/>
              </w:rPr>
              <w:t xml:space="preserve">февраль, ежегодно</w:t>
            </w:r>
          </w:p>
        </w:tc>
      </w:tr>
      <w:tr>
        <w:tblPrEx>
          <w:tblBorders>
            <w:insideH w:val="nil"/>
          </w:tblBorders>
        </w:tblPrEx>
        <w:tc>
          <w:tcPr>
            <w:tcW w:w="510" w:type="dxa"/>
            <w:tcBorders>
              <w:bottom w:val="nil"/>
            </w:tcBorders>
          </w:tcPr>
          <w:p>
            <w:pPr>
              <w:pStyle w:val="0"/>
              <w:jc w:val="center"/>
            </w:pPr>
            <w:r>
              <w:rPr>
                <w:sz w:val="20"/>
              </w:rPr>
              <w:t xml:space="preserve">2.6</w:t>
            </w:r>
          </w:p>
        </w:tc>
        <w:tc>
          <w:tcPr>
            <w:tcW w:w="2721" w:type="dxa"/>
            <w:tcBorders>
              <w:bottom w:val="nil"/>
            </w:tcBorders>
          </w:tcPr>
          <w:p>
            <w:pPr>
              <w:pStyle w:val="0"/>
            </w:pPr>
            <w:r>
              <w:rPr>
                <w:sz w:val="20"/>
              </w:rPr>
              <w:t xml:space="preserve">Постановление Правительства Мурманской области "Об утверждении Правил предоставления субсидии социально ориентированным некоммерческим организациям Мурманской области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tc>
        <w:tc>
          <w:tcPr>
            <w:tcW w:w="2551" w:type="dxa"/>
            <w:tcBorders>
              <w:bottom w:val="nil"/>
            </w:tcBorders>
          </w:tcPr>
          <w:p>
            <w:pPr>
              <w:pStyle w:val="0"/>
            </w:pPr>
            <w:r>
              <w:rPr>
                <w:sz w:val="20"/>
              </w:rPr>
              <w:t xml:space="preserve">Финансовое обеспечение затрат, связанных с предоставлением услуг по психолого-педагогическому консультированию обучающихся, их родителей (законных представителей) и педагогических работников</w:t>
            </w:r>
          </w:p>
        </w:tc>
        <w:tc>
          <w:tcPr>
            <w:tcW w:w="1871" w:type="dxa"/>
            <w:tcBorders>
              <w:bottom w:val="nil"/>
            </w:tcBorders>
          </w:tcPr>
          <w:p>
            <w:pPr>
              <w:pStyle w:val="0"/>
            </w:pPr>
            <w:r>
              <w:rPr>
                <w:sz w:val="20"/>
              </w:rPr>
              <w:t xml:space="preserve">Министерство образования и науки Мурманской области</w:t>
            </w:r>
          </w:p>
        </w:tc>
        <w:tc>
          <w:tcPr>
            <w:tcW w:w="1417" w:type="dxa"/>
            <w:tcBorders>
              <w:bottom w:val="nil"/>
            </w:tcBorders>
          </w:tcPr>
          <w:p>
            <w:pPr>
              <w:pStyle w:val="0"/>
            </w:pPr>
            <w:r>
              <w:rPr>
                <w:sz w:val="20"/>
              </w:rPr>
              <w:t xml:space="preserve">2023 год</w:t>
            </w:r>
          </w:p>
        </w:tc>
      </w:tr>
      <w:tr>
        <w:tblPrEx>
          <w:tblBorders>
            <w:insideH w:val="nil"/>
          </w:tblBorders>
        </w:tblPrEx>
        <w:tc>
          <w:tcPr>
            <w:gridSpan w:val="5"/>
            <w:tcW w:w="9070" w:type="dxa"/>
            <w:tcBorders>
              <w:top w:val="nil"/>
            </w:tcBorders>
          </w:tcPr>
          <w:p>
            <w:pPr>
              <w:pStyle w:val="0"/>
              <w:jc w:val="both"/>
            </w:pPr>
            <w:r>
              <w:rPr>
                <w:sz w:val="20"/>
              </w:rPr>
              <w:t xml:space="preserve">подп. 2.6 введен </w:t>
            </w:r>
            <w:hyperlink w:history="0" r:id="rId136"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rPr>
              <w:t xml:space="preserve"> Правительства Мурманской области от 20.02.2023 N 135-ПП</w:t>
            </w:r>
          </w:p>
        </w:tc>
      </w:tr>
      <w:tr>
        <w:tc>
          <w:tcPr>
            <w:tcW w:w="510" w:type="dxa"/>
          </w:tcPr>
          <w:p>
            <w:pPr>
              <w:pStyle w:val="0"/>
              <w:jc w:val="center"/>
            </w:pPr>
            <w:r>
              <w:rPr>
                <w:sz w:val="20"/>
              </w:rPr>
              <w:t xml:space="preserve">3</w:t>
            </w:r>
          </w:p>
        </w:tc>
        <w:tc>
          <w:tcPr>
            <w:gridSpan w:val="4"/>
            <w:tcW w:w="8560" w:type="dxa"/>
          </w:tcPr>
          <w:p>
            <w:pPr>
              <w:pStyle w:val="0"/>
              <w:outlineLvl w:val="3"/>
            </w:pPr>
            <w:r>
              <w:rPr>
                <w:sz w:val="20"/>
              </w:rPr>
              <w:t xml:space="preserve">Подпрограмма 3 "Развитие дополнительного образования детей"</w:t>
            </w:r>
          </w:p>
        </w:tc>
      </w:tr>
      <w:tr>
        <w:tc>
          <w:tcPr>
            <w:tcW w:w="510" w:type="dxa"/>
          </w:tcPr>
          <w:p>
            <w:pPr>
              <w:pStyle w:val="0"/>
              <w:jc w:val="center"/>
            </w:pPr>
            <w:r>
              <w:rPr>
                <w:sz w:val="20"/>
              </w:rPr>
              <w:t xml:space="preserve">3.1</w:t>
            </w:r>
          </w:p>
        </w:tc>
        <w:tc>
          <w:tcPr>
            <w:tcW w:w="2721" w:type="dxa"/>
          </w:tcPr>
          <w:p>
            <w:pPr>
              <w:pStyle w:val="0"/>
            </w:pPr>
            <w:r>
              <w:rPr>
                <w:sz w:val="20"/>
              </w:rPr>
              <w:t xml:space="preserve">Постановление Правительства Мурманской области "О предоставлении субсидии из областного бюджета негосударственным организациям Мурманской области на предоставление услуги по реализации дополнительных общеобразовательных программ"</w:t>
            </w:r>
          </w:p>
        </w:tc>
        <w:tc>
          <w:tcPr>
            <w:tcW w:w="2551" w:type="dxa"/>
          </w:tcPr>
          <w:p>
            <w:pPr>
              <w:pStyle w:val="0"/>
            </w:pPr>
            <w:r>
              <w:rPr>
                <w:sz w:val="20"/>
              </w:rPr>
              <w:t xml:space="preserve">Положение о конкурсном отборе и порядок предоставления субсидии негосударственным организациям Мурманской области на предоставление услуги по реализации дополнительных общеобразовательных программ</w:t>
            </w:r>
          </w:p>
        </w:tc>
        <w:tc>
          <w:tcPr>
            <w:tcW w:w="1871" w:type="dxa"/>
          </w:tcPr>
          <w:p>
            <w:pPr>
              <w:pStyle w:val="0"/>
            </w:pPr>
            <w:r>
              <w:rPr>
                <w:sz w:val="20"/>
              </w:rPr>
              <w:t xml:space="preserve">Министерство образования и науки Мурманской области</w:t>
            </w:r>
          </w:p>
        </w:tc>
        <w:tc>
          <w:tcPr>
            <w:tcW w:w="1417" w:type="dxa"/>
          </w:tcPr>
          <w:p>
            <w:pPr>
              <w:pStyle w:val="0"/>
            </w:pPr>
            <w:r>
              <w:rPr>
                <w:sz w:val="20"/>
              </w:rPr>
              <w:t xml:space="preserve">корректировка по мере необходимости</w:t>
            </w:r>
          </w:p>
        </w:tc>
      </w:tr>
    </w:tbl>
    <w:p>
      <w:pPr>
        <w:pStyle w:val="0"/>
        <w:jc w:val="both"/>
      </w:pPr>
      <w:r>
        <w:rPr>
          <w:sz w:val="20"/>
        </w:rPr>
      </w:r>
    </w:p>
    <w:p>
      <w:pPr>
        <w:pStyle w:val="2"/>
        <w:outlineLvl w:val="2"/>
        <w:jc w:val="center"/>
      </w:pPr>
      <w:r>
        <w:rPr>
          <w:sz w:val="20"/>
        </w:rPr>
        <w:t xml:space="preserve">Перечень мер налогового регулирования (налоговых расходов)</w:t>
      </w:r>
    </w:p>
    <w:p>
      <w:pPr>
        <w:pStyle w:val="2"/>
        <w:jc w:val="center"/>
      </w:pPr>
      <w:r>
        <w:rPr>
          <w:sz w:val="20"/>
        </w:rPr>
        <w:t xml:space="preserve">в сфере реализации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608"/>
        <w:gridCol w:w="1417"/>
        <w:gridCol w:w="1474"/>
        <w:gridCol w:w="1417"/>
        <w:gridCol w:w="1474"/>
        <w:gridCol w:w="1531"/>
        <w:gridCol w:w="2211"/>
        <w:gridCol w:w="2551"/>
      </w:tblGrid>
      <w:tr>
        <w:tc>
          <w:tcPr>
            <w:tcW w:w="624" w:type="dxa"/>
            <w:vAlign w:val="center"/>
            <w:vMerge w:val="restart"/>
          </w:tcPr>
          <w:p>
            <w:pPr>
              <w:pStyle w:val="0"/>
              <w:jc w:val="center"/>
            </w:pPr>
            <w:r>
              <w:rPr>
                <w:sz w:val="20"/>
              </w:rPr>
              <w:t xml:space="preserve">N п/п</w:t>
            </w:r>
          </w:p>
        </w:tc>
        <w:tc>
          <w:tcPr>
            <w:tcW w:w="2608" w:type="dxa"/>
            <w:vAlign w:val="center"/>
            <w:vMerge w:val="restart"/>
          </w:tcPr>
          <w:p>
            <w:pPr>
              <w:pStyle w:val="0"/>
              <w:jc w:val="center"/>
            </w:pPr>
            <w:r>
              <w:rPr>
                <w:sz w:val="20"/>
              </w:rPr>
              <w:t xml:space="preserve">Наименование меры</w:t>
            </w:r>
          </w:p>
        </w:tc>
        <w:tc>
          <w:tcPr>
            <w:gridSpan w:val="5"/>
            <w:tcW w:w="7313" w:type="dxa"/>
            <w:vAlign w:val="center"/>
          </w:tcPr>
          <w:p>
            <w:pPr>
              <w:pStyle w:val="0"/>
              <w:jc w:val="center"/>
            </w:pPr>
            <w:r>
              <w:rPr>
                <w:sz w:val="20"/>
              </w:rPr>
              <w:t xml:space="preserve">Объем выпадающих доходов консолидированного бюджета Мурманской области (тыс. руб.)</w:t>
            </w:r>
          </w:p>
        </w:tc>
        <w:tc>
          <w:tcPr>
            <w:tcW w:w="2211" w:type="dxa"/>
            <w:vAlign w:val="center"/>
            <w:vMerge w:val="restart"/>
          </w:tcPr>
          <w:p>
            <w:pPr>
              <w:pStyle w:val="0"/>
              <w:jc w:val="center"/>
            </w:pPr>
            <w:r>
              <w:rPr>
                <w:sz w:val="20"/>
              </w:rPr>
              <w:t xml:space="preserve">Основание</w:t>
            </w:r>
          </w:p>
        </w:tc>
        <w:tc>
          <w:tcPr>
            <w:tcW w:w="2551" w:type="dxa"/>
            <w:vAlign w:val="center"/>
            <w:vMerge w:val="restart"/>
          </w:tcPr>
          <w:p>
            <w:pPr>
              <w:pStyle w:val="0"/>
              <w:jc w:val="center"/>
            </w:pPr>
            <w:r>
              <w:rPr>
                <w:sz w:val="20"/>
              </w:rPr>
              <w:t xml:space="preserve">Цель применения меры, связь с показателями ГП</w:t>
            </w:r>
          </w:p>
        </w:tc>
      </w:tr>
      <w:tr>
        <w:tc>
          <w:tcPr>
            <w:vMerge w:val="continue"/>
          </w:tcPr>
          <w:p/>
        </w:tc>
        <w:tc>
          <w:tcPr>
            <w:vMerge w:val="continue"/>
          </w:tcPr>
          <w:p/>
        </w:tc>
        <w:tc>
          <w:tcPr>
            <w:tcW w:w="1417" w:type="dxa"/>
            <w:vAlign w:val="center"/>
          </w:tcPr>
          <w:p>
            <w:pPr>
              <w:pStyle w:val="0"/>
              <w:jc w:val="center"/>
            </w:pPr>
            <w:r>
              <w:rPr>
                <w:sz w:val="20"/>
              </w:rPr>
              <w:t xml:space="preserve">2021</w:t>
            </w:r>
          </w:p>
        </w:tc>
        <w:tc>
          <w:tcPr>
            <w:tcW w:w="1474" w:type="dxa"/>
            <w:vAlign w:val="center"/>
          </w:tcPr>
          <w:p>
            <w:pPr>
              <w:pStyle w:val="0"/>
              <w:jc w:val="center"/>
            </w:pPr>
            <w:r>
              <w:rPr>
                <w:sz w:val="20"/>
              </w:rPr>
              <w:t xml:space="preserve">2022</w:t>
            </w:r>
          </w:p>
        </w:tc>
        <w:tc>
          <w:tcPr>
            <w:tcW w:w="1417" w:type="dxa"/>
            <w:vAlign w:val="center"/>
          </w:tcPr>
          <w:p>
            <w:pPr>
              <w:pStyle w:val="0"/>
              <w:jc w:val="center"/>
            </w:pPr>
            <w:r>
              <w:rPr>
                <w:sz w:val="20"/>
              </w:rPr>
              <w:t xml:space="preserve">2023</w:t>
            </w:r>
          </w:p>
        </w:tc>
        <w:tc>
          <w:tcPr>
            <w:tcW w:w="1474" w:type="dxa"/>
            <w:vAlign w:val="center"/>
          </w:tcPr>
          <w:p>
            <w:pPr>
              <w:pStyle w:val="0"/>
              <w:jc w:val="center"/>
            </w:pPr>
            <w:r>
              <w:rPr>
                <w:sz w:val="20"/>
              </w:rPr>
              <w:t xml:space="preserve">2024</w:t>
            </w:r>
          </w:p>
        </w:tc>
        <w:tc>
          <w:tcPr>
            <w:tcW w:w="1531" w:type="dxa"/>
            <w:vAlign w:val="center"/>
          </w:tcPr>
          <w:p>
            <w:pPr>
              <w:pStyle w:val="0"/>
              <w:jc w:val="center"/>
            </w:pPr>
            <w:r>
              <w:rPr>
                <w:sz w:val="20"/>
              </w:rPr>
              <w:t xml:space="preserve">2025</w:t>
            </w:r>
          </w:p>
        </w:tc>
        <w:tc>
          <w:tcPr>
            <w:vMerge w:val="continue"/>
          </w:tcP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план/оценка/факт</w:t>
            </w:r>
          </w:p>
        </w:tc>
        <w:tc>
          <w:tcPr>
            <w:tcW w:w="1474" w:type="dxa"/>
            <w:vAlign w:val="center"/>
          </w:tcPr>
          <w:p>
            <w:pPr>
              <w:pStyle w:val="0"/>
              <w:jc w:val="center"/>
            </w:pPr>
            <w:r>
              <w:rPr>
                <w:sz w:val="20"/>
              </w:rPr>
              <w:t xml:space="preserve">план/оценка/факт</w:t>
            </w:r>
          </w:p>
        </w:tc>
        <w:tc>
          <w:tcPr>
            <w:tcW w:w="1417" w:type="dxa"/>
            <w:vAlign w:val="center"/>
          </w:tcPr>
          <w:p>
            <w:pPr>
              <w:pStyle w:val="0"/>
              <w:jc w:val="center"/>
            </w:pPr>
            <w:r>
              <w:rPr>
                <w:sz w:val="20"/>
              </w:rPr>
              <w:t xml:space="preserve">план/оценка/факт</w:t>
            </w:r>
          </w:p>
        </w:tc>
        <w:tc>
          <w:tcPr>
            <w:tcW w:w="1474" w:type="dxa"/>
            <w:vAlign w:val="center"/>
          </w:tcPr>
          <w:p>
            <w:pPr>
              <w:pStyle w:val="0"/>
              <w:jc w:val="center"/>
            </w:pPr>
            <w:r>
              <w:rPr>
                <w:sz w:val="20"/>
              </w:rPr>
              <w:t xml:space="preserve">план/оценка/факт</w:t>
            </w:r>
          </w:p>
        </w:tc>
        <w:tc>
          <w:tcPr>
            <w:tcW w:w="1531" w:type="dxa"/>
            <w:vAlign w:val="center"/>
          </w:tcPr>
          <w:p>
            <w:pPr>
              <w:pStyle w:val="0"/>
              <w:jc w:val="center"/>
            </w:pPr>
            <w:r>
              <w:rPr>
                <w:sz w:val="20"/>
              </w:rPr>
              <w:t xml:space="preserve">план/оценка/факт</w:t>
            </w:r>
          </w:p>
        </w:tc>
        <w:tc>
          <w:tcPr>
            <w:vMerge w:val="continue"/>
          </w:tcPr>
          <w:p/>
        </w:tc>
        <w:tc>
          <w:tcPr>
            <w:vMerge w:val="continue"/>
          </w:tcPr>
          <w:p/>
        </w:tc>
      </w:tr>
      <w:tr>
        <w:tc>
          <w:tcPr>
            <w:tcW w:w="624" w:type="dxa"/>
            <w:vAlign w:val="center"/>
          </w:tcPr>
          <w:p>
            <w:pPr>
              <w:pStyle w:val="0"/>
              <w:jc w:val="center"/>
            </w:pPr>
            <w:r>
              <w:rPr>
                <w:sz w:val="20"/>
              </w:rPr>
              <w:t xml:space="preserve">1</w:t>
            </w:r>
          </w:p>
        </w:tc>
        <w:tc>
          <w:tcPr>
            <w:gridSpan w:val="8"/>
            <w:tcW w:w="14683" w:type="dxa"/>
            <w:vAlign w:val="center"/>
          </w:tcPr>
          <w:p>
            <w:pPr>
              <w:pStyle w:val="0"/>
            </w:pPr>
            <w:r>
              <w:rPr>
                <w:sz w:val="20"/>
              </w:rPr>
              <w:t xml:space="preserve">Подпрограмма 3 "Развитие дополнительного образования детей"</w:t>
            </w:r>
          </w:p>
        </w:tc>
      </w:tr>
      <w:tr>
        <w:tc>
          <w:tcPr>
            <w:tcW w:w="624" w:type="dxa"/>
            <w:vAlign w:val="center"/>
          </w:tcPr>
          <w:p>
            <w:pPr>
              <w:pStyle w:val="0"/>
              <w:jc w:val="center"/>
            </w:pPr>
            <w:r>
              <w:rPr>
                <w:sz w:val="20"/>
              </w:rPr>
              <w:t xml:space="preserve">1.1</w:t>
            </w:r>
          </w:p>
        </w:tc>
        <w:tc>
          <w:tcPr>
            <w:tcW w:w="2608" w:type="dxa"/>
            <w:vAlign w:val="center"/>
          </w:tcPr>
          <w:p>
            <w:pPr>
              <w:pStyle w:val="0"/>
            </w:pPr>
            <w:r>
              <w:rPr>
                <w:sz w:val="20"/>
              </w:rPr>
              <w:t xml:space="preserve">Пониженная налоговая ставка по налогу на имущество организаций (1 %) для санаторно-курортных организаций, основным видом деятельности которых является санаторно-курортная деятельность, связанная с проведением лечения, профилактики и оздоровительных мероприятий, и оказывающих услуги по оздоровлению и отдыху детей в возрасте до 18 лет на основании государственных и муниципальных контрактов</w:t>
            </w:r>
          </w:p>
        </w:tc>
        <w:tc>
          <w:tcPr>
            <w:tcW w:w="1417" w:type="dxa"/>
            <w:vAlign w:val="center"/>
          </w:tcPr>
          <w:p>
            <w:pPr>
              <w:pStyle w:val="0"/>
              <w:jc w:val="center"/>
            </w:pPr>
            <w:r>
              <w:rPr>
                <w:sz w:val="20"/>
              </w:rPr>
              <w:t xml:space="preserve">150</w:t>
            </w:r>
          </w:p>
        </w:tc>
        <w:tc>
          <w:tcPr>
            <w:tcW w:w="1474" w:type="dxa"/>
            <w:vAlign w:val="center"/>
          </w:tcPr>
          <w:p>
            <w:pPr>
              <w:pStyle w:val="0"/>
              <w:jc w:val="center"/>
            </w:pPr>
            <w:r>
              <w:rPr>
                <w:sz w:val="20"/>
              </w:rPr>
              <w:t xml:space="preserve">150</w:t>
            </w:r>
          </w:p>
        </w:tc>
        <w:tc>
          <w:tcPr>
            <w:tcW w:w="1417" w:type="dxa"/>
            <w:vAlign w:val="center"/>
          </w:tcPr>
          <w:p>
            <w:pPr>
              <w:pStyle w:val="0"/>
              <w:jc w:val="center"/>
            </w:pPr>
            <w:r>
              <w:rPr>
                <w:sz w:val="20"/>
              </w:rPr>
              <w:t xml:space="preserve">150</w:t>
            </w:r>
          </w:p>
        </w:tc>
        <w:tc>
          <w:tcPr>
            <w:tcW w:w="1474" w:type="dxa"/>
            <w:vAlign w:val="center"/>
          </w:tcPr>
          <w:p>
            <w:pPr>
              <w:pStyle w:val="0"/>
              <w:jc w:val="center"/>
            </w:pPr>
            <w:r>
              <w:rPr>
                <w:sz w:val="20"/>
              </w:rPr>
              <w:t xml:space="preserve">150</w:t>
            </w:r>
          </w:p>
        </w:tc>
        <w:tc>
          <w:tcPr>
            <w:tcW w:w="1531" w:type="dxa"/>
            <w:vAlign w:val="center"/>
          </w:tcPr>
          <w:p>
            <w:pPr>
              <w:pStyle w:val="0"/>
              <w:jc w:val="center"/>
            </w:pPr>
            <w:r>
              <w:rPr>
                <w:sz w:val="20"/>
              </w:rPr>
              <w:t xml:space="preserve">150</w:t>
            </w:r>
          </w:p>
        </w:tc>
        <w:tc>
          <w:tcPr>
            <w:tcW w:w="2211" w:type="dxa"/>
            <w:vAlign w:val="center"/>
          </w:tcPr>
          <w:p>
            <w:pPr>
              <w:pStyle w:val="0"/>
            </w:pPr>
            <w:hyperlink w:history="0" r:id="rId137" w:tooltip="Закон Мурманской области от 26.11.2003 N 446-01-ЗМО (ред. от 05.05.2023) &quot;О налоге на имущество организаций&quot; (принят Мурманской областной Думой 26.11.2003) {КонсультантПлюс}">
              <w:r>
                <w:rPr>
                  <w:sz w:val="20"/>
                  <w:color w:val="0000ff"/>
                </w:rPr>
                <w:t xml:space="preserve">Закон</w:t>
              </w:r>
            </w:hyperlink>
            <w:r>
              <w:rPr>
                <w:sz w:val="20"/>
              </w:rPr>
              <w:t xml:space="preserve"> Мурманской области от 26.11.2003 N 446-01-ЗМО "О налоге на имущество организаций"</w:t>
            </w:r>
          </w:p>
        </w:tc>
        <w:tc>
          <w:tcPr>
            <w:tcW w:w="2551" w:type="dxa"/>
            <w:vAlign w:val="center"/>
          </w:tcPr>
          <w:p>
            <w:pPr>
              <w:pStyle w:val="0"/>
            </w:pPr>
            <w:r>
              <w:rPr>
                <w:sz w:val="20"/>
              </w:rPr>
              <w:t xml:space="preserve">Создание условий для организации круглогодичного отдыха и оздоровления детей, проживающих в условиях Крайнего Севера.</w:t>
            </w:r>
          </w:p>
          <w:p>
            <w:pPr>
              <w:pStyle w:val="0"/>
            </w:pPr>
            <w:r>
              <w:rPr>
                <w:sz w:val="20"/>
              </w:rPr>
              <w:t xml:space="preserve">3.6 Доля отдохнувших и оздоровленных детей в возрасте от 6 до 18 лет в оздоровительных учреждениях от общей численности детей данной возрастной категории</w:t>
            </w:r>
          </w:p>
        </w:tc>
      </w:tr>
    </w:tbl>
    <w:p>
      <w:pPr>
        <w:pStyle w:val="0"/>
        <w:jc w:val="both"/>
      </w:pPr>
      <w:r>
        <w:rPr>
          <w:sz w:val="20"/>
        </w:rPr>
      </w:r>
    </w:p>
    <w:p>
      <w:pPr>
        <w:pStyle w:val="2"/>
        <w:outlineLvl w:val="1"/>
        <w:jc w:val="center"/>
      </w:pPr>
      <w:r>
        <w:rPr>
          <w:sz w:val="20"/>
        </w:rPr>
        <w:t xml:space="preserve">6. Сведения об объемах финансирования государственной</w:t>
      </w:r>
    </w:p>
    <w:p>
      <w:pPr>
        <w:pStyle w:val="2"/>
        <w:jc w:val="center"/>
      </w:pPr>
      <w:r>
        <w:rPr>
          <w:sz w:val="20"/>
        </w:rPr>
        <w:t xml:space="preserve">программы</w:t>
      </w:r>
    </w:p>
    <w:p>
      <w:pPr>
        <w:pStyle w:val="0"/>
        <w:jc w:val="center"/>
      </w:pPr>
      <w:r>
        <w:rPr>
          <w:sz w:val="20"/>
        </w:rPr>
        <w:t xml:space="preserve">(в ред. </w:t>
      </w:r>
      <w:hyperlink w:history="0" r:id="rId138" w:tooltip="Постановление Правительства Мурманской области от 13.11.2023 N 83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13.11.2023 N 838-ПП)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750"/>
        <w:gridCol w:w="1531"/>
        <w:gridCol w:w="907"/>
        <w:gridCol w:w="1531"/>
        <w:gridCol w:w="1531"/>
        <w:gridCol w:w="1361"/>
        <w:gridCol w:w="1304"/>
        <w:gridCol w:w="1020"/>
        <w:gridCol w:w="3326"/>
      </w:tblGrid>
      <w:tr>
        <w:tc>
          <w:tcPr>
            <w:tcW w:w="794" w:type="dxa"/>
            <w:vAlign w:val="center"/>
            <w:vMerge w:val="restart"/>
          </w:tcPr>
          <w:p>
            <w:pPr>
              <w:pStyle w:val="0"/>
              <w:jc w:val="center"/>
            </w:pPr>
            <w:r>
              <w:rPr>
                <w:sz w:val="20"/>
              </w:rPr>
              <w:t xml:space="preserve">N п/п</w:t>
            </w:r>
          </w:p>
        </w:tc>
        <w:tc>
          <w:tcPr>
            <w:tcW w:w="2750" w:type="dxa"/>
            <w:vAlign w:val="center"/>
            <w:vMerge w:val="restart"/>
          </w:tcPr>
          <w:p>
            <w:pPr>
              <w:pStyle w:val="0"/>
              <w:jc w:val="center"/>
            </w:pPr>
            <w:r>
              <w:rPr>
                <w:sz w:val="20"/>
              </w:rPr>
              <w:t xml:space="preserve">Государственная программа, подпрограмма, основное мероприятие, проект, мероприятие</w:t>
            </w:r>
          </w:p>
        </w:tc>
        <w:tc>
          <w:tcPr>
            <w:tcW w:w="1531" w:type="dxa"/>
            <w:vAlign w:val="center"/>
            <w:vMerge w:val="restart"/>
          </w:tcPr>
          <w:p>
            <w:pPr>
              <w:pStyle w:val="0"/>
              <w:jc w:val="center"/>
            </w:pPr>
            <w:r>
              <w:rPr>
                <w:sz w:val="20"/>
              </w:rPr>
              <w:t xml:space="preserve">Годы выполнения</w:t>
            </w:r>
          </w:p>
        </w:tc>
        <w:tc>
          <w:tcPr>
            <w:gridSpan w:val="6"/>
            <w:tcW w:w="7654" w:type="dxa"/>
            <w:vAlign w:val="center"/>
          </w:tcPr>
          <w:p>
            <w:pPr>
              <w:pStyle w:val="0"/>
              <w:jc w:val="center"/>
            </w:pPr>
            <w:r>
              <w:rPr>
                <w:sz w:val="20"/>
              </w:rPr>
              <w:t xml:space="preserve">Объемы и источники финансирования (тыс. рублей)</w:t>
            </w:r>
          </w:p>
        </w:tc>
        <w:tc>
          <w:tcPr>
            <w:tcW w:w="3326" w:type="dxa"/>
            <w:vAlign w:val="center"/>
            <w:vMerge w:val="restart"/>
          </w:tcPr>
          <w:p>
            <w:pPr>
              <w:pStyle w:val="0"/>
              <w:jc w:val="center"/>
            </w:pPr>
            <w:r>
              <w:rPr>
                <w:sz w:val="20"/>
              </w:rPr>
              <w:t xml:space="preserve">Соисполнители, участники, исполнители</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По годам</w:t>
            </w:r>
          </w:p>
        </w:tc>
        <w:tc>
          <w:tcPr>
            <w:tcW w:w="1531" w:type="dxa"/>
            <w:vAlign w:val="center"/>
          </w:tcPr>
          <w:p>
            <w:pPr>
              <w:pStyle w:val="0"/>
              <w:jc w:val="center"/>
            </w:pPr>
            <w:r>
              <w:rPr>
                <w:sz w:val="20"/>
              </w:rPr>
              <w:t xml:space="preserve">Всего</w:t>
            </w:r>
          </w:p>
        </w:tc>
        <w:tc>
          <w:tcPr>
            <w:tcW w:w="1531" w:type="dxa"/>
            <w:vAlign w:val="center"/>
          </w:tcPr>
          <w:p>
            <w:pPr>
              <w:pStyle w:val="0"/>
              <w:jc w:val="center"/>
            </w:pPr>
            <w:r>
              <w:rPr>
                <w:sz w:val="20"/>
              </w:rPr>
              <w:t xml:space="preserve">ОБ</w:t>
            </w:r>
          </w:p>
        </w:tc>
        <w:tc>
          <w:tcPr>
            <w:tcW w:w="1361" w:type="dxa"/>
            <w:vAlign w:val="center"/>
          </w:tcPr>
          <w:p>
            <w:pPr>
              <w:pStyle w:val="0"/>
              <w:jc w:val="center"/>
            </w:pPr>
            <w:r>
              <w:rPr>
                <w:sz w:val="20"/>
              </w:rPr>
              <w:t xml:space="preserve">ФБ</w:t>
            </w:r>
          </w:p>
        </w:tc>
        <w:tc>
          <w:tcPr>
            <w:tcW w:w="1304" w:type="dxa"/>
            <w:vAlign w:val="center"/>
          </w:tcPr>
          <w:p>
            <w:pPr>
              <w:pStyle w:val="0"/>
              <w:jc w:val="center"/>
            </w:pPr>
            <w:r>
              <w:rPr>
                <w:sz w:val="20"/>
              </w:rPr>
              <w:t xml:space="preserve">МБ</w:t>
            </w:r>
          </w:p>
        </w:tc>
        <w:tc>
          <w:tcPr>
            <w:tcW w:w="1020" w:type="dxa"/>
            <w:vAlign w:val="center"/>
          </w:tcPr>
          <w:p>
            <w:pPr>
              <w:pStyle w:val="0"/>
              <w:jc w:val="center"/>
            </w:pPr>
            <w:r>
              <w:rPr>
                <w:sz w:val="20"/>
              </w:rPr>
              <w:t xml:space="preserve">ВБС</w:t>
            </w:r>
          </w:p>
        </w:tc>
        <w:tc>
          <w:tcPr>
            <w:vMerge w:val="continue"/>
          </w:tcPr>
          <w:p/>
        </w:tc>
      </w:tr>
      <w:tr>
        <w:tc>
          <w:tcPr>
            <w:tcW w:w="794" w:type="dxa"/>
            <w:vAlign w:val="center"/>
            <w:vMerge w:val="restart"/>
          </w:tcPr>
          <w:p>
            <w:pPr>
              <w:pStyle w:val="0"/>
            </w:pPr>
            <w:r>
              <w:rPr>
                <w:sz w:val="20"/>
              </w:rPr>
            </w:r>
          </w:p>
        </w:tc>
        <w:tc>
          <w:tcPr>
            <w:tcW w:w="2750" w:type="dxa"/>
            <w:vAlign w:val="center"/>
            <w:vMerge w:val="restart"/>
          </w:tcPr>
          <w:p>
            <w:pPr>
              <w:pStyle w:val="0"/>
            </w:pPr>
            <w:r>
              <w:rPr>
                <w:sz w:val="20"/>
              </w:rPr>
              <w:t xml:space="preserve">Государственная программа "Образование и наука"</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128427614,7</w:t>
            </w:r>
          </w:p>
        </w:tc>
        <w:tc>
          <w:tcPr>
            <w:tcW w:w="1531" w:type="dxa"/>
            <w:vAlign w:val="center"/>
          </w:tcPr>
          <w:p>
            <w:pPr>
              <w:pStyle w:val="0"/>
              <w:jc w:val="right"/>
            </w:pPr>
            <w:r>
              <w:rPr>
                <w:sz w:val="20"/>
              </w:rPr>
              <w:t xml:space="preserve">118212613,1</w:t>
            </w:r>
          </w:p>
        </w:tc>
        <w:tc>
          <w:tcPr>
            <w:tcW w:w="1361" w:type="dxa"/>
            <w:vAlign w:val="center"/>
          </w:tcPr>
          <w:p>
            <w:pPr>
              <w:pStyle w:val="0"/>
              <w:jc w:val="right"/>
            </w:pPr>
            <w:r>
              <w:rPr>
                <w:sz w:val="20"/>
              </w:rPr>
              <w:t xml:space="preserve">8844743,3</w:t>
            </w:r>
          </w:p>
        </w:tc>
        <w:tc>
          <w:tcPr>
            <w:tcW w:w="1304" w:type="dxa"/>
            <w:vAlign w:val="center"/>
          </w:tcPr>
          <w:p>
            <w:pPr>
              <w:pStyle w:val="0"/>
              <w:jc w:val="right"/>
            </w:pPr>
            <w:r>
              <w:rPr>
                <w:sz w:val="20"/>
              </w:rPr>
              <w:t xml:space="preserve">1367765,2</w:t>
            </w:r>
          </w:p>
        </w:tc>
        <w:tc>
          <w:tcPr>
            <w:tcW w:w="1020" w:type="dxa"/>
            <w:vAlign w:val="center"/>
          </w:tcPr>
          <w:p>
            <w:pPr>
              <w:pStyle w:val="0"/>
              <w:jc w:val="right"/>
            </w:pPr>
            <w:r>
              <w:rPr>
                <w:sz w:val="20"/>
              </w:rPr>
              <w:t xml:space="preserve">2493,0</w:t>
            </w:r>
          </w:p>
        </w:tc>
        <w:tc>
          <w:tcPr>
            <w:tcW w:w="3326" w:type="dxa"/>
            <w:vAlign w:val="center"/>
            <w:vMerge w:val="restart"/>
          </w:tcPr>
          <w:p>
            <w:pPr>
              <w:pStyle w:val="0"/>
              <w:jc w:val="center"/>
            </w:pPr>
            <w:r>
              <w:rPr>
                <w:sz w:val="20"/>
              </w:rPr>
              <w:t xml:space="preserve">Министерство образования и науки Мурманской области, Министерство строительства Мурманской области, Министерство культуры Мурманской области, профессиональные образовательные организации, подведомственные государственные областные образовательные организации, муниципальные органы, осуществляющие управление в сфере образования, органы местного самоуправления, образовательные организации, ФГБОУ ВО "МАУ", ФИЦ КНЦ РАН, вузы, АНО "Проектный офис "Арктический элемент", АНО "Проектный офис "Губернаторский лицей", ГАУ ДПО МО "ИРО", ГАНОУ МО "ЦО "Лапландия", ГАУ МО "ЦКО", ГОБОУДО МОЗСООПЦ "Гандвиг", ГОКУ "УКС"</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22031504,2</w:t>
            </w:r>
          </w:p>
        </w:tc>
        <w:tc>
          <w:tcPr>
            <w:tcW w:w="1531" w:type="dxa"/>
            <w:vAlign w:val="center"/>
          </w:tcPr>
          <w:p>
            <w:pPr>
              <w:pStyle w:val="0"/>
              <w:jc w:val="right"/>
            </w:pPr>
            <w:r>
              <w:rPr>
                <w:sz w:val="20"/>
              </w:rPr>
              <w:t xml:space="preserve">19866003,9</w:t>
            </w:r>
          </w:p>
        </w:tc>
        <w:tc>
          <w:tcPr>
            <w:tcW w:w="1361" w:type="dxa"/>
            <w:vAlign w:val="center"/>
          </w:tcPr>
          <w:p>
            <w:pPr>
              <w:pStyle w:val="0"/>
              <w:jc w:val="right"/>
            </w:pPr>
            <w:r>
              <w:rPr>
                <w:sz w:val="20"/>
              </w:rPr>
              <w:t xml:space="preserve">1777109,8</w:t>
            </w:r>
          </w:p>
        </w:tc>
        <w:tc>
          <w:tcPr>
            <w:tcW w:w="1304" w:type="dxa"/>
            <w:vAlign w:val="center"/>
          </w:tcPr>
          <w:p>
            <w:pPr>
              <w:pStyle w:val="0"/>
              <w:jc w:val="right"/>
            </w:pPr>
            <w:r>
              <w:rPr>
                <w:sz w:val="20"/>
              </w:rPr>
              <w:t xml:space="preserve">388390,5</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26830249,1</w:t>
            </w:r>
          </w:p>
        </w:tc>
        <w:tc>
          <w:tcPr>
            <w:tcW w:w="1531" w:type="dxa"/>
            <w:vAlign w:val="center"/>
          </w:tcPr>
          <w:p>
            <w:pPr>
              <w:pStyle w:val="0"/>
              <w:jc w:val="right"/>
            </w:pPr>
            <w:r>
              <w:rPr>
                <w:sz w:val="20"/>
              </w:rPr>
              <w:t xml:space="preserve">24217192,0</w:t>
            </w:r>
          </w:p>
        </w:tc>
        <w:tc>
          <w:tcPr>
            <w:tcW w:w="1361" w:type="dxa"/>
            <w:vAlign w:val="center"/>
          </w:tcPr>
          <w:p>
            <w:pPr>
              <w:pStyle w:val="0"/>
              <w:jc w:val="right"/>
            </w:pPr>
            <w:r>
              <w:rPr>
                <w:sz w:val="20"/>
              </w:rPr>
              <w:t xml:space="preserve">2351905,6</w:t>
            </w:r>
          </w:p>
        </w:tc>
        <w:tc>
          <w:tcPr>
            <w:tcW w:w="1304" w:type="dxa"/>
            <w:vAlign w:val="center"/>
          </w:tcPr>
          <w:p>
            <w:pPr>
              <w:pStyle w:val="0"/>
              <w:jc w:val="right"/>
            </w:pPr>
            <w:r>
              <w:rPr>
                <w:sz w:val="20"/>
              </w:rPr>
              <w:t xml:space="preserve">261151,5</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26689288,3</w:t>
            </w:r>
          </w:p>
        </w:tc>
        <w:tc>
          <w:tcPr>
            <w:tcW w:w="1531" w:type="dxa"/>
            <w:vAlign w:val="center"/>
          </w:tcPr>
          <w:p>
            <w:pPr>
              <w:pStyle w:val="0"/>
              <w:jc w:val="right"/>
            </w:pPr>
            <w:r>
              <w:rPr>
                <w:sz w:val="20"/>
              </w:rPr>
              <w:t xml:space="preserve">24328008,2</w:t>
            </w:r>
          </w:p>
        </w:tc>
        <w:tc>
          <w:tcPr>
            <w:tcW w:w="1361" w:type="dxa"/>
            <w:vAlign w:val="center"/>
          </w:tcPr>
          <w:p>
            <w:pPr>
              <w:pStyle w:val="0"/>
              <w:jc w:val="right"/>
            </w:pPr>
            <w:r>
              <w:rPr>
                <w:sz w:val="20"/>
              </w:rPr>
              <w:t xml:space="preserve">1923618,0</w:t>
            </w:r>
          </w:p>
        </w:tc>
        <w:tc>
          <w:tcPr>
            <w:tcW w:w="1304" w:type="dxa"/>
            <w:vAlign w:val="center"/>
          </w:tcPr>
          <w:p>
            <w:pPr>
              <w:pStyle w:val="0"/>
              <w:jc w:val="right"/>
            </w:pPr>
            <w:r>
              <w:rPr>
                <w:sz w:val="20"/>
              </w:rPr>
              <w:t xml:space="preserve">437662,1</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26402419,4</w:t>
            </w:r>
          </w:p>
        </w:tc>
        <w:tc>
          <w:tcPr>
            <w:tcW w:w="1531" w:type="dxa"/>
            <w:vAlign w:val="center"/>
          </w:tcPr>
          <w:p>
            <w:pPr>
              <w:pStyle w:val="0"/>
              <w:jc w:val="right"/>
            </w:pPr>
            <w:r>
              <w:rPr>
                <w:sz w:val="20"/>
              </w:rPr>
              <w:t xml:space="preserve">24705617,7</w:t>
            </w:r>
          </w:p>
        </w:tc>
        <w:tc>
          <w:tcPr>
            <w:tcW w:w="1361" w:type="dxa"/>
            <w:vAlign w:val="center"/>
          </w:tcPr>
          <w:p>
            <w:pPr>
              <w:pStyle w:val="0"/>
              <w:jc w:val="right"/>
            </w:pPr>
            <w:r>
              <w:rPr>
                <w:sz w:val="20"/>
              </w:rPr>
              <w:t xml:space="preserve">1423085,9</w:t>
            </w:r>
          </w:p>
        </w:tc>
        <w:tc>
          <w:tcPr>
            <w:tcW w:w="1304" w:type="dxa"/>
            <w:vAlign w:val="center"/>
          </w:tcPr>
          <w:p>
            <w:pPr>
              <w:pStyle w:val="0"/>
              <w:jc w:val="right"/>
            </w:pPr>
            <w:r>
              <w:rPr>
                <w:sz w:val="20"/>
              </w:rPr>
              <w:t xml:space="preserve">273715,8</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26474153,7</w:t>
            </w:r>
          </w:p>
        </w:tc>
        <w:tc>
          <w:tcPr>
            <w:tcW w:w="1531" w:type="dxa"/>
            <w:vAlign w:val="center"/>
          </w:tcPr>
          <w:p>
            <w:pPr>
              <w:pStyle w:val="0"/>
              <w:jc w:val="right"/>
            </w:pPr>
            <w:r>
              <w:rPr>
                <w:sz w:val="20"/>
              </w:rPr>
              <w:t xml:space="preserve">25095791,4</w:t>
            </w:r>
          </w:p>
        </w:tc>
        <w:tc>
          <w:tcPr>
            <w:tcW w:w="1361" w:type="dxa"/>
            <w:vAlign w:val="center"/>
          </w:tcPr>
          <w:p>
            <w:pPr>
              <w:pStyle w:val="0"/>
              <w:jc w:val="right"/>
            </w:pPr>
            <w:r>
              <w:rPr>
                <w:sz w:val="20"/>
              </w:rPr>
              <w:t xml:space="preserve">1369024,0</w:t>
            </w:r>
          </w:p>
        </w:tc>
        <w:tc>
          <w:tcPr>
            <w:tcW w:w="1304" w:type="dxa"/>
            <w:vAlign w:val="center"/>
          </w:tcPr>
          <w:p>
            <w:pPr>
              <w:pStyle w:val="0"/>
              <w:jc w:val="right"/>
            </w:pPr>
            <w:r>
              <w:rPr>
                <w:sz w:val="20"/>
              </w:rPr>
              <w:t xml:space="preserve">6845,3</w:t>
            </w:r>
          </w:p>
        </w:tc>
        <w:tc>
          <w:tcPr>
            <w:tcW w:w="1020" w:type="dxa"/>
            <w:vAlign w:val="center"/>
          </w:tcPr>
          <w:p>
            <w:pPr>
              <w:pStyle w:val="0"/>
              <w:jc w:val="right"/>
            </w:pPr>
            <w:r>
              <w:rPr>
                <w:sz w:val="20"/>
              </w:rPr>
              <w:t xml:space="preserve">2493,0</w:t>
            </w:r>
          </w:p>
        </w:tc>
        <w:tc>
          <w:tcPr>
            <w:vMerge w:val="continue"/>
          </w:tcPr>
          <w:p/>
        </w:tc>
      </w:tr>
      <w:tr>
        <w:tc>
          <w:tcPr>
            <w:tcW w:w="794" w:type="dxa"/>
            <w:vAlign w:val="center"/>
            <w:vMerge w:val="restart"/>
          </w:tcPr>
          <w:p>
            <w:pPr>
              <w:pStyle w:val="0"/>
            </w:pPr>
            <w:r>
              <w:rPr>
                <w:sz w:val="20"/>
              </w:rPr>
            </w:r>
          </w:p>
        </w:tc>
        <w:tc>
          <w:tcPr>
            <w:tcW w:w="2750" w:type="dxa"/>
            <w:vAlign w:val="center"/>
            <w:vMerge w:val="restart"/>
          </w:tcPr>
          <w:p>
            <w:pPr>
              <w:pStyle w:val="0"/>
            </w:pPr>
            <w:r>
              <w:rPr>
                <w:sz w:val="20"/>
              </w:rPr>
              <w:t xml:space="preserve">Министерство образования и науки Мурманской области</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118528228,7</w:t>
            </w:r>
          </w:p>
        </w:tc>
        <w:tc>
          <w:tcPr>
            <w:tcW w:w="1531" w:type="dxa"/>
            <w:vAlign w:val="center"/>
          </w:tcPr>
          <w:p>
            <w:pPr>
              <w:pStyle w:val="0"/>
              <w:jc w:val="right"/>
            </w:pPr>
            <w:r>
              <w:rPr>
                <w:sz w:val="20"/>
              </w:rPr>
              <w:t xml:space="preserve">111554341,1</w:t>
            </w:r>
          </w:p>
        </w:tc>
        <w:tc>
          <w:tcPr>
            <w:tcW w:w="1361" w:type="dxa"/>
            <w:vAlign w:val="center"/>
          </w:tcPr>
          <w:p>
            <w:pPr>
              <w:pStyle w:val="0"/>
              <w:jc w:val="right"/>
            </w:pPr>
            <w:r>
              <w:rPr>
                <w:sz w:val="20"/>
              </w:rPr>
              <w:t xml:space="preserve">6942382,2</w:t>
            </w:r>
          </w:p>
        </w:tc>
        <w:tc>
          <w:tcPr>
            <w:tcW w:w="1304" w:type="dxa"/>
            <w:vAlign w:val="center"/>
          </w:tcPr>
          <w:p>
            <w:pPr>
              <w:pStyle w:val="0"/>
              <w:jc w:val="right"/>
            </w:pPr>
            <w:r>
              <w:rPr>
                <w:sz w:val="20"/>
              </w:rPr>
              <w:t xml:space="preserve">29012,3</w:t>
            </w:r>
          </w:p>
        </w:tc>
        <w:tc>
          <w:tcPr>
            <w:tcW w:w="1020" w:type="dxa"/>
            <w:vAlign w:val="center"/>
          </w:tcPr>
          <w:p>
            <w:pPr>
              <w:pStyle w:val="0"/>
              <w:jc w:val="right"/>
            </w:pPr>
            <w:r>
              <w:rPr>
                <w:sz w:val="20"/>
              </w:rPr>
              <w:t xml:space="preserve">2493,0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20118808,1</w:t>
            </w:r>
          </w:p>
        </w:tc>
        <w:tc>
          <w:tcPr>
            <w:tcW w:w="1531" w:type="dxa"/>
            <w:vAlign w:val="center"/>
          </w:tcPr>
          <w:p>
            <w:pPr>
              <w:pStyle w:val="0"/>
              <w:jc w:val="right"/>
            </w:pPr>
            <w:r>
              <w:rPr>
                <w:sz w:val="20"/>
              </w:rPr>
              <w:t xml:space="preserve">19049915,2</w:t>
            </w:r>
          </w:p>
        </w:tc>
        <w:tc>
          <w:tcPr>
            <w:tcW w:w="1361" w:type="dxa"/>
            <w:vAlign w:val="center"/>
          </w:tcPr>
          <w:p>
            <w:pPr>
              <w:pStyle w:val="0"/>
              <w:jc w:val="right"/>
            </w:pPr>
            <w:r>
              <w:rPr>
                <w:sz w:val="20"/>
              </w:rPr>
              <w:t xml:space="preserve">1068892,8</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24303229,7</w:t>
            </w:r>
          </w:p>
        </w:tc>
        <w:tc>
          <w:tcPr>
            <w:tcW w:w="1531" w:type="dxa"/>
            <w:vAlign w:val="center"/>
          </w:tcPr>
          <w:p>
            <w:pPr>
              <w:pStyle w:val="0"/>
              <w:jc w:val="right"/>
            </w:pPr>
            <w:r>
              <w:rPr>
                <w:sz w:val="20"/>
              </w:rPr>
              <w:t xml:space="preserve">22530715,6</w:t>
            </w:r>
          </w:p>
        </w:tc>
        <w:tc>
          <w:tcPr>
            <w:tcW w:w="1361" w:type="dxa"/>
            <w:vAlign w:val="center"/>
          </w:tcPr>
          <w:p>
            <w:pPr>
              <w:pStyle w:val="0"/>
              <w:jc w:val="right"/>
            </w:pPr>
            <w:r>
              <w:rPr>
                <w:sz w:val="20"/>
              </w:rPr>
              <w:t xml:space="preserve">1747444,8</w:t>
            </w:r>
          </w:p>
        </w:tc>
        <w:tc>
          <w:tcPr>
            <w:tcW w:w="1304" w:type="dxa"/>
            <w:vAlign w:val="center"/>
          </w:tcPr>
          <w:p>
            <w:pPr>
              <w:pStyle w:val="0"/>
              <w:jc w:val="right"/>
            </w:pPr>
            <w:r>
              <w:rPr>
                <w:sz w:val="20"/>
              </w:rPr>
              <w:t xml:space="preserve">25069,2</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24788251,9</w:t>
            </w:r>
          </w:p>
        </w:tc>
        <w:tc>
          <w:tcPr>
            <w:tcW w:w="1531" w:type="dxa"/>
            <w:vAlign w:val="center"/>
          </w:tcPr>
          <w:p>
            <w:pPr>
              <w:pStyle w:val="0"/>
              <w:jc w:val="right"/>
            </w:pPr>
            <w:r>
              <w:rPr>
                <w:sz w:val="20"/>
              </w:rPr>
              <w:t xml:space="preserve">23294189,0</w:t>
            </w:r>
          </w:p>
        </w:tc>
        <w:tc>
          <w:tcPr>
            <w:tcW w:w="1361" w:type="dxa"/>
            <w:vAlign w:val="center"/>
          </w:tcPr>
          <w:p>
            <w:pPr>
              <w:pStyle w:val="0"/>
              <w:jc w:val="right"/>
            </w:pPr>
            <w:r>
              <w:rPr>
                <w:sz w:val="20"/>
              </w:rPr>
              <w:t xml:space="preserve">1490565,0</w:t>
            </w:r>
          </w:p>
        </w:tc>
        <w:tc>
          <w:tcPr>
            <w:tcW w:w="1304" w:type="dxa"/>
            <w:vAlign w:val="center"/>
          </w:tcPr>
          <w:p>
            <w:pPr>
              <w:pStyle w:val="0"/>
              <w:jc w:val="right"/>
            </w:pPr>
            <w:r>
              <w:rPr>
                <w:sz w:val="20"/>
              </w:rPr>
              <w:t xml:space="preserve">3497,9</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24102341,0</w:t>
            </w:r>
          </w:p>
        </w:tc>
        <w:tc>
          <w:tcPr>
            <w:tcW w:w="1531" w:type="dxa"/>
            <w:vAlign w:val="center"/>
          </w:tcPr>
          <w:p>
            <w:pPr>
              <w:pStyle w:val="0"/>
              <w:jc w:val="right"/>
            </w:pPr>
            <w:r>
              <w:rPr>
                <w:sz w:val="20"/>
              </w:rPr>
              <w:t xml:space="preserve">22765625,0</w:t>
            </w:r>
          </w:p>
        </w:tc>
        <w:tc>
          <w:tcPr>
            <w:tcW w:w="1361" w:type="dxa"/>
            <w:vAlign w:val="center"/>
          </w:tcPr>
          <w:p>
            <w:pPr>
              <w:pStyle w:val="0"/>
              <w:jc w:val="right"/>
            </w:pPr>
            <w:r>
              <w:rPr>
                <w:sz w:val="20"/>
              </w:rPr>
              <w:t xml:space="preserve">1336270,7</w:t>
            </w:r>
          </w:p>
        </w:tc>
        <w:tc>
          <w:tcPr>
            <w:tcW w:w="1304" w:type="dxa"/>
            <w:vAlign w:val="center"/>
          </w:tcPr>
          <w:p>
            <w:pPr>
              <w:pStyle w:val="0"/>
              <w:jc w:val="right"/>
            </w:pPr>
            <w:r>
              <w:rPr>
                <w:sz w:val="20"/>
              </w:rPr>
              <w:t xml:space="preserve">445,3</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25215598,1</w:t>
            </w:r>
          </w:p>
        </w:tc>
        <w:tc>
          <w:tcPr>
            <w:tcW w:w="1531" w:type="dxa"/>
            <w:vAlign w:val="center"/>
          </w:tcPr>
          <w:p>
            <w:pPr>
              <w:pStyle w:val="0"/>
              <w:jc w:val="right"/>
            </w:pPr>
            <w:r>
              <w:rPr>
                <w:sz w:val="20"/>
              </w:rPr>
              <w:t xml:space="preserve">23913896,3</w:t>
            </w:r>
          </w:p>
        </w:tc>
        <w:tc>
          <w:tcPr>
            <w:tcW w:w="1361" w:type="dxa"/>
            <w:vAlign w:val="center"/>
          </w:tcPr>
          <w:p>
            <w:pPr>
              <w:pStyle w:val="0"/>
              <w:jc w:val="right"/>
            </w:pPr>
            <w:r>
              <w:rPr>
                <w:sz w:val="20"/>
              </w:rPr>
              <w:t xml:space="preserve">1299208,8</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2493,0</w:t>
            </w:r>
          </w:p>
        </w:tc>
        <w:tc>
          <w:tcPr>
            <w:vMerge w:val="continue"/>
          </w:tcPr>
          <w:p/>
        </w:tc>
      </w:tr>
      <w:tr>
        <w:tc>
          <w:tcPr>
            <w:tcW w:w="794" w:type="dxa"/>
            <w:vAlign w:val="center"/>
            <w:vMerge w:val="restart"/>
          </w:tcPr>
          <w:p>
            <w:pPr>
              <w:pStyle w:val="0"/>
            </w:pPr>
            <w:r>
              <w:rPr>
                <w:sz w:val="20"/>
              </w:rPr>
            </w:r>
          </w:p>
        </w:tc>
        <w:tc>
          <w:tcPr>
            <w:tcW w:w="2750" w:type="dxa"/>
            <w:vAlign w:val="center"/>
            <w:vMerge w:val="restart"/>
          </w:tcPr>
          <w:p>
            <w:pPr>
              <w:pStyle w:val="0"/>
            </w:pPr>
            <w:r>
              <w:rPr>
                <w:sz w:val="20"/>
              </w:rPr>
              <w:t xml:space="preserve">Министерство культуры Мурманской области</w:t>
            </w:r>
          </w:p>
        </w:tc>
        <w:tc>
          <w:tcPr>
            <w:tcW w:w="1531" w:type="dxa"/>
            <w:vAlign w:val="center"/>
            <w:vMerge w:val="restart"/>
          </w:tcPr>
          <w:p>
            <w:pPr>
              <w:pStyle w:val="0"/>
              <w:jc w:val="center"/>
            </w:pPr>
            <w:r>
              <w:rPr>
                <w:sz w:val="20"/>
              </w:rPr>
              <w:t xml:space="preserve">2021</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718,7</w:t>
            </w:r>
          </w:p>
        </w:tc>
        <w:tc>
          <w:tcPr>
            <w:tcW w:w="1531" w:type="dxa"/>
            <w:vAlign w:val="center"/>
          </w:tcPr>
          <w:p>
            <w:pPr>
              <w:pStyle w:val="0"/>
              <w:jc w:val="right"/>
            </w:pPr>
            <w:r>
              <w:rPr>
                <w:sz w:val="20"/>
              </w:rPr>
              <w:t xml:space="preserve">31,2</w:t>
            </w:r>
          </w:p>
        </w:tc>
        <w:tc>
          <w:tcPr>
            <w:tcW w:w="1361" w:type="dxa"/>
            <w:vAlign w:val="center"/>
          </w:tcPr>
          <w:p>
            <w:pPr>
              <w:pStyle w:val="0"/>
              <w:jc w:val="right"/>
            </w:pPr>
            <w:r>
              <w:rPr>
                <w:sz w:val="20"/>
              </w:rPr>
              <w:t xml:space="preserve">687,5</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718,7</w:t>
            </w:r>
          </w:p>
        </w:tc>
        <w:tc>
          <w:tcPr>
            <w:tcW w:w="1531" w:type="dxa"/>
            <w:vAlign w:val="center"/>
          </w:tcPr>
          <w:p>
            <w:pPr>
              <w:pStyle w:val="0"/>
              <w:jc w:val="right"/>
            </w:pPr>
            <w:r>
              <w:rPr>
                <w:sz w:val="20"/>
              </w:rPr>
              <w:t xml:space="preserve">31,2</w:t>
            </w:r>
          </w:p>
        </w:tc>
        <w:tc>
          <w:tcPr>
            <w:tcW w:w="1361" w:type="dxa"/>
            <w:vAlign w:val="center"/>
          </w:tcPr>
          <w:p>
            <w:pPr>
              <w:pStyle w:val="0"/>
              <w:jc w:val="right"/>
            </w:pPr>
            <w:r>
              <w:rPr>
                <w:sz w:val="20"/>
              </w:rPr>
              <w:t xml:space="preserve">687,5</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pPr>
            <w:r>
              <w:rPr>
                <w:sz w:val="20"/>
              </w:rPr>
            </w:r>
          </w:p>
        </w:tc>
        <w:tc>
          <w:tcPr>
            <w:tcW w:w="2750" w:type="dxa"/>
            <w:vAlign w:val="center"/>
            <w:vMerge w:val="restart"/>
          </w:tcPr>
          <w:p>
            <w:pPr>
              <w:pStyle w:val="0"/>
            </w:pPr>
            <w:r>
              <w:rPr>
                <w:sz w:val="20"/>
              </w:rPr>
              <w:t xml:space="preserve">Министерство строительства Мурманской области</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9898667,3</w:t>
            </w:r>
          </w:p>
        </w:tc>
        <w:tc>
          <w:tcPr>
            <w:tcW w:w="1531" w:type="dxa"/>
            <w:vAlign w:val="center"/>
          </w:tcPr>
          <w:p>
            <w:pPr>
              <w:pStyle w:val="0"/>
              <w:jc w:val="right"/>
            </w:pPr>
            <w:r>
              <w:rPr>
                <w:sz w:val="20"/>
              </w:rPr>
              <w:t xml:space="preserve">6658240,7</w:t>
            </w:r>
          </w:p>
        </w:tc>
        <w:tc>
          <w:tcPr>
            <w:tcW w:w="1361" w:type="dxa"/>
            <w:vAlign w:val="center"/>
          </w:tcPr>
          <w:p>
            <w:pPr>
              <w:pStyle w:val="0"/>
              <w:jc w:val="right"/>
            </w:pPr>
            <w:r>
              <w:rPr>
                <w:sz w:val="20"/>
              </w:rPr>
              <w:t xml:space="preserve">1901673,7</w:t>
            </w:r>
          </w:p>
        </w:tc>
        <w:tc>
          <w:tcPr>
            <w:tcW w:w="1304" w:type="dxa"/>
            <w:vAlign w:val="center"/>
          </w:tcPr>
          <w:p>
            <w:pPr>
              <w:pStyle w:val="0"/>
              <w:jc w:val="right"/>
            </w:pPr>
            <w:r>
              <w:rPr>
                <w:sz w:val="20"/>
              </w:rPr>
              <w:t xml:space="preserve">1338752,9</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1911977,4</w:t>
            </w:r>
          </w:p>
        </w:tc>
        <w:tc>
          <w:tcPr>
            <w:tcW w:w="1531" w:type="dxa"/>
            <w:vAlign w:val="center"/>
          </w:tcPr>
          <w:p>
            <w:pPr>
              <w:pStyle w:val="0"/>
              <w:jc w:val="right"/>
            </w:pPr>
            <w:r>
              <w:rPr>
                <w:sz w:val="20"/>
              </w:rPr>
              <w:t xml:space="preserve">816057,5</w:t>
            </w:r>
          </w:p>
        </w:tc>
        <w:tc>
          <w:tcPr>
            <w:tcW w:w="1361" w:type="dxa"/>
            <w:vAlign w:val="center"/>
          </w:tcPr>
          <w:p>
            <w:pPr>
              <w:pStyle w:val="0"/>
              <w:jc w:val="right"/>
            </w:pPr>
            <w:r>
              <w:rPr>
                <w:sz w:val="20"/>
              </w:rPr>
              <w:t xml:space="preserve">707529,5</w:t>
            </w:r>
          </w:p>
        </w:tc>
        <w:tc>
          <w:tcPr>
            <w:tcW w:w="1304" w:type="dxa"/>
            <w:vAlign w:val="center"/>
          </w:tcPr>
          <w:p>
            <w:pPr>
              <w:pStyle w:val="0"/>
              <w:jc w:val="right"/>
            </w:pPr>
            <w:r>
              <w:rPr>
                <w:sz w:val="20"/>
              </w:rPr>
              <w:t xml:space="preserve">388390,5</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2527019,5</w:t>
            </w:r>
          </w:p>
        </w:tc>
        <w:tc>
          <w:tcPr>
            <w:tcW w:w="1531" w:type="dxa"/>
            <w:vAlign w:val="center"/>
          </w:tcPr>
          <w:p>
            <w:pPr>
              <w:pStyle w:val="0"/>
              <w:jc w:val="right"/>
            </w:pPr>
            <w:r>
              <w:rPr>
                <w:sz w:val="20"/>
              </w:rPr>
              <w:t xml:space="preserve">1686476,3</w:t>
            </w:r>
          </w:p>
        </w:tc>
        <w:tc>
          <w:tcPr>
            <w:tcW w:w="1361" w:type="dxa"/>
            <w:vAlign w:val="center"/>
          </w:tcPr>
          <w:p>
            <w:pPr>
              <w:pStyle w:val="0"/>
              <w:jc w:val="right"/>
            </w:pPr>
            <w:r>
              <w:rPr>
                <w:sz w:val="20"/>
              </w:rPr>
              <w:t xml:space="preserve">604460,8</w:t>
            </w:r>
          </w:p>
        </w:tc>
        <w:tc>
          <w:tcPr>
            <w:tcW w:w="1304" w:type="dxa"/>
            <w:vAlign w:val="center"/>
          </w:tcPr>
          <w:p>
            <w:pPr>
              <w:pStyle w:val="0"/>
              <w:jc w:val="right"/>
            </w:pPr>
            <w:r>
              <w:rPr>
                <w:sz w:val="20"/>
              </w:rPr>
              <w:t xml:space="preserve">236082,4</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1901036,5</w:t>
            </w:r>
          </w:p>
        </w:tc>
        <w:tc>
          <w:tcPr>
            <w:tcW w:w="1531" w:type="dxa"/>
            <w:vAlign w:val="center"/>
          </w:tcPr>
          <w:p>
            <w:pPr>
              <w:pStyle w:val="0"/>
              <w:jc w:val="right"/>
            </w:pPr>
            <w:r>
              <w:rPr>
                <w:sz w:val="20"/>
              </w:rPr>
              <w:t xml:space="preserve">1033819,2</w:t>
            </w:r>
          </w:p>
        </w:tc>
        <w:tc>
          <w:tcPr>
            <w:tcW w:w="1361" w:type="dxa"/>
            <w:vAlign w:val="center"/>
          </w:tcPr>
          <w:p>
            <w:pPr>
              <w:pStyle w:val="0"/>
              <w:jc w:val="right"/>
            </w:pPr>
            <w:r>
              <w:rPr>
                <w:sz w:val="20"/>
              </w:rPr>
              <w:t xml:space="preserve">433053,0</w:t>
            </w:r>
          </w:p>
        </w:tc>
        <w:tc>
          <w:tcPr>
            <w:tcW w:w="1304" w:type="dxa"/>
            <w:vAlign w:val="center"/>
          </w:tcPr>
          <w:p>
            <w:pPr>
              <w:pStyle w:val="0"/>
              <w:jc w:val="right"/>
            </w:pPr>
            <w:r>
              <w:rPr>
                <w:sz w:val="20"/>
              </w:rPr>
              <w:t xml:space="preserve">434164,3</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2300078,4</w:t>
            </w:r>
          </w:p>
        </w:tc>
        <w:tc>
          <w:tcPr>
            <w:tcW w:w="1531" w:type="dxa"/>
            <w:vAlign w:val="center"/>
          </w:tcPr>
          <w:p>
            <w:pPr>
              <w:pStyle w:val="0"/>
              <w:jc w:val="right"/>
            </w:pPr>
            <w:r>
              <w:rPr>
                <w:sz w:val="20"/>
              </w:rPr>
              <w:t xml:space="preserve">1939992,7</w:t>
            </w:r>
          </w:p>
        </w:tc>
        <w:tc>
          <w:tcPr>
            <w:tcW w:w="1361" w:type="dxa"/>
            <w:vAlign w:val="center"/>
          </w:tcPr>
          <w:p>
            <w:pPr>
              <w:pStyle w:val="0"/>
              <w:jc w:val="right"/>
            </w:pPr>
            <w:r>
              <w:rPr>
                <w:sz w:val="20"/>
              </w:rPr>
              <w:t xml:space="preserve">86815,2</w:t>
            </w:r>
          </w:p>
        </w:tc>
        <w:tc>
          <w:tcPr>
            <w:tcW w:w="1304" w:type="dxa"/>
            <w:vAlign w:val="center"/>
          </w:tcPr>
          <w:p>
            <w:pPr>
              <w:pStyle w:val="0"/>
              <w:jc w:val="right"/>
            </w:pPr>
            <w:r>
              <w:rPr>
                <w:sz w:val="20"/>
              </w:rPr>
              <w:t xml:space="preserve">273270,5</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1258555,6</w:t>
            </w:r>
          </w:p>
        </w:tc>
        <w:tc>
          <w:tcPr>
            <w:tcW w:w="1531" w:type="dxa"/>
            <w:vAlign w:val="center"/>
          </w:tcPr>
          <w:p>
            <w:pPr>
              <w:pStyle w:val="0"/>
              <w:jc w:val="right"/>
            </w:pPr>
            <w:r>
              <w:rPr>
                <w:sz w:val="20"/>
              </w:rPr>
              <w:t xml:space="preserve">1181895,1</w:t>
            </w:r>
          </w:p>
        </w:tc>
        <w:tc>
          <w:tcPr>
            <w:tcW w:w="1361" w:type="dxa"/>
            <w:vAlign w:val="center"/>
          </w:tcPr>
          <w:p>
            <w:pPr>
              <w:pStyle w:val="0"/>
              <w:jc w:val="right"/>
            </w:pPr>
            <w:r>
              <w:rPr>
                <w:sz w:val="20"/>
              </w:rPr>
              <w:t xml:space="preserve">69815,2</w:t>
            </w:r>
          </w:p>
        </w:tc>
        <w:tc>
          <w:tcPr>
            <w:tcW w:w="1304" w:type="dxa"/>
            <w:vAlign w:val="center"/>
          </w:tcPr>
          <w:p>
            <w:pPr>
              <w:pStyle w:val="0"/>
              <w:jc w:val="right"/>
            </w:pPr>
            <w:r>
              <w:rPr>
                <w:sz w:val="20"/>
              </w:rPr>
              <w:t xml:space="preserve">6845,3</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1</w:t>
            </w:r>
          </w:p>
        </w:tc>
        <w:tc>
          <w:tcPr>
            <w:tcW w:w="2750" w:type="dxa"/>
            <w:vAlign w:val="center"/>
            <w:vMerge w:val="restart"/>
          </w:tcPr>
          <w:p>
            <w:pPr>
              <w:pStyle w:val="0"/>
            </w:pPr>
            <w:r>
              <w:rPr>
                <w:sz w:val="20"/>
              </w:rPr>
              <w:t xml:space="preserve">Подпрограмма "Развитие профессионального образования"</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12247118,2</w:t>
            </w:r>
          </w:p>
        </w:tc>
        <w:tc>
          <w:tcPr>
            <w:tcW w:w="1531" w:type="dxa"/>
            <w:vAlign w:val="center"/>
          </w:tcPr>
          <w:p>
            <w:pPr>
              <w:pStyle w:val="0"/>
              <w:jc w:val="right"/>
            </w:pPr>
            <w:r>
              <w:rPr>
                <w:sz w:val="20"/>
              </w:rPr>
              <w:t xml:space="preserve">11760995,0</w:t>
            </w:r>
          </w:p>
        </w:tc>
        <w:tc>
          <w:tcPr>
            <w:tcW w:w="1361" w:type="dxa"/>
            <w:vAlign w:val="center"/>
          </w:tcPr>
          <w:p>
            <w:pPr>
              <w:pStyle w:val="0"/>
              <w:jc w:val="right"/>
            </w:pPr>
            <w:r>
              <w:rPr>
                <w:sz w:val="20"/>
              </w:rPr>
              <w:t xml:space="preserve">483630,2</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2493,0</w:t>
            </w:r>
          </w:p>
        </w:tc>
        <w:tc>
          <w:tcPr>
            <w:tcW w:w="3326" w:type="dxa"/>
            <w:vAlign w:val="center"/>
            <w:vMerge w:val="restart"/>
          </w:tcPr>
          <w:p>
            <w:pPr>
              <w:pStyle w:val="0"/>
              <w:jc w:val="center"/>
            </w:pPr>
            <w:r>
              <w:rPr>
                <w:sz w:val="20"/>
              </w:rPr>
              <w:t xml:space="preserve">Министерство образования и науки Мурманской области, профессиональные образовательные организации, ФГАОУ ВО "МАУ", ФИЦ КНЦ РАН, вузы, подведомственные государственные образовательные организации, АНО "Проектный офис "Арктический элемент"</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1949375,9</w:t>
            </w:r>
          </w:p>
        </w:tc>
        <w:tc>
          <w:tcPr>
            <w:tcW w:w="1531" w:type="dxa"/>
            <w:vAlign w:val="center"/>
          </w:tcPr>
          <w:p>
            <w:pPr>
              <w:pStyle w:val="0"/>
              <w:jc w:val="right"/>
            </w:pPr>
            <w:r>
              <w:rPr>
                <w:sz w:val="20"/>
              </w:rPr>
              <w:t xml:space="preserve">1917735,7</w:t>
            </w:r>
          </w:p>
        </w:tc>
        <w:tc>
          <w:tcPr>
            <w:tcW w:w="1361" w:type="dxa"/>
            <w:vAlign w:val="center"/>
          </w:tcPr>
          <w:p>
            <w:pPr>
              <w:pStyle w:val="0"/>
              <w:jc w:val="right"/>
            </w:pPr>
            <w:r>
              <w:rPr>
                <w:sz w:val="20"/>
              </w:rPr>
              <w:t xml:space="preserve">31640,2</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2607066,1</w:t>
            </w:r>
          </w:p>
        </w:tc>
        <w:tc>
          <w:tcPr>
            <w:tcW w:w="1531" w:type="dxa"/>
            <w:vAlign w:val="center"/>
          </w:tcPr>
          <w:p>
            <w:pPr>
              <w:pStyle w:val="0"/>
              <w:jc w:val="right"/>
            </w:pPr>
            <w:r>
              <w:rPr>
                <w:sz w:val="20"/>
              </w:rPr>
              <w:t xml:space="preserve">2415112,7</w:t>
            </w:r>
          </w:p>
        </w:tc>
        <w:tc>
          <w:tcPr>
            <w:tcW w:w="1361" w:type="dxa"/>
            <w:vAlign w:val="center"/>
          </w:tcPr>
          <w:p>
            <w:pPr>
              <w:pStyle w:val="0"/>
              <w:jc w:val="right"/>
            </w:pPr>
            <w:r>
              <w:rPr>
                <w:sz w:val="20"/>
              </w:rPr>
              <w:t xml:space="preserve">191953,4</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2475066,9</w:t>
            </w:r>
          </w:p>
        </w:tc>
        <w:tc>
          <w:tcPr>
            <w:tcW w:w="1531" w:type="dxa"/>
            <w:vAlign w:val="center"/>
          </w:tcPr>
          <w:p>
            <w:pPr>
              <w:pStyle w:val="0"/>
              <w:jc w:val="right"/>
            </w:pPr>
            <w:r>
              <w:rPr>
                <w:sz w:val="20"/>
              </w:rPr>
              <w:t xml:space="preserve">2387891,3</w:t>
            </w:r>
          </w:p>
        </w:tc>
        <w:tc>
          <w:tcPr>
            <w:tcW w:w="1361" w:type="dxa"/>
            <w:vAlign w:val="center"/>
          </w:tcPr>
          <w:p>
            <w:pPr>
              <w:pStyle w:val="0"/>
              <w:jc w:val="right"/>
            </w:pPr>
            <w:r>
              <w:rPr>
                <w:sz w:val="20"/>
              </w:rPr>
              <w:t xml:space="preserve">87175,6</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2568654,1</w:t>
            </w:r>
          </w:p>
        </w:tc>
        <w:tc>
          <w:tcPr>
            <w:tcW w:w="1531" w:type="dxa"/>
            <w:vAlign w:val="center"/>
          </w:tcPr>
          <w:p>
            <w:pPr>
              <w:pStyle w:val="0"/>
              <w:jc w:val="right"/>
            </w:pPr>
            <w:r>
              <w:rPr>
                <w:sz w:val="20"/>
              </w:rPr>
              <w:t xml:space="preserve">2482223,6</w:t>
            </w:r>
          </w:p>
        </w:tc>
        <w:tc>
          <w:tcPr>
            <w:tcW w:w="1361" w:type="dxa"/>
            <w:vAlign w:val="center"/>
          </w:tcPr>
          <w:p>
            <w:pPr>
              <w:pStyle w:val="0"/>
              <w:jc w:val="right"/>
            </w:pPr>
            <w:r>
              <w:rPr>
                <w:sz w:val="20"/>
              </w:rPr>
              <w:t xml:space="preserve">86430,5</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2646955,2</w:t>
            </w:r>
          </w:p>
        </w:tc>
        <w:tc>
          <w:tcPr>
            <w:tcW w:w="1531" w:type="dxa"/>
            <w:vAlign w:val="center"/>
          </w:tcPr>
          <w:p>
            <w:pPr>
              <w:pStyle w:val="0"/>
              <w:jc w:val="right"/>
            </w:pPr>
            <w:r>
              <w:rPr>
                <w:sz w:val="20"/>
              </w:rPr>
              <w:t xml:space="preserve">2558031,7</w:t>
            </w:r>
          </w:p>
        </w:tc>
        <w:tc>
          <w:tcPr>
            <w:tcW w:w="1361" w:type="dxa"/>
            <w:vAlign w:val="center"/>
          </w:tcPr>
          <w:p>
            <w:pPr>
              <w:pStyle w:val="0"/>
              <w:jc w:val="right"/>
            </w:pPr>
            <w:r>
              <w:rPr>
                <w:sz w:val="20"/>
              </w:rPr>
              <w:t xml:space="preserve">86430,5</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2493,0</w:t>
            </w:r>
          </w:p>
        </w:tc>
        <w:tc>
          <w:tcPr>
            <w:vMerge w:val="continue"/>
          </w:tcPr>
          <w:p/>
        </w:tc>
      </w:tr>
      <w:tr>
        <w:tc>
          <w:tcPr>
            <w:tcW w:w="794" w:type="dxa"/>
            <w:vAlign w:val="center"/>
            <w:vMerge w:val="restart"/>
          </w:tcPr>
          <w:p>
            <w:pPr>
              <w:pStyle w:val="0"/>
              <w:jc w:val="center"/>
            </w:pPr>
            <w:r>
              <w:rPr>
                <w:sz w:val="20"/>
              </w:rPr>
              <w:t xml:space="preserve">ОМ 1.1</w:t>
            </w:r>
          </w:p>
        </w:tc>
        <w:tc>
          <w:tcPr>
            <w:tcW w:w="2750" w:type="dxa"/>
            <w:vAlign w:val="center"/>
            <w:vMerge w:val="restart"/>
          </w:tcPr>
          <w:p>
            <w:pPr>
              <w:pStyle w:val="0"/>
            </w:pPr>
            <w:r>
              <w:rPr>
                <w:sz w:val="20"/>
              </w:rPr>
              <w:t xml:space="preserve">Основное мероприятие "Реализация программ среднего профессионального образования и профессионального обучения"</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11689591,2</w:t>
            </w:r>
          </w:p>
        </w:tc>
        <w:tc>
          <w:tcPr>
            <w:tcW w:w="1531" w:type="dxa"/>
            <w:vAlign w:val="center"/>
          </w:tcPr>
          <w:p>
            <w:pPr>
              <w:pStyle w:val="0"/>
              <w:jc w:val="right"/>
            </w:pPr>
            <w:r>
              <w:rPr>
                <w:sz w:val="20"/>
              </w:rPr>
              <w:t xml:space="preserve">11309483,1</w:t>
            </w:r>
          </w:p>
        </w:tc>
        <w:tc>
          <w:tcPr>
            <w:tcW w:w="1361" w:type="dxa"/>
            <w:vAlign w:val="center"/>
          </w:tcPr>
          <w:p>
            <w:pPr>
              <w:pStyle w:val="0"/>
              <w:jc w:val="right"/>
            </w:pPr>
            <w:r>
              <w:rPr>
                <w:sz w:val="20"/>
              </w:rPr>
              <w:t xml:space="preserve">380108,1</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профессиональные образовательные организации, ФГАОУ ВО "МАУ"</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1900746,2</w:t>
            </w:r>
          </w:p>
        </w:tc>
        <w:tc>
          <w:tcPr>
            <w:tcW w:w="1531" w:type="dxa"/>
            <w:vAlign w:val="center"/>
          </w:tcPr>
          <w:p>
            <w:pPr>
              <w:pStyle w:val="0"/>
              <w:jc w:val="right"/>
            </w:pPr>
            <w:r>
              <w:rPr>
                <w:sz w:val="20"/>
              </w:rPr>
              <w:t xml:space="preserve">1869106,0</w:t>
            </w:r>
          </w:p>
        </w:tc>
        <w:tc>
          <w:tcPr>
            <w:tcW w:w="1361" w:type="dxa"/>
            <w:vAlign w:val="center"/>
          </w:tcPr>
          <w:p>
            <w:pPr>
              <w:pStyle w:val="0"/>
              <w:jc w:val="right"/>
            </w:pPr>
            <w:r>
              <w:rPr>
                <w:sz w:val="20"/>
              </w:rPr>
              <w:t xml:space="preserve">31640,2</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2338733,8</w:t>
            </w:r>
          </w:p>
        </w:tc>
        <w:tc>
          <w:tcPr>
            <w:tcW w:w="1531" w:type="dxa"/>
            <w:vAlign w:val="center"/>
          </w:tcPr>
          <w:p>
            <w:pPr>
              <w:pStyle w:val="0"/>
              <w:jc w:val="right"/>
            </w:pPr>
            <w:r>
              <w:rPr>
                <w:sz w:val="20"/>
              </w:rPr>
              <w:t xml:space="preserve">2250302,5</w:t>
            </w:r>
          </w:p>
        </w:tc>
        <w:tc>
          <w:tcPr>
            <w:tcW w:w="1361" w:type="dxa"/>
            <w:vAlign w:val="center"/>
          </w:tcPr>
          <w:p>
            <w:pPr>
              <w:pStyle w:val="0"/>
              <w:jc w:val="right"/>
            </w:pPr>
            <w:r>
              <w:rPr>
                <w:sz w:val="20"/>
              </w:rPr>
              <w:t xml:space="preserve">88431,3</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2407042,9</w:t>
            </w:r>
          </w:p>
        </w:tc>
        <w:tc>
          <w:tcPr>
            <w:tcW w:w="1531" w:type="dxa"/>
            <w:vAlign w:val="center"/>
          </w:tcPr>
          <w:p>
            <w:pPr>
              <w:pStyle w:val="0"/>
              <w:jc w:val="right"/>
            </w:pPr>
            <w:r>
              <w:rPr>
                <w:sz w:val="20"/>
              </w:rPr>
              <w:t xml:space="preserve">2319867,3</w:t>
            </w:r>
          </w:p>
        </w:tc>
        <w:tc>
          <w:tcPr>
            <w:tcW w:w="1361" w:type="dxa"/>
            <w:vAlign w:val="center"/>
          </w:tcPr>
          <w:p>
            <w:pPr>
              <w:pStyle w:val="0"/>
              <w:jc w:val="right"/>
            </w:pPr>
            <w:r>
              <w:rPr>
                <w:sz w:val="20"/>
              </w:rPr>
              <w:t xml:space="preserve">87175,6</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2483630,1</w:t>
            </w:r>
          </w:p>
        </w:tc>
        <w:tc>
          <w:tcPr>
            <w:tcW w:w="1531" w:type="dxa"/>
            <w:vAlign w:val="center"/>
          </w:tcPr>
          <w:p>
            <w:pPr>
              <w:pStyle w:val="0"/>
              <w:jc w:val="right"/>
            </w:pPr>
            <w:r>
              <w:rPr>
                <w:sz w:val="20"/>
              </w:rPr>
              <w:t xml:space="preserve">2397199,6</w:t>
            </w:r>
          </w:p>
        </w:tc>
        <w:tc>
          <w:tcPr>
            <w:tcW w:w="1361" w:type="dxa"/>
            <w:vAlign w:val="center"/>
          </w:tcPr>
          <w:p>
            <w:pPr>
              <w:pStyle w:val="0"/>
              <w:jc w:val="right"/>
            </w:pPr>
            <w:r>
              <w:rPr>
                <w:sz w:val="20"/>
              </w:rPr>
              <w:t xml:space="preserve">86430,5</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2559438,2</w:t>
            </w:r>
          </w:p>
        </w:tc>
        <w:tc>
          <w:tcPr>
            <w:tcW w:w="1531" w:type="dxa"/>
            <w:vAlign w:val="center"/>
          </w:tcPr>
          <w:p>
            <w:pPr>
              <w:pStyle w:val="0"/>
              <w:jc w:val="right"/>
            </w:pPr>
            <w:r>
              <w:rPr>
                <w:sz w:val="20"/>
              </w:rPr>
              <w:t xml:space="preserve">2473007,7</w:t>
            </w:r>
          </w:p>
        </w:tc>
        <w:tc>
          <w:tcPr>
            <w:tcW w:w="1361" w:type="dxa"/>
            <w:vAlign w:val="center"/>
          </w:tcPr>
          <w:p>
            <w:pPr>
              <w:pStyle w:val="0"/>
              <w:jc w:val="right"/>
            </w:pPr>
            <w:r>
              <w:rPr>
                <w:sz w:val="20"/>
              </w:rPr>
              <w:t xml:space="preserve">86430,5</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ОМ 1.2</w:t>
            </w:r>
          </w:p>
        </w:tc>
        <w:tc>
          <w:tcPr>
            <w:tcW w:w="2750" w:type="dxa"/>
            <w:vAlign w:val="center"/>
            <w:vMerge w:val="restart"/>
          </w:tcPr>
          <w:p>
            <w:pPr>
              <w:pStyle w:val="0"/>
            </w:pPr>
            <w:r>
              <w:rPr>
                <w:sz w:val="20"/>
              </w:rPr>
              <w:t xml:space="preserve">Основное мероприятие "Создание условий для функционирования региональной системы инклюзивного среднего профессионального образования инвалидов"</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52804,2</w:t>
            </w:r>
          </w:p>
        </w:tc>
        <w:tc>
          <w:tcPr>
            <w:tcW w:w="1531" w:type="dxa"/>
            <w:vAlign w:val="center"/>
          </w:tcPr>
          <w:p>
            <w:pPr>
              <w:pStyle w:val="0"/>
              <w:jc w:val="right"/>
            </w:pPr>
            <w:r>
              <w:rPr>
                <w:sz w:val="20"/>
              </w:rPr>
              <w:t xml:space="preserve">27383,2</w:t>
            </w:r>
          </w:p>
        </w:tc>
        <w:tc>
          <w:tcPr>
            <w:tcW w:w="1361" w:type="dxa"/>
            <w:vAlign w:val="center"/>
          </w:tcPr>
          <w:p>
            <w:pPr>
              <w:pStyle w:val="0"/>
              <w:jc w:val="right"/>
            </w:pPr>
            <w:r>
              <w:rPr>
                <w:sz w:val="20"/>
              </w:rPr>
              <w:t xml:space="preserve">25421,0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подведомственные государственные образовательные организации</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2500,0</w:t>
            </w:r>
          </w:p>
        </w:tc>
        <w:tc>
          <w:tcPr>
            <w:tcW w:w="1531" w:type="dxa"/>
            <w:vAlign w:val="center"/>
          </w:tcPr>
          <w:p>
            <w:pPr>
              <w:pStyle w:val="0"/>
              <w:jc w:val="right"/>
            </w:pPr>
            <w:r>
              <w:rPr>
                <w:sz w:val="20"/>
              </w:rPr>
              <w:t xml:space="preserve">2500,0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39804,2</w:t>
            </w:r>
          </w:p>
        </w:tc>
        <w:tc>
          <w:tcPr>
            <w:tcW w:w="1531" w:type="dxa"/>
            <w:vAlign w:val="center"/>
          </w:tcPr>
          <w:p>
            <w:pPr>
              <w:pStyle w:val="0"/>
              <w:jc w:val="right"/>
            </w:pPr>
            <w:r>
              <w:rPr>
                <w:sz w:val="20"/>
              </w:rPr>
              <w:t xml:space="preserve">14383,2</w:t>
            </w:r>
          </w:p>
        </w:tc>
        <w:tc>
          <w:tcPr>
            <w:tcW w:w="1361" w:type="dxa"/>
            <w:vAlign w:val="center"/>
          </w:tcPr>
          <w:p>
            <w:pPr>
              <w:pStyle w:val="0"/>
              <w:jc w:val="right"/>
            </w:pPr>
            <w:r>
              <w:rPr>
                <w:sz w:val="20"/>
              </w:rPr>
              <w:t xml:space="preserve">25421,0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3500,0</w:t>
            </w:r>
          </w:p>
        </w:tc>
        <w:tc>
          <w:tcPr>
            <w:tcW w:w="1531" w:type="dxa"/>
            <w:vAlign w:val="center"/>
          </w:tcPr>
          <w:p>
            <w:pPr>
              <w:pStyle w:val="0"/>
              <w:jc w:val="right"/>
            </w:pPr>
            <w:r>
              <w:rPr>
                <w:sz w:val="20"/>
              </w:rPr>
              <w:t xml:space="preserve">3500,0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3500,0</w:t>
            </w:r>
          </w:p>
        </w:tc>
        <w:tc>
          <w:tcPr>
            <w:tcW w:w="1531" w:type="dxa"/>
            <w:vAlign w:val="center"/>
          </w:tcPr>
          <w:p>
            <w:pPr>
              <w:pStyle w:val="0"/>
              <w:jc w:val="right"/>
            </w:pPr>
            <w:r>
              <w:rPr>
                <w:sz w:val="20"/>
              </w:rPr>
              <w:t xml:space="preserve">3500,0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3500,0</w:t>
            </w:r>
          </w:p>
        </w:tc>
        <w:tc>
          <w:tcPr>
            <w:tcW w:w="1531" w:type="dxa"/>
            <w:vAlign w:val="center"/>
          </w:tcPr>
          <w:p>
            <w:pPr>
              <w:pStyle w:val="0"/>
              <w:jc w:val="right"/>
            </w:pPr>
            <w:r>
              <w:rPr>
                <w:sz w:val="20"/>
              </w:rPr>
              <w:t xml:space="preserve">3500,0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ОМ 1.3</w:t>
            </w:r>
          </w:p>
        </w:tc>
        <w:tc>
          <w:tcPr>
            <w:tcW w:w="2750" w:type="dxa"/>
            <w:vAlign w:val="center"/>
            <w:vMerge w:val="restart"/>
          </w:tcPr>
          <w:p>
            <w:pPr>
              <w:pStyle w:val="0"/>
            </w:pPr>
            <w:r>
              <w:rPr>
                <w:sz w:val="20"/>
              </w:rPr>
              <w:t xml:space="preserve">Основное мероприятие "Развитие кадрового потенциала в сфере исследований и разработок"</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365732,2</w:t>
            </w:r>
          </w:p>
        </w:tc>
        <w:tc>
          <w:tcPr>
            <w:tcW w:w="1531" w:type="dxa"/>
            <w:vAlign w:val="center"/>
          </w:tcPr>
          <w:p>
            <w:pPr>
              <w:pStyle w:val="0"/>
              <w:jc w:val="right"/>
            </w:pPr>
            <w:r>
              <w:rPr>
                <w:sz w:val="20"/>
              </w:rPr>
              <w:t xml:space="preserve">363239,2</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2493,0</w:t>
            </w:r>
          </w:p>
        </w:tc>
        <w:tc>
          <w:tcPr>
            <w:tcW w:w="3326" w:type="dxa"/>
            <w:vAlign w:val="center"/>
            <w:vMerge w:val="restart"/>
          </w:tcPr>
          <w:p>
            <w:pPr>
              <w:pStyle w:val="0"/>
              <w:jc w:val="center"/>
            </w:pPr>
            <w:r>
              <w:rPr>
                <w:sz w:val="20"/>
              </w:rPr>
              <w:t xml:space="preserve">Министерство образования и науки Мурманской области, образовательные организации высшего образования, научные организации, расположенные на территории Мурманской области, АНО "Проектный офис "Арктический элемент"</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30983,2</w:t>
            </w:r>
          </w:p>
        </w:tc>
        <w:tc>
          <w:tcPr>
            <w:tcW w:w="1531" w:type="dxa"/>
            <w:vAlign w:val="center"/>
          </w:tcPr>
          <w:p>
            <w:pPr>
              <w:pStyle w:val="0"/>
              <w:jc w:val="right"/>
            </w:pPr>
            <w:r>
              <w:rPr>
                <w:sz w:val="20"/>
              </w:rPr>
              <w:t xml:space="preserve">30983,2</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124454,0</w:t>
            </w:r>
          </w:p>
        </w:tc>
        <w:tc>
          <w:tcPr>
            <w:tcW w:w="1531" w:type="dxa"/>
            <w:vAlign w:val="center"/>
          </w:tcPr>
          <w:p>
            <w:pPr>
              <w:pStyle w:val="0"/>
              <w:jc w:val="right"/>
            </w:pPr>
            <w:r>
              <w:rPr>
                <w:sz w:val="20"/>
              </w:rPr>
              <w:t xml:space="preserve">124454,0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55934,0</w:t>
            </w:r>
          </w:p>
        </w:tc>
        <w:tc>
          <w:tcPr>
            <w:tcW w:w="1531" w:type="dxa"/>
            <w:vAlign w:val="center"/>
          </w:tcPr>
          <w:p>
            <w:pPr>
              <w:pStyle w:val="0"/>
              <w:jc w:val="right"/>
            </w:pPr>
            <w:r>
              <w:rPr>
                <w:sz w:val="20"/>
              </w:rPr>
              <w:t xml:space="preserve">55934,0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75934,0</w:t>
            </w:r>
          </w:p>
        </w:tc>
        <w:tc>
          <w:tcPr>
            <w:tcW w:w="1531" w:type="dxa"/>
            <w:vAlign w:val="center"/>
          </w:tcPr>
          <w:p>
            <w:pPr>
              <w:pStyle w:val="0"/>
              <w:jc w:val="right"/>
            </w:pPr>
            <w:r>
              <w:rPr>
                <w:sz w:val="20"/>
              </w:rPr>
              <w:t xml:space="preserve">75934,0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78427,0</w:t>
            </w:r>
          </w:p>
        </w:tc>
        <w:tc>
          <w:tcPr>
            <w:tcW w:w="1531" w:type="dxa"/>
            <w:vAlign w:val="center"/>
          </w:tcPr>
          <w:p>
            <w:pPr>
              <w:pStyle w:val="0"/>
              <w:jc w:val="right"/>
            </w:pPr>
            <w:r>
              <w:rPr>
                <w:sz w:val="20"/>
              </w:rPr>
              <w:t xml:space="preserve">75934,0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2493,0</w:t>
            </w:r>
          </w:p>
        </w:tc>
        <w:tc>
          <w:tcPr>
            <w:vMerge w:val="continue"/>
          </w:tcPr>
          <w:p/>
        </w:tc>
      </w:tr>
      <w:tr>
        <w:tc>
          <w:tcPr>
            <w:tcW w:w="794" w:type="dxa"/>
            <w:vAlign w:val="center"/>
            <w:vMerge w:val="restart"/>
          </w:tcPr>
          <w:p>
            <w:pPr>
              <w:pStyle w:val="0"/>
              <w:jc w:val="center"/>
            </w:pPr>
            <w:r>
              <w:rPr>
                <w:sz w:val="20"/>
              </w:rPr>
              <w:t xml:space="preserve">ОМ 1.4</w:t>
            </w:r>
          </w:p>
        </w:tc>
        <w:tc>
          <w:tcPr>
            <w:tcW w:w="2750" w:type="dxa"/>
            <w:vAlign w:val="center"/>
            <w:vMerge w:val="restart"/>
          </w:tcPr>
          <w:p>
            <w:pPr>
              <w:pStyle w:val="0"/>
            </w:pPr>
            <w:r>
              <w:rPr>
                <w:sz w:val="20"/>
              </w:rPr>
              <w:t xml:space="preserve">Основное мероприятие "Содействие развитию дополнительного профессионального образования"</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30950,0</w:t>
            </w:r>
          </w:p>
        </w:tc>
        <w:tc>
          <w:tcPr>
            <w:tcW w:w="1531" w:type="dxa"/>
            <w:vAlign w:val="center"/>
          </w:tcPr>
          <w:p>
            <w:pPr>
              <w:pStyle w:val="0"/>
              <w:jc w:val="right"/>
            </w:pPr>
            <w:r>
              <w:rPr>
                <w:sz w:val="20"/>
              </w:rPr>
              <w:t xml:space="preserve">30950,0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профессиональные образовательные организации</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5590,0</w:t>
            </w:r>
          </w:p>
        </w:tc>
        <w:tc>
          <w:tcPr>
            <w:tcW w:w="1531" w:type="dxa"/>
            <w:vAlign w:val="center"/>
          </w:tcPr>
          <w:p>
            <w:pPr>
              <w:pStyle w:val="0"/>
              <w:jc w:val="right"/>
            </w:pPr>
            <w:r>
              <w:rPr>
                <w:sz w:val="20"/>
              </w:rPr>
              <w:t xml:space="preserve">5590,0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5590,0</w:t>
            </w:r>
          </w:p>
        </w:tc>
        <w:tc>
          <w:tcPr>
            <w:tcW w:w="1531" w:type="dxa"/>
            <w:vAlign w:val="center"/>
          </w:tcPr>
          <w:p>
            <w:pPr>
              <w:pStyle w:val="0"/>
              <w:jc w:val="right"/>
            </w:pPr>
            <w:r>
              <w:rPr>
                <w:sz w:val="20"/>
              </w:rPr>
              <w:t xml:space="preserve">5590,0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8590,0</w:t>
            </w:r>
          </w:p>
        </w:tc>
        <w:tc>
          <w:tcPr>
            <w:tcW w:w="1531" w:type="dxa"/>
            <w:vAlign w:val="center"/>
          </w:tcPr>
          <w:p>
            <w:pPr>
              <w:pStyle w:val="0"/>
              <w:jc w:val="right"/>
            </w:pPr>
            <w:r>
              <w:rPr>
                <w:sz w:val="20"/>
              </w:rPr>
              <w:t xml:space="preserve">8590,0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5590,0</w:t>
            </w:r>
          </w:p>
        </w:tc>
        <w:tc>
          <w:tcPr>
            <w:tcW w:w="1531" w:type="dxa"/>
            <w:vAlign w:val="center"/>
          </w:tcPr>
          <w:p>
            <w:pPr>
              <w:pStyle w:val="0"/>
              <w:jc w:val="right"/>
            </w:pPr>
            <w:r>
              <w:rPr>
                <w:sz w:val="20"/>
              </w:rPr>
              <w:t xml:space="preserve">5590,0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5590,0</w:t>
            </w:r>
          </w:p>
        </w:tc>
        <w:tc>
          <w:tcPr>
            <w:tcW w:w="1531" w:type="dxa"/>
            <w:vAlign w:val="center"/>
          </w:tcPr>
          <w:p>
            <w:pPr>
              <w:pStyle w:val="0"/>
              <w:jc w:val="right"/>
            </w:pPr>
            <w:r>
              <w:rPr>
                <w:sz w:val="20"/>
              </w:rPr>
              <w:t xml:space="preserve">5590,0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П 1.1</w:t>
            </w:r>
          </w:p>
        </w:tc>
        <w:tc>
          <w:tcPr>
            <w:tcW w:w="2750" w:type="dxa"/>
            <w:vAlign w:val="center"/>
            <w:vMerge w:val="restart"/>
          </w:tcPr>
          <w:p>
            <w:pPr>
              <w:pStyle w:val="0"/>
            </w:pPr>
            <w:r>
              <w:rPr>
                <w:sz w:val="20"/>
              </w:rPr>
              <w:t xml:space="preserve">Региональный проект "Молодые профессионалы" (Повышение конкурентоспособности профессионального образования)</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108040,5</w:t>
            </w:r>
          </w:p>
        </w:tc>
        <w:tc>
          <w:tcPr>
            <w:tcW w:w="1531" w:type="dxa"/>
            <w:vAlign w:val="center"/>
          </w:tcPr>
          <w:p>
            <w:pPr>
              <w:pStyle w:val="0"/>
              <w:jc w:val="right"/>
            </w:pPr>
            <w:r>
              <w:rPr>
                <w:sz w:val="20"/>
              </w:rPr>
              <w:t xml:space="preserve">29939,4</w:t>
            </w:r>
          </w:p>
        </w:tc>
        <w:tc>
          <w:tcPr>
            <w:tcW w:w="1361" w:type="dxa"/>
            <w:vAlign w:val="center"/>
          </w:tcPr>
          <w:p>
            <w:pPr>
              <w:pStyle w:val="0"/>
              <w:jc w:val="right"/>
            </w:pPr>
            <w:r>
              <w:rPr>
                <w:sz w:val="20"/>
              </w:rPr>
              <w:t xml:space="preserve">78101,1</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профессиональные образовательные организации</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9556,5</w:t>
            </w:r>
          </w:p>
        </w:tc>
        <w:tc>
          <w:tcPr>
            <w:tcW w:w="1531" w:type="dxa"/>
            <w:vAlign w:val="center"/>
          </w:tcPr>
          <w:p>
            <w:pPr>
              <w:pStyle w:val="0"/>
              <w:jc w:val="right"/>
            </w:pPr>
            <w:r>
              <w:rPr>
                <w:sz w:val="20"/>
              </w:rPr>
              <w:t xml:space="preserve">9556,5</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98484,0</w:t>
            </w:r>
          </w:p>
        </w:tc>
        <w:tc>
          <w:tcPr>
            <w:tcW w:w="1531" w:type="dxa"/>
            <w:vAlign w:val="center"/>
          </w:tcPr>
          <w:p>
            <w:pPr>
              <w:pStyle w:val="0"/>
              <w:jc w:val="right"/>
            </w:pPr>
            <w:r>
              <w:rPr>
                <w:sz w:val="20"/>
              </w:rPr>
              <w:t xml:space="preserve">20382,9</w:t>
            </w:r>
          </w:p>
        </w:tc>
        <w:tc>
          <w:tcPr>
            <w:tcW w:w="1361" w:type="dxa"/>
            <w:vAlign w:val="center"/>
          </w:tcPr>
          <w:p>
            <w:pPr>
              <w:pStyle w:val="0"/>
              <w:jc w:val="right"/>
            </w:pPr>
            <w:r>
              <w:rPr>
                <w:sz w:val="20"/>
              </w:rPr>
              <w:t xml:space="preserve">78101,1</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2</w:t>
            </w:r>
          </w:p>
        </w:tc>
        <w:tc>
          <w:tcPr>
            <w:tcW w:w="2750" w:type="dxa"/>
            <w:vAlign w:val="center"/>
            <w:vMerge w:val="restart"/>
          </w:tcPr>
          <w:p>
            <w:pPr>
              <w:pStyle w:val="0"/>
            </w:pPr>
            <w:r>
              <w:rPr>
                <w:sz w:val="20"/>
              </w:rPr>
              <w:t xml:space="preserve">Подпрограмма 2 "Развитие дошкольного и общего образования"</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106151878,2</w:t>
            </w:r>
          </w:p>
        </w:tc>
        <w:tc>
          <w:tcPr>
            <w:tcW w:w="1531" w:type="dxa"/>
            <w:vAlign w:val="center"/>
          </w:tcPr>
          <w:p>
            <w:pPr>
              <w:pStyle w:val="0"/>
              <w:jc w:val="right"/>
            </w:pPr>
            <w:r>
              <w:rPr>
                <w:sz w:val="20"/>
              </w:rPr>
              <w:t xml:space="preserve">98023381,1</w:t>
            </w:r>
          </w:p>
        </w:tc>
        <w:tc>
          <w:tcPr>
            <w:tcW w:w="1361" w:type="dxa"/>
            <w:vAlign w:val="center"/>
          </w:tcPr>
          <w:p>
            <w:pPr>
              <w:pStyle w:val="0"/>
              <w:jc w:val="right"/>
            </w:pPr>
            <w:r>
              <w:rPr>
                <w:sz w:val="20"/>
              </w:rPr>
              <w:t xml:space="preserve">6874003,2</w:t>
            </w:r>
          </w:p>
        </w:tc>
        <w:tc>
          <w:tcPr>
            <w:tcW w:w="1304" w:type="dxa"/>
            <w:vAlign w:val="center"/>
          </w:tcPr>
          <w:p>
            <w:pPr>
              <w:pStyle w:val="0"/>
              <w:jc w:val="right"/>
            </w:pPr>
            <w:r>
              <w:rPr>
                <w:sz w:val="20"/>
              </w:rPr>
              <w:t xml:space="preserve">1254493,9</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ГОБОУ Мурманская КШИ N 3, ГОБОУ Минькинская КШИ, ГОБУ Кильдинская КШИ, ГОБОУ Оленегорская КШИ, ГОБОУ Мурманская КШ N 1, ГОБОУ Кандалакшская КШИ, ГОБОУ Мончегорская КШ, ГОБООУ ЗСШИ, ГОБОУ МО "СОШ N 289", ГОБОУ ДО "МОЗСООПЦ "Гандвиг", ГОБОУ МО КК "Североморский кадетский корпус", ГКОУ МО ВСОШ N 18, социально ориентированные некоммерческие организации Мурманской области, ГАУ ДПО МО "ИРО", АНОУ МО "ЦО "Лапландия", ГАУ МО "ЦКО", АНО "Проектный офис "Губернаторский лицей", Министерство строительства Мурманской области, ОМСУ, образовательные организации</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18839479,7</w:t>
            </w:r>
          </w:p>
        </w:tc>
        <w:tc>
          <w:tcPr>
            <w:tcW w:w="1531" w:type="dxa"/>
            <w:vAlign w:val="center"/>
          </w:tcPr>
          <w:p>
            <w:pPr>
              <w:pStyle w:val="0"/>
              <w:jc w:val="right"/>
            </w:pPr>
            <w:r>
              <w:rPr>
                <w:sz w:val="20"/>
              </w:rPr>
              <w:t xml:space="preserve">16773151,0</w:t>
            </w:r>
          </w:p>
        </w:tc>
        <w:tc>
          <w:tcPr>
            <w:tcW w:w="1361" w:type="dxa"/>
            <w:vAlign w:val="center"/>
          </w:tcPr>
          <w:p>
            <w:pPr>
              <w:pStyle w:val="0"/>
              <w:jc w:val="right"/>
            </w:pPr>
            <w:r>
              <w:rPr>
                <w:sz w:val="20"/>
              </w:rPr>
              <w:t xml:space="preserve">1688659,4</w:t>
            </w:r>
          </w:p>
        </w:tc>
        <w:tc>
          <w:tcPr>
            <w:tcW w:w="1304" w:type="dxa"/>
            <w:vAlign w:val="center"/>
          </w:tcPr>
          <w:p>
            <w:pPr>
              <w:pStyle w:val="0"/>
              <w:jc w:val="right"/>
            </w:pPr>
            <w:r>
              <w:rPr>
                <w:sz w:val="20"/>
              </w:rPr>
              <w:t xml:space="preserve">377669,3</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20829431,1</w:t>
            </w:r>
          </w:p>
        </w:tc>
        <w:tc>
          <w:tcPr>
            <w:tcW w:w="1531" w:type="dxa"/>
            <w:vAlign w:val="center"/>
          </w:tcPr>
          <w:p>
            <w:pPr>
              <w:pStyle w:val="0"/>
              <w:jc w:val="right"/>
            </w:pPr>
            <w:r>
              <w:rPr>
                <w:sz w:val="20"/>
              </w:rPr>
              <w:t xml:space="preserve">18854233,0</w:t>
            </w:r>
          </w:p>
        </w:tc>
        <w:tc>
          <w:tcPr>
            <w:tcW w:w="1361" w:type="dxa"/>
            <w:vAlign w:val="center"/>
          </w:tcPr>
          <w:p>
            <w:pPr>
              <w:pStyle w:val="0"/>
              <w:jc w:val="right"/>
            </w:pPr>
            <w:r>
              <w:rPr>
                <w:sz w:val="20"/>
              </w:rPr>
              <w:t xml:space="preserve">1768475,3</w:t>
            </w:r>
          </w:p>
        </w:tc>
        <w:tc>
          <w:tcPr>
            <w:tcW w:w="1304" w:type="dxa"/>
            <w:vAlign w:val="center"/>
          </w:tcPr>
          <w:p>
            <w:pPr>
              <w:pStyle w:val="0"/>
              <w:jc w:val="right"/>
            </w:pPr>
            <w:r>
              <w:rPr>
                <w:sz w:val="20"/>
              </w:rPr>
              <w:t xml:space="preserve">206722,8</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21933506,9</w:t>
            </w:r>
          </w:p>
        </w:tc>
        <w:tc>
          <w:tcPr>
            <w:tcW w:w="1531" w:type="dxa"/>
            <w:vAlign w:val="center"/>
          </w:tcPr>
          <w:p>
            <w:pPr>
              <w:pStyle w:val="0"/>
              <w:jc w:val="right"/>
            </w:pPr>
            <w:r>
              <w:rPr>
                <w:sz w:val="20"/>
              </w:rPr>
              <w:t xml:space="preserve">20144589,5</w:t>
            </w:r>
          </w:p>
        </w:tc>
        <w:tc>
          <w:tcPr>
            <w:tcW w:w="1361" w:type="dxa"/>
            <w:vAlign w:val="center"/>
          </w:tcPr>
          <w:p>
            <w:pPr>
              <w:pStyle w:val="0"/>
              <w:jc w:val="right"/>
            </w:pPr>
            <w:r>
              <w:rPr>
                <w:sz w:val="20"/>
              </w:rPr>
              <w:t xml:space="preserve">1386872,2</w:t>
            </w:r>
          </w:p>
        </w:tc>
        <w:tc>
          <w:tcPr>
            <w:tcW w:w="1304" w:type="dxa"/>
            <w:vAlign w:val="center"/>
          </w:tcPr>
          <w:p>
            <w:pPr>
              <w:pStyle w:val="0"/>
              <w:jc w:val="right"/>
            </w:pPr>
            <w:r>
              <w:rPr>
                <w:sz w:val="20"/>
              </w:rPr>
              <w:t xml:space="preserve">402045,2</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22269734,1</w:t>
            </w:r>
          </w:p>
        </w:tc>
        <w:tc>
          <w:tcPr>
            <w:tcW w:w="1531" w:type="dxa"/>
            <w:vAlign w:val="center"/>
          </w:tcPr>
          <w:p>
            <w:pPr>
              <w:pStyle w:val="0"/>
              <w:jc w:val="right"/>
            </w:pPr>
            <w:r>
              <w:rPr>
                <w:sz w:val="20"/>
              </w:rPr>
              <w:t xml:space="preserve">20960213,5</w:t>
            </w:r>
          </w:p>
        </w:tc>
        <w:tc>
          <w:tcPr>
            <w:tcW w:w="1361" w:type="dxa"/>
            <w:vAlign w:val="center"/>
          </w:tcPr>
          <w:p>
            <w:pPr>
              <w:pStyle w:val="0"/>
              <w:jc w:val="right"/>
            </w:pPr>
            <w:r>
              <w:rPr>
                <w:sz w:val="20"/>
              </w:rPr>
              <w:t xml:space="preserve">1041464,0</w:t>
            </w:r>
          </w:p>
        </w:tc>
        <w:tc>
          <w:tcPr>
            <w:tcW w:w="1304" w:type="dxa"/>
            <w:vAlign w:val="center"/>
          </w:tcPr>
          <w:p>
            <w:pPr>
              <w:pStyle w:val="0"/>
              <w:jc w:val="right"/>
            </w:pPr>
            <w:r>
              <w:rPr>
                <w:sz w:val="20"/>
              </w:rPr>
              <w:t xml:space="preserve">268056,6</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22279726,5</w:t>
            </w:r>
          </w:p>
        </w:tc>
        <w:tc>
          <w:tcPr>
            <w:tcW w:w="1531" w:type="dxa"/>
            <w:vAlign w:val="center"/>
          </w:tcPr>
          <w:p>
            <w:pPr>
              <w:pStyle w:val="0"/>
              <w:jc w:val="right"/>
            </w:pPr>
            <w:r>
              <w:rPr>
                <w:sz w:val="20"/>
              </w:rPr>
              <w:t xml:space="preserve">21291194,2</w:t>
            </w:r>
          </w:p>
        </w:tc>
        <w:tc>
          <w:tcPr>
            <w:tcW w:w="1361" w:type="dxa"/>
            <w:vAlign w:val="center"/>
          </w:tcPr>
          <w:p>
            <w:pPr>
              <w:pStyle w:val="0"/>
              <w:jc w:val="right"/>
            </w:pPr>
            <w:r>
              <w:rPr>
                <w:sz w:val="20"/>
              </w:rPr>
              <w:t xml:space="preserve">988532,3</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ОМ 2.1</w:t>
            </w:r>
          </w:p>
        </w:tc>
        <w:tc>
          <w:tcPr>
            <w:tcW w:w="2750" w:type="dxa"/>
            <w:vAlign w:val="center"/>
            <w:vMerge w:val="restart"/>
          </w:tcPr>
          <w:p>
            <w:pPr>
              <w:pStyle w:val="0"/>
            </w:pPr>
            <w:r>
              <w:rPr>
                <w:sz w:val="20"/>
              </w:rPr>
              <w:t xml:space="preserve">Основное мероприятие "Развитие дошкольного образования"</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1519469,0</w:t>
            </w:r>
          </w:p>
        </w:tc>
        <w:tc>
          <w:tcPr>
            <w:tcW w:w="1531" w:type="dxa"/>
            <w:vAlign w:val="center"/>
          </w:tcPr>
          <w:p>
            <w:pPr>
              <w:pStyle w:val="0"/>
              <w:jc w:val="right"/>
            </w:pPr>
            <w:r>
              <w:rPr>
                <w:sz w:val="20"/>
              </w:rPr>
              <w:t xml:space="preserve">1519469,0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ГОБОУ Минькинская КШИ, ОМСУ, образовательные организации</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268758,8</w:t>
            </w:r>
          </w:p>
        </w:tc>
        <w:tc>
          <w:tcPr>
            <w:tcW w:w="1531" w:type="dxa"/>
            <w:vAlign w:val="center"/>
          </w:tcPr>
          <w:p>
            <w:pPr>
              <w:pStyle w:val="0"/>
              <w:jc w:val="right"/>
            </w:pPr>
            <w:r>
              <w:rPr>
                <w:sz w:val="20"/>
              </w:rPr>
              <w:t xml:space="preserve">268758,8</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386910,7</w:t>
            </w:r>
          </w:p>
        </w:tc>
        <w:tc>
          <w:tcPr>
            <w:tcW w:w="1531" w:type="dxa"/>
            <w:vAlign w:val="center"/>
          </w:tcPr>
          <w:p>
            <w:pPr>
              <w:pStyle w:val="0"/>
              <w:jc w:val="right"/>
            </w:pPr>
            <w:r>
              <w:rPr>
                <w:sz w:val="20"/>
              </w:rPr>
              <w:t xml:space="preserve">386910,7</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287501,1</w:t>
            </w:r>
          </w:p>
        </w:tc>
        <w:tc>
          <w:tcPr>
            <w:tcW w:w="1531" w:type="dxa"/>
            <w:vAlign w:val="center"/>
          </w:tcPr>
          <w:p>
            <w:pPr>
              <w:pStyle w:val="0"/>
              <w:jc w:val="right"/>
            </w:pPr>
            <w:r>
              <w:rPr>
                <w:sz w:val="20"/>
              </w:rPr>
              <w:t xml:space="preserve">287501,1</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287797,7</w:t>
            </w:r>
          </w:p>
        </w:tc>
        <w:tc>
          <w:tcPr>
            <w:tcW w:w="1531" w:type="dxa"/>
            <w:vAlign w:val="center"/>
          </w:tcPr>
          <w:p>
            <w:pPr>
              <w:pStyle w:val="0"/>
              <w:jc w:val="right"/>
            </w:pPr>
            <w:r>
              <w:rPr>
                <w:sz w:val="20"/>
              </w:rPr>
              <w:t xml:space="preserve">287797,7</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288500,7</w:t>
            </w:r>
          </w:p>
        </w:tc>
        <w:tc>
          <w:tcPr>
            <w:tcW w:w="1531" w:type="dxa"/>
            <w:vAlign w:val="center"/>
          </w:tcPr>
          <w:p>
            <w:pPr>
              <w:pStyle w:val="0"/>
              <w:jc w:val="right"/>
            </w:pPr>
            <w:r>
              <w:rPr>
                <w:sz w:val="20"/>
              </w:rPr>
              <w:t xml:space="preserve">288500,7</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ОМ 2.2</w:t>
            </w:r>
          </w:p>
        </w:tc>
        <w:tc>
          <w:tcPr>
            <w:tcW w:w="2750" w:type="dxa"/>
            <w:vAlign w:val="center"/>
            <w:vMerge w:val="restart"/>
          </w:tcPr>
          <w:p>
            <w:pPr>
              <w:pStyle w:val="0"/>
            </w:pPr>
            <w:r>
              <w:rPr>
                <w:sz w:val="20"/>
              </w:rPr>
              <w:t xml:space="preserve">Основное мероприятие "Развитие общего образования"</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95406558,7</w:t>
            </w:r>
          </w:p>
        </w:tc>
        <w:tc>
          <w:tcPr>
            <w:tcW w:w="1531" w:type="dxa"/>
            <w:vAlign w:val="center"/>
          </w:tcPr>
          <w:p>
            <w:pPr>
              <w:pStyle w:val="0"/>
              <w:jc w:val="right"/>
            </w:pPr>
            <w:r>
              <w:rPr>
                <w:sz w:val="20"/>
              </w:rPr>
              <w:t xml:space="preserve">90392605,6</w:t>
            </w:r>
          </w:p>
        </w:tc>
        <w:tc>
          <w:tcPr>
            <w:tcW w:w="1361" w:type="dxa"/>
            <w:vAlign w:val="center"/>
          </w:tcPr>
          <w:p>
            <w:pPr>
              <w:pStyle w:val="0"/>
              <w:jc w:val="right"/>
            </w:pPr>
            <w:r>
              <w:rPr>
                <w:sz w:val="20"/>
              </w:rPr>
              <w:t xml:space="preserve">5013953,1</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ГОБОУ Мурманская КШИ N 3, ГОБОУ Минькинская КШИ, ГОБУ Кильдинская КШИ, ГОБОУ Оленегорская КШИ, ГОБОУ Мурманская КШ N 1, ГОБОУ Кандалакшская КШИ, ГОБОУ Мончегорская КШ, ГОБООУ ЗСШИ, ГОБОУ МО "СОШ N 289", ГОБОУДО "МОЗСООПЦ "Гандвиг", ГОБОУ МО КК "Североморский кадетский корпус", ГКОУ МО ВСОШ N 18, социально ориентированные некоммерческие организации Мурманской области, ГАУ ДПО МО "ИРО", АНОУ МО "ЦО "Лапландия", ГАУ МО "ЦКО", АНО "Проектный офис "Губернаторский лицей", Министерство строительства Мурманской области, ОМСУ, образовательные организации</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16449857,3</w:t>
            </w:r>
          </w:p>
        </w:tc>
        <w:tc>
          <w:tcPr>
            <w:tcW w:w="1531" w:type="dxa"/>
            <w:vAlign w:val="center"/>
          </w:tcPr>
          <w:p>
            <w:pPr>
              <w:pStyle w:val="0"/>
              <w:jc w:val="right"/>
            </w:pPr>
            <w:r>
              <w:rPr>
                <w:sz w:val="20"/>
              </w:rPr>
              <w:t xml:space="preserve">15475407,7</w:t>
            </w:r>
          </w:p>
        </w:tc>
        <w:tc>
          <w:tcPr>
            <w:tcW w:w="1361" w:type="dxa"/>
            <w:vAlign w:val="center"/>
          </w:tcPr>
          <w:p>
            <w:pPr>
              <w:pStyle w:val="0"/>
              <w:jc w:val="right"/>
            </w:pPr>
            <w:r>
              <w:rPr>
                <w:sz w:val="20"/>
              </w:rPr>
              <w:t xml:space="preserve">974449,6</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18665389,0</w:t>
            </w:r>
          </w:p>
        </w:tc>
        <w:tc>
          <w:tcPr>
            <w:tcW w:w="1531" w:type="dxa"/>
            <w:vAlign w:val="center"/>
          </w:tcPr>
          <w:p>
            <w:pPr>
              <w:pStyle w:val="0"/>
              <w:jc w:val="right"/>
            </w:pPr>
            <w:r>
              <w:rPr>
                <w:sz w:val="20"/>
              </w:rPr>
              <w:t xml:space="preserve">17616688,2</w:t>
            </w:r>
          </w:p>
        </w:tc>
        <w:tc>
          <w:tcPr>
            <w:tcW w:w="1361" w:type="dxa"/>
            <w:vAlign w:val="center"/>
          </w:tcPr>
          <w:p>
            <w:pPr>
              <w:pStyle w:val="0"/>
              <w:jc w:val="right"/>
            </w:pPr>
            <w:r>
              <w:rPr>
                <w:sz w:val="20"/>
              </w:rPr>
              <w:t xml:space="preserve">1048700,8</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19838539,3</w:t>
            </w:r>
          </w:p>
        </w:tc>
        <w:tc>
          <w:tcPr>
            <w:tcW w:w="1531" w:type="dxa"/>
            <w:vAlign w:val="center"/>
          </w:tcPr>
          <w:p>
            <w:pPr>
              <w:pStyle w:val="0"/>
              <w:jc w:val="right"/>
            </w:pPr>
            <w:r>
              <w:rPr>
                <w:sz w:val="20"/>
              </w:rPr>
              <w:t xml:space="preserve">18838005,9</w:t>
            </w:r>
          </w:p>
        </w:tc>
        <w:tc>
          <w:tcPr>
            <w:tcW w:w="1361" w:type="dxa"/>
            <w:vAlign w:val="center"/>
          </w:tcPr>
          <w:p>
            <w:pPr>
              <w:pStyle w:val="0"/>
              <w:jc w:val="right"/>
            </w:pPr>
            <w:r>
              <w:rPr>
                <w:sz w:val="20"/>
              </w:rPr>
              <w:t xml:space="preserve">1000533,4</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19676880,9</w:t>
            </w:r>
          </w:p>
        </w:tc>
        <w:tc>
          <w:tcPr>
            <w:tcW w:w="1531" w:type="dxa"/>
            <w:vAlign w:val="center"/>
          </w:tcPr>
          <w:p>
            <w:pPr>
              <w:pStyle w:val="0"/>
              <w:jc w:val="right"/>
            </w:pPr>
            <w:r>
              <w:rPr>
                <w:sz w:val="20"/>
              </w:rPr>
              <w:t xml:space="preserve">18675143,9</w:t>
            </w:r>
          </w:p>
        </w:tc>
        <w:tc>
          <w:tcPr>
            <w:tcW w:w="1361" w:type="dxa"/>
            <w:vAlign w:val="center"/>
          </w:tcPr>
          <w:p>
            <w:pPr>
              <w:pStyle w:val="0"/>
              <w:jc w:val="right"/>
            </w:pPr>
            <w:r>
              <w:rPr>
                <w:sz w:val="20"/>
              </w:rPr>
              <w:t xml:space="preserve">1001737,0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20775892,2</w:t>
            </w:r>
          </w:p>
        </w:tc>
        <w:tc>
          <w:tcPr>
            <w:tcW w:w="1531" w:type="dxa"/>
            <w:vAlign w:val="center"/>
          </w:tcPr>
          <w:p>
            <w:pPr>
              <w:pStyle w:val="0"/>
              <w:jc w:val="right"/>
            </w:pPr>
            <w:r>
              <w:rPr>
                <w:sz w:val="20"/>
              </w:rPr>
              <w:t xml:space="preserve">19787359,9</w:t>
            </w:r>
          </w:p>
        </w:tc>
        <w:tc>
          <w:tcPr>
            <w:tcW w:w="1361" w:type="dxa"/>
            <w:vAlign w:val="center"/>
          </w:tcPr>
          <w:p>
            <w:pPr>
              <w:pStyle w:val="0"/>
              <w:jc w:val="right"/>
            </w:pPr>
            <w:r>
              <w:rPr>
                <w:sz w:val="20"/>
              </w:rPr>
              <w:t xml:space="preserve">988532,3</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ОМ 2.3</w:t>
            </w:r>
          </w:p>
        </w:tc>
        <w:tc>
          <w:tcPr>
            <w:tcW w:w="2750" w:type="dxa"/>
            <w:vAlign w:val="center"/>
            <w:vMerge w:val="restart"/>
          </w:tcPr>
          <w:p>
            <w:pPr>
              <w:pStyle w:val="0"/>
            </w:pPr>
            <w:r>
              <w:rPr>
                <w:sz w:val="20"/>
              </w:rPr>
              <w:t xml:space="preserve">Основное мероприятие "Развитие системы качества образования"</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1144088,3</w:t>
            </w:r>
          </w:p>
        </w:tc>
        <w:tc>
          <w:tcPr>
            <w:tcW w:w="1531" w:type="dxa"/>
            <w:vAlign w:val="center"/>
          </w:tcPr>
          <w:p>
            <w:pPr>
              <w:pStyle w:val="0"/>
              <w:jc w:val="right"/>
            </w:pPr>
            <w:r>
              <w:rPr>
                <w:sz w:val="20"/>
              </w:rPr>
              <w:t xml:space="preserve">1144088,3</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ГАУ ДПО МО "ИРО", образовательные организации, организации высшего образования</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289998,2</w:t>
            </w:r>
          </w:p>
        </w:tc>
        <w:tc>
          <w:tcPr>
            <w:tcW w:w="1531" w:type="dxa"/>
            <w:vAlign w:val="center"/>
          </w:tcPr>
          <w:p>
            <w:pPr>
              <w:pStyle w:val="0"/>
              <w:jc w:val="right"/>
            </w:pPr>
            <w:r>
              <w:rPr>
                <w:sz w:val="20"/>
              </w:rPr>
              <w:t xml:space="preserve">289998,2</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348017,8</w:t>
            </w:r>
          </w:p>
        </w:tc>
        <w:tc>
          <w:tcPr>
            <w:tcW w:w="1531" w:type="dxa"/>
            <w:vAlign w:val="center"/>
          </w:tcPr>
          <w:p>
            <w:pPr>
              <w:pStyle w:val="0"/>
              <w:jc w:val="right"/>
            </w:pPr>
            <w:r>
              <w:rPr>
                <w:sz w:val="20"/>
              </w:rPr>
              <w:t xml:space="preserve">348017,8</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179314,6</w:t>
            </w:r>
          </w:p>
        </w:tc>
        <w:tc>
          <w:tcPr>
            <w:tcW w:w="1531" w:type="dxa"/>
            <w:vAlign w:val="center"/>
          </w:tcPr>
          <w:p>
            <w:pPr>
              <w:pStyle w:val="0"/>
              <w:jc w:val="right"/>
            </w:pPr>
            <w:r>
              <w:rPr>
                <w:sz w:val="20"/>
              </w:rPr>
              <w:t xml:space="preserve">179314,6</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163258,3</w:t>
            </w:r>
          </w:p>
        </w:tc>
        <w:tc>
          <w:tcPr>
            <w:tcW w:w="1531" w:type="dxa"/>
            <w:vAlign w:val="center"/>
          </w:tcPr>
          <w:p>
            <w:pPr>
              <w:pStyle w:val="0"/>
              <w:jc w:val="right"/>
            </w:pPr>
            <w:r>
              <w:rPr>
                <w:sz w:val="20"/>
              </w:rPr>
              <w:t xml:space="preserve">163258,3</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163499,3</w:t>
            </w:r>
          </w:p>
        </w:tc>
        <w:tc>
          <w:tcPr>
            <w:tcW w:w="1531" w:type="dxa"/>
            <w:vAlign w:val="center"/>
          </w:tcPr>
          <w:p>
            <w:pPr>
              <w:pStyle w:val="0"/>
              <w:jc w:val="right"/>
            </w:pPr>
            <w:r>
              <w:rPr>
                <w:sz w:val="20"/>
              </w:rPr>
              <w:t xml:space="preserve">163499,3</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ОМ 2.4</w:t>
            </w:r>
          </w:p>
        </w:tc>
        <w:tc>
          <w:tcPr>
            <w:tcW w:w="2750" w:type="dxa"/>
            <w:vAlign w:val="center"/>
            <w:vMerge w:val="restart"/>
          </w:tcPr>
          <w:p>
            <w:pPr>
              <w:pStyle w:val="0"/>
            </w:pPr>
            <w:r>
              <w:rPr>
                <w:sz w:val="20"/>
              </w:rPr>
              <w:t xml:space="preserve">Основное мероприятие "Реализация мероприятий Плана социального развития центров экономического роста Мурманской области"</w:t>
            </w:r>
          </w:p>
        </w:tc>
        <w:tc>
          <w:tcPr>
            <w:tcW w:w="1531" w:type="dxa"/>
            <w:vAlign w:val="center"/>
            <w:vMerge w:val="restart"/>
          </w:tcPr>
          <w:p>
            <w:pPr>
              <w:pStyle w:val="0"/>
              <w:jc w:val="center"/>
            </w:pPr>
            <w:r>
              <w:rPr>
                <w:sz w:val="20"/>
              </w:rPr>
              <w:t xml:space="preserve">2023 - 2024</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663201,6</w:t>
            </w:r>
          </w:p>
        </w:tc>
        <w:tc>
          <w:tcPr>
            <w:tcW w:w="1531" w:type="dxa"/>
            <w:vAlign w:val="center"/>
          </w:tcPr>
          <w:p>
            <w:pPr>
              <w:pStyle w:val="0"/>
              <w:jc w:val="right"/>
            </w:pPr>
            <w:r>
              <w:rPr>
                <w:sz w:val="20"/>
              </w:rPr>
              <w:t xml:space="preserve">441112,0</w:t>
            </w:r>
          </w:p>
        </w:tc>
        <w:tc>
          <w:tcPr>
            <w:tcW w:w="1361" w:type="dxa"/>
            <w:vAlign w:val="center"/>
          </w:tcPr>
          <w:p>
            <w:pPr>
              <w:pStyle w:val="0"/>
              <w:jc w:val="right"/>
            </w:pPr>
            <w:r>
              <w:rPr>
                <w:sz w:val="20"/>
              </w:rPr>
              <w:t xml:space="preserve">222089,6</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ГАУ ДПО МО "ИРО", образовательные организации, организации высшего образования</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222089,6</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222089,6</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441112,0</w:t>
            </w:r>
          </w:p>
        </w:tc>
        <w:tc>
          <w:tcPr>
            <w:tcW w:w="1531" w:type="dxa"/>
            <w:vAlign w:val="center"/>
          </w:tcPr>
          <w:p>
            <w:pPr>
              <w:pStyle w:val="0"/>
              <w:jc w:val="right"/>
            </w:pPr>
            <w:r>
              <w:rPr>
                <w:sz w:val="20"/>
              </w:rPr>
              <w:t xml:space="preserve">441112,0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П 2.1</w:t>
            </w:r>
          </w:p>
        </w:tc>
        <w:tc>
          <w:tcPr>
            <w:tcW w:w="2750" w:type="dxa"/>
            <w:vAlign w:val="center"/>
            <w:vMerge w:val="restart"/>
          </w:tcPr>
          <w:p>
            <w:pPr>
              <w:pStyle w:val="0"/>
            </w:pPr>
            <w:r>
              <w:rPr>
                <w:sz w:val="20"/>
              </w:rPr>
              <w:t xml:space="preserve">Региональный проект "Содействие занятости"</w:t>
            </w:r>
          </w:p>
        </w:tc>
        <w:tc>
          <w:tcPr>
            <w:tcW w:w="1531" w:type="dxa"/>
            <w:vAlign w:val="center"/>
            <w:vMerge w:val="restart"/>
          </w:tcPr>
          <w:p>
            <w:pPr>
              <w:pStyle w:val="0"/>
              <w:jc w:val="center"/>
            </w:pPr>
            <w:r>
              <w:rPr>
                <w:sz w:val="20"/>
              </w:rPr>
              <w:t xml:space="preserve">2021 - 2022</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1067174,6</w:t>
            </w:r>
          </w:p>
        </w:tc>
        <w:tc>
          <w:tcPr>
            <w:tcW w:w="1531" w:type="dxa"/>
            <w:vAlign w:val="center"/>
          </w:tcPr>
          <w:p>
            <w:pPr>
              <w:pStyle w:val="0"/>
              <w:jc w:val="right"/>
            </w:pPr>
            <w:r>
              <w:rPr>
                <w:sz w:val="20"/>
              </w:rPr>
              <w:t xml:space="preserve">423302,2</w:t>
            </w:r>
          </w:p>
        </w:tc>
        <w:tc>
          <w:tcPr>
            <w:tcW w:w="1361" w:type="dxa"/>
            <w:vAlign w:val="center"/>
          </w:tcPr>
          <w:p>
            <w:pPr>
              <w:pStyle w:val="0"/>
              <w:jc w:val="right"/>
            </w:pPr>
            <w:r>
              <w:rPr>
                <w:sz w:val="20"/>
              </w:rPr>
              <w:t xml:space="preserve">406645,0</w:t>
            </w:r>
          </w:p>
        </w:tc>
        <w:tc>
          <w:tcPr>
            <w:tcW w:w="1304" w:type="dxa"/>
            <w:vAlign w:val="center"/>
          </w:tcPr>
          <w:p>
            <w:pPr>
              <w:pStyle w:val="0"/>
              <w:jc w:val="right"/>
            </w:pPr>
            <w:r>
              <w:rPr>
                <w:sz w:val="20"/>
              </w:rPr>
              <w:t xml:space="preserve">237227,3</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строительства Мурманской области, ОМСУ</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823978,8</w:t>
            </w:r>
          </w:p>
        </w:tc>
        <w:tc>
          <w:tcPr>
            <w:tcW w:w="1531" w:type="dxa"/>
            <w:vAlign w:val="center"/>
          </w:tcPr>
          <w:p>
            <w:pPr>
              <w:pStyle w:val="0"/>
              <w:jc w:val="right"/>
            </w:pPr>
            <w:r>
              <w:rPr>
                <w:sz w:val="20"/>
              </w:rPr>
              <w:t xml:space="preserve">271384,0</w:t>
            </w:r>
          </w:p>
        </w:tc>
        <w:tc>
          <w:tcPr>
            <w:tcW w:w="1361" w:type="dxa"/>
            <w:vAlign w:val="center"/>
          </w:tcPr>
          <w:p>
            <w:pPr>
              <w:pStyle w:val="0"/>
              <w:jc w:val="right"/>
            </w:pPr>
            <w:r>
              <w:rPr>
                <w:sz w:val="20"/>
              </w:rPr>
              <w:t xml:space="preserve">329967,7</w:t>
            </w:r>
          </w:p>
        </w:tc>
        <w:tc>
          <w:tcPr>
            <w:tcW w:w="1304" w:type="dxa"/>
            <w:vAlign w:val="center"/>
          </w:tcPr>
          <w:p>
            <w:pPr>
              <w:pStyle w:val="0"/>
              <w:jc w:val="right"/>
            </w:pPr>
            <w:r>
              <w:rPr>
                <w:sz w:val="20"/>
              </w:rPr>
              <w:t xml:space="preserve">222627,1</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243195,8</w:t>
            </w:r>
          </w:p>
        </w:tc>
        <w:tc>
          <w:tcPr>
            <w:tcW w:w="1531" w:type="dxa"/>
            <w:vAlign w:val="center"/>
          </w:tcPr>
          <w:p>
            <w:pPr>
              <w:pStyle w:val="0"/>
              <w:jc w:val="right"/>
            </w:pPr>
            <w:r>
              <w:rPr>
                <w:sz w:val="20"/>
              </w:rPr>
              <w:t xml:space="preserve">151918,2</w:t>
            </w:r>
          </w:p>
        </w:tc>
        <w:tc>
          <w:tcPr>
            <w:tcW w:w="1361" w:type="dxa"/>
            <w:vAlign w:val="center"/>
          </w:tcPr>
          <w:p>
            <w:pPr>
              <w:pStyle w:val="0"/>
              <w:jc w:val="right"/>
            </w:pPr>
            <w:r>
              <w:rPr>
                <w:sz w:val="20"/>
              </w:rPr>
              <w:t xml:space="preserve">76677,3</w:t>
            </w:r>
          </w:p>
        </w:tc>
        <w:tc>
          <w:tcPr>
            <w:tcW w:w="1304" w:type="dxa"/>
            <w:vAlign w:val="center"/>
          </w:tcPr>
          <w:p>
            <w:pPr>
              <w:pStyle w:val="0"/>
              <w:jc w:val="right"/>
            </w:pPr>
            <w:r>
              <w:rPr>
                <w:sz w:val="20"/>
              </w:rPr>
              <w:t xml:space="preserve">14600,3</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П 2.2</w:t>
            </w:r>
          </w:p>
        </w:tc>
        <w:tc>
          <w:tcPr>
            <w:tcW w:w="2750" w:type="dxa"/>
            <w:vAlign w:val="center"/>
            <w:vMerge w:val="restart"/>
          </w:tcPr>
          <w:p>
            <w:pPr>
              <w:pStyle w:val="0"/>
            </w:pPr>
            <w:r>
              <w:rPr>
                <w:sz w:val="20"/>
              </w:rPr>
              <w:t xml:space="preserve">Региональный проект "Современная школа"</w:t>
            </w:r>
          </w:p>
        </w:tc>
        <w:tc>
          <w:tcPr>
            <w:tcW w:w="1531" w:type="dxa"/>
            <w:vAlign w:val="center"/>
            <w:vMerge w:val="restart"/>
          </w:tcPr>
          <w:p>
            <w:pPr>
              <w:pStyle w:val="0"/>
              <w:jc w:val="center"/>
            </w:pPr>
            <w:r>
              <w:rPr>
                <w:sz w:val="20"/>
              </w:rPr>
              <w:t xml:space="preserve">2021 - 2024</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5813409,3</w:t>
            </w:r>
          </w:p>
        </w:tc>
        <w:tc>
          <w:tcPr>
            <w:tcW w:w="1531" w:type="dxa"/>
            <w:vAlign w:val="center"/>
          </w:tcPr>
          <w:p>
            <w:pPr>
              <w:pStyle w:val="0"/>
              <w:jc w:val="right"/>
            </w:pPr>
            <w:r>
              <w:rPr>
                <w:sz w:val="20"/>
              </w:rPr>
              <w:t xml:space="preserve">3996669,6</w:t>
            </w:r>
          </w:p>
        </w:tc>
        <w:tc>
          <w:tcPr>
            <w:tcW w:w="1361" w:type="dxa"/>
            <w:vAlign w:val="center"/>
          </w:tcPr>
          <w:p>
            <w:pPr>
              <w:pStyle w:val="0"/>
              <w:jc w:val="right"/>
            </w:pPr>
            <w:r>
              <w:rPr>
                <w:sz w:val="20"/>
              </w:rPr>
              <w:t xml:space="preserve">800312,6</w:t>
            </w:r>
          </w:p>
        </w:tc>
        <w:tc>
          <w:tcPr>
            <w:tcW w:w="1304" w:type="dxa"/>
            <w:vAlign w:val="center"/>
          </w:tcPr>
          <w:p>
            <w:pPr>
              <w:pStyle w:val="0"/>
              <w:jc w:val="right"/>
            </w:pPr>
            <w:r>
              <w:rPr>
                <w:sz w:val="20"/>
              </w:rPr>
              <w:t xml:space="preserve">1016427,1</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ГОБОУ Мурманская КШИ N 3, ГОБОУ Минькинская КШИ, ГОБОУ Мончегорская КШ, Министерство строительства Мурманской области, органы местного самоуправления, общеобразовательные организации</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940528,4</w:t>
            </w:r>
          </w:p>
        </w:tc>
        <w:tc>
          <w:tcPr>
            <w:tcW w:w="1531" w:type="dxa"/>
            <w:vAlign w:val="center"/>
          </w:tcPr>
          <w:p>
            <w:pPr>
              <w:pStyle w:val="0"/>
              <w:jc w:val="right"/>
            </w:pPr>
            <w:r>
              <w:rPr>
                <w:sz w:val="20"/>
              </w:rPr>
              <w:t xml:space="preserve">416284,2</w:t>
            </w:r>
          </w:p>
        </w:tc>
        <w:tc>
          <w:tcPr>
            <w:tcW w:w="1361" w:type="dxa"/>
            <w:vAlign w:val="center"/>
          </w:tcPr>
          <w:p>
            <w:pPr>
              <w:pStyle w:val="0"/>
              <w:jc w:val="right"/>
            </w:pPr>
            <w:r>
              <w:rPr>
                <w:sz w:val="20"/>
              </w:rPr>
              <w:t xml:space="preserve">369201,9</w:t>
            </w:r>
          </w:p>
        </w:tc>
        <w:tc>
          <w:tcPr>
            <w:tcW w:w="1304" w:type="dxa"/>
            <w:vAlign w:val="center"/>
          </w:tcPr>
          <w:p>
            <w:pPr>
              <w:pStyle w:val="0"/>
              <w:jc w:val="right"/>
            </w:pPr>
            <w:r>
              <w:rPr>
                <w:sz w:val="20"/>
              </w:rPr>
              <w:t xml:space="preserve">155042,2</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881739,7</w:t>
            </w:r>
          </w:p>
        </w:tc>
        <w:tc>
          <w:tcPr>
            <w:tcW w:w="1531" w:type="dxa"/>
            <w:vAlign w:val="center"/>
          </w:tcPr>
          <w:p>
            <w:pPr>
              <w:pStyle w:val="0"/>
              <w:jc w:val="right"/>
            </w:pPr>
            <w:r>
              <w:rPr>
                <w:sz w:val="20"/>
              </w:rPr>
              <w:t xml:space="preserve">310209,6</w:t>
            </w:r>
          </w:p>
        </w:tc>
        <w:tc>
          <w:tcPr>
            <w:tcW w:w="1361" w:type="dxa"/>
            <w:vAlign w:val="center"/>
          </w:tcPr>
          <w:p>
            <w:pPr>
              <w:pStyle w:val="0"/>
              <w:jc w:val="right"/>
            </w:pPr>
            <w:r>
              <w:rPr>
                <w:sz w:val="20"/>
              </w:rPr>
              <w:t xml:space="preserve">379407,6</w:t>
            </w:r>
          </w:p>
        </w:tc>
        <w:tc>
          <w:tcPr>
            <w:tcW w:w="1304" w:type="dxa"/>
            <w:vAlign w:val="center"/>
          </w:tcPr>
          <w:p>
            <w:pPr>
              <w:pStyle w:val="0"/>
              <w:jc w:val="right"/>
            </w:pPr>
            <w:r>
              <w:rPr>
                <w:sz w:val="20"/>
              </w:rPr>
              <w:t xml:space="preserve">192122,5</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1246838,2</w:t>
            </w:r>
          </w:p>
        </w:tc>
        <w:tc>
          <w:tcPr>
            <w:tcW w:w="1531" w:type="dxa"/>
            <w:vAlign w:val="center"/>
          </w:tcPr>
          <w:p>
            <w:pPr>
              <w:pStyle w:val="0"/>
              <w:jc w:val="right"/>
            </w:pPr>
            <w:r>
              <w:rPr>
                <w:sz w:val="20"/>
              </w:rPr>
              <w:t xml:space="preserve">825906,4</w:t>
            </w:r>
          </w:p>
        </w:tc>
        <w:tc>
          <w:tcPr>
            <w:tcW w:w="1361" w:type="dxa"/>
            <w:vAlign w:val="center"/>
          </w:tcPr>
          <w:p>
            <w:pPr>
              <w:pStyle w:val="0"/>
              <w:jc w:val="right"/>
            </w:pPr>
            <w:r>
              <w:rPr>
                <w:sz w:val="20"/>
              </w:rPr>
              <w:t xml:space="preserve">19280,8</w:t>
            </w:r>
          </w:p>
        </w:tc>
        <w:tc>
          <w:tcPr>
            <w:tcW w:w="1304" w:type="dxa"/>
            <w:vAlign w:val="center"/>
          </w:tcPr>
          <w:p>
            <w:pPr>
              <w:pStyle w:val="0"/>
              <w:jc w:val="right"/>
            </w:pPr>
            <w:r>
              <w:rPr>
                <w:sz w:val="20"/>
              </w:rPr>
              <w:t xml:space="preserve">401651,0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1692468,8</w:t>
            </w:r>
          </w:p>
        </w:tc>
        <w:tc>
          <w:tcPr>
            <w:tcW w:w="1531" w:type="dxa"/>
            <w:vAlign w:val="center"/>
          </w:tcPr>
          <w:p>
            <w:pPr>
              <w:pStyle w:val="0"/>
              <w:jc w:val="right"/>
            </w:pPr>
            <w:r>
              <w:rPr>
                <w:sz w:val="20"/>
              </w:rPr>
              <w:t xml:space="preserve">1392435,2</w:t>
            </w:r>
          </w:p>
        </w:tc>
        <w:tc>
          <w:tcPr>
            <w:tcW w:w="1361" w:type="dxa"/>
            <w:vAlign w:val="center"/>
          </w:tcPr>
          <w:p>
            <w:pPr>
              <w:pStyle w:val="0"/>
              <w:jc w:val="right"/>
            </w:pPr>
            <w:r>
              <w:rPr>
                <w:sz w:val="20"/>
              </w:rPr>
              <w:t xml:space="preserve">32422,3</w:t>
            </w:r>
          </w:p>
        </w:tc>
        <w:tc>
          <w:tcPr>
            <w:tcW w:w="1304" w:type="dxa"/>
            <w:vAlign w:val="center"/>
          </w:tcPr>
          <w:p>
            <w:pPr>
              <w:pStyle w:val="0"/>
              <w:jc w:val="right"/>
            </w:pPr>
            <w:r>
              <w:rPr>
                <w:sz w:val="20"/>
              </w:rPr>
              <w:t xml:space="preserve">267611,3</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1051834,3</w:t>
            </w:r>
          </w:p>
        </w:tc>
        <w:tc>
          <w:tcPr>
            <w:tcW w:w="1531" w:type="dxa"/>
            <w:vAlign w:val="center"/>
          </w:tcPr>
          <w:p>
            <w:pPr>
              <w:pStyle w:val="0"/>
              <w:jc w:val="right"/>
            </w:pPr>
            <w:r>
              <w:rPr>
                <w:sz w:val="20"/>
              </w:rPr>
              <w:t xml:space="preserve">1051834,3</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П 2.3</w:t>
            </w:r>
          </w:p>
        </w:tc>
        <w:tc>
          <w:tcPr>
            <w:tcW w:w="2750" w:type="dxa"/>
            <w:vAlign w:val="center"/>
            <w:vMerge w:val="restart"/>
          </w:tcPr>
          <w:p>
            <w:pPr>
              <w:pStyle w:val="0"/>
            </w:pPr>
            <w:r>
              <w:rPr>
                <w:sz w:val="20"/>
              </w:rPr>
              <w:t xml:space="preserve">Региональный проект "Успех каждого ребенка"</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257909,5</w:t>
            </w:r>
          </w:p>
        </w:tc>
        <w:tc>
          <w:tcPr>
            <w:tcW w:w="1531" w:type="dxa"/>
            <w:vAlign w:val="center"/>
          </w:tcPr>
          <w:p>
            <w:pPr>
              <w:pStyle w:val="0"/>
              <w:jc w:val="right"/>
            </w:pPr>
            <w:r>
              <w:rPr>
                <w:sz w:val="20"/>
              </w:rPr>
              <w:t xml:space="preserve">18085,6</w:t>
            </w:r>
          </w:p>
        </w:tc>
        <w:tc>
          <w:tcPr>
            <w:tcW w:w="1361" w:type="dxa"/>
            <w:vAlign w:val="center"/>
          </w:tcPr>
          <w:p>
            <w:pPr>
              <w:pStyle w:val="0"/>
              <w:jc w:val="right"/>
            </w:pPr>
            <w:r>
              <w:rPr>
                <w:sz w:val="20"/>
              </w:rPr>
              <w:t xml:space="preserve">238984,5</w:t>
            </w:r>
          </w:p>
        </w:tc>
        <w:tc>
          <w:tcPr>
            <w:tcW w:w="1304" w:type="dxa"/>
            <w:vAlign w:val="center"/>
          </w:tcPr>
          <w:p>
            <w:pPr>
              <w:pStyle w:val="0"/>
              <w:jc w:val="right"/>
            </w:pPr>
            <w:r>
              <w:rPr>
                <w:sz w:val="20"/>
              </w:rPr>
              <w:t xml:space="preserve">839,4</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подведомственные государственные образовательные организации, ГАНОУ МО "ЦО "Лапландия"</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5292,6</w:t>
            </w:r>
          </w:p>
        </w:tc>
        <w:tc>
          <w:tcPr>
            <w:tcW w:w="1531" w:type="dxa"/>
            <w:vAlign w:val="center"/>
          </w:tcPr>
          <w:p>
            <w:pPr>
              <w:pStyle w:val="0"/>
              <w:jc w:val="right"/>
            </w:pPr>
            <w:r>
              <w:rPr>
                <w:sz w:val="20"/>
              </w:rPr>
              <w:t xml:space="preserve">1249,1</w:t>
            </w:r>
          </w:p>
        </w:tc>
        <w:tc>
          <w:tcPr>
            <w:tcW w:w="1361" w:type="dxa"/>
            <w:vAlign w:val="center"/>
          </w:tcPr>
          <w:p>
            <w:pPr>
              <w:pStyle w:val="0"/>
              <w:jc w:val="right"/>
            </w:pPr>
            <w:r>
              <w:rPr>
                <w:sz w:val="20"/>
              </w:rPr>
              <w:t xml:space="preserve">4043,5</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237983,8</w:t>
            </w:r>
          </w:p>
        </w:tc>
        <w:tc>
          <w:tcPr>
            <w:tcW w:w="1531" w:type="dxa"/>
            <w:vAlign w:val="center"/>
          </w:tcPr>
          <w:p>
            <w:pPr>
              <w:pStyle w:val="0"/>
              <w:jc w:val="right"/>
            </w:pPr>
            <w:r>
              <w:rPr>
                <w:sz w:val="20"/>
              </w:rPr>
              <w:t xml:space="preserve">16008,6</w:t>
            </w:r>
          </w:p>
        </w:tc>
        <w:tc>
          <w:tcPr>
            <w:tcW w:w="1361" w:type="dxa"/>
            <w:vAlign w:val="center"/>
          </w:tcPr>
          <w:p>
            <w:pPr>
              <w:pStyle w:val="0"/>
              <w:jc w:val="right"/>
            </w:pPr>
            <w:r>
              <w:rPr>
                <w:sz w:val="20"/>
              </w:rPr>
              <w:t xml:space="preserve">221975,2</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6416,8</w:t>
            </w:r>
          </w:p>
        </w:tc>
        <w:tc>
          <w:tcPr>
            <w:tcW w:w="1531" w:type="dxa"/>
            <w:vAlign w:val="center"/>
          </w:tcPr>
          <w:p>
            <w:pPr>
              <w:pStyle w:val="0"/>
              <w:jc w:val="right"/>
            </w:pPr>
            <w:r>
              <w:rPr>
                <w:sz w:val="20"/>
              </w:rPr>
              <w:t xml:space="preserve">361,5</w:t>
            </w:r>
          </w:p>
        </w:tc>
        <w:tc>
          <w:tcPr>
            <w:tcW w:w="1361" w:type="dxa"/>
            <w:vAlign w:val="center"/>
          </w:tcPr>
          <w:p>
            <w:pPr>
              <w:pStyle w:val="0"/>
              <w:jc w:val="right"/>
            </w:pPr>
            <w:r>
              <w:rPr>
                <w:sz w:val="20"/>
              </w:rPr>
              <w:t xml:space="preserve">5661,1</w:t>
            </w:r>
          </w:p>
        </w:tc>
        <w:tc>
          <w:tcPr>
            <w:tcW w:w="1304" w:type="dxa"/>
            <w:vAlign w:val="center"/>
          </w:tcPr>
          <w:p>
            <w:pPr>
              <w:pStyle w:val="0"/>
              <w:jc w:val="right"/>
            </w:pPr>
            <w:r>
              <w:rPr>
                <w:sz w:val="20"/>
              </w:rPr>
              <w:t xml:space="preserve">394,2</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8216,4</w:t>
            </w:r>
          </w:p>
        </w:tc>
        <w:tc>
          <w:tcPr>
            <w:tcW w:w="1531" w:type="dxa"/>
            <w:vAlign w:val="center"/>
          </w:tcPr>
          <w:p>
            <w:pPr>
              <w:pStyle w:val="0"/>
              <w:jc w:val="right"/>
            </w:pPr>
            <w:r>
              <w:rPr>
                <w:sz w:val="20"/>
              </w:rPr>
              <w:t xml:space="preserve">466,4</w:t>
            </w:r>
          </w:p>
        </w:tc>
        <w:tc>
          <w:tcPr>
            <w:tcW w:w="1361" w:type="dxa"/>
            <w:vAlign w:val="center"/>
          </w:tcPr>
          <w:p>
            <w:pPr>
              <w:pStyle w:val="0"/>
              <w:jc w:val="right"/>
            </w:pPr>
            <w:r>
              <w:rPr>
                <w:sz w:val="20"/>
              </w:rPr>
              <w:t xml:space="preserve">7304,7</w:t>
            </w:r>
          </w:p>
        </w:tc>
        <w:tc>
          <w:tcPr>
            <w:tcW w:w="1304" w:type="dxa"/>
            <w:vAlign w:val="center"/>
          </w:tcPr>
          <w:p>
            <w:pPr>
              <w:pStyle w:val="0"/>
              <w:jc w:val="right"/>
            </w:pPr>
            <w:r>
              <w:rPr>
                <w:sz w:val="20"/>
              </w:rPr>
              <w:t xml:space="preserve">445,3</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П 2.4</w:t>
            </w:r>
          </w:p>
        </w:tc>
        <w:tc>
          <w:tcPr>
            <w:tcW w:w="2750" w:type="dxa"/>
            <w:vAlign w:val="center"/>
            <w:vMerge w:val="restart"/>
          </w:tcPr>
          <w:p>
            <w:pPr>
              <w:pStyle w:val="0"/>
            </w:pPr>
            <w:r>
              <w:rPr>
                <w:sz w:val="20"/>
              </w:rPr>
              <w:t xml:space="preserve">Региональный проект "Цифровая образовательная среда"</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280067,2</w:t>
            </w:r>
          </w:p>
        </w:tc>
        <w:tc>
          <w:tcPr>
            <w:tcW w:w="1531" w:type="dxa"/>
            <w:vAlign w:val="center"/>
          </w:tcPr>
          <w:p>
            <w:pPr>
              <w:pStyle w:val="0"/>
              <w:jc w:val="right"/>
            </w:pPr>
            <w:r>
              <w:rPr>
                <w:sz w:val="20"/>
              </w:rPr>
              <w:t xml:space="preserve">88048,8</w:t>
            </w:r>
          </w:p>
        </w:tc>
        <w:tc>
          <w:tcPr>
            <w:tcW w:w="1361" w:type="dxa"/>
            <w:vAlign w:val="center"/>
          </w:tcPr>
          <w:p>
            <w:pPr>
              <w:pStyle w:val="0"/>
              <w:jc w:val="right"/>
            </w:pPr>
            <w:r>
              <w:rPr>
                <w:sz w:val="20"/>
              </w:rPr>
              <w:t xml:space="preserve">192018,4</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общеобразовательные организации, профессиональные образовательные организации, центры помощи детям-сиротам, муниципальные органы, осуществляющие управление в сфере образования</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61065,7</w:t>
            </w:r>
          </w:p>
        </w:tc>
        <w:tc>
          <w:tcPr>
            <w:tcW w:w="1531" w:type="dxa"/>
            <w:vAlign w:val="center"/>
          </w:tcPr>
          <w:p>
            <w:pPr>
              <w:pStyle w:val="0"/>
              <w:jc w:val="right"/>
            </w:pPr>
            <w:r>
              <w:rPr>
                <w:sz w:val="20"/>
              </w:rPr>
              <w:t xml:space="preserve">50069,0</w:t>
            </w:r>
          </w:p>
        </w:tc>
        <w:tc>
          <w:tcPr>
            <w:tcW w:w="1361" w:type="dxa"/>
            <w:vAlign w:val="center"/>
          </w:tcPr>
          <w:p>
            <w:pPr>
              <w:pStyle w:val="0"/>
              <w:jc w:val="right"/>
            </w:pPr>
            <w:r>
              <w:rPr>
                <w:sz w:val="20"/>
              </w:rPr>
              <w:t xml:space="preserve">10996,7</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66194,2</w:t>
            </w:r>
          </w:p>
        </w:tc>
        <w:tc>
          <w:tcPr>
            <w:tcW w:w="1531" w:type="dxa"/>
            <w:vAlign w:val="center"/>
          </w:tcPr>
          <w:p>
            <w:pPr>
              <w:pStyle w:val="0"/>
              <w:jc w:val="right"/>
            </w:pPr>
            <w:r>
              <w:rPr>
                <w:sz w:val="20"/>
              </w:rPr>
              <w:t xml:space="preserve">24479,8</w:t>
            </w:r>
          </w:p>
        </w:tc>
        <w:tc>
          <w:tcPr>
            <w:tcW w:w="1361" w:type="dxa"/>
            <w:vAlign w:val="center"/>
          </w:tcPr>
          <w:p>
            <w:pPr>
              <w:pStyle w:val="0"/>
              <w:jc w:val="right"/>
            </w:pPr>
            <w:r>
              <w:rPr>
                <w:sz w:val="20"/>
              </w:rPr>
              <w:t xml:space="preserve">41714,4</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152807,3</w:t>
            </w:r>
          </w:p>
        </w:tc>
        <w:tc>
          <w:tcPr>
            <w:tcW w:w="1531" w:type="dxa"/>
            <w:vAlign w:val="center"/>
          </w:tcPr>
          <w:p>
            <w:pPr>
              <w:pStyle w:val="0"/>
              <w:jc w:val="right"/>
            </w:pPr>
            <w:r>
              <w:rPr>
                <w:sz w:val="20"/>
              </w:rPr>
              <w:t xml:space="preserve">13500,0</w:t>
            </w:r>
          </w:p>
        </w:tc>
        <w:tc>
          <w:tcPr>
            <w:tcW w:w="1361" w:type="dxa"/>
            <w:vAlign w:val="center"/>
          </w:tcPr>
          <w:p>
            <w:pPr>
              <w:pStyle w:val="0"/>
              <w:jc w:val="right"/>
            </w:pPr>
            <w:r>
              <w:rPr>
                <w:sz w:val="20"/>
              </w:rPr>
              <w:t xml:space="preserve">139307,3</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3</w:t>
            </w:r>
          </w:p>
        </w:tc>
        <w:tc>
          <w:tcPr>
            <w:tcW w:w="2750" w:type="dxa"/>
            <w:vAlign w:val="center"/>
            <w:vMerge w:val="restart"/>
          </w:tcPr>
          <w:p>
            <w:pPr>
              <w:pStyle w:val="0"/>
            </w:pPr>
            <w:r>
              <w:rPr>
                <w:sz w:val="20"/>
              </w:rPr>
              <w:t xml:space="preserve">Подпрограмма "Развитие дополнительного образования детей"</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4468007,1</w:t>
            </w:r>
          </w:p>
        </w:tc>
        <w:tc>
          <w:tcPr>
            <w:tcW w:w="1531" w:type="dxa"/>
            <w:vAlign w:val="center"/>
          </w:tcPr>
          <w:p>
            <w:pPr>
              <w:pStyle w:val="0"/>
              <w:jc w:val="right"/>
            </w:pPr>
            <w:r>
              <w:rPr>
                <w:sz w:val="20"/>
              </w:rPr>
              <w:t xml:space="preserve">3691856,9</w:t>
            </w:r>
          </w:p>
        </w:tc>
        <w:tc>
          <w:tcPr>
            <w:tcW w:w="1361" w:type="dxa"/>
            <w:vAlign w:val="center"/>
          </w:tcPr>
          <w:p>
            <w:pPr>
              <w:pStyle w:val="0"/>
              <w:jc w:val="right"/>
            </w:pPr>
            <w:r>
              <w:rPr>
                <w:sz w:val="20"/>
              </w:rPr>
              <w:t xml:space="preserve">776150,2</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ГАНОУ МО "ЦО "Лапландия", ГОБОУДО МОЗСООПЦ "Гандвиг", муниципальные органы, осуществляющие управление в сфере образования, государственные областные образовательные организации, государственные областные образовательные организации, ГАПОУ МО "МКЭиИТ"</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629114,4</w:t>
            </w:r>
          </w:p>
        </w:tc>
        <w:tc>
          <w:tcPr>
            <w:tcW w:w="1531" w:type="dxa"/>
            <w:vAlign w:val="center"/>
          </w:tcPr>
          <w:p>
            <w:pPr>
              <w:pStyle w:val="0"/>
              <w:jc w:val="right"/>
            </w:pPr>
            <w:r>
              <w:rPr>
                <w:sz w:val="20"/>
              </w:rPr>
              <w:t xml:space="preserve">629114,4</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901683,4</w:t>
            </w:r>
          </w:p>
        </w:tc>
        <w:tc>
          <w:tcPr>
            <w:tcW w:w="1531" w:type="dxa"/>
            <w:vAlign w:val="center"/>
          </w:tcPr>
          <w:p>
            <w:pPr>
              <w:pStyle w:val="0"/>
              <w:jc w:val="right"/>
            </w:pPr>
            <w:r>
              <w:rPr>
                <w:sz w:val="20"/>
              </w:rPr>
              <w:t xml:space="preserve">738964,1</w:t>
            </w:r>
          </w:p>
        </w:tc>
        <w:tc>
          <w:tcPr>
            <w:tcW w:w="1361" w:type="dxa"/>
            <w:vAlign w:val="center"/>
          </w:tcPr>
          <w:p>
            <w:pPr>
              <w:pStyle w:val="0"/>
              <w:jc w:val="right"/>
            </w:pPr>
            <w:r>
              <w:rPr>
                <w:sz w:val="20"/>
              </w:rPr>
              <w:t xml:space="preserve">162719,3</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1036944,6</w:t>
            </w:r>
          </w:p>
        </w:tc>
        <w:tc>
          <w:tcPr>
            <w:tcW w:w="1531" w:type="dxa"/>
            <w:vAlign w:val="center"/>
          </w:tcPr>
          <w:p>
            <w:pPr>
              <w:pStyle w:val="0"/>
              <w:jc w:val="right"/>
            </w:pPr>
            <w:r>
              <w:rPr>
                <w:sz w:val="20"/>
              </w:rPr>
              <w:t xml:space="preserve">824984,3</w:t>
            </w:r>
          </w:p>
        </w:tc>
        <w:tc>
          <w:tcPr>
            <w:tcW w:w="1361" w:type="dxa"/>
            <w:vAlign w:val="center"/>
          </w:tcPr>
          <w:p>
            <w:pPr>
              <w:pStyle w:val="0"/>
              <w:jc w:val="right"/>
            </w:pPr>
            <w:r>
              <w:rPr>
                <w:sz w:val="20"/>
              </w:rPr>
              <w:t xml:space="preserve">211960,4</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948276,2</w:t>
            </w:r>
          </w:p>
        </w:tc>
        <w:tc>
          <w:tcPr>
            <w:tcW w:w="1531" w:type="dxa"/>
            <w:vAlign w:val="center"/>
          </w:tcPr>
          <w:p>
            <w:pPr>
              <w:pStyle w:val="0"/>
              <w:jc w:val="right"/>
            </w:pPr>
            <w:r>
              <w:rPr>
                <w:sz w:val="20"/>
              </w:rPr>
              <w:t xml:space="preserve">746848,4</w:t>
            </w:r>
          </w:p>
        </w:tc>
        <w:tc>
          <w:tcPr>
            <w:tcW w:w="1361" w:type="dxa"/>
            <w:vAlign w:val="center"/>
          </w:tcPr>
          <w:p>
            <w:pPr>
              <w:pStyle w:val="0"/>
              <w:jc w:val="right"/>
            </w:pPr>
            <w:r>
              <w:rPr>
                <w:sz w:val="20"/>
              </w:rPr>
              <w:t xml:space="preserve">201427,8</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951988,5</w:t>
            </w:r>
          </w:p>
        </w:tc>
        <w:tc>
          <w:tcPr>
            <w:tcW w:w="1531" w:type="dxa"/>
            <w:vAlign w:val="center"/>
          </w:tcPr>
          <w:p>
            <w:pPr>
              <w:pStyle w:val="0"/>
              <w:jc w:val="right"/>
            </w:pPr>
            <w:r>
              <w:rPr>
                <w:sz w:val="20"/>
              </w:rPr>
              <w:t xml:space="preserve">751945,8</w:t>
            </w:r>
          </w:p>
        </w:tc>
        <w:tc>
          <w:tcPr>
            <w:tcW w:w="1361" w:type="dxa"/>
            <w:vAlign w:val="center"/>
          </w:tcPr>
          <w:p>
            <w:pPr>
              <w:pStyle w:val="0"/>
              <w:jc w:val="right"/>
            </w:pPr>
            <w:r>
              <w:rPr>
                <w:sz w:val="20"/>
              </w:rPr>
              <w:t xml:space="preserve">200042,7</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ОМ 3.1</w:t>
            </w:r>
          </w:p>
        </w:tc>
        <w:tc>
          <w:tcPr>
            <w:tcW w:w="2750" w:type="dxa"/>
            <w:vAlign w:val="center"/>
            <w:vMerge w:val="restart"/>
          </w:tcPr>
          <w:p>
            <w:pPr>
              <w:pStyle w:val="0"/>
            </w:pPr>
            <w:r>
              <w:rPr>
                <w:sz w:val="20"/>
              </w:rPr>
              <w:t xml:space="preserve">Основное мероприятие "Реализация образовательных программ дополнительного образования детей и мероприятия по их развитию"</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1729137,8</w:t>
            </w:r>
          </w:p>
        </w:tc>
        <w:tc>
          <w:tcPr>
            <w:tcW w:w="1531" w:type="dxa"/>
            <w:vAlign w:val="center"/>
          </w:tcPr>
          <w:p>
            <w:pPr>
              <w:pStyle w:val="0"/>
              <w:jc w:val="right"/>
            </w:pPr>
            <w:r>
              <w:rPr>
                <w:sz w:val="20"/>
              </w:rPr>
              <w:t xml:space="preserve">1729137,8</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ГАНОУ МО "ЦО "Лапландия", ГОБОУДО МОЗСООПЦ "Гандвиг"</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275743,6</w:t>
            </w:r>
          </w:p>
        </w:tc>
        <w:tc>
          <w:tcPr>
            <w:tcW w:w="1531" w:type="dxa"/>
            <w:vAlign w:val="center"/>
          </w:tcPr>
          <w:p>
            <w:pPr>
              <w:pStyle w:val="0"/>
              <w:jc w:val="right"/>
            </w:pPr>
            <w:r>
              <w:rPr>
                <w:sz w:val="20"/>
              </w:rPr>
              <w:t xml:space="preserve">275743,6</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320098,8</w:t>
            </w:r>
          </w:p>
        </w:tc>
        <w:tc>
          <w:tcPr>
            <w:tcW w:w="1531" w:type="dxa"/>
            <w:vAlign w:val="center"/>
          </w:tcPr>
          <w:p>
            <w:pPr>
              <w:pStyle w:val="0"/>
              <w:jc w:val="right"/>
            </w:pPr>
            <w:r>
              <w:rPr>
                <w:sz w:val="20"/>
              </w:rPr>
              <w:t xml:space="preserve">320098,8</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390346,2</w:t>
            </w:r>
          </w:p>
        </w:tc>
        <w:tc>
          <w:tcPr>
            <w:tcW w:w="1531" w:type="dxa"/>
            <w:vAlign w:val="center"/>
          </w:tcPr>
          <w:p>
            <w:pPr>
              <w:pStyle w:val="0"/>
              <w:jc w:val="right"/>
            </w:pPr>
            <w:r>
              <w:rPr>
                <w:sz w:val="20"/>
              </w:rPr>
              <w:t xml:space="preserve">390346,2</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371722,4</w:t>
            </w:r>
          </w:p>
        </w:tc>
        <w:tc>
          <w:tcPr>
            <w:tcW w:w="1531" w:type="dxa"/>
            <w:vAlign w:val="center"/>
          </w:tcPr>
          <w:p>
            <w:pPr>
              <w:pStyle w:val="0"/>
              <w:jc w:val="right"/>
            </w:pPr>
            <w:r>
              <w:rPr>
                <w:sz w:val="20"/>
              </w:rPr>
              <w:t xml:space="preserve">371722,4</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371226,8</w:t>
            </w:r>
          </w:p>
        </w:tc>
        <w:tc>
          <w:tcPr>
            <w:tcW w:w="1531" w:type="dxa"/>
            <w:vAlign w:val="center"/>
          </w:tcPr>
          <w:p>
            <w:pPr>
              <w:pStyle w:val="0"/>
              <w:jc w:val="right"/>
            </w:pPr>
            <w:r>
              <w:rPr>
                <w:sz w:val="20"/>
              </w:rPr>
              <w:t xml:space="preserve">371226,8</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ОМ 3.2</w:t>
            </w:r>
          </w:p>
        </w:tc>
        <w:tc>
          <w:tcPr>
            <w:tcW w:w="2750" w:type="dxa"/>
            <w:vAlign w:val="center"/>
            <w:vMerge w:val="restart"/>
          </w:tcPr>
          <w:p>
            <w:pPr>
              <w:pStyle w:val="0"/>
            </w:pPr>
            <w:r>
              <w:rPr>
                <w:sz w:val="20"/>
              </w:rPr>
              <w:t xml:space="preserve">Основное мероприятие "Развитие дополнительного образования и социализации детей"</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255809,6</w:t>
            </w:r>
          </w:p>
        </w:tc>
        <w:tc>
          <w:tcPr>
            <w:tcW w:w="1531" w:type="dxa"/>
            <w:vAlign w:val="center"/>
          </w:tcPr>
          <w:p>
            <w:pPr>
              <w:pStyle w:val="0"/>
              <w:jc w:val="right"/>
            </w:pPr>
            <w:r>
              <w:rPr>
                <w:sz w:val="20"/>
              </w:rPr>
              <w:t xml:space="preserve">255809,6</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ГАНОУ МО "ЦО "Лапландия", государственные областные образовательные организации, ГАПОУ МО "МКЭиИТ"</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68236,0</w:t>
            </w:r>
          </w:p>
        </w:tc>
        <w:tc>
          <w:tcPr>
            <w:tcW w:w="1531" w:type="dxa"/>
            <w:vAlign w:val="center"/>
          </w:tcPr>
          <w:p>
            <w:pPr>
              <w:pStyle w:val="0"/>
              <w:jc w:val="right"/>
            </w:pPr>
            <w:r>
              <w:rPr>
                <w:sz w:val="20"/>
              </w:rPr>
              <w:t xml:space="preserve">68236,0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68946,0</w:t>
            </w:r>
          </w:p>
        </w:tc>
        <w:tc>
          <w:tcPr>
            <w:tcW w:w="1531" w:type="dxa"/>
            <w:vAlign w:val="center"/>
          </w:tcPr>
          <w:p>
            <w:pPr>
              <w:pStyle w:val="0"/>
              <w:jc w:val="right"/>
            </w:pPr>
            <w:r>
              <w:rPr>
                <w:sz w:val="20"/>
              </w:rPr>
              <w:t xml:space="preserve">68946,0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101452,9</w:t>
            </w:r>
          </w:p>
        </w:tc>
        <w:tc>
          <w:tcPr>
            <w:tcW w:w="1531" w:type="dxa"/>
            <w:vAlign w:val="center"/>
          </w:tcPr>
          <w:p>
            <w:pPr>
              <w:pStyle w:val="0"/>
              <w:jc w:val="right"/>
            </w:pPr>
            <w:r>
              <w:rPr>
                <w:sz w:val="20"/>
              </w:rPr>
              <w:t xml:space="preserve">101452,9</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8587,4</w:t>
            </w:r>
          </w:p>
        </w:tc>
        <w:tc>
          <w:tcPr>
            <w:tcW w:w="1531" w:type="dxa"/>
            <w:vAlign w:val="center"/>
          </w:tcPr>
          <w:p>
            <w:pPr>
              <w:pStyle w:val="0"/>
              <w:jc w:val="right"/>
            </w:pPr>
            <w:r>
              <w:rPr>
                <w:sz w:val="20"/>
              </w:rPr>
              <w:t xml:space="preserve">8587,4</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8587,4</w:t>
            </w:r>
          </w:p>
        </w:tc>
        <w:tc>
          <w:tcPr>
            <w:tcW w:w="1531" w:type="dxa"/>
            <w:vAlign w:val="center"/>
          </w:tcPr>
          <w:p>
            <w:pPr>
              <w:pStyle w:val="0"/>
              <w:jc w:val="right"/>
            </w:pPr>
            <w:r>
              <w:rPr>
                <w:sz w:val="20"/>
              </w:rPr>
              <w:t xml:space="preserve">8587,4</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ОМ 3.3</w:t>
            </w:r>
          </w:p>
        </w:tc>
        <w:tc>
          <w:tcPr>
            <w:tcW w:w="2750" w:type="dxa"/>
            <w:vAlign w:val="center"/>
            <w:vMerge w:val="restart"/>
          </w:tcPr>
          <w:p>
            <w:pPr>
              <w:pStyle w:val="0"/>
            </w:pPr>
            <w:r>
              <w:rPr>
                <w:sz w:val="20"/>
              </w:rPr>
              <w:t xml:space="preserve">Основное мероприятие "Организация качественного отдыха и оздоровления детей в возрасте от 6 до 18 лет"</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2192277,8</w:t>
            </w:r>
          </w:p>
        </w:tc>
        <w:tc>
          <w:tcPr>
            <w:tcW w:w="1531" w:type="dxa"/>
            <w:vAlign w:val="center"/>
          </w:tcPr>
          <w:p>
            <w:pPr>
              <w:pStyle w:val="0"/>
              <w:jc w:val="right"/>
            </w:pPr>
            <w:r>
              <w:rPr>
                <w:sz w:val="20"/>
              </w:rPr>
              <w:t xml:space="preserve">1673219,9</w:t>
            </w:r>
          </w:p>
        </w:tc>
        <w:tc>
          <w:tcPr>
            <w:tcW w:w="1361" w:type="dxa"/>
            <w:vAlign w:val="center"/>
          </w:tcPr>
          <w:p>
            <w:pPr>
              <w:pStyle w:val="0"/>
              <w:jc w:val="right"/>
            </w:pPr>
            <w:r>
              <w:rPr>
                <w:sz w:val="20"/>
              </w:rPr>
              <w:t xml:space="preserve">519057,9</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ГАНОУ МО "ЦО "Лапландия", ГОБОУДО МОЗСООПЦ "Гандвиг", муниципальные органы, осуществляющие управление в сфере образования, государственные областные образовательные организации</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281895,4</w:t>
            </w:r>
          </w:p>
        </w:tc>
        <w:tc>
          <w:tcPr>
            <w:tcW w:w="1531" w:type="dxa"/>
            <w:vAlign w:val="center"/>
          </w:tcPr>
          <w:p>
            <w:pPr>
              <w:pStyle w:val="0"/>
              <w:jc w:val="right"/>
            </w:pPr>
            <w:r>
              <w:rPr>
                <w:sz w:val="20"/>
              </w:rPr>
              <w:t xml:space="preserve">281895,4</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483810,4</w:t>
            </w:r>
          </w:p>
        </w:tc>
        <w:tc>
          <w:tcPr>
            <w:tcW w:w="1531" w:type="dxa"/>
            <w:vAlign w:val="center"/>
          </w:tcPr>
          <w:p>
            <w:pPr>
              <w:pStyle w:val="0"/>
              <w:jc w:val="right"/>
            </w:pPr>
            <w:r>
              <w:rPr>
                <w:sz w:val="20"/>
              </w:rPr>
              <w:t xml:space="preserve">344890,2</w:t>
            </w:r>
          </w:p>
        </w:tc>
        <w:tc>
          <w:tcPr>
            <w:tcW w:w="1361" w:type="dxa"/>
            <w:vAlign w:val="center"/>
          </w:tcPr>
          <w:p>
            <w:pPr>
              <w:pStyle w:val="0"/>
              <w:jc w:val="right"/>
            </w:pPr>
            <w:r>
              <w:rPr>
                <w:sz w:val="20"/>
              </w:rPr>
              <w:t xml:space="preserve">138920,1</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451437,5</w:t>
            </w:r>
          </w:p>
        </w:tc>
        <w:tc>
          <w:tcPr>
            <w:tcW w:w="1531" w:type="dxa"/>
            <w:vAlign w:val="center"/>
          </w:tcPr>
          <w:p>
            <w:pPr>
              <w:pStyle w:val="0"/>
              <w:jc w:val="right"/>
            </w:pPr>
            <w:r>
              <w:rPr>
                <w:sz w:val="20"/>
              </w:rPr>
              <w:t xml:space="preserve">324263,2</w:t>
            </w:r>
          </w:p>
        </w:tc>
        <w:tc>
          <w:tcPr>
            <w:tcW w:w="1361" w:type="dxa"/>
            <w:vAlign w:val="center"/>
          </w:tcPr>
          <w:p>
            <w:pPr>
              <w:pStyle w:val="0"/>
              <w:jc w:val="right"/>
            </w:pPr>
            <w:r>
              <w:rPr>
                <w:sz w:val="20"/>
              </w:rPr>
              <w:t xml:space="preserve">127174,3</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485463,3</w:t>
            </w:r>
          </w:p>
        </w:tc>
        <w:tc>
          <w:tcPr>
            <w:tcW w:w="1531" w:type="dxa"/>
            <w:vAlign w:val="center"/>
          </w:tcPr>
          <w:p>
            <w:pPr>
              <w:pStyle w:val="0"/>
              <w:jc w:val="right"/>
            </w:pPr>
            <w:r>
              <w:rPr>
                <w:sz w:val="20"/>
              </w:rPr>
              <w:t xml:space="preserve">358289,0</w:t>
            </w:r>
          </w:p>
        </w:tc>
        <w:tc>
          <w:tcPr>
            <w:tcW w:w="1361" w:type="dxa"/>
            <w:vAlign w:val="center"/>
          </w:tcPr>
          <w:p>
            <w:pPr>
              <w:pStyle w:val="0"/>
              <w:jc w:val="right"/>
            </w:pPr>
            <w:r>
              <w:rPr>
                <w:sz w:val="20"/>
              </w:rPr>
              <w:t xml:space="preserve">127174,3</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489671,2</w:t>
            </w:r>
          </w:p>
        </w:tc>
        <w:tc>
          <w:tcPr>
            <w:tcW w:w="1531" w:type="dxa"/>
            <w:vAlign w:val="center"/>
          </w:tcPr>
          <w:p>
            <w:pPr>
              <w:pStyle w:val="0"/>
              <w:jc w:val="right"/>
            </w:pPr>
            <w:r>
              <w:rPr>
                <w:sz w:val="20"/>
              </w:rPr>
              <w:t xml:space="preserve">363882,0</w:t>
            </w:r>
          </w:p>
        </w:tc>
        <w:tc>
          <w:tcPr>
            <w:tcW w:w="1361" w:type="dxa"/>
            <w:vAlign w:val="center"/>
          </w:tcPr>
          <w:p>
            <w:pPr>
              <w:pStyle w:val="0"/>
              <w:jc w:val="right"/>
            </w:pPr>
            <w:r>
              <w:rPr>
                <w:sz w:val="20"/>
              </w:rPr>
              <w:t xml:space="preserve">125789,2</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П 3.1</w:t>
            </w:r>
          </w:p>
        </w:tc>
        <w:tc>
          <w:tcPr>
            <w:tcW w:w="2750" w:type="dxa"/>
            <w:vAlign w:val="center"/>
            <w:vMerge w:val="restart"/>
          </w:tcPr>
          <w:p>
            <w:pPr>
              <w:pStyle w:val="0"/>
            </w:pPr>
            <w:r>
              <w:rPr>
                <w:sz w:val="20"/>
              </w:rPr>
              <w:t xml:space="preserve">Региональный проект "Успех каждого ребенка"</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17279,3</w:t>
            </w:r>
          </w:p>
        </w:tc>
        <w:tc>
          <w:tcPr>
            <w:tcW w:w="1531" w:type="dxa"/>
            <w:vAlign w:val="center"/>
          </w:tcPr>
          <w:p>
            <w:pPr>
              <w:pStyle w:val="0"/>
              <w:jc w:val="right"/>
            </w:pPr>
            <w:r>
              <w:rPr>
                <w:sz w:val="20"/>
              </w:rPr>
              <w:t xml:space="preserve">17279,3</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ГАНОУ МО "ЦО "Лапландия"</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3239,3</w:t>
            </w:r>
          </w:p>
        </w:tc>
        <w:tc>
          <w:tcPr>
            <w:tcW w:w="1531" w:type="dxa"/>
            <w:vAlign w:val="center"/>
          </w:tcPr>
          <w:p>
            <w:pPr>
              <w:pStyle w:val="0"/>
              <w:jc w:val="right"/>
            </w:pPr>
            <w:r>
              <w:rPr>
                <w:sz w:val="20"/>
              </w:rPr>
              <w:t xml:space="preserve">3239,3</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3510,0</w:t>
            </w:r>
          </w:p>
        </w:tc>
        <w:tc>
          <w:tcPr>
            <w:tcW w:w="1531" w:type="dxa"/>
            <w:vAlign w:val="center"/>
          </w:tcPr>
          <w:p>
            <w:pPr>
              <w:pStyle w:val="0"/>
              <w:jc w:val="right"/>
            </w:pPr>
            <w:r>
              <w:rPr>
                <w:sz w:val="20"/>
              </w:rPr>
              <w:t xml:space="preserve">3510,0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3510,0</w:t>
            </w:r>
          </w:p>
        </w:tc>
        <w:tc>
          <w:tcPr>
            <w:tcW w:w="1531" w:type="dxa"/>
            <w:vAlign w:val="center"/>
          </w:tcPr>
          <w:p>
            <w:pPr>
              <w:pStyle w:val="0"/>
              <w:jc w:val="right"/>
            </w:pPr>
            <w:r>
              <w:rPr>
                <w:sz w:val="20"/>
              </w:rPr>
              <w:t xml:space="preserve">3510,0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3510,0</w:t>
            </w:r>
          </w:p>
        </w:tc>
        <w:tc>
          <w:tcPr>
            <w:tcW w:w="1531" w:type="dxa"/>
            <w:vAlign w:val="center"/>
          </w:tcPr>
          <w:p>
            <w:pPr>
              <w:pStyle w:val="0"/>
              <w:jc w:val="right"/>
            </w:pPr>
            <w:r>
              <w:rPr>
                <w:sz w:val="20"/>
              </w:rPr>
              <w:t xml:space="preserve">3510,0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3510,0</w:t>
            </w:r>
          </w:p>
        </w:tc>
        <w:tc>
          <w:tcPr>
            <w:tcW w:w="1531" w:type="dxa"/>
            <w:vAlign w:val="center"/>
          </w:tcPr>
          <w:p>
            <w:pPr>
              <w:pStyle w:val="0"/>
              <w:jc w:val="right"/>
            </w:pPr>
            <w:r>
              <w:rPr>
                <w:sz w:val="20"/>
              </w:rPr>
              <w:t xml:space="preserve">3510,0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П 3.2</w:t>
            </w:r>
          </w:p>
        </w:tc>
        <w:tc>
          <w:tcPr>
            <w:tcW w:w="2750" w:type="dxa"/>
            <w:vAlign w:val="center"/>
            <w:vMerge w:val="restart"/>
          </w:tcPr>
          <w:p>
            <w:pPr>
              <w:pStyle w:val="0"/>
            </w:pPr>
            <w:r>
              <w:rPr>
                <w:sz w:val="20"/>
              </w:rPr>
              <w:t xml:space="preserve">Региональный проект "Патриотическое воспитание граждан Российской Федерации"</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273502,5</w:t>
            </w:r>
          </w:p>
        </w:tc>
        <w:tc>
          <w:tcPr>
            <w:tcW w:w="1531" w:type="dxa"/>
            <w:vAlign w:val="center"/>
          </w:tcPr>
          <w:p>
            <w:pPr>
              <w:pStyle w:val="0"/>
              <w:jc w:val="right"/>
            </w:pPr>
            <w:r>
              <w:rPr>
                <w:sz w:val="20"/>
              </w:rPr>
              <w:t xml:space="preserve">16410,2</w:t>
            </w:r>
          </w:p>
        </w:tc>
        <w:tc>
          <w:tcPr>
            <w:tcW w:w="1361" w:type="dxa"/>
            <w:vAlign w:val="center"/>
          </w:tcPr>
          <w:p>
            <w:pPr>
              <w:pStyle w:val="0"/>
              <w:jc w:val="right"/>
            </w:pPr>
            <w:r>
              <w:rPr>
                <w:sz w:val="20"/>
              </w:rPr>
              <w:t xml:space="preserve">257092,3</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подведомственные образовательные организации, ОМСУ</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25318,3</w:t>
            </w:r>
          </w:p>
        </w:tc>
        <w:tc>
          <w:tcPr>
            <w:tcW w:w="1531" w:type="dxa"/>
            <w:vAlign w:val="center"/>
          </w:tcPr>
          <w:p>
            <w:pPr>
              <w:pStyle w:val="0"/>
              <w:jc w:val="right"/>
            </w:pPr>
            <w:r>
              <w:rPr>
                <w:sz w:val="20"/>
              </w:rPr>
              <w:t xml:space="preserve">1519,1</w:t>
            </w:r>
          </w:p>
        </w:tc>
        <w:tc>
          <w:tcPr>
            <w:tcW w:w="1361" w:type="dxa"/>
            <w:vAlign w:val="center"/>
          </w:tcPr>
          <w:p>
            <w:pPr>
              <w:pStyle w:val="0"/>
              <w:jc w:val="right"/>
            </w:pPr>
            <w:r>
              <w:rPr>
                <w:sz w:val="20"/>
              </w:rPr>
              <w:t xml:space="preserve">23799,2</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90198,0</w:t>
            </w:r>
          </w:p>
        </w:tc>
        <w:tc>
          <w:tcPr>
            <w:tcW w:w="1531" w:type="dxa"/>
            <w:vAlign w:val="center"/>
          </w:tcPr>
          <w:p>
            <w:pPr>
              <w:pStyle w:val="0"/>
              <w:jc w:val="right"/>
            </w:pPr>
            <w:r>
              <w:rPr>
                <w:sz w:val="20"/>
              </w:rPr>
              <w:t xml:space="preserve">5411,9</w:t>
            </w:r>
          </w:p>
        </w:tc>
        <w:tc>
          <w:tcPr>
            <w:tcW w:w="1361" w:type="dxa"/>
            <w:vAlign w:val="center"/>
          </w:tcPr>
          <w:p>
            <w:pPr>
              <w:pStyle w:val="0"/>
              <w:jc w:val="right"/>
            </w:pPr>
            <w:r>
              <w:rPr>
                <w:sz w:val="20"/>
              </w:rPr>
              <w:t xml:space="preserve">84786,1</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78993,1</w:t>
            </w:r>
          </w:p>
        </w:tc>
        <w:tc>
          <w:tcPr>
            <w:tcW w:w="1531" w:type="dxa"/>
            <w:vAlign w:val="center"/>
          </w:tcPr>
          <w:p>
            <w:pPr>
              <w:pStyle w:val="0"/>
              <w:jc w:val="right"/>
            </w:pPr>
            <w:r>
              <w:rPr>
                <w:sz w:val="20"/>
              </w:rPr>
              <w:t xml:space="preserve">4739,6</w:t>
            </w:r>
          </w:p>
        </w:tc>
        <w:tc>
          <w:tcPr>
            <w:tcW w:w="1361" w:type="dxa"/>
            <w:vAlign w:val="center"/>
          </w:tcPr>
          <w:p>
            <w:pPr>
              <w:pStyle w:val="0"/>
              <w:jc w:val="right"/>
            </w:pPr>
            <w:r>
              <w:rPr>
                <w:sz w:val="20"/>
              </w:rPr>
              <w:t xml:space="preserve">74253,5</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78993,1</w:t>
            </w:r>
          </w:p>
        </w:tc>
        <w:tc>
          <w:tcPr>
            <w:tcW w:w="1531" w:type="dxa"/>
            <w:vAlign w:val="center"/>
          </w:tcPr>
          <w:p>
            <w:pPr>
              <w:pStyle w:val="0"/>
              <w:jc w:val="right"/>
            </w:pPr>
            <w:r>
              <w:rPr>
                <w:sz w:val="20"/>
              </w:rPr>
              <w:t xml:space="preserve">4739,6</w:t>
            </w:r>
          </w:p>
        </w:tc>
        <w:tc>
          <w:tcPr>
            <w:tcW w:w="1361" w:type="dxa"/>
            <w:vAlign w:val="center"/>
          </w:tcPr>
          <w:p>
            <w:pPr>
              <w:pStyle w:val="0"/>
              <w:jc w:val="right"/>
            </w:pPr>
            <w:r>
              <w:rPr>
                <w:sz w:val="20"/>
              </w:rPr>
              <w:t xml:space="preserve">74253,5</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4</w:t>
            </w:r>
          </w:p>
        </w:tc>
        <w:tc>
          <w:tcPr>
            <w:tcW w:w="2750" w:type="dxa"/>
            <w:vAlign w:val="center"/>
            <w:vMerge w:val="restart"/>
          </w:tcPr>
          <w:p>
            <w:pPr>
              <w:pStyle w:val="0"/>
            </w:pPr>
            <w:r>
              <w:rPr>
                <w:sz w:val="20"/>
              </w:rPr>
              <w:t xml:space="preserve">Подпрограмма "Совершенствование управления системой образования"</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5560611,1</w:t>
            </w:r>
          </w:p>
        </w:tc>
        <w:tc>
          <w:tcPr>
            <w:tcW w:w="1531" w:type="dxa"/>
            <w:vAlign w:val="center"/>
          </w:tcPr>
          <w:p>
            <w:pPr>
              <w:pStyle w:val="0"/>
              <w:jc w:val="right"/>
            </w:pPr>
            <w:r>
              <w:rPr>
                <w:sz w:val="20"/>
              </w:rPr>
              <w:t xml:space="preserve">4736380,1</w:t>
            </w:r>
          </w:p>
        </w:tc>
        <w:tc>
          <w:tcPr>
            <w:tcW w:w="1361" w:type="dxa"/>
            <w:vAlign w:val="center"/>
          </w:tcPr>
          <w:p>
            <w:pPr>
              <w:pStyle w:val="0"/>
              <w:jc w:val="right"/>
            </w:pPr>
            <w:r>
              <w:rPr>
                <w:sz w:val="20"/>
              </w:rPr>
              <w:t xml:space="preserve">710959,7</w:t>
            </w:r>
          </w:p>
        </w:tc>
        <w:tc>
          <w:tcPr>
            <w:tcW w:w="1304" w:type="dxa"/>
            <w:vAlign w:val="center"/>
          </w:tcPr>
          <w:p>
            <w:pPr>
              <w:pStyle w:val="0"/>
              <w:jc w:val="right"/>
            </w:pPr>
            <w:r>
              <w:rPr>
                <w:sz w:val="20"/>
              </w:rPr>
              <w:t xml:space="preserve">113271,4</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подведомственные государственные областные образовательные организации, Министерство строительства Мурманской области, ОМСУ, ГОКУ "УКС"</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613534,2</w:t>
            </w:r>
          </w:p>
        </w:tc>
        <w:tc>
          <w:tcPr>
            <w:tcW w:w="1531" w:type="dxa"/>
            <w:vAlign w:val="center"/>
          </w:tcPr>
          <w:p>
            <w:pPr>
              <w:pStyle w:val="0"/>
              <w:jc w:val="right"/>
            </w:pPr>
            <w:r>
              <w:rPr>
                <w:sz w:val="20"/>
              </w:rPr>
              <w:t xml:space="preserve">546002,8</w:t>
            </w:r>
          </w:p>
        </w:tc>
        <w:tc>
          <w:tcPr>
            <w:tcW w:w="1361" w:type="dxa"/>
            <w:vAlign w:val="center"/>
          </w:tcPr>
          <w:p>
            <w:pPr>
              <w:pStyle w:val="0"/>
              <w:jc w:val="right"/>
            </w:pPr>
            <w:r>
              <w:rPr>
                <w:sz w:val="20"/>
              </w:rPr>
              <w:t xml:space="preserve">56810,2</w:t>
            </w:r>
          </w:p>
        </w:tc>
        <w:tc>
          <w:tcPr>
            <w:tcW w:w="1304" w:type="dxa"/>
            <w:vAlign w:val="center"/>
          </w:tcPr>
          <w:p>
            <w:pPr>
              <w:pStyle w:val="0"/>
              <w:jc w:val="right"/>
            </w:pPr>
            <w:r>
              <w:rPr>
                <w:sz w:val="20"/>
              </w:rPr>
              <w:t xml:space="preserve">10721,2</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2492068,5</w:t>
            </w:r>
          </w:p>
        </w:tc>
        <w:tc>
          <w:tcPr>
            <w:tcW w:w="1531" w:type="dxa"/>
            <w:vAlign w:val="center"/>
          </w:tcPr>
          <w:p>
            <w:pPr>
              <w:pStyle w:val="0"/>
              <w:jc w:val="right"/>
            </w:pPr>
            <w:r>
              <w:rPr>
                <w:sz w:val="20"/>
              </w:rPr>
              <w:t xml:space="preserve">2208882,2</w:t>
            </w:r>
          </w:p>
        </w:tc>
        <w:tc>
          <w:tcPr>
            <w:tcW w:w="1361" w:type="dxa"/>
            <w:vAlign w:val="center"/>
          </w:tcPr>
          <w:p>
            <w:pPr>
              <w:pStyle w:val="0"/>
              <w:jc w:val="right"/>
            </w:pPr>
            <w:r>
              <w:rPr>
                <w:sz w:val="20"/>
              </w:rPr>
              <w:t xml:space="preserve">228757,6</w:t>
            </w:r>
          </w:p>
        </w:tc>
        <w:tc>
          <w:tcPr>
            <w:tcW w:w="1304" w:type="dxa"/>
            <w:vAlign w:val="center"/>
          </w:tcPr>
          <w:p>
            <w:pPr>
              <w:pStyle w:val="0"/>
              <w:jc w:val="right"/>
            </w:pPr>
            <w:r>
              <w:rPr>
                <w:sz w:val="20"/>
              </w:rPr>
              <w:t xml:space="preserve">54428,7</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1243769,9</w:t>
            </w:r>
          </w:p>
        </w:tc>
        <w:tc>
          <w:tcPr>
            <w:tcW w:w="1531" w:type="dxa"/>
            <w:vAlign w:val="center"/>
          </w:tcPr>
          <w:p>
            <w:pPr>
              <w:pStyle w:val="0"/>
              <w:jc w:val="right"/>
            </w:pPr>
            <w:r>
              <w:rPr>
                <w:sz w:val="20"/>
              </w:rPr>
              <w:t xml:space="preserve">970543,2</w:t>
            </w:r>
          </w:p>
        </w:tc>
        <w:tc>
          <w:tcPr>
            <w:tcW w:w="1361" w:type="dxa"/>
            <w:vAlign w:val="center"/>
          </w:tcPr>
          <w:p>
            <w:pPr>
              <w:pStyle w:val="0"/>
              <w:jc w:val="right"/>
            </w:pPr>
            <w:r>
              <w:rPr>
                <w:sz w:val="20"/>
              </w:rPr>
              <w:t xml:space="preserve">237609,8</w:t>
            </w:r>
          </w:p>
        </w:tc>
        <w:tc>
          <w:tcPr>
            <w:tcW w:w="1304" w:type="dxa"/>
            <w:vAlign w:val="center"/>
          </w:tcPr>
          <w:p>
            <w:pPr>
              <w:pStyle w:val="0"/>
              <w:jc w:val="right"/>
            </w:pPr>
            <w:r>
              <w:rPr>
                <w:sz w:val="20"/>
              </w:rPr>
              <w:t xml:space="preserve">35617,0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615755,0</w:t>
            </w:r>
          </w:p>
        </w:tc>
        <w:tc>
          <w:tcPr>
            <w:tcW w:w="1531" w:type="dxa"/>
            <w:vAlign w:val="center"/>
          </w:tcPr>
          <w:p>
            <w:pPr>
              <w:pStyle w:val="0"/>
              <w:jc w:val="right"/>
            </w:pPr>
            <w:r>
              <w:rPr>
                <w:sz w:val="20"/>
              </w:rPr>
              <w:t xml:space="preserve">516332,2</w:t>
            </w:r>
          </w:p>
        </w:tc>
        <w:tc>
          <w:tcPr>
            <w:tcW w:w="1361" w:type="dxa"/>
            <w:vAlign w:val="center"/>
          </w:tcPr>
          <w:p>
            <w:pPr>
              <w:pStyle w:val="0"/>
              <w:jc w:val="right"/>
            </w:pPr>
            <w:r>
              <w:rPr>
                <w:sz w:val="20"/>
              </w:rPr>
              <w:t xml:space="preserve">93763,6</w:t>
            </w:r>
          </w:p>
        </w:tc>
        <w:tc>
          <w:tcPr>
            <w:tcW w:w="1304" w:type="dxa"/>
            <w:vAlign w:val="center"/>
          </w:tcPr>
          <w:p>
            <w:pPr>
              <w:pStyle w:val="0"/>
              <w:jc w:val="right"/>
            </w:pPr>
            <w:r>
              <w:rPr>
                <w:sz w:val="20"/>
              </w:rPr>
              <w:t xml:space="preserve">5659,2</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595483,5</w:t>
            </w:r>
          </w:p>
        </w:tc>
        <w:tc>
          <w:tcPr>
            <w:tcW w:w="1531" w:type="dxa"/>
            <w:vAlign w:val="center"/>
          </w:tcPr>
          <w:p>
            <w:pPr>
              <w:pStyle w:val="0"/>
              <w:jc w:val="right"/>
            </w:pPr>
            <w:r>
              <w:rPr>
                <w:sz w:val="20"/>
              </w:rPr>
              <w:t xml:space="preserve">494619,7</w:t>
            </w:r>
          </w:p>
        </w:tc>
        <w:tc>
          <w:tcPr>
            <w:tcW w:w="1361" w:type="dxa"/>
            <w:vAlign w:val="center"/>
          </w:tcPr>
          <w:p>
            <w:pPr>
              <w:pStyle w:val="0"/>
              <w:jc w:val="right"/>
            </w:pPr>
            <w:r>
              <w:rPr>
                <w:sz w:val="20"/>
              </w:rPr>
              <w:t xml:space="preserve">94018,5</w:t>
            </w:r>
          </w:p>
        </w:tc>
        <w:tc>
          <w:tcPr>
            <w:tcW w:w="1304" w:type="dxa"/>
            <w:vAlign w:val="center"/>
          </w:tcPr>
          <w:p>
            <w:pPr>
              <w:pStyle w:val="0"/>
              <w:jc w:val="right"/>
            </w:pPr>
            <w:r>
              <w:rPr>
                <w:sz w:val="20"/>
              </w:rPr>
              <w:t xml:space="preserve">6845,3</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ОМ 4.1</w:t>
            </w:r>
          </w:p>
        </w:tc>
        <w:tc>
          <w:tcPr>
            <w:tcW w:w="2750" w:type="dxa"/>
            <w:vAlign w:val="center"/>
            <w:vMerge w:val="restart"/>
          </w:tcPr>
          <w:p>
            <w:pPr>
              <w:pStyle w:val="0"/>
            </w:pPr>
            <w:r>
              <w:rPr>
                <w:sz w:val="20"/>
              </w:rPr>
              <w:t xml:space="preserve">Основное мероприятие "Обеспечение соответствия организаций образования санитарно-гигиеническим, противопожарным нормам и требованиям, требованиям безопасности, модернизация школьных систем образования"</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2681896,8</w:t>
            </w:r>
          </w:p>
        </w:tc>
        <w:tc>
          <w:tcPr>
            <w:tcW w:w="1531" w:type="dxa"/>
            <w:vAlign w:val="center"/>
          </w:tcPr>
          <w:p>
            <w:pPr>
              <w:pStyle w:val="0"/>
              <w:jc w:val="right"/>
            </w:pPr>
            <w:r>
              <w:rPr>
                <w:sz w:val="20"/>
              </w:rPr>
              <w:t xml:space="preserve">1978220,8</w:t>
            </w:r>
          </w:p>
        </w:tc>
        <w:tc>
          <w:tcPr>
            <w:tcW w:w="1361" w:type="dxa"/>
            <w:vAlign w:val="center"/>
          </w:tcPr>
          <w:p>
            <w:pPr>
              <w:pStyle w:val="0"/>
              <w:jc w:val="right"/>
            </w:pPr>
            <w:r>
              <w:rPr>
                <w:sz w:val="20"/>
              </w:rPr>
              <w:t xml:space="preserve">626755,0</w:t>
            </w:r>
          </w:p>
        </w:tc>
        <w:tc>
          <w:tcPr>
            <w:tcW w:w="1304" w:type="dxa"/>
            <w:vAlign w:val="center"/>
          </w:tcPr>
          <w:p>
            <w:pPr>
              <w:pStyle w:val="0"/>
              <w:jc w:val="right"/>
            </w:pPr>
            <w:r>
              <w:rPr>
                <w:sz w:val="20"/>
              </w:rPr>
              <w:t xml:space="preserve">76921,1</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 подведомственные государственные областные образовательные организации, Министерство строительства Мурманской области, ОМСУ, ГОКУ "УКС"</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145438,0</w:t>
            </w:r>
          </w:p>
        </w:tc>
        <w:tc>
          <w:tcPr>
            <w:tcW w:w="1531" w:type="dxa"/>
            <w:vAlign w:val="center"/>
          </w:tcPr>
          <w:p>
            <w:pPr>
              <w:pStyle w:val="0"/>
              <w:jc w:val="right"/>
            </w:pPr>
            <w:r>
              <w:rPr>
                <w:sz w:val="20"/>
              </w:rPr>
              <w:t xml:space="preserve">145438,0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1095300,0</w:t>
            </w:r>
          </w:p>
        </w:tc>
        <w:tc>
          <w:tcPr>
            <w:tcW w:w="1531" w:type="dxa"/>
            <w:vAlign w:val="center"/>
          </w:tcPr>
          <w:p>
            <w:pPr>
              <w:pStyle w:val="0"/>
              <w:jc w:val="right"/>
            </w:pPr>
            <w:r>
              <w:rPr>
                <w:sz w:val="20"/>
              </w:rPr>
              <w:t xml:space="preserve">827576,2</w:t>
            </w:r>
          </w:p>
        </w:tc>
        <w:tc>
          <w:tcPr>
            <w:tcW w:w="1361" w:type="dxa"/>
            <w:vAlign w:val="center"/>
          </w:tcPr>
          <w:p>
            <w:pPr>
              <w:pStyle w:val="0"/>
              <w:jc w:val="right"/>
            </w:pPr>
            <w:r>
              <w:rPr>
                <w:sz w:val="20"/>
              </w:rPr>
              <w:t xml:space="preserve">222191,5</w:t>
            </w:r>
          </w:p>
        </w:tc>
        <w:tc>
          <w:tcPr>
            <w:tcW w:w="1304" w:type="dxa"/>
            <w:vAlign w:val="center"/>
          </w:tcPr>
          <w:p>
            <w:pPr>
              <w:pStyle w:val="0"/>
              <w:jc w:val="right"/>
            </w:pPr>
            <w:r>
              <w:rPr>
                <w:sz w:val="20"/>
              </w:rPr>
              <w:t xml:space="preserve">45532,2</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818959,3</w:t>
            </w:r>
          </w:p>
        </w:tc>
        <w:tc>
          <w:tcPr>
            <w:tcW w:w="1531" w:type="dxa"/>
            <w:vAlign w:val="center"/>
          </w:tcPr>
          <w:p>
            <w:pPr>
              <w:pStyle w:val="0"/>
              <w:jc w:val="right"/>
            </w:pPr>
            <w:r>
              <w:rPr>
                <w:sz w:val="20"/>
              </w:rPr>
              <w:t xml:space="preserve">569141,9</w:t>
            </w:r>
          </w:p>
        </w:tc>
        <w:tc>
          <w:tcPr>
            <w:tcW w:w="1361" w:type="dxa"/>
            <w:vAlign w:val="center"/>
          </w:tcPr>
          <w:p>
            <w:pPr>
              <w:pStyle w:val="0"/>
              <w:jc w:val="right"/>
            </w:pPr>
            <w:r>
              <w:rPr>
                <w:sz w:val="20"/>
              </w:rPr>
              <w:t xml:space="preserve">230933,1</w:t>
            </w:r>
          </w:p>
        </w:tc>
        <w:tc>
          <w:tcPr>
            <w:tcW w:w="1304" w:type="dxa"/>
            <w:vAlign w:val="center"/>
          </w:tcPr>
          <w:p>
            <w:pPr>
              <w:pStyle w:val="0"/>
              <w:jc w:val="right"/>
            </w:pPr>
            <w:r>
              <w:rPr>
                <w:sz w:val="20"/>
              </w:rPr>
              <w:t xml:space="preserve">18884,3</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322760,0</w:t>
            </w:r>
          </w:p>
        </w:tc>
        <w:tc>
          <w:tcPr>
            <w:tcW w:w="1531" w:type="dxa"/>
            <w:vAlign w:val="center"/>
          </w:tcPr>
          <w:p>
            <w:pPr>
              <w:pStyle w:val="0"/>
              <w:jc w:val="right"/>
            </w:pPr>
            <w:r>
              <w:rPr>
                <w:sz w:val="20"/>
              </w:rPr>
              <w:t xml:space="preserve">230285,6</w:t>
            </w:r>
          </w:p>
        </w:tc>
        <w:tc>
          <w:tcPr>
            <w:tcW w:w="1361" w:type="dxa"/>
            <w:vAlign w:val="center"/>
          </w:tcPr>
          <w:p>
            <w:pPr>
              <w:pStyle w:val="0"/>
              <w:jc w:val="right"/>
            </w:pPr>
            <w:r>
              <w:rPr>
                <w:sz w:val="20"/>
              </w:rPr>
              <w:t xml:space="preserve">86815,2</w:t>
            </w:r>
          </w:p>
        </w:tc>
        <w:tc>
          <w:tcPr>
            <w:tcW w:w="1304" w:type="dxa"/>
            <w:vAlign w:val="center"/>
          </w:tcPr>
          <w:p>
            <w:pPr>
              <w:pStyle w:val="0"/>
              <w:jc w:val="right"/>
            </w:pPr>
            <w:r>
              <w:rPr>
                <w:sz w:val="20"/>
              </w:rPr>
              <w:t xml:space="preserve">5659,2</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299439,6</w:t>
            </w:r>
          </w:p>
        </w:tc>
        <w:tc>
          <w:tcPr>
            <w:tcW w:w="1531" w:type="dxa"/>
            <w:vAlign w:val="center"/>
          </w:tcPr>
          <w:p>
            <w:pPr>
              <w:pStyle w:val="0"/>
              <w:jc w:val="right"/>
            </w:pPr>
            <w:r>
              <w:rPr>
                <w:sz w:val="20"/>
              </w:rPr>
              <w:t xml:space="preserve">205779,1</w:t>
            </w:r>
          </w:p>
        </w:tc>
        <w:tc>
          <w:tcPr>
            <w:tcW w:w="1361" w:type="dxa"/>
            <w:vAlign w:val="center"/>
          </w:tcPr>
          <w:p>
            <w:pPr>
              <w:pStyle w:val="0"/>
              <w:jc w:val="right"/>
            </w:pPr>
            <w:r>
              <w:rPr>
                <w:sz w:val="20"/>
              </w:rPr>
              <w:t xml:space="preserve">86815,2</w:t>
            </w:r>
          </w:p>
        </w:tc>
        <w:tc>
          <w:tcPr>
            <w:tcW w:w="1304" w:type="dxa"/>
            <w:vAlign w:val="center"/>
          </w:tcPr>
          <w:p>
            <w:pPr>
              <w:pStyle w:val="0"/>
              <w:jc w:val="right"/>
            </w:pPr>
            <w:r>
              <w:rPr>
                <w:sz w:val="20"/>
              </w:rPr>
              <w:t xml:space="preserve">6845,3</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ОМ 4.2</w:t>
            </w:r>
          </w:p>
        </w:tc>
        <w:tc>
          <w:tcPr>
            <w:tcW w:w="2750" w:type="dxa"/>
            <w:vAlign w:val="center"/>
            <w:vMerge w:val="restart"/>
          </w:tcPr>
          <w:p>
            <w:pPr>
              <w:pStyle w:val="0"/>
            </w:pPr>
            <w:r>
              <w:rPr>
                <w:sz w:val="20"/>
              </w:rPr>
              <w:t xml:space="preserve">Основное мероприятие "Реализация государственных функций, оказание государственных услуг, выполнение государственных работ в сфере образования"</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563573,7</w:t>
            </w:r>
          </w:p>
        </w:tc>
        <w:tc>
          <w:tcPr>
            <w:tcW w:w="1531" w:type="dxa"/>
            <w:vAlign w:val="center"/>
          </w:tcPr>
          <w:p>
            <w:pPr>
              <w:pStyle w:val="0"/>
              <w:jc w:val="right"/>
            </w:pPr>
            <w:r>
              <w:rPr>
                <w:sz w:val="20"/>
              </w:rPr>
              <w:t xml:space="preserve">529616,6</w:t>
            </w:r>
          </w:p>
        </w:tc>
        <w:tc>
          <w:tcPr>
            <w:tcW w:w="1361" w:type="dxa"/>
            <w:vAlign w:val="center"/>
          </w:tcPr>
          <w:p>
            <w:pPr>
              <w:pStyle w:val="0"/>
              <w:jc w:val="right"/>
            </w:pPr>
            <w:r>
              <w:rPr>
                <w:sz w:val="20"/>
              </w:rPr>
              <w:t xml:space="preserve">33957,1</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90352,3</w:t>
            </w:r>
          </w:p>
        </w:tc>
        <w:tc>
          <w:tcPr>
            <w:tcW w:w="1531" w:type="dxa"/>
            <w:vAlign w:val="center"/>
          </w:tcPr>
          <w:p>
            <w:pPr>
              <w:pStyle w:val="0"/>
              <w:jc w:val="right"/>
            </w:pPr>
            <w:r>
              <w:rPr>
                <w:sz w:val="20"/>
              </w:rPr>
              <w:t xml:space="preserve">83789,7</w:t>
            </w:r>
          </w:p>
        </w:tc>
        <w:tc>
          <w:tcPr>
            <w:tcW w:w="1361" w:type="dxa"/>
            <w:vAlign w:val="center"/>
          </w:tcPr>
          <w:p>
            <w:pPr>
              <w:pStyle w:val="0"/>
              <w:jc w:val="right"/>
            </w:pPr>
            <w:r>
              <w:rPr>
                <w:sz w:val="20"/>
              </w:rPr>
              <w:t xml:space="preserve">6562,6</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112454,0</w:t>
            </w:r>
          </w:p>
        </w:tc>
        <w:tc>
          <w:tcPr>
            <w:tcW w:w="1531" w:type="dxa"/>
            <w:vAlign w:val="center"/>
          </w:tcPr>
          <w:p>
            <w:pPr>
              <w:pStyle w:val="0"/>
              <w:jc w:val="right"/>
            </w:pPr>
            <w:r>
              <w:rPr>
                <w:sz w:val="20"/>
              </w:rPr>
              <w:t xml:space="preserve">105887,9</w:t>
            </w:r>
          </w:p>
        </w:tc>
        <w:tc>
          <w:tcPr>
            <w:tcW w:w="1361" w:type="dxa"/>
            <w:vAlign w:val="center"/>
          </w:tcPr>
          <w:p>
            <w:pPr>
              <w:pStyle w:val="0"/>
              <w:jc w:val="right"/>
            </w:pPr>
            <w:r>
              <w:rPr>
                <w:sz w:val="20"/>
              </w:rPr>
              <w:t xml:space="preserve">6566,1</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121979,4</w:t>
            </w:r>
          </w:p>
        </w:tc>
        <w:tc>
          <w:tcPr>
            <w:tcW w:w="1531" w:type="dxa"/>
            <w:vAlign w:val="center"/>
          </w:tcPr>
          <w:p>
            <w:pPr>
              <w:pStyle w:val="0"/>
              <w:jc w:val="right"/>
            </w:pPr>
            <w:r>
              <w:rPr>
                <w:sz w:val="20"/>
              </w:rPr>
              <w:t xml:space="preserve">115302,7</w:t>
            </w:r>
          </w:p>
        </w:tc>
        <w:tc>
          <w:tcPr>
            <w:tcW w:w="1361" w:type="dxa"/>
            <w:vAlign w:val="center"/>
          </w:tcPr>
          <w:p>
            <w:pPr>
              <w:pStyle w:val="0"/>
              <w:jc w:val="right"/>
            </w:pPr>
            <w:r>
              <w:rPr>
                <w:sz w:val="20"/>
              </w:rPr>
              <w:t xml:space="preserve">6676,7</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119266,5</w:t>
            </w:r>
          </w:p>
        </w:tc>
        <w:tc>
          <w:tcPr>
            <w:tcW w:w="1531" w:type="dxa"/>
            <w:vAlign w:val="center"/>
          </w:tcPr>
          <w:p>
            <w:pPr>
              <w:pStyle w:val="0"/>
              <w:jc w:val="right"/>
            </w:pPr>
            <w:r>
              <w:rPr>
                <w:sz w:val="20"/>
              </w:rPr>
              <w:t xml:space="preserve">112318,1</w:t>
            </w:r>
          </w:p>
        </w:tc>
        <w:tc>
          <w:tcPr>
            <w:tcW w:w="1361" w:type="dxa"/>
            <w:vAlign w:val="center"/>
          </w:tcPr>
          <w:p>
            <w:pPr>
              <w:pStyle w:val="0"/>
              <w:jc w:val="right"/>
            </w:pPr>
            <w:r>
              <w:rPr>
                <w:sz w:val="20"/>
              </w:rPr>
              <w:t xml:space="preserve">6948,4</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119521,4</w:t>
            </w:r>
          </w:p>
        </w:tc>
        <w:tc>
          <w:tcPr>
            <w:tcW w:w="1531" w:type="dxa"/>
            <w:vAlign w:val="center"/>
          </w:tcPr>
          <w:p>
            <w:pPr>
              <w:pStyle w:val="0"/>
              <w:jc w:val="right"/>
            </w:pPr>
            <w:r>
              <w:rPr>
                <w:sz w:val="20"/>
              </w:rPr>
              <w:t xml:space="preserve">112318,1</w:t>
            </w:r>
          </w:p>
        </w:tc>
        <w:tc>
          <w:tcPr>
            <w:tcW w:w="1361" w:type="dxa"/>
            <w:vAlign w:val="center"/>
          </w:tcPr>
          <w:p>
            <w:pPr>
              <w:pStyle w:val="0"/>
              <w:jc w:val="right"/>
            </w:pPr>
            <w:r>
              <w:rPr>
                <w:sz w:val="20"/>
              </w:rPr>
              <w:t xml:space="preserve">7203,3</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ОМ 4.3</w:t>
            </w:r>
          </w:p>
        </w:tc>
        <w:tc>
          <w:tcPr>
            <w:tcW w:w="2750" w:type="dxa"/>
            <w:vAlign w:val="center"/>
            <w:vMerge w:val="restart"/>
          </w:tcPr>
          <w:p>
            <w:pPr>
              <w:pStyle w:val="0"/>
            </w:pPr>
            <w:r>
              <w:rPr>
                <w:sz w:val="20"/>
              </w:rPr>
              <w:t xml:space="preserve">Основное мероприятие "Реализация прочих мероприятий организациями, обеспечивающими предоставление услуг (выполнение работ) в сфере образования"</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869787,6</w:t>
            </w:r>
          </w:p>
        </w:tc>
        <w:tc>
          <w:tcPr>
            <w:tcW w:w="1531" w:type="dxa"/>
            <w:vAlign w:val="center"/>
          </w:tcPr>
          <w:p>
            <w:pPr>
              <w:pStyle w:val="0"/>
              <w:jc w:val="right"/>
            </w:pPr>
            <w:r>
              <w:rPr>
                <w:sz w:val="20"/>
              </w:rPr>
              <w:t xml:space="preserve">869787,6</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Государственные областные образовательные организации, ГКОУ МО ВСОШ N 18, ГОБООУ ЗСШИ, ГОБОУ Минькинская КШИ, ГОБОУДОД МОЗСДООЦ "Гандвиг", профессиональные образовательные организации, ГАУ ДПО МО "ИРО", ГАУ МО "ЦКО", ГОБУ МО ЦППМС</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156031,2</w:t>
            </w:r>
          </w:p>
        </w:tc>
        <w:tc>
          <w:tcPr>
            <w:tcW w:w="1531" w:type="dxa"/>
            <w:vAlign w:val="center"/>
          </w:tcPr>
          <w:p>
            <w:pPr>
              <w:pStyle w:val="0"/>
              <w:jc w:val="right"/>
            </w:pPr>
            <w:r>
              <w:rPr>
                <w:sz w:val="20"/>
              </w:rPr>
              <w:t xml:space="preserve">156031,2</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173191,3</w:t>
            </w:r>
          </w:p>
        </w:tc>
        <w:tc>
          <w:tcPr>
            <w:tcW w:w="1531" w:type="dxa"/>
            <w:vAlign w:val="center"/>
          </w:tcPr>
          <w:p>
            <w:pPr>
              <w:pStyle w:val="0"/>
              <w:jc w:val="right"/>
            </w:pPr>
            <w:r>
              <w:rPr>
                <w:sz w:val="20"/>
              </w:rPr>
              <w:t xml:space="preserve">173191,3</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190314,1</w:t>
            </w:r>
          </w:p>
        </w:tc>
        <w:tc>
          <w:tcPr>
            <w:tcW w:w="1531" w:type="dxa"/>
            <w:vAlign w:val="center"/>
          </w:tcPr>
          <w:p>
            <w:pPr>
              <w:pStyle w:val="0"/>
              <w:jc w:val="right"/>
            </w:pPr>
            <w:r>
              <w:rPr>
                <w:sz w:val="20"/>
              </w:rPr>
              <w:t xml:space="preserve">190314,1</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173728,5</w:t>
            </w:r>
          </w:p>
        </w:tc>
        <w:tc>
          <w:tcPr>
            <w:tcW w:w="1531" w:type="dxa"/>
            <w:vAlign w:val="center"/>
          </w:tcPr>
          <w:p>
            <w:pPr>
              <w:pStyle w:val="0"/>
              <w:jc w:val="right"/>
            </w:pPr>
            <w:r>
              <w:rPr>
                <w:sz w:val="20"/>
              </w:rPr>
              <w:t xml:space="preserve">173728,5</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176522,5</w:t>
            </w:r>
          </w:p>
        </w:tc>
        <w:tc>
          <w:tcPr>
            <w:tcW w:w="1531" w:type="dxa"/>
            <w:vAlign w:val="center"/>
          </w:tcPr>
          <w:p>
            <w:pPr>
              <w:pStyle w:val="0"/>
              <w:jc w:val="right"/>
            </w:pPr>
            <w:r>
              <w:rPr>
                <w:sz w:val="20"/>
              </w:rPr>
              <w:t xml:space="preserve">176522,5</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tcW w:w="794" w:type="dxa"/>
            <w:vAlign w:val="center"/>
            <w:vMerge w:val="restart"/>
          </w:tcPr>
          <w:p>
            <w:pPr>
              <w:pStyle w:val="0"/>
              <w:jc w:val="center"/>
            </w:pPr>
            <w:r>
              <w:rPr>
                <w:sz w:val="20"/>
              </w:rPr>
              <w:t xml:space="preserve">ОМ 4.4</w:t>
            </w:r>
          </w:p>
        </w:tc>
        <w:tc>
          <w:tcPr>
            <w:tcW w:w="2750" w:type="dxa"/>
            <w:vAlign w:val="center"/>
            <w:vMerge w:val="restart"/>
          </w:tcPr>
          <w:p>
            <w:pPr>
              <w:pStyle w:val="0"/>
            </w:pPr>
            <w:r>
              <w:rPr>
                <w:sz w:val="20"/>
              </w:rPr>
              <w:t xml:space="preserve">Основное мероприятие "Строительство, реконструкция и капитальный ремонт организаций образования"</w:t>
            </w:r>
          </w:p>
        </w:tc>
        <w:tc>
          <w:tcPr>
            <w:tcW w:w="1531" w:type="dxa"/>
            <w:vAlign w:val="center"/>
            <w:vMerge w:val="restart"/>
          </w:tcPr>
          <w:p>
            <w:pPr>
              <w:pStyle w:val="0"/>
              <w:jc w:val="center"/>
            </w:pPr>
            <w:r>
              <w:rPr>
                <w:sz w:val="20"/>
              </w:rPr>
              <w:t xml:space="preserve">2021 - 2025</w:t>
            </w:r>
          </w:p>
        </w:tc>
        <w:tc>
          <w:tcPr>
            <w:tcW w:w="907" w:type="dxa"/>
            <w:vAlign w:val="center"/>
          </w:tcPr>
          <w:p>
            <w:pPr>
              <w:pStyle w:val="0"/>
              <w:jc w:val="center"/>
            </w:pPr>
            <w:r>
              <w:rPr>
                <w:sz w:val="20"/>
              </w:rPr>
              <w:t xml:space="preserve">Всего</w:t>
            </w:r>
          </w:p>
        </w:tc>
        <w:tc>
          <w:tcPr>
            <w:tcW w:w="1531" w:type="dxa"/>
            <w:vAlign w:val="center"/>
          </w:tcPr>
          <w:p>
            <w:pPr>
              <w:pStyle w:val="0"/>
              <w:jc w:val="right"/>
            </w:pPr>
            <w:r>
              <w:rPr>
                <w:sz w:val="20"/>
              </w:rPr>
              <w:t xml:space="preserve">1445353,0</w:t>
            </w:r>
          </w:p>
        </w:tc>
        <w:tc>
          <w:tcPr>
            <w:tcW w:w="1531" w:type="dxa"/>
            <w:vAlign w:val="center"/>
          </w:tcPr>
          <w:p>
            <w:pPr>
              <w:pStyle w:val="0"/>
              <w:jc w:val="right"/>
            </w:pPr>
            <w:r>
              <w:rPr>
                <w:sz w:val="20"/>
              </w:rPr>
              <w:t xml:space="preserve">1358755,1</w:t>
            </w:r>
          </w:p>
        </w:tc>
        <w:tc>
          <w:tcPr>
            <w:tcW w:w="1361" w:type="dxa"/>
            <w:vAlign w:val="center"/>
          </w:tcPr>
          <w:p>
            <w:pPr>
              <w:pStyle w:val="0"/>
              <w:jc w:val="right"/>
            </w:pPr>
            <w:r>
              <w:rPr>
                <w:sz w:val="20"/>
              </w:rPr>
              <w:t xml:space="preserve">50247,6</w:t>
            </w:r>
          </w:p>
        </w:tc>
        <w:tc>
          <w:tcPr>
            <w:tcW w:w="1304" w:type="dxa"/>
            <w:vAlign w:val="center"/>
          </w:tcPr>
          <w:p>
            <w:pPr>
              <w:pStyle w:val="0"/>
              <w:jc w:val="right"/>
            </w:pPr>
            <w:r>
              <w:rPr>
                <w:sz w:val="20"/>
              </w:rPr>
              <w:t xml:space="preserve">36350,3</w:t>
            </w:r>
          </w:p>
        </w:tc>
        <w:tc>
          <w:tcPr>
            <w:tcW w:w="1020" w:type="dxa"/>
            <w:vAlign w:val="center"/>
          </w:tcPr>
          <w:p>
            <w:pPr>
              <w:pStyle w:val="0"/>
              <w:jc w:val="right"/>
            </w:pPr>
            <w:r>
              <w:rPr>
                <w:sz w:val="20"/>
              </w:rPr>
              <w:t xml:space="preserve">0,0</w:t>
            </w:r>
          </w:p>
        </w:tc>
        <w:tc>
          <w:tcPr>
            <w:tcW w:w="3326" w:type="dxa"/>
            <w:vAlign w:val="center"/>
            <w:vMerge w:val="restart"/>
          </w:tcPr>
          <w:p>
            <w:pPr>
              <w:pStyle w:val="0"/>
              <w:jc w:val="center"/>
            </w:pPr>
            <w:r>
              <w:rPr>
                <w:sz w:val="20"/>
              </w:rPr>
              <w:t xml:space="preserve">Министерство строительства Мурманской области, ОМСУ, ГОКУ "УКС"</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2021</w:t>
            </w:r>
          </w:p>
        </w:tc>
        <w:tc>
          <w:tcPr>
            <w:tcW w:w="1531" w:type="dxa"/>
            <w:vAlign w:val="center"/>
          </w:tcPr>
          <w:p>
            <w:pPr>
              <w:pStyle w:val="0"/>
              <w:jc w:val="right"/>
            </w:pPr>
            <w:r>
              <w:rPr>
                <w:sz w:val="20"/>
              </w:rPr>
              <w:t xml:space="preserve">221712,7</w:t>
            </w:r>
          </w:p>
        </w:tc>
        <w:tc>
          <w:tcPr>
            <w:tcW w:w="1531" w:type="dxa"/>
            <w:vAlign w:val="center"/>
          </w:tcPr>
          <w:p>
            <w:pPr>
              <w:pStyle w:val="0"/>
              <w:jc w:val="right"/>
            </w:pPr>
            <w:r>
              <w:rPr>
                <w:sz w:val="20"/>
              </w:rPr>
              <w:t xml:space="preserve">160743,9</w:t>
            </w:r>
          </w:p>
        </w:tc>
        <w:tc>
          <w:tcPr>
            <w:tcW w:w="1361" w:type="dxa"/>
            <w:vAlign w:val="center"/>
          </w:tcPr>
          <w:p>
            <w:pPr>
              <w:pStyle w:val="0"/>
              <w:jc w:val="right"/>
            </w:pPr>
            <w:r>
              <w:rPr>
                <w:sz w:val="20"/>
              </w:rPr>
              <w:t xml:space="preserve">50247,6</w:t>
            </w:r>
          </w:p>
        </w:tc>
        <w:tc>
          <w:tcPr>
            <w:tcW w:w="1304" w:type="dxa"/>
            <w:vAlign w:val="center"/>
          </w:tcPr>
          <w:p>
            <w:pPr>
              <w:pStyle w:val="0"/>
              <w:jc w:val="right"/>
            </w:pPr>
            <w:r>
              <w:rPr>
                <w:sz w:val="20"/>
              </w:rPr>
              <w:t xml:space="preserve">10721,2</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2022</w:t>
            </w:r>
          </w:p>
        </w:tc>
        <w:tc>
          <w:tcPr>
            <w:tcW w:w="1531" w:type="dxa"/>
            <w:vAlign w:val="center"/>
          </w:tcPr>
          <w:p>
            <w:pPr>
              <w:pStyle w:val="0"/>
              <w:jc w:val="right"/>
            </w:pPr>
            <w:r>
              <w:rPr>
                <w:sz w:val="20"/>
              </w:rPr>
              <w:t xml:space="preserve">1111123,2</w:t>
            </w:r>
          </w:p>
        </w:tc>
        <w:tc>
          <w:tcPr>
            <w:tcW w:w="1531" w:type="dxa"/>
            <w:vAlign w:val="center"/>
          </w:tcPr>
          <w:p>
            <w:pPr>
              <w:pStyle w:val="0"/>
              <w:jc w:val="right"/>
            </w:pPr>
            <w:r>
              <w:rPr>
                <w:sz w:val="20"/>
              </w:rPr>
              <w:t xml:space="preserve">1102226,8</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8896,5</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1531" w:type="dxa"/>
            <w:vAlign w:val="center"/>
          </w:tcPr>
          <w:p>
            <w:pPr>
              <w:pStyle w:val="0"/>
              <w:jc w:val="right"/>
            </w:pPr>
            <w:r>
              <w:rPr>
                <w:sz w:val="20"/>
              </w:rPr>
              <w:t xml:space="preserve">112517,1</w:t>
            </w:r>
          </w:p>
        </w:tc>
        <w:tc>
          <w:tcPr>
            <w:tcW w:w="1531" w:type="dxa"/>
            <w:vAlign w:val="center"/>
          </w:tcPr>
          <w:p>
            <w:pPr>
              <w:pStyle w:val="0"/>
              <w:jc w:val="right"/>
            </w:pPr>
            <w:r>
              <w:rPr>
                <w:sz w:val="20"/>
              </w:rPr>
              <w:t xml:space="preserve">95784,4</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16732,7</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2024</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2025</w:t>
            </w:r>
          </w:p>
        </w:tc>
        <w:tc>
          <w:tcPr>
            <w:tcW w:w="1531" w:type="dxa"/>
            <w:vAlign w:val="center"/>
          </w:tcPr>
          <w:p>
            <w:pPr>
              <w:pStyle w:val="0"/>
              <w:jc w:val="right"/>
            </w:pPr>
            <w:r>
              <w:rPr>
                <w:sz w:val="20"/>
              </w:rPr>
              <w:t xml:space="preserve">0,0</w:t>
            </w:r>
          </w:p>
        </w:tc>
        <w:tc>
          <w:tcPr>
            <w:tcW w:w="153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304" w:type="dxa"/>
            <w:vAlign w:val="center"/>
          </w:tcPr>
          <w:p>
            <w:pPr>
              <w:pStyle w:val="0"/>
              <w:jc w:val="right"/>
            </w:pPr>
            <w:r>
              <w:rPr>
                <w:sz w:val="20"/>
              </w:rPr>
              <w:t xml:space="preserve">0,0</w:t>
            </w:r>
          </w:p>
        </w:tc>
        <w:tc>
          <w:tcPr>
            <w:tcW w:w="1020" w:type="dxa"/>
            <w:vAlign w:val="center"/>
          </w:tcPr>
          <w:p>
            <w:pPr>
              <w:pStyle w:val="0"/>
              <w:jc w:val="right"/>
            </w:pPr>
            <w:r>
              <w:rPr>
                <w:sz w:val="20"/>
              </w:rPr>
              <w:t xml:space="preserve">0,0</w:t>
            </w:r>
          </w:p>
        </w:tc>
        <w:tc>
          <w:tcPr>
            <w:vMerge w:val="continue"/>
          </w:tcP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6.1. Финансирование подпрограммы за счет переходящих</w:t>
      </w:r>
    </w:p>
    <w:p>
      <w:pPr>
        <w:pStyle w:val="2"/>
        <w:jc w:val="center"/>
      </w:pPr>
      <w:r>
        <w:rPr>
          <w:sz w:val="20"/>
        </w:rPr>
        <w:t xml:space="preserve">остатков средств федерального и областного бюджетов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3394"/>
        <w:gridCol w:w="907"/>
        <w:gridCol w:w="1304"/>
        <w:gridCol w:w="1304"/>
        <w:gridCol w:w="1417"/>
        <w:gridCol w:w="1531"/>
        <w:gridCol w:w="3345"/>
      </w:tblGrid>
      <w:tr>
        <w:tc>
          <w:tcPr>
            <w:tcW w:w="1020" w:type="dxa"/>
            <w:vAlign w:val="center"/>
            <w:vMerge w:val="restart"/>
          </w:tcPr>
          <w:p>
            <w:pPr>
              <w:pStyle w:val="0"/>
              <w:jc w:val="center"/>
            </w:pPr>
            <w:r>
              <w:rPr>
                <w:sz w:val="20"/>
              </w:rPr>
              <w:t xml:space="preserve">N п/п</w:t>
            </w:r>
          </w:p>
        </w:tc>
        <w:tc>
          <w:tcPr>
            <w:tcW w:w="3394" w:type="dxa"/>
            <w:vAlign w:val="center"/>
            <w:vMerge w:val="restart"/>
          </w:tcPr>
          <w:p>
            <w:pPr>
              <w:pStyle w:val="0"/>
              <w:jc w:val="center"/>
            </w:pPr>
            <w:r>
              <w:rPr>
                <w:sz w:val="20"/>
              </w:rPr>
              <w:t xml:space="preserve">Основное мероприятие, мероприятие</w:t>
            </w:r>
          </w:p>
        </w:tc>
        <w:tc>
          <w:tcPr>
            <w:gridSpan w:val="5"/>
            <w:tcW w:w="6463" w:type="dxa"/>
            <w:vAlign w:val="center"/>
          </w:tcPr>
          <w:p>
            <w:pPr>
              <w:pStyle w:val="0"/>
              <w:jc w:val="center"/>
            </w:pPr>
            <w:r>
              <w:rPr>
                <w:sz w:val="20"/>
              </w:rPr>
              <w:t xml:space="preserve">Объемы и источники финансирования, тыс. рублей</w:t>
            </w:r>
          </w:p>
        </w:tc>
        <w:tc>
          <w:tcPr>
            <w:tcW w:w="3345" w:type="dxa"/>
            <w:vAlign w:val="center"/>
            <w:vMerge w:val="restart"/>
          </w:tcPr>
          <w:p>
            <w:pPr>
              <w:pStyle w:val="0"/>
              <w:jc w:val="center"/>
            </w:pPr>
            <w:r>
              <w:rPr>
                <w:sz w:val="20"/>
              </w:rPr>
              <w:t xml:space="preserve">Реквизиты соглашения о предоставлении субсидии из федерального бюджета (номер, дата)</w:t>
            </w:r>
          </w:p>
        </w:tc>
      </w:tr>
      <w:tr>
        <w:tc>
          <w:tcPr>
            <w:vMerge w:val="continue"/>
          </w:tcPr>
          <w:p/>
        </w:tc>
        <w:tc>
          <w:tcPr>
            <w:vMerge w:val="continue"/>
          </w:tcPr>
          <w:p/>
        </w:tc>
        <w:tc>
          <w:tcPr>
            <w:tcW w:w="907" w:type="dxa"/>
            <w:vAlign w:val="center"/>
          </w:tcPr>
          <w:p>
            <w:pPr>
              <w:pStyle w:val="0"/>
              <w:jc w:val="center"/>
            </w:pPr>
            <w:r>
              <w:rPr>
                <w:sz w:val="20"/>
              </w:rPr>
              <w:t xml:space="preserve">Год</w:t>
            </w:r>
          </w:p>
        </w:tc>
        <w:tc>
          <w:tcPr>
            <w:tcW w:w="1304" w:type="dxa"/>
            <w:vAlign w:val="center"/>
          </w:tcPr>
          <w:p>
            <w:pPr>
              <w:pStyle w:val="0"/>
              <w:jc w:val="center"/>
            </w:pPr>
            <w:r>
              <w:rPr>
                <w:sz w:val="20"/>
              </w:rPr>
              <w:t xml:space="preserve">Всего</w:t>
            </w:r>
          </w:p>
        </w:tc>
        <w:tc>
          <w:tcPr>
            <w:tcW w:w="1304" w:type="dxa"/>
            <w:vAlign w:val="center"/>
          </w:tcPr>
          <w:p>
            <w:pPr>
              <w:pStyle w:val="0"/>
              <w:jc w:val="center"/>
            </w:pPr>
            <w:r>
              <w:rPr>
                <w:sz w:val="20"/>
              </w:rPr>
              <w:t xml:space="preserve">ОБ</w:t>
            </w:r>
          </w:p>
        </w:tc>
        <w:tc>
          <w:tcPr>
            <w:tcW w:w="1417" w:type="dxa"/>
            <w:vAlign w:val="center"/>
          </w:tcPr>
          <w:p>
            <w:pPr>
              <w:pStyle w:val="0"/>
              <w:jc w:val="center"/>
            </w:pPr>
            <w:r>
              <w:rPr>
                <w:sz w:val="20"/>
              </w:rPr>
              <w:t xml:space="preserve">ФБ</w:t>
            </w:r>
          </w:p>
        </w:tc>
        <w:tc>
          <w:tcPr>
            <w:tcW w:w="1531" w:type="dxa"/>
            <w:vAlign w:val="center"/>
          </w:tcPr>
          <w:p>
            <w:pPr>
              <w:pStyle w:val="0"/>
              <w:jc w:val="center"/>
            </w:pPr>
            <w:r>
              <w:rPr>
                <w:sz w:val="20"/>
              </w:rPr>
              <w:t xml:space="preserve">МБ (справочно)</w:t>
            </w:r>
          </w:p>
        </w:tc>
        <w:tc>
          <w:tcPr>
            <w:vMerge w:val="continue"/>
          </w:tcPr>
          <w:p/>
        </w:tc>
      </w:tr>
      <w:tr>
        <w:tc>
          <w:tcPr>
            <w:tcW w:w="1020" w:type="dxa"/>
            <w:vAlign w:val="center"/>
            <w:vMerge w:val="restart"/>
          </w:tcPr>
          <w:p>
            <w:pPr>
              <w:pStyle w:val="0"/>
              <w:jc w:val="center"/>
            </w:pPr>
            <w:r>
              <w:rPr>
                <w:sz w:val="20"/>
              </w:rPr>
              <w:t xml:space="preserve">П 2.1.</w:t>
            </w:r>
          </w:p>
        </w:tc>
        <w:tc>
          <w:tcPr>
            <w:tcW w:w="3394" w:type="dxa"/>
            <w:vAlign w:val="center"/>
            <w:vMerge w:val="restart"/>
          </w:tcPr>
          <w:p>
            <w:pPr>
              <w:pStyle w:val="0"/>
            </w:pPr>
            <w:r>
              <w:rPr>
                <w:sz w:val="20"/>
              </w:rPr>
              <w:t xml:space="preserve">Региональный проект "Содействие занятости"</w:t>
            </w:r>
          </w:p>
        </w:tc>
        <w:tc>
          <w:tcPr>
            <w:tcW w:w="907" w:type="dxa"/>
            <w:vAlign w:val="center"/>
          </w:tcPr>
          <w:p>
            <w:pPr>
              <w:pStyle w:val="0"/>
              <w:jc w:val="center"/>
            </w:pPr>
            <w:r>
              <w:rPr>
                <w:sz w:val="20"/>
              </w:rPr>
              <w:t xml:space="preserve">Всего</w:t>
            </w:r>
          </w:p>
        </w:tc>
        <w:tc>
          <w:tcPr>
            <w:tcW w:w="1304" w:type="dxa"/>
            <w:vAlign w:val="center"/>
          </w:tcPr>
          <w:p>
            <w:pPr>
              <w:pStyle w:val="0"/>
              <w:jc w:val="center"/>
            </w:pPr>
            <w:r>
              <w:rPr>
                <w:sz w:val="20"/>
              </w:rPr>
              <w:t xml:space="preserve">49272,77</w:t>
            </w:r>
          </w:p>
        </w:tc>
        <w:tc>
          <w:tcPr>
            <w:tcW w:w="1304" w:type="dxa"/>
            <w:vAlign w:val="center"/>
          </w:tcPr>
          <w:p>
            <w:pPr>
              <w:pStyle w:val="0"/>
              <w:jc w:val="center"/>
            </w:pPr>
            <w:r>
              <w:rPr>
                <w:sz w:val="20"/>
              </w:rPr>
              <w:t xml:space="preserve">49272,77</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3383,50</w:t>
            </w:r>
          </w:p>
        </w:tc>
        <w:tc>
          <w:tcPr>
            <w:tcW w:w="3345" w:type="dxa"/>
            <w:vAlign w:val="center"/>
            <w:vMerge w:val="restart"/>
          </w:tcPr>
          <w:p>
            <w:pPr>
              <w:pStyle w:val="0"/>
            </w:pPr>
            <w:r>
              <w:rPr>
                <w:sz w:val="20"/>
              </w:rPr>
            </w:r>
          </w:p>
        </w:tc>
      </w:tr>
      <w:tr>
        <w:tc>
          <w:tcPr>
            <w:vMerge w:val="continue"/>
          </w:tcPr>
          <w:p/>
        </w:tc>
        <w:tc>
          <w:tcPr>
            <w:vMerge w:val="continue"/>
          </w:tcPr>
          <w:p/>
        </w:tc>
        <w:tc>
          <w:tcPr>
            <w:tcW w:w="907" w:type="dxa"/>
            <w:vAlign w:val="center"/>
          </w:tcPr>
          <w:p>
            <w:pPr>
              <w:pStyle w:val="0"/>
              <w:jc w:val="center"/>
            </w:pPr>
            <w:r>
              <w:rPr>
                <w:sz w:val="20"/>
              </w:rPr>
              <w:t xml:space="preserve">2022</w:t>
            </w:r>
          </w:p>
        </w:tc>
        <w:tc>
          <w:tcPr>
            <w:tcW w:w="1304" w:type="dxa"/>
            <w:vAlign w:val="center"/>
          </w:tcPr>
          <w:p>
            <w:pPr>
              <w:pStyle w:val="0"/>
              <w:jc w:val="center"/>
            </w:pPr>
            <w:r>
              <w:rPr>
                <w:sz w:val="20"/>
              </w:rPr>
              <w:t xml:space="preserve">8737,35</w:t>
            </w:r>
          </w:p>
        </w:tc>
        <w:tc>
          <w:tcPr>
            <w:tcW w:w="1304" w:type="dxa"/>
            <w:vAlign w:val="center"/>
          </w:tcPr>
          <w:p>
            <w:pPr>
              <w:pStyle w:val="0"/>
              <w:jc w:val="center"/>
            </w:pPr>
            <w:r>
              <w:rPr>
                <w:sz w:val="20"/>
              </w:rPr>
              <w:t xml:space="preserve">8737,35</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459,86</w:t>
            </w:r>
          </w:p>
        </w:tc>
        <w:tc>
          <w:tcPr>
            <w:vMerge w:val="continue"/>
          </w:tcPr>
          <w:p/>
        </w:tc>
      </w:tr>
      <w:tr>
        <w:tc>
          <w:tcPr>
            <w:vMerge w:val="continue"/>
          </w:tcPr>
          <w:p/>
        </w:tc>
        <w:tc>
          <w:tcPr>
            <w:vMerge w:val="continue"/>
          </w:tcPr>
          <w:p/>
        </w:tc>
        <w:tc>
          <w:tcPr>
            <w:tcW w:w="907" w:type="dxa"/>
            <w:vAlign w:val="center"/>
          </w:tcPr>
          <w:p>
            <w:pPr>
              <w:pStyle w:val="0"/>
              <w:jc w:val="center"/>
            </w:pPr>
            <w:r>
              <w:rPr>
                <w:sz w:val="20"/>
              </w:rPr>
              <w:t xml:space="preserve">2023</w:t>
            </w:r>
          </w:p>
        </w:tc>
        <w:tc>
          <w:tcPr>
            <w:tcW w:w="1304" w:type="dxa"/>
            <w:vAlign w:val="center"/>
          </w:tcPr>
          <w:p>
            <w:pPr>
              <w:pStyle w:val="0"/>
              <w:jc w:val="center"/>
            </w:pPr>
            <w:r>
              <w:rPr>
                <w:sz w:val="20"/>
              </w:rPr>
              <w:t xml:space="preserve">40535,42</w:t>
            </w:r>
          </w:p>
        </w:tc>
        <w:tc>
          <w:tcPr>
            <w:tcW w:w="1304" w:type="dxa"/>
            <w:vAlign w:val="center"/>
          </w:tcPr>
          <w:p>
            <w:pPr>
              <w:pStyle w:val="0"/>
              <w:jc w:val="center"/>
            </w:pPr>
            <w:r>
              <w:rPr>
                <w:sz w:val="20"/>
              </w:rPr>
              <w:t xml:space="preserve">40535,42</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2923,64</w:t>
            </w:r>
          </w:p>
        </w:tc>
        <w:tc>
          <w:tcPr>
            <w:vMerge w:val="continue"/>
          </w:tcPr>
          <w:p/>
        </w:tc>
      </w:tr>
      <w:tr>
        <w:tc>
          <w:tcPr>
            <w:tcW w:w="1020" w:type="dxa"/>
            <w:vAlign w:val="center"/>
            <w:vMerge w:val="restart"/>
          </w:tcPr>
          <w:p>
            <w:pPr>
              <w:pStyle w:val="0"/>
              <w:jc w:val="center"/>
            </w:pPr>
            <w:r>
              <w:rPr>
                <w:sz w:val="20"/>
              </w:rPr>
              <w:t xml:space="preserve">П 2.1.2</w:t>
            </w:r>
          </w:p>
        </w:tc>
        <w:tc>
          <w:tcPr>
            <w:tcW w:w="3394" w:type="dxa"/>
            <w:vAlign w:val="center"/>
            <w:vMerge w:val="restart"/>
          </w:tcPr>
          <w:p>
            <w:pPr>
              <w:pStyle w:val="0"/>
            </w:pPr>
            <w:r>
              <w:rPr>
                <w:sz w:val="20"/>
              </w:rPr>
              <w:t xml:space="preserve">Детский сад на 75 мест в с. Алакуртти Кандалакшского района</w:t>
            </w:r>
          </w:p>
        </w:tc>
        <w:tc>
          <w:tcPr>
            <w:tcW w:w="907" w:type="dxa"/>
            <w:vAlign w:val="center"/>
          </w:tcPr>
          <w:p>
            <w:pPr>
              <w:pStyle w:val="0"/>
              <w:jc w:val="center"/>
            </w:pPr>
            <w:r>
              <w:rPr>
                <w:sz w:val="20"/>
              </w:rPr>
              <w:t xml:space="preserve">Всего</w:t>
            </w:r>
          </w:p>
        </w:tc>
        <w:tc>
          <w:tcPr>
            <w:tcW w:w="1304" w:type="dxa"/>
            <w:vAlign w:val="center"/>
          </w:tcPr>
          <w:p>
            <w:pPr>
              <w:pStyle w:val="0"/>
              <w:jc w:val="center"/>
            </w:pPr>
            <w:r>
              <w:rPr>
                <w:sz w:val="20"/>
              </w:rPr>
              <w:t xml:space="preserve">49272,77</w:t>
            </w:r>
          </w:p>
        </w:tc>
        <w:tc>
          <w:tcPr>
            <w:tcW w:w="1304" w:type="dxa"/>
            <w:vAlign w:val="center"/>
          </w:tcPr>
          <w:p>
            <w:pPr>
              <w:pStyle w:val="0"/>
              <w:jc w:val="center"/>
            </w:pPr>
            <w:r>
              <w:rPr>
                <w:sz w:val="20"/>
              </w:rPr>
              <w:t xml:space="preserve">49272,77</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3383,50</w:t>
            </w:r>
          </w:p>
        </w:tc>
        <w:tc>
          <w:tcPr>
            <w:tcW w:w="3345" w:type="dxa"/>
            <w:vAlign w:val="center"/>
            <w:vMerge w:val="restart"/>
          </w:tcPr>
          <w:p>
            <w:pPr>
              <w:pStyle w:val="0"/>
            </w:pPr>
            <w:r>
              <w:rPr>
                <w:sz w:val="20"/>
              </w:rPr>
            </w:r>
          </w:p>
        </w:tc>
      </w:tr>
      <w:tr>
        <w:tc>
          <w:tcPr>
            <w:vMerge w:val="continue"/>
          </w:tcPr>
          <w:p/>
        </w:tc>
        <w:tc>
          <w:tcPr>
            <w:vMerge w:val="continue"/>
          </w:tcPr>
          <w:p/>
        </w:tc>
        <w:tc>
          <w:tcPr>
            <w:tcW w:w="907" w:type="dxa"/>
            <w:vAlign w:val="center"/>
          </w:tcPr>
          <w:p>
            <w:pPr>
              <w:pStyle w:val="0"/>
              <w:jc w:val="center"/>
            </w:pPr>
            <w:r>
              <w:rPr>
                <w:sz w:val="20"/>
              </w:rPr>
              <w:t xml:space="preserve">2022</w:t>
            </w:r>
          </w:p>
        </w:tc>
        <w:tc>
          <w:tcPr>
            <w:tcW w:w="1304" w:type="dxa"/>
            <w:vAlign w:val="center"/>
          </w:tcPr>
          <w:p>
            <w:pPr>
              <w:pStyle w:val="0"/>
              <w:jc w:val="center"/>
            </w:pPr>
            <w:r>
              <w:rPr>
                <w:sz w:val="20"/>
              </w:rPr>
              <w:t xml:space="preserve">8737,35</w:t>
            </w:r>
          </w:p>
        </w:tc>
        <w:tc>
          <w:tcPr>
            <w:tcW w:w="1304" w:type="dxa"/>
            <w:vAlign w:val="center"/>
          </w:tcPr>
          <w:p>
            <w:pPr>
              <w:pStyle w:val="0"/>
              <w:jc w:val="center"/>
            </w:pPr>
            <w:r>
              <w:rPr>
                <w:sz w:val="20"/>
              </w:rPr>
              <w:t xml:space="preserve">8737,35</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459,86</w:t>
            </w:r>
          </w:p>
        </w:tc>
        <w:tc>
          <w:tcPr>
            <w:vMerge w:val="continue"/>
          </w:tcPr>
          <w:p/>
        </w:tc>
      </w:tr>
      <w:tr>
        <w:tc>
          <w:tcPr>
            <w:vMerge w:val="continue"/>
          </w:tcPr>
          <w:p/>
        </w:tc>
        <w:tc>
          <w:tcPr>
            <w:vMerge w:val="continue"/>
          </w:tcPr>
          <w:p/>
        </w:tc>
        <w:tc>
          <w:tcPr>
            <w:tcW w:w="907" w:type="dxa"/>
            <w:vAlign w:val="center"/>
          </w:tcPr>
          <w:p>
            <w:pPr>
              <w:pStyle w:val="0"/>
              <w:jc w:val="center"/>
            </w:pPr>
            <w:r>
              <w:rPr>
                <w:sz w:val="20"/>
              </w:rPr>
              <w:t xml:space="preserve">2023</w:t>
            </w:r>
          </w:p>
        </w:tc>
        <w:tc>
          <w:tcPr>
            <w:tcW w:w="1304" w:type="dxa"/>
            <w:vAlign w:val="center"/>
          </w:tcPr>
          <w:p>
            <w:pPr>
              <w:pStyle w:val="0"/>
              <w:jc w:val="center"/>
            </w:pPr>
            <w:r>
              <w:rPr>
                <w:sz w:val="20"/>
              </w:rPr>
              <w:t xml:space="preserve">40535,42</w:t>
            </w:r>
          </w:p>
        </w:tc>
        <w:tc>
          <w:tcPr>
            <w:tcW w:w="1304" w:type="dxa"/>
            <w:vAlign w:val="center"/>
          </w:tcPr>
          <w:p>
            <w:pPr>
              <w:pStyle w:val="0"/>
              <w:jc w:val="center"/>
            </w:pPr>
            <w:r>
              <w:rPr>
                <w:sz w:val="20"/>
              </w:rPr>
              <w:t xml:space="preserve">40535,42</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2923,64</w:t>
            </w:r>
          </w:p>
        </w:tc>
        <w:tc>
          <w:tcPr>
            <w:vMerge w:val="continue"/>
          </w:tcPr>
          <w:p/>
        </w:tc>
      </w:tr>
      <w:tr>
        <w:tc>
          <w:tcPr>
            <w:tcW w:w="1020" w:type="dxa"/>
            <w:vAlign w:val="center"/>
            <w:vMerge w:val="restart"/>
          </w:tcPr>
          <w:p>
            <w:pPr>
              <w:pStyle w:val="0"/>
              <w:jc w:val="center"/>
            </w:pPr>
            <w:r>
              <w:rPr>
                <w:sz w:val="20"/>
              </w:rPr>
              <w:t xml:space="preserve">П 2.2</w:t>
            </w:r>
          </w:p>
        </w:tc>
        <w:tc>
          <w:tcPr>
            <w:tcW w:w="3394" w:type="dxa"/>
            <w:vAlign w:val="center"/>
            <w:vMerge w:val="restart"/>
          </w:tcPr>
          <w:p>
            <w:pPr>
              <w:pStyle w:val="0"/>
            </w:pPr>
            <w:r>
              <w:rPr>
                <w:sz w:val="20"/>
              </w:rPr>
              <w:t xml:space="preserve">Региональный проект "Современная школа"</w:t>
            </w:r>
          </w:p>
        </w:tc>
        <w:tc>
          <w:tcPr>
            <w:tcW w:w="907" w:type="dxa"/>
            <w:vAlign w:val="center"/>
          </w:tcPr>
          <w:p>
            <w:pPr>
              <w:pStyle w:val="0"/>
              <w:jc w:val="center"/>
            </w:pPr>
            <w:r>
              <w:rPr>
                <w:sz w:val="20"/>
              </w:rPr>
              <w:t xml:space="preserve">Всего</w:t>
            </w:r>
          </w:p>
        </w:tc>
        <w:tc>
          <w:tcPr>
            <w:tcW w:w="1304" w:type="dxa"/>
            <w:vAlign w:val="center"/>
          </w:tcPr>
          <w:p>
            <w:pPr>
              <w:pStyle w:val="0"/>
              <w:jc w:val="center"/>
            </w:pPr>
            <w:r>
              <w:rPr>
                <w:sz w:val="20"/>
              </w:rPr>
              <w:t xml:space="preserve">433136,20</w:t>
            </w:r>
          </w:p>
        </w:tc>
        <w:tc>
          <w:tcPr>
            <w:tcW w:w="1304" w:type="dxa"/>
            <w:vAlign w:val="center"/>
          </w:tcPr>
          <w:p>
            <w:pPr>
              <w:pStyle w:val="0"/>
              <w:jc w:val="center"/>
            </w:pPr>
            <w:r>
              <w:rPr>
                <w:sz w:val="20"/>
              </w:rPr>
              <w:t xml:space="preserve">294254,70</w:t>
            </w:r>
          </w:p>
        </w:tc>
        <w:tc>
          <w:tcPr>
            <w:tcW w:w="1417" w:type="dxa"/>
            <w:vAlign w:val="center"/>
          </w:tcPr>
          <w:p>
            <w:pPr>
              <w:pStyle w:val="0"/>
              <w:jc w:val="center"/>
            </w:pPr>
            <w:r>
              <w:rPr>
                <w:sz w:val="20"/>
              </w:rPr>
              <w:t xml:space="preserve">138881,50</w:t>
            </w:r>
          </w:p>
        </w:tc>
        <w:tc>
          <w:tcPr>
            <w:tcW w:w="1531" w:type="dxa"/>
            <w:vAlign w:val="center"/>
          </w:tcPr>
          <w:p>
            <w:pPr>
              <w:pStyle w:val="0"/>
              <w:jc w:val="center"/>
            </w:pPr>
            <w:r>
              <w:rPr>
                <w:sz w:val="20"/>
              </w:rPr>
              <w:t xml:space="preserve">87793,22</w:t>
            </w:r>
          </w:p>
        </w:tc>
        <w:tc>
          <w:tcPr>
            <w:tcW w:w="3345" w:type="dxa"/>
            <w:vAlign w:val="center"/>
            <w:vMerge w:val="restart"/>
          </w:tcPr>
          <w:p>
            <w:pPr>
              <w:pStyle w:val="0"/>
            </w:pPr>
            <w:r>
              <w:rPr>
                <w:sz w:val="20"/>
              </w:rPr>
            </w:r>
          </w:p>
        </w:tc>
      </w:tr>
      <w:tr>
        <w:tc>
          <w:tcPr>
            <w:vMerge w:val="continue"/>
          </w:tcPr>
          <w:p/>
        </w:tc>
        <w:tc>
          <w:tcPr>
            <w:vMerge w:val="continue"/>
          </w:tcPr>
          <w:p/>
        </w:tc>
        <w:tc>
          <w:tcPr>
            <w:tcW w:w="907" w:type="dxa"/>
            <w:vAlign w:val="center"/>
          </w:tcPr>
          <w:p>
            <w:pPr>
              <w:pStyle w:val="0"/>
              <w:jc w:val="center"/>
            </w:pPr>
            <w:r>
              <w:rPr>
                <w:sz w:val="20"/>
              </w:rPr>
              <w:t xml:space="preserve">2022</w:t>
            </w:r>
          </w:p>
        </w:tc>
        <w:tc>
          <w:tcPr>
            <w:tcW w:w="1304" w:type="dxa"/>
            <w:vAlign w:val="center"/>
          </w:tcPr>
          <w:p>
            <w:pPr>
              <w:pStyle w:val="0"/>
              <w:jc w:val="center"/>
            </w:pPr>
            <w:r>
              <w:rPr>
                <w:sz w:val="20"/>
              </w:rPr>
              <w:t xml:space="preserve">425537,76</w:t>
            </w:r>
          </w:p>
        </w:tc>
        <w:tc>
          <w:tcPr>
            <w:tcW w:w="1304" w:type="dxa"/>
            <w:vAlign w:val="center"/>
          </w:tcPr>
          <w:p>
            <w:pPr>
              <w:pStyle w:val="0"/>
              <w:jc w:val="center"/>
            </w:pPr>
            <w:r>
              <w:rPr>
                <w:sz w:val="20"/>
              </w:rPr>
              <w:t xml:space="preserve">286656,26</w:t>
            </w:r>
          </w:p>
        </w:tc>
        <w:tc>
          <w:tcPr>
            <w:tcW w:w="1417" w:type="dxa"/>
            <w:vAlign w:val="center"/>
          </w:tcPr>
          <w:p>
            <w:pPr>
              <w:pStyle w:val="0"/>
              <w:jc w:val="center"/>
            </w:pPr>
            <w:r>
              <w:rPr>
                <w:sz w:val="20"/>
              </w:rPr>
              <w:t xml:space="preserve">138881,50</w:t>
            </w:r>
          </w:p>
        </w:tc>
        <w:tc>
          <w:tcPr>
            <w:tcW w:w="1531" w:type="dxa"/>
            <w:vAlign w:val="center"/>
          </w:tcPr>
          <w:p>
            <w:pPr>
              <w:pStyle w:val="0"/>
              <w:jc w:val="center"/>
            </w:pPr>
            <w:r>
              <w:rPr>
                <w:sz w:val="20"/>
              </w:rPr>
              <w:t xml:space="preserve">87793,22</w:t>
            </w:r>
          </w:p>
        </w:tc>
        <w:tc>
          <w:tcPr>
            <w:vMerge w:val="continue"/>
          </w:tcPr>
          <w:p/>
        </w:tc>
      </w:tr>
      <w:tr>
        <w:tc>
          <w:tcPr>
            <w:vMerge w:val="continue"/>
          </w:tcPr>
          <w:p/>
        </w:tc>
        <w:tc>
          <w:tcPr>
            <w:vMerge w:val="continue"/>
          </w:tcPr>
          <w:p/>
        </w:tc>
        <w:tc>
          <w:tcPr>
            <w:tcW w:w="907" w:type="dxa"/>
            <w:vAlign w:val="center"/>
          </w:tcPr>
          <w:p>
            <w:pPr>
              <w:pStyle w:val="0"/>
              <w:jc w:val="center"/>
            </w:pPr>
            <w:r>
              <w:rPr>
                <w:sz w:val="20"/>
              </w:rPr>
              <w:t xml:space="preserve">2023</w:t>
            </w:r>
          </w:p>
        </w:tc>
        <w:tc>
          <w:tcPr>
            <w:tcW w:w="1304" w:type="dxa"/>
            <w:vAlign w:val="center"/>
          </w:tcPr>
          <w:p>
            <w:pPr>
              <w:pStyle w:val="0"/>
              <w:jc w:val="center"/>
            </w:pPr>
            <w:r>
              <w:rPr>
                <w:sz w:val="20"/>
              </w:rPr>
              <w:t xml:space="preserve">7598,4378</w:t>
            </w:r>
          </w:p>
        </w:tc>
        <w:tc>
          <w:tcPr>
            <w:tcW w:w="1304" w:type="dxa"/>
            <w:vAlign w:val="center"/>
          </w:tcPr>
          <w:p>
            <w:pPr>
              <w:pStyle w:val="0"/>
              <w:jc w:val="center"/>
            </w:pPr>
            <w:r>
              <w:rPr>
                <w:sz w:val="20"/>
              </w:rPr>
              <w:t xml:space="preserve">7598,44</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c>
          <w:tcPr>
            <w:vMerge w:val="continue"/>
          </w:tcPr>
          <w:p/>
        </w:tc>
      </w:tr>
      <w:tr>
        <w:tc>
          <w:tcPr>
            <w:tcW w:w="1020" w:type="dxa"/>
            <w:vAlign w:val="center"/>
          </w:tcPr>
          <w:p>
            <w:pPr>
              <w:pStyle w:val="0"/>
              <w:jc w:val="center"/>
            </w:pPr>
            <w:r>
              <w:rPr>
                <w:sz w:val="20"/>
              </w:rPr>
              <w:t xml:space="preserve">П 2.2.4</w:t>
            </w:r>
          </w:p>
        </w:tc>
        <w:tc>
          <w:tcPr>
            <w:tcW w:w="3394" w:type="dxa"/>
            <w:vAlign w:val="center"/>
          </w:tcPr>
          <w:p>
            <w:pPr>
              <w:pStyle w:val="0"/>
            </w:pPr>
            <w:r>
              <w:rPr>
                <w:sz w:val="20"/>
              </w:rPr>
              <w:t xml:space="preserve">Школа по улице Советской в городе Мурманске</w:t>
            </w:r>
          </w:p>
        </w:tc>
        <w:tc>
          <w:tcPr>
            <w:tcW w:w="907" w:type="dxa"/>
            <w:vAlign w:val="center"/>
          </w:tcPr>
          <w:p>
            <w:pPr>
              <w:pStyle w:val="0"/>
              <w:jc w:val="center"/>
            </w:pPr>
            <w:r>
              <w:rPr>
                <w:sz w:val="20"/>
              </w:rPr>
              <w:t xml:space="preserve">2022</w:t>
            </w:r>
          </w:p>
        </w:tc>
        <w:tc>
          <w:tcPr>
            <w:tcW w:w="1304" w:type="dxa"/>
            <w:vAlign w:val="center"/>
          </w:tcPr>
          <w:p>
            <w:pPr>
              <w:pStyle w:val="0"/>
              <w:jc w:val="center"/>
            </w:pPr>
            <w:r>
              <w:rPr>
                <w:sz w:val="20"/>
              </w:rPr>
              <w:t xml:space="preserve">226674,72</w:t>
            </w:r>
          </w:p>
        </w:tc>
        <w:tc>
          <w:tcPr>
            <w:tcW w:w="1304" w:type="dxa"/>
            <w:vAlign w:val="center"/>
          </w:tcPr>
          <w:p>
            <w:pPr>
              <w:pStyle w:val="0"/>
              <w:jc w:val="center"/>
            </w:pPr>
            <w:r>
              <w:rPr>
                <w:sz w:val="20"/>
              </w:rPr>
              <w:t xml:space="preserve">87793,22</w:t>
            </w:r>
          </w:p>
        </w:tc>
        <w:tc>
          <w:tcPr>
            <w:tcW w:w="1417" w:type="dxa"/>
            <w:vAlign w:val="center"/>
          </w:tcPr>
          <w:p>
            <w:pPr>
              <w:pStyle w:val="0"/>
              <w:jc w:val="center"/>
            </w:pPr>
            <w:r>
              <w:rPr>
                <w:sz w:val="20"/>
              </w:rPr>
              <w:t xml:space="preserve">138881,50</w:t>
            </w:r>
          </w:p>
        </w:tc>
        <w:tc>
          <w:tcPr>
            <w:tcW w:w="1531" w:type="dxa"/>
            <w:vAlign w:val="center"/>
          </w:tcPr>
          <w:p>
            <w:pPr>
              <w:pStyle w:val="0"/>
              <w:jc w:val="center"/>
            </w:pPr>
            <w:r>
              <w:rPr>
                <w:sz w:val="20"/>
              </w:rPr>
              <w:t xml:space="preserve">87793,22</w:t>
            </w:r>
          </w:p>
        </w:tc>
        <w:tc>
          <w:tcPr>
            <w:tcW w:w="3345" w:type="dxa"/>
            <w:vAlign w:val="center"/>
          </w:tcPr>
          <w:p>
            <w:pPr>
              <w:pStyle w:val="0"/>
            </w:pPr>
            <w:r>
              <w:rPr>
                <w:sz w:val="20"/>
              </w:rPr>
              <w:t xml:space="preserve">Соглашение между Министерством просвещения Российской Федерации и Правительством Мурманской области от 24.12.2021 N 073-09-2022-554</w:t>
            </w:r>
          </w:p>
        </w:tc>
      </w:tr>
      <w:tr>
        <w:tc>
          <w:tcPr>
            <w:tcW w:w="1020" w:type="dxa"/>
            <w:vAlign w:val="center"/>
            <w:vMerge w:val="restart"/>
          </w:tcPr>
          <w:p>
            <w:pPr>
              <w:pStyle w:val="0"/>
              <w:jc w:val="center"/>
            </w:pPr>
            <w:r>
              <w:rPr>
                <w:sz w:val="20"/>
              </w:rPr>
              <w:t xml:space="preserve">П 2.2.5</w:t>
            </w:r>
          </w:p>
        </w:tc>
        <w:tc>
          <w:tcPr>
            <w:tcW w:w="3394" w:type="dxa"/>
            <w:vAlign w:val="center"/>
            <w:vMerge w:val="restart"/>
          </w:tcPr>
          <w:p>
            <w:pPr>
              <w:pStyle w:val="0"/>
            </w:pPr>
            <w:r>
              <w:rPr>
                <w:sz w:val="20"/>
              </w:rPr>
              <w:t xml:space="preserve">Школа по переулку Казарменному в городе Мурманске</w:t>
            </w:r>
          </w:p>
        </w:tc>
        <w:tc>
          <w:tcPr>
            <w:tcW w:w="907" w:type="dxa"/>
            <w:vAlign w:val="center"/>
          </w:tcPr>
          <w:p>
            <w:pPr>
              <w:pStyle w:val="0"/>
              <w:jc w:val="center"/>
            </w:pPr>
            <w:r>
              <w:rPr>
                <w:sz w:val="20"/>
              </w:rPr>
              <w:t xml:space="preserve">Всего</w:t>
            </w:r>
          </w:p>
        </w:tc>
        <w:tc>
          <w:tcPr>
            <w:tcW w:w="1304" w:type="dxa"/>
            <w:vAlign w:val="center"/>
          </w:tcPr>
          <w:p>
            <w:pPr>
              <w:pStyle w:val="0"/>
              <w:jc w:val="center"/>
            </w:pPr>
            <w:r>
              <w:rPr>
                <w:sz w:val="20"/>
              </w:rPr>
              <w:t xml:space="preserve">206461,48</w:t>
            </w:r>
          </w:p>
        </w:tc>
        <w:tc>
          <w:tcPr>
            <w:tcW w:w="1304" w:type="dxa"/>
            <w:vAlign w:val="center"/>
          </w:tcPr>
          <w:p>
            <w:pPr>
              <w:pStyle w:val="0"/>
              <w:jc w:val="center"/>
            </w:pPr>
            <w:r>
              <w:rPr>
                <w:sz w:val="20"/>
              </w:rPr>
              <w:t xml:space="preserve">206461,48</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c>
          <w:tcPr>
            <w:tcW w:w="3345" w:type="dxa"/>
            <w:vAlign w:val="center"/>
            <w:vMerge w:val="restart"/>
          </w:tcPr>
          <w:p>
            <w:pPr>
              <w:pStyle w:val="0"/>
            </w:pPr>
            <w:r>
              <w:rPr>
                <w:sz w:val="20"/>
              </w:rPr>
            </w:r>
          </w:p>
        </w:tc>
      </w:tr>
      <w:tr>
        <w:tc>
          <w:tcPr>
            <w:vMerge w:val="continue"/>
          </w:tcPr>
          <w:p/>
        </w:tc>
        <w:tc>
          <w:tcPr>
            <w:vMerge w:val="continue"/>
          </w:tcPr>
          <w:p/>
        </w:tc>
        <w:tc>
          <w:tcPr>
            <w:tcW w:w="907" w:type="dxa"/>
            <w:vAlign w:val="center"/>
          </w:tcPr>
          <w:p>
            <w:pPr>
              <w:pStyle w:val="0"/>
              <w:jc w:val="center"/>
            </w:pPr>
            <w:r>
              <w:rPr>
                <w:sz w:val="20"/>
              </w:rPr>
              <w:t xml:space="preserve">2022</w:t>
            </w:r>
          </w:p>
        </w:tc>
        <w:tc>
          <w:tcPr>
            <w:tcW w:w="1304" w:type="dxa"/>
            <w:vAlign w:val="center"/>
          </w:tcPr>
          <w:p>
            <w:pPr>
              <w:pStyle w:val="0"/>
              <w:jc w:val="center"/>
            </w:pPr>
            <w:r>
              <w:rPr>
                <w:sz w:val="20"/>
              </w:rPr>
              <w:t xml:space="preserve">198863,04</w:t>
            </w:r>
          </w:p>
        </w:tc>
        <w:tc>
          <w:tcPr>
            <w:tcW w:w="1304" w:type="dxa"/>
            <w:vAlign w:val="center"/>
          </w:tcPr>
          <w:p>
            <w:pPr>
              <w:pStyle w:val="0"/>
              <w:jc w:val="center"/>
            </w:pPr>
            <w:r>
              <w:rPr>
                <w:sz w:val="20"/>
              </w:rPr>
              <w:t xml:space="preserve">198863,04</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c>
          <w:tcPr>
            <w:vMerge w:val="continue"/>
          </w:tcPr>
          <w:p/>
        </w:tc>
      </w:tr>
      <w:tr>
        <w:tc>
          <w:tcPr>
            <w:vMerge w:val="continue"/>
          </w:tcPr>
          <w:p/>
        </w:tc>
        <w:tc>
          <w:tcPr>
            <w:vMerge w:val="continue"/>
          </w:tcPr>
          <w:p/>
        </w:tc>
        <w:tc>
          <w:tcPr>
            <w:tcW w:w="907" w:type="dxa"/>
            <w:vAlign w:val="center"/>
          </w:tcPr>
          <w:p>
            <w:pPr>
              <w:pStyle w:val="0"/>
              <w:jc w:val="center"/>
            </w:pPr>
            <w:r>
              <w:rPr>
                <w:sz w:val="20"/>
              </w:rPr>
              <w:t xml:space="preserve">2023</w:t>
            </w:r>
          </w:p>
        </w:tc>
        <w:tc>
          <w:tcPr>
            <w:tcW w:w="1304" w:type="dxa"/>
            <w:vAlign w:val="center"/>
          </w:tcPr>
          <w:p>
            <w:pPr>
              <w:pStyle w:val="0"/>
              <w:jc w:val="center"/>
            </w:pPr>
            <w:r>
              <w:rPr>
                <w:sz w:val="20"/>
              </w:rPr>
              <w:t xml:space="preserve">7598,44</w:t>
            </w:r>
          </w:p>
        </w:tc>
        <w:tc>
          <w:tcPr>
            <w:tcW w:w="1304" w:type="dxa"/>
            <w:vAlign w:val="center"/>
          </w:tcPr>
          <w:p>
            <w:pPr>
              <w:pStyle w:val="0"/>
              <w:jc w:val="center"/>
            </w:pPr>
            <w:r>
              <w:rPr>
                <w:sz w:val="20"/>
              </w:rPr>
              <w:t xml:space="preserve">7598,44</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c>
          <w:tcPr>
            <w:vMerge w:val="continue"/>
          </w:tcPr>
          <w:p/>
        </w:tc>
      </w:tr>
      <w:tr>
        <w:tc>
          <w:tcPr>
            <w:tcW w:w="1020" w:type="dxa"/>
            <w:vAlign w:val="center"/>
          </w:tcPr>
          <w:p>
            <w:pPr>
              <w:pStyle w:val="0"/>
              <w:jc w:val="center"/>
            </w:pPr>
            <w:r>
              <w:rPr>
                <w:sz w:val="20"/>
              </w:rPr>
              <w:t xml:space="preserve">ОМ 4.1</w:t>
            </w:r>
          </w:p>
        </w:tc>
        <w:tc>
          <w:tcPr>
            <w:tcW w:w="3394" w:type="dxa"/>
            <w:vAlign w:val="center"/>
          </w:tcPr>
          <w:p>
            <w:pPr>
              <w:pStyle w:val="0"/>
            </w:pPr>
            <w:r>
              <w:rPr>
                <w:sz w:val="20"/>
              </w:rPr>
              <w:t xml:space="preserve">Основное мероприятие "Обеспечение соответствия организаций образования санитарно-гигиеническим, противопожарным нормам и требованиям, требованиям безопасности, модернизация школьных систем образования"</w:t>
            </w:r>
          </w:p>
        </w:tc>
        <w:tc>
          <w:tcPr>
            <w:tcW w:w="907" w:type="dxa"/>
            <w:vAlign w:val="center"/>
          </w:tcPr>
          <w:p>
            <w:pPr>
              <w:pStyle w:val="0"/>
              <w:jc w:val="center"/>
            </w:pPr>
            <w:r>
              <w:rPr>
                <w:sz w:val="20"/>
              </w:rPr>
              <w:t xml:space="preserve">2023</w:t>
            </w:r>
          </w:p>
        </w:tc>
        <w:tc>
          <w:tcPr>
            <w:tcW w:w="1304" w:type="dxa"/>
            <w:vAlign w:val="center"/>
          </w:tcPr>
          <w:p>
            <w:pPr>
              <w:pStyle w:val="0"/>
              <w:jc w:val="center"/>
            </w:pPr>
            <w:r>
              <w:rPr>
                <w:sz w:val="20"/>
              </w:rPr>
              <w:t xml:space="preserve">11558,56</w:t>
            </w:r>
          </w:p>
        </w:tc>
        <w:tc>
          <w:tcPr>
            <w:tcW w:w="1304" w:type="dxa"/>
            <w:vAlign w:val="center"/>
          </w:tcPr>
          <w:p>
            <w:pPr>
              <w:pStyle w:val="0"/>
              <w:jc w:val="center"/>
            </w:pPr>
            <w:r>
              <w:rPr>
                <w:sz w:val="20"/>
              </w:rPr>
              <w:t xml:space="preserve">11558,56</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c>
          <w:tcPr>
            <w:tcW w:w="3345" w:type="dxa"/>
            <w:vAlign w:val="center"/>
          </w:tcPr>
          <w:p>
            <w:pPr>
              <w:pStyle w:val="0"/>
            </w:pPr>
            <w:r>
              <w:rPr>
                <w:sz w:val="20"/>
              </w:rPr>
            </w:r>
          </w:p>
        </w:tc>
      </w:tr>
      <w:tr>
        <w:tc>
          <w:tcPr>
            <w:tcW w:w="1020" w:type="dxa"/>
            <w:vAlign w:val="center"/>
          </w:tcPr>
          <w:p>
            <w:pPr>
              <w:pStyle w:val="0"/>
              <w:jc w:val="center"/>
            </w:pPr>
            <w:r>
              <w:rPr>
                <w:sz w:val="20"/>
              </w:rPr>
              <w:t xml:space="preserve">4.1.5</w:t>
            </w:r>
          </w:p>
        </w:tc>
        <w:tc>
          <w:tcPr>
            <w:tcW w:w="3394" w:type="dxa"/>
            <w:vAlign w:val="center"/>
          </w:tcPr>
          <w:p>
            <w:pPr>
              <w:pStyle w:val="0"/>
            </w:pPr>
            <w:r>
              <w:rPr>
                <w:sz w:val="20"/>
              </w:rPr>
              <w:t xml:space="preserve">Иные межбюджетные трансферты из областного бюджета местным бюджетам на укрепление и обновление материально-технической базы образовательных организаций</w:t>
            </w:r>
          </w:p>
        </w:tc>
        <w:tc>
          <w:tcPr>
            <w:tcW w:w="907" w:type="dxa"/>
            <w:vAlign w:val="center"/>
          </w:tcPr>
          <w:p>
            <w:pPr>
              <w:pStyle w:val="0"/>
              <w:jc w:val="center"/>
            </w:pPr>
            <w:r>
              <w:rPr>
                <w:sz w:val="20"/>
              </w:rPr>
              <w:t xml:space="preserve">2023</w:t>
            </w:r>
          </w:p>
        </w:tc>
        <w:tc>
          <w:tcPr>
            <w:tcW w:w="1304" w:type="dxa"/>
            <w:vAlign w:val="center"/>
          </w:tcPr>
          <w:p>
            <w:pPr>
              <w:pStyle w:val="0"/>
              <w:jc w:val="center"/>
            </w:pPr>
            <w:r>
              <w:rPr>
                <w:sz w:val="20"/>
              </w:rPr>
              <w:t xml:space="preserve">11558,56</w:t>
            </w:r>
          </w:p>
        </w:tc>
        <w:tc>
          <w:tcPr>
            <w:tcW w:w="1304" w:type="dxa"/>
            <w:vAlign w:val="center"/>
          </w:tcPr>
          <w:p>
            <w:pPr>
              <w:pStyle w:val="0"/>
              <w:jc w:val="center"/>
            </w:pPr>
            <w:r>
              <w:rPr>
                <w:sz w:val="20"/>
              </w:rPr>
              <w:t xml:space="preserve">11558,56</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c>
          <w:tcPr>
            <w:tcW w:w="3345" w:type="dxa"/>
            <w:vAlign w:val="center"/>
          </w:tcPr>
          <w:p>
            <w:pPr>
              <w:pStyle w:val="0"/>
            </w:pPr>
            <w:r>
              <w:rPr>
                <w:sz w:val="20"/>
              </w:rPr>
            </w:r>
          </w:p>
        </w:tc>
      </w:tr>
      <w:tr>
        <w:tc>
          <w:tcPr>
            <w:tcW w:w="1020" w:type="dxa"/>
            <w:vAlign w:val="center"/>
            <w:vMerge w:val="restart"/>
          </w:tcPr>
          <w:p>
            <w:pPr>
              <w:pStyle w:val="0"/>
              <w:jc w:val="center"/>
            </w:pPr>
            <w:r>
              <w:rPr>
                <w:sz w:val="20"/>
              </w:rPr>
              <w:t xml:space="preserve">ОМ 4.4</w:t>
            </w:r>
          </w:p>
        </w:tc>
        <w:tc>
          <w:tcPr>
            <w:tcW w:w="3394" w:type="dxa"/>
            <w:vAlign w:val="center"/>
            <w:vMerge w:val="restart"/>
          </w:tcPr>
          <w:p>
            <w:pPr>
              <w:pStyle w:val="0"/>
            </w:pPr>
            <w:r>
              <w:rPr>
                <w:sz w:val="20"/>
              </w:rPr>
              <w:t xml:space="preserve">Основное мероприятие "Строительство, реконструкция и капитальный ремонт организаций образования"</w:t>
            </w:r>
          </w:p>
        </w:tc>
        <w:tc>
          <w:tcPr>
            <w:tcW w:w="907" w:type="dxa"/>
            <w:vAlign w:val="center"/>
          </w:tcPr>
          <w:p>
            <w:pPr>
              <w:pStyle w:val="0"/>
              <w:jc w:val="center"/>
            </w:pPr>
            <w:r>
              <w:rPr>
                <w:sz w:val="20"/>
              </w:rPr>
              <w:t xml:space="preserve">Всего</w:t>
            </w:r>
          </w:p>
        </w:tc>
        <w:tc>
          <w:tcPr>
            <w:tcW w:w="1304" w:type="dxa"/>
            <w:vAlign w:val="center"/>
          </w:tcPr>
          <w:p>
            <w:pPr>
              <w:pStyle w:val="0"/>
              <w:jc w:val="center"/>
            </w:pPr>
            <w:r>
              <w:rPr>
                <w:sz w:val="20"/>
              </w:rPr>
              <w:t xml:space="preserve">55395,10</w:t>
            </w:r>
          </w:p>
        </w:tc>
        <w:tc>
          <w:tcPr>
            <w:tcW w:w="1304" w:type="dxa"/>
            <w:vAlign w:val="center"/>
          </w:tcPr>
          <w:p>
            <w:pPr>
              <w:pStyle w:val="0"/>
              <w:jc w:val="center"/>
            </w:pPr>
            <w:r>
              <w:rPr>
                <w:sz w:val="20"/>
              </w:rPr>
              <w:t xml:space="preserve">55395,10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343,41</w:t>
            </w:r>
          </w:p>
        </w:tc>
        <w:tc>
          <w:tcPr>
            <w:tcW w:w="3345" w:type="dxa"/>
            <w:vAlign w:val="center"/>
            <w:vMerge w:val="restart"/>
          </w:tcPr>
          <w:p>
            <w:pPr>
              <w:pStyle w:val="0"/>
            </w:pPr>
            <w:r>
              <w:rPr>
                <w:sz w:val="20"/>
              </w:rPr>
            </w:r>
          </w:p>
        </w:tc>
      </w:tr>
      <w:tr>
        <w:tc>
          <w:tcPr>
            <w:vMerge w:val="continue"/>
          </w:tcPr>
          <w:p/>
        </w:tc>
        <w:tc>
          <w:tcPr>
            <w:vMerge w:val="continue"/>
          </w:tcPr>
          <w:p/>
        </w:tc>
        <w:tc>
          <w:tcPr>
            <w:tcW w:w="907" w:type="dxa"/>
            <w:vAlign w:val="center"/>
          </w:tcPr>
          <w:p>
            <w:pPr>
              <w:pStyle w:val="0"/>
              <w:jc w:val="center"/>
            </w:pPr>
            <w:r>
              <w:rPr>
                <w:sz w:val="20"/>
              </w:rPr>
              <w:t xml:space="preserve">2022</w:t>
            </w:r>
          </w:p>
        </w:tc>
        <w:tc>
          <w:tcPr>
            <w:tcW w:w="1304" w:type="dxa"/>
            <w:vAlign w:val="center"/>
          </w:tcPr>
          <w:p>
            <w:pPr>
              <w:pStyle w:val="0"/>
              <w:jc w:val="center"/>
            </w:pPr>
            <w:r>
              <w:rPr>
                <w:sz w:val="20"/>
              </w:rPr>
              <w:t xml:space="preserve">6524,87</w:t>
            </w:r>
          </w:p>
        </w:tc>
        <w:tc>
          <w:tcPr>
            <w:tcW w:w="1304" w:type="dxa"/>
            <w:vAlign w:val="center"/>
          </w:tcPr>
          <w:p>
            <w:pPr>
              <w:pStyle w:val="0"/>
              <w:jc w:val="center"/>
            </w:pPr>
            <w:r>
              <w:rPr>
                <w:sz w:val="20"/>
              </w:rPr>
              <w:t xml:space="preserve">6524,87</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343,41</w:t>
            </w:r>
          </w:p>
        </w:tc>
        <w:tc>
          <w:tcPr>
            <w:vMerge w:val="continue"/>
          </w:tcPr>
          <w:p/>
        </w:tc>
      </w:tr>
      <w:tr>
        <w:tc>
          <w:tcPr>
            <w:vMerge w:val="continue"/>
          </w:tcPr>
          <w:p/>
        </w:tc>
        <w:tc>
          <w:tcPr>
            <w:vMerge w:val="continue"/>
          </w:tcPr>
          <w:p/>
        </w:tc>
        <w:tc>
          <w:tcPr>
            <w:tcW w:w="907" w:type="dxa"/>
            <w:vAlign w:val="center"/>
          </w:tcPr>
          <w:p>
            <w:pPr>
              <w:pStyle w:val="0"/>
              <w:jc w:val="center"/>
            </w:pPr>
            <w:r>
              <w:rPr>
                <w:sz w:val="20"/>
              </w:rPr>
              <w:t xml:space="preserve">2023</w:t>
            </w:r>
          </w:p>
        </w:tc>
        <w:tc>
          <w:tcPr>
            <w:tcW w:w="1304" w:type="dxa"/>
            <w:vAlign w:val="center"/>
          </w:tcPr>
          <w:p>
            <w:pPr>
              <w:pStyle w:val="0"/>
              <w:jc w:val="center"/>
            </w:pPr>
            <w:r>
              <w:rPr>
                <w:sz w:val="20"/>
              </w:rPr>
              <w:t xml:space="preserve">48870,22</w:t>
            </w:r>
          </w:p>
        </w:tc>
        <w:tc>
          <w:tcPr>
            <w:tcW w:w="1304" w:type="dxa"/>
            <w:vAlign w:val="center"/>
          </w:tcPr>
          <w:p>
            <w:pPr>
              <w:pStyle w:val="0"/>
              <w:jc w:val="center"/>
            </w:pPr>
            <w:r>
              <w:rPr>
                <w:sz w:val="20"/>
              </w:rPr>
              <w:t xml:space="preserve">48870,22</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c>
          <w:tcPr>
            <w:vMerge w:val="continue"/>
          </w:tcPr>
          <w:p/>
        </w:tc>
      </w:tr>
      <w:tr>
        <w:tc>
          <w:tcPr>
            <w:tcW w:w="1020" w:type="dxa"/>
            <w:vAlign w:val="center"/>
          </w:tcPr>
          <w:p>
            <w:pPr>
              <w:pStyle w:val="0"/>
              <w:jc w:val="center"/>
            </w:pPr>
            <w:r>
              <w:rPr>
                <w:sz w:val="20"/>
              </w:rPr>
              <w:t xml:space="preserve">4.4.1</w:t>
            </w:r>
          </w:p>
        </w:tc>
        <w:tc>
          <w:tcPr>
            <w:tcW w:w="3394" w:type="dxa"/>
            <w:vAlign w:val="center"/>
          </w:tcPr>
          <w:p>
            <w:pPr>
              <w:pStyle w:val="0"/>
            </w:pPr>
            <w:r>
              <w:rPr>
                <w:sz w:val="20"/>
              </w:rPr>
              <w:t xml:space="preserve">Капитальные ремонты государственных учреждений, подведомственных Министерству образования и науки Мурманской области</w:t>
            </w:r>
          </w:p>
        </w:tc>
        <w:tc>
          <w:tcPr>
            <w:tcW w:w="907" w:type="dxa"/>
            <w:vAlign w:val="center"/>
          </w:tcPr>
          <w:p>
            <w:pPr>
              <w:pStyle w:val="0"/>
              <w:jc w:val="center"/>
            </w:pPr>
            <w:r>
              <w:rPr>
                <w:sz w:val="20"/>
              </w:rPr>
              <w:t xml:space="preserve">2022</w:t>
            </w:r>
          </w:p>
        </w:tc>
        <w:tc>
          <w:tcPr>
            <w:tcW w:w="1304" w:type="dxa"/>
            <w:vAlign w:val="center"/>
          </w:tcPr>
          <w:p>
            <w:pPr>
              <w:pStyle w:val="0"/>
              <w:jc w:val="center"/>
            </w:pPr>
            <w:r>
              <w:rPr>
                <w:sz w:val="20"/>
              </w:rPr>
              <w:t xml:space="preserve">39564,34</w:t>
            </w:r>
          </w:p>
        </w:tc>
        <w:tc>
          <w:tcPr>
            <w:tcW w:w="1304" w:type="dxa"/>
            <w:vAlign w:val="center"/>
          </w:tcPr>
          <w:p>
            <w:pPr>
              <w:pStyle w:val="0"/>
              <w:jc w:val="center"/>
            </w:pPr>
            <w:r>
              <w:rPr>
                <w:sz w:val="20"/>
              </w:rPr>
              <w:t xml:space="preserve">39564,34</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c>
          <w:tcPr>
            <w:tcW w:w="3345" w:type="dxa"/>
            <w:vAlign w:val="center"/>
          </w:tcPr>
          <w:p>
            <w:pPr>
              <w:pStyle w:val="0"/>
            </w:pPr>
            <w:r>
              <w:rPr>
                <w:sz w:val="20"/>
              </w:rPr>
            </w:r>
          </w:p>
        </w:tc>
      </w:tr>
      <w:tr>
        <w:tc>
          <w:tcPr>
            <w:tcW w:w="1020" w:type="dxa"/>
            <w:vAlign w:val="center"/>
          </w:tcPr>
          <w:p>
            <w:pPr>
              <w:pStyle w:val="0"/>
              <w:jc w:val="center"/>
            </w:pPr>
            <w:r>
              <w:rPr>
                <w:sz w:val="20"/>
              </w:rPr>
              <w:t xml:space="preserve">-</w:t>
            </w:r>
          </w:p>
        </w:tc>
        <w:tc>
          <w:tcPr>
            <w:tcW w:w="3394" w:type="dxa"/>
            <w:vAlign w:val="center"/>
          </w:tcPr>
          <w:p>
            <w:pPr>
              <w:pStyle w:val="0"/>
            </w:pPr>
            <w:r>
              <w:rPr>
                <w:sz w:val="20"/>
              </w:rPr>
              <w:t xml:space="preserve">Реконструкция здания детского сада в с. Краснощелье под школу</w:t>
            </w:r>
          </w:p>
        </w:tc>
        <w:tc>
          <w:tcPr>
            <w:tcW w:w="907" w:type="dxa"/>
            <w:vAlign w:val="center"/>
          </w:tcPr>
          <w:p>
            <w:pPr>
              <w:pStyle w:val="0"/>
              <w:jc w:val="center"/>
            </w:pPr>
            <w:r>
              <w:rPr>
                <w:sz w:val="20"/>
              </w:rPr>
              <w:t xml:space="preserve">2022</w:t>
            </w:r>
          </w:p>
        </w:tc>
        <w:tc>
          <w:tcPr>
            <w:tcW w:w="1304" w:type="dxa"/>
            <w:vAlign w:val="center"/>
          </w:tcPr>
          <w:p>
            <w:pPr>
              <w:pStyle w:val="0"/>
              <w:jc w:val="center"/>
            </w:pPr>
            <w:r>
              <w:rPr>
                <w:sz w:val="20"/>
              </w:rPr>
              <w:t xml:space="preserve">6524,87</w:t>
            </w:r>
          </w:p>
        </w:tc>
        <w:tc>
          <w:tcPr>
            <w:tcW w:w="1304" w:type="dxa"/>
            <w:vAlign w:val="center"/>
          </w:tcPr>
          <w:p>
            <w:pPr>
              <w:pStyle w:val="0"/>
              <w:jc w:val="center"/>
            </w:pPr>
            <w:r>
              <w:rPr>
                <w:sz w:val="20"/>
              </w:rPr>
              <w:t xml:space="preserve">6524,87</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343,41</w:t>
            </w:r>
          </w:p>
        </w:tc>
        <w:tc>
          <w:tcPr>
            <w:tcW w:w="3345" w:type="dxa"/>
            <w:vAlign w:val="center"/>
          </w:tcPr>
          <w:p>
            <w:pPr>
              <w:pStyle w:val="0"/>
            </w:pPr>
            <w:r>
              <w:rPr>
                <w:sz w:val="20"/>
              </w:rPr>
            </w:r>
          </w:p>
        </w:tc>
      </w:tr>
      <w:tr>
        <w:tc>
          <w:tcPr>
            <w:tcW w:w="1020" w:type="dxa"/>
            <w:vAlign w:val="center"/>
          </w:tcPr>
          <w:p>
            <w:pPr>
              <w:pStyle w:val="0"/>
              <w:jc w:val="center"/>
            </w:pPr>
            <w:r>
              <w:rPr>
                <w:sz w:val="20"/>
              </w:rPr>
              <w:t xml:space="preserve">4.4.18</w:t>
            </w:r>
          </w:p>
        </w:tc>
        <w:tc>
          <w:tcPr>
            <w:tcW w:w="3394" w:type="dxa"/>
            <w:vAlign w:val="center"/>
          </w:tcPr>
          <w:p>
            <w:pPr>
              <w:pStyle w:val="0"/>
            </w:pPr>
            <w:r>
              <w:rPr>
                <w:sz w:val="20"/>
              </w:rPr>
              <w:t xml:space="preserve">Школа по переулку Казарменному в городе Мурманске (за счет областных средств)</w:t>
            </w:r>
          </w:p>
        </w:tc>
        <w:tc>
          <w:tcPr>
            <w:tcW w:w="907" w:type="dxa"/>
            <w:vAlign w:val="center"/>
          </w:tcPr>
          <w:p>
            <w:pPr>
              <w:pStyle w:val="0"/>
              <w:jc w:val="center"/>
            </w:pPr>
            <w:r>
              <w:rPr>
                <w:sz w:val="20"/>
              </w:rPr>
              <w:t xml:space="preserve">2023</w:t>
            </w:r>
          </w:p>
        </w:tc>
        <w:tc>
          <w:tcPr>
            <w:tcW w:w="1304" w:type="dxa"/>
            <w:vAlign w:val="center"/>
          </w:tcPr>
          <w:p>
            <w:pPr>
              <w:pStyle w:val="0"/>
              <w:jc w:val="center"/>
            </w:pPr>
            <w:r>
              <w:rPr>
                <w:sz w:val="20"/>
              </w:rPr>
              <w:t xml:space="preserve">9305,89</w:t>
            </w:r>
          </w:p>
        </w:tc>
        <w:tc>
          <w:tcPr>
            <w:tcW w:w="1304" w:type="dxa"/>
            <w:vAlign w:val="center"/>
          </w:tcPr>
          <w:p>
            <w:pPr>
              <w:pStyle w:val="0"/>
              <w:jc w:val="center"/>
            </w:pPr>
            <w:r>
              <w:rPr>
                <w:sz w:val="20"/>
              </w:rPr>
              <w:t xml:space="preserve">9305,89</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c>
          <w:tcPr>
            <w:tcW w:w="3345" w:type="dxa"/>
            <w:vAlign w:val="center"/>
          </w:tcPr>
          <w:p>
            <w:pPr>
              <w:pStyle w:val="0"/>
            </w:pPr>
            <w:r>
              <w:rPr>
                <w:sz w:val="20"/>
              </w:rPr>
            </w:r>
          </w:p>
        </w:tc>
      </w:tr>
    </w:tbl>
    <w:p>
      <w:pPr>
        <w:pStyle w:val="0"/>
        <w:jc w:val="both"/>
      </w:pPr>
      <w:r>
        <w:rPr>
          <w:sz w:val="20"/>
        </w:rPr>
      </w:r>
    </w:p>
    <w:p>
      <w:pPr>
        <w:pStyle w:val="2"/>
        <w:outlineLvl w:val="1"/>
        <w:jc w:val="center"/>
      </w:pPr>
      <w:r>
        <w:rPr>
          <w:sz w:val="20"/>
        </w:rPr>
        <w:t xml:space="preserve">7. Механизмы управления рисками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2"/>
        <w:gridCol w:w="3118"/>
        <w:gridCol w:w="3686"/>
        <w:gridCol w:w="2680"/>
        <w:gridCol w:w="2000"/>
      </w:tblGrid>
      <w:tr>
        <w:tc>
          <w:tcPr>
            <w:tcW w:w="567" w:type="dxa"/>
            <w:vAlign w:val="center"/>
          </w:tcPr>
          <w:p>
            <w:pPr>
              <w:pStyle w:val="0"/>
              <w:jc w:val="center"/>
            </w:pPr>
            <w:r>
              <w:rPr>
                <w:sz w:val="20"/>
              </w:rPr>
              <w:t xml:space="preserve">N п/п</w:t>
            </w:r>
          </w:p>
        </w:tc>
        <w:tc>
          <w:tcPr>
            <w:tcW w:w="2552" w:type="dxa"/>
            <w:vAlign w:val="center"/>
          </w:tcPr>
          <w:p>
            <w:pPr>
              <w:pStyle w:val="0"/>
              <w:jc w:val="center"/>
            </w:pPr>
            <w:r>
              <w:rPr>
                <w:sz w:val="20"/>
              </w:rPr>
              <w:t xml:space="preserve">Наименование риска</w:t>
            </w:r>
          </w:p>
        </w:tc>
        <w:tc>
          <w:tcPr>
            <w:tcW w:w="3118" w:type="dxa"/>
            <w:vAlign w:val="center"/>
          </w:tcPr>
          <w:p>
            <w:pPr>
              <w:pStyle w:val="0"/>
              <w:jc w:val="center"/>
            </w:pPr>
            <w:r>
              <w:rPr>
                <w:sz w:val="20"/>
              </w:rPr>
              <w:t xml:space="preserve">Ожидаемые последствия</w:t>
            </w:r>
          </w:p>
        </w:tc>
        <w:tc>
          <w:tcPr>
            <w:tcW w:w="3686" w:type="dxa"/>
            <w:vAlign w:val="center"/>
          </w:tcPr>
          <w:p>
            <w:pPr>
              <w:pStyle w:val="0"/>
              <w:jc w:val="center"/>
            </w:pPr>
            <w:r>
              <w:rPr>
                <w:sz w:val="20"/>
              </w:rPr>
              <w:t xml:space="preserve">Меры по предотвращению наступления риска</w:t>
            </w:r>
          </w:p>
        </w:tc>
        <w:tc>
          <w:tcPr>
            <w:tcW w:w="2680" w:type="dxa"/>
            <w:vAlign w:val="center"/>
          </w:tcPr>
          <w:p>
            <w:pPr>
              <w:pStyle w:val="0"/>
              <w:jc w:val="center"/>
            </w:pPr>
            <w:r>
              <w:rPr>
                <w:sz w:val="20"/>
              </w:rPr>
              <w:t xml:space="preserve">Меры реагирования при наличии признаков наступления риска</w:t>
            </w:r>
          </w:p>
        </w:tc>
        <w:tc>
          <w:tcPr>
            <w:tcW w:w="2000" w:type="dxa"/>
            <w:vAlign w:val="center"/>
          </w:tcPr>
          <w:p>
            <w:pPr>
              <w:pStyle w:val="0"/>
              <w:jc w:val="center"/>
            </w:pPr>
            <w:r>
              <w:rPr>
                <w:sz w:val="20"/>
              </w:rPr>
              <w:t xml:space="preserve">Сведения о мониторинге</w:t>
            </w:r>
          </w:p>
        </w:tc>
      </w:tr>
      <w:tr>
        <w:tc>
          <w:tcPr>
            <w:tcW w:w="567" w:type="dxa"/>
            <w:vAlign w:val="center"/>
          </w:tcPr>
          <w:p>
            <w:pPr>
              <w:pStyle w:val="0"/>
              <w:jc w:val="center"/>
            </w:pPr>
            <w:r>
              <w:rPr>
                <w:sz w:val="20"/>
              </w:rPr>
              <w:t xml:space="preserve">1</w:t>
            </w:r>
          </w:p>
        </w:tc>
        <w:tc>
          <w:tcPr>
            <w:tcW w:w="2552" w:type="dxa"/>
            <w:vAlign w:val="center"/>
          </w:tcPr>
          <w:p>
            <w:pPr>
              <w:pStyle w:val="0"/>
            </w:pPr>
            <w:r>
              <w:rPr>
                <w:sz w:val="20"/>
              </w:rPr>
              <w:t xml:space="preserve">Административные риски, в том числе связанные с неэффективным управлением реализацией государственной программы, отсутствием или недостаточностью межведомственной координации в ходе реализации мероприятий государственной программы, недостаточной квалификацией кадров</w:t>
            </w:r>
          </w:p>
        </w:tc>
        <w:tc>
          <w:tcPr>
            <w:tcW w:w="3118" w:type="dxa"/>
            <w:vAlign w:val="center"/>
          </w:tcPr>
          <w:p>
            <w:pPr>
              <w:pStyle w:val="0"/>
            </w:pPr>
            <w:r>
              <w:rPr>
                <w:sz w:val="20"/>
              </w:rPr>
              <w:t xml:space="preserve">Нарушение законодательства в сфере реализации государственной программы. Нарушение планируемых сроков реализации мероприятий государственной программы, невыполнение ее целей, недостижение плановых значений показателей, снижение эффективности использования ресурсов и качества выполнения мероприятий государственной программы</w:t>
            </w:r>
          </w:p>
        </w:tc>
        <w:tc>
          <w:tcPr>
            <w:tcW w:w="3686" w:type="dxa"/>
            <w:vAlign w:val="center"/>
          </w:tcPr>
          <w:p>
            <w:pPr>
              <w:pStyle w:val="0"/>
            </w:pPr>
            <w:r>
              <w:rPr>
                <w:sz w:val="20"/>
              </w:rPr>
              <w:t xml:space="preserve">Формирование эффективной системы управления государственной программой на основе четкого распределения функций, полномочий и ответственности ответственного исполнителя и соисполнителей государственной программы; обеспечение эффективного взаимодействия всех заинтересованных сторон в ходе реализации мероприятий государственной программы; повышение квалификации персонала ответственного исполнителя и соисполнителей государственной программы</w:t>
            </w:r>
          </w:p>
        </w:tc>
        <w:tc>
          <w:tcPr>
            <w:tcW w:w="2680" w:type="dxa"/>
            <w:vAlign w:val="center"/>
          </w:tcPr>
          <w:p>
            <w:pPr>
              <w:pStyle w:val="0"/>
            </w:pPr>
            <w:r>
              <w:rPr>
                <w:sz w:val="20"/>
              </w:rPr>
              <w:t xml:space="preserve">Контроль и оперативное реагирование на возникающие рисковые события</w:t>
            </w:r>
          </w:p>
        </w:tc>
        <w:tc>
          <w:tcPr>
            <w:tcW w:w="2000" w:type="dxa"/>
            <w:vAlign w:val="center"/>
          </w:tcPr>
          <w:p>
            <w:pPr>
              <w:pStyle w:val="0"/>
            </w:pPr>
            <w:r>
              <w:rPr>
                <w:sz w:val="20"/>
              </w:rPr>
              <w:t xml:space="preserve">Ежегодно</w:t>
            </w:r>
          </w:p>
        </w:tc>
      </w:tr>
      <w:tr>
        <w:tc>
          <w:tcPr>
            <w:tcW w:w="567" w:type="dxa"/>
            <w:vAlign w:val="center"/>
          </w:tcPr>
          <w:p>
            <w:pPr>
              <w:pStyle w:val="0"/>
              <w:jc w:val="center"/>
            </w:pPr>
            <w:r>
              <w:rPr>
                <w:sz w:val="20"/>
              </w:rPr>
              <w:t xml:space="preserve">2</w:t>
            </w:r>
          </w:p>
        </w:tc>
        <w:tc>
          <w:tcPr>
            <w:tcW w:w="2552" w:type="dxa"/>
            <w:vAlign w:val="center"/>
          </w:tcPr>
          <w:p>
            <w:pPr>
              <w:pStyle w:val="0"/>
            </w:pPr>
            <w:r>
              <w:rPr>
                <w:sz w:val="20"/>
              </w:rPr>
              <w:t xml:space="preserve">Правовые риски, связанные с изменениями законодательства (на федеральном и региональном уровне)</w:t>
            </w:r>
          </w:p>
        </w:tc>
        <w:tc>
          <w:tcPr>
            <w:tcW w:w="3118" w:type="dxa"/>
            <w:vAlign w:val="center"/>
          </w:tcPr>
          <w:p>
            <w:pPr>
              <w:pStyle w:val="0"/>
            </w:pPr>
            <w:r>
              <w:rPr>
                <w:sz w:val="20"/>
              </w:rPr>
              <w:t xml:space="preserve">Невозможность или нецелесообразность реализации поставленных целей, выполнения каких-либо мероприятий, обязательств в связи с данными изменениями, что окажет влияние на конечные результаты государственной программы</w:t>
            </w:r>
          </w:p>
        </w:tc>
        <w:tc>
          <w:tcPr>
            <w:tcW w:w="3686" w:type="dxa"/>
            <w:vAlign w:val="center"/>
          </w:tcPr>
          <w:p>
            <w:pPr>
              <w:pStyle w:val="0"/>
            </w:pPr>
            <w:r>
              <w:rPr>
                <w:sz w:val="20"/>
              </w:rPr>
              <w:t xml:space="preserve">Проведение мониторинга планируемых изменений в законодательстве Российской Федерации и Мурманской области. Активная нормотворческая деятельность на региональном уровне (реализация права законодательной инициативы, участие в разработке федерального законодательства, своевременная подготовка проектов региональных нормативных правовых актов, регулирующих сферы реализации государственной программы)</w:t>
            </w:r>
          </w:p>
        </w:tc>
        <w:tc>
          <w:tcPr>
            <w:tcW w:w="2680" w:type="dxa"/>
            <w:vAlign w:val="center"/>
          </w:tcPr>
          <w:p>
            <w:pPr>
              <w:pStyle w:val="0"/>
            </w:pPr>
            <w:r>
              <w:rPr>
                <w:sz w:val="20"/>
              </w:rPr>
              <w:t xml:space="preserve">Оперативное принятие региональных нормативных правовых актов, с целью приведения нормативно-методической базы государственной программы в соответствие с государственной политикой на федеральном уровне</w:t>
            </w:r>
          </w:p>
        </w:tc>
        <w:tc>
          <w:tcPr>
            <w:tcW w:w="2000" w:type="dxa"/>
            <w:vAlign w:val="center"/>
          </w:tcPr>
          <w:p>
            <w:pPr>
              <w:pStyle w:val="0"/>
            </w:pPr>
            <w:r>
              <w:rPr>
                <w:sz w:val="20"/>
              </w:rPr>
              <w:t xml:space="preserve">Ежегодно</w:t>
            </w:r>
          </w:p>
        </w:tc>
      </w:tr>
      <w:tr>
        <w:tc>
          <w:tcPr>
            <w:tcW w:w="567" w:type="dxa"/>
            <w:vAlign w:val="center"/>
          </w:tcPr>
          <w:p>
            <w:pPr>
              <w:pStyle w:val="0"/>
              <w:jc w:val="center"/>
            </w:pPr>
            <w:r>
              <w:rPr>
                <w:sz w:val="20"/>
              </w:rPr>
              <w:t xml:space="preserve">3</w:t>
            </w:r>
          </w:p>
        </w:tc>
        <w:tc>
          <w:tcPr>
            <w:tcW w:w="2552" w:type="dxa"/>
            <w:vAlign w:val="center"/>
          </w:tcPr>
          <w:p>
            <w:pPr>
              <w:pStyle w:val="0"/>
            </w:pPr>
            <w:r>
              <w:rPr>
                <w:sz w:val="20"/>
              </w:rPr>
              <w:t xml:space="preserve">Сокращение запланированных объемов финансирования (за счет средств областного бюджета и других источников) в ходе формирования и реализации государственной программы</w:t>
            </w:r>
          </w:p>
        </w:tc>
        <w:tc>
          <w:tcPr>
            <w:tcW w:w="3118" w:type="dxa"/>
            <w:vAlign w:val="center"/>
          </w:tcPr>
          <w:p>
            <w:pPr>
              <w:pStyle w:val="0"/>
            </w:pPr>
            <w:r>
              <w:rPr>
                <w:sz w:val="20"/>
              </w:rPr>
              <w:t xml:space="preserve">Недостижение запланированных значений показателей государственной программы, невыполнение мероприятий в срок</w:t>
            </w:r>
          </w:p>
        </w:tc>
        <w:tc>
          <w:tcPr>
            <w:tcW w:w="3686" w:type="dxa"/>
            <w:vAlign w:val="center"/>
          </w:tcPr>
          <w:p>
            <w:pPr>
              <w:pStyle w:val="0"/>
            </w:pPr>
            <w:r>
              <w:rPr>
                <w:sz w:val="20"/>
              </w:rPr>
              <w:t xml:space="preserve">Сбалансированное распределение финансовых средств по подпрограммам, основным мероприятиям и проектам государственной программы в соответствии с ожидаемыми конечными результатами</w:t>
            </w:r>
          </w:p>
        </w:tc>
        <w:tc>
          <w:tcPr>
            <w:tcW w:w="2680" w:type="dxa"/>
            <w:vAlign w:val="center"/>
          </w:tcPr>
          <w:p>
            <w:pPr>
              <w:pStyle w:val="0"/>
            </w:pPr>
            <w:r>
              <w:rPr>
                <w:sz w:val="20"/>
              </w:rPr>
              <w:t xml:space="preserve">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2000" w:type="dxa"/>
            <w:vAlign w:val="center"/>
          </w:tcPr>
          <w:p>
            <w:pPr>
              <w:pStyle w:val="0"/>
            </w:pPr>
            <w:r>
              <w:rPr>
                <w:sz w:val="20"/>
              </w:rPr>
              <w:t xml:space="preserve">Ежегодно</w:t>
            </w:r>
          </w:p>
        </w:tc>
      </w:tr>
      <w:tr>
        <w:tc>
          <w:tcPr>
            <w:tcW w:w="567" w:type="dxa"/>
            <w:vAlign w:val="center"/>
          </w:tcPr>
          <w:p>
            <w:pPr>
              <w:pStyle w:val="0"/>
              <w:jc w:val="center"/>
            </w:pPr>
            <w:r>
              <w:rPr>
                <w:sz w:val="20"/>
              </w:rPr>
              <w:t xml:space="preserve">4</w:t>
            </w:r>
          </w:p>
        </w:tc>
        <w:tc>
          <w:tcPr>
            <w:tcW w:w="2552" w:type="dxa"/>
            <w:vAlign w:val="center"/>
          </w:tcPr>
          <w:p>
            <w:pPr>
              <w:pStyle w:val="0"/>
            </w:pPr>
            <w:r>
              <w:rPr>
                <w:sz w:val="20"/>
              </w:rPr>
              <w:t xml:space="preserve">Несоблюдение договорных обязательств исполнителей по государственным контрактам</w:t>
            </w:r>
          </w:p>
        </w:tc>
        <w:tc>
          <w:tcPr>
            <w:tcW w:w="3118" w:type="dxa"/>
            <w:vAlign w:val="center"/>
          </w:tcPr>
          <w:p>
            <w:pPr>
              <w:pStyle w:val="0"/>
            </w:pPr>
            <w:r>
              <w:rPr>
                <w:sz w:val="20"/>
              </w:rPr>
              <w:t xml:space="preserve">Срыв сроков выполнения мероприятий либо выполнение их не в полном объеме</w:t>
            </w:r>
          </w:p>
        </w:tc>
        <w:tc>
          <w:tcPr>
            <w:tcW w:w="3686" w:type="dxa"/>
            <w:vAlign w:val="center"/>
          </w:tcPr>
          <w:p>
            <w:pPr>
              <w:pStyle w:val="0"/>
            </w:pPr>
            <w:r>
              <w:rPr>
                <w:sz w:val="20"/>
              </w:rPr>
              <w:t xml:space="preserve">Контроль и сопровождение всех действующих договоров и контрактов в части своевременности исполнения контрагентами своих обязательств</w:t>
            </w:r>
          </w:p>
        </w:tc>
        <w:tc>
          <w:tcPr>
            <w:tcW w:w="2680" w:type="dxa"/>
            <w:vAlign w:val="center"/>
          </w:tcPr>
          <w:p>
            <w:pPr>
              <w:pStyle w:val="0"/>
            </w:pPr>
            <w:r>
              <w:rPr>
                <w:sz w:val="20"/>
              </w:rPr>
              <w:t xml:space="preserve">Своевременное расторжение контрактов, проведение новых процедур для обеспечения заключения контрактов с иными исполнителями, поставщиками, подрядчиками</w:t>
            </w:r>
          </w:p>
        </w:tc>
        <w:tc>
          <w:tcPr>
            <w:tcW w:w="2000" w:type="dxa"/>
            <w:vAlign w:val="center"/>
          </w:tcPr>
          <w:p>
            <w:pPr>
              <w:pStyle w:val="0"/>
            </w:pPr>
            <w:r>
              <w:rPr>
                <w:sz w:val="20"/>
              </w:rPr>
              <w:t xml:space="preserve">Ежегодно</w:t>
            </w:r>
          </w:p>
        </w:tc>
      </w:tr>
      <w:tr>
        <w:tc>
          <w:tcPr>
            <w:tcW w:w="567" w:type="dxa"/>
            <w:vAlign w:val="center"/>
          </w:tcPr>
          <w:p>
            <w:pPr>
              <w:pStyle w:val="0"/>
              <w:jc w:val="center"/>
            </w:pPr>
            <w:r>
              <w:rPr>
                <w:sz w:val="20"/>
              </w:rPr>
              <w:t xml:space="preserve">5</w:t>
            </w:r>
          </w:p>
        </w:tc>
        <w:tc>
          <w:tcPr>
            <w:tcW w:w="2552" w:type="dxa"/>
            <w:vAlign w:val="center"/>
          </w:tcPr>
          <w:p>
            <w:pPr>
              <w:pStyle w:val="0"/>
            </w:pPr>
            <w:r>
              <w:rPr>
                <w:sz w:val="20"/>
              </w:rPr>
              <w:t xml:space="preserve">Непредвиденные (макроэкономические) риски</w:t>
            </w:r>
          </w:p>
        </w:tc>
        <w:tc>
          <w:tcPr>
            <w:tcW w:w="3118" w:type="dxa"/>
            <w:vAlign w:val="center"/>
          </w:tcPr>
          <w:p>
            <w:pPr>
              <w:pStyle w:val="0"/>
            </w:pPr>
            <w:r>
              <w:rPr>
                <w:sz w:val="20"/>
              </w:rPr>
              <w:t xml:space="preserve">Снижение бюджетных доходов, необходимость концентрации бюджетных средств на преодоление последствий, связанных с кризисными явлениями в экономике, вызванные природными и техногенными катастрофами</w:t>
            </w:r>
          </w:p>
        </w:tc>
        <w:tc>
          <w:tcPr>
            <w:tcW w:w="3686" w:type="dxa"/>
            <w:vAlign w:val="center"/>
          </w:tcPr>
          <w:p>
            <w:pPr>
              <w:pStyle w:val="0"/>
            </w:pPr>
            <w:r>
              <w:rPr>
                <w:sz w:val="20"/>
              </w:rPr>
              <w:t xml:space="preserve">Осуществление прогнозирования социально-экономического развития с учетом возможного ухудшения экономической ситуации</w:t>
            </w:r>
          </w:p>
        </w:tc>
        <w:tc>
          <w:tcPr>
            <w:tcW w:w="2680" w:type="dxa"/>
            <w:vAlign w:val="center"/>
          </w:tcPr>
          <w:p>
            <w:pPr>
              <w:pStyle w:val="0"/>
            </w:pPr>
            <w:r>
              <w:rPr>
                <w:sz w:val="20"/>
              </w:rPr>
              <w:t xml:space="preserve">Определение приоритетов для первоочередного финансирования</w:t>
            </w:r>
          </w:p>
        </w:tc>
        <w:tc>
          <w:tcPr>
            <w:tcW w:w="2000" w:type="dxa"/>
            <w:vAlign w:val="center"/>
          </w:tcPr>
          <w:p>
            <w:pPr>
              <w:pStyle w:val="0"/>
            </w:pPr>
            <w:r>
              <w:rPr>
                <w:sz w:val="20"/>
              </w:rPr>
              <w:t xml:space="preserve">Ежегодно</w:t>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8. Порядок взаимодействия соисполнителей, участников</w:t>
      </w:r>
    </w:p>
    <w:p>
      <w:pPr>
        <w:pStyle w:val="2"/>
        <w:jc w:val="center"/>
      </w:pPr>
      <w:r>
        <w:rPr>
          <w:sz w:val="20"/>
        </w:rPr>
        <w:t xml:space="preserve">и исполнителей государственной программы</w:t>
      </w:r>
    </w:p>
    <w:p>
      <w:pPr>
        <w:pStyle w:val="0"/>
        <w:jc w:val="center"/>
      </w:pPr>
      <w:r>
        <w:rPr>
          <w:sz w:val="20"/>
        </w:rPr>
        <w:t xml:space="preserve">(в ред. </w:t>
      </w:r>
      <w:hyperlink w:history="0" r:id="rId139" w:tooltip="Постановление Правительства Мурманской области от 05.07.2021 N 451-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05.07.2021 N 451-ПП)</w:t>
      </w:r>
    </w:p>
    <w:p>
      <w:pPr>
        <w:pStyle w:val="0"/>
        <w:jc w:val="both"/>
      </w:pPr>
      <w:r>
        <w:rPr>
          <w:sz w:val="20"/>
        </w:rPr>
      </w:r>
    </w:p>
    <w:p>
      <w:pPr>
        <w:pStyle w:val="0"/>
        <w:ind w:firstLine="540"/>
        <w:jc w:val="both"/>
      </w:pPr>
      <w:r>
        <w:rPr>
          <w:sz w:val="20"/>
        </w:rPr>
        <w:t xml:space="preserve">Взаимодействие ответственного исполнителя, соисполнителей и участников Программы осуществляется в рабочем порядке, а также путем создания и организации работы коллегиальных (совещательных) органов.</w:t>
      </w:r>
    </w:p>
    <w:p>
      <w:pPr>
        <w:pStyle w:val="0"/>
        <w:spacing w:before="200" w:line-rule="auto"/>
        <w:ind w:firstLine="540"/>
        <w:jc w:val="both"/>
      </w:pPr>
      <w:r>
        <w:rPr>
          <w:sz w:val="20"/>
        </w:rPr>
        <w:t xml:space="preserve">Порядок взаимодействия соисполнителей, участников и исполнителей государственной программы предполагает соблюдение единой системы взаимоотношений в рамках реализации государственной программы, внесения изменений в государственную программу и мониторинга.</w:t>
      </w:r>
    </w:p>
    <w:p>
      <w:pPr>
        <w:pStyle w:val="0"/>
        <w:spacing w:before="200" w:line-rule="auto"/>
        <w:ind w:firstLine="540"/>
        <w:jc w:val="both"/>
      </w:pPr>
      <w:r>
        <w:rPr>
          <w:sz w:val="20"/>
        </w:rPr>
        <w:t xml:space="preserve">Полномочия ответственного исполнителя государственной программы, ответственных исполнителей подпрограмм соисполнителей и участников государственной программы при реализации государственной программы установлены </w:t>
      </w:r>
      <w:hyperlink w:history="0" r:id="rId140" w:tooltip="Постановление Правительства Мурманской области от 03.07.2013 N 369-ПП (ред. от 12.03.2021) &quot;О Порядке разработки, реализации и оценки эффективности государственных программ Мурманской области, утвержденных до 2020 года&quot; {КонсультантПлюс}">
        <w:r>
          <w:rPr>
            <w:sz w:val="20"/>
            <w:color w:val="0000ff"/>
          </w:rPr>
          <w:t xml:space="preserve">Порядком</w:t>
        </w:r>
      </w:hyperlink>
      <w:r>
        <w:rPr>
          <w:sz w:val="20"/>
        </w:rPr>
        <w:t xml:space="preserve"> разработки, реализации и оценки эффективности государственных программ Мурманской области (далее - Порядок), утвержденным постановлением Правительства Мурманской области от 03.07.2013 N 369-ПП.</w:t>
      </w:r>
    </w:p>
    <w:p>
      <w:pPr>
        <w:pStyle w:val="0"/>
        <w:spacing w:before="200" w:line-rule="auto"/>
        <w:ind w:firstLine="540"/>
        <w:jc w:val="both"/>
      </w:pPr>
      <w:r>
        <w:rPr>
          <w:sz w:val="20"/>
        </w:rPr>
        <w:t xml:space="preserve">Управление и контроль за ходом реализации государственной программы в целом осуществляется Министерством образования и науки Мурманской области как ответственным исполнителем государственной программы.</w:t>
      </w:r>
    </w:p>
    <w:p>
      <w:pPr>
        <w:pStyle w:val="0"/>
        <w:spacing w:before="200" w:line-rule="auto"/>
        <w:ind w:firstLine="540"/>
        <w:jc w:val="both"/>
      </w:pPr>
      <w:r>
        <w:rPr>
          <w:sz w:val="20"/>
        </w:rPr>
        <w:t xml:space="preserve">Управление реализацией подпрограмм государственной программы осуществляется соответственно ответственными исполнителями подпрограмм.</w:t>
      </w:r>
    </w:p>
    <w:p>
      <w:pPr>
        <w:pStyle w:val="0"/>
        <w:spacing w:before="200" w:line-rule="auto"/>
        <w:ind w:firstLine="540"/>
        <w:jc w:val="both"/>
      </w:pPr>
      <w:r>
        <w:rPr>
          <w:sz w:val="20"/>
        </w:rPr>
        <w:t xml:space="preserve">Текущее управление реализацией основных мероприятий, включенных в государственную программу, осуществляется соисполнителями государственной программы, ответственными за реализацию основных мероприятий государственной программы.</w:t>
      </w:r>
    </w:p>
    <w:p>
      <w:pPr>
        <w:pStyle w:val="0"/>
        <w:spacing w:before="200" w:line-rule="auto"/>
        <w:ind w:firstLine="540"/>
        <w:jc w:val="both"/>
      </w:pPr>
      <w:r>
        <w:rPr>
          <w:sz w:val="20"/>
        </w:rPr>
        <w:t xml:space="preserve">В рамках исполнения мероприятий Программы ответственный исполнитель организует и координирует процесс обмена информацией с соисполнителями (участниками) Программы.</w:t>
      </w:r>
    </w:p>
    <w:p>
      <w:pPr>
        <w:pStyle w:val="0"/>
        <w:spacing w:before="200" w:line-rule="auto"/>
        <w:ind w:firstLine="540"/>
        <w:jc w:val="both"/>
      </w:pPr>
      <w:r>
        <w:rPr>
          <w:sz w:val="20"/>
        </w:rPr>
        <w:t xml:space="preserve">В рамках исполнения мероприятий Программы будет осуществляться регулярный обмен информацией с соисполнителем подпрограмм в целях обеспечения достижения установленных показателей, зафиксированных для конкретного мероприятия.</w:t>
      </w:r>
    </w:p>
    <w:p>
      <w:pPr>
        <w:pStyle w:val="0"/>
        <w:spacing w:before="200" w:line-rule="auto"/>
        <w:ind w:firstLine="540"/>
        <w:jc w:val="both"/>
      </w:pPr>
      <w:r>
        <w:rPr>
          <w:sz w:val="20"/>
        </w:rPr>
        <w:t xml:space="preserve">Целями данного информационного взаимодействия являются:</w:t>
      </w:r>
    </w:p>
    <w:p>
      <w:pPr>
        <w:pStyle w:val="0"/>
        <w:spacing w:before="200" w:line-rule="auto"/>
        <w:ind w:firstLine="540"/>
        <w:jc w:val="both"/>
      </w:pPr>
      <w:r>
        <w:rPr>
          <w:sz w:val="20"/>
        </w:rPr>
        <w:t xml:space="preserve">- обеспечение контроля над исполнением;</w:t>
      </w:r>
    </w:p>
    <w:p>
      <w:pPr>
        <w:pStyle w:val="0"/>
        <w:spacing w:before="200" w:line-rule="auto"/>
        <w:ind w:firstLine="540"/>
        <w:jc w:val="both"/>
      </w:pPr>
      <w:r>
        <w:rPr>
          <w:sz w:val="20"/>
        </w:rPr>
        <w:t xml:space="preserve">- достижение оперативного реагирования над реализацией;</w:t>
      </w:r>
    </w:p>
    <w:p>
      <w:pPr>
        <w:pStyle w:val="0"/>
        <w:spacing w:before="200" w:line-rule="auto"/>
        <w:ind w:firstLine="540"/>
        <w:jc w:val="both"/>
      </w:pPr>
      <w:r>
        <w:rPr>
          <w:sz w:val="20"/>
        </w:rPr>
        <w:t xml:space="preserve">- достижение установленного уровня актуальности данных.</w:t>
      </w:r>
    </w:p>
    <w:p>
      <w:pPr>
        <w:pStyle w:val="0"/>
        <w:spacing w:before="200" w:line-rule="auto"/>
        <w:ind w:firstLine="540"/>
        <w:jc w:val="both"/>
      </w:pPr>
      <w:r>
        <w:rPr>
          <w:sz w:val="20"/>
        </w:rPr>
        <w:t xml:space="preserve">В рамках обеспечения процесса сбора и представления отчетности согласно установленным нормам будет организован обмен данными с применением запросов информации в установленные сроки. Отчет ответственного соисполнителя представляется ответственному исполнителю в регламентированный период времени по принятым показателям результативности и эффективности реализации подпрограмм.</w:t>
      </w:r>
    </w:p>
    <w:p>
      <w:pPr>
        <w:pStyle w:val="0"/>
        <w:spacing w:before="200" w:line-rule="auto"/>
        <w:ind w:firstLine="540"/>
        <w:jc w:val="both"/>
      </w:pPr>
      <w:r>
        <w:rPr>
          <w:sz w:val="20"/>
        </w:rPr>
        <w:t xml:space="preserve">Целями данного информационного взаимодействия являются:</w:t>
      </w:r>
    </w:p>
    <w:p>
      <w:pPr>
        <w:pStyle w:val="0"/>
        <w:spacing w:before="200" w:line-rule="auto"/>
        <w:ind w:firstLine="540"/>
        <w:jc w:val="both"/>
      </w:pPr>
      <w:r>
        <w:rPr>
          <w:sz w:val="20"/>
        </w:rPr>
        <w:t xml:space="preserve">- обеспечение соответствия установленной стратегии развития региона;</w:t>
      </w:r>
    </w:p>
    <w:p>
      <w:pPr>
        <w:pStyle w:val="0"/>
        <w:spacing w:before="200" w:line-rule="auto"/>
        <w:ind w:firstLine="540"/>
        <w:jc w:val="both"/>
      </w:pPr>
      <w:r>
        <w:rPr>
          <w:sz w:val="20"/>
        </w:rPr>
        <w:t xml:space="preserve">- выявление тенденций и трендов развития системы образования на территории региона и муниципальных образований;</w:t>
      </w:r>
    </w:p>
    <w:p>
      <w:pPr>
        <w:pStyle w:val="0"/>
        <w:spacing w:before="200" w:line-rule="auto"/>
        <w:ind w:firstLine="540"/>
        <w:jc w:val="both"/>
      </w:pPr>
      <w:r>
        <w:rPr>
          <w:sz w:val="20"/>
        </w:rPr>
        <w:t xml:space="preserve">- обеспечение своевременности оповещения о ходе исполнения подпрограмм.</w:t>
      </w:r>
    </w:p>
    <w:p>
      <w:pPr>
        <w:pStyle w:val="0"/>
        <w:spacing w:before="200" w:line-rule="auto"/>
        <w:ind w:firstLine="540"/>
        <w:jc w:val="both"/>
      </w:pPr>
      <w:r>
        <w:rPr>
          <w:sz w:val="20"/>
        </w:rPr>
        <w:t xml:space="preserve">В целях организации работы по качественному и своевременному исполнению государственной программы Министерство образования и науки Мурманской области совместно с соисполнителями государственной программы ежеквартально осуществляет мониторинг реализации государственной программы в соответствии с Порядком. Результаты мониторинга отражаются в отчетах о ходе реализации государственной программы за I квартал, 6 месяцев, 9 месяцев текущего года, а также годовых отчетах о ходе реализации и оценке эффективности государственной программы Мурманской области.</w:t>
      </w:r>
    </w:p>
    <w:p>
      <w:pPr>
        <w:pStyle w:val="0"/>
        <w:spacing w:before="200" w:line-rule="auto"/>
        <w:ind w:firstLine="540"/>
        <w:jc w:val="both"/>
      </w:pPr>
      <w:r>
        <w:rPr>
          <w:sz w:val="20"/>
        </w:rPr>
        <w:t xml:space="preserve">Организацию работы по формированию отчетов о ходе реализации государственной программы осуществляет Министерство образования и науки Мурманской области во взаимодействии с соисполнителями государственной программы.</w:t>
      </w:r>
    </w:p>
    <w:p>
      <w:pPr>
        <w:pStyle w:val="0"/>
        <w:spacing w:before="200" w:line-rule="auto"/>
        <w:ind w:firstLine="540"/>
        <w:jc w:val="both"/>
      </w:pPr>
      <w:r>
        <w:rPr>
          <w:sz w:val="20"/>
        </w:rPr>
        <w:t xml:space="preserve">Кроме того, в целях координации совместной деятельности и выработки согласованных решений созданы следующие коллегиальные (совещательные) органы:</w:t>
      </w:r>
    </w:p>
    <w:p>
      <w:pPr>
        <w:pStyle w:val="0"/>
        <w:spacing w:before="200" w:line-rule="auto"/>
        <w:ind w:firstLine="540"/>
        <w:jc w:val="both"/>
      </w:pPr>
      <w:r>
        <w:rPr>
          <w:sz w:val="20"/>
        </w:rPr>
        <w:t xml:space="preserve">- Координационный совет по развитию образования и науки при Правительстве Мурманской области;</w:t>
      </w:r>
    </w:p>
    <w:p>
      <w:pPr>
        <w:pStyle w:val="0"/>
        <w:spacing w:before="200" w:line-rule="auto"/>
        <w:ind w:firstLine="540"/>
        <w:jc w:val="both"/>
      </w:pPr>
      <w:r>
        <w:rPr>
          <w:sz w:val="20"/>
        </w:rPr>
        <w:t xml:space="preserve">- Рабочая группа по вопросам подготовки и проведения единого государственного экзамена в Мурманской области;</w:t>
      </w:r>
    </w:p>
    <w:p>
      <w:pPr>
        <w:pStyle w:val="0"/>
        <w:spacing w:before="200" w:line-rule="auto"/>
        <w:ind w:firstLine="540"/>
        <w:jc w:val="both"/>
      </w:pPr>
      <w:r>
        <w:rPr>
          <w:sz w:val="20"/>
        </w:rPr>
        <w:t xml:space="preserve">- Организационный комитет Регионального чемпионата "Молодые профессионалы" (WorldSkillsRussia) в Мурманской области;</w:t>
      </w:r>
    </w:p>
    <w:p>
      <w:pPr>
        <w:pStyle w:val="0"/>
        <w:spacing w:before="200" w:line-rule="auto"/>
        <w:ind w:firstLine="540"/>
        <w:jc w:val="both"/>
      </w:pPr>
      <w:r>
        <w:rPr>
          <w:sz w:val="20"/>
        </w:rPr>
        <w:t xml:space="preserve">- Межведомственная комиссия по профилактике правонарушений и предупреждению чрезвычайных ситуаций в местах отдыха детей, по обеспечению безопасности организованных групп детей по маршрутам их следования всеми видами транспорта;</w:t>
      </w:r>
    </w:p>
    <w:p>
      <w:pPr>
        <w:pStyle w:val="0"/>
        <w:spacing w:before="200" w:line-rule="auto"/>
        <w:ind w:firstLine="540"/>
        <w:jc w:val="both"/>
      </w:pPr>
      <w:r>
        <w:rPr>
          <w:sz w:val="20"/>
        </w:rPr>
        <w:t xml:space="preserve">- Координационный совет по развитию ранней помощи в Мурманской области;</w:t>
      </w:r>
    </w:p>
    <w:p>
      <w:pPr>
        <w:pStyle w:val="0"/>
        <w:spacing w:before="200" w:line-rule="auto"/>
        <w:ind w:firstLine="540"/>
        <w:jc w:val="both"/>
      </w:pPr>
      <w:r>
        <w:rPr>
          <w:sz w:val="20"/>
        </w:rPr>
        <w:t xml:space="preserve">- Координационный совет работодателей Чемпионата Мурманской области "Абилимпикс".</w:t>
      </w:r>
    </w:p>
    <w:p>
      <w:pPr>
        <w:pStyle w:val="0"/>
        <w:jc w:val="both"/>
      </w:pPr>
      <w:r>
        <w:rPr>
          <w:sz w:val="20"/>
        </w:rPr>
      </w:r>
    </w:p>
    <w:p>
      <w:pPr>
        <w:pStyle w:val="2"/>
        <w:outlineLvl w:val="1"/>
        <w:jc w:val="center"/>
      </w:pPr>
      <w:r>
        <w:rPr>
          <w:sz w:val="20"/>
        </w:rPr>
        <w:t xml:space="preserve">9. Сведения об источниках и методике расчета значений</w:t>
      </w:r>
    </w:p>
    <w:p>
      <w:pPr>
        <w:pStyle w:val="2"/>
        <w:jc w:val="center"/>
      </w:pPr>
      <w:r>
        <w:rPr>
          <w:sz w:val="20"/>
        </w:rPr>
        <w:t xml:space="preserve">показателей государственной программы</w:t>
      </w:r>
    </w:p>
    <w:p>
      <w:pPr>
        <w:pStyle w:val="0"/>
        <w:jc w:val="center"/>
      </w:pPr>
      <w:r>
        <w:rPr>
          <w:sz w:val="20"/>
        </w:rPr>
        <w:t xml:space="preserve">(в ред. </w:t>
      </w:r>
      <w:hyperlink w:history="0" r:id="rId141"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20.02.2023 N 135-ПП)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552"/>
        <w:gridCol w:w="1275"/>
        <w:gridCol w:w="3628"/>
        <w:gridCol w:w="3118"/>
        <w:gridCol w:w="3175"/>
        <w:gridCol w:w="1587"/>
        <w:gridCol w:w="1757"/>
      </w:tblGrid>
      <w:tr>
        <w:tc>
          <w:tcPr>
            <w:tcW w:w="568" w:type="dxa"/>
          </w:tcPr>
          <w:p>
            <w:pPr>
              <w:pStyle w:val="0"/>
            </w:pPr>
            <w:r>
              <w:rPr>
                <w:sz w:val="20"/>
              </w:rPr>
            </w:r>
          </w:p>
        </w:tc>
        <w:tc>
          <w:tcPr>
            <w:tcW w:w="2552" w:type="dxa"/>
          </w:tcPr>
          <w:p>
            <w:pPr>
              <w:pStyle w:val="0"/>
              <w:jc w:val="center"/>
            </w:pPr>
            <w:r>
              <w:rPr>
                <w:sz w:val="20"/>
              </w:rPr>
              <w:t xml:space="preserve">Наименование показателя</w:t>
            </w:r>
          </w:p>
        </w:tc>
        <w:tc>
          <w:tcPr>
            <w:tcW w:w="1275" w:type="dxa"/>
          </w:tcPr>
          <w:p>
            <w:pPr>
              <w:pStyle w:val="0"/>
              <w:jc w:val="center"/>
            </w:pPr>
            <w:r>
              <w:rPr>
                <w:sz w:val="20"/>
              </w:rPr>
              <w:t xml:space="preserve">Единица измерения, временная характеристика</w:t>
            </w:r>
          </w:p>
        </w:tc>
        <w:tc>
          <w:tcPr>
            <w:tcW w:w="3628" w:type="dxa"/>
          </w:tcPr>
          <w:p>
            <w:pPr>
              <w:pStyle w:val="0"/>
              <w:jc w:val="center"/>
            </w:pPr>
            <w:r>
              <w:rPr>
                <w:sz w:val="20"/>
              </w:rPr>
              <w:t xml:space="preserve">Алгоритм расчета (формула)</w:t>
            </w:r>
          </w:p>
        </w:tc>
        <w:tc>
          <w:tcPr>
            <w:tcW w:w="3118" w:type="dxa"/>
          </w:tcPr>
          <w:p>
            <w:pPr>
              <w:pStyle w:val="0"/>
              <w:jc w:val="center"/>
            </w:pPr>
            <w:r>
              <w:rPr>
                <w:sz w:val="20"/>
              </w:rPr>
              <w:t xml:space="preserve">Базовые показатели (используемые в формуле)</w:t>
            </w:r>
          </w:p>
        </w:tc>
        <w:tc>
          <w:tcPr>
            <w:tcW w:w="3175" w:type="dxa"/>
          </w:tcPr>
          <w:p>
            <w:pPr>
              <w:pStyle w:val="0"/>
              <w:jc w:val="center"/>
            </w:pPr>
            <w:r>
              <w:rPr>
                <w:sz w:val="20"/>
              </w:rPr>
              <w:t xml:space="preserve">Метод сбора информации, код формы стат. отчетности</w:t>
            </w:r>
          </w:p>
        </w:tc>
        <w:tc>
          <w:tcPr>
            <w:tcW w:w="1587" w:type="dxa"/>
          </w:tcPr>
          <w:p>
            <w:pPr>
              <w:pStyle w:val="0"/>
              <w:jc w:val="center"/>
            </w:pPr>
            <w:r>
              <w:rPr>
                <w:sz w:val="20"/>
              </w:rPr>
              <w:t xml:space="preserve">Дата получения фактических значений показателей</w:t>
            </w:r>
          </w:p>
        </w:tc>
        <w:tc>
          <w:tcPr>
            <w:tcW w:w="1757" w:type="dxa"/>
          </w:tcPr>
          <w:p>
            <w:pPr>
              <w:pStyle w:val="0"/>
              <w:jc w:val="center"/>
            </w:pPr>
            <w:r>
              <w:rPr>
                <w:sz w:val="20"/>
              </w:rPr>
              <w:t xml:space="preserve">Ответственный за сбор данных по показателю</w:t>
            </w:r>
          </w:p>
        </w:tc>
      </w:tr>
      <w:tr>
        <w:tc>
          <w:tcPr>
            <w:tcW w:w="568" w:type="dxa"/>
          </w:tcPr>
          <w:p>
            <w:pPr>
              <w:pStyle w:val="0"/>
            </w:pPr>
            <w:r>
              <w:rPr>
                <w:sz w:val="20"/>
              </w:rPr>
            </w:r>
          </w:p>
        </w:tc>
        <w:tc>
          <w:tcPr>
            <w:gridSpan w:val="7"/>
            <w:tcW w:w="17092" w:type="dxa"/>
          </w:tcPr>
          <w:p>
            <w:pPr>
              <w:pStyle w:val="0"/>
            </w:pPr>
            <w:r>
              <w:rPr>
                <w:sz w:val="20"/>
              </w:rPr>
              <w:t xml:space="preserve">Государственная программа Мурманской области "Образование и наука"</w:t>
            </w:r>
          </w:p>
        </w:tc>
      </w:tr>
      <w:tr>
        <w:tc>
          <w:tcPr>
            <w:tcW w:w="568" w:type="dxa"/>
            <w:vMerge w:val="restart"/>
          </w:tcPr>
          <w:p>
            <w:pPr>
              <w:pStyle w:val="0"/>
              <w:jc w:val="center"/>
            </w:pPr>
            <w:r>
              <w:rPr>
                <w:sz w:val="20"/>
              </w:rPr>
              <w:t xml:space="preserve">0.1</w:t>
            </w:r>
          </w:p>
        </w:tc>
        <w:tc>
          <w:tcPr>
            <w:tcW w:w="2552" w:type="dxa"/>
            <w:vMerge w:val="restart"/>
          </w:tcPr>
          <w:p>
            <w:pPr>
              <w:pStyle w:val="0"/>
            </w:pPr>
            <w:r>
              <w:rPr>
                <w:sz w:val="20"/>
              </w:rPr>
              <w:t xml:space="preserve">Доступность дошкольного образования для детей в возрасте до 3 лет</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 = Чдо / (Чдо + Чду) x 100 %</w:t>
            </w:r>
          </w:p>
        </w:tc>
        <w:tc>
          <w:tcPr>
            <w:tcW w:w="3118" w:type="dxa"/>
          </w:tcPr>
          <w:p>
            <w:pPr>
              <w:pStyle w:val="0"/>
            </w:pPr>
            <w:r>
              <w:rPr>
                <w:sz w:val="20"/>
              </w:rPr>
              <w:t xml:space="preserve">Чдо - число детей в возрасте до 3 лет в организациях, осуществляющих образовательную деятельность по образовательным программам дошкольного образования</w:t>
            </w:r>
          </w:p>
        </w:tc>
        <w:tc>
          <w:tcPr>
            <w:tcW w:w="3175" w:type="dxa"/>
          </w:tcPr>
          <w:p>
            <w:pPr>
              <w:pStyle w:val="0"/>
            </w:pPr>
            <w:r>
              <w:rPr>
                <w:sz w:val="20"/>
              </w:rPr>
              <w:t xml:space="preserve">статистическая отчетность, Мурманскстат, </w:t>
            </w:r>
            <w:hyperlink w:history="0" r:id="rId142" w:tooltip="Приказ Росстата от 30.08.2017 N 563 (ред. от 30.12.2019) &quot;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quot; {КонсультантПлюс}">
              <w:r>
                <w:rPr>
                  <w:sz w:val="20"/>
                  <w:color w:val="0000ff"/>
                </w:rPr>
                <w:t xml:space="preserve">форма ФСН N 85-К</w:t>
              </w:r>
            </w:hyperlink>
            <w:r>
              <w:rPr>
                <w:sz w:val="20"/>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(приказ Росстата от 30.08.2017 N 563)</w:t>
            </w:r>
          </w:p>
        </w:tc>
        <w:tc>
          <w:tcPr>
            <w:tcW w:w="1587" w:type="dxa"/>
          </w:tcPr>
          <w:p>
            <w:pPr>
              <w:pStyle w:val="0"/>
            </w:pPr>
            <w:r>
              <w:rPr>
                <w:sz w:val="20"/>
              </w:rPr>
              <w:t xml:space="preserve">первичные данные - январь года, следующего за отчетным, сводные данные - март года, следующего за отчетным</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Чду - численность детей в возрасте до 3 лет, не обеспеченных местом, нуждающихся в получении места в организациях, осуществляющих образовательную деятельность по образовательным программам дошкольного образования</w:t>
            </w:r>
          </w:p>
        </w:tc>
        <w:tc>
          <w:tcPr>
            <w:tcW w:w="3175" w:type="dxa"/>
          </w:tcPr>
          <w:p>
            <w:pPr>
              <w:pStyle w:val="0"/>
            </w:pPr>
            <w:r>
              <w:rPr>
                <w:sz w:val="20"/>
              </w:rPr>
              <w:t xml:space="preserve">АИС "Электронный детский сад сайт"</w:t>
            </w:r>
          </w:p>
        </w:tc>
        <w:tc>
          <w:tcPr>
            <w:tcW w:w="1587" w:type="dxa"/>
          </w:tcPr>
          <w:p>
            <w:pPr>
              <w:pStyle w:val="0"/>
            </w:pPr>
            <w:r>
              <w:rPr>
                <w:sz w:val="20"/>
              </w:rPr>
              <w:t xml:space="preserve">сентябрь отчетного года</w:t>
            </w:r>
          </w:p>
        </w:tc>
        <w:tc>
          <w:tcPr>
            <w:vMerge w:val="continue"/>
          </w:tcPr>
          <w:p/>
        </w:tc>
      </w:tr>
      <w:tr>
        <w:tc>
          <w:tcPr>
            <w:tcW w:w="568" w:type="dxa"/>
            <w:vMerge w:val="restart"/>
          </w:tcPr>
          <w:p>
            <w:pPr>
              <w:pStyle w:val="0"/>
              <w:jc w:val="center"/>
            </w:pPr>
            <w:r>
              <w:rPr>
                <w:sz w:val="20"/>
              </w:rPr>
              <w:t xml:space="preserve">0.2</w:t>
            </w:r>
          </w:p>
        </w:tc>
        <w:tc>
          <w:tcPr>
            <w:tcW w:w="2552" w:type="dxa"/>
            <w:vMerge w:val="restart"/>
          </w:tcPr>
          <w:p>
            <w:pPr>
              <w:pStyle w:val="0"/>
            </w:pPr>
            <w:r>
              <w:rPr>
                <w:sz w:val="20"/>
              </w:rPr>
              <w:t xml:space="preserve">Доля выпускников общеобразовательных организаций, не сдавших ЕГЭ по обязательным предметам</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 = Чу / ЧуЕГЭ x 100 %</w:t>
            </w:r>
          </w:p>
        </w:tc>
        <w:tc>
          <w:tcPr>
            <w:tcW w:w="3118" w:type="dxa"/>
          </w:tcPr>
          <w:p>
            <w:pPr>
              <w:pStyle w:val="0"/>
            </w:pPr>
            <w:r>
              <w:rPr>
                <w:sz w:val="20"/>
              </w:rPr>
              <w:t xml:space="preserve">Чу - число участников ЕГЭ, не сдавших ЕГЭ по обязательным предметам</w:t>
            </w:r>
          </w:p>
        </w:tc>
        <w:tc>
          <w:tcPr>
            <w:tcW w:w="3175" w:type="dxa"/>
          </w:tcPr>
          <w:p>
            <w:pPr>
              <w:pStyle w:val="0"/>
            </w:pPr>
            <w:r>
              <w:rPr>
                <w:sz w:val="20"/>
              </w:rPr>
              <w:t xml:space="preserve">результаты ЕГЭ, сведения предоставляются ФЦТ путем загрузки в РИС обеспечения проведения ГИА обучающихся, освоивших основные образовательные программы основного общего и среднего общего образования</w:t>
            </w:r>
          </w:p>
        </w:tc>
        <w:tc>
          <w:tcPr>
            <w:tcW w:w="1587" w:type="dxa"/>
          </w:tcPr>
          <w:p>
            <w:pPr>
              <w:pStyle w:val="0"/>
            </w:pPr>
            <w:r>
              <w:rPr>
                <w:sz w:val="20"/>
              </w:rPr>
              <w:t xml:space="preserve">первичные данные - сентябрь отчетного года</w:t>
            </w:r>
          </w:p>
        </w:tc>
        <w:tc>
          <w:tcPr>
            <w:tcW w:w="1757" w:type="dxa"/>
          </w:tcPr>
          <w:p>
            <w:pPr>
              <w:pStyle w:val="0"/>
            </w:pPr>
            <w:r>
              <w:rPr>
                <w:sz w:val="20"/>
              </w:rPr>
              <w:t xml:space="preserve">Рособрнадзор, 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ЧуЕГЭ - общее число участников ЕГЭ по обязательным предметам</w:t>
            </w:r>
          </w:p>
        </w:tc>
        <w:tc>
          <w:tcPr>
            <w:tcW w:w="3175" w:type="dxa"/>
          </w:tcPr>
          <w:p>
            <w:pPr>
              <w:pStyle w:val="0"/>
            </w:pPr>
            <w:r>
              <w:rPr>
                <w:sz w:val="20"/>
              </w:rPr>
              <w:t xml:space="preserve">РИС обеспечения проведения ГИА обучающихся, освоивших основные образовательные программы основного общего и среднего общего образования</w:t>
            </w:r>
          </w:p>
        </w:tc>
        <w:tc>
          <w:tcPr>
            <w:tcW w:w="1587" w:type="dxa"/>
          </w:tcPr>
          <w:p>
            <w:pPr>
              <w:pStyle w:val="0"/>
            </w:pPr>
            <w:r>
              <w:rPr>
                <w:sz w:val="20"/>
              </w:rPr>
              <w:t xml:space="preserve">сентябрь отчетного года</w:t>
            </w:r>
          </w:p>
        </w:tc>
        <w:tc>
          <w:tcPr>
            <w:tcW w:w="1757" w:type="dxa"/>
          </w:tcPr>
          <w:p>
            <w:pPr>
              <w:pStyle w:val="0"/>
            </w:pPr>
            <w:r>
              <w:rPr>
                <w:sz w:val="20"/>
              </w:rPr>
              <w:t xml:space="preserve">Министерство образования и науки Мурманской области</w:t>
            </w:r>
          </w:p>
        </w:tc>
      </w:tr>
      <w:tr>
        <w:tc>
          <w:tcPr>
            <w:tcW w:w="568" w:type="dxa"/>
            <w:vMerge w:val="restart"/>
          </w:tcPr>
          <w:p>
            <w:pPr>
              <w:pStyle w:val="0"/>
              <w:jc w:val="center"/>
            </w:pPr>
            <w:r>
              <w:rPr>
                <w:sz w:val="20"/>
              </w:rPr>
              <w:t xml:space="preserve">0.3</w:t>
            </w:r>
          </w:p>
        </w:tc>
        <w:tc>
          <w:tcPr>
            <w:tcW w:w="2552" w:type="dxa"/>
            <w:vMerge w:val="restart"/>
          </w:tcPr>
          <w:p>
            <w:pPr>
              <w:pStyle w:val="0"/>
            </w:pPr>
            <w:r>
              <w:rPr>
                <w:sz w:val="20"/>
              </w:rPr>
              <w:t xml:space="preserve">Доля студентов, принятых на обучение в профессиональные образовательные организации по наиболее востребованным, новым и перспективным профессиям и специальностям среднего профессионального образования (ТОП-50), за счет средств бюджета Мурманской области</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ДПТОП = ЧПТОП / ЧП x 100 %</w:t>
            </w:r>
          </w:p>
        </w:tc>
        <w:tc>
          <w:tcPr>
            <w:tcW w:w="3118" w:type="dxa"/>
          </w:tcPr>
          <w:p>
            <w:pPr>
              <w:pStyle w:val="0"/>
            </w:pPr>
            <w:r>
              <w:rPr>
                <w:sz w:val="20"/>
              </w:rPr>
              <w:t xml:space="preserve">ЧПТОП - студентов, принятых в отчетном году на обучение в профессиональные образовательные организации по наиболее востребованным, новым и перспективным профессиям и специальностям среднего профессионального образования (ТОП-50), за счет средств бюджета Мурманской области</w:t>
            </w:r>
          </w:p>
        </w:tc>
        <w:tc>
          <w:tcPr>
            <w:tcW w:w="3175" w:type="dxa"/>
            <w:vMerge w:val="restart"/>
          </w:tcPr>
          <w:p>
            <w:pPr>
              <w:pStyle w:val="0"/>
            </w:pPr>
            <w:r>
              <w:rPr>
                <w:sz w:val="20"/>
              </w:rPr>
              <w:t xml:space="preserve">ведомственный мониторинг Министерства образования и науки Мурманской области, источник получения информации - образовательные организации, осуществившие прием в отчетном году на обучение по программам среднего профессионального образования за счет средств областного бюджета, реализующие программы среднего профессионального образования, способ получения - ручной сбор</w:t>
            </w:r>
          </w:p>
        </w:tc>
        <w:tc>
          <w:tcPr>
            <w:tcW w:w="1587" w:type="dxa"/>
            <w:vMerge w:val="restart"/>
          </w:tcPr>
          <w:p>
            <w:pPr>
              <w:pStyle w:val="0"/>
            </w:pPr>
            <w:r>
              <w:rPr>
                <w:sz w:val="20"/>
              </w:rPr>
              <w:t xml:space="preserve">декабрь отчетного года</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ЧП - студентов, принятых в отчетном году на обучение в профессиональные образовательные организации, за счет средств бюджета Мурманской области</w:t>
            </w:r>
          </w:p>
        </w:tc>
        <w:tc>
          <w:tcPr>
            <w:vMerge w:val="continue"/>
          </w:tcPr>
          <w:p/>
        </w:tc>
        <w:tc>
          <w:tcPr>
            <w:vMerge w:val="continue"/>
          </w:tcPr>
          <w:p/>
        </w:tc>
        <w:tc>
          <w:tcPr>
            <w:vMerge w:val="continue"/>
          </w:tcPr>
          <w:p/>
        </w:tc>
      </w:tr>
      <w:tr>
        <w:tc>
          <w:tcPr>
            <w:tcW w:w="568" w:type="dxa"/>
            <w:vMerge w:val="restart"/>
          </w:tcPr>
          <w:p>
            <w:pPr>
              <w:pStyle w:val="0"/>
              <w:jc w:val="center"/>
            </w:pPr>
            <w:r>
              <w:rPr>
                <w:sz w:val="20"/>
              </w:rPr>
              <w:t xml:space="preserve">0.4</w:t>
            </w:r>
          </w:p>
        </w:tc>
        <w:tc>
          <w:tcPr>
            <w:tcW w:w="2552" w:type="dxa"/>
            <w:vMerge w:val="restart"/>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ЗСПО = (ТСПСt + ИСПСt + СзСПОt) / (ВСПОt - ВпоСПОt)</w:t>
            </w:r>
          </w:p>
        </w:tc>
        <w:tc>
          <w:tcPr>
            <w:tcW w:w="3118" w:type="dxa"/>
          </w:tcPr>
          <w:p>
            <w:pPr>
              <w:pStyle w:val="0"/>
            </w:pPr>
            <w:r>
              <w:rPr>
                <w:sz w:val="20"/>
              </w:rPr>
              <w:t xml:space="preserve">ТСПОt - численность трудоустроившихся в течение календарного года t, следующего за годом выпуска, выпускников образовательных организаций, обучавшихся по образовательным программам среднего профессионального образования, чел.</w:t>
            </w:r>
          </w:p>
        </w:tc>
        <w:tc>
          <w:tcPr>
            <w:tcW w:w="3175" w:type="dxa"/>
            <w:vMerge w:val="restart"/>
          </w:tcPr>
          <w:p>
            <w:pPr>
              <w:pStyle w:val="0"/>
            </w:pPr>
            <w:r>
              <w:rPr>
                <w:sz w:val="20"/>
              </w:rPr>
              <w:t xml:space="preserve">ведомственный мониторинг Министерства образования и науки Мурманской области. Источником для расчета показателя являются:</w:t>
            </w:r>
          </w:p>
          <w:p>
            <w:pPr>
              <w:pStyle w:val="0"/>
            </w:pPr>
            <w:r>
              <w:rPr>
                <w:sz w:val="20"/>
              </w:rPr>
              <w:t xml:space="preserve">- данные о выпускниках образовательных организаций среднего профессионального образования и годе выпуска, а также о полученной профессии, специальности, присвоенной квалификации (при наличии), представляемые Федеральной службой по надзору в сфере образования и науки;</w:t>
            </w:r>
          </w:p>
          <w:p>
            <w:pPr>
              <w:pStyle w:val="0"/>
            </w:pPr>
            <w:r>
              <w:rPr>
                <w:sz w:val="20"/>
              </w:rPr>
              <w:t xml:space="preserve">- данные о статусе выпускников (признак "работающий", признание гражданина безработным, признак "самозанятый"), представляемые Пенсионным фондом Российской Федерации</w:t>
            </w:r>
          </w:p>
        </w:tc>
        <w:tc>
          <w:tcPr>
            <w:tcW w:w="1587" w:type="dxa"/>
            <w:vMerge w:val="restart"/>
          </w:tcPr>
          <w:p>
            <w:pPr>
              <w:pStyle w:val="0"/>
            </w:pPr>
            <w:r>
              <w:rPr>
                <w:sz w:val="20"/>
              </w:rPr>
              <w:t xml:space="preserve">1 квартал года, следующего за отчетным годом</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ИСПОt - численность выпускников, являющихся действующими предпринимателями в году t, чел.</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СзСПОt - численность выпускников, являющихся самозанятыми в год t, чел.</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ВСПОt - общая численность выпускников образовательных организаций, обучавшихся по образовательным программам среднего профессионального образования, завершивших обучение в t - 1 году, чел.</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ВпоСПОt - численность выпускников образовательных организаций, продолживших обучение по очной форме обучения в году t, чел.</w:t>
            </w:r>
          </w:p>
        </w:tc>
        <w:tc>
          <w:tcPr>
            <w:vMerge w:val="continue"/>
          </w:tcPr>
          <w:p/>
        </w:tc>
        <w:tc>
          <w:tcPr>
            <w:vMerge w:val="continue"/>
          </w:tcPr>
          <w:p/>
        </w:tc>
        <w:tc>
          <w:tcPr>
            <w:vMerge w:val="continue"/>
          </w:tcPr>
          <w:p/>
        </w:tc>
      </w:tr>
      <w:tr>
        <w:tc>
          <w:tcPr>
            <w:tcW w:w="568" w:type="dxa"/>
            <w:vMerge w:val="restart"/>
          </w:tcPr>
          <w:p>
            <w:pPr>
              <w:pStyle w:val="0"/>
              <w:jc w:val="center"/>
            </w:pPr>
            <w:r>
              <w:rPr>
                <w:sz w:val="20"/>
              </w:rPr>
              <w:t xml:space="preserve">0.5</w:t>
            </w:r>
          </w:p>
        </w:tc>
        <w:tc>
          <w:tcPr>
            <w:tcW w:w="2552" w:type="dxa"/>
            <w:vMerge w:val="restart"/>
          </w:tcPr>
          <w:p>
            <w:pPr>
              <w:pStyle w:val="0"/>
            </w:pPr>
            <w:r>
              <w:rPr>
                <w:sz w:val="20"/>
              </w:rPr>
              <w:t xml:space="preserve">Доля детей в возрасте от 5 до 18 лет, охваченных дополнительным образованием</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ОХПДО = ОЧД ДО / ЧД x 100 %</w:t>
            </w:r>
          </w:p>
        </w:tc>
        <w:tc>
          <w:tcPr>
            <w:tcW w:w="3118" w:type="dxa"/>
          </w:tcPr>
          <w:p>
            <w:pPr>
              <w:pStyle w:val="0"/>
            </w:pPr>
            <w:r>
              <w:rPr>
                <w:sz w:val="20"/>
              </w:rPr>
              <w:t xml:space="preserve">ОЧД ДО - общая численность детей в возрасте от 5 до 18 лет, получающих услуги дополнительного образования в организациях дополнительного образования системы образования и в кружках в образовательных организациях (ДОУ, СОШ, ПОО)</w:t>
            </w:r>
          </w:p>
        </w:tc>
        <w:tc>
          <w:tcPr>
            <w:tcW w:w="3175" w:type="dxa"/>
          </w:tcPr>
          <w:p>
            <w:pPr>
              <w:pStyle w:val="0"/>
            </w:pPr>
            <w:r>
              <w:rPr>
                <w:sz w:val="20"/>
              </w:rPr>
              <w:t xml:space="preserve">Форма государственного статистического наблюдения </w:t>
            </w:r>
            <w:hyperlink w:history="0" r:id="rId143" w:tooltip="Приказ Росстата от 25.03.2022 N 148 &quot;Об утверждении формы федерального статистического наблюдения с указаниями по ее заполнению N 1-ДОД &quot;Сведения об организации, осуществляющей деятельность по дополнительным общеобразовательным программам для детей&quot; ------------ Утратил силу или отменен {КонсультантПлюс}">
              <w:r>
                <w:rPr>
                  <w:sz w:val="20"/>
                  <w:color w:val="0000ff"/>
                </w:rPr>
                <w:t xml:space="preserve">N 1-ДОД</w:t>
              </w:r>
            </w:hyperlink>
            <w:r>
              <w:rPr>
                <w:sz w:val="20"/>
              </w:rPr>
              <w:t xml:space="preserve"> "Сведения об организации, осуществляющей деятельность по дополнительным общеобразовательным программам для детей" (приказ Росстата от 25.03.2022 N 148), ведомственные данные по кружкам</w:t>
            </w:r>
          </w:p>
        </w:tc>
        <w:tc>
          <w:tcPr>
            <w:tcW w:w="1587" w:type="dxa"/>
          </w:tcPr>
          <w:p>
            <w:pPr>
              <w:pStyle w:val="0"/>
            </w:pPr>
            <w:r>
              <w:rPr>
                <w:sz w:val="20"/>
              </w:rPr>
              <w:t xml:space="preserve">первичные данные - февраль года, следующего за отчетным, сводные данные - март года, следующего за отчетным</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ЧД - численность детей в возрасте от 5 до 18 лет</w:t>
            </w:r>
          </w:p>
        </w:tc>
        <w:tc>
          <w:tcPr>
            <w:tcW w:w="3175" w:type="dxa"/>
          </w:tcPr>
          <w:p>
            <w:pPr>
              <w:pStyle w:val="0"/>
            </w:pPr>
            <w:r>
              <w:rPr>
                <w:sz w:val="20"/>
              </w:rPr>
              <w:t xml:space="preserve">сайт Мурманскстата, таблица "Численность населения по полу и однолетним возрастным группам на начало 2017 года по Мурманской области (по городскому и сельскому населению)"</w:t>
            </w:r>
          </w:p>
        </w:tc>
        <w:tc>
          <w:tcPr>
            <w:tcW w:w="1587" w:type="dxa"/>
          </w:tcPr>
          <w:p>
            <w:pPr>
              <w:pStyle w:val="0"/>
            </w:pPr>
            <w:r>
              <w:rPr>
                <w:sz w:val="20"/>
              </w:rPr>
              <w:t xml:space="preserve">сентябрь</w:t>
            </w:r>
          </w:p>
        </w:tc>
        <w:tc>
          <w:tcPr>
            <w:vMerge w:val="continue"/>
          </w:tcPr>
          <w:p/>
        </w:tc>
      </w:tr>
      <w:tr>
        <w:tc>
          <w:tcPr>
            <w:tcW w:w="568" w:type="dxa"/>
            <w:vMerge w:val="restart"/>
          </w:tcPr>
          <w:p>
            <w:pPr>
              <w:pStyle w:val="0"/>
              <w:jc w:val="center"/>
            </w:pPr>
            <w:r>
              <w:rPr>
                <w:sz w:val="20"/>
              </w:rPr>
              <w:t xml:space="preserve">0.6</w:t>
            </w:r>
          </w:p>
        </w:tc>
        <w:tc>
          <w:tcPr>
            <w:tcW w:w="2552" w:type="dxa"/>
            <w:vMerge w:val="restart"/>
          </w:tcPr>
          <w:p>
            <w:pPr>
              <w:pStyle w:val="0"/>
            </w:pPr>
            <w:r>
              <w:rPr>
                <w:sz w:val="20"/>
              </w:rPr>
              <w:t xml:space="preserve">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 = ЧУНСУР / ЧУ x 100 %</w:t>
            </w:r>
          </w:p>
        </w:tc>
        <w:tc>
          <w:tcPr>
            <w:tcW w:w="3118" w:type="dxa"/>
          </w:tcPr>
          <w:p>
            <w:pPr>
              <w:pStyle w:val="0"/>
            </w:pPr>
            <w:r>
              <w:rPr>
                <w:sz w:val="20"/>
              </w:rPr>
              <w:t xml:space="preserve">ЧУНСУР - число учителей общеобразовательных организаций, вовлеченных в национальную систему профессионального роста педагогических работников</w:t>
            </w:r>
          </w:p>
        </w:tc>
        <w:tc>
          <w:tcPr>
            <w:tcW w:w="3175" w:type="dxa"/>
            <w:vMerge w:val="restart"/>
          </w:tcPr>
          <w:p>
            <w:pPr>
              <w:pStyle w:val="0"/>
            </w:pPr>
            <w:r>
              <w:rPr>
                <w:sz w:val="20"/>
              </w:rPr>
              <w:t xml:space="preserve">статистическая отчетность, Министерство просвещения РФ, </w:t>
            </w:r>
            <w:hyperlink w:history="0" r:id="rId144"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форма ФСН N ОО-1</w:t>
              </w:r>
            </w:hyperlink>
            <w:r>
              <w:rPr>
                <w:sz w:val="20"/>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ведомственный мониторинг</w:t>
            </w:r>
          </w:p>
        </w:tc>
        <w:tc>
          <w:tcPr>
            <w:tcW w:w="1587" w:type="dxa"/>
            <w:vMerge w:val="restart"/>
          </w:tcPr>
          <w:p>
            <w:pPr>
              <w:pStyle w:val="0"/>
            </w:pPr>
            <w:r>
              <w:rPr>
                <w:sz w:val="20"/>
              </w:rPr>
              <w:t xml:space="preserve">первичные данные - октябрь отчетного года, сводные данные - декабрь отчетного года</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ЧУ - число учителей общеобразовательных организаций</w:t>
            </w:r>
          </w:p>
        </w:tc>
        <w:tc>
          <w:tcPr>
            <w:vMerge w:val="continue"/>
          </w:tcPr>
          <w:p/>
        </w:tc>
        <w:tc>
          <w:tcPr>
            <w:vMerge w:val="continue"/>
          </w:tcPr>
          <w:p/>
        </w:tc>
        <w:tc>
          <w:tcPr>
            <w:vMerge w:val="continue"/>
          </w:tcPr>
          <w:p/>
        </w:tc>
      </w:tr>
      <w:tr>
        <w:tc>
          <w:tcPr>
            <w:tcW w:w="568" w:type="dxa"/>
          </w:tcPr>
          <w:p>
            <w:pPr>
              <w:pStyle w:val="0"/>
            </w:pPr>
            <w:r>
              <w:rPr>
                <w:sz w:val="20"/>
              </w:rPr>
            </w:r>
          </w:p>
        </w:tc>
        <w:tc>
          <w:tcPr>
            <w:gridSpan w:val="7"/>
            <w:tcW w:w="17092" w:type="dxa"/>
          </w:tcPr>
          <w:p>
            <w:pPr>
              <w:pStyle w:val="0"/>
              <w:outlineLvl w:val="2"/>
            </w:pPr>
            <w:r>
              <w:rPr>
                <w:sz w:val="20"/>
              </w:rPr>
              <w:t xml:space="preserve">Подпрограмма 1 "Развитие профессионального образования"</w:t>
            </w:r>
          </w:p>
        </w:tc>
      </w:tr>
      <w:tr>
        <w:tc>
          <w:tcPr>
            <w:tcW w:w="568" w:type="dxa"/>
            <w:vMerge w:val="restart"/>
          </w:tcPr>
          <w:p>
            <w:pPr>
              <w:pStyle w:val="0"/>
              <w:jc w:val="center"/>
            </w:pPr>
            <w:r>
              <w:rPr>
                <w:sz w:val="20"/>
              </w:rPr>
              <w:t xml:space="preserve">1.1</w:t>
            </w:r>
          </w:p>
        </w:tc>
        <w:tc>
          <w:tcPr>
            <w:tcW w:w="2552" w:type="dxa"/>
            <w:vMerge w:val="restart"/>
          </w:tcPr>
          <w:p>
            <w:pPr>
              <w:pStyle w:val="0"/>
            </w:pPr>
            <w:r>
              <w:rPr>
                <w:sz w:val="20"/>
              </w:rPr>
              <w:t xml:space="preserve">Численность студентов, обучающихся по основным образовательным программам среднего профессионального образования в профессиональных образовательных организациях, в расчете на одного работника, замещающего должности преподавателей и (или) мастеров производственного обучения</w:t>
            </w:r>
          </w:p>
        </w:tc>
        <w:tc>
          <w:tcPr>
            <w:tcW w:w="1275" w:type="dxa"/>
            <w:vMerge w:val="restart"/>
          </w:tcPr>
          <w:p>
            <w:pPr>
              <w:pStyle w:val="0"/>
              <w:jc w:val="center"/>
            </w:pPr>
            <w:r>
              <w:rPr>
                <w:sz w:val="20"/>
              </w:rPr>
              <w:t xml:space="preserve">чел., ежегодно</w:t>
            </w:r>
          </w:p>
        </w:tc>
        <w:tc>
          <w:tcPr>
            <w:tcW w:w="3628" w:type="dxa"/>
            <w:vMerge w:val="restart"/>
          </w:tcPr>
          <w:p>
            <w:pPr>
              <w:pStyle w:val="0"/>
              <w:jc w:val="center"/>
            </w:pPr>
            <w:r>
              <w:rPr>
                <w:sz w:val="20"/>
              </w:rPr>
              <w:t xml:space="preserve">Чст/пр = Чст / Чпр x 100 %</w:t>
            </w:r>
          </w:p>
        </w:tc>
        <w:tc>
          <w:tcPr>
            <w:tcW w:w="3118" w:type="dxa"/>
          </w:tcPr>
          <w:p>
            <w:pPr>
              <w:pStyle w:val="0"/>
            </w:pPr>
            <w:r>
              <w:rPr>
                <w:sz w:val="20"/>
              </w:rPr>
              <w:t xml:space="preserve">Чст - численность студентов, обучающихся по образовательным программам среднего профессионального образования в государственных областных профессиональных образовательных организациях, чел.</w:t>
            </w:r>
          </w:p>
        </w:tc>
        <w:tc>
          <w:tcPr>
            <w:tcW w:w="3175" w:type="dxa"/>
            <w:vMerge w:val="restart"/>
          </w:tcPr>
          <w:p>
            <w:pPr>
              <w:pStyle w:val="0"/>
            </w:pPr>
            <w:r>
              <w:rPr>
                <w:sz w:val="20"/>
              </w:rPr>
              <w:t xml:space="preserve">ведомственный мониторинг Министерства образования и науки Мурманской области. Источником информации является статистическая отчетность, </w:t>
            </w:r>
            <w:hyperlink w:history="0" r:id="rId145" w:tooltip="Приказ Росстата от 19.09.2022 N 645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quot; {КонсультантПлюс}">
              <w:r>
                <w:rPr>
                  <w:sz w:val="20"/>
                  <w:color w:val="0000ff"/>
                </w:rPr>
                <w:t xml:space="preserve">форма ФСН N СПО-1</w:t>
              </w:r>
            </w:hyperlink>
            <w:r>
              <w:rPr>
                <w:sz w:val="20"/>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tc>
        <w:tc>
          <w:tcPr>
            <w:tcW w:w="1587" w:type="dxa"/>
            <w:vMerge w:val="restart"/>
          </w:tcPr>
          <w:p>
            <w:pPr>
              <w:pStyle w:val="0"/>
            </w:pPr>
            <w:r>
              <w:rPr>
                <w:sz w:val="20"/>
              </w:rPr>
              <w:t xml:space="preserve">годовая, первичные данные - октябрь отчетного года, сводные данные - ноябрь отчетного года</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Чпр - численность работников государственных областных профессиональных образовательных организаций, замещающих должности преподавателей и (или) мастеров производственного обучения, чел.</w:t>
            </w:r>
          </w:p>
        </w:tc>
        <w:tc>
          <w:tcPr>
            <w:vMerge w:val="continue"/>
          </w:tcPr>
          <w:p/>
        </w:tc>
        <w:tc>
          <w:tcPr>
            <w:vMerge w:val="continue"/>
          </w:tcPr>
          <w:p/>
        </w:tc>
        <w:tc>
          <w:tcPr>
            <w:vMerge w:val="continue"/>
          </w:tcPr>
          <w:p/>
        </w:tc>
      </w:tr>
      <w:tr>
        <w:tc>
          <w:tcPr>
            <w:tcW w:w="568" w:type="dxa"/>
            <w:vMerge w:val="restart"/>
          </w:tcPr>
          <w:p>
            <w:pPr>
              <w:pStyle w:val="0"/>
              <w:jc w:val="center"/>
            </w:pPr>
            <w:r>
              <w:rPr>
                <w:sz w:val="20"/>
              </w:rPr>
              <w:t xml:space="preserve">1.2</w:t>
            </w:r>
          </w:p>
        </w:tc>
        <w:tc>
          <w:tcPr>
            <w:tcW w:w="2552" w:type="dxa"/>
            <w:vMerge w:val="restart"/>
          </w:tcPr>
          <w:p>
            <w:pPr>
              <w:pStyle w:val="0"/>
            </w:pPr>
            <w:r>
              <w:rPr>
                <w:sz w:val="20"/>
              </w:rPr>
              <w:t xml:space="preserve">Отношение средней заработной платы преподавателей и мастеров производственного обучения профессиональных образовательных организаций к среднемесячному доходу от трудовой деятельности в Мурманской области</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С = ЗПсрпм / ЗПср x 100 %</w:t>
            </w:r>
          </w:p>
        </w:tc>
        <w:tc>
          <w:tcPr>
            <w:tcW w:w="3118" w:type="dxa"/>
          </w:tcPr>
          <w:p>
            <w:pPr>
              <w:pStyle w:val="0"/>
            </w:pPr>
            <w:r>
              <w:rPr>
                <w:sz w:val="20"/>
              </w:rPr>
              <w:t xml:space="preserve">ЗПсрпм - средняя заработная плата преподавателей и мастеров производственного обучения государственных образовательных организаций, подведомственных Министерству образования и науки Мурманской области</w:t>
            </w:r>
          </w:p>
        </w:tc>
        <w:tc>
          <w:tcPr>
            <w:tcW w:w="3175" w:type="dxa"/>
          </w:tcPr>
          <w:p>
            <w:pPr>
              <w:pStyle w:val="0"/>
            </w:pPr>
            <w:r>
              <w:rPr>
                <w:sz w:val="20"/>
              </w:rPr>
              <w:t xml:space="preserve">ведомственный мониторинг Министерства образования и науки Мурманской области</w:t>
            </w:r>
          </w:p>
        </w:tc>
        <w:tc>
          <w:tcPr>
            <w:tcW w:w="1587" w:type="dxa"/>
          </w:tcPr>
          <w:p>
            <w:pPr>
              <w:pStyle w:val="0"/>
            </w:pPr>
            <w:r>
              <w:rPr>
                <w:sz w:val="20"/>
              </w:rPr>
              <w:t xml:space="preserve">месячная, 15 число месяца, следующего за отчетным</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ЗПср - средняя заработная плата в Мурманской области</w:t>
            </w:r>
          </w:p>
        </w:tc>
        <w:tc>
          <w:tcPr>
            <w:tcW w:w="3175" w:type="dxa"/>
          </w:tcPr>
          <w:p>
            <w:pPr>
              <w:pStyle w:val="0"/>
            </w:pPr>
            <w:r>
              <w:rPr>
                <w:sz w:val="20"/>
              </w:rPr>
              <w:t xml:space="preserve">данные Мурманскстата, таблица "Среднесписочная численность, фонд начисленной заработной платы, среднемесячная заработная плата работников организаций (без субъектов малого предпринимательства), средняя численность работников которых превышает 15 человек, по Мурманской области" (код работы 051244123). Средняя заработная плата преподавателей и мастеров производственного обучения организаций начального и среднего профессионального образования государственной и муниципальной форм собственности и ее отношение к среднемесячному доходу от трудовой деятельности по муниципальным образованиям Мурманской области</w:t>
            </w:r>
          </w:p>
        </w:tc>
        <w:tc>
          <w:tcPr>
            <w:tcW w:w="1587" w:type="dxa"/>
          </w:tcPr>
          <w:p>
            <w:pPr>
              <w:pStyle w:val="0"/>
            </w:pPr>
            <w:r>
              <w:rPr>
                <w:sz w:val="20"/>
              </w:rPr>
              <w:t xml:space="preserve">годовая, ежегодно, февраль года, следующего за отчетным</w:t>
            </w:r>
          </w:p>
        </w:tc>
        <w:tc>
          <w:tcPr>
            <w:vMerge w:val="continue"/>
          </w:tcPr>
          <w:p/>
        </w:tc>
      </w:tr>
      <w:tr>
        <w:tc>
          <w:tcPr>
            <w:tcW w:w="568" w:type="dxa"/>
            <w:vMerge w:val="restart"/>
          </w:tcPr>
          <w:p>
            <w:pPr>
              <w:pStyle w:val="0"/>
              <w:jc w:val="center"/>
            </w:pPr>
            <w:r>
              <w:rPr>
                <w:sz w:val="20"/>
              </w:rPr>
              <w:t xml:space="preserve">1.3</w:t>
            </w:r>
          </w:p>
        </w:tc>
        <w:tc>
          <w:tcPr>
            <w:tcW w:w="2552" w:type="dxa"/>
            <w:vMerge w:val="restart"/>
          </w:tcPr>
          <w:p>
            <w:pPr>
              <w:pStyle w:val="0"/>
            </w:pPr>
            <w:r>
              <w:rPr>
                <w:sz w:val="20"/>
              </w:rPr>
              <w:t xml:space="preserve">Темп роста или снижения численности инвалидов и лиц с ограниченными возможностями здоровья, принятых на обучение по программам среднего профессионального образования (по отношению к значению показателя предыдущего года)</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D = (Q / Qi) x 100 %</w:t>
            </w:r>
          </w:p>
        </w:tc>
        <w:tc>
          <w:tcPr>
            <w:tcW w:w="3118" w:type="dxa"/>
          </w:tcPr>
          <w:p>
            <w:pPr>
              <w:pStyle w:val="0"/>
            </w:pPr>
            <w:r>
              <w:rPr>
                <w:sz w:val="20"/>
              </w:rPr>
              <w:t xml:space="preserve">D - доля инвалидов, принятых на обучение по программам среднего профессионального образования (по отношению к предыдущему году), процент</w:t>
            </w:r>
          </w:p>
        </w:tc>
        <w:tc>
          <w:tcPr>
            <w:tcW w:w="3175" w:type="dxa"/>
            <w:vMerge w:val="restart"/>
          </w:tcPr>
          <w:p>
            <w:pPr>
              <w:pStyle w:val="0"/>
            </w:pPr>
            <w:r>
              <w:rPr>
                <w:sz w:val="20"/>
              </w:rPr>
              <w:t xml:space="preserve">ведомственный мониторинг образовательных организаций, реализующих обучение по программам среднего профессионального образования. Источник информации - статистическая отчетность Министерства просвещения РФ, </w:t>
            </w:r>
            <w:hyperlink w:history="0" r:id="rId146" w:tooltip="Приказ Росстата от 19.09.2022 N 645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quot; {КонсультантПлюс}">
              <w:r>
                <w:rPr>
                  <w:sz w:val="20"/>
                  <w:color w:val="0000ff"/>
                </w:rPr>
                <w:t xml:space="preserve">форма ФСН N СПО-1</w:t>
              </w:r>
            </w:hyperlink>
            <w:r>
              <w:rPr>
                <w:sz w:val="20"/>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tc>
        <w:tc>
          <w:tcPr>
            <w:tcW w:w="1587" w:type="dxa"/>
            <w:vMerge w:val="restart"/>
          </w:tcPr>
          <w:p>
            <w:pPr>
              <w:pStyle w:val="0"/>
            </w:pPr>
            <w:r>
              <w:rPr>
                <w:sz w:val="20"/>
              </w:rPr>
              <w:t xml:space="preserve">декабрь отчетного года (сведения на 1 октября отчетного года)</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Q - численность инвалидов и детей-инвалидов, принятых на обучение по программам среднего профессионального образования в текущем году, человек</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Qi - численность инвалидов и детей-инвалидов, принятых на обучение по программам среднего профессионального образования в предыдущем году, человек</w:t>
            </w:r>
          </w:p>
        </w:tc>
        <w:tc>
          <w:tcPr>
            <w:vMerge w:val="continue"/>
          </w:tcPr>
          <w:p/>
        </w:tc>
        <w:tc>
          <w:tcPr>
            <w:vMerge w:val="continue"/>
          </w:tcPr>
          <w:p/>
        </w:tc>
        <w:tc>
          <w:tcPr>
            <w:vMerge w:val="continue"/>
          </w:tcPr>
          <w:p/>
        </w:tc>
      </w:tr>
      <w:tr>
        <w:tc>
          <w:tcPr>
            <w:tcW w:w="568" w:type="dxa"/>
            <w:vMerge w:val="restart"/>
          </w:tcPr>
          <w:p>
            <w:pPr>
              <w:pStyle w:val="0"/>
              <w:jc w:val="center"/>
            </w:pPr>
            <w:r>
              <w:rPr>
                <w:sz w:val="20"/>
              </w:rPr>
              <w:t xml:space="preserve">1.4</w:t>
            </w:r>
          </w:p>
        </w:tc>
        <w:tc>
          <w:tcPr>
            <w:tcW w:w="2552" w:type="dxa"/>
            <w:vMerge w:val="restart"/>
          </w:tcPr>
          <w:p>
            <w:pPr>
              <w:pStyle w:val="0"/>
            </w:pPr>
            <w:r>
              <w:rPr>
                <w:sz w:val="20"/>
              </w:rPr>
              <w:t xml:space="preserve">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D = (V / Q) x 100 %</w:t>
            </w:r>
          </w:p>
        </w:tc>
        <w:tc>
          <w:tcPr>
            <w:tcW w:w="3118" w:type="dxa"/>
          </w:tcPr>
          <w:p>
            <w:pPr>
              <w:pStyle w:val="0"/>
            </w:pPr>
            <w:r>
              <w:rPr>
                <w:sz w:val="20"/>
              </w:rPr>
              <w:t xml:space="preserve">D - доля студентов из числа инвалидов, обучающихся по программам среднего профессионального образования, выбывших по причине академической неуспеваемости, процент</w:t>
            </w:r>
          </w:p>
        </w:tc>
        <w:tc>
          <w:tcPr>
            <w:tcW w:w="3175" w:type="dxa"/>
            <w:vMerge w:val="restart"/>
          </w:tcPr>
          <w:p>
            <w:pPr>
              <w:pStyle w:val="0"/>
            </w:pPr>
            <w:r>
              <w:rPr>
                <w:sz w:val="20"/>
              </w:rPr>
              <w:t xml:space="preserve">ведомственный мониторинг образовательных организаций, реализующих обучение по программам среднего профессионального образования</w:t>
            </w:r>
          </w:p>
        </w:tc>
        <w:tc>
          <w:tcPr>
            <w:tcW w:w="1587" w:type="dxa"/>
            <w:vMerge w:val="restart"/>
          </w:tcPr>
          <w:p>
            <w:pPr>
              <w:pStyle w:val="0"/>
            </w:pPr>
            <w:r>
              <w:rPr>
                <w:sz w:val="20"/>
              </w:rPr>
              <w:t xml:space="preserve">годовая, ежегодно</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V - численность инвалидов и детей-инвалидов, обучавшихся по программам среднего профессионального образования, отчисленных по причине неуспеваемости, человек</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Q - численность инвалидов и детей-инвалидов, обучавшихся по программам среднего профессионального образования на начало учебного года, человек</w:t>
            </w:r>
          </w:p>
        </w:tc>
        <w:tc>
          <w:tcPr>
            <w:vMerge w:val="continue"/>
          </w:tcPr>
          <w:p/>
        </w:tc>
        <w:tc>
          <w:tcPr>
            <w:vMerge w:val="continue"/>
          </w:tcPr>
          <w:p/>
        </w:tc>
        <w:tc>
          <w:tcPr>
            <w:vMerge w:val="continue"/>
          </w:tcPr>
          <w:p/>
        </w:tc>
      </w:tr>
      <w:tr>
        <w:tc>
          <w:tcPr>
            <w:tcW w:w="568" w:type="dxa"/>
            <w:vMerge w:val="restart"/>
          </w:tcPr>
          <w:p>
            <w:pPr>
              <w:pStyle w:val="0"/>
              <w:jc w:val="center"/>
            </w:pPr>
            <w:r>
              <w:rPr>
                <w:sz w:val="20"/>
              </w:rPr>
              <w:t xml:space="preserve">1.5</w:t>
            </w:r>
          </w:p>
        </w:tc>
        <w:tc>
          <w:tcPr>
            <w:tcW w:w="2552" w:type="dxa"/>
            <w:vMerge w:val="restart"/>
          </w:tcPr>
          <w:p>
            <w:pPr>
              <w:pStyle w:val="0"/>
            </w:pPr>
            <w:r>
              <w:rPr>
                <w:sz w:val="20"/>
              </w:rPr>
              <w:t xml:space="preserve">Доля обучающихся, продемонстрировавших по итогам демонстрационного экзамена уровень, соответствующий национальным или международным стандартам</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ДДЭ = ЧДЭУ / ЧДЭ x 100 %</w:t>
            </w:r>
          </w:p>
        </w:tc>
        <w:tc>
          <w:tcPr>
            <w:tcW w:w="3118" w:type="dxa"/>
          </w:tcPr>
          <w:p>
            <w:pPr>
              <w:pStyle w:val="0"/>
            </w:pPr>
            <w:r>
              <w:rPr>
                <w:sz w:val="20"/>
              </w:rPr>
              <w:t xml:space="preserve">ЧДЭУ - число обучающихся, продемонстрировавших по итогам демонстрационного экзамена уровень, соответствующий национальным или международным стандартам, чел.</w:t>
            </w:r>
          </w:p>
        </w:tc>
        <w:tc>
          <w:tcPr>
            <w:tcW w:w="3175" w:type="dxa"/>
          </w:tcPr>
          <w:p>
            <w:pPr>
              <w:pStyle w:val="0"/>
            </w:pPr>
            <w:r>
              <w:rPr>
                <w:sz w:val="20"/>
              </w:rPr>
              <w:t xml:space="preserve">На основании данных организации, которая является получателем субсидии Минпросвещения России в целях финансового обеспечения расходов на осуществление организационно-технического и информационного обеспечения прохождения аттестации с использованием механизма демонстрационного экзамена организаций, осуществляющих образовательную деятельность по образовательным программам среднего профессионального образования</w:t>
            </w:r>
          </w:p>
        </w:tc>
        <w:tc>
          <w:tcPr>
            <w:tcW w:w="1587" w:type="dxa"/>
            <w:vMerge w:val="restart"/>
          </w:tcPr>
          <w:p>
            <w:pPr>
              <w:pStyle w:val="0"/>
            </w:pPr>
            <w:r>
              <w:rPr>
                <w:sz w:val="20"/>
              </w:rPr>
              <w:t xml:space="preserve">1 квартал года, следующего за отчетным годом</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ЧДЭ - общее число обучающихся по программам среднего профессионального образования, чел.</w:t>
            </w:r>
          </w:p>
          <w:p>
            <w:pPr>
              <w:pStyle w:val="0"/>
            </w:pPr>
            <w:r>
              <w:rPr>
                <w:sz w:val="20"/>
              </w:rPr>
              <w:t xml:space="preserve">В общее число обучающихся не включаются обучающиеся первого года обучения по программам среднего профессионального образования на базе основного общего образования, лица, содержащиеся в исправительных учреждениях уголовно-исполнительной системы, осваивающие программы среднего профессионального образования, обучающиеся, осваивающие программы среднего профессионального образования медицинского и фармацевтического образования, а также в области искусств</w:t>
            </w:r>
          </w:p>
        </w:tc>
        <w:tc>
          <w:tcPr>
            <w:tcW w:w="3175" w:type="dxa"/>
          </w:tcPr>
          <w:p>
            <w:pPr>
              <w:pStyle w:val="0"/>
            </w:pPr>
            <w:r>
              <w:rPr>
                <w:sz w:val="20"/>
              </w:rPr>
              <w:t xml:space="preserve">ведомственный мониторинг Министерства образования и науки Мурманской области; статистическая отчетность Минпросвещения России, </w:t>
            </w:r>
            <w:hyperlink w:history="0" r:id="rId147" w:tooltip="Приказ Росстата от 19.09.2022 N 645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quot; {КонсультантПлюс}">
              <w:r>
                <w:rPr>
                  <w:sz w:val="20"/>
                  <w:color w:val="0000ff"/>
                </w:rPr>
                <w:t xml:space="preserve">форма ФСН N СПО-1</w:t>
              </w:r>
            </w:hyperlink>
            <w:r>
              <w:rPr>
                <w:sz w:val="20"/>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tc>
        <w:tc>
          <w:tcPr>
            <w:vMerge w:val="continue"/>
          </w:tcPr>
          <w:p/>
        </w:tc>
        <w:tc>
          <w:tcPr>
            <w:vMerge w:val="continue"/>
          </w:tcPr>
          <w:p/>
        </w:tc>
      </w:tr>
      <w:tr>
        <w:tblPrEx>
          <w:tblBorders>
            <w:insideH w:val="nil"/>
          </w:tblBorders>
        </w:tblPrEx>
        <w:tc>
          <w:tcPr>
            <w:tcW w:w="568" w:type="dxa"/>
            <w:vAlign w:val="center"/>
            <w:tcBorders>
              <w:bottom w:val="nil"/>
            </w:tcBorders>
          </w:tcPr>
          <w:p>
            <w:pPr>
              <w:pStyle w:val="0"/>
              <w:jc w:val="center"/>
            </w:pPr>
            <w:r>
              <w:rPr>
                <w:sz w:val="20"/>
              </w:rPr>
              <w:t xml:space="preserve">1.6</w:t>
            </w:r>
          </w:p>
        </w:tc>
        <w:tc>
          <w:tcPr>
            <w:tcW w:w="2552" w:type="dxa"/>
            <w:vAlign w:val="center"/>
            <w:tcBorders>
              <w:bottom w:val="nil"/>
            </w:tcBorders>
          </w:tcPr>
          <w:p>
            <w:pPr>
              <w:pStyle w:val="0"/>
            </w:pPr>
            <w:r>
              <w:rPr>
                <w:sz w:val="20"/>
              </w:rPr>
              <w:t xml:space="preserve">Число мастерских, оснащенных современной материально-технической базой по одной из компетенций</w:t>
            </w:r>
          </w:p>
        </w:tc>
        <w:tc>
          <w:tcPr>
            <w:tcW w:w="1275" w:type="dxa"/>
            <w:vAlign w:val="center"/>
            <w:tcBorders>
              <w:bottom w:val="nil"/>
            </w:tcBorders>
          </w:tcPr>
          <w:p>
            <w:pPr>
              <w:pStyle w:val="0"/>
              <w:jc w:val="center"/>
            </w:pPr>
            <w:r>
              <w:rPr>
                <w:sz w:val="20"/>
              </w:rPr>
              <w:t xml:space="preserve">ед., нарастающим итогом</w:t>
            </w:r>
          </w:p>
        </w:tc>
        <w:tc>
          <w:tcPr>
            <w:tcW w:w="3628" w:type="dxa"/>
            <w:vAlign w:val="center"/>
            <w:tcBorders>
              <w:bottom w:val="nil"/>
            </w:tcBorders>
          </w:tcPr>
          <w:p>
            <w:pPr>
              <w:pStyle w:val="0"/>
              <w:jc w:val="center"/>
            </w:pPr>
            <w:r>
              <w:rPr>
                <w:sz w:val="20"/>
              </w:rPr>
              <w:t xml:space="preserve">КМАСТ</w:t>
            </w:r>
          </w:p>
        </w:tc>
        <w:tc>
          <w:tcPr>
            <w:tcW w:w="3118" w:type="dxa"/>
            <w:vAlign w:val="center"/>
            <w:tcBorders>
              <w:bottom w:val="nil"/>
            </w:tcBorders>
          </w:tcPr>
          <w:p>
            <w:pPr>
              <w:pStyle w:val="0"/>
            </w:pPr>
            <w:r>
              <w:rPr>
                <w:sz w:val="20"/>
              </w:rPr>
              <w:t xml:space="preserve">КМАСТ - число мастерских, оснащенных современной материально-технической базой по одной из компетенций, в организациях, осуществляющих образовательную деятельность по образовательным программам среднего профессионального образования в Мурманской области, созданных в рамках проекта "Молодые профессионалы" национального проекта "Образование"</w:t>
            </w:r>
          </w:p>
        </w:tc>
        <w:tc>
          <w:tcPr>
            <w:tcW w:w="3175" w:type="dxa"/>
            <w:vAlign w:val="center"/>
            <w:tcBorders>
              <w:bottom w:val="nil"/>
            </w:tcBorders>
          </w:tcPr>
          <w:p>
            <w:pPr>
              <w:pStyle w:val="0"/>
            </w:pPr>
            <w:r>
              <w:rPr>
                <w:sz w:val="20"/>
              </w:rPr>
              <w:t xml:space="preserve">ведомственный мониторинг Министерства образования и науки Мурманской области</w:t>
            </w:r>
          </w:p>
        </w:tc>
        <w:tc>
          <w:tcPr>
            <w:tcW w:w="1587" w:type="dxa"/>
            <w:vAlign w:val="center"/>
            <w:tcBorders>
              <w:bottom w:val="nil"/>
            </w:tcBorders>
          </w:tcPr>
          <w:p>
            <w:pPr>
              <w:pStyle w:val="0"/>
              <w:jc w:val="center"/>
            </w:pPr>
            <w:r>
              <w:rPr>
                <w:sz w:val="20"/>
              </w:rPr>
              <w:t xml:space="preserve">декабрь отчетного года</w:t>
            </w:r>
          </w:p>
        </w:tc>
        <w:tc>
          <w:tcPr>
            <w:tcW w:w="1757" w:type="dxa"/>
            <w:vAlign w:val="center"/>
            <w:tcBorders>
              <w:bottom w:val="nil"/>
            </w:tcBorders>
          </w:tcPr>
          <w:p>
            <w:pPr>
              <w:pStyle w:val="0"/>
              <w:jc w:val="center"/>
            </w:pPr>
            <w:r>
              <w:rPr>
                <w:sz w:val="20"/>
              </w:rPr>
              <w:t xml:space="preserve">Министерство образования и науки Мурманской области</w:t>
            </w:r>
          </w:p>
        </w:tc>
      </w:tr>
      <w:tr>
        <w:tblPrEx>
          <w:tblBorders>
            <w:insideH w:val="nil"/>
          </w:tblBorders>
        </w:tblPrEx>
        <w:tc>
          <w:tcPr>
            <w:gridSpan w:val="8"/>
            <w:tcW w:w="17660" w:type="dxa"/>
            <w:tcBorders>
              <w:top w:val="nil"/>
            </w:tcBorders>
          </w:tcPr>
          <w:p>
            <w:pPr>
              <w:pStyle w:val="0"/>
              <w:jc w:val="both"/>
            </w:pPr>
            <w:r>
              <w:rPr>
                <w:sz w:val="20"/>
              </w:rPr>
              <w:t xml:space="preserve">п. 1.6 в ред. </w:t>
            </w:r>
            <w:hyperlink w:history="0" r:id="rId148"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20.06.2023 N 454-ПП</w:t>
            </w:r>
          </w:p>
        </w:tc>
      </w:tr>
      <w:tr>
        <w:tc>
          <w:tcPr>
            <w:tcW w:w="568" w:type="dxa"/>
            <w:vAlign w:val="center"/>
            <w:tcBorders>
              <w:bottom w:val="nil"/>
            </w:tcBorders>
            <w:vMerge w:val="restart"/>
          </w:tcPr>
          <w:p>
            <w:pPr>
              <w:pStyle w:val="0"/>
              <w:jc w:val="center"/>
            </w:pPr>
            <w:r>
              <w:rPr>
                <w:sz w:val="20"/>
              </w:rPr>
              <w:t xml:space="preserve">1.7</w:t>
            </w:r>
          </w:p>
        </w:tc>
        <w:tc>
          <w:tcPr>
            <w:tcW w:w="2552" w:type="dxa"/>
            <w:vAlign w:val="center"/>
            <w:tcBorders>
              <w:bottom w:val="nil"/>
            </w:tcBorders>
            <w:vMerge w:val="restart"/>
          </w:tcPr>
          <w:p>
            <w:pPr>
              <w:pStyle w:val="0"/>
            </w:pPr>
            <w:r>
              <w:rPr>
                <w:sz w:val="20"/>
              </w:rPr>
              <w:t xml:space="preserve">Численность граждан, охваченных деятельностью Центров опережающей профессиональной подготовки</w:t>
            </w:r>
          </w:p>
        </w:tc>
        <w:tc>
          <w:tcPr>
            <w:tcW w:w="1275" w:type="dxa"/>
            <w:vAlign w:val="center"/>
            <w:tcBorders>
              <w:bottom w:val="nil"/>
            </w:tcBorders>
            <w:vMerge w:val="restart"/>
          </w:tcPr>
          <w:p>
            <w:pPr>
              <w:pStyle w:val="0"/>
              <w:jc w:val="center"/>
            </w:pPr>
            <w:r>
              <w:rPr>
                <w:sz w:val="20"/>
              </w:rPr>
              <w:t xml:space="preserve">чел., ежегодно</w:t>
            </w:r>
          </w:p>
        </w:tc>
        <w:tc>
          <w:tcPr>
            <w:tcW w:w="3628" w:type="dxa"/>
            <w:vAlign w:val="center"/>
            <w:tcBorders>
              <w:bottom w:val="nil"/>
            </w:tcBorders>
            <w:vMerge w:val="restart"/>
          </w:tcPr>
          <w:p>
            <w:pPr>
              <w:pStyle w:val="0"/>
              <w:jc w:val="center"/>
            </w:pPr>
            <w:r>
              <w:rPr>
                <w:position w:val="-23"/>
              </w:rPr>
              <w:drawing>
                <wp:inline distT="0" distB="0" distL="0" distR="0">
                  <wp:extent cx="21431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2143125" cy="428625"/>
                          </a:xfrm>
                          <a:prstGeom prst="rect">
                            <a:avLst/>
                          </a:prstGeom>
                          <a:noFill/>
                          <a:ln>
                            <a:noFill/>
                          </a:ln>
                        </pic:spPr>
                      </pic:pic>
                    </a:graphicData>
                  </a:graphic>
                </wp:inline>
              </w:drawing>
            </w:r>
          </w:p>
        </w:tc>
        <w:tc>
          <w:tcPr>
            <w:tcW w:w="3118" w:type="dxa"/>
            <w:vAlign w:val="center"/>
          </w:tcPr>
          <w:p>
            <w:pPr>
              <w:pStyle w:val="0"/>
            </w:pPr>
            <w:r>
              <w:rPr>
                <w:sz w:val="20"/>
              </w:rPr>
              <w:t xml:space="preserve">Хпо - число граждан, прошедших обучение по всем видам образовательных программ, предлагаемых ЦОПП, чел.</w:t>
            </w:r>
          </w:p>
        </w:tc>
        <w:tc>
          <w:tcPr>
            <w:tcW w:w="3175" w:type="dxa"/>
            <w:vAlign w:val="center"/>
            <w:tcBorders>
              <w:bottom w:val="nil"/>
            </w:tcBorders>
            <w:vMerge w:val="restart"/>
          </w:tcPr>
          <w:p>
            <w:pPr>
              <w:pStyle w:val="0"/>
            </w:pPr>
            <w:r>
              <w:rPr>
                <w:sz w:val="20"/>
              </w:rPr>
              <w:t xml:space="preserve">ведомственный мониторинг Министерства образования и науки Мурманской области</w:t>
            </w:r>
          </w:p>
        </w:tc>
        <w:tc>
          <w:tcPr>
            <w:tcW w:w="1587" w:type="dxa"/>
            <w:vAlign w:val="center"/>
            <w:tcBorders>
              <w:bottom w:val="nil"/>
            </w:tcBorders>
            <w:vMerge w:val="restart"/>
          </w:tcPr>
          <w:p>
            <w:pPr>
              <w:pStyle w:val="0"/>
              <w:jc w:val="center"/>
            </w:pPr>
            <w:r>
              <w:rPr>
                <w:sz w:val="20"/>
              </w:rPr>
              <w:t xml:space="preserve">декабрь отчетного года</w:t>
            </w:r>
          </w:p>
        </w:tc>
        <w:tc>
          <w:tcPr>
            <w:tcW w:w="1757" w:type="dxa"/>
            <w:vAlign w:val="center"/>
            <w:tcBorders>
              <w:bottom w:val="nil"/>
            </w:tcBorders>
            <w:vMerge w:val="restart"/>
          </w:tcPr>
          <w:p>
            <w:pPr>
              <w:pStyle w:val="0"/>
              <w:jc w:val="center"/>
            </w:pPr>
            <w:r>
              <w:rPr>
                <w:sz w:val="20"/>
              </w:rPr>
              <w:t xml:space="preserve">Министерство образования и науки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118" w:type="dxa"/>
            <w:vAlign w:val="center"/>
          </w:tcPr>
          <w:p>
            <w:pPr>
              <w:pStyle w:val="0"/>
            </w:pPr>
            <w:r>
              <w:rPr>
                <w:sz w:val="20"/>
              </w:rPr>
              <w:t xml:space="preserve">Хпм - число граждан, принявших участие в профориентационных мероприятиях, направленных на профессиональную ориентацию и навигацию по существующим профессиям и профессиональным областям, подготовку к выбору профессии (с учетом особенностей личности и потребностей экономики в кадрах), проводимых ЦОПП, и профессиональных пробах на базе ЦОПП в i году, чел.</w:t>
            </w: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118" w:type="dxa"/>
            <w:vAlign w:val="center"/>
          </w:tcPr>
          <w:p>
            <w:pPr>
              <w:pStyle w:val="0"/>
            </w:pPr>
            <w:r>
              <w:rPr>
                <w:sz w:val="20"/>
              </w:rPr>
              <w:t xml:space="preserve">Хит - число граждан, обратившихся в ЦОПП для консультирования по построению индивидуального плана обучения в i году, чел.</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118" w:type="dxa"/>
            <w:vAlign w:val="center"/>
            <w:tcBorders>
              <w:bottom w:val="nil"/>
            </w:tcBorders>
          </w:tcPr>
          <w:p>
            <w:pPr>
              <w:pStyle w:val="0"/>
            </w:pPr>
            <w:r>
              <w:rPr>
                <w:sz w:val="20"/>
              </w:rPr>
              <w:t xml:space="preserve">i - число лет функционирования ЦОПП</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8"/>
            <w:tcW w:w="17660" w:type="dxa"/>
            <w:tcBorders>
              <w:top w:val="nil"/>
            </w:tcBorders>
          </w:tcPr>
          <w:p>
            <w:pPr>
              <w:pStyle w:val="0"/>
              <w:jc w:val="both"/>
            </w:pPr>
            <w:r>
              <w:rPr>
                <w:sz w:val="20"/>
              </w:rPr>
              <w:t xml:space="preserve">п. 1.7 в ред. </w:t>
            </w:r>
            <w:hyperlink w:history="0" r:id="rId150"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20.06.2023 N 454-ПП</w:t>
            </w:r>
          </w:p>
        </w:tc>
      </w:tr>
      <w:tr>
        <w:tc>
          <w:tcPr>
            <w:tcW w:w="568" w:type="dxa"/>
          </w:tcPr>
          <w:p>
            <w:pPr>
              <w:pStyle w:val="0"/>
              <w:jc w:val="center"/>
            </w:pPr>
            <w:r>
              <w:rPr>
                <w:sz w:val="20"/>
              </w:rPr>
              <w:t xml:space="preserve">1.8</w:t>
            </w:r>
          </w:p>
        </w:tc>
        <w:tc>
          <w:tcPr>
            <w:tcW w:w="2552" w:type="dxa"/>
          </w:tcPr>
          <w:p>
            <w:pPr>
              <w:pStyle w:val="0"/>
            </w:pPr>
            <w:r>
              <w:rPr>
                <w:sz w:val="20"/>
              </w:rPr>
              <w:t xml:space="preserve">Количество мероприятий в сфере исследований и научных разработок (конкурс монографий и научных трудов, конкурс научных работ молодых ученых и специалистов Мурманской области, региональный молодежный форум "Молодая наука Арктики" и т.д.)</w:t>
            </w:r>
          </w:p>
        </w:tc>
        <w:tc>
          <w:tcPr>
            <w:tcW w:w="1275" w:type="dxa"/>
          </w:tcPr>
          <w:p>
            <w:pPr>
              <w:pStyle w:val="0"/>
              <w:jc w:val="center"/>
            </w:pPr>
            <w:r>
              <w:rPr>
                <w:sz w:val="20"/>
              </w:rPr>
              <w:t xml:space="preserve">ед., ежегодно</w:t>
            </w:r>
          </w:p>
        </w:tc>
        <w:tc>
          <w:tcPr>
            <w:tcW w:w="3628" w:type="dxa"/>
          </w:tcPr>
          <w:p>
            <w:pPr>
              <w:pStyle w:val="0"/>
              <w:jc w:val="center"/>
            </w:pPr>
            <w:r>
              <w:rPr>
                <w:sz w:val="20"/>
              </w:rPr>
              <w:t xml:space="preserve">КМН</w:t>
            </w:r>
          </w:p>
        </w:tc>
        <w:tc>
          <w:tcPr>
            <w:tcW w:w="3118" w:type="dxa"/>
          </w:tcPr>
          <w:p>
            <w:pPr>
              <w:pStyle w:val="0"/>
            </w:pPr>
            <w:r>
              <w:rPr>
                <w:sz w:val="20"/>
              </w:rPr>
              <w:t xml:space="preserve">КМН - количество мероприятий в сфере исследований и научных разработок (конкурс монографий и научных трудов, конкурс научных работ молодых ученых и специалистов Мурманской области, региональный молодежный форум "Молодая наука Арктики" и т.д.), организованных в отчетном году Министерством образования и науки Мурманской области</w:t>
            </w:r>
          </w:p>
        </w:tc>
        <w:tc>
          <w:tcPr>
            <w:tcW w:w="3175" w:type="dxa"/>
          </w:tcPr>
          <w:p>
            <w:pPr>
              <w:pStyle w:val="0"/>
            </w:pPr>
            <w:r>
              <w:rPr>
                <w:sz w:val="20"/>
              </w:rPr>
              <w:t xml:space="preserve">ведомственный мониторинг, Министерство образования и науки Мурманской области</w:t>
            </w:r>
          </w:p>
        </w:tc>
        <w:tc>
          <w:tcPr>
            <w:tcW w:w="1587" w:type="dxa"/>
          </w:tcPr>
          <w:p>
            <w:pPr>
              <w:pStyle w:val="0"/>
            </w:pPr>
            <w:r>
              <w:rPr>
                <w:sz w:val="20"/>
              </w:rPr>
              <w:t xml:space="preserve">декабрь отчетного года</w:t>
            </w:r>
          </w:p>
        </w:tc>
        <w:tc>
          <w:tcPr>
            <w:tcW w:w="1757" w:type="dxa"/>
          </w:tcPr>
          <w:p>
            <w:pPr>
              <w:pStyle w:val="0"/>
            </w:pPr>
            <w:r>
              <w:rPr>
                <w:sz w:val="20"/>
              </w:rPr>
              <w:t xml:space="preserve">Министерство образования и науки Мурманской области</w:t>
            </w:r>
          </w:p>
        </w:tc>
      </w:tr>
      <w:tr>
        <w:tc>
          <w:tcPr>
            <w:tcW w:w="568" w:type="dxa"/>
            <w:vMerge w:val="restart"/>
          </w:tcPr>
          <w:p>
            <w:pPr>
              <w:pStyle w:val="0"/>
              <w:jc w:val="center"/>
            </w:pPr>
            <w:r>
              <w:rPr>
                <w:sz w:val="20"/>
              </w:rPr>
              <w:t xml:space="preserve">1.9</w:t>
            </w:r>
          </w:p>
        </w:tc>
        <w:tc>
          <w:tcPr>
            <w:tcW w:w="2552" w:type="dxa"/>
            <w:vMerge w:val="restart"/>
          </w:tcPr>
          <w:p>
            <w:pPr>
              <w:pStyle w:val="0"/>
            </w:pPr>
            <w:r>
              <w:rPr>
                <w:sz w:val="20"/>
              </w:rPr>
              <w:t xml:space="preserve">Доля руководителей и педагогических работников государственных областных профессиональных образовательных организаций, прошедших обучение по дополнительным профессиональным программам (повышение квалификации или профессиональная переподготовка) (нарастающим итогом за 3 года)</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ДПДПО = КПДПО / КП x 100 %</w:t>
            </w:r>
          </w:p>
        </w:tc>
        <w:tc>
          <w:tcPr>
            <w:tcW w:w="3118" w:type="dxa"/>
          </w:tcPr>
          <w:p>
            <w:pPr>
              <w:pStyle w:val="0"/>
            </w:pPr>
            <w:r>
              <w:rPr>
                <w:sz w:val="20"/>
              </w:rPr>
              <w:t xml:space="preserve">КПДПО - количество руководителей и педагогических работников государственных областных профессиональных образовательных организаций, имеющих действующие документы о повышении квалификации и (или) о профессиональной переподготовке (выданных в течение 3 предшествующих лет, включая отчетный год)</w:t>
            </w:r>
          </w:p>
        </w:tc>
        <w:tc>
          <w:tcPr>
            <w:tcW w:w="3175" w:type="dxa"/>
          </w:tcPr>
          <w:p>
            <w:pPr>
              <w:pStyle w:val="0"/>
            </w:pPr>
            <w:r>
              <w:rPr>
                <w:sz w:val="20"/>
              </w:rPr>
              <w:t xml:space="preserve">ведомственный мониторинг, Министерство образования и науки Мурманской области, источник получения информации - государственные областные профессиональные образовательные организации, способ получения - ручной сбор</w:t>
            </w:r>
          </w:p>
        </w:tc>
        <w:tc>
          <w:tcPr>
            <w:tcW w:w="1587" w:type="dxa"/>
            <w:vMerge w:val="restart"/>
          </w:tcPr>
          <w:p>
            <w:pPr>
              <w:pStyle w:val="0"/>
            </w:pPr>
            <w:r>
              <w:rPr>
                <w:sz w:val="20"/>
              </w:rPr>
              <w:t xml:space="preserve">декабрь отчетного года</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КП - общее количество руководителей и педагогических работников государственных областных профессиональных образовательных организаций</w:t>
            </w:r>
          </w:p>
        </w:tc>
        <w:tc>
          <w:tcPr>
            <w:tcW w:w="3175" w:type="dxa"/>
          </w:tcPr>
          <w:p>
            <w:pPr>
              <w:pStyle w:val="0"/>
            </w:pPr>
            <w:r>
              <w:rPr>
                <w:sz w:val="20"/>
              </w:rPr>
              <w:t xml:space="preserve">личный кабинет региона на портале Академии Ворлдскиллс, мониторинг Союза "Молодые профессионалы" (Ворлдскиллс Россия)</w:t>
            </w:r>
          </w:p>
        </w:tc>
        <w:tc>
          <w:tcPr>
            <w:vMerge w:val="continue"/>
          </w:tcPr>
          <w:p/>
        </w:tc>
        <w:tc>
          <w:tcPr>
            <w:vMerge w:val="continue"/>
          </w:tcPr>
          <w:p/>
        </w:tc>
      </w:tr>
      <w:tr>
        <w:tc>
          <w:tcPr>
            <w:tcW w:w="568" w:type="dxa"/>
            <w:vMerge w:val="restart"/>
          </w:tcPr>
          <w:p>
            <w:pPr>
              <w:pStyle w:val="0"/>
              <w:jc w:val="center"/>
            </w:pPr>
            <w:r>
              <w:rPr>
                <w:sz w:val="20"/>
              </w:rPr>
              <w:t xml:space="preserve">1.10</w:t>
            </w:r>
          </w:p>
        </w:tc>
        <w:tc>
          <w:tcPr>
            <w:tcW w:w="2552" w:type="dxa"/>
            <w:vMerge w:val="restart"/>
          </w:tcPr>
          <w:p>
            <w:pPr>
              <w:pStyle w:val="0"/>
            </w:pPr>
            <w:r>
              <w:rPr>
                <w:sz w:val="20"/>
              </w:rPr>
              <w:t xml:space="preserve">Доля обучающихся образовательных организаций, реализующих программы среднего профессионального образования, прошедших демонстрационный экзамен профильного уровня</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ДДЭ = ЧДЭУ / ЧДЭ x 100 %</w:t>
            </w:r>
          </w:p>
        </w:tc>
        <w:tc>
          <w:tcPr>
            <w:tcW w:w="3118" w:type="dxa"/>
          </w:tcPr>
          <w:p>
            <w:pPr>
              <w:pStyle w:val="0"/>
            </w:pPr>
            <w:r>
              <w:rPr>
                <w:sz w:val="20"/>
              </w:rPr>
              <w:t xml:space="preserve">ЧДЭУ - число обучающихся, успешно сдавших демонстрационный экзамен профильного уровня, чел.,</w:t>
            </w:r>
          </w:p>
        </w:tc>
        <w:tc>
          <w:tcPr>
            <w:tcW w:w="3175" w:type="dxa"/>
          </w:tcPr>
          <w:p>
            <w:pPr>
              <w:pStyle w:val="0"/>
            </w:pPr>
            <w:r>
              <w:rPr>
                <w:sz w:val="20"/>
              </w:rPr>
              <w:t xml:space="preserve">ведомственный мониторинг Министерства образования и науки Мурманской области</w:t>
            </w:r>
          </w:p>
        </w:tc>
        <w:tc>
          <w:tcPr>
            <w:tcW w:w="1587" w:type="dxa"/>
            <w:vMerge w:val="restart"/>
          </w:tcPr>
          <w:p>
            <w:pPr>
              <w:pStyle w:val="0"/>
            </w:pPr>
            <w:r>
              <w:rPr>
                <w:sz w:val="20"/>
              </w:rPr>
              <w:t xml:space="preserve">1 квартал года, следующего за отчетным годом</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ЧДЭ - общее число обучающихся по программам среднего профессионального образования, чел.</w:t>
            </w:r>
          </w:p>
        </w:tc>
        <w:tc>
          <w:tcPr>
            <w:tcW w:w="3175" w:type="dxa"/>
          </w:tcPr>
          <w:p>
            <w:pPr>
              <w:pStyle w:val="0"/>
            </w:pPr>
            <w:r>
              <w:rPr>
                <w:sz w:val="20"/>
              </w:rPr>
              <w:t xml:space="preserve">статистическая отчетность Минпросвещения России, </w:t>
            </w:r>
            <w:hyperlink w:history="0" r:id="rId151" w:tooltip="Приказ Росстата от 19.09.2022 N 645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quot; {КонсультантПлюс}">
              <w:r>
                <w:rPr>
                  <w:sz w:val="20"/>
                  <w:color w:val="0000ff"/>
                </w:rPr>
                <w:t xml:space="preserve">форма ФСН N СПО-1</w:t>
              </w:r>
            </w:hyperlink>
            <w:r>
              <w:rPr>
                <w:sz w:val="20"/>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tc>
        <w:tc>
          <w:tcPr>
            <w:vMerge w:val="continue"/>
          </w:tcPr>
          <w:p/>
        </w:tc>
        <w:tc>
          <w:tcPr>
            <w:vMerge w:val="continue"/>
          </w:tcPr>
          <w:p/>
        </w:tc>
      </w:tr>
      <w:tr>
        <w:tc>
          <w:tcPr>
            <w:tcW w:w="568" w:type="dxa"/>
          </w:tcPr>
          <w:p>
            <w:pPr>
              <w:pStyle w:val="0"/>
            </w:pPr>
            <w:r>
              <w:rPr>
                <w:sz w:val="20"/>
              </w:rPr>
            </w:r>
          </w:p>
        </w:tc>
        <w:tc>
          <w:tcPr>
            <w:gridSpan w:val="7"/>
            <w:tcW w:w="17092" w:type="dxa"/>
          </w:tcPr>
          <w:p>
            <w:pPr>
              <w:pStyle w:val="0"/>
              <w:outlineLvl w:val="2"/>
            </w:pPr>
            <w:r>
              <w:rPr>
                <w:sz w:val="20"/>
              </w:rPr>
              <w:t xml:space="preserve">Подпрограмма 2 "Развитие дошкольного и общего образования"</w:t>
            </w:r>
          </w:p>
        </w:tc>
      </w:tr>
      <w:tr>
        <w:tc>
          <w:tcPr>
            <w:tcW w:w="568" w:type="dxa"/>
            <w:vMerge w:val="restart"/>
          </w:tcPr>
          <w:p>
            <w:pPr>
              <w:pStyle w:val="0"/>
              <w:jc w:val="center"/>
            </w:pPr>
            <w:r>
              <w:rPr>
                <w:sz w:val="20"/>
              </w:rPr>
              <w:t xml:space="preserve">2.1</w:t>
            </w:r>
          </w:p>
        </w:tc>
        <w:tc>
          <w:tcPr>
            <w:tcW w:w="2552" w:type="dxa"/>
            <w:vMerge w:val="restart"/>
          </w:tcPr>
          <w:p>
            <w:pPr>
              <w:pStyle w:val="0"/>
            </w:pPr>
            <w:r>
              <w:rPr>
                <w:sz w:val="20"/>
              </w:rPr>
              <w:t xml:space="preserve">Отношение среднемесячной заработной платы педагогических работников дошкольных образовательных учреждений в организациях государственной и муниципальной форм собственности в размере не менее 100 % от средней заработной платы в сфере общего образования в Мурманской области</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Цдоо = ЗПдоо / ЗПсош x 100 %</w:t>
            </w:r>
          </w:p>
        </w:tc>
        <w:tc>
          <w:tcPr>
            <w:tcW w:w="3118" w:type="dxa"/>
          </w:tcPr>
          <w:p>
            <w:pPr>
              <w:pStyle w:val="0"/>
            </w:pPr>
            <w:r>
              <w:rPr>
                <w:sz w:val="20"/>
              </w:rPr>
              <w:t xml:space="preserve">ЗПдоо - средняя заработная плата педагогических работников государственных (муниципальных) дошкольных образовательных организаций Мурманской области</w:t>
            </w:r>
          </w:p>
        </w:tc>
        <w:tc>
          <w:tcPr>
            <w:tcW w:w="3175" w:type="dxa"/>
          </w:tcPr>
          <w:p>
            <w:pPr>
              <w:pStyle w:val="0"/>
            </w:pPr>
            <w:r>
              <w:rPr>
                <w:sz w:val="20"/>
              </w:rPr>
              <w:t xml:space="preserve">статистическая отчетность, Мурманскстат, </w:t>
            </w:r>
            <w:hyperlink w:history="0" r:id="rId152" w:tooltip="Приказ Росстата от 15.07.2019 N 404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форма ФСН N ЗП</w:t>
              </w:r>
            </w:hyperlink>
            <w:r>
              <w:rPr>
                <w:sz w:val="20"/>
              </w:rPr>
              <w:t xml:space="preserve"> - образование "Сведения о численности и оплате труда работников сферы образования по категориям персонала" (приказ Росстата от 15.07.2019 N 404)</w:t>
            </w:r>
          </w:p>
        </w:tc>
        <w:tc>
          <w:tcPr>
            <w:tcW w:w="1587" w:type="dxa"/>
          </w:tcPr>
          <w:p>
            <w:pPr>
              <w:pStyle w:val="0"/>
            </w:pPr>
            <w:r>
              <w:rPr>
                <w:sz w:val="20"/>
              </w:rPr>
              <w:t xml:space="preserve">годовая, ежегодно, февраль года, следующего за отчетным</w:t>
            </w:r>
          </w:p>
        </w:tc>
        <w:tc>
          <w:tcPr>
            <w:tcW w:w="1757" w:type="dxa"/>
            <w:vMerge w:val="restart"/>
          </w:tcPr>
          <w:p>
            <w:pPr>
              <w:pStyle w:val="0"/>
            </w:pPr>
            <w:r>
              <w:rPr>
                <w:sz w:val="20"/>
              </w:rPr>
              <w:t xml:space="preserve">Мурманскстат</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ЗПсош - средняя заработная плата работников общеобразовательных организаций Мурманской области</w:t>
            </w:r>
          </w:p>
        </w:tc>
        <w:tc>
          <w:tcPr>
            <w:tcW w:w="3175" w:type="dxa"/>
          </w:tcPr>
          <w:p>
            <w:pPr>
              <w:pStyle w:val="0"/>
            </w:pPr>
            <w:r>
              <w:rPr>
                <w:sz w:val="20"/>
              </w:rPr>
              <w:t xml:space="preserve">статистическая отчетность, Мурманскстат, </w:t>
            </w:r>
            <w:hyperlink w:history="0" r:id="rId153" w:tooltip="Приказ Росстата от 15.07.2019 N 404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форма ФСН N ЗП - образование</w:t>
              </w:r>
            </w:hyperlink>
            <w:r>
              <w:rPr>
                <w:sz w:val="20"/>
              </w:rPr>
              <w:t xml:space="preserve"> "Сведения о численности и оплате труда работников сферы образования по категориям персонала" (приказ Росстата от 15.07.2019 N 404)</w:t>
            </w:r>
          </w:p>
        </w:tc>
        <w:tc>
          <w:tcPr>
            <w:tcW w:w="1587" w:type="dxa"/>
          </w:tcPr>
          <w:p>
            <w:pPr>
              <w:pStyle w:val="0"/>
            </w:pPr>
            <w:r>
              <w:rPr>
                <w:sz w:val="20"/>
              </w:rPr>
              <w:t xml:space="preserve">годовая, ежегодно, февраль года, следующего за отчетным</w:t>
            </w:r>
          </w:p>
        </w:tc>
        <w:tc>
          <w:tcPr>
            <w:vMerge w:val="continue"/>
          </w:tcPr>
          <w:p/>
        </w:tc>
      </w:tr>
      <w:tr>
        <w:tblPrEx>
          <w:tblBorders>
            <w:insideH w:val="nil"/>
          </w:tblBorders>
        </w:tblPrEx>
        <w:tc>
          <w:tcPr>
            <w:tcW w:w="568" w:type="dxa"/>
            <w:vAlign w:val="center"/>
            <w:tcBorders>
              <w:bottom w:val="nil"/>
            </w:tcBorders>
          </w:tcPr>
          <w:p>
            <w:pPr>
              <w:pStyle w:val="0"/>
              <w:jc w:val="center"/>
            </w:pPr>
            <w:r>
              <w:rPr>
                <w:sz w:val="20"/>
              </w:rPr>
              <w:t xml:space="preserve">2.2</w:t>
            </w:r>
          </w:p>
        </w:tc>
        <w:tc>
          <w:tcPr>
            <w:tcW w:w="2552" w:type="dxa"/>
            <w:vAlign w:val="center"/>
            <w:tcBorders>
              <w:bottom w:val="nil"/>
            </w:tcBorders>
          </w:tcPr>
          <w:p>
            <w:pPr>
              <w:pStyle w:val="0"/>
            </w:pPr>
            <w:r>
              <w:rPr>
                <w:sz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275" w:type="dxa"/>
            <w:vAlign w:val="center"/>
            <w:tcBorders>
              <w:bottom w:val="nil"/>
            </w:tcBorders>
          </w:tcPr>
          <w:p>
            <w:pPr>
              <w:pStyle w:val="0"/>
              <w:jc w:val="center"/>
            </w:pPr>
            <w:r>
              <w:rPr>
                <w:sz w:val="20"/>
              </w:rPr>
              <w:t xml:space="preserve">ед., нарастающим итогом</w:t>
            </w:r>
          </w:p>
        </w:tc>
        <w:tc>
          <w:tcPr>
            <w:tcW w:w="3628" w:type="dxa"/>
            <w:vAlign w:val="center"/>
            <w:tcBorders>
              <w:bottom w:val="nil"/>
            </w:tcBorders>
          </w:tcPr>
          <w:p>
            <w:pPr>
              <w:pStyle w:val="0"/>
              <w:jc w:val="center"/>
            </w:pPr>
            <w:r>
              <w:rPr>
                <w:sz w:val="20"/>
              </w:rPr>
              <w:t xml:space="preserve">КООмтб</w:t>
            </w:r>
          </w:p>
        </w:tc>
        <w:tc>
          <w:tcPr>
            <w:tcW w:w="3118" w:type="dxa"/>
            <w:vAlign w:val="center"/>
            <w:tcBorders>
              <w:bottom w:val="nil"/>
            </w:tcBorders>
          </w:tcPr>
          <w:p>
            <w:pPr>
              <w:pStyle w:val="0"/>
            </w:pPr>
            <w:r>
              <w:rPr>
                <w:sz w:val="20"/>
              </w:rPr>
              <w:t xml:space="preserve">КООмтб - количество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3175" w:type="dxa"/>
            <w:vAlign w:val="center"/>
            <w:tcBorders>
              <w:bottom w:val="nil"/>
            </w:tcBorders>
          </w:tcPr>
          <w:p>
            <w:pPr>
              <w:pStyle w:val="0"/>
            </w:pPr>
            <w:r>
              <w:rPr>
                <w:sz w:val="20"/>
              </w:rPr>
              <w:t xml:space="preserve">отчет Министерства образования и науки Мурманской области об исполнении федерального проекта "Современная школа"; статистическая отчетность, Министерство просвещения РФ, </w:t>
            </w:r>
            <w:hyperlink w:history="0" r:id="rId154" w:tooltip="Приказ Росстата от 05.08.2020 N 431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форма ФСН N 00-1</w:t>
              </w:r>
            </w:hyperlink>
            <w:r>
              <w:rPr>
                <w:sz w:val="20"/>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(приказ Росстата от 05.08.2020 N 431) и ведомственные данные</w:t>
            </w:r>
          </w:p>
        </w:tc>
        <w:tc>
          <w:tcPr>
            <w:tcW w:w="1587" w:type="dxa"/>
            <w:vAlign w:val="center"/>
            <w:tcBorders>
              <w:bottom w:val="nil"/>
            </w:tcBorders>
          </w:tcPr>
          <w:p>
            <w:pPr>
              <w:pStyle w:val="0"/>
              <w:jc w:val="center"/>
            </w:pPr>
            <w:r>
              <w:rPr>
                <w:sz w:val="20"/>
              </w:rPr>
              <w:t xml:space="preserve">первичные данные - октябрь отчетного года, сводные данные - декабрь отчетного года</w:t>
            </w:r>
          </w:p>
        </w:tc>
        <w:tc>
          <w:tcPr>
            <w:tcW w:w="1757" w:type="dxa"/>
            <w:vAlign w:val="center"/>
            <w:tcBorders>
              <w:bottom w:val="nil"/>
            </w:tcBorders>
          </w:tcPr>
          <w:p>
            <w:pPr>
              <w:pStyle w:val="0"/>
              <w:jc w:val="center"/>
            </w:pPr>
            <w:r>
              <w:rPr>
                <w:sz w:val="20"/>
              </w:rPr>
              <w:t xml:space="preserve">Министерство образования и науки Мурманской области</w:t>
            </w:r>
          </w:p>
        </w:tc>
      </w:tr>
      <w:tr>
        <w:tblPrEx>
          <w:tblBorders>
            <w:insideH w:val="nil"/>
          </w:tblBorders>
        </w:tblPrEx>
        <w:tc>
          <w:tcPr>
            <w:gridSpan w:val="8"/>
            <w:tcW w:w="17660" w:type="dxa"/>
            <w:tcBorders>
              <w:top w:val="nil"/>
            </w:tcBorders>
          </w:tcPr>
          <w:p>
            <w:pPr>
              <w:pStyle w:val="0"/>
              <w:jc w:val="both"/>
            </w:pPr>
            <w:r>
              <w:rPr>
                <w:sz w:val="20"/>
              </w:rPr>
              <w:t xml:space="preserve">п. 2.2 в ред. </w:t>
            </w:r>
            <w:hyperlink w:history="0" r:id="rId155"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20.06.2023 N 454-ПП</w:t>
            </w:r>
          </w:p>
        </w:tc>
      </w:tr>
      <w:tr>
        <w:tc>
          <w:tcPr>
            <w:tcW w:w="568" w:type="dxa"/>
            <w:vMerge w:val="restart"/>
          </w:tcPr>
          <w:p>
            <w:pPr>
              <w:pStyle w:val="0"/>
              <w:jc w:val="center"/>
            </w:pPr>
            <w:r>
              <w:rPr>
                <w:sz w:val="20"/>
              </w:rPr>
              <w:t xml:space="preserve">2.3</w:t>
            </w:r>
          </w:p>
        </w:tc>
        <w:tc>
          <w:tcPr>
            <w:tcW w:w="2552" w:type="dxa"/>
            <w:vMerge w:val="restart"/>
          </w:tcPr>
          <w:p>
            <w:pPr>
              <w:pStyle w:val="0"/>
            </w:pPr>
            <w:r>
              <w:rPr>
                <w:sz w:val="20"/>
              </w:rPr>
              <w:t xml:space="preserve">Доля организаций, реализующих программы начального, основного и среднего общего образования, реализующие общеобразовательные программы в сетевой форме, в общем количестве таких организаций</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Деф = КООсф / КОО x 100 %</w:t>
            </w:r>
          </w:p>
        </w:tc>
        <w:tc>
          <w:tcPr>
            <w:tcW w:w="3118" w:type="dxa"/>
          </w:tcPr>
          <w:p>
            <w:pPr>
              <w:pStyle w:val="0"/>
            </w:pPr>
            <w:r>
              <w:rPr>
                <w:sz w:val="20"/>
              </w:rPr>
              <w:t xml:space="preserve">КООсф - количество общеобразовательных организаций, реализующих программы начального, основного и среднего общего образования, реализующие общеобразовательные программы в сетевой форме</w:t>
            </w:r>
          </w:p>
        </w:tc>
        <w:tc>
          <w:tcPr>
            <w:tcW w:w="3175" w:type="dxa"/>
          </w:tcPr>
          <w:p>
            <w:pPr>
              <w:pStyle w:val="0"/>
            </w:pPr>
            <w:r>
              <w:rPr>
                <w:sz w:val="20"/>
              </w:rPr>
              <w:t xml:space="preserve">ведомственный мониторинг, Министерство образования и науки Мурманской области, общеобразовательные организации</w:t>
            </w:r>
          </w:p>
        </w:tc>
        <w:tc>
          <w:tcPr>
            <w:tcW w:w="1587" w:type="dxa"/>
            <w:vMerge w:val="restart"/>
          </w:tcPr>
          <w:p>
            <w:pPr>
              <w:pStyle w:val="0"/>
            </w:pPr>
            <w:r>
              <w:rPr>
                <w:sz w:val="20"/>
              </w:rPr>
              <w:t xml:space="preserve">первичные данные - октябрь отчетного года, сводные данные - декабрь отчетного года</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КОО - общее количество организаций, реализующих программы начального, основного и среднего общего образования, реализующие общеобразовательные программы</w:t>
            </w:r>
          </w:p>
        </w:tc>
        <w:tc>
          <w:tcPr>
            <w:tcW w:w="3175" w:type="dxa"/>
          </w:tcPr>
          <w:p>
            <w:pPr>
              <w:pStyle w:val="0"/>
            </w:pPr>
            <w:r>
              <w:rPr>
                <w:sz w:val="20"/>
              </w:rPr>
              <w:t xml:space="preserve">статистическая отчетность, Министерство просвещения РФ, </w:t>
            </w:r>
            <w:hyperlink w:history="0" r:id="rId156" w:tooltip="Приказ Росстата от 05.08.2020 N 431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форма ФСН N 00-1</w:t>
              </w:r>
            </w:hyperlink>
            <w:r>
              <w:rPr>
                <w:sz w:val="20"/>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(приказ Росстата от 05.08.2020 N 431) и ведомственные данные</w:t>
            </w:r>
          </w:p>
        </w:tc>
        <w:tc>
          <w:tcPr>
            <w:vMerge w:val="continue"/>
          </w:tcPr>
          <w:p/>
        </w:tc>
        <w:tc>
          <w:tcPr>
            <w:vMerge w:val="continue"/>
          </w:tcPr>
          <w:p/>
        </w:tc>
      </w:tr>
      <w:tr>
        <w:tc>
          <w:tcPr>
            <w:tcW w:w="568" w:type="dxa"/>
            <w:vMerge w:val="restart"/>
          </w:tcPr>
          <w:p>
            <w:pPr>
              <w:pStyle w:val="0"/>
              <w:jc w:val="center"/>
            </w:pPr>
            <w:r>
              <w:rPr>
                <w:sz w:val="20"/>
              </w:rPr>
              <w:t xml:space="preserve">2.4</w:t>
            </w:r>
          </w:p>
        </w:tc>
        <w:tc>
          <w:tcPr>
            <w:tcW w:w="2552" w:type="dxa"/>
            <w:vMerge w:val="restart"/>
          </w:tcPr>
          <w:p>
            <w:pPr>
              <w:pStyle w:val="0"/>
            </w:pPr>
            <w:r>
              <w:rPr>
                <w:sz w:val="20"/>
              </w:rPr>
              <w:t xml:space="preserve">Доля учителей в возрасте до 35 лет, вовлеченных в различные формы поддержки и сопровождения в первые три года работы</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 = Чмупс / Чму x 100 %</w:t>
            </w:r>
          </w:p>
        </w:tc>
        <w:tc>
          <w:tcPr>
            <w:tcW w:w="3118" w:type="dxa"/>
          </w:tcPr>
          <w:p>
            <w:pPr>
              <w:pStyle w:val="0"/>
            </w:pPr>
            <w:r>
              <w:rPr>
                <w:sz w:val="20"/>
              </w:rPr>
              <w:t xml:space="preserve">Чмупс - число учителей общеобразовательных организаций в возрасте до 35 лет, вовлеченных в различные формы поддержки и сопровождения в первые три года работы</w:t>
            </w:r>
          </w:p>
        </w:tc>
        <w:tc>
          <w:tcPr>
            <w:tcW w:w="3175" w:type="dxa"/>
          </w:tcPr>
          <w:p>
            <w:pPr>
              <w:pStyle w:val="0"/>
            </w:pPr>
            <w:r>
              <w:rPr>
                <w:sz w:val="20"/>
              </w:rPr>
              <w:t xml:space="preserve">статистическая отчетность, Министерство просвещения РФ, </w:t>
            </w:r>
            <w:hyperlink w:history="0" r:id="rId157" w:tooltip="Приказ Росстата от 05.08.2020 N 431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форма ФСН N 00-1</w:t>
              </w:r>
            </w:hyperlink>
            <w:r>
              <w:rPr>
                <w:sz w:val="20"/>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(приказ Росстата от 05.08.2020 N 431) и ведомственные данные</w:t>
            </w:r>
          </w:p>
        </w:tc>
        <w:tc>
          <w:tcPr>
            <w:tcW w:w="1587" w:type="dxa"/>
            <w:vMerge w:val="restart"/>
          </w:tcPr>
          <w:p>
            <w:pPr>
              <w:pStyle w:val="0"/>
            </w:pPr>
            <w:r>
              <w:rPr>
                <w:sz w:val="20"/>
              </w:rPr>
              <w:t xml:space="preserve">первичные данные - октябрь отчетного года, сводные данные - ноябрь отчетного года</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Чму - общее число учителей общеобразовательных организаций в возрасте до 35 лет</w:t>
            </w:r>
          </w:p>
        </w:tc>
        <w:tc>
          <w:tcPr>
            <w:tcW w:w="3175" w:type="dxa"/>
          </w:tcPr>
          <w:p>
            <w:pPr>
              <w:pStyle w:val="0"/>
            </w:pPr>
            <w:r>
              <w:rPr>
                <w:sz w:val="20"/>
              </w:rPr>
              <w:t xml:space="preserve">статистическая отчетность, Министерство просвещения РФ, </w:t>
            </w:r>
            <w:hyperlink w:history="0" r:id="rId158" w:tooltip="Приказ Росстата от 05.08.2020 N 431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форма ФСН N ОО-1</w:t>
              </w:r>
            </w:hyperlink>
            <w:r>
              <w:rPr>
                <w:sz w:val="20"/>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(приказ Росстата от 05.08.2020 N 431)</w:t>
            </w:r>
          </w:p>
        </w:tc>
        <w:tc>
          <w:tcPr>
            <w:vMerge w:val="continue"/>
          </w:tcPr>
          <w:p/>
        </w:tc>
        <w:tc>
          <w:tcPr>
            <w:vMerge w:val="continue"/>
          </w:tcPr>
          <w:p/>
        </w:tc>
      </w:tr>
      <w:tr>
        <w:tc>
          <w:tcPr>
            <w:tcW w:w="568" w:type="dxa"/>
            <w:vMerge w:val="restart"/>
          </w:tcPr>
          <w:p>
            <w:pPr>
              <w:pStyle w:val="0"/>
              <w:jc w:val="center"/>
            </w:pPr>
            <w:r>
              <w:rPr>
                <w:sz w:val="20"/>
              </w:rPr>
              <w:t xml:space="preserve">2.5</w:t>
            </w:r>
          </w:p>
        </w:tc>
        <w:tc>
          <w:tcPr>
            <w:tcW w:w="2552" w:type="dxa"/>
            <w:vMerge w:val="restart"/>
          </w:tcPr>
          <w:p>
            <w:pPr>
              <w:pStyle w:val="0"/>
            </w:pPr>
            <w:r>
              <w:rPr>
                <w:sz w:val="20"/>
              </w:rPr>
              <w:t xml:space="preserve">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 = ЧГо / ЧГу x 100 %</w:t>
            </w:r>
          </w:p>
        </w:tc>
        <w:tc>
          <w:tcPr>
            <w:tcW w:w="3118" w:type="dxa"/>
          </w:tcPr>
          <w:p>
            <w:pPr>
              <w:pStyle w:val="0"/>
            </w:pPr>
            <w:r>
              <w:rPr>
                <w:sz w:val="20"/>
              </w:rPr>
              <w:t xml:space="preserve">ЧГо - число граждан, положительно оценивших качество услуг психолого-педагогической, методической и консультативной помощи</w:t>
            </w:r>
          </w:p>
        </w:tc>
        <w:tc>
          <w:tcPr>
            <w:tcW w:w="3175" w:type="dxa"/>
            <w:vMerge w:val="restart"/>
          </w:tcPr>
          <w:p>
            <w:pPr>
              <w:pStyle w:val="0"/>
            </w:pPr>
            <w:r>
              <w:rPr>
                <w:sz w:val="20"/>
              </w:rPr>
              <w:t xml:space="preserve">ведомственные данные, полученные путем проведения опроса о качестве услуг психолого-педагогической, методической и консультативной помощи, Министерство образования и науки Мурманской области</w:t>
            </w:r>
          </w:p>
        </w:tc>
        <w:tc>
          <w:tcPr>
            <w:tcW w:w="1587" w:type="dxa"/>
            <w:vMerge w:val="restart"/>
          </w:tcPr>
          <w:p>
            <w:pPr>
              <w:pStyle w:val="0"/>
            </w:pPr>
            <w:r>
              <w:rPr>
                <w:sz w:val="20"/>
              </w:rPr>
              <w:t xml:space="preserve">первичные данные - май, сводные данные - декабрь отчетного года</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ЧГу - число граждан, обратившихся за получением услуги, участвовавших в опросах по изучению удовлетворенности качеством услуг психолого-педагогической, методической и консультативной помощи</w:t>
            </w:r>
          </w:p>
        </w:tc>
        <w:tc>
          <w:tcPr>
            <w:vMerge w:val="continue"/>
          </w:tcPr>
          <w:p/>
        </w:tc>
        <w:tc>
          <w:tcPr>
            <w:vMerge w:val="continue"/>
          </w:tcPr>
          <w:p/>
        </w:tc>
        <w:tc>
          <w:tcPr>
            <w:vMerge w:val="continue"/>
          </w:tcPr>
          <w:p/>
        </w:tc>
      </w:tr>
      <w:tr>
        <w:tc>
          <w:tcPr>
            <w:tcW w:w="568" w:type="dxa"/>
            <w:vMerge w:val="restart"/>
          </w:tcPr>
          <w:p>
            <w:pPr>
              <w:pStyle w:val="0"/>
              <w:jc w:val="center"/>
            </w:pPr>
            <w:r>
              <w:rPr>
                <w:sz w:val="20"/>
              </w:rPr>
              <w:t xml:space="preserve">2.6</w:t>
            </w:r>
          </w:p>
        </w:tc>
        <w:tc>
          <w:tcPr>
            <w:tcW w:w="2552" w:type="dxa"/>
            <w:vMerge w:val="restart"/>
          </w:tcPr>
          <w:p>
            <w:pPr>
              <w:pStyle w:val="0"/>
            </w:pPr>
            <w:r>
              <w:rPr>
                <w:sz w:val="20"/>
              </w:rPr>
              <w:t xml:space="preserve">Отношение среднемесячной заработной платы педагогических работников образовательных учреждений общего образования в организациях государственной и муниципальной форм собственности к среднемесячному доходу от трудовой деятельности в Мурманской области</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С = ЗПпр / ЗПср x 100 %</w:t>
            </w:r>
          </w:p>
        </w:tc>
        <w:tc>
          <w:tcPr>
            <w:tcW w:w="3118" w:type="dxa"/>
          </w:tcPr>
          <w:p>
            <w:pPr>
              <w:pStyle w:val="0"/>
            </w:pPr>
            <w:r>
              <w:rPr>
                <w:sz w:val="20"/>
              </w:rPr>
              <w:t xml:space="preserve">ЗПпр - средняя заработная плата педагогических работников общеобразовательных организаций</w:t>
            </w:r>
          </w:p>
        </w:tc>
        <w:tc>
          <w:tcPr>
            <w:tcW w:w="3175" w:type="dxa"/>
            <w:vMerge w:val="restart"/>
          </w:tcPr>
          <w:p>
            <w:pPr>
              <w:pStyle w:val="0"/>
            </w:pPr>
            <w:r>
              <w:rPr>
                <w:sz w:val="20"/>
              </w:rPr>
              <w:t xml:space="preserve">сайт Мурманскстата, таблица "Среднесписочная численность, фонд начисленной заработной платы, среднемесячная заработная плата работников организаций (без субъектов малого предпринимательства), средняя численность работников которых превышает 15 человек, по Мурманской области" (код работы 051244123)</w:t>
            </w:r>
          </w:p>
        </w:tc>
        <w:tc>
          <w:tcPr>
            <w:tcW w:w="1587" w:type="dxa"/>
            <w:vMerge w:val="restart"/>
          </w:tcPr>
          <w:p>
            <w:pPr>
              <w:pStyle w:val="0"/>
            </w:pPr>
            <w:r>
              <w:rPr>
                <w:sz w:val="20"/>
              </w:rPr>
              <w:t xml:space="preserve">годовая, ежегодно, февраль года, следующего за отчетным</w:t>
            </w:r>
          </w:p>
        </w:tc>
        <w:tc>
          <w:tcPr>
            <w:tcW w:w="1757" w:type="dxa"/>
            <w:vMerge w:val="restart"/>
          </w:tcPr>
          <w:p>
            <w:pPr>
              <w:pStyle w:val="0"/>
            </w:pPr>
            <w:r>
              <w:rPr>
                <w:sz w:val="20"/>
              </w:rPr>
              <w:t xml:space="preserve">Мурманскстат</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ЗПср - средняя заработная плата в Мурманской области</w:t>
            </w:r>
          </w:p>
        </w:tc>
        <w:tc>
          <w:tcPr>
            <w:vMerge w:val="continue"/>
          </w:tcPr>
          <w:p/>
        </w:tc>
        <w:tc>
          <w:tcPr>
            <w:vMerge w:val="continue"/>
          </w:tcPr>
          <w:p/>
        </w:tc>
        <w:tc>
          <w:tcPr>
            <w:vMerge w:val="continue"/>
          </w:tcPr>
          <w:p/>
        </w:tc>
      </w:tr>
      <w:tr>
        <w:tc>
          <w:tcPr>
            <w:tcW w:w="568" w:type="dxa"/>
          </w:tcPr>
          <w:p>
            <w:pPr>
              <w:pStyle w:val="0"/>
              <w:jc w:val="center"/>
            </w:pPr>
            <w:r>
              <w:rPr>
                <w:sz w:val="20"/>
              </w:rPr>
              <w:t xml:space="preserve">2.7</w:t>
            </w:r>
          </w:p>
        </w:tc>
        <w:tc>
          <w:tcPr>
            <w:tcW w:w="2552" w:type="dxa"/>
          </w:tcPr>
          <w:p>
            <w:pPr>
              <w:pStyle w:val="0"/>
            </w:pPr>
            <w:r>
              <w:rPr>
                <w:sz w:val="20"/>
              </w:rPr>
              <w:t xml:space="preserve">Количество новых мест (введенных путем строительства, реконструкции, капитального ремонта) для реализации образовательных программ дошкольного образования для детей в возрасте от 1,5 года до 3 лет</w:t>
            </w:r>
          </w:p>
        </w:tc>
        <w:tc>
          <w:tcPr>
            <w:tcW w:w="1275" w:type="dxa"/>
          </w:tcPr>
          <w:p>
            <w:pPr>
              <w:pStyle w:val="0"/>
              <w:jc w:val="center"/>
            </w:pPr>
            <w:r>
              <w:rPr>
                <w:sz w:val="20"/>
              </w:rPr>
              <w:t xml:space="preserve">единица, ежегодно</w:t>
            </w:r>
          </w:p>
        </w:tc>
        <w:tc>
          <w:tcPr>
            <w:tcW w:w="3628" w:type="dxa"/>
          </w:tcPr>
          <w:p>
            <w:pPr>
              <w:pStyle w:val="0"/>
              <w:jc w:val="center"/>
            </w:pPr>
            <w:r>
              <w:rPr>
                <w:sz w:val="20"/>
              </w:rPr>
              <w:t xml:space="preserve">-</w:t>
            </w:r>
          </w:p>
        </w:tc>
        <w:tc>
          <w:tcPr>
            <w:tcW w:w="3118" w:type="dxa"/>
          </w:tcPr>
          <w:p>
            <w:pPr>
              <w:pStyle w:val="0"/>
              <w:jc w:val="center"/>
            </w:pPr>
            <w:r>
              <w:rPr>
                <w:sz w:val="20"/>
              </w:rPr>
              <w:t xml:space="preserve">-</w:t>
            </w:r>
          </w:p>
        </w:tc>
        <w:tc>
          <w:tcPr>
            <w:tcW w:w="3175" w:type="dxa"/>
          </w:tcPr>
          <w:p>
            <w:pPr>
              <w:pStyle w:val="0"/>
            </w:pPr>
            <w:r>
              <w:rPr>
                <w:sz w:val="20"/>
              </w:rPr>
              <w:t xml:space="preserve">ведомственные данные, Министерство строительства Мурманской области (число мест, введенных путем строительства, для реализации образовательных программ дошкольного образования для детей в возрасте от 2 месяцев до 3 лет в соответствии с разрешениями на ввод эксплуатацию объектов капитального строительства)</w:t>
            </w:r>
          </w:p>
        </w:tc>
        <w:tc>
          <w:tcPr>
            <w:tcW w:w="1587" w:type="dxa"/>
          </w:tcPr>
          <w:p>
            <w:pPr>
              <w:pStyle w:val="0"/>
            </w:pPr>
            <w:r>
              <w:rPr>
                <w:sz w:val="20"/>
              </w:rPr>
              <w:t xml:space="preserve">январь года, следующего за отчетным</w:t>
            </w:r>
          </w:p>
        </w:tc>
        <w:tc>
          <w:tcPr>
            <w:tcW w:w="1757" w:type="dxa"/>
          </w:tcPr>
          <w:p>
            <w:pPr>
              <w:pStyle w:val="0"/>
            </w:pPr>
            <w:r>
              <w:rPr>
                <w:sz w:val="20"/>
              </w:rPr>
              <w:t xml:space="preserve">Министерство строительства Мурманской области</w:t>
            </w:r>
          </w:p>
        </w:tc>
      </w:tr>
      <w:tr>
        <w:tc>
          <w:tcPr>
            <w:tcW w:w="568" w:type="dxa"/>
            <w:vMerge w:val="restart"/>
          </w:tcPr>
          <w:p>
            <w:pPr>
              <w:pStyle w:val="0"/>
              <w:jc w:val="center"/>
            </w:pPr>
            <w:r>
              <w:rPr>
                <w:sz w:val="20"/>
              </w:rPr>
              <w:t xml:space="preserve">2.8</w:t>
            </w:r>
          </w:p>
        </w:tc>
        <w:tc>
          <w:tcPr>
            <w:tcW w:w="2552" w:type="dxa"/>
            <w:vMerge w:val="restart"/>
          </w:tcPr>
          <w:p>
            <w:pPr>
              <w:pStyle w:val="0"/>
            </w:pPr>
            <w:r>
              <w:rPr>
                <w:sz w:val="20"/>
              </w:rPr>
              <w:t xml:space="preserve">Доля государственных и муниципальных образовательных организаций, реализующих программы основного общего и среднего профессионального образования, подключенных к сети Интернет на скорости не менее 50 Мбит/с для организаций, расположенных в сельской местности, 100 Мбит/с для организаций, расположенных в городской местности</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 = Чвси / Чв x 100 %</w:t>
            </w:r>
          </w:p>
        </w:tc>
        <w:tc>
          <w:tcPr>
            <w:tcW w:w="3118" w:type="dxa"/>
          </w:tcPr>
          <w:p>
            <w:pPr>
              <w:pStyle w:val="0"/>
            </w:pPr>
            <w:r>
              <w:rPr>
                <w:sz w:val="20"/>
              </w:rPr>
              <w:t xml:space="preserve">Чвси - число государственных и муниципальных образовательных организаций, реализующих программы основного общего и среднего профессионального образования, подключенных к сети Интернет на скорости не менее 50 Мбит/с для организаций, расположенных в сельской местности, 100 Мбит/с для организаций, расположенных в городской местности, не менее 1 Мбит/с для организаций, подключенных по спутниковой технологии</w:t>
            </w:r>
          </w:p>
        </w:tc>
        <w:tc>
          <w:tcPr>
            <w:tcW w:w="3175" w:type="dxa"/>
          </w:tcPr>
          <w:p>
            <w:pPr>
              <w:pStyle w:val="0"/>
            </w:pPr>
            <w:r>
              <w:rPr>
                <w:sz w:val="20"/>
              </w:rPr>
              <w:t xml:space="preserve">статистическая отчетность, Министерство просвещения РФ, </w:t>
            </w:r>
            <w:hyperlink w:history="0" r:id="rId159" w:tooltip="Приказ Росстата от 01.11.2019 N 648 (ред. от 15.11.2021) &quot;Об утверждении форм федерального статистического наблюдения с указаниями по их заполнению для организации Министерством просвещения Российской Федерации федерального статистического наблюдения в сфере общего и среднего профессионального образования&quot; ------------ Утратил силу или отменен {КонсультантПлюс}">
              <w:r>
                <w:rPr>
                  <w:sz w:val="20"/>
                  <w:color w:val="0000ff"/>
                </w:rPr>
                <w:t xml:space="preserve">форма ФСН N ОО-2</w:t>
              </w:r>
            </w:hyperlink>
            <w:r>
              <w:rPr>
                <w:sz w:val="20"/>
              </w:rPr>
              <w:t xml:space="preserve"> "Сведения о материально-технической и информационной базе, финансово-экономической деятельности общеобразовательной организации" (приказ Росстата от 01.11.2019 N 648)</w:t>
            </w:r>
          </w:p>
        </w:tc>
        <w:tc>
          <w:tcPr>
            <w:tcW w:w="1587" w:type="dxa"/>
            <w:vMerge w:val="restart"/>
          </w:tcPr>
          <w:p>
            <w:pPr>
              <w:pStyle w:val="0"/>
            </w:pPr>
            <w:r>
              <w:rPr>
                <w:sz w:val="20"/>
              </w:rPr>
              <w:t xml:space="preserve">ежегодно, первичные данные - апрель года, следующего за отчетным, сводные данные - май года, следующего за отчетным</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Чв - число государственных и муниципальных образовательных организаций, реализующих программы основного общего и среднего профессионального образования</w:t>
            </w:r>
          </w:p>
        </w:tc>
        <w:tc>
          <w:tcPr>
            <w:tcW w:w="3175" w:type="dxa"/>
          </w:tcPr>
          <w:p>
            <w:pPr>
              <w:pStyle w:val="0"/>
            </w:pPr>
            <w:r>
              <w:rPr>
                <w:sz w:val="20"/>
              </w:rPr>
              <w:t xml:space="preserve">ведомственные данные, Министерство образования и науки Мурманской области</w:t>
            </w:r>
          </w:p>
        </w:tc>
        <w:tc>
          <w:tcPr>
            <w:vMerge w:val="continue"/>
          </w:tcPr>
          <w:p/>
        </w:tc>
        <w:tc>
          <w:tcPr>
            <w:vMerge w:val="continue"/>
          </w:tcPr>
          <w:p/>
        </w:tc>
      </w:tr>
      <w:tr>
        <w:tc>
          <w:tcPr>
            <w:tcW w:w="568" w:type="dxa"/>
          </w:tcPr>
          <w:p>
            <w:pPr>
              <w:pStyle w:val="0"/>
              <w:jc w:val="center"/>
            </w:pPr>
            <w:r>
              <w:rPr>
                <w:sz w:val="20"/>
              </w:rPr>
              <w:t xml:space="preserve">2.9</w:t>
            </w:r>
          </w:p>
        </w:tc>
        <w:tc>
          <w:tcPr>
            <w:tcW w:w="2552" w:type="dxa"/>
          </w:tcPr>
          <w:p>
            <w:pPr>
              <w:pStyle w:val="0"/>
            </w:pPr>
            <w:r>
              <w:rPr>
                <w:sz w:val="20"/>
              </w:rPr>
              <w:t xml:space="preserve">Доля общеобразовательных организаций, оснащенных в целях внедрения цифровой образовательной среды</w:t>
            </w:r>
          </w:p>
        </w:tc>
        <w:tc>
          <w:tcPr>
            <w:tcW w:w="1275" w:type="dxa"/>
          </w:tcPr>
          <w:p>
            <w:pPr>
              <w:pStyle w:val="0"/>
            </w:pPr>
            <w:r>
              <w:rPr>
                <w:sz w:val="20"/>
              </w:rPr>
              <w:t xml:space="preserve">%, ежегодно</w:t>
            </w:r>
          </w:p>
        </w:tc>
        <w:tc>
          <w:tcPr>
            <w:tcW w:w="3628" w:type="dxa"/>
          </w:tcPr>
          <w:p>
            <w:pPr>
              <w:pStyle w:val="0"/>
            </w:pPr>
            <w:r>
              <w:rPr>
                <w:sz w:val="20"/>
              </w:rPr>
              <w:t xml:space="preserve">ДЦОС = ЦОС / ОО x 100 %</w:t>
            </w:r>
          </w:p>
        </w:tc>
        <w:tc>
          <w:tcPr>
            <w:tcW w:w="3118" w:type="dxa"/>
          </w:tcPr>
          <w:p>
            <w:pPr>
              <w:pStyle w:val="0"/>
            </w:pPr>
            <w:r>
              <w:rPr>
                <w:sz w:val="20"/>
              </w:rPr>
              <w:t xml:space="preserve">ЦОС - число общеобразовательных организаций, оснащенных в целях внедрения цифровой образовательной среды;</w:t>
            </w:r>
          </w:p>
          <w:p>
            <w:pPr>
              <w:pStyle w:val="0"/>
            </w:pPr>
            <w:r>
              <w:rPr>
                <w:sz w:val="20"/>
              </w:rPr>
              <w:t xml:space="preserve">ОО - число общеобразовательных организаций</w:t>
            </w:r>
          </w:p>
        </w:tc>
        <w:tc>
          <w:tcPr>
            <w:tcW w:w="3175" w:type="dxa"/>
          </w:tcPr>
          <w:p>
            <w:pPr>
              <w:pStyle w:val="0"/>
            </w:pPr>
            <w:r>
              <w:rPr>
                <w:sz w:val="20"/>
              </w:rPr>
              <w:t xml:space="preserve">ведомственный мониторинг Министерства образования и науки Мурманской области</w:t>
            </w:r>
          </w:p>
        </w:tc>
        <w:tc>
          <w:tcPr>
            <w:tcW w:w="1587" w:type="dxa"/>
          </w:tcPr>
          <w:p>
            <w:pPr>
              <w:pStyle w:val="0"/>
            </w:pPr>
            <w:r>
              <w:rPr>
                <w:sz w:val="20"/>
              </w:rPr>
              <w:t xml:space="preserve">январь года, следующего за отчетным</w:t>
            </w:r>
          </w:p>
        </w:tc>
        <w:tc>
          <w:tcPr>
            <w:tcW w:w="1757" w:type="dxa"/>
          </w:tcPr>
          <w:p>
            <w:pPr>
              <w:pStyle w:val="0"/>
            </w:pPr>
            <w:r>
              <w:rPr>
                <w:sz w:val="20"/>
              </w:rPr>
              <w:t xml:space="preserve">Министерство образования и науки Мурманской области</w:t>
            </w:r>
          </w:p>
        </w:tc>
      </w:tr>
      <w:tr>
        <w:tblPrEx>
          <w:tblBorders>
            <w:insideH w:val="nil"/>
          </w:tblBorders>
        </w:tblPrEx>
        <w:tc>
          <w:tcPr>
            <w:tcW w:w="568" w:type="dxa"/>
            <w:vAlign w:val="center"/>
            <w:tcBorders>
              <w:bottom w:val="nil"/>
            </w:tcBorders>
          </w:tcPr>
          <w:p>
            <w:pPr>
              <w:pStyle w:val="0"/>
              <w:jc w:val="center"/>
            </w:pPr>
            <w:r>
              <w:rPr>
                <w:sz w:val="20"/>
              </w:rPr>
              <w:t xml:space="preserve">2.10</w:t>
            </w:r>
          </w:p>
        </w:tc>
        <w:tc>
          <w:tcPr>
            <w:tcW w:w="2552" w:type="dxa"/>
            <w:vAlign w:val="center"/>
            <w:tcBorders>
              <w:bottom w:val="nil"/>
            </w:tcBorders>
          </w:tcPr>
          <w:p>
            <w:pPr>
              <w:pStyle w:val="0"/>
            </w:pPr>
            <w:r>
              <w:rPr>
                <w:sz w:val="20"/>
              </w:rPr>
              <w:t xml:space="preserve">Число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w:t>
            </w:r>
          </w:p>
        </w:tc>
        <w:tc>
          <w:tcPr>
            <w:tcW w:w="1275" w:type="dxa"/>
            <w:vAlign w:val="center"/>
            <w:tcBorders>
              <w:bottom w:val="nil"/>
            </w:tcBorders>
          </w:tcPr>
          <w:p>
            <w:pPr>
              <w:pStyle w:val="0"/>
              <w:jc w:val="center"/>
            </w:pPr>
            <w:r>
              <w:rPr>
                <w:sz w:val="20"/>
              </w:rPr>
              <w:t xml:space="preserve">ед., нарастающим итогом</w:t>
            </w:r>
          </w:p>
        </w:tc>
        <w:tc>
          <w:tcPr>
            <w:tcW w:w="3628" w:type="dxa"/>
            <w:vAlign w:val="center"/>
            <w:tcBorders>
              <w:bottom w:val="nil"/>
            </w:tcBorders>
          </w:tcPr>
          <w:p>
            <w:pPr>
              <w:pStyle w:val="0"/>
              <w:jc w:val="center"/>
            </w:pPr>
            <w:r>
              <w:rPr>
                <w:sz w:val="20"/>
              </w:rPr>
              <w:t xml:space="preserve">КООтр</w:t>
            </w:r>
          </w:p>
        </w:tc>
        <w:tc>
          <w:tcPr>
            <w:tcW w:w="3118" w:type="dxa"/>
            <w:vAlign w:val="center"/>
            <w:tcBorders>
              <w:bottom w:val="nil"/>
            </w:tcBorders>
          </w:tcPr>
          <w:p>
            <w:pPr>
              <w:pStyle w:val="0"/>
            </w:pPr>
            <w:r>
              <w:rPr>
                <w:sz w:val="20"/>
              </w:rPr>
              <w:t xml:space="preserve">КООтр - количество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естественно-научной и технологической направленностей</w:t>
            </w:r>
          </w:p>
        </w:tc>
        <w:tc>
          <w:tcPr>
            <w:tcW w:w="3175" w:type="dxa"/>
            <w:vAlign w:val="center"/>
            <w:tcBorders>
              <w:bottom w:val="nil"/>
            </w:tcBorders>
          </w:tcPr>
          <w:p>
            <w:pPr>
              <w:pStyle w:val="0"/>
            </w:pPr>
            <w:r>
              <w:rPr>
                <w:sz w:val="20"/>
              </w:rPr>
              <w:t xml:space="preserve">Отчет Министерства образования и науки Мурманской области об исполнении федерального проекта "Современная школа"; статистическая отчетность, Министерство просвещения РФ, </w:t>
            </w:r>
            <w:hyperlink w:history="0" r:id="rId160" w:tooltip="Приказ Росстата от 05.08.2020 N 431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форма ФСН N ОО-1</w:t>
              </w:r>
            </w:hyperlink>
            <w:r>
              <w:rPr>
                <w:sz w:val="20"/>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(приказ Росстата от 05.08.2020 N 431) и ведомственные данные</w:t>
            </w:r>
          </w:p>
        </w:tc>
        <w:tc>
          <w:tcPr>
            <w:tcW w:w="1587" w:type="dxa"/>
            <w:vAlign w:val="center"/>
            <w:tcBorders>
              <w:bottom w:val="nil"/>
            </w:tcBorders>
          </w:tcPr>
          <w:p>
            <w:pPr>
              <w:pStyle w:val="0"/>
            </w:pPr>
            <w:r>
              <w:rPr>
                <w:sz w:val="20"/>
              </w:rPr>
              <w:t xml:space="preserve">первичные данные - октябрь отчетного года, сводные данные - декабрь отчетного года</w:t>
            </w:r>
          </w:p>
        </w:tc>
        <w:tc>
          <w:tcPr>
            <w:tcW w:w="1757" w:type="dxa"/>
            <w:vAlign w:val="center"/>
            <w:tcBorders>
              <w:bottom w:val="nil"/>
            </w:tcBorders>
          </w:tcPr>
          <w:p>
            <w:pPr>
              <w:pStyle w:val="0"/>
            </w:pPr>
            <w:r>
              <w:rPr>
                <w:sz w:val="20"/>
              </w:rPr>
              <w:t xml:space="preserve">Министерство образования и науки Мурманской области</w:t>
            </w:r>
          </w:p>
        </w:tc>
      </w:tr>
      <w:tr>
        <w:tblPrEx>
          <w:tblBorders>
            <w:insideH w:val="nil"/>
          </w:tblBorders>
        </w:tblPrEx>
        <w:tc>
          <w:tcPr>
            <w:gridSpan w:val="8"/>
            <w:tcW w:w="17660" w:type="dxa"/>
            <w:tcBorders>
              <w:top w:val="nil"/>
            </w:tcBorders>
          </w:tcPr>
          <w:p>
            <w:pPr>
              <w:pStyle w:val="0"/>
              <w:jc w:val="both"/>
            </w:pPr>
            <w:r>
              <w:rPr>
                <w:sz w:val="20"/>
              </w:rPr>
              <w:t xml:space="preserve">п. 2.10 введен </w:t>
            </w:r>
            <w:hyperlink w:history="0" r:id="rId161"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rPr>
              <w:t xml:space="preserve"> Правительства Мурманской области от 20.06.2023</w:t>
            </w:r>
          </w:p>
          <w:p>
            <w:pPr>
              <w:pStyle w:val="0"/>
              <w:jc w:val="both"/>
            </w:pPr>
            <w:r>
              <w:rPr>
                <w:sz w:val="20"/>
              </w:rPr>
              <w:t xml:space="preserve">N 454-ПП</w:t>
            </w:r>
          </w:p>
        </w:tc>
      </w:tr>
      <w:tr>
        <w:tblPrEx>
          <w:tblBorders>
            <w:insideH w:val="nil"/>
          </w:tblBorders>
        </w:tblPrEx>
        <w:tc>
          <w:tcPr>
            <w:tcW w:w="568" w:type="dxa"/>
            <w:vAlign w:val="center"/>
            <w:tcBorders>
              <w:bottom w:val="nil"/>
            </w:tcBorders>
          </w:tcPr>
          <w:p>
            <w:pPr>
              <w:pStyle w:val="0"/>
              <w:jc w:val="center"/>
            </w:pPr>
            <w:r>
              <w:rPr>
                <w:sz w:val="20"/>
              </w:rPr>
              <w:t xml:space="preserve">2.11</w:t>
            </w:r>
          </w:p>
        </w:tc>
        <w:tc>
          <w:tcPr>
            <w:tcW w:w="2552" w:type="dxa"/>
            <w:vAlign w:val="center"/>
            <w:tcBorders>
              <w:bottom w:val="nil"/>
            </w:tcBorders>
          </w:tcPr>
          <w:p>
            <w:pPr>
              <w:pStyle w:val="0"/>
            </w:pPr>
            <w:r>
              <w:rPr>
                <w:sz w:val="20"/>
              </w:rPr>
              <w:t xml:space="preserve">Число общеобразовательных организаций, в которых обновлена материально-техническая база для занятий детей физической культурой и спортом (нарастающим итогом)</w:t>
            </w:r>
          </w:p>
        </w:tc>
        <w:tc>
          <w:tcPr>
            <w:tcW w:w="1275" w:type="dxa"/>
            <w:vAlign w:val="center"/>
            <w:tcBorders>
              <w:bottom w:val="nil"/>
            </w:tcBorders>
          </w:tcPr>
          <w:p>
            <w:pPr>
              <w:pStyle w:val="0"/>
              <w:jc w:val="center"/>
            </w:pPr>
            <w:r>
              <w:rPr>
                <w:sz w:val="20"/>
              </w:rPr>
              <w:t xml:space="preserve">ед., нарастающим итогом</w:t>
            </w:r>
          </w:p>
        </w:tc>
        <w:tc>
          <w:tcPr>
            <w:tcW w:w="3628" w:type="dxa"/>
            <w:vAlign w:val="center"/>
            <w:tcBorders>
              <w:bottom w:val="nil"/>
            </w:tcBorders>
          </w:tcPr>
          <w:p>
            <w:pPr>
              <w:pStyle w:val="0"/>
              <w:jc w:val="center"/>
            </w:pPr>
            <w:r>
              <w:rPr>
                <w:sz w:val="20"/>
              </w:rPr>
              <w:t xml:space="preserve">-</w:t>
            </w:r>
          </w:p>
        </w:tc>
        <w:tc>
          <w:tcPr>
            <w:tcW w:w="3118" w:type="dxa"/>
            <w:vAlign w:val="center"/>
            <w:tcBorders>
              <w:bottom w:val="nil"/>
            </w:tcBorders>
          </w:tcPr>
          <w:p>
            <w:pPr>
              <w:pStyle w:val="0"/>
              <w:jc w:val="center"/>
            </w:pPr>
            <w:r>
              <w:rPr>
                <w:sz w:val="20"/>
              </w:rPr>
              <w:t xml:space="preserve">-</w:t>
            </w:r>
          </w:p>
        </w:tc>
        <w:tc>
          <w:tcPr>
            <w:tcW w:w="3175" w:type="dxa"/>
            <w:vAlign w:val="center"/>
            <w:tcBorders>
              <w:bottom w:val="nil"/>
            </w:tcBorders>
          </w:tcPr>
          <w:p>
            <w:pPr>
              <w:pStyle w:val="0"/>
            </w:pPr>
            <w:r>
              <w:rPr>
                <w:sz w:val="20"/>
              </w:rPr>
              <w:t xml:space="preserve">ведомственный мониторинг, отчет Министерства образования и науки Мурманской области об исполнении федерального проекта "Успех каждого ребенка"</w:t>
            </w:r>
          </w:p>
        </w:tc>
        <w:tc>
          <w:tcPr>
            <w:tcW w:w="1587" w:type="dxa"/>
            <w:vAlign w:val="center"/>
            <w:tcBorders>
              <w:bottom w:val="nil"/>
            </w:tcBorders>
          </w:tcPr>
          <w:p>
            <w:pPr>
              <w:pStyle w:val="0"/>
            </w:pPr>
            <w:r>
              <w:rPr>
                <w:sz w:val="20"/>
              </w:rPr>
              <w:t xml:space="preserve">январь года, следующего за отчетным</w:t>
            </w:r>
          </w:p>
        </w:tc>
        <w:tc>
          <w:tcPr>
            <w:tcW w:w="1757" w:type="dxa"/>
            <w:vAlign w:val="center"/>
            <w:tcBorders>
              <w:bottom w:val="nil"/>
            </w:tcBorders>
          </w:tcPr>
          <w:p>
            <w:pPr>
              <w:pStyle w:val="0"/>
            </w:pPr>
            <w:r>
              <w:rPr>
                <w:sz w:val="20"/>
              </w:rPr>
              <w:t xml:space="preserve">Министерство образования и науки Мурманской области</w:t>
            </w:r>
          </w:p>
        </w:tc>
      </w:tr>
      <w:tr>
        <w:tblPrEx>
          <w:tblBorders>
            <w:insideH w:val="nil"/>
          </w:tblBorders>
        </w:tblPrEx>
        <w:tc>
          <w:tcPr>
            <w:gridSpan w:val="8"/>
            <w:tcW w:w="17660" w:type="dxa"/>
            <w:tcBorders>
              <w:top w:val="nil"/>
            </w:tcBorders>
          </w:tcPr>
          <w:p>
            <w:pPr>
              <w:pStyle w:val="0"/>
              <w:jc w:val="both"/>
            </w:pPr>
            <w:r>
              <w:rPr>
                <w:sz w:val="20"/>
              </w:rPr>
              <w:t xml:space="preserve">п. 2.11 введен </w:t>
            </w:r>
            <w:hyperlink w:history="0" r:id="rId162" w:tooltip="Постановление Правительства Мурманской области от 01.09.2023 N 636-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rPr>
              <w:t xml:space="preserve"> Правительства Мурманской области от 01.09.2023</w:t>
            </w:r>
          </w:p>
          <w:p>
            <w:pPr>
              <w:pStyle w:val="0"/>
              <w:jc w:val="both"/>
            </w:pPr>
            <w:r>
              <w:rPr>
                <w:sz w:val="20"/>
              </w:rPr>
              <w:t xml:space="preserve">N 636-ПП</w:t>
            </w:r>
          </w:p>
        </w:tc>
      </w:tr>
      <w:tr>
        <w:tc>
          <w:tcPr>
            <w:tcW w:w="568" w:type="dxa"/>
          </w:tcPr>
          <w:p>
            <w:pPr>
              <w:pStyle w:val="0"/>
            </w:pPr>
            <w:r>
              <w:rPr>
                <w:sz w:val="20"/>
              </w:rPr>
            </w:r>
          </w:p>
        </w:tc>
        <w:tc>
          <w:tcPr>
            <w:gridSpan w:val="7"/>
            <w:tcW w:w="17092" w:type="dxa"/>
          </w:tcPr>
          <w:p>
            <w:pPr>
              <w:pStyle w:val="0"/>
              <w:outlineLvl w:val="2"/>
            </w:pPr>
            <w:r>
              <w:rPr>
                <w:sz w:val="20"/>
              </w:rPr>
              <w:t xml:space="preserve">Подпрограмма 3 "Развитие дополнительного образования детей"</w:t>
            </w:r>
          </w:p>
        </w:tc>
      </w:tr>
      <w:tr>
        <w:tc>
          <w:tcPr>
            <w:tcW w:w="568" w:type="dxa"/>
            <w:vMerge w:val="restart"/>
          </w:tcPr>
          <w:p>
            <w:pPr>
              <w:pStyle w:val="0"/>
              <w:jc w:val="center"/>
            </w:pPr>
            <w:r>
              <w:rPr>
                <w:sz w:val="20"/>
              </w:rPr>
              <w:t xml:space="preserve">3.1</w:t>
            </w:r>
          </w:p>
        </w:tc>
        <w:tc>
          <w:tcPr>
            <w:tcW w:w="2552" w:type="dxa"/>
            <w:vMerge w:val="restart"/>
          </w:tcPr>
          <w:p>
            <w:pPr>
              <w:pStyle w:val="0"/>
            </w:pPr>
            <w:r>
              <w:rPr>
                <w:sz w:val="20"/>
              </w:rPr>
              <w:t xml:space="preserve">Доля детей, получающих услуги дополнительного образования в негосударственных организациях, в общем числе детей, охваченных дополнительным образованием</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ДДНГО = ЧД НГО / ЧД ДО x 100 %</w:t>
            </w:r>
          </w:p>
        </w:tc>
        <w:tc>
          <w:tcPr>
            <w:tcW w:w="3118" w:type="dxa"/>
          </w:tcPr>
          <w:p>
            <w:pPr>
              <w:pStyle w:val="0"/>
            </w:pPr>
            <w:r>
              <w:rPr>
                <w:sz w:val="20"/>
              </w:rPr>
              <w:t xml:space="preserve">ЧД НГО - общая численность детей в возрасте от 5 до 18 лет, получающих услуги дополнительного образования в негосударственных организациях, имеющих лицензию на осуществление образовательной деятельности</w:t>
            </w:r>
          </w:p>
        </w:tc>
        <w:tc>
          <w:tcPr>
            <w:tcW w:w="3175" w:type="dxa"/>
          </w:tcPr>
          <w:p>
            <w:pPr>
              <w:pStyle w:val="0"/>
            </w:pPr>
            <w:r>
              <w:rPr>
                <w:sz w:val="20"/>
              </w:rPr>
              <w:t xml:space="preserve">ведомственные данные, Министерство образования и науки Мурманской области, информация от НГО по запросам</w:t>
            </w:r>
          </w:p>
        </w:tc>
        <w:tc>
          <w:tcPr>
            <w:tcW w:w="1587" w:type="dxa"/>
          </w:tcPr>
          <w:p>
            <w:pPr>
              <w:pStyle w:val="0"/>
            </w:pPr>
            <w:r>
              <w:rPr>
                <w:sz w:val="20"/>
              </w:rPr>
              <w:t xml:space="preserve">до 20 февраля года, следующего за отчетным</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ЧД ДО - общая численность детей в возрасте от 5 до 18 лет, получающих услуги дополнительного образования в организациях дополнительного образования системы образования, культуры и спорта, в кружках в образовательных организациях (ДОУ, СОШ, ПОО) и в негосударственных организациях, имеющих лицензию на осуществление образовательной деятельности</w:t>
            </w:r>
          </w:p>
        </w:tc>
        <w:tc>
          <w:tcPr>
            <w:tcW w:w="3175" w:type="dxa"/>
          </w:tcPr>
          <w:p>
            <w:pPr>
              <w:pStyle w:val="0"/>
            </w:pPr>
            <w:r>
              <w:rPr>
                <w:sz w:val="20"/>
              </w:rPr>
              <w:t xml:space="preserve">Форма государственного статистического наблюдения </w:t>
            </w:r>
            <w:hyperlink w:history="0" r:id="rId163" w:tooltip="Приказ Росстата от 25.03.2022 N 148 &quot;Об утверждении формы федерального статистического наблюдения с указаниями по ее заполнению N 1-ДОД &quot;Сведения об организации, осуществляющей деятельность по дополнительным общеобразовательным программам для детей&quot; ------------ Утратил силу или отменен {КонсультантПлюс}">
              <w:r>
                <w:rPr>
                  <w:sz w:val="20"/>
                  <w:color w:val="0000ff"/>
                </w:rPr>
                <w:t xml:space="preserve">N 1-ДОД</w:t>
              </w:r>
            </w:hyperlink>
            <w:r>
              <w:rPr>
                <w:sz w:val="20"/>
              </w:rPr>
              <w:t xml:space="preserve"> "Сведения об организации, осуществляющей деятельность по дополнительным общеобразовательным программам для детей" (приказ Росстата от 25.03.2022 N 148), ведомственные данные по кружкам</w:t>
            </w:r>
          </w:p>
        </w:tc>
        <w:tc>
          <w:tcPr>
            <w:tcW w:w="1587" w:type="dxa"/>
          </w:tcPr>
          <w:p>
            <w:pPr>
              <w:pStyle w:val="0"/>
            </w:pPr>
            <w:r>
              <w:rPr>
                <w:sz w:val="20"/>
              </w:rPr>
              <w:t xml:space="preserve">первичные данные - февраль года, следующего за отчетным, сводные данные - март года, следующего за отчетным</w:t>
            </w:r>
          </w:p>
        </w:tc>
        <w:tc>
          <w:tcPr>
            <w:vMerge w:val="continue"/>
          </w:tcPr>
          <w:p/>
        </w:tc>
      </w:tr>
      <w:tr>
        <w:tc>
          <w:tcPr>
            <w:tcW w:w="568" w:type="dxa"/>
            <w:vMerge w:val="restart"/>
          </w:tcPr>
          <w:p>
            <w:pPr>
              <w:pStyle w:val="0"/>
              <w:jc w:val="center"/>
            </w:pPr>
            <w:r>
              <w:rPr>
                <w:sz w:val="20"/>
              </w:rPr>
              <w:t xml:space="preserve">3.2</w:t>
            </w:r>
          </w:p>
        </w:tc>
        <w:tc>
          <w:tcPr>
            <w:tcW w:w="2552" w:type="dxa"/>
            <w:vMerge w:val="restart"/>
          </w:tcPr>
          <w:p>
            <w:pPr>
              <w:pStyle w:val="0"/>
            </w:pPr>
            <w:r>
              <w:rPr>
                <w:sz w:val="20"/>
              </w:rPr>
              <w:t xml:space="preserve">Доля детей, охваченных дополнительными общеобразовательными программами технической и естественно-научной направленности в системе образования</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ДДНТТ = ЧД НТТ / ЧД ДО x 100 %</w:t>
            </w:r>
          </w:p>
        </w:tc>
        <w:tc>
          <w:tcPr>
            <w:tcW w:w="3118" w:type="dxa"/>
          </w:tcPr>
          <w:p>
            <w:pPr>
              <w:pStyle w:val="0"/>
            </w:pPr>
            <w:r>
              <w:rPr>
                <w:sz w:val="20"/>
              </w:rPr>
              <w:t xml:space="preserve">ЧД НТТ - общая численность детей, получающих услуги дополнительного образования технической и естественно-научной направленностей в организациях дополнительного образования системы образования, в кружках в образовательных организациях (ДОУ, СОШ, ПОО)</w:t>
            </w:r>
          </w:p>
        </w:tc>
        <w:tc>
          <w:tcPr>
            <w:tcW w:w="3175" w:type="dxa"/>
            <w:vMerge w:val="restart"/>
          </w:tcPr>
          <w:p>
            <w:pPr>
              <w:pStyle w:val="0"/>
            </w:pPr>
            <w:r>
              <w:rPr>
                <w:sz w:val="20"/>
              </w:rPr>
              <w:t xml:space="preserve">Форма государственного статистического наблюдения </w:t>
            </w:r>
            <w:hyperlink w:history="0" r:id="rId164" w:tooltip="Приказ Росстата от 25.03.2022 N 148 &quot;Об утверждении формы федерального статистического наблюдения с указаниями по ее заполнению N 1-ДОД &quot;Сведения об организации, осуществляющей деятельность по дополнительным общеобразовательным программам для детей&quot; ------------ Утратил силу или отменен {КонсультантПлюс}">
              <w:r>
                <w:rPr>
                  <w:sz w:val="20"/>
                  <w:color w:val="0000ff"/>
                </w:rPr>
                <w:t xml:space="preserve">N 1-ДОД</w:t>
              </w:r>
            </w:hyperlink>
            <w:r>
              <w:rPr>
                <w:sz w:val="20"/>
              </w:rPr>
              <w:t xml:space="preserve"> "Сведения об организации, осуществляющей деятельность по дополнительным общеобразовательным программам для детей" (приказ Росстата от 25.03.2022 N 148), ведомственные данные по кружкам</w:t>
            </w:r>
          </w:p>
        </w:tc>
        <w:tc>
          <w:tcPr>
            <w:tcW w:w="1587" w:type="dxa"/>
            <w:vMerge w:val="restart"/>
          </w:tcPr>
          <w:p>
            <w:pPr>
              <w:pStyle w:val="0"/>
            </w:pPr>
            <w:r>
              <w:rPr>
                <w:sz w:val="20"/>
              </w:rPr>
              <w:t xml:space="preserve">первичные данные - февраль года, следующего за отчетным, сводные данные - март года, следующего за отчетным</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ЧД ДО - численность детей, получающих услуги дополнительного образования в системе образования</w:t>
            </w:r>
          </w:p>
        </w:tc>
        <w:tc>
          <w:tcPr>
            <w:vMerge w:val="continue"/>
          </w:tcPr>
          <w:p/>
        </w:tc>
        <w:tc>
          <w:tcPr>
            <w:vMerge w:val="continue"/>
          </w:tcPr>
          <w:p/>
        </w:tc>
        <w:tc>
          <w:tcPr>
            <w:vMerge w:val="continue"/>
          </w:tcPr>
          <w:p/>
        </w:tc>
      </w:tr>
      <w:tr>
        <w:tc>
          <w:tcPr>
            <w:tcW w:w="568" w:type="dxa"/>
            <w:vMerge w:val="restart"/>
          </w:tcPr>
          <w:p>
            <w:pPr>
              <w:pStyle w:val="0"/>
              <w:jc w:val="center"/>
            </w:pPr>
            <w:r>
              <w:rPr>
                <w:sz w:val="20"/>
              </w:rPr>
              <w:t xml:space="preserve">3.3</w:t>
            </w:r>
          </w:p>
        </w:tc>
        <w:tc>
          <w:tcPr>
            <w:tcW w:w="2552" w:type="dxa"/>
            <w:vMerge w:val="restart"/>
          </w:tcPr>
          <w:p>
            <w:pPr>
              <w:pStyle w:val="0"/>
            </w:pPr>
            <w:r>
              <w:rPr>
                <w:sz w:val="20"/>
              </w:rPr>
              <w:t xml:space="preserve">Отношение средней заработной платы педагогических работников государственных организаций дополнительного образования детей, подведомственных Министерству образования и науки Мурманской области, к средней заработной плате учителей</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С = Зпр / Зу x 100 %</w:t>
            </w:r>
          </w:p>
        </w:tc>
        <w:tc>
          <w:tcPr>
            <w:tcW w:w="3118" w:type="dxa"/>
          </w:tcPr>
          <w:p>
            <w:pPr>
              <w:pStyle w:val="0"/>
            </w:pPr>
            <w:r>
              <w:rPr>
                <w:sz w:val="20"/>
              </w:rPr>
              <w:t xml:space="preserve">Зпр - средняя заработная плата педагогических работников государственных организаций дополнительного образования детей, подведомственных Министерству образования и науки Мурманской области</w:t>
            </w:r>
          </w:p>
        </w:tc>
        <w:tc>
          <w:tcPr>
            <w:tcW w:w="3175" w:type="dxa"/>
          </w:tcPr>
          <w:p>
            <w:pPr>
              <w:pStyle w:val="0"/>
            </w:pPr>
            <w:r>
              <w:rPr>
                <w:sz w:val="20"/>
              </w:rPr>
              <w:t xml:space="preserve">ведомственный мониторинг Министерства образования и науки Мурманской области</w:t>
            </w:r>
          </w:p>
        </w:tc>
        <w:tc>
          <w:tcPr>
            <w:tcW w:w="1587" w:type="dxa"/>
          </w:tcPr>
          <w:p>
            <w:pPr>
              <w:pStyle w:val="0"/>
            </w:pPr>
            <w:r>
              <w:rPr>
                <w:sz w:val="20"/>
              </w:rPr>
              <w:t xml:space="preserve">месячная, 15 число месяца, следующего за отчетным</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Зу - средняя заработная плата учителей в Мурманской области</w:t>
            </w:r>
          </w:p>
        </w:tc>
        <w:tc>
          <w:tcPr>
            <w:tcW w:w="3175" w:type="dxa"/>
          </w:tcPr>
          <w:p>
            <w:pPr>
              <w:pStyle w:val="0"/>
            </w:pPr>
            <w:r>
              <w:rPr>
                <w:sz w:val="20"/>
              </w:rPr>
              <w:t xml:space="preserve">статистическая отчетность, Росстат, </w:t>
            </w:r>
            <w:hyperlink w:history="0" r:id="rId165" w:tooltip="Приказ Росстата от 15.07.2019 N 404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форма ФСН форма ФСН ЗП</w:t>
              </w:r>
            </w:hyperlink>
            <w:r>
              <w:rPr>
                <w:sz w:val="20"/>
              </w:rPr>
              <w:t xml:space="preserve"> - образование "Сведения о численности и оплате труда работников сферы образования по категориям персонала" (приказ Росстата от 15.07.2019 N 404)</w:t>
            </w:r>
          </w:p>
        </w:tc>
        <w:tc>
          <w:tcPr>
            <w:tcW w:w="1587" w:type="dxa"/>
          </w:tcPr>
          <w:p>
            <w:pPr>
              <w:pStyle w:val="0"/>
            </w:pPr>
            <w:r>
              <w:rPr>
                <w:sz w:val="20"/>
              </w:rPr>
              <w:t xml:space="preserve">годовая, ежегодно, февраль года, следующего за отчетным</w:t>
            </w:r>
          </w:p>
        </w:tc>
        <w:tc>
          <w:tcPr>
            <w:vMerge w:val="continue"/>
          </w:tcPr>
          <w:p/>
        </w:tc>
      </w:tr>
      <w:tr>
        <w:tc>
          <w:tcPr>
            <w:tcW w:w="568" w:type="dxa"/>
            <w:vMerge w:val="restart"/>
          </w:tcPr>
          <w:p>
            <w:pPr>
              <w:pStyle w:val="0"/>
              <w:jc w:val="center"/>
            </w:pPr>
            <w:r>
              <w:rPr>
                <w:sz w:val="20"/>
              </w:rPr>
              <w:t xml:space="preserve">3.4</w:t>
            </w:r>
          </w:p>
        </w:tc>
        <w:tc>
          <w:tcPr>
            <w:tcW w:w="2552" w:type="dxa"/>
            <w:vMerge w:val="restart"/>
          </w:tcPr>
          <w:p>
            <w:pPr>
              <w:pStyle w:val="0"/>
            </w:pPr>
            <w:r>
              <w:rPr>
                <w:sz w:val="20"/>
              </w:rPr>
              <w:t xml:space="preserve">Увеличение удельного веса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регионального уровня, в общей численности обучающихся по основным образовательным программам начального, основного общего и среднего общего образования</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ДОРК = ЧОРК / ЧД СОШ x 100 %</w:t>
            </w:r>
          </w:p>
        </w:tc>
        <w:tc>
          <w:tcPr>
            <w:tcW w:w="3118" w:type="dxa"/>
          </w:tcPr>
          <w:p>
            <w:pPr>
              <w:pStyle w:val="0"/>
            </w:pPr>
            <w:r>
              <w:rPr>
                <w:sz w:val="20"/>
              </w:rPr>
              <w:t xml:space="preserve">ЧОРК - численность обучающихся, участвующих в региональных конкурсных мероприятиях</w:t>
            </w:r>
          </w:p>
        </w:tc>
        <w:tc>
          <w:tcPr>
            <w:tcW w:w="3175" w:type="dxa"/>
          </w:tcPr>
          <w:p>
            <w:pPr>
              <w:pStyle w:val="0"/>
            </w:pPr>
            <w:r>
              <w:rPr>
                <w:sz w:val="20"/>
              </w:rPr>
              <w:t xml:space="preserve">ведомственные данные по участникам мероприятий, Министерство образования и науки Мурманской области</w:t>
            </w:r>
          </w:p>
        </w:tc>
        <w:tc>
          <w:tcPr>
            <w:tcW w:w="1587" w:type="dxa"/>
          </w:tcPr>
          <w:p>
            <w:pPr>
              <w:pStyle w:val="0"/>
            </w:pPr>
            <w:r>
              <w:rPr>
                <w:sz w:val="20"/>
              </w:rPr>
              <w:t xml:space="preserve">до 20 февраля года, следующего за отчетным</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ЧД СОШ - численность детей, обучающихся в общеобразовательных организациях</w:t>
            </w:r>
          </w:p>
        </w:tc>
        <w:tc>
          <w:tcPr>
            <w:tcW w:w="3175" w:type="dxa"/>
          </w:tcPr>
          <w:p>
            <w:pPr>
              <w:pStyle w:val="0"/>
            </w:pPr>
            <w:r>
              <w:rPr>
                <w:sz w:val="20"/>
              </w:rPr>
              <w:t xml:space="preserve">статистическая отчетность, Министерство образования и науки Мурманской области, </w:t>
            </w:r>
            <w:hyperlink w:history="0" r:id="rId166" w:tooltip="Приказ Росстата от 05.08.2020 N 431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форма ФСН N 00-1</w:t>
              </w:r>
            </w:hyperlink>
            <w:r>
              <w:rPr>
                <w:sz w:val="20"/>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(приказ Росстата от 05.08.2020 N 431)</w:t>
            </w:r>
          </w:p>
        </w:tc>
        <w:tc>
          <w:tcPr>
            <w:tcW w:w="1587" w:type="dxa"/>
          </w:tcPr>
          <w:p>
            <w:pPr>
              <w:pStyle w:val="0"/>
            </w:pPr>
            <w:r>
              <w:rPr>
                <w:sz w:val="20"/>
              </w:rPr>
              <w:t xml:space="preserve">первичные данные - октябрь отчетного года, сводные данные - ноябрь отчетного года</w:t>
            </w:r>
          </w:p>
        </w:tc>
        <w:tc>
          <w:tcPr>
            <w:vMerge w:val="continue"/>
          </w:tcPr>
          <w:p/>
        </w:tc>
      </w:tr>
      <w:tr>
        <w:tc>
          <w:tcPr>
            <w:tcW w:w="568" w:type="dxa"/>
            <w:vMerge w:val="restart"/>
          </w:tcPr>
          <w:p>
            <w:pPr>
              <w:pStyle w:val="0"/>
              <w:jc w:val="center"/>
            </w:pPr>
            <w:r>
              <w:rPr>
                <w:sz w:val="20"/>
              </w:rPr>
              <w:t xml:space="preserve">3.5</w:t>
            </w:r>
          </w:p>
        </w:tc>
        <w:tc>
          <w:tcPr>
            <w:tcW w:w="2552" w:type="dxa"/>
            <w:vMerge w:val="restart"/>
          </w:tcPr>
          <w:p>
            <w:pPr>
              <w:pStyle w:val="0"/>
            </w:pPr>
            <w:r>
              <w:rPr>
                <w:sz w:val="20"/>
              </w:rPr>
              <w:t xml:space="preserve">Удельный вес численности детей, охваченных мероприятиями профилактической направленности</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Ув. = (ЧОДПГ - ЧОДОГ) / ЧОДПГ x 100 %</w:t>
            </w:r>
          </w:p>
        </w:tc>
        <w:tc>
          <w:tcPr>
            <w:tcW w:w="3118" w:type="dxa"/>
          </w:tcPr>
          <w:p>
            <w:pPr>
              <w:pStyle w:val="0"/>
            </w:pPr>
            <w:r>
              <w:rPr>
                <w:sz w:val="20"/>
              </w:rPr>
              <w:t xml:space="preserve">ЧОДПГ - численность детей, охваченных мероприятиями профилактической направленности предыдущего года</w:t>
            </w:r>
          </w:p>
        </w:tc>
        <w:tc>
          <w:tcPr>
            <w:tcW w:w="3175" w:type="dxa"/>
            <w:vMerge w:val="restart"/>
          </w:tcPr>
          <w:p>
            <w:pPr>
              <w:pStyle w:val="0"/>
            </w:pPr>
            <w:r>
              <w:rPr>
                <w:sz w:val="20"/>
              </w:rPr>
              <w:t xml:space="preserve">ведомственные данные о численности детей, охваченных мероприятиями профилактической направленности, Министерство образования и науки Мурманской области</w:t>
            </w:r>
          </w:p>
        </w:tc>
        <w:tc>
          <w:tcPr>
            <w:tcW w:w="1587" w:type="dxa"/>
            <w:vMerge w:val="restart"/>
          </w:tcPr>
          <w:p>
            <w:pPr>
              <w:pStyle w:val="0"/>
            </w:pPr>
            <w:r>
              <w:rPr>
                <w:sz w:val="20"/>
              </w:rPr>
              <w:t xml:space="preserve">до 20 января года, следующего за отчетным</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ЧОДОГ - численность детей, охваченных мероприятиями профилактической направленности отчетного года</w:t>
            </w:r>
          </w:p>
        </w:tc>
        <w:tc>
          <w:tcPr>
            <w:vMerge w:val="continue"/>
          </w:tcPr>
          <w:p/>
        </w:tc>
        <w:tc>
          <w:tcPr>
            <w:vMerge w:val="continue"/>
          </w:tcPr>
          <w:p/>
        </w:tc>
        <w:tc>
          <w:tcPr>
            <w:vMerge w:val="continue"/>
          </w:tcPr>
          <w:p/>
        </w:tc>
      </w:tr>
      <w:tr>
        <w:tc>
          <w:tcPr>
            <w:tcW w:w="568" w:type="dxa"/>
            <w:vMerge w:val="restart"/>
          </w:tcPr>
          <w:p>
            <w:pPr>
              <w:pStyle w:val="0"/>
              <w:jc w:val="center"/>
            </w:pPr>
            <w:r>
              <w:rPr>
                <w:sz w:val="20"/>
              </w:rPr>
              <w:t xml:space="preserve">3.6</w:t>
            </w:r>
          </w:p>
        </w:tc>
        <w:tc>
          <w:tcPr>
            <w:tcW w:w="2552" w:type="dxa"/>
            <w:vMerge w:val="restart"/>
          </w:tcPr>
          <w:p>
            <w:pPr>
              <w:pStyle w:val="0"/>
            </w:pPr>
            <w:r>
              <w:rPr>
                <w:sz w:val="20"/>
              </w:rPr>
              <w:t xml:space="preserve">Доля отдохнувших и оздоровленных детей в возрасте от 6 до 18 лет в оздоровительных учреждениях от общей численности детей данной возрастной категории</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ДООиОД = ОЧДООиО / ОЧД x 100 %</w:t>
            </w:r>
          </w:p>
        </w:tc>
        <w:tc>
          <w:tcPr>
            <w:tcW w:w="3118" w:type="dxa"/>
          </w:tcPr>
          <w:p>
            <w:pPr>
              <w:pStyle w:val="0"/>
            </w:pPr>
            <w:r>
              <w:rPr>
                <w:sz w:val="20"/>
              </w:rPr>
              <w:t xml:space="preserve">ОЧДООиО - общая численность детей, охваченных отдыхом и оздоровлением за счет средств консолидированного бюджета</w:t>
            </w:r>
          </w:p>
        </w:tc>
        <w:tc>
          <w:tcPr>
            <w:tcW w:w="3175" w:type="dxa"/>
          </w:tcPr>
          <w:p>
            <w:pPr>
              <w:pStyle w:val="0"/>
            </w:pPr>
            <w:r>
              <w:rPr>
                <w:sz w:val="20"/>
              </w:rPr>
              <w:t xml:space="preserve">ведомственные данные о численности детей, охваченных отдыхом и оздоровлением, Министерство образования и науки Мурманской области</w:t>
            </w:r>
          </w:p>
        </w:tc>
        <w:tc>
          <w:tcPr>
            <w:tcW w:w="1587" w:type="dxa"/>
          </w:tcPr>
          <w:p>
            <w:pPr>
              <w:pStyle w:val="0"/>
            </w:pPr>
            <w:r>
              <w:rPr>
                <w:sz w:val="20"/>
              </w:rPr>
              <w:t xml:space="preserve">до 20 января года, следующего за отчетным</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ОЧД - общая численность детей данной возрастной категории</w:t>
            </w:r>
          </w:p>
        </w:tc>
        <w:tc>
          <w:tcPr>
            <w:tcW w:w="3175" w:type="dxa"/>
          </w:tcPr>
          <w:p>
            <w:pPr>
              <w:pStyle w:val="0"/>
            </w:pPr>
            <w:r>
              <w:rPr>
                <w:sz w:val="20"/>
              </w:rPr>
              <w:t xml:space="preserve">статистическая отчетность, Министерство образования и науки Мурманской области, </w:t>
            </w:r>
            <w:hyperlink w:history="0" r:id="rId167" w:tooltip="Приказ Росстата от 05.08.2020 N 431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форма ФСН N ОО-1</w:t>
              </w:r>
            </w:hyperlink>
            <w:r>
              <w:rPr>
                <w:sz w:val="20"/>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(приказ Росстата от 05.08.2020 N 431)</w:t>
            </w:r>
          </w:p>
        </w:tc>
        <w:tc>
          <w:tcPr>
            <w:tcW w:w="1587" w:type="dxa"/>
          </w:tcPr>
          <w:p>
            <w:pPr>
              <w:pStyle w:val="0"/>
            </w:pPr>
            <w:r>
              <w:rPr>
                <w:sz w:val="20"/>
              </w:rPr>
              <w:t xml:space="preserve">первичные данные - октябрь отчетного года, сводные данные - ноябрь отчетного года</w:t>
            </w:r>
          </w:p>
        </w:tc>
        <w:tc>
          <w:tcPr>
            <w:vMerge w:val="continue"/>
          </w:tcPr>
          <w:p/>
        </w:tc>
      </w:tr>
      <w:tr>
        <w:tblPrEx>
          <w:tblBorders>
            <w:insideH w:val="nil"/>
          </w:tblBorders>
        </w:tblPrEx>
        <w:tc>
          <w:tcPr>
            <w:tcW w:w="568" w:type="dxa"/>
            <w:vAlign w:val="center"/>
            <w:tcBorders>
              <w:bottom w:val="nil"/>
            </w:tcBorders>
          </w:tcPr>
          <w:p>
            <w:pPr>
              <w:pStyle w:val="0"/>
              <w:jc w:val="center"/>
            </w:pPr>
            <w:r>
              <w:rPr>
                <w:sz w:val="20"/>
              </w:rPr>
              <w:t xml:space="preserve">3.7</w:t>
            </w:r>
          </w:p>
        </w:tc>
        <w:tc>
          <w:tcPr>
            <w:tcW w:w="2552" w:type="dxa"/>
            <w:vAlign w:val="center"/>
            <w:tcBorders>
              <w:bottom w:val="nil"/>
            </w:tcBorders>
          </w:tcPr>
          <w:p>
            <w:pPr>
              <w:pStyle w:val="0"/>
            </w:pPr>
            <w:r>
              <w:rPr>
                <w:sz w:val="20"/>
              </w:rPr>
              <w:t xml:space="preserve">Доля обучающихся организаций, осуществляющих образовательную деятельность по дополнительным общеобразовательным программам, вовлеченных в различные формы наставничества</w:t>
            </w:r>
          </w:p>
        </w:tc>
        <w:tc>
          <w:tcPr>
            <w:tcW w:w="1275" w:type="dxa"/>
            <w:vAlign w:val="center"/>
            <w:tcBorders>
              <w:bottom w:val="nil"/>
            </w:tcBorders>
          </w:tcPr>
          <w:p>
            <w:pPr>
              <w:pStyle w:val="0"/>
              <w:jc w:val="center"/>
            </w:pPr>
            <w:r>
              <w:rPr>
                <w:sz w:val="20"/>
              </w:rPr>
              <w:t xml:space="preserve">%, нарастающим итогом</w:t>
            </w:r>
          </w:p>
        </w:tc>
        <w:tc>
          <w:tcPr>
            <w:tcW w:w="3628" w:type="dxa"/>
            <w:vAlign w:val="center"/>
            <w:tcBorders>
              <w:bottom w:val="nil"/>
            </w:tcBorders>
          </w:tcPr>
          <w:p>
            <w:pPr>
              <w:pStyle w:val="0"/>
              <w:jc w:val="center"/>
            </w:pPr>
            <w:r>
              <w:rPr>
                <w:sz w:val="20"/>
              </w:rPr>
              <w:t xml:space="preserve">A = B / C x 100</w:t>
            </w:r>
          </w:p>
        </w:tc>
        <w:tc>
          <w:tcPr>
            <w:tcW w:w="3118" w:type="dxa"/>
            <w:vAlign w:val="center"/>
            <w:tcBorders>
              <w:bottom w:val="nil"/>
            </w:tcBorders>
          </w:tcPr>
          <w:p>
            <w:pPr>
              <w:pStyle w:val="0"/>
            </w:pPr>
            <w:r>
              <w:rPr>
                <w:sz w:val="20"/>
              </w:rPr>
              <w:t xml:space="preserve">B - количество обучающихся организаций, осуществляющих образовательную деятельность по дополнительным общеобразовательным программам, вовлеченных в различные формы наставничества;</w:t>
            </w:r>
          </w:p>
          <w:p>
            <w:pPr>
              <w:pStyle w:val="0"/>
            </w:pPr>
            <w:r>
              <w:rPr>
                <w:sz w:val="20"/>
              </w:rPr>
              <w:t xml:space="preserve">C - количество обучающихся организаций, осуществляющих образовательную деятельность по дополнительным общеобразовательным программам</w:t>
            </w:r>
          </w:p>
        </w:tc>
        <w:tc>
          <w:tcPr>
            <w:tcW w:w="3175" w:type="dxa"/>
            <w:vAlign w:val="center"/>
            <w:tcBorders>
              <w:bottom w:val="nil"/>
            </w:tcBorders>
          </w:tcPr>
          <w:p>
            <w:pPr>
              <w:pStyle w:val="0"/>
            </w:pPr>
            <w:hyperlink w:history="0" r:id="rId168" w:tooltip="Приказ Росстата от 25.03.2022 N 148 &quot;Об утверждении формы федерального статистического наблюдения с указаниями по ее заполнению N 1-ДОД &quot;Сведения об организации, осуществляющей деятельность по дополнительным общеобразовательным программам для детей&quot; ------------ Утратил силу или отменен {КонсультантПлюс}">
              <w:r>
                <w:rPr>
                  <w:sz w:val="20"/>
                  <w:color w:val="0000ff"/>
                </w:rPr>
                <w:t xml:space="preserve">Форма</w:t>
              </w:r>
            </w:hyperlink>
            <w:r>
              <w:rPr>
                <w:sz w:val="20"/>
              </w:rPr>
              <w:t xml:space="preserve"> государственного статистического наблюдения N 1-ДОД "Сведения об организации, осуществляющей деятельность по дополнительным общеобразовательным ведомственные данные</w:t>
            </w:r>
          </w:p>
        </w:tc>
        <w:tc>
          <w:tcPr>
            <w:tcW w:w="1587" w:type="dxa"/>
            <w:vAlign w:val="center"/>
            <w:tcBorders>
              <w:bottom w:val="nil"/>
            </w:tcBorders>
          </w:tcPr>
          <w:p>
            <w:pPr>
              <w:pStyle w:val="0"/>
              <w:jc w:val="center"/>
            </w:pPr>
            <w:r>
              <w:rPr>
                <w:sz w:val="20"/>
              </w:rPr>
              <w:t xml:space="preserve">март года, следующего за отчетным</w:t>
            </w:r>
          </w:p>
        </w:tc>
        <w:tc>
          <w:tcPr>
            <w:tcW w:w="1757" w:type="dxa"/>
            <w:vAlign w:val="center"/>
            <w:tcBorders>
              <w:bottom w:val="nil"/>
            </w:tcBorders>
          </w:tcPr>
          <w:p>
            <w:pPr>
              <w:pStyle w:val="0"/>
              <w:jc w:val="center"/>
            </w:pPr>
            <w:r>
              <w:rPr>
                <w:sz w:val="20"/>
              </w:rPr>
              <w:t xml:space="preserve">Министерство образования и науки Мурманской области</w:t>
            </w:r>
          </w:p>
        </w:tc>
      </w:tr>
      <w:tr>
        <w:tblPrEx>
          <w:tblBorders>
            <w:insideH w:val="nil"/>
          </w:tblBorders>
        </w:tblPrEx>
        <w:tc>
          <w:tcPr>
            <w:gridSpan w:val="8"/>
            <w:tcW w:w="17660" w:type="dxa"/>
            <w:tcBorders>
              <w:top w:val="nil"/>
            </w:tcBorders>
          </w:tcPr>
          <w:p>
            <w:pPr>
              <w:pStyle w:val="0"/>
              <w:jc w:val="both"/>
            </w:pPr>
            <w:r>
              <w:rPr>
                <w:sz w:val="20"/>
              </w:rPr>
              <w:t xml:space="preserve">п. 3.7 в ред. </w:t>
            </w:r>
            <w:hyperlink w:history="0" r:id="rId169"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20.06.2023 N 454-ПП</w:t>
            </w:r>
          </w:p>
        </w:tc>
      </w:tr>
      <w:tr>
        <w:tc>
          <w:tcPr>
            <w:tcW w:w="568" w:type="dxa"/>
            <w:vAlign w:val="center"/>
            <w:tcBorders>
              <w:bottom w:val="nil"/>
            </w:tcBorders>
            <w:vMerge w:val="restart"/>
          </w:tcPr>
          <w:p>
            <w:pPr>
              <w:pStyle w:val="0"/>
              <w:jc w:val="center"/>
            </w:pPr>
            <w:r>
              <w:rPr>
                <w:sz w:val="20"/>
              </w:rPr>
              <w:t xml:space="preserve">3.8</w:t>
            </w:r>
          </w:p>
        </w:tc>
        <w:tc>
          <w:tcPr>
            <w:tcW w:w="2552" w:type="dxa"/>
            <w:vAlign w:val="center"/>
            <w:tcBorders>
              <w:bottom w:val="nil"/>
            </w:tcBorders>
            <w:vMerge w:val="restart"/>
          </w:tcPr>
          <w:p>
            <w:pPr>
              <w:pStyle w:val="0"/>
            </w:pPr>
            <w:r>
              <w:rPr>
                <w:sz w:val="20"/>
              </w:rPr>
              <w:t xml:space="preserve">Доля обучающихся, охваченных мероприятиями, организованным и советниками директоров по воспитанию и проведенными в общеобразовательных организациях</w:t>
            </w:r>
          </w:p>
        </w:tc>
        <w:tc>
          <w:tcPr>
            <w:tcW w:w="1275" w:type="dxa"/>
            <w:vAlign w:val="center"/>
            <w:tcBorders>
              <w:bottom w:val="nil"/>
            </w:tcBorders>
            <w:vMerge w:val="restart"/>
          </w:tcPr>
          <w:p>
            <w:pPr>
              <w:pStyle w:val="0"/>
              <w:jc w:val="center"/>
            </w:pPr>
            <w:r>
              <w:rPr>
                <w:sz w:val="20"/>
              </w:rPr>
              <w:t xml:space="preserve">%, ежегодно</w:t>
            </w:r>
          </w:p>
        </w:tc>
        <w:tc>
          <w:tcPr>
            <w:tcW w:w="3628" w:type="dxa"/>
            <w:vAlign w:val="center"/>
            <w:tcBorders>
              <w:bottom w:val="nil"/>
            </w:tcBorders>
            <w:vMerge w:val="restart"/>
          </w:tcPr>
          <w:p>
            <w:pPr>
              <w:pStyle w:val="0"/>
              <w:jc w:val="center"/>
            </w:pPr>
            <w:r>
              <w:rPr>
                <w:sz w:val="20"/>
              </w:rPr>
              <w:t xml:space="preserve">ДООМСД = ЧД ОМСД / ЧД СОШ x 100 %</w:t>
            </w:r>
          </w:p>
        </w:tc>
        <w:tc>
          <w:tcPr>
            <w:tcW w:w="3118" w:type="dxa"/>
            <w:vAlign w:val="center"/>
          </w:tcPr>
          <w:p>
            <w:pPr>
              <w:pStyle w:val="0"/>
            </w:pPr>
            <w:r>
              <w:rPr>
                <w:sz w:val="20"/>
              </w:rPr>
              <w:t xml:space="preserve">ЧД СОШ - численность детей, обучающихся в общеобразовательных организациях</w:t>
            </w:r>
          </w:p>
        </w:tc>
        <w:tc>
          <w:tcPr>
            <w:tcW w:w="3175" w:type="dxa"/>
            <w:vAlign w:val="center"/>
            <w:tcBorders>
              <w:bottom w:val="nil"/>
            </w:tcBorders>
            <w:vMerge w:val="restart"/>
          </w:tcPr>
          <w:p>
            <w:pPr>
              <w:pStyle w:val="0"/>
            </w:pPr>
            <w:r>
              <w:rPr>
                <w:sz w:val="20"/>
              </w:rPr>
              <w:t xml:space="preserve">статистическая отчетность, Министерство образования и науки Мурманской области, </w:t>
            </w:r>
            <w:hyperlink w:history="0" r:id="rId170" w:tooltip="Приказ Росстата от 05.08.2020 N 431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форма ФСН N ОО-1</w:t>
              </w:r>
            </w:hyperlink>
            <w:r>
              <w:rPr>
                <w:sz w:val="20"/>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pPr>
              <w:pStyle w:val="0"/>
            </w:pPr>
            <w:r>
              <w:rPr>
                <w:sz w:val="20"/>
              </w:rPr>
              <w:t xml:space="preserve">ведомственные данные о численности детей, охваченных мероприятиями, организованными советниками директоров по воспитанию и проведенными в общеобразовательных организациях, Министерство образования и науки Мурманской области</w:t>
            </w:r>
          </w:p>
        </w:tc>
        <w:tc>
          <w:tcPr>
            <w:tcW w:w="1587" w:type="dxa"/>
            <w:vAlign w:val="center"/>
            <w:tcBorders>
              <w:bottom w:val="nil"/>
            </w:tcBorders>
            <w:vMerge w:val="restart"/>
          </w:tcPr>
          <w:p>
            <w:pPr>
              <w:pStyle w:val="0"/>
              <w:jc w:val="center"/>
            </w:pPr>
            <w:r>
              <w:rPr>
                <w:sz w:val="20"/>
              </w:rPr>
              <w:t xml:space="preserve">до 20 января года, следующего за отчетным</w:t>
            </w:r>
          </w:p>
        </w:tc>
        <w:tc>
          <w:tcPr>
            <w:tcW w:w="1757" w:type="dxa"/>
            <w:vAlign w:val="center"/>
            <w:tcBorders>
              <w:bottom w:val="nil"/>
            </w:tcBorders>
            <w:vMerge w:val="restart"/>
          </w:tcPr>
          <w:p>
            <w:pPr>
              <w:pStyle w:val="0"/>
              <w:jc w:val="center"/>
            </w:pPr>
            <w:r>
              <w:rPr>
                <w:sz w:val="20"/>
              </w:rPr>
              <w:t xml:space="preserve">Министерство образования и науки Мурманской области</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118" w:type="dxa"/>
            <w:vAlign w:val="center"/>
            <w:tcBorders>
              <w:bottom w:val="nil"/>
            </w:tcBorders>
          </w:tcPr>
          <w:p>
            <w:pPr>
              <w:pStyle w:val="0"/>
            </w:pPr>
            <w:r>
              <w:rPr>
                <w:sz w:val="20"/>
              </w:rPr>
              <w:t xml:space="preserve">ЧД ОМСД - численность детей, охваченных мероприятиями, организованными советниками директоров по воспитанию и проведенными в общеобразовательных организациях</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8"/>
            <w:tcW w:w="17660" w:type="dxa"/>
            <w:tcBorders>
              <w:top w:val="nil"/>
            </w:tcBorders>
          </w:tcPr>
          <w:p>
            <w:pPr>
              <w:pStyle w:val="0"/>
              <w:jc w:val="both"/>
            </w:pPr>
            <w:r>
              <w:rPr>
                <w:sz w:val="20"/>
              </w:rPr>
              <w:t xml:space="preserve">п. 3.8 в ред. </w:t>
            </w:r>
            <w:hyperlink w:history="0" r:id="rId171"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20.06.2023 N 454-ПП</w:t>
            </w:r>
          </w:p>
        </w:tc>
      </w:tr>
      <w:tr>
        <w:tc>
          <w:tcPr>
            <w:tcW w:w="568" w:type="dxa"/>
          </w:tcPr>
          <w:p>
            <w:pPr>
              <w:pStyle w:val="0"/>
            </w:pPr>
            <w:r>
              <w:rPr>
                <w:sz w:val="20"/>
              </w:rPr>
            </w:r>
          </w:p>
        </w:tc>
        <w:tc>
          <w:tcPr>
            <w:gridSpan w:val="7"/>
            <w:tcW w:w="17092" w:type="dxa"/>
          </w:tcPr>
          <w:p>
            <w:pPr>
              <w:pStyle w:val="0"/>
              <w:outlineLvl w:val="2"/>
            </w:pPr>
            <w:r>
              <w:rPr>
                <w:sz w:val="20"/>
              </w:rPr>
              <w:t xml:space="preserve">Подпрограмма 4 "Совершенствование управления системой образования"</w:t>
            </w:r>
          </w:p>
        </w:tc>
      </w:tr>
      <w:tr>
        <w:tc>
          <w:tcPr>
            <w:tcW w:w="568" w:type="dxa"/>
            <w:vMerge w:val="restart"/>
          </w:tcPr>
          <w:p>
            <w:pPr>
              <w:pStyle w:val="0"/>
            </w:pPr>
            <w:r>
              <w:rPr>
                <w:sz w:val="20"/>
              </w:rPr>
              <w:t xml:space="preserve">4.1</w:t>
            </w:r>
          </w:p>
        </w:tc>
        <w:tc>
          <w:tcPr>
            <w:tcW w:w="2552" w:type="dxa"/>
            <w:vMerge w:val="restart"/>
          </w:tcPr>
          <w:p>
            <w:pPr>
              <w:pStyle w:val="0"/>
            </w:pPr>
            <w:r>
              <w:rPr>
                <w:sz w:val="20"/>
              </w:rPr>
              <w:t xml:space="preserve">Доля государственных (муниципальных) общеобразовательных учреждений, соответствующих современным требованиям обучения, в общем количестве государственных (муниципальных) общеобразовательных учреждений</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Д = Ку / Ко x 100 %</w:t>
            </w:r>
          </w:p>
        </w:tc>
        <w:tc>
          <w:tcPr>
            <w:tcW w:w="3118" w:type="dxa"/>
          </w:tcPr>
          <w:p>
            <w:pPr>
              <w:pStyle w:val="0"/>
            </w:pPr>
            <w:r>
              <w:rPr>
                <w:sz w:val="20"/>
              </w:rPr>
              <w:t xml:space="preserve">Ку - количество общеобразовательных учреждений, соответствующих современным требованиям обучения согласно методике "Оснащенность и благоустройство образовательных учреждений"</w:t>
            </w:r>
          </w:p>
        </w:tc>
        <w:tc>
          <w:tcPr>
            <w:tcW w:w="3175" w:type="dxa"/>
          </w:tcPr>
          <w:p>
            <w:pPr>
              <w:pStyle w:val="0"/>
            </w:pPr>
            <w:r>
              <w:rPr>
                <w:sz w:val="20"/>
              </w:rPr>
              <w:t xml:space="preserve">ведомственный мониторинг, Министерство образования и науки Мурманской области, источник получения информации - государственные областные общеобразовательные организации, муниципальные органы, осуществляющие управление в сфере образования</w:t>
            </w:r>
          </w:p>
        </w:tc>
        <w:tc>
          <w:tcPr>
            <w:tcW w:w="1587" w:type="dxa"/>
          </w:tcPr>
          <w:p>
            <w:pPr>
              <w:pStyle w:val="0"/>
            </w:pPr>
            <w:r>
              <w:rPr>
                <w:sz w:val="20"/>
              </w:rPr>
              <w:t xml:space="preserve">декабрь отчетного года</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Ко - общее количество государственных (муниципальных) общеобразовательных учреждений</w:t>
            </w:r>
          </w:p>
        </w:tc>
        <w:tc>
          <w:tcPr>
            <w:tcW w:w="3175" w:type="dxa"/>
          </w:tcPr>
          <w:p>
            <w:pPr>
              <w:pStyle w:val="0"/>
            </w:pPr>
            <w:r>
              <w:rPr>
                <w:sz w:val="20"/>
              </w:rPr>
              <w:t xml:space="preserve">статистическая отчетность, Министерство образования и науки Мурманской области, </w:t>
            </w:r>
            <w:hyperlink w:history="0" r:id="rId172" w:tooltip="Приказ Росстата от 05.08.2020 N 431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форма ФСН N ОО-1</w:t>
              </w:r>
            </w:hyperlink>
            <w:r>
              <w:rPr>
                <w:sz w:val="20"/>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(приказ Росстата от 05.08.2020 N 431)</w:t>
            </w:r>
          </w:p>
        </w:tc>
        <w:tc>
          <w:tcPr>
            <w:tcW w:w="1587" w:type="dxa"/>
          </w:tcPr>
          <w:p>
            <w:pPr>
              <w:pStyle w:val="0"/>
            </w:pPr>
            <w:r>
              <w:rPr>
                <w:sz w:val="20"/>
              </w:rPr>
              <w:t xml:space="preserve">первичные данные - октябрь отчетного года, сводные данные - ноябрь отчетного года</w:t>
            </w:r>
          </w:p>
        </w:tc>
        <w:tc>
          <w:tcPr>
            <w:vMerge w:val="continue"/>
          </w:tcPr>
          <w:p/>
        </w:tc>
      </w:tr>
      <w:tr>
        <w:tc>
          <w:tcPr>
            <w:tcW w:w="568" w:type="dxa"/>
            <w:vMerge w:val="restart"/>
          </w:tcPr>
          <w:p>
            <w:pPr>
              <w:pStyle w:val="0"/>
            </w:pPr>
            <w:r>
              <w:rPr>
                <w:sz w:val="20"/>
              </w:rPr>
              <w:t xml:space="preserve">4.2</w:t>
            </w:r>
          </w:p>
        </w:tc>
        <w:tc>
          <w:tcPr>
            <w:tcW w:w="2552" w:type="dxa"/>
            <w:vMerge w:val="restart"/>
          </w:tcPr>
          <w:p>
            <w:pPr>
              <w:pStyle w:val="0"/>
            </w:pPr>
            <w:r>
              <w:rPr>
                <w:sz w:val="20"/>
              </w:rPr>
              <w:t xml:space="preserve">Доля государственных (муниципальных)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учреждений, реализующих программы общего образования</w:t>
            </w:r>
          </w:p>
        </w:tc>
        <w:tc>
          <w:tcPr>
            <w:tcW w:w="1275" w:type="dxa"/>
            <w:vMerge w:val="restart"/>
          </w:tcPr>
          <w:p>
            <w:pPr>
              <w:pStyle w:val="0"/>
              <w:jc w:val="center"/>
            </w:pPr>
            <w:r>
              <w:rPr>
                <w:sz w:val="20"/>
              </w:rPr>
              <w:t xml:space="preserve">%, ежегодно</w:t>
            </w:r>
          </w:p>
        </w:tc>
        <w:tc>
          <w:tcPr>
            <w:tcW w:w="3628" w:type="dxa"/>
            <w:vMerge w:val="restart"/>
          </w:tcPr>
          <w:p>
            <w:pPr>
              <w:pStyle w:val="0"/>
              <w:jc w:val="center"/>
            </w:pPr>
            <w:r>
              <w:rPr>
                <w:sz w:val="20"/>
              </w:rPr>
              <w:t xml:space="preserve">S = А / О x 100 %</w:t>
            </w:r>
          </w:p>
        </w:tc>
        <w:tc>
          <w:tcPr>
            <w:tcW w:w="3118" w:type="dxa"/>
          </w:tcPr>
          <w:p>
            <w:pPr>
              <w:pStyle w:val="0"/>
            </w:pPr>
            <w:r>
              <w:rPr>
                <w:sz w:val="20"/>
              </w:rPr>
              <w:t xml:space="preserve">А - количество учреждений, здания которых находятся в аварийном состоянии или требуют капитального ремонта</w:t>
            </w:r>
          </w:p>
        </w:tc>
        <w:tc>
          <w:tcPr>
            <w:tcW w:w="3175" w:type="dxa"/>
            <w:vMerge w:val="restart"/>
          </w:tcPr>
          <w:p>
            <w:pPr>
              <w:pStyle w:val="0"/>
            </w:pPr>
            <w:r>
              <w:rPr>
                <w:sz w:val="20"/>
              </w:rPr>
              <w:t xml:space="preserve">статистическая отчетность, Министерство образования и науки Мурманской области, </w:t>
            </w:r>
            <w:hyperlink w:history="0" r:id="rId173" w:tooltip="Приказ Росстата от 01.11.2019 N 648 (ред. от 15.11.2021) &quot;Об утверждении форм федерального статистического наблюдения с указаниями по их заполнению для организации Министерством просвещения Российской Федерации федерального статистического наблюдения в сфере общего и среднего профессионального образования&quot; ------------ Утратил силу или отменен {КонсультантПлюс}">
              <w:r>
                <w:rPr>
                  <w:sz w:val="20"/>
                  <w:color w:val="0000ff"/>
                </w:rPr>
                <w:t xml:space="preserve">форма ФСН N ОО-2</w:t>
              </w:r>
            </w:hyperlink>
            <w:r>
              <w:rPr>
                <w:sz w:val="20"/>
              </w:rPr>
              <w:t xml:space="preserve"> "Сведения о материально-технической и информационной базе, финансово-экономической деятельности общеобразовательной организации" (приказ Росстата от 01.11.2019 N 648)</w:t>
            </w:r>
          </w:p>
        </w:tc>
        <w:tc>
          <w:tcPr>
            <w:tcW w:w="1587" w:type="dxa"/>
            <w:vMerge w:val="restart"/>
          </w:tcPr>
          <w:p>
            <w:pPr>
              <w:pStyle w:val="0"/>
            </w:pPr>
            <w:r>
              <w:rPr>
                <w:sz w:val="20"/>
              </w:rPr>
              <w:t xml:space="preserve">май года, следующего за отчетным</w:t>
            </w:r>
          </w:p>
        </w:tc>
        <w:tc>
          <w:tcPr>
            <w:tcW w:w="1757" w:type="dxa"/>
            <w:vMerge w:val="restart"/>
          </w:tcPr>
          <w:p>
            <w:pPr>
              <w:pStyle w:val="0"/>
            </w:pPr>
            <w:r>
              <w:rPr>
                <w:sz w:val="20"/>
              </w:rPr>
              <w:t xml:space="preserve">Министерство образования и науки Мурманской области</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О - общее количество государственных (муниципальных) образовательных учреждений, реализующих программы общего образования</w:t>
            </w:r>
          </w:p>
        </w:tc>
        <w:tc>
          <w:tcPr>
            <w:vMerge w:val="continue"/>
          </w:tcPr>
          <w:p/>
        </w:tc>
        <w:tc>
          <w:tcPr>
            <w:vMerge w:val="continue"/>
          </w:tcPr>
          <w:p/>
        </w:tc>
        <w:tc>
          <w:tcPr>
            <w:vMerge w:val="continue"/>
          </w:tcPr>
          <w:p/>
        </w:tc>
      </w:tr>
      <w:tr>
        <w:tblPrEx>
          <w:tblBorders>
            <w:insideH w:val="nil"/>
          </w:tblBorders>
        </w:tblPrEx>
        <w:tc>
          <w:tcPr>
            <w:tcW w:w="568" w:type="dxa"/>
            <w:vAlign w:val="center"/>
            <w:tcBorders>
              <w:bottom w:val="nil"/>
            </w:tcBorders>
          </w:tcPr>
          <w:p>
            <w:pPr>
              <w:pStyle w:val="0"/>
              <w:jc w:val="center"/>
            </w:pPr>
            <w:r>
              <w:rPr>
                <w:sz w:val="20"/>
              </w:rPr>
              <w:t xml:space="preserve">4.3</w:t>
            </w:r>
          </w:p>
        </w:tc>
        <w:tc>
          <w:tcPr>
            <w:tcW w:w="2552" w:type="dxa"/>
            <w:vAlign w:val="center"/>
            <w:tcBorders>
              <w:bottom w:val="nil"/>
            </w:tcBorders>
          </w:tcPr>
          <w:p>
            <w:pPr>
              <w:pStyle w:val="0"/>
            </w:pPr>
            <w:r>
              <w:rPr>
                <w:sz w:val="20"/>
              </w:rPr>
              <w:t xml:space="preserve">Количество государственных и муниципальных образовательных организаций, в которых осуществлен капитальный ремонт</w:t>
            </w:r>
          </w:p>
        </w:tc>
        <w:tc>
          <w:tcPr>
            <w:tcW w:w="1275" w:type="dxa"/>
            <w:vAlign w:val="center"/>
            <w:tcBorders>
              <w:bottom w:val="nil"/>
            </w:tcBorders>
          </w:tcPr>
          <w:p>
            <w:pPr>
              <w:pStyle w:val="0"/>
              <w:jc w:val="center"/>
            </w:pPr>
            <w:r>
              <w:rPr>
                <w:sz w:val="20"/>
              </w:rPr>
              <w:t xml:space="preserve">ед., ежегодно</w:t>
            </w:r>
          </w:p>
        </w:tc>
        <w:tc>
          <w:tcPr>
            <w:tcW w:w="3628" w:type="dxa"/>
            <w:vAlign w:val="center"/>
            <w:tcBorders>
              <w:bottom w:val="nil"/>
            </w:tcBorders>
          </w:tcPr>
          <w:p>
            <w:pPr>
              <w:pStyle w:val="0"/>
              <w:jc w:val="center"/>
            </w:pPr>
            <w:r>
              <w:rPr>
                <w:sz w:val="20"/>
              </w:rPr>
              <w:t xml:space="preserve">-</w:t>
            </w:r>
          </w:p>
        </w:tc>
        <w:tc>
          <w:tcPr>
            <w:tcW w:w="3118" w:type="dxa"/>
            <w:vAlign w:val="center"/>
            <w:tcBorders>
              <w:bottom w:val="nil"/>
            </w:tcBorders>
          </w:tcPr>
          <w:p>
            <w:pPr>
              <w:pStyle w:val="0"/>
              <w:jc w:val="center"/>
            </w:pPr>
            <w:r>
              <w:rPr>
                <w:sz w:val="20"/>
              </w:rPr>
              <w:t xml:space="preserve">-</w:t>
            </w:r>
          </w:p>
        </w:tc>
        <w:tc>
          <w:tcPr>
            <w:tcW w:w="3175" w:type="dxa"/>
            <w:vAlign w:val="center"/>
            <w:tcBorders>
              <w:bottom w:val="nil"/>
            </w:tcBorders>
          </w:tcPr>
          <w:p>
            <w:pPr>
              <w:pStyle w:val="0"/>
            </w:pPr>
            <w:r>
              <w:rPr>
                <w:sz w:val="20"/>
              </w:rPr>
              <w:t xml:space="preserve">ведомственный мониторинг о ходе работ по капитальному ремонту государственных и муниципальных образовательных организаций, в которых осуществлен капитальный ремонт в рамках программы</w:t>
            </w:r>
          </w:p>
        </w:tc>
        <w:tc>
          <w:tcPr>
            <w:tcW w:w="1587" w:type="dxa"/>
            <w:vAlign w:val="center"/>
            <w:tcBorders>
              <w:bottom w:val="nil"/>
            </w:tcBorders>
          </w:tcPr>
          <w:p>
            <w:pPr>
              <w:pStyle w:val="0"/>
            </w:pPr>
            <w:r>
              <w:rPr>
                <w:sz w:val="20"/>
              </w:rPr>
              <w:t xml:space="preserve">январь года, следующего за отчетным</w:t>
            </w:r>
          </w:p>
        </w:tc>
        <w:tc>
          <w:tcPr>
            <w:tcW w:w="1757" w:type="dxa"/>
            <w:vAlign w:val="center"/>
            <w:tcBorders>
              <w:bottom w:val="nil"/>
            </w:tcBorders>
          </w:tcPr>
          <w:p>
            <w:pPr>
              <w:pStyle w:val="0"/>
            </w:pPr>
            <w:r>
              <w:rPr>
                <w:sz w:val="20"/>
              </w:rPr>
              <w:t xml:space="preserve">Министерство строительства Мурманской области</w:t>
            </w:r>
          </w:p>
        </w:tc>
      </w:tr>
      <w:tr>
        <w:tblPrEx>
          <w:tblBorders>
            <w:insideH w:val="nil"/>
          </w:tblBorders>
        </w:tblPrEx>
        <w:tc>
          <w:tcPr>
            <w:gridSpan w:val="8"/>
            <w:tcW w:w="17660" w:type="dxa"/>
            <w:tcBorders>
              <w:top w:val="nil"/>
            </w:tcBorders>
          </w:tcPr>
          <w:p>
            <w:pPr>
              <w:pStyle w:val="0"/>
              <w:jc w:val="both"/>
            </w:pPr>
            <w:r>
              <w:rPr>
                <w:sz w:val="20"/>
              </w:rPr>
              <w:t xml:space="preserve">п. 4.3 в ред. </w:t>
            </w:r>
            <w:hyperlink w:history="0" r:id="rId174" w:tooltip="Постановление Правительства Мурманской области от 01.09.2023 N 636-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01.09.2023 N 636-ПП</w:t>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НА ОБЕСПЕЧЕНИЕ КОМПЛЕКСНОЙ</w:t>
      </w:r>
    </w:p>
    <w:p>
      <w:pPr>
        <w:pStyle w:val="2"/>
        <w:jc w:val="center"/>
      </w:pPr>
      <w:r>
        <w:rPr>
          <w:sz w:val="20"/>
        </w:rPr>
        <w:t xml:space="preserve">БЕЗОПАСНОСТИ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05.07.2021 </w:t>
            </w:r>
            <w:hyperlink w:history="0" r:id="rId175" w:tooltip="Постановление Правительства Мурманской области от 05.07.2021 N 451-ПП &quot;О внесении изменений в государственную программу Мурманской области &quot;Образование и наука&quot; {КонсультантПлюс}">
              <w:r>
                <w:rPr>
                  <w:sz w:val="20"/>
                  <w:color w:val="0000ff"/>
                </w:rPr>
                <w:t xml:space="preserve">N 451-ПП</w:t>
              </w:r>
            </w:hyperlink>
            <w:r>
              <w:rPr>
                <w:sz w:val="20"/>
                <w:color w:val="392c69"/>
              </w:rPr>
              <w:t xml:space="preserve">, от 23.12.2021 </w:t>
            </w:r>
            <w:hyperlink w:history="0" r:id="rId176"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N 977-ПП</w:t>
              </w:r>
            </w:hyperlink>
            <w:r>
              <w:rPr>
                <w:sz w:val="20"/>
                <w:color w:val="392c69"/>
              </w:rPr>
              <w:t xml:space="preserve">, от 10.03.2022 </w:t>
            </w:r>
            <w:hyperlink w:history="0" r:id="rId177" w:tooltip="Постановление Правительства Мурманской области от 10.03.2022 N 159-ПП &quot;О внесении изменений в государственную программу Мурманской области &quot;Образование и наука&quot; {КонсультантПлюс}">
              <w:r>
                <w:rPr>
                  <w:sz w:val="20"/>
                  <w:color w:val="0000ff"/>
                </w:rPr>
                <w:t xml:space="preserve">N 159-ПП</w:t>
              </w:r>
            </w:hyperlink>
            <w:r>
              <w:rPr>
                <w:sz w:val="20"/>
                <w:color w:val="392c69"/>
              </w:rPr>
              <w:t xml:space="preserve">,</w:t>
            </w:r>
          </w:p>
          <w:p>
            <w:pPr>
              <w:pStyle w:val="0"/>
              <w:jc w:val="center"/>
            </w:pPr>
            <w:r>
              <w:rPr>
                <w:sz w:val="20"/>
                <w:color w:val="392c69"/>
              </w:rPr>
              <w:t xml:space="preserve">от 07.12.2022 </w:t>
            </w:r>
            <w:hyperlink w:history="0" r:id="rId178" w:tooltip="Постановление Правительства Мурманской области от 07.12.2022 N 961-ПП &quot;О внесении изменений в государственную программу Мурманской области &quot;Образование и наука&quot; {КонсультантПлюс}">
              <w:r>
                <w:rPr>
                  <w:sz w:val="20"/>
                  <w:color w:val="0000ff"/>
                </w:rPr>
                <w:t xml:space="preserve">N 961-ПП</w:t>
              </w:r>
            </w:hyperlink>
            <w:r>
              <w:rPr>
                <w:sz w:val="20"/>
                <w:color w:val="392c69"/>
              </w:rPr>
              <w:t xml:space="preserve">, от 20.02.2023 </w:t>
            </w:r>
            <w:hyperlink w:history="0" r:id="rId179"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N 135-ПП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субсидии из областного бюджета местным бюджетам Мурманской области на обеспечение комплексной безопасности образовательных организаций Мурманской области (далее соответственно - субсидия, образовательные организации).</w:t>
      </w:r>
    </w:p>
    <w:bookmarkStart w:id="4061" w:name="P4061"/>
    <w:bookmarkEnd w:id="4061"/>
    <w:p>
      <w:pPr>
        <w:pStyle w:val="0"/>
        <w:spacing w:before="200" w:line-rule="auto"/>
        <w:ind w:firstLine="540"/>
        <w:jc w:val="both"/>
      </w:pPr>
      <w:r>
        <w:rPr>
          <w:sz w:val="20"/>
        </w:rPr>
        <w:t xml:space="preserve">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обеспечение мероприятий комплексной безопасности в муниципальных образовательных организациях.</w:t>
      </w:r>
    </w:p>
    <w:bookmarkStart w:id="4062" w:name="P4062"/>
    <w:bookmarkEnd w:id="4062"/>
    <w:p>
      <w:pPr>
        <w:pStyle w:val="0"/>
        <w:spacing w:before="200" w:line-rule="auto"/>
        <w:ind w:firstLine="540"/>
        <w:jc w:val="both"/>
      </w:pPr>
      <w:r>
        <w:rPr>
          <w:sz w:val="20"/>
        </w:rPr>
        <w:t xml:space="preserve">3. Критериями отбора муниципального образования для предоставления субсидии являются:</w:t>
      </w:r>
    </w:p>
    <w:bookmarkStart w:id="4063" w:name="P4063"/>
    <w:bookmarkEnd w:id="4063"/>
    <w:p>
      <w:pPr>
        <w:pStyle w:val="0"/>
        <w:spacing w:before="200" w:line-rule="auto"/>
        <w:ind w:firstLine="540"/>
        <w:jc w:val="both"/>
      </w:pPr>
      <w:r>
        <w:rPr>
          <w:sz w:val="20"/>
        </w:rPr>
        <w:t xml:space="preserve">а) неустраненные нарушения в части обеспечения пожарной, санитарно-эпидемиологической безопасности, а также в части организации антитеррористической и антикриминальной защиты, подтвержденные документами (акты, предписания, представления и т.д.) органов контроля и надзора, уполномоченных на осуществление контрольных и надзорных мероприятий в соответствующих сферах деятельности, правоохранительных органов, решения судов или наличие аварийной ситуации, связанной с невыполнением требований к тепловому режиму в учебных помещениях;</w:t>
      </w:r>
    </w:p>
    <w:p>
      <w:pPr>
        <w:pStyle w:val="0"/>
        <w:spacing w:before="200" w:line-rule="auto"/>
        <w:ind w:firstLine="540"/>
        <w:jc w:val="both"/>
      </w:pPr>
      <w:r>
        <w:rPr>
          <w:sz w:val="20"/>
        </w:rPr>
        <w:t xml:space="preserve">б) наличие обоснования стоимости мероприятий по устранению выявленных нарушений;</w:t>
      </w:r>
    </w:p>
    <w:bookmarkStart w:id="4065" w:name="P4065"/>
    <w:bookmarkEnd w:id="4065"/>
    <w:p>
      <w:pPr>
        <w:pStyle w:val="0"/>
        <w:spacing w:before="200" w:line-rule="auto"/>
        <w:ind w:firstLine="540"/>
        <w:jc w:val="both"/>
      </w:pPr>
      <w:r>
        <w:rPr>
          <w:sz w:val="20"/>
        </w:rPr>
        <w:t xml:space="preserve">в) в случае предоставления субсидии на проведение мероприятий по капитальному (текущему) ремонту объектов образования - количество баллов, набранных по результатам оценки численных характеристик объектов по следующим критериям:</w:t>
      </w:r>
    </w:p>
    <w:p>
      <w:pPr>
        <w:pStyle w:val="0"/>
        <w:spacing w:before="200" w:line-rule="auto"/>
        <w:ind w:firstLine="540"/>
        <w:jc w:val="both"/>
      </w:pPr>
      <w:r>
        <w:rPr>
          <w:sz w:val="20"/>
        </w:rPr>
        <w:t xml:space="preserve">- количество учреждений соответствующей функциональной принадлежности на территории населенного пункта (1 - 10 баллов, от 2 до 5 - 5 баллов, 5 и более - 2 балла);</w:t>
      </w:r>
    </w:p>
    <w:p>
      <w:pPr>
        <w:pStyle w:val="0"/>
        <w:spacing w:before="200" w:line-rule="auto"/>
        <w:ind w:firstLine="540"/>
        <w:jc w:val="both"/>
      </w:pPr>
      <w:r>
        <w:rPr>
          <w:sz w:val="20"/>
        </w:rPr>
        <w:t xml:space="preserve">- численность потребителей муниципальных услуг, оказываемых данным учреждением (более 1000 человек - 10 баллов, от 300 до 1000 человек - 5 баллов, менее 300 человек - 2 балла);</w:t>
      </w:r>
    </w:p>
    <w:p>
      <w:pPr>
        <w:pStyle w:val="0"/>
        <w:spacing w:before="200" w:line-rule="auto"/>
        <w:ind w:firstLine="540"/>
        <w:jc w:val="both"/>
      </w:pPr>
      <w:r>
        <w:rPr>
          <w:sz w:val="20"/>
        </w:rPr>
        <w:t xml:space="preserve">- степень износа здания и сооружения (от 51 до 100 % - 10 баллов, от 20 до 50 % - 5 баллов, менее 20 % - 2 балла);</w:t>
      </w:r>
    </w:p>
    <w:p>
      <w:pPr>
        <w:pStyle w:val="0"/>
        <w:spacing w:before="200" w:line-rule="auto"/>
        <w:ind w:firstLine="540"/>
        <w:jc w:val="both"/>
      </w:pPr>
      <w:r>
        <w:rPr>
          <w:sz w:val="20"/>
        </w:rPr>
        <w:t xml:space="preserve">- наличие потребности в ремонте (дефектной ведомости) (наличие - 10 баллов, отсутствие - 0 баллов);</w:t>
      </w:r>
    </w:p>
    <w:p>
      <w:pPr>
        <w:pStyle w:val="0"/>
        <w:spacing w:before="200" w:line-rule="auto"/>
        <w:ind w:firstLine="540"/>
        <w:jc w:val="both"/>
      </w:pPr>
      <w:r>
        <w:rPr>
          <w:sz w:val="20"/>
        </w:rPr>
        <w:t xml:space="preserve">- наличие сметной документации на проведение работ (наличие - 10 баллов, отсутствие - 0 баллов);</w:t>
      </w:r>
    </w:p>
    <w:p>
      <w:pPr>
        <w:pStyle w:val="0"/>
        <w:spacing w:before="200" w:line-rule="auto"/>
        <w:ind w:firstLine="540"/>
        <w:jc w:val="both"/>
      </w:pPr>
      <w:r>
        <w:rPr>
          <w:sz w:val="20"/>
        </w:rPr>
        <w:t xml:space="preserve">- срок устранения предписания (год, предшествующий году предоставления субсидии, и ранее - 10 баллов, год предоставления субсидии - 5 баллов, годы, следующие за годом предоставления субсидии, - 0 баллов);</w:t>
      </w:r>
    </w:p>
    <w:p>
      <w:pPr>
        <w:pStyle w:val="0"/>
        <w:spacing w:before="200" w:line-rule="auto"/>
        <w:ind w:firstLine="540"/>
        <w:jc w:val="both"/>
      </w:pPr>
      <w:r>
        <w:rPr>
          <w:sz w:val="20"/>
        </w:rPr>
        <w:t xml:space="preserve">- категория предписания (обеспечение антитеррористической защищенности - 15 баллов, обеспечение пожарной безопасности - 10 баллов, обеспечение санитарно-эпидемиологического благополучия - 5 баллов, иное - 0 баллов).</w:t>
      </w:r>
    </w:p>
    <w:p>
      <w:pPr>
        <w:pStyle w:val="0"/>
        <w:spacing w:before="200" w:line-rule="auto"/>
        <w:ind w:firstLine="540"/>
        <w:jc w:val="both"/>
      </w:pPr>
      <w:r>
        <w:rPr>
          <w:sz w:val="20"/>
        </w:rPr>
        <w:t xml:space="preserve">По результатам ранжирования при условии соответствия муниципального образования критериям, предусмотренным </w:t>
      </w:r>
      <w:hyperlink w:history="0" w:anchor="P4063" w:tooltip="а) неустраненные нарушения в части обеспечения пожарной, санитарно-эпидемиологической безопасности, а также в части организации антитеррористической и антикриминальной защиты, подтвержденные документами (акты, предписания, представления и т.д.) органов контроля и надзора, уполномоченных на осуществление контрольных и надзорных мероприятий в соответствующих сферах деятельности, правоохранительных органов, решения судов или наличие аварийной ситуации, связанной с невыполнением требований к тепловому режиму...">
        <w:r>
          <w:rPr>
            <w:sz w:val="20"/>
            <w:color w:val="0000ff"/>
          </w:rPr>
          <w:t xml:space="preserve">подпунктами "а"</w:t>
        </w:r>
      </w:hyperlink>
      <w:r>
        <w:rPr>
          <w:sz w:val="20"/>
        </w:rPr>
        <w:t xml:space="preserve"> - </w:t>
      </w:r>
      <w:hyperlink w:history="0" w:anchor="P4065" w:tooltip="в) в случае предоставления субсидии на проведение мероприятий по капитальному (текущему) ремонту объектов образования - количество баллов, набранных по результатам оценки численных характеристик объектов по следующим критериям:">
        <w:r>
          <w:rPr>
            <w:sz w:val="20"/>
            <w:color w:val="0000ff"/>
          </w:rPr>
          <w:t xml:space="preserve">"в" пункта 3</w:t>
        </w:r>
      </w:hyperlink>
      <w:r>
        <w:rPr>
          <w:sz w:val="20"/>
        </w:rPr>
        <w:t xml:space="preserve"> настоящих Правил, при рассмотрении заявок принимается решение о предоставлении субсидии муниципальным образованиям, объекты которых набрали наибольшее количество баллов.</w:t>
      </w:r>
    </w:p>
    <w:p>
      <w:pPr>
        <w:pStyle w:val="0"/>
        <w:spacing w:before="200" w:line-rule="auto"/>
        <w:ind w:firstLine="540"/>
        <w:jc w:val="both"/>
      </w:pPr>
      <w:r>
        <w:rPr>
          <w:sz w:val="20"/>
        </w:rPr>
        <w:t xml:space="preserve">В случае если итоговые балльные оценки по объектам совпадают, то приоритет в рейтинге отдается объекту с худшим техническим состоянием.</w:t>
      </w:r>
    </w:p>
    <w:p>
      <w:pPr>
        <w:pStyle w:val="0"/>
        <w:jc w:val="both"/>
      </w:pPr>
      <w:r>
        <w:rPr>
          <w:sz w:val="20"/>
        </w:rPr>
        <w:t xml:space="preserve">(п. 3 в ред. </w:t>
      </w:r>
      <w:hyperlink w:history="0" r:id="rId180" w:tooltip="Постановление Правительства Мурманской области от 10.03.2022 N 159-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10.03.2022 N 159-ПП)</w:t>
      </w:r>
    </w:p>
    <w:p>
      <w:pPr>
        <w:pStyle w:val="0"/>
        <w:spacing w:before="200" w:line-rule="auto"/>
        <w:ind w:firstLine="540"/>
        <w:jc w:val="both"/>
      </w:pPr>
      <w:r>
        <w:rPr>
          <w:sz w:val="20"/>
        </w:rPr>
        <w:t xml:space="preserve">4. Субсидия предоставляется по итогам рассмотрения заявок и документов, подтверждающих соответствие критериям и выполнение условий предоставления субсидии, поступивших в адрес Министерства образования и науки Мурманской области от органов местного самоуправления муниципальных образований, бюджетам муниципальных образований в соответствии со сводной бюджетной росписью областного бюджета и кассовым планом выплат в пределах лимитов бюджетных обязательств, предусмотренных в установленном порядке Министерству образования и науки Мурманской области на софинансирование расходных обязательств муниципальных образований, на цели, указанные в </w:t>
      </w:r>
      <w:hyperlink w:history="0" w:anchor="P4061" w:tooltip="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обеспечение мероприятий комплексной безопасности в муниципальных образовательных организациях.">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Документы, подтверждающие соответствие муниципального образования критериям, указанным в </w:t>
      </w:r>
      <w:hyperlink w:history="0" w:anchor="P4062" w:tooltip="3. Критериями отбора муниципального образования для предоставления субсидии являются:">
        <w:r>
          <w:rPr>
            <w:sz w:val="20"/>
            <w:color w:val="0000ff"/>
          </w:rPr>
          <w:t xml:space="preserve">пункте 3</w:t>
        </w:r>
      </w:hyperlink>
      <w:r>
        <w:rPr>
          <w:sz w:val="20"/>
        </w:rPr>
        <w:t xml:space="preserve"> настоящих Правил, представляются одновременно с заявкой.</w:t>
      </w:r>
    </w:p>
    <w:p>
      <w:pPr>
        <w:pStyle w:val="0"/>
        <w:spacing w:before="200" w:line-rule="auto"/>
        <w:ind w:firstLine="540"/>
        <w:jc w:val="both"/>
      </w:pPr>
      <w:r>
        <w:rPr>
          <w:sz w:val="20"/>
        </w:rPr>
        <w:t xml:space="preserve">5. Условиями предоставления субсидии являются:</w:t>
      </w:r>
    </w:p>
    <w:bookmarkStart w:id="4079" w:name="P4079"/>
    <w:bookmarkEnd w:id="4079"/>
    <w:p>
      <w:pPr>
        <w:pStyle w:val="0"/>
        <w:spacing w:before="200" w:line-rule="auto"/>
        <w:ind w:firstLine="540"/>
        <w:jc w:val="both"/>
      </w:pPr>
      <w:r>
        <w:rPr>
          <w:sz w:val="20"/>
        </w:rPr>
        <w:t xml:space="preserve">а) наличие в муниципальной программе мероприятий,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w:t>
      </w:r>
    </w:p>
    <w:p>
      <w:pPr>
        <w:pStyle w:val="0"/>
        <w:spacing w:before="200" w:line-rule="auto"/>
        <w:ind w:firstLine="540"/>
        <w:jc w:val="both"/>
      </w:pPr>
      <w:r>
        <w:rPr>
          <w:sz w:val="20"/>
        </w:rPr>
        <w:t xml:space="preserve">б) утратил силу. - </w:t>
      </w:r>
      <w:hyperlink w:history="0" r:id="rId181"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в)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г) если за счет средств субсидий осуществляются закупки товаров, работ, услуг конкурентными способами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w:history="0" r:id="rId18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субсидий в соответствии с Федеральным </w:t>
      </w:r>
      <w:hyperlink w:history="0" r:id="rId18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18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p>
    <w:p>
      <w:pPr>
        <w:pStyle w:val="0"/>
        <w:spacing w:before="200" w:line-rule="auto"/>
        <w:ind w:firstLine="540"/>
        <w:jc w:val="both"/>
      </w:pPr>
      <w:r>
        <w:rPr>
          <w:sz w:val="20"/>
        </w:rPr>
        <w:t xml:space="preserve">6. Основанием для отказа в предоставлении субсидии является несоответствие муниципального образования критериям отбора, предусмотренным настоящими Правилами.</w:t>
      </w:r>
    </w:p>
    <w:p>
      <w:pPr>
        <w:pStyle w:val="0"/>
        <w:spacing w:before="200" w:line-rule="auto"/>
        <w:ind w:firstLine="540"/>
        <w:jc w:val="both"/>
      </w:pPr>
      <w:r>
        <w:rPr>
          <w:sz w:val="20"/>
        </w:rPr>
        <w:t xml:space="preserve">7. Субсидия предоставляется на основании соглашения, заключенного между Министерством образования и науки Мурманской области и администрацией соответствующего муниципального образования (далее - соглашение) в электронном виде с использованием программного комплекса "Реестр соглашений" электронной системы "Web-Бюджет" в соответствии с типовой формой, утверждаемой Министерством финансов Мурманской области.</w:t>
      </w:r>
    </w:p>
    <w:p>
      <w:pPr>
        <w:pStyle w:val="0"/>
        <w:spacing w:before="200" w:line-rule="auto"/>
        <w:ind w:firstLine="540"/>
        <w:jc w:val="both"/>
      </w:pPr>
      <w:r>
        <w:rPr>
          <w:sz w:val="20"/>
        </w:rPr>
        <w:t xml:space="preserve">Соглашение должно содержать положения, предусмотренные </w:t>
      </w:r>
      <w:hyperlink w:history="0" r:id="rId185"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jc w:val="both"/>
      </w:pPr>
      <w:r>
        <w:rPr>
          <w:sz w:val="20"/>
        </w:rPr>
        <w:t xml:space="preserve">(п. 7 в ред. </w:t>
      </w:r>
      <w:hyperlink w:history="0" r:id="rId186"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8. При заключении соглашения органами местного самоуправления муниципальных образований в Министерство представляются заверенные копии муниципальных правовых актов, утверждающих мероприятия, указанные в </w:t>
      </w:r>
      <w:hyperlink w:history="0" w:anchor="P4079" w:tooltip="а) наличие в муниципальной программе мероприятий,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
        <w:r>
          <w:rPr>
            <w:sz w:val="20"/>
            <w:color w:val="0000ff"/>
          </w:rPr>
          <w:t xml:space="preserve">подпункте "а" пункта 5</w:t>
        </w:r>
      </w:hyperlink>
      <w:r>
        <w:rPr>
          <w:sz w:val="20"/>
        </w:rPr>
        <w:t xml:space="preserve"> настоящих Правил, что является отчетом об исполнении условий предоставления субсидий.</w:t>
      </w:r>
    </w:p>
    <w:p>
      <w:pPr>
        <w:pStyle w:val="0"/>
        <w:jc w:val="both"/>
      </w:pPr>
      <w:r>
        <w:rPr>
          <w:sz w:val="20"/>
        </w:rPr>
        <w:t xml:space="preserve">(п. 8 в ред. </w:t>
      </w:r>
      <w:hyperlink w:history="0" r:id="rId187"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9. Методика распределения субсидии между муниципальными образованиями.</w:t>
      </w:r>
    </w:p>
    <w:p>
      <w:pPr>
        <w:pStyle w:val="0"/>
        <w:spacing w:before="200" w:line-rule="auto"/>
        <w:ind w:firstLine="540"/>
        <w:jc w:val="both"/>
      </w:pPr>
      <w:r>
        <w:rPr>
          <w:sz w:val="20"/>
        </w:rPr>
        <w:t xml:space="preserve">Размер субсидии местному бюджету i-го муниципального образования (C</w:t>
      </w:r>
      <w:r>
        <w:rPr>
          <w:sz w:val="20"/>
          <w:vertAlign w:val="subscript"/>
        </w:rPr>
        <w:t xml:space="preserve">i</w:t>
      </w:r>
      <w:r>
        <w:rPr>
          <w:sz w:val="20"/>
        </w:rPr>
        <w:t xml:space="preserve">) на обеспечение комплексной безопасности муниципальных образовательных организаций определяется по следующей формуле:</w:t>
      </w:r>
    </w:p>
    <w:p>
      <w:pPr>
        <w:pStyle w:val="0"/>
        <w:jc w:val="both"/>
      </w:pPr>
      <w:r>
        <w:rPr>
          <w:sz w:val="20"/>
        </w:rPr>
      </w:r>
    </w:p>
    <w:p>
      <w:pPr>
        <w:pStyle w:val="0"/>
        <w:ind w:firstLine="540"/>
        <w:jc w:val="both"/>
      </w:pPr>
      <w:r>
        <w:rPr>
          <w:position w:val="-28"/>
        </w:rPr>
        <w:drawing>
          <wp:inline distT="0" distB="0" distL="0" distR="0">
            <wp:extent cx="10001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val="0"/>
                        </a:ext>
                      </a:extLst>
                    </a:blip>
                    <a:srcRect/>
                    <a:stretch>
                      <a:fillRect/>
                    </a:stretch>
                  </pic:blipFill>
                  <pic:spPr bwMode="auto">
                    <a:xfrm>
                      <a:off x="0" y="0"/>
                      <a:ext cx="10001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из областного бюджета на реализацию мероприятий по обеспечению комплексной безопасности в муниципальных образовательных организациях i-го муниципального образования;</w:t>
      </w:r>
    </w:p>
    <w:p>
      <w:pPr>
        <w:pStyle w:val="0"/>
        <w:spacing w:before="200" w:line-rule="auto"/>
        <w:ind w:firstLine="540"/>
        <w:jc w:val="both"/>
      </w:pPr>
      <w:r>
        <w:rPr>
          <w:sz w:val="20"/>
        </w:rPr>
        <w:t xml:space="preserve">C - общий объем субсидии из областного бюджета, предусмотренный на реализацию мероприятий по обеспечению комплексной безопасности в муниципальных образовательных организациях;</w:t>
      </w:r>
    </w:p>
    <w:p>
      <w:pPr>
        <w:pStyle w:val="0"/>
        <w:spacing w:before="200" w:line-rule="auto"/>
        <w:ind w:firstLine="540"/>
        <w:jc w:val="both"/>
      </w:pPr>
      <w:r>
        <w:rPr>
          <w:sz w:val="20"/>
        </w:rPr>
        <w:t xml:space="preserve">V</w:t>
      </w:r>
      <w:r>
        <w:rPr>
          <w:sz w:val="20"/>
          <w:vertAlign w:val="subscript"/>
        </w:rPr>
        <w:t xml:space="preserve">i</w:t>
      </w:r>
      <w:r>
        <w:rPr>
          <w:sz w:val="20"/>
        </w:rPr>
        <w:t xml:space="preserve"> - заявленная органами местного самоуправления потребность в средствах субсидии на реализацию мероприятий по обеспечению комплексной безопасности в муниципальных образовательных организациях i-го муниципального образования;</w:t>
      </w:r>
    </w:p>
    <w:p>
      <w:pPr>
        <w:pStyle w:val="0"/>
        <w:spacing w:before="200" w:line-rule="auto"/>
        <w:ind w:firstLine="540"/>
        <w:jc w:val="both"/>
      </w:pPr>
      <w:r>
        <w:rPr>
          <w:sz w:val="20"/>
        </w:rPr>
        <w:t xml:space="preserve">m - количество муниципальных образований, соответствующих критериям отбора муниципального образования для предоставления субсидии, прошедших отбор и учитываемых при распределении субсидии.</w:t>
      </w:r>
    </w:p>
    <w:p>
      <w:pPr>
        <w:pStyle w:val="0"/>
        <w:spacing w:before="200" w:line-rule="auto"/>
        <w:ind w:firstLine="540"/>
        <w:jc w:val="both"/>
      </w:pPr>
      <w:r>
        <w:rPr>
          <w:sz w:val="20"/>
        </w:rPr>
        <w:t xml:space="preserve">Субсидия из областного бюджета на реализацию мероприятий по обеспечению комплексной безопасности, выделяемая в течение финансового года дополнительно, распределяется между муниципальными образованиями по аналогичной формуле по ранее заявленной потребности или по дополнительной потребности в средствах субсидии на реализацию данных мероприятий.</w:t>
      </w:r>
    </w:p>
    <w:p>
      <w:pPr>
        <w:pStyle w:val="0"/>
        <w:spacing w:before="200" w:line-rule="auto"/>
        <w:ind w:firstLine="540"/>
        <w:jc w:val="both"/>
      </w:pPr>
      <w:r>
        <w:rPr>
          <w:sz w:val="20"/>
        </w:rPr>
        <w:t xml:space="preserve">Основания для внесения изменений в распределение субсидий между муниципальными образованиями: на сумму экономии, образовавшейся при осуществлении закупок товаров, работ, услуг конкурентными способами определения поставщиков (подрядчиков, исполнителей), либо при расторжении контракта (договора, соглашения) в связи с неисполнением (ненадлежащим исполнением) поставщиком (подрядчиком, исполнителем) условий контракта (договора, соглашения), либо при невыполнении условий предоставления субсидий, изменении показателей, используемых в методиках при распределении субсидий.</w:t>
      </w:r>
    </w:p>
    <w:p>
      <w:pPr>
        <w:pStyle w:val="0"/>
        <w:jc w:val="both"/>
      </w:pPr>
      <w:r>
        <w:rPr>
          <w:sz w:val="20"/>
        </w:rPr>
        <w:t xml:space="preserve">(п. 9 в ред. </w:t>
      </w:r>
      <w:hyperlink w:history="0" r:id="rId189" w:tooltip="Постановление Правительства Мурманской области от 07.12.2022 N 961-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07.12.2022 N 961-ПП)</w:t>
      </w:r>
    </w:p>
    <w:p>
      <w:pPr>
        <w:pStyle w:val="0"/>
        <w:spacing w:before="200" w:line-rule="auto"/>
        <w:ind w:firstLine="540"/>
        <w:jc w:val="both"/>
      </w:pPr>
      <w:r>
        <w:rPr>
          <w:sz w:val="20"/>
        </w:rPr>
        <w:t xml:space="preserve">10. Уровень софинансирования расходного обязательства муниципального образования устанавливается в процентах от объема расходного обязательства муниципального образования в размере, равном предельному уровню софинансирования расходного обязательства муниципального образования из областного бюджета, утвержденному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w:t>
      </w:r>
    </w:p>
    <w:p>
      <w:pPr>
        <w:pStyle w:val="0"/>
        <w:spacing w:before="200" w:line-rule="auto"/>
        <w:ind w:firstLine="540"/>
        <w:jc w:val="both"/>
      </w:pPr>
      <w:r>
        <w:rPr>
          <w:sz w:val="20"/>
        </w:rPr>
        <w:t xml:space="preserve">11. Целевыми показателями результативности использования субсидии являются:</w:t>
      </w:r>
    </w:p>
    <w:p>
      <w:pPr>
        <w:pStyle w:val="0"/>
        <w:spacing w:before="200" w:line-rule="auto"/>
        <w:ind w:firstLine="540"/>
        <w:jc w:val="both"/>
      </w:pPr>
      <w:r>
        <w:rPr>
          <w:sz w:val="20"/>
        </w:rPr>
        <w:t xml:space="preserve">- доля образовательных организаций, в которых устранены предписания надзорных органов, от числа образовательных организаций, имеющих неустраненные предписания, которым предусмотрена субсидия;</w:t>
      </w:r>
    </w:p>
    <w:p>
      <w:pPr>
        <w:pStyle w:val="0"/>
        <w:spacing w:before="200" w:line-rule="auto"/>
        <w:ind w:firstLine="540"/>
        <w:jc w:val="both"/>
      </w:pPr>
      <w:r>
        <w:rPr>
          <w:sz w:val="20"/>
        </w:rPr>
        <w:t xml:space="preserve">- доля проведенных работ по обеспечению комплексной безопасности образовательных организаций в общем объеме запланированных работ по обеспечению комплексной безопасности.</w:t>
      </w:r>
    </w:p>
    <w:p>
      <w:pPr>
        <w:pStyle w:val="0"/>
        <w:spacing w:before="200" w:line-rule="auto"/>
        <w:ind w:firstLine="540"/>
        <w:jc w:val="both"/>
      </w:pPr>
      <w:r>
        <w:rPr>
          <w:sz w:val="20"/>
        </w:rPr>
        <w:t xml:space="preserve">Министерство образования и науки Мурманской области осуществляет оценку результативности использования субсидии на основании сравнения значения показателя, установленного соглашением, и фактически достигнутого показателя по итогам отчетного года.</w:t>
      </w:r>
    </w:p>
    <w:p>
      <w:pPr>
        <w:pStyle w:val="0"/>
        <w:spacing w:before="200" w:line-rule="auto"/>
        <w:ind w:firstLine="540"/>
        <w:jc w:val="both"/>
      </w:pPr>
      <w:r>
        <w:rPr>
          <w:sz w:val="20"/>
        </w:rPr>
        <w:t xml:space="preserve">12. Перечисление субсидии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субсидии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13. Операции по кассовым расходам местных бюджетов, источником финансового обеспечения которых является субсидия, в том числе их остатки, не использованные на 1 января очередного финансового года, осуществляются с учетом особенностей, установленных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14. Потребность в неиспользованных остатках субсидии, перечисление которой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Министерства образования и науки Мурманской области.</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15. Информация об объемах и сроках перечисления субсидии учитывается Министерством образования и науки Мурманской области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16. Уполномоченные органы муниципальных образований ежеквартально, до 15-го числа месяца, следующего за отчетным периодом, представляют в Министерство образования и науки Мурманской области отчет об осуществлении расходов местного бюджета, в целях софинансирования которых предоставляется субсидия, и о достигнутом значении показателей результативности использования субсидии по форме, утвержденной Министерством образования и науки Мурманской области.</w:t>
      </w:r>
    </w:p>
    <w:p>
      <w:pPr>
        <w:pStyle w:val="0"/>
        <w:spacing w:before="200" w:line-rule="auto"/>
        <w:ind w:firstLine="540"/>
        <w:jc w:val="both"/>
      </w:pPr>
      <w:r>
        <w:rPr>
          <w:sz w:val="20"/>
        </w:rPr>
        <w:t xml:space="preserve">17. Министерство образования и науки Мурманской области ежеквартально, не позднее 20-го числа месяца, следующего за отчетным периодом, предоставляет на бумажном носителе сводные отчеты в разрезе муниципальных образований по формам, утвержденным Министерством образования и науки Мурманской области:</w:t>
      </w:r>
    </w:p>
    <w:p>
      <w:pPr>
        <w:pStyle w:val="0"/>
        <w:spacing w:before="200" w:line-rule="auto"/>
        <w:ind w:firstLine="540"/>
        <w:jc w:val="both"/>
      </w:pPr>
      <w:r>
        <w:rPr>
          <w:sz w:val="20"/>
        </w:rPr>
        <w:t xml:space="preserve">- об осуществлении расходов местного бюджета, в целях софинансирования которых предоставляется субсидия;</w:t>
      </w:r>
    </w:p>
    <w:p>
      <w:pPr>
        <w:pStyle w:val="0"/>
        <w:spacing w:before="200" w:line-rule="auto"/>
        <w:ind w:firstLine="540"/>
        <w:jc w:val="both"/>
      </w:pPr>
      <w:r>
        <w:rPr>
          <w:sz w:val="20"/>
        </w:rPr>
        <w:t xml:space="preserve">- о достигнутом значении целевого показателя результативности использования субсидии.</w:t>
      </w:r>
    </w:p>
    <w:p>
      <w:pPr>
        <w:pStyle w:val="0"/>
        <w:jc w:val="both"/>
      </w:pPr>
      <w:r>
        <w:rPr>
          <w:sz w:val="20"/>
        </w:rPr>
        <w:t xml:space="preserve">(п. 17 в ред. </w:t>
      </w:r>
      <w:hyperlink w:history="0" r:id="rId190"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18. В случае если в отчетном финансовом году муниципальным образованием не достигнуты установленные показатели результативности использования субсидии,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191"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не соблюден установленный уровень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определяется в соответствии с </w:t>
      </w:r>
      <w:hyperlink w:history="0" r:id="rId192"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20.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21. Контроль за соблюдением муниципальными образованиями условий, целей и порядка, установленных при предоставлении субсидии, осуществляется Министерством образования и науки Мурманской области,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w:t>
      </w:r>
    </w:p>
    <w:p>
      <w:pPr>
        <w:pStyle w:val="0"/>
        <w:jc w:val="both"/>
      </w:pPr>
      <w:r>
        <w:rPr>
          <w:sz w:val="20"/>
        </w:rPr>
      </w:r>
    </w:p>
    <w:bookmarkStart w:id="4131" w:name="P4131"/>
    <w:bookmarkEnd w:id="4131"/>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НА ОБЕСПЕЧЕНИЕ БЕСПЛАТНЫМ ЦЕЛЬНЫМ</w:t>
      </w:r>
    </w:p>
    <w:p>
      <w:pPr>
        <w:pStyle w:val="2"/>
        <w:jc w:val="center"/>
      </w:pPr>
      <w:r>
        <w:rPr>
          <w:sz w:val="20"/>
        </w:rPr>
        <w:t xml:space="preserve">МОЛОКОМ ЛИБО ПИТЬЕВЫМ МОЛОКОМ ОБУЧАЮЩИХСЯ 1 - 4 КЛАССОВ</w:t>
      </w:r>
    </w:p>
    <w:p>
      <w:pPr>
        <w:pStyle w:val="2"/>
        <w:jc w:val="center"/>
      </w:pPr>
      <w:r>
        <w:rPr>
          <w:sz w:val="20"/>
        </w:rPr>
        <w:t xml:space="preserve">МУНИЦИПАЛЬНЫХ ОБЩЕОБРАЗОВАТЕЛЬНЫХ ОРГАНИЗАЦИЙ, МУНИЦИПАЛЬНЫХ</w:t>
      </w:r>
    </w:p>
    <w:p>
      <w:pPr>
        <w:pStyle w:val="2"/>
        <w:jc w:val="center"/>
      </w:pPr>
      <w:r>
        <w:rPr>
          <w:sz w:val="20"/>
        </w:rPr>
        <w:t xml:space="preserve">ОБРАЗОВАТЕЛЬНЫХ ОРГАНИЗАЦИЙ ДЛЯ ДЕТЕЙ ДОШКОЛЬНОГО И МЛАДШЕГО</w:t>
      </w:r>
    </w:p>
    <w:p>
      <w:pPr>
        <w:pStyle w:val="2"/>
        <w:jc w:val="center"/>
      </w:pPr>
      <w:r>
        <w:rPr>
          <w:sz w:val="20"/>
        </w:rPr>
        <w:t xml:space="preserve">ШКОЛЬНОГО ВОЗРАСТА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05.07.2021 </w:t>
            </w:r>
            <w:hyperlink w:history="0" r:id="rId193" w:tooltip="Постановление Правительства Мурманской области от 05.07.2021 N 451-ПП &quot;О внесении изменений в государственную программу Мурманской области &quot;Образование и наука&quot; {КонсультантПлюс}">
              <w:r>
                <w:rPr>
                  <w:sz w:val="20"/>
                  <w:color w:val="0000ff"/>
                </w:rPr>
                <w:t xml:space="preserve">N 451-ПП</w:t>
              </w:r>
            </w:hyperlink>
            <w:r>
              <w:rPr>
                <w:sz w:val="20"/>
                <w:color w:val="392c69"/>
              </w:rPr>
              <w:t xml:space="preserve">, от 23.12.2021 </w:t>
            </w:r>
            <w:hyperlink w:history="0" r:id="rId194"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N 977-ПП</w:t>
              </w:r>
            </w:hyperlink>
            <w:r>
              <w:rPr>
                <w:sz w:val="20"/>
                <w:color w:val="392c69"/>
              </w:rPr>
              <w:t xml:space="preserve">, от 20.02.2023 </w:t>
            </w:r>
            <w:hyperlink w:history="0" r:id="rId195"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N 135-ПП</w:t>
              </w:r>
            </w:hyperlink>
            <w:r>
              <w:rPr>
                <w:sz w:val="20"/>
                <w:color w:val="392c69"/>
              </w:rPr>
              <w:t xml:space="preserve">,</w:t>
            </w:r>
          </w:p>
          <w:p>
            <w:pPr>
              <w:pStyle w:val="0"/>
              <w:jc w:val="center"/>
            </w:pPr>
            <w:r>
              <w:rPr>
                <w:sz w:val="20"/>
                <w:color w:val="392c69"/>
              </w:rPr>
              <w:t xml:space="preserve">от 20.06.2023 </w:t>
            </w:r>
            <w:hyperlink w:history="0" r:id="rId196"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N 454-ПП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субсидии из областного бюджета местным бюджетам Мурманской области (далее - местные бюджеты) на обеспечение бесплатным цельным молоком либо питьевым молоком обучающихся 1 - 4 классов муниципальных общеобразовательных организаций, муниципальных образовательных организаций для детей дошкольного и младшего школьного возраста (далее - субсидия) в соответствии с </w:t>
      </w:r>
      <w:hyperlink w:history="0" r:id="rId197" w:tooltip="Закон Мурманской области от 26.10.2007 N 900-01-ЗМО (ред. от 07.04.2023) &quot;О предоставлении питания отдельным категориям обучающихся государственных областных и муниципальных образовательных организаций Мурманской области&quot; (принят Мурманской областной Думой 16.10.2007) (вместе с &quot;Методикой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 {КонсультантПлюс}">
        <w:r>
          <w:rPr>
            <w:sz w:val="20"/>
            <w:color w:val="0000ff"/>
          </w:rPr>
          <w:t xml:space="preserve">Законом</w:t>
        </w:r>
      </w:hyperlink>
      <w:r>
        <w:rPr>
          <w:sz w:val="20"/>
        </w:rPr>
        <w:t xml:space="preserve"> Мурманской области от 26.10.2007 N 900-01-ЗМО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w:t>
      </w:r>
    </w:p>
    <w:bookmarkStart w:id="4144" w:name="P4144"/>
    <w:bookmarkEnd w:id="4144"/>
    <w:p>
      <w:pPr>
        <w:pStyle w:val="0"/>
        <w:spacing w:before="200" w:line-rule="auto"/>
        <w:ind w:firstLine="540"/>
        <w:jc w:val="both"/>
      </w:pPr>
      <w:r>
        <w:rPr>
          <w:sz w:val="20"/>
        </w:rPr>
        <w:t xml:space="preserve">2. Субсидия предоставляется местным бюджетам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реализацию мероприятий по обеспечению бесплатным цельным молоком либо питьевым молоком обучающихся 1 - 4 классов муниципальных общеобразовательных организаций, муниципальных образовательных организаций для детей дошкольного и младшего школьного возраста.</w:t>
      </w:r>
    </w:p>
    <w:p>
      <w:pPr>
        <w:pStyle w:val="0"/>
        <w:spacing w:before="200" w:line-rule="auto"/>
        <w:ind w:firstLine="540"/>
        <w:jc w:val="both"/>
      </w:pPr>
      <w:r>
        <w:rPr>
          <w:sz w:val="20"/>
        </w:rPr>
        <w:t xml:space="preserve">3. Критерием отбора муниципальных образований для предоставления субсидии является наличие в муниципальном образовании общеобразовательных организаций, образовательных организаций для детей дошкольного и младшего школьного возраста, обеспечивающих бесплатным цельным молоком либо питьевым молоком обучающихся 1 - 4 классов.</w:t>
      </w:r>
    </w:p>
    <w:p>
      <w:pPr>
        <w:pStyle w:val="0"/>
        <w:spacing w:before="200" w:line-rule="auto"/>
        <w:ind w:firstLine="540"/>
        <w:jc w:val="both"/>
      </w:pPr>
      <w:r>
        <w:rPr>
          <w:sz w:val="20"/>
        </w:rPr>
        <w:t xml:space="preserve">4. Субсидия предоставляется Министерством образования и науки Мурманской области местным бюджетам в соответствии со сводной бюджетной росписью областного бюджета и кассовым планом выплат в пределах лимитов бюджетных обязательств на цели, предусмотренные </w:t>
      </w:r>
      <w:hyperlink w:history="0" w:anchor="P4144" w:tooltip="2. Субсидия предоставляется местным бюджета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реализацию мероприятий по обеспечению бесплатным цельным молоком либо питьевым молоком обучающихся 1 - 4 классов муниципальных общеобразовательных организаций, муниципальных образовательных организаций для детей дошкольного и младшего школьного возраста.">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5. Субсидия предоставляется при соблюдении муниципальным образованием следующих условий:</w:t>
      </w:r>
    </w:p>
    <w:bookmarkStart w:id="4148" w:name="P4148"/>
    <w:bookmarkEnd w:id="4148"/>
    <w:p>
      <w:pPr>
        <w:pStyle w:val="0"/>
        <w:spacing w:before="200" w:line-rule="auto"/>
        <w:ind w:firstLine="540"/>
        <w:jc w:val="both"/>
      </w:pPr>
      <w:r>
        <w:rPr>
          <w:sz w:val="20"/>
        </w:rPr>
        <w:t xml:space="preserve">а) наличие в муниципальной программе мероприятий, направленных на достижение целей по обеспечению бесплатным цельным молоком либо питьевым молоком обучающихся 1 - 4 классов муниципальных общеобразовательных организаций, муниципальных образовательных организаций для детей дошкольного и младшего школьного возраста;</w:t>
      </w:r>
    </w:p>
    <w:p>
      <w:pPr>
        <w:pStyle w:val="0"/>
        <w:spacing w:before="200" w:line-rule="auto"/>
        <w:ind w:firstLine="540"/>
        <w:jc w:val="both"/>
      </w:pPr>
      <w:r>
        <w:rPr>
          <w:sz w:val="20"/>
        </w:rPr>
        <w:t xml:space="preserve">б) утратил силу. - </w:t>
      </w:r>
      <w:hyperlink w:history="0" r:id="rId198"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в)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г) при осуществлении за счет средств субсидии закупок товаров, работ, услуг конкурентными способами определения поставщиков (подрядчиков, исполнителей) в электронной форме (далее - закупка) обязательным условием предоставления субсидии является централизация закупок в соответствии с </w:t>
      </w:r>
      <w:hyperlink w:history="0" r:id="rId19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субсидии в соответствии с Федеральным </w:t>
      </w:r>
      <w:hyperlink w:history="0" r:id="rId20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осуществляются заказчиками самостоятельно.</w:t>
      </w:r>
    </w:p>
    <w:p>
      <w:pPr>
        <w:pStyle w:val="0"/>
        <w:spacing w:before="200" w:line-rule="auto"/>
        <w:ind w:firstLine="540"/>
        <w:jc w:val="both"/>
      </w:pPr>
      <w:r>
        <w:rPr>
          <w:sz w:val="20"/>
        </w:rPr>
        <w:t xml:space="preserve">6. Основанием для отказа в предоставлении субсидии является несоответствие муниципального образования критериям отбора, предусмотренным настоящими Правилами.</w:t>
      </w:r>
    </w:p>
    <w:p>
      <w:pPr>
        <w:pStyle w:val="0"/>
        <w:spacing w:before="200" w:line-rule="auto"/>
        <w:ind w:firstLine="540"/>
        <w:jc w:val="both"/>
      </w:pPr>
      <w:r>
        <w:rPr>
          <w:sz w:val="20"/>
        </w:rPr>
        <w:t xml:space="preserve">7. При заключении соглашения органами местного самоуправления муниципальных образований в Министерство представляются заверенные копии муниципальных правовых актов, утверждающих мероприятия, указанные в </w:t>
      </w:r>
      <w:hyperlink w:history="0" w:anchor="P4148" w:tooltip="а) наличие в муниципальной программе мероприятий, направленных на достижение целей по обеспечению бесплатным цельным молоком либо питьевым молоком обучающихся 1 - 4 классов муниципальных общеобразовательных организаций, муниципальных образовательных организаций для детей дошкольного и младшего школьного возраста;">
        <w:r>
          <w:rPr>
            <w:sz w:val="20"/>
            <w:color w:val="0000ff"/>
          </w:rPr>
          <w:t xml:space="preserve">подпункте "а" пункта 5</w:t>
        </w:r>
      </w:hyperlink>
      <w:r>
        <w:rPr>
          <w:sz w:val="20"/>
        </w:rPr>
        <w:t xml:space="preserve"> настоящих Правил, что является отчетом об исполнении условий предоставления субсидий.</w:t>
      </w:r>
    </w:p>
    <w:p>
      <w:pPr>
        <w:pStyle w:val="0"/>
        <w:jc w:val="both"/>
      </w:pPr>
      <w:r>
        <w:rPr>
          <w:sz w:val="20"/>
        </w:rPr>
        <w:t xml:space="preserve">(п. 7 в ред. </w:t>
      </w:r>
      <w:hyperlink w:history="0" r:id="rId201"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8. Субсидия предоставляется на основании соглашения, заключенного между Министерством образования и науки Мурманской области и администрацией соответствующего муниципального образования (далее - соглашение) в электронном виде с использованием программного комплекса "Реестр соглашений" электронной системы "Web-Бюджет" в соответствии с типовой формой, утверждаемой Министерством финансов Мурманской области.</w:t>
      </w:r>
    </w:p>
    <w:p>
      <w:pPr>
        <w:pStyle w:val="0"/>
        <w:spacing w:before="200" w:line-rule="auto"/>
        <w:ind w:firstLine="540"/>
        <w:jc w:val="both"/>
      </w:pPr>
      <w:r>
        <w:rPr>
          <w:sz w:val="20"/>
        </w:rPr>
        <w:t xml:space="preserve">Соглашение должно содержать положения, предусмотренные </w:t>
      </w:r>
      <w:hyperlink w:history="0" r:id="rId202"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jc w:val="both"/>
      </w:pPr>
      <w:r>
        <w:rPr>
          <w:sz w:val="20"/>
        </w:rPr>
        <w:t xml:space="preserve">(п. 8 в ред. </w:t>
      </w:r>
      <w:hyperlink w:history="0" r:id="rId203"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9. В целях эффективного использования средств областного бюджета начиная с 2022 года главные распорядители средств местного бюджета доводят до подведомственных бюджетных и автономных учреждений бюджетные ассигнования на мероприятия по обеспечению бесплатным цельным молоком либо питьевым молоком обучающихся 1 - 4 классов муниципальных общеобразовательных организаций путем предоставления субсидии на иные цели в соответствии с </w:t>
      </w:r>
      <w:hyperlink w:history="0" r:id="rId204" w:tooltip="&quot;Бюджетный кодекс Российской Федерации&quot; от 31.07.1998 N 145-ФЗ (ред. от 02.11.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10. Методика распределения субсидии между муниципальными образованиями.</w:t>
      </w:r>
    </w:p>
    <w:p>
      <w:pPr>
        <w:pStyle w:val="0"/>
        <w:spacing w:before="200" w:line-rule="auto"/>
        <w:ind w:firstLine="540"/>
        <w:jc w:val="both"/>
      </w:pPr>
      <w:r>
        <w:rPr>
          <w:sz w:val="20"/>
        </w:rPr>
        <w:t xml:space="preserve">Размер субсидии местному бюджету i-го муниципального образования (С</w:t>
      </w:r>
      <w:r>
        <w:rPr>
          <w:sz w:val="20"/>
          <w:vertAlign w:val="subscript"/>
        </w:rPr>
        <w:t xml:space="preserve">i</w:t>
      </w:r>
      <w:r>
        <w:rPr>
          <w:sz w:val="20"/>
        </w:rPr>
        <w:t xml:space="preserve">) на обеспечение бесплатным цельным молоком либо питьевым молоком обучающихся 1 - 4 классов муниципальных общеобразовательных организаций, муниципальных образовательных организаций для детей дошкольного и младшего школьного возраста определяется по следующей формуле:</w:t>
      </w:r>
    </w:p>
    <w:p>
      <w:pPr>
        <w:pStyle w:val="0"/>
        <w:jc w:val="both"/>
      </w:pPr>
      <w:r>
        <w:rPr>
          <w:sz w:val="20"/>
        </w:rPr>
      </w:r>
    </w:p>
    <w:p>
      <w:pPr>
        <w:pStyle w:val="0"/>
        <w:jc w:val="center"/>
      </w:pPr>
      <w:r>
        <w:rPr>
          <w:position w:val="-41"/>
        </w:rPr>
        <w:drawing>
          <wp:inline distT="0" distB="0" distL="0" distR="0">
            <wp:extent cx="3114675" cy="647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3114675" cy="6477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 - размер субсидии местным бюджетам, предусмотренный в областном бюджете на обеспечение бесплатным цельным молоком либо питьевым молоком отдельных категорий обучающихся в соответствующем финансовом году;</w:t>
      </w:r>
    </w:p>
    <w:p>
      <w:pPr>
        <w:pStyle w:val="0"/>
        <w:spacing w:before="200" w:line-rule="auto"/>
        <w:ind w:firstLine="540"/>
        <w:jc w:val="both"/>
      </w:pPr>
      <w:r>
        <w:rPr>
          <w:sz w:val="20"/>
        </w:rPr>
        <w:t xml:space="preserve">m - количество муниципальных образований, учитываемых при распределении субсидии;</w:t>
      </w:r>
    </w:p>
    <w:p>
      <w:pPr>
        <w:pStyle w:val="0"/>
        <w:spacing w:before="200" w:line-rule="auto"/>
        <w:ind w:firstLine="540"/>
        <w:jc w:val="both"/>
      </w:pPr>
      <w:r>
        <w:rPr>
          <w:sz w:val="20"/>
        </w:rPr>
        <w:t xml:space="preserve">N</w:t>
      </w:r>
      <w:r>
        <w:rPr>
          <w:sz w:val="20"/>
          <w:vertAlign w:val="subscript"/>
        </w:rPr>
        <w:t xml:space="preserve">i1</w:t>
      </w:r>
      <w:r>
        <w:rPr>
          <w:sz w:val="20"/>
        </w:rPr>
        <w:t xml:space="preserve"> - численность обучающихся 1 - 4 классов общеобразовательных организаций, образовательных организаций для детей дошкольного и младшего школьного возраста i-го муниципального образования по данным федерального статистического наблюдения на 1 января текущего финансового года при организации образовательной деятельности по пятидневной учебной неделе;</w:t>
      </w:r>
    </w:p>
    <w:p>
      <w:pPr>
        <w:pStyle w:val="0"/>
        <w:spacing w:before="200" w:line-rule="auto"/>
        <w:ind w:firstLine="540"/>
        <w:jc w:val="both"/>
      </w:pPr>
      <w:r>
        <w:rPr>
          <w:sz w:val="20"/>
        </w:rPr>
        <w:t xml:space="preserve">N</w:t>
      </w:r>
      <w:r>
        <w:rPr>
          <w:sz w:val="20"/>
          <w:vertAlign w:val="subscript"/>
        </w:rPr>
        <w:t xml:space="preserve">i2</w:t>
      </w:r>
      <w:r>
        <w:rPr>
          <w:sz w:val="20"/>
        </w:rPr>
        <w:t xml:space="preserve"> - численность обучающихся 1 - 4 классов общеобразовательных организаций, образовательных организаций для детей дошкольного и младшего школьного возраста i-го муниципального образования по данным федерального статистического наблюдения на 1 января текущего финансового года при организации образовательной деятельности по шестидневной учебной неделе;</w:t>
      </w:r>
    </w:p>
    <w:p>
      <w:pPr>
        <w:pStyle w:val="0"/>
        <w:spacing w:before="200" w:line-rule="auto"/>
        <w:ind w:firstLine="540"/>
        <w:jc w:val="both"/>
      </w:pPr>
      <w:r>
        <w:rPr>
          <w:sz w:val="20"/>
        </w:rPr>
        <w:t xml:space="preserve">M - расчетная стоимость одного стакана цельного молока либо питьевого молока в текущем финансовом году (по статистическим данным о средних ценах (тарифах) на отдельные потребительские товары (услуги) в Мурманской области в июле текущего года);</w:t>
      </w:r>
    </w:p>
    <w:p>
      <w:pPr>
        <w:pStyle w:val="0"/>
        <w:spacing w:before="200" w:line-rule="auto"/>
        <w:ind w:firstLine="540"/>
        <w:jc w:val="both"/>
      </w:pPr>
      <w:r>
        <w:rPr>
          <w:sz w:val="20"/>
        </w:rPr>
        <w:t xml:space="preserve">K</w:t>
      </w:r>
      <w:r>
        <w:rPr>
          <w:sz w:val="20"/>
          <w:vertAlign w:val="subscript"/>
        </w:rPr>
        <w:t xml:space="preserve">1</w:t>
      </w:r>
      <w:r>
        <w:rPr>
          <w:sz w:val="20"/>
        </w:rPr>
        <w:t xml:space="preserve"> - количество учебных дней в году при организации образовательной деятельности в 1 - 4 классах по пятидневной учебной неделе (170 дней);</w:t>
      </w:r>
    </w:p>
    <w:p>
      <w:pPr>
        <w:pStyle w:val="0"/>
        <w:spacing w:before="200" w:line-rule="auto"/>
        <w:ind w:firstLine="540"/>
        <w:jc w:val="both"/>
      </w:pPr>
      <w:r>
        <w:rPr>
          <w:sz w:val="20"/>
        </w:rPr>
        <w:t xml:space="preserve">K</w:t>
      </w:r>
      <w:r>
        <w:rPr>
          <w:sz w:val="20"/>
          <w:vertAlign w:val="subscript"/>
        </w:rPr>
        <w:t xml:space="preserve">2</w:t>
      </w:r>
      <w:r>
        <w:rPr>
          <w:sz w:val="20"/>
        </w:rPr>
        <w:t xml:space="preserve"> - количество учебных дней в году при организации образовательной деятельности в 1 - 4 классах по шестидневной учебной неделе (204 дня).</w:t>
      </w:r>
    </w:p>
    <w:p>
      <w:pPr>
        <w:pStyle w:val="0"/>
        <w:spacing w:before="200" w:line-rule="auto"/>
        <w:ind w:firstLine="540"/>
        <w:jc w:val="both"/>
      </w:pPr>
      <w:r>
        <w:rPr>
          <w:sz w:val="20"/>
        </w:rPr>
        <w:t xml:space="preserve">Размер субсидии, предоставляемой i-му муниципальному образованию Мурманской области, округляется до целых сотен рублей.</w:t>
      </w:r>
    </w:p>
    <w:p>
      <w:pPr>
        <w:pStyle w:val="0"/>
        <w:jc w:val="both"/>
      </w:pPr>
      <w:r>
        <w:rPr>
          <w:sz w:val="20"/>
        </w:rPr>
        <w:t xml:space="preserve">(абзац введен </w:t>
      </w:r>
      <w:hyperlink w:history="0" r:id="rId206"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rPr>
        <w:t xml:space="preserve"> Правительства Мурманской области от 20.06.2023 N 454-ПП)</w:t>
      </w:r>
    </w:p>
    <w:p>
      <w:pPr>
        <w:pStyle w:val="0"/>
        <w:jc w:val="both"/>
      </w:pPr>
      <w:r>
        <w:rPr>
          <w:sz w:val="20"/>
        </w:rPr>
        <w:t xml:space="preserve">(п. 10 в ред. </w:t>
      </w:r>
      <w:hyperlink w:history="0" r:id="rId207"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11.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то уровень софинансирования, указываемый в Соглашении, рассчитывается исходя из общего объема бюджетных ассигнований, предусмотренных в местном бюджете на исполнение расходного обязательства, и суммы субсидии, предоставляемой из областного бюджета.</w:t>
      </w:r>
    </w:p>
    <w:p>
      <w:pPr>
        <w:pStyle w:val="0"/>
        <w:jc w:val="both"/>
      </w:pPr>
      <w:r>
        <w:rPr>
          <w:sz w:val="20"/>
        </w:rPr>
        <w:t xml:space="preserve">(в ред. </w:t>
      </w:r>
      <w:hyperlink w:history="0" r:id="rId208"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12. Целевым показателем результативности использования субсидии является обеспечение бесплатным цельным молоком либо питьевым молоком 100 % обучающихся 1 - 4 классов муниципальных общеобразовательных организаций, образовательных организаций для детей дошкольного и младшего школьного возраста в дни и часы работы образовательной организации с учетом обстоятельств, объективно исключающих возможность предоставления молока (каникулярный период, дни болезни, другие уважительные причины).</w:t>
      </w:r>
    </w:p>
    <w:p>
      <w:pPr>
        <w:pStyle w:val="0"/>
        <w:spacing w:before="200" w:line-rule="auto"/>
        <w:ind w:firstLine="540"/>
        <w:jc w:val="both"/>
      </w:pPr>
      <w:r>
        <w:rPr>
          <w:sz w:val="20"/>
        </w:rPr>
        <w:t xml:space="preserve">Оценка результативности использования субсидии осуществляется ежегодно Министерством образования и науки Мурманской области на основании сравнения значения целевого показателя результативности использования субсидии и фактически достигнутого значения показателя по итогам отчетного периода.</w:t>
      </w:r>
    </w:p>
    <w:p>
      <w:pPr>
        <w:pStyle w:val="0"/>
        <w:spacing w:before="200" w:line-rule="auto"/>
        <w:ind w:firstLine="540"/>
        <w:jc w:val="both"/>
      </w:pPr>
      <w:r>
        <w:rPr>
          <w:sz w:val="20"/>
        </w:rPr>
        <w:t xml:space="preserve">13. Перечисление субсидий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субсидий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14. Операции по кассовым расходам местных бюджетов, в целях софинансирования которых предоставляется субсидия, в том числе их остатки, не использованные на 1 января очередного финансового года, осуществляются с учетом особенностей, установленных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15. Потребность в неиспользованных остатках субсидии, перечисление которой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Министерства образования и науки Мурманской области.</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16. Уполномоченные органы муниципальных образований ежеквартально, до 15-го числа месяца, следующего за отчетным периодом, представляют в программном комплексе отчеты по формам, утвержденным Министерством образования и науки Мурманской области:</w:t>
      </w:r>
    </w:p>
    <w:p>
      <w:pPr>
        <w:pStyle w:val="0"/>
        <w:spacing w:before="200" w:line-rule="auto"/>
        <w:ind w:firstLine="540"/>
        <w:jc w:val="both"/>
      </w:pPr>
      <w:r>
        <w:rPr>
          <w:sz w:val="20"/>
        </w:rPr>
        <w:t xml:space="preserve">- об осуществлении расходов местного бюджета, в целях софинансирования которых предоставляется субсидия;</w:t>
      </w:r>
    </w:p>
    <w:p>
      <w:pPr>
        <w:pStyle w:val="0"/>
        <w:spacing w:before="200" w:line-rule="auto"/>
        <w:ind w:firstLine="540"/>
        <w:jc w:val="both"/>
      </w:pPr>
      <w:r>
        <w:rPr>
          <w:sz w:val="20"/>
        </w:rPr>
        <w:t xml:space="preserve">- о достигнутом значении целевого показателя результативности использования субсидии.</w:t>
      </w:r>
    </w:p>
    <w:p>
      <w:pPr>
        <w:pStyle w:val="0"/>
        <w:jc w:val="both"/>
      </w:pPr>
      <w:r>
        <w:rPr>
          <w:sz w:val="20"/>
        </w:rPr>
        <w:t xml:space="preserve">(п. 16 в ред. </w:t>
      </w:r>
      <w:hyperlink w:history="0" r:id="rId209"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17. Министерство образования и науки Мурманской области ежеквартально, не позднее 20-го числа месяца, следующего за отчетным периодом, предоставляет в Министерство финансов Мурманской области на бумажном носителе сводные отчеты в разрезе муниципальных образований по формам, утвержденным Министерством образования и науки Мурманской области:</w:t>
      </w:r>
    </w:p>
    <w:p>
      <w:pPr>
        <w:pStyle w:val="0"/>
        <w:spacing w:before="200" w:line-rule="auto"/>
        <w:ind w:firstLine="540"/>
        <w:jc w:val="both"/>
      </w:pPr>
      <w:r>
        <w:rPr>
          <w:sz w:val="20"/>
        </w:rPr>
        <w:t xml:space="preserve">- об осуществлении расходов местного бюджета, в целях софинансирования которых предоставляется субсидия;</w:t>
      </w:r>
    </w:p>
    <w:p>
      <w:pPr>
        <w:pStyle w:val="0"/>
        <w:spacing w:before="200" w:line-rule="auto"/>
        <w:ind w:firstLine="540"/>
        <w:jc w:val="both"/>
      </w:pPr>
      <w:r>
        <w:rPr>
          <w:sz w:val="20"/>
        </w:rPr>
        <w:t xml:space="preserve">- о достигнутом значении целевого показателя результативности использования субсидии.</w:t>
      </w:r>
    </w:p>
    <w:p>
      <w:pPr>
        <w:pStyle w:val="0"/>
        <w:jc w:val="both"/>
      </w:pPr>
      <w:r>
        <w:rPr>
          <w:sz w:val="20"/>
        </w:rPr>
        <w:t xml:space="preserve">(п. 17 в ред. </w:t>
      </w:r>
      <w:hyperlink w:history="0" r:id="rId210"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18. В случае если в отчетном финансовом году муниципальным образованием не достигнуты установленные показатели результативности использования субсидии,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211"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не соблюден установленный уровень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определяется в соответствии с </w:t>
      </w:r>
      <w:hyperlink w:history="0" r:id="rId212"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20.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21. Контроль за соблюдением муниципальными образованиями условий, целей и порядка, установленных при предоставлении субсидии, осуществляется Министерством образования и науки Мурманской области,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НА ОРГАНИЗАЦИЮ ОТДЫХА ДЕТЕЙ</w:t>
      </w:r>
    </w:p>
    <w:p>
      <w:pPr>
        <w:pStyle w:val="2"/>
        <w:jc w:val="center"/>
      </w:pPr>
      <w:r>
        <w:rPr>
          <w:sz w:val="20"/>
        </w:rPr>
        <w:t xml:space="preserve">МУРМАНСКОЙ ОБЛАСТИ В МУНИЦИПАЛЬНЫХ ОБРАЗОВАТЕЛЬНЫХ</w:t>
      </w:r>
    </w:p>
    <w:p>
      <w:pPr>
        <w:pStyle w:val="2"/>
        <w:jc w:val="center"/>
      </w:pPr>
      <w:r>
        <w:rPr>
          <w:sz w:val="20"/>
        </w:rPr>
        <w:t xml:space="preserve">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05.07.2021 </w:t>
            </w:r>
            <w:hyperlink w:history="0" r:id="rId213" w:tooltip="Постановление Правительства Мурманской области от 05.07.2021 N 451-ПП &quot;О внесении изменений в государственную программу Мурманской области &quot;Образование и наука&quot; {КонсультантПлюс}">
              <w:r>
                <w:rPr>
                  <w:sz w:val="20"/>
                  <w:color w:val="0000ff"/>
                </w:rPr>
                <w:t xml:space="preserve">N 451-ПП</w:t>
              </w:r>
            </w:hyperlink>
            <w:r>
              <w:rPr>
                <w:sz w:val="20"/>
                <w:color w:val="392c69"/>
              </w:rPr>
              <w:t xml:space="preserve">, от 23.12.2021 </w:t>
            </w:r>
            <w:hyperlink w:history="0" r:id="rId214"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N 977-ПП</w:t>
              </w:r>
            </w:hyperlink>
            <w:r>
              <w:rPr>
                <w:sz w:val="20"/>
                <w:color w:val="392c69"/>
              </w:rPr>
              <w:t xml:space="preserve">, от 27.06.2022 </w:t>
            </w:r>
            <w:hyperlink w:history="0" r:id="rId215" w:tooltip="Постановление Правительства Мурманской области от 27.06.2022 N 489-ПП &quot;О внесении изменений в государственную программу Мурманской области &quot;Образование и наука&quot; {КонсультантПлюс}">
              <w:r>
                <w:rPr>
                  <w:sz w:val="20"/>
                  <w:color w:val="0000ff"/>
                </w:rPr>
                <w:t xml:space="preserve">N 489-ПП</w:t>
              </w:r>
            </w:hyperlink>
            <w:r>
              <w:rPr>
                <w:sz w:val="20"/>
                <w:color w:val="392c69"/>
              </w:rPr>
              <w:t xml:space="preserve">,</w:t>
            </w:r>
          </w:p>
          <w:p>
            <w:pPr>
              <w:pStyle w:val="0"/>
              <w:jc w:val="center"/>
            </w:pPr>
            <w:r>
              <w:rPr>
                <w:sz w:val="20"/>
                <w:color w:val="392c69"/>
              </w:rPr>
              <w:t xml:space="preserve">от 20.02.2023 </w:t>
            </w:r>
            <w:hyperlink w:history="0" r:id="rId216"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N 135-ПП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субсидии из областного бюджета местным бюджетам Мурманской области (далее - местные бюджеты) на организацию отдыха детей Мурманской области в муниципальных образовательных организациях (далее - субсидии).</w:t>
      </w:r>
    </w:p>
    <w:bookmarkStart w:id="4216" w:name="P4216"/>
    <w:bookmarkEnd w:id="4216"/>
    <w:p>
      <w:pPr>
        <w:pStyle w:val="0"/>
        <w:spacing w:before="200" w:line-rule="auto"/>
        <w:ind w:firstLine="540"/>
        <w:jc w:val="both"/>
      </w:pPr>
      <w:r>
        <w:rPr>
          <w:sz w:val="20"/>
        </w:rPr>
        <w:t xml:space="preserve">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обеспечение мероприятий по организации отдыха детей Мурманской области в муниципальных образовательных организациях.</w:t>
      </w:r>
    </w:p>
    <w:p>
      <w:pPr>
        <w:pStyle w:val="0"/>
        <w:spacing w:before="200" w:line-rule="auto"/>
        <w:ind w:firstLine="540"/>
        <w:jc w:val="both"/>
      </w:pPr>
      <w:r>
        <w:rPr>
          <w:sz w:val="20"/>
        </w:rPr>
        <w:t xml:space="preserve">3. Критерием отбора муниципальных образований для предоставления субсидии является наличие в муниципальном образовании образовательных организаций, осуществляющих организацию отдыха детей Мурманской области.</w:t>
      </w:r>
    </w:p>
    <w:p>
      <w:pPr>
        <w:pStyle w:val="0"/>
        <w:spacing w:before="200" w:line-rule="auto"/>
        <w:ind w:firstLine="540"/>
        <w:jc w:val="both"/>
      </w:pPr>
      <w:r>
        <w:rPr>
          <w:sz w:val="20"/>
        </w:rPr>
        <w:t xml:space="preserve">4. Субсидия предоставляется Министерством образования и науки Мурманской области местным бюджетам на основании заявок, поступивших в адрес Министерства образования и науки Мурманской области от муниципальных органов, осуществляющих управление в сфере образования, и в соответствии со сводной бюджетной росписью областного бюджета и кассовым планом выплат в пределах лимитов бюджетных обязательств, предусмотренных в установленном порядке Министерству образования и науки Мурманской области на софинансирование расходных обязательств муниципальных образований, на цели, предусмотренные </w:t>
      </w:r>
      <w:hyperlink w:history="0" w:anchor="P4216" w:tooltip="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обеспечение мероприятий по организации отдыха детей Мурманской области в муниципальных образовательных организациях.">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5. Субсидия предоставляется при соблюдении муниципальным образованием следующих условий:</w:t>
      </w:r>
    </w:p>
    <w:bookmarkStart w:id="4220" w:name="P4220"/>
    <w:bookmarkEnd w:id="4220"/>
    <w:p>
      <w:pPr>
        <w:pStyle w:val="0"/>
        <w:spacing w:before="200" w:line-rule="auto"/>
        <w:ind w:firstLine="540"/>
        <w:jc w:val="both"/>
      </w:pPr>
      <w:r>
        <w:rPr>
          <w:sz w:val="20"/>
        </w:rPr>
        <w:t xml:space="preserve">а) наличие в муниципальной программе мероприятий,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w:t>
      </w:r>
    </w:p>
    <w:p>
      <w:pPr>
        <w:pStyle w:val="0"/>
        <w:spacing w:before="200" w:line-rule="auto"/>
        <w:ind w:firstLine="540"/>
        <w:jc w:val="both"/>
      </w:pPr>
      <w:r>
        <w:rPr>
          <w:sz w:val="20"/>
        </w:rPr>
        <w:t xml:space="preserve">б) утратил силу. - </w:t>
      </w:r>
      <w:hyperlink w:history="0" r:id="rId217"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в)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г) при осуществлении за счет средств субсидии закупок товаров, работ, услуг конкурентными способами определения поставщиков (подрядчиков, исполнителей) (открытый конкурс, конкурс с ограниченным участием, двухэтапный конкурс, электронный аукцион, запрос предложений, запрос котировок в электронной форме) (далее - закупка) обязательным условием предоставления субсидии является централизация закупок в соответствии с </w:t>
      </w:r>
      <w:hyperlink w:history="0" r:id="rId21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субсидии в соответствии с Федеральным </w:t>
      </w:r>
      <w:hyperlink w:history="0" r:id="rId21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осуществляются заказчиками самостоятельно.</w:t>
      </w:r>
    </w:p>
    <w:p>
      <w:pPr>
        <w:pStyle w:val="0"/>
        <w:spacing w:before="200" w:line-rule="auto"/>
        <w:ind w:firstLine="540"/>
        <w:jc w:val="both"/>
      </w:pPr>
      <w:r>
        <w:rPr>
          <w:sz w:val="20"/>
        </w:rPr>
        <w:t xml:space="preserve">6. Основанием для отказа в предоставлении субсидии является несоответствие муниципального образования критериям отбора, предусмотренным настоящими Правилами.</w:t>
      </w:r>
    </w:p>
    <w:p>
      <w:pPr>
        <w:pStyle w:val="0"/>
        <w:spacing w:before="200" w:line-rule="auto"/>
        <w:ind w:firstLine="540"/>
        <w:jc w:val="both"/>
      </w:pPr>
      <w:r>
        <w:rPr>
          <w:sz w:val="20"/>
        </w:rPr>
        <w:t xml:space="preserve">7. При заключении соглашения органами местного самоуправления муниципальных образований в Министерство представляются заверенные копии муниципальных правовых актов, утверждающих мероприятия, указанные в </w:t>
      </w:r>
      <w:hyperlink w:history="0" w:anchor="P4220" w:tooltip="а) наличие в муниципальной программе мероприятий,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
        <w:r>
          <w:rPr>
            <w:sz w:val="20"/>
            <w:color w:val="0000ff"/>
          </w:rPr>
          <w:t xml:space="preserve">подпункте "а" пункта 5</w:t>
        </w:r>
      </w:hyperlink>
      <w:r>
        <w:rPr>
          <w:sz w:val="20"/>
        </w:rPr>
        <w:t xml:space="preserve"> настоящих Правил, что является отчетом об исполнении условий предоставления субсидий.</w:t>
      </w:r>
    </w:p>
    <w:p>
      <w:pPr>
        <w:pStyle w:val="0"/>
        <w:jc w:val="both"/>
      </w:pPr>
      <w:r>
        <w:rPr>
          <w:sz w:val="20"/>
        </w:rPr>
        <w:t xml:space="preserve">(п. 7 в ред. </w:t>
      </w:r>
      <w:hyperlink w:history="0" r:id="rId220"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8. Субсидия предоставляется на основании соглашения, заключенного Министерством образования и науки Мурманской области и администрацией соответствующего муниципального образования (далее - соглашения), в соответствии с типовой формой, утверждаемой Министерством финансов Мурманской области, в электронном виде с использованием программного комплекса "Реестр соглашений" электронной системы "Web-Бюджет".</w:t>
      </w:r>
    </w:p>
    <w:p>
      <w:pPr>
        <w:pStyle w:val="0"/>
        <w:spacing w:before="200" w:line-rule="auto"/>
        <w:ind w:firstLine="540"/>
        <w:jc w:val="both"/>
      </w:pPr>
      <w:r>
        <w:rPr>
          <w:sz w:val="20"/>
        </w:rPr>
        <w:t xml:space="preserve">Соглашение должно содержать положения, предусмотренные </w:t>
      </w:r>
      <w:hyperlink w:history="0" r:id="rId221"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jc w:val="both"/>
      </w:pPr>
      <w:r>
        <w:rPr>
          <w:sz w:val="20"/>
        </w:rPr>
        <w:t xml:space="preserve">(п. 8 в ред. </w:t>
      </w:r>
      <w:hyperlink w:history="0" r:id="rId222"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9. Методика распределения субсидии между муниципальными образованиями.</w:t>
      </w:r>
    </w:p>
    <w:p>
      <w:pPr>
        <w:pStyle w:val="0"/>
        <w:spacing w:before="200" w:line-rule="auto"/>
        <w:ind w:firstLine="540"/>
        <w:jc w:val="both"/>
      </w:pPr>
      <w:r>
        <w:rPr>
          <w:sz w:val="20"/>
        </w:rPr>
        <w:t xml:space="preserve">Размер субсидии местному бюджету i-го муниципального образования (Sir) на организацию отдыха детей Мурманской области в муниципальных образовательных организациях определяется по следующей формуле (с округлением до целых сотен рублей):</w:t>
      </w:r>
    </w:p>
    <w:p>
      <w:pPr>
        <w:pStyle w:val="0"/>
        <w:jc w:val="both"/>
      </w:pPr>
      <w:r>
        <w:rPr>
          <w:sz w:val="20"/>
        </w:rPr>
        <w:t xml:space="preserve">(в ред. </w:t>
      </w:r>
      <w:hyperlink w:history="0" r:id="rId223"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jc w:val="both"/>
      </w:pPr>
      <w:r>
        <w:rPr>
          <w:sz w:val="20"/>
        </w:rPr>
      </w:r>
    </w:p>
    <w:p>
      <w:pPr>
        <w:pStyle w:val="0"/>
        <w:jc w:val="center"/>
      </w:pPr>
      <w:r>
        <w:rPr>
          <w:position w:val="-28"/>
        </w:rPr>
        <w:drawing>
          <wp:inline distT="0" distB="0" distL="0" distR="0">
            <wp:extent cx="14192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a:extLst>
                        <a:ext uri="{28A0092B-C50C-407E-A947-70E740481C1C}">
                          <a14:useLocalDpi xmlns:a14="http://schemas.microsoft.com/office/drawing/2010/main" val="0"/>
                        </a:ext>
                      </a:extLst>
                    </a:blip>
                    <a:srcRect/>
                    <a:stretch>
                      <a:fillRect/>
                    </a:stretch>
                  </pic:blipFill>
                  <pic:spPr bwMode="auto">
                    <a:xfrm>
                      <a:off x="0" y="0"/>
                      <a:ext cx="14192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 - размер субсидии местным бюджетам, предусмотренный в областном бюджете на организацию отдыха детей Мурманской области в соответствующем финансовом году;</w:t>
      </w:r>
    </w:p>
    <w:p>
      <w:pPr>
        <w:pStyle w:val="0"/>
        <w:spacing w:before="200" w:line-rule="auto"/>
        <w:ind w:firstLine="540"/>
        <w:jc w:val="both"/>
      </w:pPr>
      <w:r>
        <w:rPr>
          <w:sz w:val="20"/>
        </w:rPr>
        <w:t xml:space="preserve">m - количество муниципальных образований, прошедших отбор и учитываемых при распределении субсидии;</w:t>
      </w:r>
    </w:p>
    <w:p>
      <w:pPr>
        <w:pStyle w:val="0"/>
        <w:spacing w:before="200" w:line-rule="auto"/>
        <w:ind w:firstLine="540"/>
        <w:jc w:val="both"/>
      </w:pPr>
      <w:r>
        <w:rPr>
          <w:sz w:val="20"/>
        </w:rPr>
        <w:t xml:space="preserve">Wi - оценка затрат i-го муниципального образования, предусмотренных на организацию отдыха детей Мурманской области, которая определяется по следующей формуле:</w:t>
      </w:r>
    </w:p>
    <w:p>
      <w:pPr>
        <w:pStyle w:val="0"/>
        <w:jc w:val="both"/>
      </w:pPr>
      <w:r>
        <w:rPr>
          <w:sz w:val="20"/>
        </w:rPr>
      </w:r>
    </w:p>
    <w:p>
      <w:pPr>
        <w:pStyle w:val="0"/>
        <w:ind w:firstLine="540"/>
        <w:jc w:val="both"/>
      </w:pPr>
      <w:r>
        <w:rPr>
          <w:sz w:val="20"/>
        </w:rPr>
        <w:t xml:space="preserve">Wi = Н1 + Н2 + Н3 + Н4, где:</w:t>
      </w:r>
    </w:p>
    <w:p>
      <w:pPr>
        <w:pStyle w:val="0"/>
        <w:jc w:val="both"/>
      </w:pPr>
      <w:r>
        <w:rPr>
          <w:sz w:val="20"/>
        </w:rPr>
      </w:r>
    </w:p>
    <w:p>
      <w:pPr>
        <w:pStyle w:val="0"/>
        <w:ind w:firstLine="540"/>
        <w:jc w:val="both"/>
      </w:pPr>
      <w:r>
        <w:rPr>
          <w:sz w:val="20"/>
        </w:rPr>
        <w:t xml:space="preserve">Н1 - оценка затрат i-го муниципального образования на организацию отдыха детей Мурманской области в оздоровительных организациях с дневным пребыванием, организованных в муниципальных образовательных организациях;</w:t>
      </w:r>
    </w:p>
    <w:p>
      <w:pPr>
        <w:pStyle w:val="0"/>
        <w:spacing w:before="200" w:line-rule="auto"/>
        <w:ind w:firstLine="540"/>
        <w:jc w:val="both"/>
      </w:pPr>
      <w:r>
        <w:rPr>
          <w:sz w:val="20"/>
        </w:rPr>
        <w:t xml:space="preserve">Н2 - оценка затрат i-го муниципального образования на организацию отдыха детей Мурманской области в палаточных лагерях, экспедициях, организованных в муниципальных образовательных организациях;</w:t>
      </w:r>
    </w:p>
    <w:p>
      <w:pPr>
        <w:pStyle w:val="0"/>
        <w:spacing w:before="200" w:line-rule="auto"/>
        <w:ind w:firstLine="540"/>
        <w:jc w:val="both"/>
      </w:pPr>
      <w:r>
        <w:rPr>
          <w:sz w:val="20"/>
        </w:rPr>
        <w:t xml:space="preserve">Н3 - оценка затрат i-го муниципального образования на организацию отдыха детей Мурманской области на площадках, организованных в муниципальных образовательных организациях;</w:t>
      </w:r>
    </w:p>
    <w:p>
      <w:pPr>
        <w:pStyle w:val="0"/>
        <w:spacing w:before="200" w:line-rule="auto"/>
        <w:ind w:firstLine="540"/>
        <w:jc w:val="both"/>
      </w:pPr>
      <w:r>
        <w:rPr>
          <w:sz w:val="20"/>
        </w:rPr>
        <w:t xml:space="preserve">Н4 - оценка затрат i-го муниципального образования на организацию отдыха детей Мурманской области, организованных в загородных стационарных детских оздоровительных лагерях, организованных в муниципальных образовательных организациях.</w:t>
      </w:r>
    </w:p>
    <w:p>
      <w:pPr>
        <w:pStyle w:val="0"/>
        <w:spacing w:before="200" w:line-rule="auto"/>
        <w:ind w:firstLine="540"/>
        <w:jc w:val="both"/>
      </w:pPr>
      <w:r>
        <w:rPr>
          <w:sz w:val="20"/>
        </w:rPr>
        <w:t xml:space="preserve">9.1. Оценка затрат i-го муниципального образования на организацию отдыха детей Мурманской области в оздоровительных организациях с дневным пребыванием, организованных в муниципальных образовательных организациях (Н1), определяется по следующей формуле:</w:t>
      </w:r>
    </w:p>
    <w:p>
      <w:pPr>
        <w:pStyle w:val="0"/>
        <w:jc w:val="both"/>
      </w:pPr>
      <w:r>
        <w:rPr>
          <w:sz w:val="20"/>
        </w:rPr>
      </w:r>
    </w:p>
    <w:p>
      <w:pPr>
        <w:pStyle w:val="0"/>
        <w:ind w:firstLine="540"/>
        <w:jc w:val="both"/>
      </w:pPr>
      <w:r>
        <w:rPr>
          <w:sz w:val="20"/>
        </w:rPr>
        <w:t xml:space="preserve">Н1 = ДДень1 x В1 + ДДень2 x В1 + ДДень3 x В2, где:</w:t>
      </w:r>
    </w:p>
    <w:p>
      <w:pPr>
        <w:pStyle w:val="0"/>
        <w:jc w:val="both"/>
      </w:pPr>
      <w:r>
        <w:rPr>
          <w:sz w:val="20"/>
        </w:rPr>
      </w:r>
    </w:p>
    <w:p>
      <w:pPr>
        <w:pStyle w:val="0"/>
        <w:ind w:firstLine="540"/>
        <w:jc w:val="both"/>
      </w:pPr>
      <w:r>
        <w:rPr>
          <w:sz w:val="20"/>
        </w:rPr>
        <w:t xml:space="preserve">ДДень1 - количество дето-дней в оздоровительных организациях с дневным пребыванием до 14 часов 30 минут, организованных в муниципальных образовательных организациях, во время весенних, осенних и зимних каникул, которое определяется по следующей формуле:</w:t>
      </w:r>
    </w:p>
    <w:p>
      <w:pPr>
        <w:pStyle w:val="0"/>
        <w:jc w:val="both"/>
      </w:pPr>
      <w:r>
        <w:rPr>
          <w:sz w:val="20"/>
        </w:rPr>
      </w:r>
    </w:p>
    <w:p>
      <w:pPr>
        <w:pStyle w:val="0"/>
        <w:ind w:firstLine="540"/>
        <w:jc w:val="both"/>
      </w:pPr>
      <w:r>
        <w:rPr>
          <w:sz w:val="20"/>
        </w:rPr>
        <w:t xml:space="preserve">ДДень1 = Ч1 x Д1, где:</w:t>
      </w:r>
    </w:p>
    <w:p>
      <w:pPr>
        <w:pStyle w:val="0"/>
        <w:jc w:val="both"/>
      </w:pPr>
      <w:r>
        <w:rPr>
          <w:sz w:val="20"/>
        </w:rPr>
      </w:r>
    </w:p>
    <w:p>
      <w:pPr>
        <w:pStyle w:val="0"/>
        <w:ind w:firstLine="540"/>
        <w:jc w:val="both"/>
      </w:pPr>
      <w:r>
        <w:rPr>
          <w:sz w:val="20"/>
        </w:rPr>
        <w:t xml:space="preserve">Ч1 - прогнозируемая численность детей Мурманской области в возрасте от 6 до 18 лет, которые будут отдыхать в оздоровительных организациях с дневным пребыванием, организованных в муниципальных образовательных организациях, во время весенних, осенних и зимних каникул (по заявкам муниципальных образований, представленным Министерству образования и науки Мурманской области);</w:t>
      </w:r>
    </w:p>
    <w:p>
      <w:pPr>
        <w:pStyle w:val="0"/>
        <w:spacing w:before="200" w:line-rule="auto"/>
        <w:ind w:firstLine="540"/>
        <w:jc w:val="both"/>
      </w:pPr>
      <w:r>
        <w:rPr>
          <w:sz w:val="20"/>
        </w:rPr>
        <w:t xml:space="preserve">Д1 - среднее количество дней пребывания детей Мурманской области в оздоровительных организациях с дневным пребыванием, организованных в муниципальных образовательных организациях, во время весенних, осенних и зимних каникул;</w:t>
      </w:r>
    </w:p>
    <w:p>
      <w:pPr>
        <w:pStyle w:val="0"/>
        <w:spacing w:before="200" w:line-rule="auto"/>
        <w:ind w:firstLine="540"/>
        <w:jc w:val="both"/>
      </w:pPr>
      <w:r>
        <w:rPr>
          <w:sz w:val="20"/>
        </w:rPr>
        <w:t xml:space="preserve">В1 - расчетная стоимость дето-дня для детей Мурманской области в оздоровительных организациях с дневным пребыванием до 14 часов 30 минут, организованных в муниципальных образовательных организациях, в размере 165 рублей;</w:t>
      </w:r>
    </w:p>
    <w:p>
      <w:pPr>
        <w:pStyle w:val="0"/>
        <w:jc w:val="both"/>
      </w:pPr>
      <w:r>
        <w:rPr>
          <w:sz w:val="20"/>
        </w:rPr>
        <w:t xml:space="preserve">(в ред. </w:t>
      </w:r>
      <w:hyperlink w:history="0" r:id="rId225"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ДДень2 - количество дето-дней в оздоровительных организациях с дневным пребыванием до 14 часов 30 минут, организованных в муниципальных образовательных организациях, во время летних каникул, которое определяется по следующей формуле:</w:t>
      </w:r>
    </w:p>
    <w:p>
      <w:pPr>
        <w:pStyle w:val="0"/>
        <w:jc w:val="both"/>
      </w:pPr>
      <w:r>
        <w:rPr>
          <w:sz w:val="20"/>
        </w:rPr>
      </w:r>
    </w:p>
    <w:p>
      <w:pPr>
        <w:pStyle w:val="0"/>
        <w:ind w:firstLine="540"/>
        <w:jc w:val="both"/>
      </w:pPr>
      <w:r>
        <w:rPr>
          <w:sz w:val="20"/>
        </w:rPr>
        <w:t xml:space="preserve">ДДень2 = Ч2 x Д2, где:</w:t>
      </w:r>
    </w:p>
    <w:p>
      <w:pPr>
        <w:pStyle w:val="0"/>
        <w:jc w:val="both"/>
      </w:pPr>
      <w:r>
        <w:rPr>
          <w:sz w:val="20"/>
        </w:rPr>
      </w:r>
    </w:p>
    <w:p>
      <w:pPr>
        <w:pStyle w:val="0"/>
        <w:ind w:firstLine="540"/>
        <w:jc w:val="both"/>
      </w:pPr>
      <w:r>
        <w:rPr>
          <w:sz w:val="20"/>
        </w:rPr>
        <w:t xml:space="preserve">Ч2 - прогнозируемая численность детей Мурманской области в возрасте от 6 до 18 лет, которые будут отдыхать в оздоровительных организациях с дневным пребыванием до 14 часов 30 минут, организованных в муниципальных образовательных организациях, во время летних каникул (по заявкам муниципальных образований, представленным Министерству образования и науки Мурманской области);</w:t>
      </w:r>
    </w:p>
    <w:p>
      <w:pPr>
        <w:pStyle w:val="0"/>
        <w:spacing w:before="200" w:line-rule="auto"/>
        <w:ind w:firstLine="540"/>
        <w:jc w:val="both"/>
      </w:pPr>
      <w:r>
        <w:rPr>
          <w:sz w:val="20"/>
        </w:rPr>
        <w:t xml:space="preserve">Д2 - среднее количество дней пребывания детей Мурманской области в оздоровительных организациях с дневным пребыванием до 14 часов 30 минут, организованных в муниципальных образовательных организациях, во время летних каникул;</w:t>
      </w:r>
    </w:p>
    <w:p>
      <w:pPr>
        <w:pStyle w:val="0"/>
        <w:spacing w:before="200" w:line-rule="auto"/>
        <w:ind w:firstLine="540"/>
        <w:jc w:val="both"/>
      </w:pPr>
      <w:r>
        <w:rPr>
          <w:sz w:val="20"/>
        </w:rPr>
        <w:t xml:space="preserve">ДДень3 - количество дето-дней в оздоровительных организациях с дневным пребыванием до 18 часов 30 минут, организованных в муниципальных образовательных организациях, во время летних каникул, которое определяется по следующей формуле:</w:t>
      </w:r>
    </w:p>
    <w:p>
      <w:pPr>
        <w:pStyle w:val="0"/>
        <w:jc w:val="both"/>
      </w:pPr>
      <w:r>
        <w:rPr>
          <w:sz w:val="20"/>
        </w:rPr>
      </w:r>
    </w:p>
    <w:p>
      <w:pPr>
        <w:pStyle w:val="0"/>
        <w:ind w:firstLine="540"/>
        <w:jc w:val="both"/>
      </w:pPr>
      <w:r>
        <w:rPr>
          <w:sz w:val="20"/>
        </w:rPr>
        <w:t xml:space="preserve">ДДень3 = Ч3 x Д3, где:</w:t>
      </w:r>
    </w:p>
    <w:p>
      <w:pPr>
        <w:pStyle w:val="0"/>
        <w:jc w:val="both"/>
      </w:pPr>
      <w:r>
        <w:rPr>
          <w:sz w:val="20"/>
        </w:rPr>
      </w:r>
    </w:p>
    <w:p>
      <w:pPr>
        <w:pStyle w:val="0"/>
        <w:ind w:firstLine="540"/>
        <w:jc w:val="both"/>
      </w:pPr>
      <w:r>
        <w:rPr>
          <w:sz w:val="20"/>
        </w:rPr>
        <w:t xml:space="preserve">Ч3 - прогнозируемая численность детей Мурманской области в возрасте от 6 до 18 лет, которые будут отдыхать в оздоровительных организациях с дневным пребыванием до 18 часов 30 минут, организованных в муниципальных образовательных организациях, во время летних каникул (по заявкам муниципальных образований, представленным Министерству образования и науки Мурманской области);</w:t>
      </w:r>
    </w:p>
    <w:p>
      <w:pPr>
        <w:pStyle w:val="0"/>
        <w:spacing w:before="200" w:line-rule="auto"/>
        <w:ind w:firstLine="540"/>
        <w:jc w:val="both"/>
      </w:pPr>
      <w:r>
        <w:rPr>
          <w:sz w:val="20"/>
        </w:rPr>
        <w:t xml:space="preserve">Д3 - среднее количество дней пребывания детей Мурманской области в оздоровительных организациях с дневным пребыванием до 18 часов 30 минут, организованных в муниципальных образовательных организациях, во время летних каникул;</w:t>
      </w:r>
    </w:p>
    <w:p>
      <w:pPr>
        <w:pStyle w:val="0"/>
        <w:spacing w:before="200" w:line-rule="auto"/>
        <w:ind w:firstLine="540"/>
        <w:jc w:val="both"/>
      </w:pPr>
      <w:r>
        <w:rPr>
          <w:sz w:val="20"/>
        </w:rPr>
        <w:t xml:space="preserve">В2 - расчетная стоимость дето-дня для детей Мурманской области в оздоровительных организациях с дневным пребыванием до 18 часов 30 минут, организованных в муниципальных образовательных организациях, в размере 217 рублей.</w:t>
      </w:r>
    </w:p>
    <w:p>
      <w:pPr>
        <w:pStyle w:val="0"/>
        <w:jc w:val="both"/>
      </w:pPr>
      <w:r>
        <w:rPr>
          <w:sz w:val="20"/>
        </w:rPr>
        <w:t xml:space="preserve">(в ред. </w:t>
      </w:r>
      <w:hyperlink w:history="0" r:id="rId226"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9.2. Оценка затрат i-го муниципального образования на организацию отдыха детей Мурманской области в палаточных лагерях, экспедициях, организованных в муниципальных образовательных организациях (Н2), определяется по следующей формуле:</w:t>
      </w:r>
    </w:p>
    <w:p>
      <w:pPr>
        <w:pStyle w:val="0"/>
        <w:jc w:val="both"/>
      </w:pPr>
      <w:r>
        <w:rPr>
          <w:sz w:val="20"/>
        </w:rPr>
      </w:r>
    </w:p>
    <w:p>
      <w:pPr>
        <w:pStyle w:val="0"/>
        <w:ind w:firstLine="540"/>
        <w:jc w:val="both"/>
      </w:pPr>
      <w:r>
        <w:rPr>
          <w:sz w:val="20"/>
        </w:rPr>
        <w:t xml:space="preserve">Н2 = К2 x День2 x С2, где:</w:t>
      </w:r>
    </w:p>
    <w:p>
      <w:pPr>
        <w:pStyle w:val="0"/>
        <w:jc w:val="both"/>
      </w:pPr>
      <w:r>
        <w:rPr>
          <w:sz w:val="20"/>
        </w:rPr>
      </w:r>
    </w:p>
    <w:p>
      <w:pPr>
        <w:pStyle w:val="0"/>
        <w:ind w:firstLine="540"/>
        <w:jc w:val="both"/>
      </w:pPr>
      <w:r>
        <w:rPr>
          <w:sz w:val="20"/>
        </w:rPr>
        <w:t xml:space="preserve">К2 - прогнозируемая численность детей Мурманской области в возрасте от 6 до 18 лет, которые будут отдыхать в палаточных лагерях, экспедициях, организованных в муниципальных образовательных организациях (по заявкам муниципальных образований, представленным Министерству образования и науки Мурманской области);</w:t>
      </w:r>
    </w:p>
    <w:p>
      <w:pPr>
        <w:pStyle w:val="0"/>
        <w:spacing w:before="200" w:line-rule="auto"/>
        <w:ind w:firstLine="540"/>
        <w:jc w:val="both"/>
      </w:pPr>
      <w:r>
        <w:rPr>
          <w:sz w:val="20"/>
        </w:rPr>
        <w:t xml:space="preserve">День2 - среднее количество дней пребывания детей Мурманской области в палаточных лагерях, экспедициях, организованных в муниципальных образовательных организациях;</w:t>
      </w:r>
    </w:p>
    <w:p>
      <w:pPr>
        <w:pStyle w:val="0"/>
        <w:spacing w:before="200" w:line-rule="auto"/>
        <w:ind w:firstLine="540"/>
        <w:jc w:val="both"/>
      </w:pPr>
      <w:r>
        <w:rPr>
          <w:sz w:val="20"/>
        </w:rPr>
        <w:t xml:space="preserve">С2 - расчетная стоимость дето-дня в палаточных лагерях, экспедициях, организованных в муниципальных образовательных организациях, в размере 634 рублей.</w:t>
      </w:r>
    </w:p>
    <w:p>
      <w:pPr>
        <w:pStyle w:val="0"/>
        <w:jc w:val="both"/>
      </w:pPr>
      <w:r>
        <w:rPr>
          <w:sz w:val="20"/>
        </w:rPr>
        <w:t xml:space="preserve">(в ред. </w:t>
      </w:r>
      <w:hyperlink w:history="0" r:id="rId227"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9.3. Оценка затрат i-го муниципального образования на организацию отдыха детей Мурманской области на площадках, организованных в муниципальных образовательных организациях (Н3), определяется по следующей формуле:</w:t>
      </w:r>
    </w:p>
    <w:p>
      <w:pPr>
        <w:pStyle w:val="0"/>
        <w:jc w:val="both"/>
      </w:pPr>
      <w:r>
        <w:rPr>
          <w:sz w:val="20"/>
        </w:rPr>
      </w:r>
    </w:p>
    <w:p>
      <w:pPr>
        <w:pStyle w:val="0"/>
        <w:ind w:firstLine="540"/>
        <w:jc w:val="both"/>
      </w:pPr>
      <w:r>
        <w:rPr>
          <w:sz w:val="20"/>
        </w:rPr>
        <w:t xml:space="preserve">Н3 = К3 x День3 X С3, где:</w:t>
      </w:r>
    </w:p>
    <w:p>
      <w:pPr>
        <w:pStyle w:val="0"/>
        <w:jc w:val="both"/>
      </w:pPr>
      <w:r>
        <w:rPr>
          <w:sz w:val="20"/>
        </w:rPr>
      </w:r>
    </w:p>
    <w:p>
      <w:pPr>
        <w:pStyle w:val="0"/>
        <w:ind w:firstLine="540"/>
        <w:jc w:val="both"/>
      </w:pPr>
      <w:r>
        <w:rPr>
          <w:sz w:val="20"/>
        </w:rPr>
        <w:t xml:space="preserve">К3 - прогнозируемая численность детей Мурманской области в возрасте от 6 до 18 лет, которые будут отдыхать на площадках, организованных в муниципальных образовательных организациях (по заявкам муниципальных образований, представленным Министерству образования и науки Мурманской области);</w:t>
      </w:r>
    </w:p>
    <w:p>
      <w:pPr>
        <w:pStyle w:val="0"/>
        <w:spacing w:before="200" w:line-rule="auto"/>
        <w:ind w:firstLine="540"/>
        <w:jc w:val="both"/>
      </w:pPr>
      <w:r>
        <w:rPr>
          <w:sz w:val="20"/>
        </w:rPr>
        <w:t xml:space="preserve">День3 - среднее количество дней пребывания детей Мурманской области на площадках, организованных в муниципальных образовательных организациях;</w:t>
      </w:r>
    </w:p>
    <w:p>
      <w:pPr>
        <w:pStyle w:val="0"/>
        <w:spacing w:before="200" w:line-rule="auto"/>
        <w:ind w:firstLine="540"/>
        <w:jc w:val="both"/>
      </w:pPr>
      <w:r>
        <w:rPr>
          <w:sz w:val="20"/>
        </w:rPr>
        <w:t xml:space="preserve">С3 - расчетная стоимость дето-дня на площадках, организованных в муниципальных образовательных организациях, в размере 212 рублей.</w:t>
      </w:r>
    </w:p>
    <w:p>
      <w:pPr>
        <w:pStyle w:val="0"/>
        <w:jc w:val="both"/>
      </w:pPr>
      <w:r>
        <w:rPr>
          <w:sz w:val="20"/>
        </w:rPr>
        <w:t xml:space="preserve">(в ред. </w:t>
      </w:r>
      <w:hyperlink w:history="0" r:id="rId228"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9.4. Оценка затрат i-го муниципального образования на организацию отдыха детей Мурманской области в загородных стационарных детских оздоровительных лагерях, организованных в муниципальных образовательных организациях (Н4), определяется по следующей формуле:</w:t>
      </w:r>
    </w:p>
    <w:p>
      <w:pPr>
        <w:pStyle w:val="0"/>
        <w:jc w:val="both"/>
      </w:pPr>
      <w:r>
        <w:rPr>
          <w:sz w:val="20"/>
        </w:rPr>
      </w:r>
    </w:p>
    <w:p>
      <w:pPr>
        <w:pStyle w:val="0"/>
        <w:ind w:firstLine="540"/>
        <w:jc w:val="both"/>
      </w:pPr>
      <w:r>
        <w:rPr>
          <w:sz w:val="20"/>
        </w:rPr>
        <w:t xml:space="preserve">Н4 = К4 x День4 x С4, где:</w:t>
      </w:r>
    </w:p>
    <w:p>
      <w:pPr>
        <w:pStyle w:val="0"/>
        <w:jc w:val="both"/>
      </w:pPr>
      <w:r>
        <w:rPr>
          <w:sz w:val="20"/>
        </w:rPr>
      </w:r>
    </w:p>
    <w:p>
      <w:pPr>
        <w:pStyle w:val="0"/>
        <w:ind w:firstLine="540"/>
        <w:jc w:val="both"/>
      </w:pPr>
      <w:r>
        <w:rPr>
          <w:sz w:val="20"/>
        </w:rPr>
        <w:t xml:space="preserve">К4 - прогнозируемая численность детей Мурманской области в возрасте от 6 до 18 лет, которые будут отдыхать в загородных стационарных детских оздоровительных лагерях, организованных в муниципальных образовательных организациях (по заявкам муниципальных образований, представленным Министерству образования и науки Мурманской области);</w:t>
      </w:r>
    </w:p>
    <w:p>
      <w:pPr>
        <w:pStyle w:val="0"/>
        <w:spacing w:before="200" w:line-rule="auto"/>
        <w:ind w:firstLine="540"/>
        <w:jc w:val="both"/>
      </w:pPr>
      <w:r>
        <w:rPr>
          <w:sz w:val="20"/>
        </w:rPr>
        <w:t xml:space="preserve">День4 - среднее количество дней пребывания детей Мурманской области в загородных стационарных детских оздоровительных лагерях, организованных в муниципальных образовательных организациях;</w:t>
      </w:r>
    </w:p>
    <w:p>
      <w:pPr>
        <w:pStyle w:val="0"/>
        <w:spacing w:before="200" w:line-rule="auto"/>
        <w:ind w:firstLine="540"/>
        <w:jc w:val="both"/>
      </w:pPr>
      <w:r>
        <w:rPr>
          <w:sz w:val="20"/>
        </w:rPr>
        <w:t xml:space="preserve">С4 - расчетная стоимость дето-дня в загородных стационарных детских оздоровительных лагерях, организованных в муниципальных образовательных организациях, в размере 879 рублей.</w:t>
      </w:r>
    </w:p>
    <w:p>
      <w:pPr>
        <w:pStyle w:val="0"/>
        <w:jc w:val="both"/>
      </w:pPr>
      <w:r>
        <w:rPr>
          <w:sz w:val="20"/>
        </w:rPr>
        <w:t xml:space="preserve">(в ред. постановлений Правительства Мурманской области от 23.12.2021 </w:t>
      </w:r>
      <w:hyperlink w:history="0" r:id="rId229"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N 977-ПП</w:t>
        </w:r>
      </w:hyperlink>
      <w:r>
        <w:rPr>
          <w:sz w:val="20"/>
        </w:rPr>
        <w:t xml:space="preserve">, от 20.02.2023 </w:t>
      </w:r>
      <w:hyperlink w:history="0" r:id="rId230"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N 135-ПП</w:t>
        </w:r>
      </w:hyperlink>
      <w:r>
        <w:rPr>
          <w:sz w:val="20"/>
        </w:rPr>
        <w:t xml:space="preserve">)</w:t>
      </w:r>
    </w:p>
    <w:p>
      <w:pPr>
        <w:pStyle w:val="0"/>
        <w:spacing w:before="200" w:line-rule="auto"/>
        <w:ind w:firstLine="540"/>
        <w:jc w:val="both"/>
      </w:pPr>
      <w:r>
        <w:rPr>
          <w:sz w:val="20"/>
        </w:rPr>
        <w:t xml:space="preserve">10. Уровень софинансирования расходного обязательства муниципального образования устанавливается в процентах от объема расходного обязательства муниципального образования в размере, равном предельному уровню софинансирования расходного обязательства муниципального образования из областного бюджета, утвержденному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то уровень софинансирования, указываемый в Соглашении, рассчитывается исходя из общего объема бюджетных ассигнований, предусмотренных в местном бюджете на исполнение расходного обязательства, и суммы субсидии, предоставляемой из областного бюджета.</w:t>
      </w:r>
    </w:p>
    <w:p>
      <w:pPr>
        <w:pStyle w:val="0"/>
        <w:jc w:val="both"/>
      </w:pPr>
      <w:r>
        <w:rPr>
          <w:sz w:val="20"/>
        </w:rPr>
        <w:t xml:space="preserve">(в ред. </w:t>
      </w:r>
      <w:hyperlink w:history="0" r:id="rId231"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11. Целевым показателем результативности использования субсидии является численность детей Мурманской области, охваченных отдыхом в муниципальных образовательных организациях, по каждому направлению отдыха, указанному в методике распределения субсидии.</w:t>
      </w:r>
    </w:p>
    <w:p>
      <w:pPr>
        <w:pStyle w:val="0"/>
        <w:spacing w:before="200" w:line-rule="auto"/>
        <w:ind w:firstLine="540"/>
        <w:jc w:val="both"/>
      </w:pPr>
      <w:r>
        <w:rPr>
          <w:sz w:val="20"/>
        </w:rPr>
        <w:t xml:space="preserve">Министерство образования и науки Мурманской области осуществляет оценку результативности использования субсидии на основании сравнения значения показателя, установленного соглашением, и фактически достигнутого показателя по итогам отчетного года.</w:t>
      </w:r>
    </w:p>
    <w:p>
      <w:pPr>
        <w:pStyle w:val="0"/>
        <w:spacing w:before="200" w:line-rule="auto"/>
        <w:ind w:firstLine="540"/>
        <w:jc w:val="both"/>
      </w:pPr>
      <w:r>
        <w:rPr>
          <w:sz w:val="20"/>
        </w:rPr>
        <w:t xml:space="preserve">12. Перечисление субсидии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субсидии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13. Операции по кассовым расходам местных бюджетов, в целях финансового обеспечения которых является субсидия, в том числе их остатки, не использованные на 1 января очередного финансового года, осуществляются с учетом особенностей, установленных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14. Информация об объемах и сроках перечисления субсидии учитывается Министерством образования и науки Мурманской области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15. Уполномоченные органы муниципальных образований ежеквартально, до 15-го числа месяца, следующего за отчетным периодом, представляют в программном комплексе и в формате Excel отчет о расходовании средств и достижении показателей результативности исполнения мероприятий по предоставлению субсидии из областного бюджета местным бюджетам на организацию отдыха детей Мурманской области в муниципальных образовательных организациях по форме, утвержденной Министерством образования и науки Мурманской области.</w:t>
      </w:r>
    </w:p>
    <w:p>
      <w:pPr>
        <w:pStyle w:val="0"/>
        <w:jc w:val="both"/>
      </w:pPr>
      <w:r>
        <w:rPr>
          <w:sz w:val="20"/>
        </w:rPr>
        <w:t xml:space="preserve">(п. 15 в ред. </w:t>
      </w:r>
      <w:hyperlink w:history="0" r:id="rId232" w:tooltip="Постановление Правительства Мурманской области от 27.06.2022 N 489-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27.06.2022 N 489-ПП)</w:t>
      </w:r>
    </w:p>
    <w:p>
      <w:pPr>
        <w:pStyle w:val="0"/>
        <w:spacing w:before="200" w:line-rule="auto"/>
        <w:ind w:firstLine="540"/>
        <w:jc w:val="both"/>
      </w:pPr>
      <w:r>
        <w:rPr>
          <w:sz w:val="20"/>
        </w:rPr>
        <w:t xml:space="preserve">16. Министерство образования и науки Мурманской области ежеквартально, не позднее 20-го числа месяца, следующего за отчетным периодом, предоставляет в Министерство финансов Мурманской области на бумажном носителе сводные отчеты в разрезе муниципальных образований по формам, утвержденным Министерством образования и науки Мурманской области:</w:t>
      </w:r>
    </w:p>
    <w:p>
      <w:pPr>
        <w:pStyle w:val="0"/>
        <w:spacing w:before="200" w:line-rule="auto"/>
        <w:ind w:firstLine="540"/>
        <w:jc w:val="both"/>
      </w:pPr>
      <w:r>
        <w:rPr>
          <w:sz w:val="20"/>
        </w:rPr>
        <w:t xml:space="preserve">- об осуществлении расходов местного бюджета, в целях софинансирования которых предоставляется субсидия;</w:t>
      </w:r>
    </w:p>
    <w:p>
      <w:pPr>
        <w:pStyle w:val="0"/>
        <w:spacing w:before="200" w:line-rule="auto"/>
        <w:ind w:firstLine="540"/>
        <w:jc w:val="both"/>
      </w:pPr>
      <w:r>
        <w:rPr>
          <w:sz w:val="20"/>
        </w:rPr>
        <w:t xml:space="preserve">- о достигнутом значении целевого показателя результативности использования субсидии.</w:t>
      </w:r>
    </w:p>
    <w:p>
      <w:pPr>
        <w:pStyle w:val="0"/>
        <w:jc w:val="both"/>
      </w:pPr>
      <w:r>
        <w:rPr>
          <w:sz w:val="20"/>
        </w:rPr>
        <w:t xml:space="preserve">(подп. 16 в ред. </w:t>
      </w:r>
      <w:hyperlink w:history="0" r:id="rId233"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17. В случае если в отчетном финансовом году муниципальным образованием не достигнуты установленные показатели результативности использования субсидии,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234"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не соблюден установленный уровень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определяется в соответствии с </w:t>
      </w:r>
      <w:hyperlink w:history="0" r:id="rId235"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19.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20. Контроль за соблюдением муниципальными образованиями условий, целей и порядка, установленных при предоставлении субсидии, осуществляется Министерством образования и науки Мурманской области,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НА СОЗДАНИЕ В ОБЩЕОБРАЗОВАТЕЛЬНЫХ</w:t>
      </w:r>
    </w:p>
    <w:p>
      <w:pPr>
        <w:pStyle w:val="2"/>
        <w:jc w:val="center"/>
      </w:pPr>
      <w:r>
        <w:rPr>
          <w:sz w:val="20"/>
        </w:rPr>
        <w:t xml:space="preserve">ОРГАНИЗАЦИЯХ, РАСПОЛОЖЕННЫХ В СЕЛЬСКОЙ МЕСТНОСТИ И МАЛЫХ</w:t>
      </w:r>
    </w:p>
    <w:p>
      <w:pPr>
        <w:pStyle w:val="2"/>
        <w:jc w:val="center"/>
      </w:pPr>
      <w:r>
        <w:rPr>
          <w:sz w:val="20"/>
        </w:rPr>
        <w:t xml:space="preserve">ГОРОДАХ, УСЛОВИЙ ДЛЯ ЗАНЯТИЙ ФИЗИЧЕСКОЙ КУЛЬТУРОЙ И СПОРТОМ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05.07.2021 </w:t>
            </w:r>
            <w:hyperlink w:history="0" r:id="rId236" w:tooltip="Постановление Правительства Мурманской области от 05.07.2021 N 451-ПП &quot;О внесении изменений в государственную программу Мурманской области &quot;Образование и наука&quot; {КонсультантПлюс}">
              <w:r>
                <w:rPr>
                  <w:sz w:val="20"/>
                  <w:color w:val="0000ff"/>
                </w:rPr>
                <w:t xml:space="preserve">N 451-ПП</w:t>
              </w:r>
            </w:hyperlink>
            <w:r>
              <w:rPr>
                <w:sz w:val="20"/>
                <w:color w:val="392c69"/>
              </w:rPr>
              <w:t xml:space="preserve">, от 23.12.2021 </w:t>
            </w:r>
            <w:hyperlink w:history="0" r:id="rId237"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N 977-ПП</w:t>
              </w:r>
            </w:hyperlink>
            <w:r>
              <w:rPr>
                <w:sz w:val="20"/>
                <w:color w:val="392c69"/>
              </w:rPr>
              <w:t xml:space="preserve">, от 07.12.2022 </w:t>
            </w:r>
            <w:hyperlink w:history="0" r:id="rId238" w:tooltip="Постановление Правительства Мурманской области от 07.12.2022 N 961-ПП &quot;О внесении изменений в государственную программу Мурманской области &quot;Образование и наука&quot; {КонсультантПлюс}">
              <w:r>
                <w:rPr>
                  <w:sz w:val="20"/>
                  <w:color w:val="0000ff"/>
                </w:rPr>
                <w:t xml:space="preserve">N 961-ПП</w:t>
              </w:r>
            </w:hyperlink>
            <w:r>
              <w:rPr>
                <w:sz w:val="20"/>
                <w:color w:val="392c69"/>
              </w:rPr>
              <w:t xml:space="preserve">,</w:t>
            </w:r>
          </w:p>
          <w:p>
            <w:pPr>
              <w:pStyle w:val="0"/>
              <w:jc w:val="center"/>
            </w:pPr>
            <w:r>
              <w:rPr>
                <w:sz w:val="20"/>
                <w:color w:val="392c69"/>
              </w:rPr>
              <w:t xml:space="preserve">от 20.02.2023 </w:t>
            </w:r>
            <w:hyperlink w:history="0" r:id="rId239"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N 135-ПП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субсидии из областного бюджета местным бюджетам Мурманской области на реализацию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w:t>
      </w:r>
      <w:hyperlink w:history="0" w:anchor="P37" w:tooltip="ГОСУДАРСТВЕННАЯ ПРОГРАММА">
        <w:r>
          <w:rPr>
            <w:sz w:val="20"/>
            <w:color w:val="0000ff"/>
          </w:rPr>
          <w:t xml:space="preserve">программы</w:t>
        </w:r>
      </w:hyperlink>
      <w:r>
        <w:rPr>
          <w:sz w:val="20"/>
        </w:rPr>
        <w:t xml:space="preserve"> Мурманской области "Образование и наука" (далее - субсидия).</w:t>
      </w:r>
    </w:p>
    <w:bookmarkStart w:id="4336" w:name="P4336"/>
    <w:bookmarkEnd w:id="4336"/>
    <w:p>
      <w:pPr>
        <w:pStyle w:val="0"/>
        <w:spacing w:before="200" w:line-rule="auto"/>
        <w:ind w:firstLine="540"/>
        <w:jc w:val="both"/>
      </w:pPr>
      <w:r>
        <w:rPr>
          <w:sz w:val="20"/>
        </w:rPr>
        <w:t xml:space="preserve">2. Субсидия предоставляется в 2021 - 2022 годах в целях достижения результата использования субсидии, соответствующего результату регионального проекта "Успех каждого ребенка", а именно: приобретение средств обучения и воспитания, сопутствующих работ (услуг) в целях обновления материально-технической базы для занятия физической культурой и спортом в общеобразовательных организациях, расположенных в сельской местности и малых городах.</w:t>
      </w:r>
    </w:p>
    <w:p>
      <w:pPr>
        <w:pStyle w:val="0"/>
        <w:jc w:val="both"/>
      </w:pPr>
      <w:r>
        <w:rPr>
          <w:sz w:val="20"/>
        </w:rPr>
        <w:t xml:space="preserve">(в ред. </w:t>
      </w:r>
      <w:hyperlink w:history="0" r:id="rId240"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3. Результатом использования субсидии является приобретение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в информационно-телекоммуникационной сети Интернет, и (или) оказание сопутствующих услуг (выполнение работ) в целях достижения результата использования субсидии, в том числе проведение ремонта спортивных залов, перепрофилирование имеющихся аудиторий под спортивные залы для занятия физической культурой и спортом, создание школьных спортивных клубов и оснащение спортивным инвентарем и оборудованием открытых плоскостных спортивных сооружений.</w:t>
      </w:r>
    </w:p>
    <w:p>
      <w:pPr>
        <w:pStyle w:val="0"/>
        <w:spacing w:before="200" w:line-rule="auto"/>
        <w:ind w:firstLine="540"/>
        <w:jc w:val="both"/>
      </w:pPr>
      <w:r>
        <w:rPr>
          <w:sz w:val="20"/>
        </w:rPr>
        <w:t xml:space="preserve">4. Субсидия предоставляется бюджетам муниципальных образований Мурманской области в соответствии со сводной бюджетной росписью областного бюджета и кассовым планом выплат в пределах лимитов бюджетных обязательств, доведенных до Министерства образования и науки Мурманской области как получателя средств областного бюджета, на реализацию мероприятия, указанного в </w:t>
      </w:r>
      <w:hyperlink w:history="0" w:anchor="P4336" w:tooltip="2. Субсидия предоставляется в 2021 - 2022 годах в целях достижения результата использования субсидии, соответствующего результату регионального проекта &quot;Успех каждого ребенка&quot;, а именно: приобретение средств обучения и воспитания, сопутствующих работ (услуг) в целях обновления материально-технической базы для занятия физической культурой и спортом в общеобразовательных организациях, расположенных в сельской местности и малых городах.">
        <w:r>
          <w:rPr>
            <w:sz w:val="20"/>
            <w:color w:val="0000ff"/>
          </w:rPr>
          <w:t xml:space="preserve">пункте 2</w:t>
        </w:r>
      </w:hyperlink>
      <w:r>
        <w:rPr>
          <w:sz w:val="20"/>
        </w:rPr>
        <w:t xml:space="preserve"> настоящих Правил, по итогам рассмотрения заявок и документов, подтверждающих соответствие критериям и выполнение условий предоставления субсидии, поступивших в адрес Министерства образования и науки Мурманской области от органов местного самоуправления муниципальных образований.</w:t>
      </w:r>
    </w:p>
    <w:bookmarkStart w:id="4340" w:name="P4340"/>
    <w:bookmarkEnd w:id="4340"/>
    <w:p>
      <w:pPr>
        <w:pStyle w:val="0"/>
        <w:spacing w:before="200" w:line-rule="auto"/>
        <w:ind w:firstLine="540"/>
        <w:jc w:val="both"/>
      </w:pPr>
      <w:r>
        <w:rPr>
          <w:sz w:val="20"/>
        </w:rPr>
        <w:t xml:space="preserve">5. Критериями отбора муниципальных образований для предоставления субсидии являются наличие в муниципальных образованиях общеобразовательных организаций, а также потребности в улучшении условий для занятия физической культурой и спортом в организациях.</w:t>
      </w:r>
    </w:p>
    <w:p>
      <w:pPr>
        <w:pStyle w:val="0"/>
        <w:spacing w:before="200" w:line-rule="auto"/>
        <w:ind w:firstLine="540"/>
        <w:jc w:val="both"/>
      </w:pPr>
      <w:r>
        <w:rPr>
          <w:sz w:val="20"/>
        </w:rPr>
        <w:t xml:space="preserve">В случае направления средств субсидии на проведение ремонтных работ дополнительными критериями отбора являются:</w:t>
      </w:r>
    </w:p>
    <w:p>
      <w:pPr>
        <w:pStyle w:val="0"/>
        <w:spacing w:before="200" w:line-rule="auto"/>
        <w:ind w:firstLine="540"/>
        <w:jc w:val="both"/>
      </w:pPr>
      <w:r>
        <w:rPr>
          <w:sz w:val="20"/>
        </w:rPr>
        <w:t xml:space="preserve">- количество учреждений соответствующей функциональной принадлежности (1 спортивный клуб - 10 баллов, от 2 до 5 спортивных клубов - 5 баллов, более 5 спортивных клубов - 0 баллов);</w:t>
      </w:r>
    </w:p>
    <w:p>
      <w:pPr>
        <w:pStyle w:val="0"/>
        <w:spacing w:before="200" w:line-rule="auto"/>
        <w:ind w:firstLine="540"/>
        <w:jc w:val="both"/>
      </w:pPr>
      <w:r>
        <w:rPr>
          <w:sz w:val="20"/>
        </w:rPr>
        <w:t xml:space="preserve">- численность обучающихся, занимающихся физической культурой и спортом во внеурочное время (менее 20 % от общего числа обучающихся - 10 баллов, от 21 % до 50 % от общего числа обучающихся - 5 баллов, более 50 % от общего числа обучающихся - 0 баллов);</w:t>
      </w:r>
    </w:p>
    <w:p>
      <w:pPr>
        <w:pStyle w:val="0"/>
        <w:spacing w:before="200" w:line-rule="auto"/>
        <w:ind w:firstLine="540"/>
        <w:jc w:val="both"/>
      </w:pPr>
      <w:r>
        <w:rPr>
          <w:sz w:val="20"/>
        </w:rPr>
        <w:t xml:space="preserve">- степени износа зданий и сооружений (от 51 до 100 % - 10 баллов, от 20 до 50 % - 5 баллов, менее 20 % - 2 балла);</w:t>
      </w:r>
    </w:p>
    <w:p>
      <w:pPr>
        <w:pStyle w:val="0"/>
        <w:spacing w:before="200" w:line-rule="auto"/>
        <w:ind w:firstLine="540"/>
        <w:jc w:val="both"/>
      </w:pPr>
      <w:r>
        <w:rPr>
          <w:sz w:val="20"/>
        </w:rPr>
        <w:t xml:space="preserve">- потребности в ремонте (наличие - 10 баллов, отсутствие - 0 баллов);</w:t>
      </w:r>
    </w:p>
    <w:p>
      <w:pPr>
        <w:pStyle w:val="0"/>
        <w:spacing w:before="200" w:line-rule="auto"/>
        <w:ind w:firstLine="540"/>
        <w:jc w:val="both"/>
      </w:pPr>
      <w:r>
        <w:rPr>
          <w:sz w:val="20"/>
        </w:rPr>
        <w:t xml:space="preserve">- наличие сметной документации на проведение работ (наличие - 10 баллов, отсутствие - 0 баллов).</w:t>
      </w:r>
    </w:p>
    <w:p>
      <w:pPr>
        <w:pStyle w:val="0"/>
        <w:spacing w:before="200" w:line-rule="auto"/>
        <w:ind w:firstLine="540"/>
        <w:jc w:val="both"/>
      </w:pPr>
      <w:r>
        <w:rPr>
          <w:sz w:val="20"/>
        </w:rPr>
        <w:t xml:space="preserve">В случае направления средств субсидии на развитие школьных спортивных клубов (приобретение спортивного инвентаря и оборудования) дополнительными критериями отбора являются:</w:t>
      </w:r>
    </w:p>
    <w:p>
      <w:pPr>
        <w:pStyle w:val="0"/>
        <w:spacing w:before="200" w:line-rule="auto"/>
        <w:ind w:firstLine="540"/>
        <w:jc w:val="both"/>
      </w:pPr>
      <w:r>
        <w:rPr>
          <w:sz w:val="20"/>
        </w:rPr>
        <w:t xml:space="preserve">- отсутствие школьных спортивных клубов в более чем в 60 % муниципальных общеобразовательных организаций от общего числа муниципальных общеобразовательных организаций.</w:t>
      </w:r>
    </w:p>
    <w:p>
      <w:pPr>
        <w:pStyle w:val="0"/>
        <w:spacing w:before="200" w:line-rule="auto"/>
        <w:ind w:firstLine="540"/>
        <w:jc w:val="both"/>
      </w:pPr>
      <w:r>
        <w:rPr>
          <w:sz w:val="20"/>
        </w:rPr>
        <w:t xml:space="preserve">Мероприятия, при реализации которых возникают расходные обязательства муниципальных образований по созданию условий для занятия физической культурой и спортом, софинансируемые из областного бюджета, должны быть выполнены не позднее 31 декабря года, в котором предоставляется субсидия.</w:t>
      </w:r>
    </w:p>
    <w:p>
      <w:pPr>
        <w:pStyle w:val="0"/>
        <w:jc w:val="both"/>
      </w:pPr>
      <w:r>
        <w:rPr>
          <w:sz w:val="20"/>
        </w:rPr>
        <w:t xml:space="preserve">(п. 5 в ред. </w:t>
      </w:r>
      <w:hyperlink w:history="0" r:id="rId241"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6. Субсидия предоставляется при соблюдении муниципальным образованием следующих условий:</w:t>
      </w:r>
    </w:p>
    <w:p>
      <w:pPr>
        <w:pStyle w:val="0"/>
        <w:spacing w:before="200" w:line-rule="auto"/>
        <w:ind w:firstLine="540"/>
        <w:jc w:val="both"/>
      </w:pPr>
      <w:r>
        <w:rPr>
          <w:sz w:val="20"/>
        </w:rPr>
        <w:t xml:space="preserve">а) наличие муниципальных программ,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w:t>
      </w:r>
    </w:p>
    <w:p>
      <w:pPr>
        <w:pStyle w:val="0"/>
        <w:spacing w:before="200" w:line-rule="auto"/>
        <w:ind w:firstLine="540"/>
        <w:jc w:val="both"/>
      </w:pPr>
      <w:r>
        <w:rPr>
          <w:sz w:val="20"/>
        </w:rPr>
        <w:t xml:space="preserve">б)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в)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г) при осуществлении за счет средств субсидии закупок товаров, работ, услуг конкурентными способами определения поставщиков (подрядчиков, исполнителей) (открытый конкурс, конкурс с ограниченным участием, двухэтапный конкурс, электронный аукцион, запрос предложений, запрос котировок в электронной форме) (далее - закупка) обязательным условием предоставления субсидии является централизация закупок в соответствии с </w:t>
      </w:r>
      <w:hyperlink w:history="0" r:id="rId24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субсидий в соответствии с Федеральным </w:t>
      </w:r>
      <w:hyperlink w:history="0" r:id="rId24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24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p>
    <w:p>
      <w:pPr>
        <w:pStyle w:val="0"/>
        <w:spacing w:before="200" w:line-rule="auto"/>
        <w:ind w:firstLine="540"/>
        <w:jc w:val="both"/>
      </w:pPr>
      <w:r>
        <w:rPr>
          <w:sz w:val="20"/>
        </w:rPr>
        <w:t xml:space="preserve">7. Основанием для отказа в предоставлении субсидии является несоответствие муниципального образования критериям отбора, предусмотренным настоящими Правилами.</w:t>
      </w:r>
    </w:p>
    <w:p>
      <w:pPr>
        <w:pStyle w:val="0"/>
        <w:spacing w:before="200" w:line-rule="auto"/>
        <w:ind w:firstLine="540"/>
        <w:jc w:val="both"/>
      </w:pPr>
      <w:r>
        <w:rPr>
          <w:sz w:val="20"/>
        </w:rPr>
        <w:t xml:space="preserve">8. При заключении соглашения органами местного самоуправления муниципальных образований в Министерство образования и науки Мурманской области предоставляются:</w:t>
      </w:r>
    </w:p>
    <w:p>
      <w:pPr>
        <w:pStyle w:val="0"/>
        <w:spacing w:before="200" w:line-rule="auto"/>
        <w:ind w:firstLine="540"/>
        <w:jc w:val="both"/>
      </w:pPr>
      <w:r>
        <w:rPr>
          <w:sz w:val="20"/>
        </w:rPr>
        <w:t xml:space="preserve">- выписка из решения о бюджете (сводной бюджетной росписи местного бюджета) с объемом средств на исполнение расходного обязательства муниципального образования;</w:t>
      </w:r>
    </w:p>
    <w:p>
      <w:pPr>
        <w:pStyle w:val="0"/>
        <w:spacing w:before="200" w:line-rule="auto"/>
        <w:ind w:firstLine="540"/>
        <w:jc w:val="both"/>
      </w:pPr>
      <w:r>
        <w:rPr>
          <w:sz w:val="20"/>
        </w:rPr>
        <w:t xml:space="preserve">- заверенные копии муниципальных правовых актов, утверждающих мероприятия, указанные в </w:t>
      </w:r>
      <w:hyperlink w:history="0" w:anchor="P4340" w:tooltip="5. Критериями отбора муниципальных образований для предоставления субсидии являются наличие в муниципальных образованиях общеобразовательных организаций, а также потребности в улучшении условий для занятия физической культурой и спортом в организациях.">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9. Целевыми направлениями расходования субсидии являются:</w:t>
      </w:r>
    </w:p>
    <w:p>
      <w:pPr>
        <w:pStyle w:val="0"/>
        <w:spacing w:before="200" w:line-rule="auto"/>
        <w:ind w:firstLine="540"/>
        <w:jc w:val="both"/>
      </w:pPr>
      <w:r>
        <w:rPr>
          <w:sz w:val="20"/>
        </w:rPr>
        <w:t xml:space="preserve">- ремонт спортивных залов;</w:t>
      </w:r>
    </w:p>
    <w:p>
      <w:pPr>
        <w:pStyle w:val="0"/>
        <w:spacing w:before="200" w:line-rule="auto"/>
        <w:ind w:firstLine="540"/>
        <w:jc w:val="both"/>
      </w:pPr>
      <w:r>
        <w:rPr>
          <w:sz w:val="20"/>
        </w:rPr>
        <w:t xml:space="preserve">- перепрофилирование имеющихся аудиторий под спортивные залы для занятия физической культурой и спортом;</w:t>
      </w:r>
    </w:p>
    <w:p>
      <w:pPr>
        <w:pStyle w:val="0"/>
        <w:spacing w:before="200" w:line-rule="auto"/>
        <w:ind w:firstLine="540"/>
        <w:jc w:val="both"/>
      </w:pPr>
      <w:r>
        <w:rPr>
          <w:sz w:val="20"/>
        </w:rPr>
        <w:t xml:space="preserve">- развитие школьных спортивных клубов;</w:t>
      </w:r>
    </w:p>
    <w:p>
      <w:pPr>
        <w:pStyle w:val="0"/>
        <w:spacing w:before="200" w:line-rule="auto"/>
        <w:ind w:firstLine="540"/>
        <w:jc w:val="both"/>
      </w:pPr>
      <w:r>
        <w:rPr>
          <w:sz w:val="20"/>
        </w:rPr>
        <w:t xml:space="preserve">- оснащение спортивным инвентарем и оборудованием открытых плоскостных спортивных сооружений.</w:t>
      </w:r>
    </w:p>
    <w:p>
      <w:pPr>
        <w:pStyle w:val="0"/>
        <w:spacing w:before="200" w:line-rule="auto"/>
        <w:ind w:firstLine="540"/>
        <w:jc w:val="both"/>
      </w:pPr>
      <w:r>
        <w:rPr>
          <w:sz w:val="20"/>
        </w:rPr>
        <w:t xml:space="preserve">10. Значение результата предоставления субсидии: количество общеобразовательных организаций, в которых обновлена материально-техническая база для занятия физической культурой и спортом; количество общеобразовательных организаций, в которых отремонтированы спортивные залы; количество общеобразовательных организаций, в которых имеющиеся аудитории перепрофилированы под спортивные залы для занятия физической культурой и спортом; увеличение количества школьных спортивных клубов для занятия физической культурой и спортом, которые созданы в общеобразовательных организациях; количество общеобразовательных организаций, в которых открытые плоскостные спортивные сооружения оснащены спортивным инвентарем и оборудованием.</w:t>
      </w:r>
    </w:p>
    <w:p>
      <w:pPr>
        <w:pStyle w:val="0"/>
        <w:jc w:val="both"/>
      </w:pPr>
      <w:r>
        <w:rPr>
          <w:sz w:val="20"/>
        </w:rPr>
        <w:t xml:space="preserve">(в ред. </w:t>
      </w:r>
      <w:hyperlink w:history="0" r:id="rId245" w:tooltip="Постановление Правительства Мурманской области от 07.12.2022 N 961-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07.12.2022 N 961-ПП)</w:t>
      </w:r>
    </w:p>
    <w:p>
      <w:pPr>
        <w:pStyle w:val="0"/>
        <w:spacing w:before="200" w:line-rule="auto"/>
        <w:ind w:firstLine="540"/>
        <w:jc w:val="both"/>
      </w:pPr>
      <w:r>
        <w:rPr>
          <w:sz w:val="20"/>
        </w:rPr>
        <w:t xml:space="preserve">Оценка результативности предоставления субсидии осуществляется на основании сравнения значения показателя, установленного соглашением, и фактически достигнутого показателя по итогам отчетного года.</w:t>
      </w:r>
    </w:p>
    <w:p>
      <w:pPr>
        <w:pStyle w:val="0"/>
        <w:spacing w:before="200" w:line-rule="auto"/>
        <w:ind w:firstLine="540"/>
        <w:jc w:val="both"/>
      </w:pPr>
      <w:r>
        <w:rPr>
          <w:sz w:val="20"/>
        </w:rPr>
        <w:t xml:space="preserve">11. Уполномоченные органы муниципальных образований ежеквартально, до 10-го числа месяца, следующего за отчетным периодом, размещают в системе "Электронный бюджет" в сроки, установленные Соглашением:</w:t>
      </w:r>
    </w:p>
    <w:p>
      <w:pPr>
        <w:pStyle w:val="0"/>
        <w:spacing w:before="200" w:line-rule="auto"/>
        <w:ind w:firstLine="540"/>
        <w:jc w:val="both"/>
      </w:pPr>
      <w:r>
        <w:rPr>
          <w:sz w:val="20"/>
        </w:rPr>
        <w:t xml:space="preserve">- отчет о расходах местного бюджета, на софинансирование которых предоставляется субсидия;</w:t>
      </w:r>
    </w:p>
    <w:p>
      <w:pPr>
        <w:pStyle w:val="0"/>
        <w:spacing w:before="200" w:line-rule="auto"/>
        <w:ind w:firstLine="540"/>
        <w:jc w:val="both"/>
      </w:pPr>
      <w:r>
        <w:rPr>
          <w:sz w:val="20"/>
        </w:rPr>
        <w:t xml:space="preserve">- отчет о достижении значения результата использования субсидии по формам, которые установлены в Соглашении.</w:t>
      </w:r>
    </w:p>
    <w:p>
      <w:pPr>
        <w:pStyle w:val="0"/>
        <w:jc w:val="both"/>
      </w:pPr>
      <w:r>
        <w:rPr>
          <w:sz w:val="20"/>
        </w:rPr>
        <w:t xml:space="preserve">(п. 11 в ред. </w:t>
      </w:r>
      <w:hyperlink w:history="0" r:id="rId246"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12. Методика распределения субсидии между муниципальными образованиями.</w:t>
      </w:r>
    </w:p>
    <w:p>
      <w:pPr>
        <w:pStyle w:val="0"/>
        <w:spacing w:before="200" w:line-rule="auto"/>
        <w:ind w:firstLine="540"/>
        <w:jc w:val="both"/>
      </w:pPr>
      <w:r>
        <w:rPr>
          <w:sz w:val="20"/>
        </w:rPr>
        <w:t xml:space="preserve">Распределение субсидии между бюджетами муниципальных образований осуществляется по следующей формуле:</w:t>
      </w:r>
    </w:p>
    <w:p>
      <w:pPr>
        <w:pStyle w:val="0"/>
        <w:jc w:val="both"/>
      </w:pPr>
      <w:r>
        <w:rPr>
          <w:sz w:val="20"/>
        </w:rPr>
      </w:r>
    </w:p>
    <w:p>
      <w:pPr>
        <w:pStyle w:val="0"/>
        <w:jc w:val="center"/>
      </w:pPr>
      <w:r>
        <w:rPr>
          <w:position w:val="-28"/>
        </w:rPr>
        <w:drawing>
          <wp:inline distT="0" distB="0" distL="0" distR="0">
            <wp:extent cx="16478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a:extLst>
                        <a:ext uri="{28A0092B-C50C-407E-A947-70E740481C1C}">
                          <a14:useLocalDpi xmlns:a14="http://schemas.microsoft.com/office/drawing/2010/main" val="0"/>
                        </a:ext>
                      </a:extLst>
                    </a:blip>
                    <a:srcRect/>
                    <a:stretch>
                      <a:fillRect/>
                    </a:stretch>
                  </pic:blipFill>
                  <pic:spPr bwMode="auto">
                    <a:xfrm>
                      <a:off x="0" y="0"/>
                      <a:ext cx="16478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объем субсидии из областного бюджета i-му муниципальному образованию на создание в общеобразовательных организациях, расположенных в сельской местности, условий для занятий физической культурой и спортом в муниципальных образовательных организациях;</w:t>
      </w:r>
    </w:p>
    <w:p>
      <w:pPr>
        <w:pStyle w:val="0"/>
        <w:spacing w:before="200" w:line-rule="auto"/>
        <w:ind w:firstLine="540"/>
        <w:jc w:val="both"/>
      </w:pPr>
      <w:r>
        <w:rPr>
          <w:sz w:val="20"/>
        </w:rPr>
        <w:t xml:space="preserve">S - общий объем субсидии, предусмотренный в областном бюджете на создание в общеобразовательных организациях, расположенных в сельской местности, условий для занятий физической культурой и спортом на соответствующий финансовый год;</w:t>
      </w:r>
    </w:p>
    <w:p>
      <w:pPr>
        <w:pStyle w:val="0"/>
        <w:spacing w:before="200" w:line-rule="auto"/>
        <w:ind w:firstLine="540"/>
        <w:jc w:val="both"/>
      </w:pPr>
      <w:r>
        <w:rPr>
          <w:sz w:val="20"/>
        </w:rPr>
        <w:t xml:space="preserve">Pi - заявленный i-м муниципальным образованием объем средств, необходимый для создания в муниципальных общеобразовательных организациях, расположенных в сельской местности, условий для занятий физической культурой и спортом;</w:t>
      </w:r>
    </w:p>
    <w:p>
      <w:pPr>
        <w:pStyle w:val="0"/>
        <w:spacing w:before="200" w:line-rule="auto"/>
        <w:ind w:firstLine="540"/>
        <w:jc w:val="both"/>
      </w:pPr>
      <w:r>
        <w:rPr>
          <w:sz w:val="20"/>
        </w:rPr>
        <w:t xml:space="preserve">k - коэффициент зависимости от уровня расчетной бюджетной обеспеченности муниципального образования.</w:t>
      </w:r>
    </w:p>
    <w:p>
      <w:pPr>
        <w:pStyle w:val="0"/>
        <w:spacing w:before="200" w:line-rule="auto"/>
        <w:ind w:firstLine="540"/>
        <w:jc w:val="both"/>
      </w:pPr>
      <w:r>
        <w:rPr>
          <w:sz w:val="20"/>
        </w:rPr>
        <w:t xml:space="preserve">Коэффициент составляет:</w:t>
      </w:r>
    </w:p>
    <w:p>
      <w:pPr>
        <w:pStyle w:val="0"/>
        <w:spacing w:before="200" w:line-rule="auto"/>
        <w:ind w:firstLine="540"/>
        <w:jc w:val="both"/>
      </w:pPr>
      <w:r>
        <w:rPr>
          <w:sz w:val="20"/>
        </w:rPr>
        <w:t xml:space="preserve">- для муниципальных образований с уровнем бюджетной обеспеченности меньше 0,95 - 0,95;</w:t>
      </w:r>
    </w:p>
    <w:p>
      <w:pPr>
        <w:pStyle w:val="0"/>
        <w:spacing w:before="200" w:line-rule="auto"/>
        <w:ind w:firstLine="540"/>
        <w:jc w:val="both"/>
      </w:pPr>
      <w:r>
        <w:rPr>
          <w:sz w:val="20"/>
        </w:rPr>
        <w:t xml:space="preserve">- для муниципальных образований с уровнем бюджетной обеспеченности больше 0,95, но меньше 1 - 0,9;</w:t>
      </w:r>
    </w:p>
    <w:p>
      <w:pPr>
        <w:pStyle w:val="0"/>
        <w:spacing w:before="200" w:line-rule="auto"/>
        <w:ind w:firstLine="540"/>
        <w:jc w:val="both"/>
      </w:pPr>
      <w:r>
        <w:rPr>
          <w:sz w:val="20"/>
        </w:rPr>
        <w:t xml:space="preserve">- для муниципальных образований с уровнем бюджетной обеспеченности больше 1, но меньше 1,3 - 0,8;</w:t>
      </w:r>
    </w:p>
    <w:p>
      <w:pPr>
        <w:pStyle w:val="0"/>
        <w:spacing w:before="200" w:line-rule="auto"/>
        <w:ind w:firstLine="540"/>
        <w:jc w:val="both"/>
      </w:pPr>
      <w:r>
        <w:rPr>
          <w:sz w:val="20"/>
        </w:rPr>
        <w:t xml:space="preserve">- для муниципальных образований с уровнем бюджетной обеспеченности больше 1,3 - 0,7;</w:t>
      </w:r>
    </w:p>
    <w:p>
      <w:pPr>
        <w:pStyle w:val="0"/>
        <w:spacing w:before="200" w:line-rule="auto"/>
        <w:ind w:firstLine="540"/>
        <w:jc w:val="both"/>
      </w:pPr>
      <w:r>
        <w:rPr>
          <w:sz w:val="20"/>
        </w:rPr>
        <w:t xml:space="preserve">m - количество муниципальных образований, соответствующих критериям отбора муниципального образования для предоставления субсидии, прошедших отбор и учитываемых при распределении субсидии.</w:t>
      </w:r>
    </w:p>
    <w:p>
      <w:pPr>
        <w:pStyle w:val="0"/>
        <w:spacing w:before="200" w:line-rule="auto"/>
        <w:ind w:firstLine="540"/>
        <w:jc w:val="both"/>
      </w:pPr>
      <w:r>
        <w:rPr>
          <w:sz w:val="20"/>
        </w:rPr>
        <w:t xml:space="preserve">13. Субсидии предоставляются на основании соглашений, заключенных Министерством образования и науки Мурманской области и администрациями соответствующих муниципальных образований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должно соответствовать требованиям, установленным правилами предоставления субсидии из федерального бюджета, предусмотренными </w:t>
      </w:r>
      <w:hyperlink w:history="0" r:id="rId248"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14.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w:t>
      </w:r>
    </w:p>
    <w:p>
      <w:pPr>
        <w:pStyle w:val="0"/>
        <w:spacing w:before="200" w:line-rule="auto"/>
        <w:ind w:firstLine="540"/>
        <w:jc w:val="both"/>
      </w:pPr>
      <w:r>
        <w:rPr>
          <w:sz w:val="20"/>
        </w:rPr>
        <w:t xml:space="preserve">15. Перечисление субсидии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субсидии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16. Операции по кассовым расходам местных бюджетов, в целях софинансирования которых предоставляется субсидия, в том числе их остатки, не использованные на 1 января очередного финансового года, осуществляются с учетом особенностей, установленных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17. Потребность в неиспользованных остатках субсидии, перечисление которой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Министерства образования и науки Мурманской области.</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18. Информация об объемах и сроках перечисления субсидии учитывается Министерством образования и науки Мурманской области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19. Министерство образования и науки Мурманской области представляет в Министерство финансов Мурманской области ежеквартально, не позднее 20-го числа месяца, следующего за отчетным периодом, сводные отчеты об осуществлении расходов, в целях софинансирования которых предоставляются субсидии из областного бюджета, и о достигнутых значениях показателей результата предоставления субсидии в разрезе муниципальных образований по форме, утвержденной Министерством образования и науки Мурманской области.</w:t>
      </w:r>
    </w:p>
    <w:p>
      <w:pPr>
        <w:pStyle w:val="0"/>
        <w:spacing w:before="200" w:line-rule="auto"/>
        <w:ind w:firstLine="540"/>
        <w:jc w:val="both"/>
      </w:pPr>
      <w:r>
        <w:rPr>
          <w:sz w:val="20"/>
        </w:rPr>
        <w:t xml:space="preserve">20. В случае если в отчетном финансовом году муниципальным образованием не достигнуты установленные показатели результата использования субсидии,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249"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субсидии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не соблюден установленный уровень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определяется в соответствии с </w:t>
      </w:r>
      <w:hyperlink w:history="0" r:id="rId250"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22.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Контроль за соблюдением муниципальными образованиями условий, целей и порядка предоставления и расходования субсидии осуществляется Министерством образования и науки Мурманской области,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w:t>
      </w:r>
    </w:p>
    <w:p>
      <w:pPr>
        <w:pStyle w:val="0"/>
        <w:jc w:val="both"/>
      </w:pPr>
      <w:r>
        <w:rPr>
          <w:sz w:val="20"/>
        </w:rPr>
      </w:r>
    </w:p>
    <w:bookmarkStart w:id="4411" w:name="P4411"/>
    <w:bookmarkEnd w:id="4411"/>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МУРМАНСКОЙ ОБЛАСТИ НА ПРОВЕДЕНИЕ</w:t>
      </w:r>
    </w:p>
    <w:p>
      <w:pPr>
        <w:pStyle w:val="2"/>
        <w:jc w:val="center"/>
      </w:pPr>
      <w:r>
        <w:rPr>
          <w:sz w:val="20"/>
        </w:rPr>
        <w:t xml:space="preserve">КАПИТАЛЬНЫХ И ТЕКУЩИХ РЕМОНТОВ МУНИЦИПАЛЬНЫХ</w:t>
      </w:r>
    </w:p>
    <w:p>
      <w:pPr>
        <w:pStyle w:val="2"/>
        <w:jc w:val="center"/>
      </w:pPr>
      <w:r>
        <w:rPr>
          <w:sz w:val="20"/>
        </w:rPr>
        <w:t xml:space="preserve">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1"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20.02.2023 N 135-ПП)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субсидии из областного бюджета местным бюджетам Мурманской области (далее - местные бюджеты) на проведение капитальных и текущих ремонтов муниципальных образовательных организаций (далее - субсидия).</w:t>
      </w:r>
    </w:p>
    <w:bookmarkStart w:id="4421" w:name="P4421"/>
    <w:bookmarkEnd w:id="4421"/>
    <w:p>
      <w:pPr>
        <w:pStyle w:val="0"/>
        <w:spacing w:before="200" w:line-rule="auto"/>
        <w:ind w:firstLine="540"/>
        <w:jc w:val="both"/>
      </w:pPr>
      <w:r>
        <w:rPr>
          <w:sz w:val="20"/>
        </w:rPr>
        <w:t xml:space="preserve">2. Субсидия предоставляется Министерством строительства Мурманской области (далее - Минстрой) из областного бюджета местным бюджетам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проведение капитальных, текущих ремонтов объектов образования муниципальной собственности.</w:t>
      </w:r>
    </w:p>
    <w:p>
      <w:pPr>
        <w:pStyle w:val="0"/>
        <w:spacing w:before="200" w:line-rule="auto"/>
        <w:ind w:firstLine="540"/>
        <w:jc w:val="both"/>
      </w:pPr>
      <w:r>
        <w:rPr>
          <w:sz w:val="20"/>
        </w:rPr>
        <w:t xml:space="preserve">3. Субсидии предоставляются по итогам рассмотрения заявок, поступивших в срок не позднее 15 августа года, предшествующего году предоставления Субсидии, в адрес Министерства образования и науки Мурманской области от органов местного самоуправления муниципальных образований в соответствии со сводной бюджетной росписью областного бюджета в пределах лимитов бюджетных обязательств, доведенных до Минстроя как получателя средств областного бюджета, на реализацию мероприятия, указанного в </w:t>
      </w:r>
      <w:hyperlink w:history="0" w:anchor="P4421" w:tooltip="2. Субсидия предоставляется Министерством строительства Мурманской области (далее - Минстрой) из областного бюджета местным бюджета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проведение капитальных, текущих ремонтов объектов образования муниципальной собственности.">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Основанием для отказа в предоставлении субсидии является отсутствие документов, подтверждающих соблюдение критериев и условий предоставления субсидии.</w:t>
      </w:r>
    </w:p>
    <w:p>
      <w:pPr>
        <w:pStyle w:val="0"/>
        <w:spacing w:before="200" w:line-rule="auto"/>
        <w:ind w:firstLine="540"/>
        <w:jc w:val="both"/>
      </w:pPr>
      <w:r>
        <w:rPr>
          <w:sz w:val="20"/>
        </w:rPr>
        <w:t xml:space="preserve">4. Критерием отбора муниципальных образований для предоставления субсидии является количество баллов, набранных по результатам оценки численных характеристик объектов по следующим критериям:</w:t>
      </w:r>
    </w:p>
    <w:p>
      <w:pPr>
        <w:pStyle w:val="0"/>
        <w:spacing w:before="200" w:line-rule="auto"/>
        <w:ind w:firstLine="540"/>
        <w:jc w:val="both"/>
      </w:pPr>
      <w:r>
        <w:rPr>
          <w:sz w:val="20"/>
        </w:rPr>
        <w:t xml:space="preserve">- количество учреждений соответствующей функциональной принадлежности на территории населенного пункта (1 - 10 баллов, от 2 до 5 - 5 баллов, 5 и более - 2 балла);</w:t>
      </w:r>
    </w:p>
    <w:p>
      <w:pPr>
        <w:pStyle w:val="0"/>
        <w:spacing w:before="200" w:line-rule="auto"/>
        <w:ind w:firstLine="540"/>
        <w:jc w:val="both"/>
      </w:pPr>
      <w:r>
        <w:rPr>
          <w:sz w:val="20"/>
        </w:rPr>
        <w:t xml:space="preserve">- численность потребителей муниципальных услуг, оказываемых данным учреждением (более 1000 человек - 10 баллов, от 300 до 1000 человек - 5 баллов, менее 300 человек - 2 балла);</w:t>
      </w:r>
    </w:p>
    <w:p>
      <w:pPr>
        <w:pStyle w:val="0"/>
        <w:spacing w:before="200" w:line-rule="auto"/>
        <w:ind w:firstLine="540"/>
        <w:jc w:val="both"/>
      </w:pPr>
      <w:r>
        <w:rPr>
          <w:sz w:val="20"/>
        </w:rPr>
        <w:t xml:space="preserve">- степень износа здания и сооружения (от 51 до 100 % - 10 баллов, от 20 до 50 % - 5 баллов, менее 20 % - 2 балла);</w:t>
      </w:r>
    </w:p>
    <w:p>
      <w:pPr>
        <w:pStyle w:val="0"/>
        <w:spacing w:before="200" w:line-rule="auto"/>
        <w:ind w:firstLine="540"/>
        <w:jc w:val="both"/>
      </w:pPr>
      <w:r>
        <w:rPr>
          <w:sz w:val="20"/>
        </w:rPr>
        <w:t xml:space="preserve">- наличие потребности в ремонте (дефектной ведомости) (наличие - 10 баллов, отсутствие - 0 баллов);</w:t>
      </w:r>
    </w:p>
    <w:p>
      <w:pPr>
        <w:pStyle w:val="0"/>
        <w:spacing w:before="200" w:line-rule="auto"/>
        <w:ind w:firstLine="540"/>
        <w:jc w:val="both"/>
      </w:pPr>
      <w:r>
        <w:rPr>
          <w:sz w:val="20"/>
        </w:rPr>
        <w:t xml:space="preserve">- наличие сметной документации на проведение работ (наличие - 10 баллов, отсутствие - 0 баллов).</w:t>
      </w:r>
    </w:p>
    <w:p>
      <w:pPr>
        <w:pStyle w:val="0"/>
        <w:spacing w:before="200" w:line-rule="auto"/>
        <w:ind w:firstLine="540"/>
        <w:jc w:val="both"/>
      </w:pPr>
      <w:r>
        <w:rPr>
          <w:sz w:val="20"/>
        </w:rPr>
        <w:t xml:space="preserve">По результатам ранжирования принимается решение о предоставлении субсидии муниципальным образованиям, объекты которых набрали наибольшее количество баллов.</w:t>
      </w:r>
    </w:p>
    <w:p>
      <w:pPr>
        <w:pStyle w:val="0"/>
        <w:spacing w:before="200" w:line-rule="auto"/>
        <w:ind w:firstLine="540"/>
        <w:jc w:val="both"/>
      </w:pPr>
      <w:r>
        <w:rPr>
          <w:sz w:val="20"/>
        </w:rPr>
        <w:t xml:space="preserve">В случае если итоговые балльные оценки по объектам совпадают, то приоритет в рейтинге отдается объекту с худшим техническим состоянием.</w:t>
      </w:r>
    </w:p>
    <w:p>
      <w:pPr>
        <w:pStyle w:val="0"/>
        <w:spacing w:before="200" w:line-rule="auto"/>
        <w:ind w:firstLine="540"/>
        <w:jc w:val="both"/>
      </w:pPr>
      <w:r>
        <w:rPr>
          <w:sz w:val="20"/>
        </w:rPr>
        <w:t xml:space="preserve">5. Субсидия предоставляется при соблюдении муниципальными образованиями следующих условий:</w:t>
      </w:r>
    </w:p>
    <w:p>
      <w:pPr>
        <w:pStyle w:val="0"/>
        <w:spacing w:before="200" w:line-rule="auto"/>
        <w:ind w:firstLine="540"/>
        <w:jc w:val="both"/>
      </w:pPr>
      <w:r>
        <w:rPr>
          <w:sz w:val="20"/>
        </w:rPr>
        <w:t xml:space="preserve">1) наличие правового акта муниципального образования, утверждающего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2)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3) в случае если субсидия предоставляется на реализацию мероприятия по текущему ремонту - наличие документа об утверждении стоимости проведения ремонта с указанием объемов работ;</w:t>
      </w:r>
    </w:p>
    <w:p>
      <w:pPr>
        <w:pStyle w:val="0"/>
        <w:spacing w:before="200" w:line-rule="auto"/>
        <w:ind w:firstLine="540"/>
        <w:jc w:val="both"/>
      </w:pPr>
      <w:r>
        <w:rPr>
          <w:sz w:val="20"/>
        </w:rPr>
        <w:t xml:space="preserve">4) в случае если субсидия предоставляется на реализацию мероприятия по капитальному ремонту - наличие утвержденной проектной документации на капитальный ремонт объектов, прошедшей проверку достоверности определения сметной стоимости в ГОАУ "Управление государственной экспертизы Мурманской области" в случаях, предусмотренных законодательством, или наличие обязательства муниципального образования, предусматривающее обеспечение разработки проектно-сметной документации, проведение в установленных законодательством РФ случаях государственной экспертизы проектной документации и проверки достоверности сметной стоимости строительства в отношении субсидий на капитальные вложения в объекты муниципальной собственности;</w:t>
      </w:r>
    </w:p>
    <w:p>
      <w:pPr>
        <w:pStyle w:val="0"/>
        <w:spacing w:before="200" w:line-rule="auto"/>
        <w:ind w:firstLine="540"/>
        <w:jc w:val="both"/>
      </w:pPr>
      <w:r>
        <w:rPr>
          <w:sz w:val="20"/>
        </w:rPr>
        <w:t xml:space="preserve">5) если за счет средств субсидий заказчиками (за исключением автономных учреждений) осуществляются закупки товаров, работ, услуг открытыми конкурентными способами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w:history="0" r:id="rId25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субсидий в соответствии с Федеральным </w:t>
      </w:r>
      <w:hyperlink w:history="0" r:id="rId25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254"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p>
    <w:p>
      <w:pPr>
        <w:pStyle w:val="0"/>
        <w:spacing w:before="200" w:line-rule="auto"/>
        <w:ind w:firstLine="540"/>
        <w:jc w:val="both"/>
      </w:pPr>
      <w:r>
        <w:rPr>
          <w:sz w:val="20"/>
        </w:rPr>
        <w:t xml:space="preserve">6. Субсидия предоставляется на основании соглашения, заключенного между Минстроем МО и администрацией соответствующего муниципального образования (далее - соглашение) в электронном виде с использованием программного комплекса "Реестр соглашений" электронной системы "Web-Бюджет" в соответствии с типовой формой, утверждаемой Министерством финансов Мурманской области.</w:t>
      </w:r>
    </w:p>
    <w:p>
      <w:pPr>
        <w:pStyle w:val="0"/>
        <w:spacing w:before="200" w:line-rule="auto"/>
        <w:ind w:firstLine="540"/>
        <w:jc w:val="both"/>
      </w:pPr>
      <w:r>
        <w:rPr>
          <w:sz w:val="20"/>
        </w:rPr>
        <w:t xml:space="preserve">Представление отчетности, предусмотренной </w:t>
      </w:r>
      <w:hyperlink w:history="0" w:anchor="P4499" w:tooltip="14. Уполномоченные органы муниципальных образований ежеквартально, до 5-го числа месяца, следующего за отчетным периодом, представляют в Министерство образования и науки Мурманской области отчет об осуществлении расходов местного бюджета, в целях софинансирования которых предоставляются средства субсидии, и о достигнутом значении показателей результата использования субсидии по форме, утвержденной Министерством образования и науки Мурманской области.">
        <w:r>
          <w:rPr>
            <w:sz w:val="20"/>
            <w:color w:val="0000ff"/>
          </w:rPr>
          <w:t xml:space="preserve">п. 14</w:t>
        </w:r>
      </w:hyperlink>
      <w:r>
        <w:rPr>
          <w:sz w:val="20"/>
        </w:rPr>
        <w:t xml:space="preserve"> настоящих Правил, осуществляется посредством программного комплекса.</w:t>
      </w:r>
    </w:p>
    <w:p>
      <w:pPr>
        <w:pStyle w:val="0"/>
        <w:spacing w:before="200" w:line-rule="auto"/>
        <w:ind w:firstLine="540"/>
        <w:jc w:val="both"/>
      </w:pPr>
      <w:r>
        <w:rPr>
          <w:sz w:val="20"/>
        </w:rPr>
        <w:t xml:space="preserve">Соглашение должно содержать положения, предусмотренные </w:t>
      </w:r>
      <w:hyperlink w:history="0" r:id="rId255"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 (далее - Правила N 445-ПП).</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предоставления субсидии из федерального бюджета, предусмотренными </w:t>
      </w:r>
      <w:hyperlink w:history="0" r:id="rId256"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Заключение соглашений о предоставлении субсидий местным бюджетам из областного бюджета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Мурманской области, в пределах средств и на сроки, которые установлены указанными актами.</w:t>
      </w:r>
    </w:p>
    <w:p>
      <w:pPr>
        <w:pStyle w:val="0"/>
        <w:spacing w:before="200" w:line-rule="auto"/>
        <w:ind w:firstLine="540"/>
        <w:jc w:val="both"/>
      </w:pPr>
      <w:r>
        <w:rPr>
          <w:sz w:val="20"/>
        </w:rPr>
        <w:t xml:space="preserve">В случае внесения в закон Мурманской области об областном бюджете на очередной финансовый год и плановый период и (или) нормативный правовой акт Правительства Мурманской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При заключении соглашения администрация соответствующего муниципального образования представляет в адрес Минстроя </w:t>
      </w:r>
      <w:hyperlink w:history="0" w:anchor="P4523" w:tooltip="ОТЧЕТ">
        <w:r>
          <w:rPr>
            <w:sz w:val="20"/>
            <w:color w:val="0000ff"/>
          </w:rPr>
          <w:t xml:space="preserve">отчет</w:t>
        </w:r>
      </w:hyperlink>
      <w:r>
        <w:rPr>
          <w:sz w:val="20"/>
        </w:rPr>
        <w:t xml:space="preserve"> о выполнении условий предоставления субсидии по форме согласно приложению N 1 к настоящим Правилам с обязательным приложением следующих документов:</w:t>
      </w:r>
    </w:p>
    <w:p>
      <w:pPr>
        <w:pStyle w:val="0"/>
        <w:spacing w:before="200" w:line-rule="auto"/>
        <w:ind w:firstLine="540"/>
        <w:jc w:val="both"/>
      </w:pPr>
      <w:r>
        <w:rPr>
          <w:sz w:val="20"/>
        </w:rPr>
        <w:t xml:space="preserve">а) копии муниципальных правовых актов, утверждающих мероприятия, указанные в </w:t>
      </w:r>
      <w:hyperlink w:history="0" w:anchor="P4421" w:tooltip="2. Субсидия предоставляется Министерством строительства Мурманской области (далее - Минстрой) из областного бюджета местным бюджета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проведение капитальных, текущих ремонтов объектов образования муниципальной собственности.">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б) копии документов об утверждении проектной документации, содержащей технико-экономические показатели проекта (стоимость работ, площадь ремонта и прочее), положительного заключения государственной экспертизы проектной документации (в случае когда проведение этой экспертизы в соответствии с законодательством Российской Федерации является обязательным) и положительного заключения о проверке достоверности сметной стоимости объекта или наличие обязательства муниципального образования, предусматривающего обеспечение разработки проектной документации, проведение в установленных законодательством Российской Федерации случаях государственной экспертизы проектной документации и проверки достоверности сметной стоимости объекта.</w:t>
      </w:r>
    </w:p>
    <w:p>
      <w:pPr>
        <w:pStyle w:val="0"/>
        <w:spacing w:before="200" w:line-rule="auto"/>
        <w:ind w:firstLine="540"/>
        <w:jc w:val="both"/>
      </w:pPr>
      <w:r>
        <w:rPr>
          <w:sz w:val="20"/>
        </w:rPr>
        <w:t xml:space="preserve">7. 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pPr>
        <w:pStyle w:val="0"/>
        <w:spacing w:before="200" w:line-rule="auto"/>
        <w:ind w:firstLine="540"/>
        <w:jc w:val="both"/>
      </w:pPr>
      <w:r>
        <w:rPr>
          <w:sz w:val="20"/>
        </w:rPr>
        <w:t xml:space="preserve">8. Субсидии из 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проведению капитальных и текущих ремонтов муниципальных образовательных организаций, между муниципальными образованиями распределяются Минстроем:</w:t>
      </w:r>
    </w:p>
    <w:p>
      <w:pPr>
        <w:pStyle w:val="0"/>
        <w:spacing w:before="200" w:line-rule="auto"/>
        <w:ind w:firstLine="540"/>
        <w:jc w:val="both"/>
      </w:pPr>
      <w:r>
        <w:rPr>
          <w:sz w:val="20"/>
        </w:rPr>
        <w:t xml:space="preserve">- в первую очередь средства субсидии распределяются между муниципальными образованиями, имеющими уровень расчетной бюджетной обеспеченности на текущий финансовый год менее или равный 1.</w:t>
      </w:r>
    </w:p>
    <w:p>
      <w:pPr>
        <w:pStyle w:val="0"/>
        <w:spacing w:before="200" w:line-rule="auto"/>
        <w:ind w:firstLine="540"/>
        <w:jc w:val="both"/>
      </w:pPr>
      <w:r>
        <w:rPr>
          <w:sz w:val="20"/>
        </w:rPr>
        <w:t xml:space="preserve">Размер субсидии муниципальному образованию определяется с учетом уровня софинансирования из областного бюджета расходного обязательства муниципального образования от заявленной потребности;</w:t>
      </w:r>
    </w:p>
    <w:p>
      <w:pPr>
        <w:pStyle w:val="0"/>
        <w:spacing w:before="200" w:line-rule="auto"/>
        <w:ind w:firstLine="540"/>
        <w:jc w:val="both"/>
      </w:pPr>
      <w:r>
        <w:rPr>
          <w:sz w:val="20"/>
        </w:rPr>
        <w:t xml:space="preserve">- во вторую очередь средства субсидии распределяются между муниципальными образованиями, имеющими уровень расчетной бюджетной обеспеченности на текущий финансовый год более 1.</w:t>
      </w:r>
    </w:p>
    <w:p>
      <w:pPr>
        <w:pStyle w:val="0"/>
        <w:spacing w:before="200" w:line-rule="auto"/>
        <w:ind w:firstLine="540"/>
        <w:jc w:val="both"/>
      </w:pPr>
      <w:r>
        <w:rPr>
          <w:sz w:val="20"/>
        </w:rPr>
        <w:t xml:space="preserve">Размер субсидии муниципальному образованию определяется с учетом уровня софинансирования из областного бюджета расходного обязательства муниципального образования от заявленной потребности.</w:t>
      </w:r>
    </w:p>
    <w:p>
      <w:pPr>
        <w:pStyle w:val="0"/>
        <w:spacing w:before="200" w:line-rule="auto"/>
        <w:ind w:firstLine="540"/>
        <w:jc w:val="both"/>
      </w:pPr>
      <w:r>
        <w:rPr>
          <w:sz w:val="20"/>
        </w:rPr>
        <w:t xml:space="preserve">В случае если общий размер потребности в субсидии превышает объем нераспределенных средств, размер субсидии муниципальному образованию определяется в объеме удельного веса потребности муниципального образования от общего размера потребности.</w:t>
      </w:r>
    </w:p>
    <w:p>
      <w:pPr>
        <w:pStyle w:val="0"/>
        <w:spacing w:before="200" w:line-rule="auto"/>
        <w:ind w:firstLine="540"/>
        <w:jc w:val="both"/>
      </w:pPr>
      <w:r>
        <w:rPr>
          <w:sz w:val="20"/>
        </w:rPr>
        <w:t xml:space="preserve">9.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предоставления субсидии в целях софинансирования расходного обязательства муниципального образования, предусматривающего реализацию более одного мероприятия, возможно установление в Соглашении различных уровней софинансирования расходного обязательства муниципального образования из областного бюджета по отдельным мероприятиям в соответствии с предельным уровнем софинансирования из областного бюджета расходного обязательства муниципального образования, утвержденным Правительством Мурманской области.</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то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w:t>
      </w:r>
    </w:p>
    <w:p>
      <w:pPr>
        <w:pStyle w:val="0"/>
        <w:spacing w:before="200" w:line-rule="auto"/>
        <w:ind w:firstLine="540"/>
        <w:jc w:val="both"/>
      </w:pPr>
      <w:r>
        <w:rPr>
          <w:sz w:val="20"/>
        </w:rPr>
        <w:t xml:space="preserve">10. Целевыми показателями результативности использования субсидии являются:</w:t>
      </w:r>
    </w:p>
    <w:p>
      <w:pPr>
        <w:pStyle w:val="0"/>
        <w:spacing w:before="200" w:line-rule="auto"/>
        <w:ind w:firstLine="540"/>
        <w:jc w:val="both"/>
      </w:pPr>
      <w:r>
        <w:rPr>
          <w:sz w:val="20"/>
        </w:rPr>
        <w:t xml:space="preserve">а) доля использованной субсидии на осуществление ремонтных работ в общем объеме перечисленной субсидии на указанные цели;</w:t>
      </w:r>
    </w:p>
    <w:p>
      <w:pPr>
        <w:pStyle w:val="0"/>
        <w:spacing w:before="200" w:line-rule="auto"/>
        <w:ind w:firstLine="540"/>
        <w:jc w:val="both"/>
      </w:pPr>
      <w:r>
        <w:rPr>
          <w:sz w:val="20"/>
        </w:rPr>
        <w:t xml:space="preserve">б) доля отремонтированных площадей от общего объема площадей, запланированных к проведению ремонтных работ по Программе.</w:t>
      </w:r>
    </w:p>
    <w:p>
      <w:pPr>
        <w:pStyle w:val="0"/>
        <w:spacing w:before="200" w:line-rule="auto"/>
        <w:ind w:firstLine="540"/>
        <w:jc w:val="both"/>
      </w:pPr>
      <w:r>
        <w:rPr>
          <w:sz w:val="20"/>
        </w:rPr>
        <w:t xml:space="preserve">Оценка результативности использования субсидии осуществляется исходя из степени достижения показателя результативности использования.</w:t>
      </w:r>
    </w:p>
    <w:p>
      <w:pPr>
        <w:pStyle w:val="0"/>
        <w:spacing w:before="200" w:line-rule="auto"/>
        <w:ind w:firstLine="540"/>
        <w:jc w:val="both"/>
      </w:pPr>
      <w:r>
        <w:rPr>
          <w:sz w:val="20"/>
        </w:rPr>
        <w:t xml:space="preserve">11. Не использованные на 1 января текущего финансового года средства субсидий подлежат возврату в доход областного бюджета.</w:t>
      </w:r>
    </w:p>
    <w:p>
      <w:pPr>
        <w:pStyle w:val="0"/>
        <w:spacing w:before="200" w:line-rule="auto"/>
        <w:ind w:firstLine="540"/>
        <w:jc w:val="both"/>
      </w:pPr>
      <w:r>
        <w:rPr>
          <w:sz w:val="20"/>
        </w:rPr>
        <w:t xml:space="preserve">В соответствии с решением Минстроя о наличии потребности в средствах субсидий, не использованных в отчетном финансовом году, согласованным с Министерством финансов Мурманской области, средства в объеме, не превышающем остатка субсидий,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субсидий.</w:t>
      </w:r>
    </w:p>
    <w:p>
      <w:pPr>
        <w:pStyle w:val="0"/>
        <w:spacing w:before="200" w:line-rule="auto"/>
        <w:ind w:firstLine="540"/>
        <w:jc w:val="both"/>
      </w:pPr>
      <w:r>
        <w:rPr>
          <w:sz w:val="20"/>
        </w:rPr>
        <w:t xml:space="preserve">В случае если неиспользованный остаток средств субсидий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Мурманской области.</w:t>
      </w:r>
    </w:p>
    <w:p>
      <w:pPr>
        <w:pStyle w:val="0"/>
        <w:spacing w:before="200" w:line-rule="auto"/>
        <w:ind w:firstLine="540"/>
        <w:jc w:val="both"/>
      </w:pPr>
      <w:r>
        <w:rPr>
          <w:sz w:val="20"/>
        </w:rPr>
        <w:t xml:space="preserve">Потребность в неиспользованных остатках средств субсидий,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Минстроя.</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Минстроем в Министерство финансов Мурманской области.</w:t>
      </w:r>
    </w:p>
    <w:bookmarkStart w:id="4467" w:name="P4467"/>
    <w:bookmarkEnd w:id="4467"/>
    <w:p>
      <w:pPr>
        <w:pStyle w:val="0"/>
        <w:spacing w:before="200" w:line-rule="auto"/>
        <w:ind w:firstLine="540"/>
        <w:jc w:val="both"/>
      </w:pPr>
      <w:r>
        <w:rPr>
          <w:sz w:val="20"/>
        </w:rPr>
        <w:t xml:space="preserve">12. В случае если в отчетном финансовом году муниципальным образованием допущены нарушения обязательств, предусмотренных Соглашением в соответствии с </w:t>
      </w:r>
      <w:hyperlink w:history="0" r:id="rId257"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подпунктом 5 пункта 7</w:t>
        </w:r>
      </w:hyperlink>
      <w:r>
        <w:rPr>
          <w:sz w:val="20"/>
        </w:rPr>
        <w:t xml:space="preserve"> Правил N 445-ПП, объем средств, подлежащий возврату в областной бюджет в срок до 1 июня года, следующего за годом предоставления субсидии,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m - количество показателей результативности использования субсидии, по которым индекс, отражающий уровень недостижения i-го показателя результативности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показателей результативности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расчете объема средств, подлежащих возврату из местного бюджета в областной бюджет, в размере субсидии, предоставленной местному бюджету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 где: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Индекс, отражающий уровень недостижения i-го показателя результативности использования субсидии, определяется:</w:t>
      </w:r>
    </w:p>
    <w:p>
      <w:pPr>
        <w:pStyle w:val="0"/>
        <w:spacing w:before="200" w:line-rule="auto"/>
        <w:ind w:firstLine="540"/>
        <w:jc w:val="both"/>
      </w:pPr>
      <w:r>
        <w:rPr>
          <w:sz w:val="20"/>
        </w:rPr>
        <w:t xml:space="preserve">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результативности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показателя результативности использования субсидии, установленное Соглашением;</w:t>
      </w:r>
    </w:p>
    <w:p>
      <w:pPr>
        <w:pStyle w:val="0"/>
        <w:spacing w:before="200" w:line-rule="auto"/>
        <w:ind w:firstLine="540"/>
        <w:jc w:val="both"/>
      </w:pPr>
      <w:r>
        <w:rPr>
          <w:sz w:val="20"/>
        </w:rPr>
        <w:t xml:space="preserve">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13. Основанием для освобождения муниципальных образований от применения мер ответственности, предусмотренных пунктом 12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1) установление регионального (межмуниципального) и (или) местного уровня реагирования на чрезвычайную ситуацию, введение ограничительных мероприятий, направленных на обеспечение санитарно-эпидемиологического благополучия населения, подтвержденное правовым актом органа государственной власти Мурманской области и (или) органа местного самоуправления;</w:t>
      </w:r>
    </w:p>
    <w:p>
      <w:pPr>
        <w:pStyle w:val="0"/>
        <w:spacing w:before="200" w:line-rule="auto"/>
        <w:ind w:firstLine="540"/>
        <w:jc w:val="both"/>
      </w:pPr>
      <w:r>
        <w:rPr>
          <w:sz w:val="20"/>
        </w:rPr>
        <w:t xml:space="preserve">2)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Мурманской области;</w:t>
      </w:r>
    </w:p>
    <w:p>
      <w:pPr>
        <w:pStyle w:val="0"/>
        <w:spacing w:before="200" w:line-rule="auto"/>
        <w:ind w:firstLine="540"/>
        <w:jc w:val="both"/>
      </w:pPr>
      <w:r>
        <w:rPr>
          <w:sz w:val="20"/>
        </w:rPr>
        <w:t xml:space="preserve">3)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4)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r:id="rId258"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подпунктом 6 пункта 7</w:t>
        </w:r>
      </w:hyperlink>
      <w:r>
        <w:rPr>
          <w:sz w:val="20"/>
        </w:rPr>
        <w:t xml:space="preserve"> Правил N 445-ПП.</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ответственности, предусмотренных </w:t>
      </w:r>
      <w:hyperlink w:history="0" w:anchor="P4467" w:tooltip="12. В случае если в отчетном финансовом году муниципальным образованием допущены нарушения обязательств, предусмотренных Соглашением в соответствии с подпунктом 5 пункта 7 Правил N 445-ПП, объем средств, подлежащий возврату в областной бюджет в срок до 1 июня года, следующего за годом предоставления субсидии, определяется по формуле:">
        <w:r>
          <w:rPr>
            <w:sz w:val="20"/>
            <w:color w:val="0000ff"/>
          </w:rPr>
          <w:t xml:space="preserve">пунктом 12</w:t>
        </w:r>
      </w:hyperlink>
      <w:r>
        <w:rPr>
          <w:sz w:val="20"/>
        </w:rPr>
        <w:t xml:space="preserve"> настоящих Правил, Минстрой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главе администрации муниципального образования требование по возврату из местного бюджета в областной бюджет объема средств, рассчитанного в соответствии с </w:t>
      </w:r>
      <w:hyperlink w:history="0" w:anchor="P4467" w:tooltip="12. В случае если в отчетном финансовом году муниципальным образованием допущены нарушения обязательств, предусмотренных Соглашением в соответствии с подпунктом 5 пункта 7 Правил N 445-ПП, объем средств, подлежащий возврату в областной бюджет в срок до 1 июня года, следующего за годом предоставления субсидии, определяется по формуле:">
        <w:r>
          <w:rPr>
            <w:sz w:val="20"/>
            <w:color w:val="0000ff"/>
          </w:rPr>
          <w:t xml:space="preserve">пунктом 12</w:t>
        </w:r>
      </w:hyperlink>
      <w:r>
        <w:rPr>
          <w:sz w:val="20"/>
        </w:rPr>
        <w:t xml:space="preserve"> настоящих Правил, с указанием сумм, подлежащих возврату, средств и сроков их возврата в соответствии с настоящими Правилами.</w:t>
      </w:r>
    </w:p>
    <w:bookmarkStart w:id="4499" w:name="P4499"/>
    <w:bookmarkEnd w:id="4499"/>
    <w:p>
      <w:pPr>
        <w:pStyle w:val="0"/>
        <w:spacing w:before="200" w:line-rule="auto"/>
        <w:ind w:firstLine="540"/>
        <w:jc w:val="both"/>
      </w:pPr>
      <w:r>
        <w:rPr>
          <w:sz w:val="20"/>
        </w:rPr>
        <w:t xml:space="preserve">14. Уполномоченные органы муниципальных образований ежеквартально, до 5-го числа месяца, следующего за отчетным периодом, представляют в Министерство образования и науки Мурманской области отчет об осуществлении расходов местного бюджета, в целях софинансирования которых предоставляются средства субсидии, и о достигнутом значении показателей результата использования субсидии по форме, утвержденной Министерством образования и науки Мурманской области.</w:t>
      </w:r>
    </w:p>
    <w:p>
      <w:pPr>
        <w:pStyle w:val="0"/>
        <w:spacing w:before="200" w:line-rule="auto"/>
        <w:ind w:firstLine="540"/>
        <w:jc w:val="both"/>
      </w:pPr>
      <w:r>
        <w:rPr>
          <w:sz w:val="20"/>
        </w:rPr>
        <w:t xml:space="preserve">Уполномоченные органы муниципальных образований представляют в Минстрой следующие формы отчетности:</w:t>
      </w:r>
    </w:p>
    <w:p>
      <w:pPr>
        <w:pStyle w:val="0"/>
        <w:spacing w:before="200" w:line-rule="auto"/>
        <w:ind w:firstLine="540"/>
        <w:jc w:val="both"/>
      </w:pPr>
      <w:r>
        <w:rPr>
          <w:sz w:val="20"/>
        </w:rPr>
        <w:t xml:space="preserve">- о расходах бюджета муниципального образования в разрезе мероприятий - ежемесячно не позднее 5 числа месяца, следующего за отчетным месяцем, в котором была получена Субсидия, и не позднее 15 января за год;</w:t>
      </w:r>
    </w:p>
    <w:p>
      <w:pPr>
        <w:pStyle w:val="0"/>
        <w:spacing w:before="200" w:line-rule="auto"/>
        <w:ind w:firstLine="540"/>
        <w:jc w:val="both"/>
      </w:pPr>
      <w:r>
        <w:rPr>
          <w:sz w:val="20"/>
        </w:rPr>
        <w:t xml:space="preserve">- о достижении значений показателей результативности использования Субсидии ежегодно не позднее 15 января года, следующего за отчетным годом;</w:t>
      </w:r>
    </w:p>
    <w:p>
      <w:pPr>
        <w:pStyle w:val="0"/>
        <w:spacing w:before="200" w:line-rule="auto"/>
        <w:ind w:firstLine="540"/>
        <w:jc w:val="both"/>
      </w:pPr>
      <w:r>
        <w:rPr>
          <w:sz w:val="20"/>
        </w:rPr>
        <w:t xml:space="preserve">- по форме 0503127 "Отчет об исполнении бюджета главного распорядителя (распорядителя), получателя бюджетных средств" по средствам областного и местного бюджетов не позднее 5 числа месяца, следующего за отчетным кварталом, в котором была получена Субсидия;</w:t>
      </w:r>
    </w:p>
    <w:p>
      <w:pPr>
        <w:pStyle w:val="0"/>
        <w:spacing w:before="200" w:line-rule="auto"/>
        <w:ind w:firstLine="540"/>
        <w:jc w:val="both"/>
      </w:pPr>
      <w:r>
        <w:rPr>
          <w:sz w:val="20"/>
        </w:rPr>
        <w:t xml:space="preserve">- конъюнктурные обзоры не позднее 5 числа месяца, следующего за отчетным кварталом, в котором была получена Субсидия.</w:t>
      </w:r>
    </w:p>
    <w:p>
      <w:pPr>
        <w:pStyle w:val="0"/>
        <w:spacing w:before="200" w:line-rule="auto"/>
        <w:ind w:firstLine="540"/>
        <w:jc w:val="both"/>
      </w:pPr>
      <w:r>
        <w:rPr>
          <w:sz w:val="20"/>
        </w:rPr>
        <w:t xml:space="preserve">15. Минстрой осуществляет оценку результативности предоставления субсидии на основании сравнения значения показателя результативности предоставления субсидии, установленного Соглашением, и фактически достигнутого по итогам отчетного года значения показателя результативности предоставления субсидии.</w:t>
      </w:r>
    </w:p>
    <w:p>
      <w:pPr>
        <w:pStyle w:val="0"/>
        <w:spacing w:before="200" w:line-rule="auto"/>
        <w:ind w:firstLine="540"/>
        <w:jc w:val="both"/>
      </w:pPr>
      <w:r>
        <w:rPr>
          <w:sz w:val="20"/>
        </w:rPr>
        <w:t xml:space="preserve">16.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59"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подпунктом 4 пункта 7</w:t>
        </w:r>
      </w:hyperlink>
      <w:r>
        <w:rPr>
          <w:sz w:val="20"/>
        </w:rPr>
        <w:t xml:space="preserve"> Правил N 445-ПП,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jc w:val="center"/>
      </w:pPr>
      <w:r>
        <w:rPr>
          <w:sz w:val="20"/>
        </w:rPr>
        <w:t xml:space="preserve">Sн = Sф - Sк x Kф, где:</w:t>
      </w:r>
    </w:p>
    <w:p>
      <w:pPr>
        <w:pStyle w:val="0"/>
        <w:jc w:val="both"/>
      </w:pPr>
      <w:r>
        <w:rPr>
          <w:sz w:val="20"/>
        </w:rPr>
      </w:r>
    </w:p>
    <w:p>
      <w:pPr>
        <w:pStyle w:val="0"/>
        <w:ind w:firstLine="540"/>
        <w:jc w:val="both"/>
      </w:pPr>
      <w:r>
        <w:rPr>
          <w:sz w:val="20"/>
        </w:rPr>
        <w:t xml:space="preserve">Sф - сумма предоставленной субсидии для софинансирования расходного обязательства муниципального образования;</w:t>
      </w:r>
    </w:p>
    <w:p>
      <w:pPr>
        <w:pStyle w:val="0"/>
        <w:spacing w:before="200" w:line-rule="auto"/>
        <w:ind w:firstLine="540"/>
        <w:jc w:val="both"/>
      </w:pPr>
      <w:r>
        <w:rPr>
          <w:sz w:val="20"/>
        </w:rPr>
        <w:t xml:space="preserve">Sк - объем фактически произведенных кассовых расходов на исполнение расходного обязательства муниципального образования в соответствующем финансовом году;</w:t>
      </w:r>
    </w:p>
    <w:p>
      <w:pPr>
        <w:pStyle w:val="0"/>
        <w:spacing w:before="200" w:line-rule="auto"/>
        <w:ind w:firstLine="540"/>
        <w:jc w:val="both"/>
      </w:pPr>
      <w:r>
        <w:rPr>
          <w:sz w:val="20"/>
        </w:rPr>
        <w:t xml:space="preserve">Kф - коэффициент, выражающий уровень софинансирования расходного обязательства муниципального образования в соответствии с Соглашением.</w:t>
      </w:r>
    </w:p>
    <w:p>
      <w:pPr>
        <w:pStyle w:val="0"/>
        <w:spacing w:before="200" w:line-rule="auto"/>
        <w:ind w:firstLine="540"/>
        <w:jc w:val="both"/>
      </w:pPr>
      <w:r>
        <w:rPr>
          <w:sz w:val="20"/>
        </w:rPr>
        <w:t xml:space="preserve">17. Контроль за соблюдением муниципальными образованиями условий, целей и порядка, установленных при предоставлении субсидии, осуществляется Минстроем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Правилам</w:t>
      </w:r>
    </w:p>
    <w:p>
      <w:pPr>
        <w:pStyle w:val="0"/>
        <w:jc w:val="both"/>
      </w:pPr>
      <w:r>
        <w:rPr>
          <w:sz w:val="20"/>
        </w:rPr>
      </w:r>
    </w:p>
    <w:bookmarkStart w:id="4523" w:name="P4523"/>
    <w:bookmarkEnd w:id="4523"/>
    <w:p>
      <w:pPr>
        <w:pStyle w:val="0"/>
        <w:jc w:val="center"/>
      </w:pPr>
      <w:r>
        <w:rPr>
          <w:sz w:val="20"/>
        </w:rPr>
        <w:t xml:space="preserve">ОТЧЕТ</w:t>
      </w:r>
    </w:p>
    <w:p>
      <w:pPr>
        <w:pStyle w:val="0"/>
        <w:jc w:val="center"/>
      </w:pPr>
      <w:r>
        <w:rPr>
          <w:sz w:val="20"/>
        </w:rPr>
        <w:t xml:space="preserve">О ВЫПОЛНЕНИИ УСЛОВИЙ ПРЕДОСТАВЛЕНИЯ СУБСИДИИ</w:t>
      </w:r>
    </w:p>
    <w:p>
      <w:pPr>
        <w:pStyle w:val="0"/>
        <w:jc w:val="both"/>
      </w:pPr>
      <w:r>
        <w:rPr>
          <w:sz w:val="20"/>
        </w:rPr>
      </w:r>
    </w:p>
    <w:tbl>
      <w:tblPr>
        <w:tblInd w:w="0" w:type="dxa"/>
        <w:tblLayout w:type="fixed"/>
        <w:tblBorders>
          <w:left w:val="single" w:sz="4"/>
          <w:right w:val="single" w:sz="4"/>
          <w:insideH w:val="single" w:sz="4"/>
        </w:tblBorders>
        <w:tblCellMar>
          <w:top w:w="102" w:type="dxa"/>
          <w:left w:w="62" w:type="dxa"/>
          <w:bottom w:w="102" w:type="dxa"/>
          <w:right w:w="62" w:type="dxa"/>
        </w:tblCellMar>
      </w:tblPr>
      <w:tblGrid>
        <w:gridCol w:w="2608"/>
        <w:gridCol w:w="340"/>
        <w:gridCol w:w="1329"/>
        <w:gridCol w:w="340"/>
        <w:gridCol w:w="1191"/>
        <w:gridCol w:w="3231"/>
      </w:tblGrid>
      <w:tr>
        <w:tblPrEx>
          <w:tblBorders>
            <w:left w:val="nil"/>
            <w:right w:val="nil"/>
            <w:insideH w:val="nil"/>
          </w:tblBorders>
        </w:tblPrEx>
        <w:tc>
          <w:tcPr>
            <w:gridSpan w:val="6"/>
            <w:tcW w:w="9039" w:type="dxa"/>
            <w:tcBorders>
              <w:top w:val="nil"/>
              <w:left w:val="nil"/>
              <w:bottom w:val="nil"/>
              <w:right w:val="nil"/>
            </w:tcBorders>
          </w:tcPr>
          <w:p>
            <w:pPr>
              <w:pStyle w:val="0"/>
            </w:pPr>
            <w:r>
              <w:rPr>
                <w:sz w:val="20"/>
              </w:rPr>
              <w:t xml:space="preserve">Наименование субсидии:</w:t>
            </w:r>
          </w:p>
        </w:tc>
      </w:tr>
      <w:tr>
        <w:tblPrEx>
          <w:tblBorders>
            <w:left w:val="nil"/>
            <w:right w:val="nil"/>
            <w:insideH w:val="nil"/>
          </w:tblBorders>
        </w:tblPrEx>
        <w:tc>
          <w:tcPr>
            <w:gridSpan w:val="6"/>
            <w:tcW w:w="9039" w:type="dxa"/>
            <w:tcBorders>
              <w:top w:val="nil"/>
              <w:left w:val="nil"/>
              <w:bottom w:val="nil"/>
              <w:right w:val="nil"/>
            </w:tcBorders>
          </w:tcPr>
          <w:p>
            <w:pPr>
              <w:pStyle w:val="0"/>
            </w:pPr>
            <w:r>
              <w:rPr>
                <w:sz w:val="20"/>
              </w:rPr>
              <w:t xml:space="preserve">Муниципальное образование:</w:t>
            </w:r>
          </w:p>
        </w:tc>
      </w:tr>
      <w:tr>
        <w:tblPrEx>
          <w:tblBorders>
            <w:left w:val="nil"/>
            <w:right w:val="nil"/>
            <w:insideH w:val="nil"/>
          </w:tblBorders>
        </w:tblPrEx>
        <w:tc>
          <w:tcPr>
            <w:gridSpan w:val="6"/>
            <w:tcW w:w="9039" w:type="dxa"/>
            <w:tcBorders>
              <w:top w:val="nil"/>
              <w:left w:val="nil"/>
              <w:right w:val="nil"/>
            </w:tcBorders>
          </w:tcPr>
          <w:p>
            <w:pPr>
              <w:pStyle w:val="0"/>
            </w:pPr>
            <w:r>
              <w:rPr>
                <w:sz w:val="20"/>
              </w:rPr>
            </w:r>
          </w:p>
        </w:tc>
      </w:tr>
      <w:tr>
        <w:tblPrEx>
          <w:tblBorders>
            <w:insideV w:val="single" w:sz="4"/>
          </w:tblBorders>
        </w:tblPrEx>
        <w:tc>
          <w:tcPr>
            <w:gridSpan w:val="5"/>
            <w:tcW w:w="5808" w:type="dxa"/>
          </w:tcPr>
          <w:p>
            <w:pPr>
              <w:pStyle w:val="0"/>
              <w:jc w:val="center"/>
            </w:pPr>
            <w:r>
              <w:rPr>
                <w:sz w:val="20"/>
              </w:rPr>
              <w:t xml:space="preserve">Условия предоставления субсидии</w:t>
            </w:r>
          </w:p>
        </w:tc>
        <w:tc>
          <w:tcPr>
            <w:tcW w:w="3231" w:type="dxa"/>
          </w:tcPr>
          <w:p>
            <w:pPr>
              <w:pStyle w:val="0"/>
              <w:jc w:val="center"/>
            </w:pPr>
            <w:r>
              <w:rPr>
                <w:sz w:val="20"/>
              </w:rPr>
              <w:t xml:space="preserve">Сведения о выполнении соответствующего условия</w:t>
            </w:r>
          </w:p>
        </w:tc>
      </w:tr>
      <w:tr>
        <w:tblPrEx>
          <w:tblBorders>
            <w:insideV w:val="single" w:sz="4"/>
          </w:tblBorders>
        </w:tblPrEx>
        <w:tc>
          <w:tcPr>
            <w:gridSpan w:val="5"/>
            <w:tcW w:w="5808" w:type="dxa"/>
          </w:tcPr>
          <w:p>
            <w:pPr>
              <w:pStyle w:val="0"/>
            </w:pPr>
            <w:r>
              <w:rPr>
                <w:sz w:val="20"/>
              </w:rPr>
              <w:t xml:space="preserve">Предоставление заверенных копий муниципальных правовых актов:</w:t>
            </w:r>
          </w:p>
        </w:tc>
        <w:tc>
          <w:tcPr>
            <w:tcW w:w="3231" w:type="dxa"/>
          </w:tcPr>
          <w:p>
            <w:pPr>
              <w:pStyle w:val="0"/>
            </w:pPr>
            <w:r>
              <w:rPr>
                <w:sz w:val="20"/>
              </w:rPr>
            </w:r>
          </w:p>
        </w:tc>
      </w:tr>
      <w:tr>
        <w:tblPrEx>
          <w:tblBorders>
            <w:insideV w:val="single" w:sz="4"/>
          </w:tblBorders>
        </w:tblPrEx>
        <w:tc>
          <w:tcPr>
            <w:gridSpan w:val="5"/>
            <w:tcW w:w="5808" w:type="dxa"/>
          </w:tcPr>
          <w:p>
            <w:pPr>
              <w:pStyle w:val="0"/>
            </w:pPr>
            <w:r>
              <w:rPr>
                <w:sz w:val="20"/>
              </w:rPr>
              <w:t xml:space="preserve">1.</w:t>
            </w:r>
          </w:p>
        </w:tc>
        <w:tc>
          <w:tcPr>
            <w:tcW w:w="3231" w:type="dxa"/>
          </w:tcPr>
          <w:p>
            <w:pPr>
              <w:pStyle w:val="0"/>
            </w:pPr>
            <w:r>
              <w:rPr>
                <w:sz w:val="20"/>
              </w:rPr>
            </w:r>
          </w:p>
        </w:tc>
      </w:tr>
      <w:tr>
        <w:tblPrEx>
          <w:tblBorders>
            <w:insideV w:val="single" w:sz="4"/>
          </w:tblBorders>
        </w:tblPrEx>
        <w:tc>
          <w:tcPr>
            <w:gridSpan w:val="5"/>
            <w:tcW w:w="5808" w:type="dxa"/>
          </w:tcPr>
          <w:p>
            <w:pPr>
              <w:pStyle w:val="0"/>
            </w:pPr>
            <w:r>
              <w:rPr>
                <w:sz w:val="20"/>
              </w:rPr>
              <w:t xml:space="preserve">2.</w:t>
            </w:r>
          </w:p>
        </w:tc>
        <w:tc>
          <w:tcPr>
            <w:tcW w:w="3231" w:type="dxa"/>
          </w:tcPr>
          <w:p>
            <w:pPr>
              <w:pStyle w:val="0"/>
            </w:pPr>
            <w:r>
              <w:rPr>
                <w:sz w:val="20"/>
              </w:rPr>
            </w:r>
          </w:p>
        </w:tc>
      </w:tr>
      <w:tr>
        <w:tblPrEx>
          <w:tblBorders>
            <w:insideV w:val="single" w:sz="4"/>
          </w:tblBorders>
        </w:tblPrEx>
        <w:tc>
          <w:tcPr>
            <w:gridSpan w:val="5"/>
            <w:tcW w:w="5808" w:type="dxa"/>
          </w:tcPr>
          <w:p>
            <w:pPr>
              <w:pStyle w:val="0"/>
            </w:pPr>
            <w:r>
              <w:rPr>
                <w:sz w:val="20"/>
              </w:rPr>
              <w:t xml:space="preserve">3.</w:t>
            </w:r>
          </w:p>
        </w:tc>
        <w:tc>
          <w:tcPr>
            <w:tcW w:w="3231" w:type="dxa"/>
          </w:tcPr>
          <w:p>
            <w:pPr>
              <w:pStyle w:val="0"/>
            </w:pPr>
            <w:r>
              <w:rPr>
                <w:sz w:val="20"/>
              </w:rPr>
            </w:r>
          </w:p>
        </w:tc>
      </w:tr>
      <w:tr>
        <w:tblPrEx>
          <w:tblBorders>
            <w:insideV w:val="single" w:sz="4"/>
          </w:tblBorders>
        </w:tblPrEx>
        <w:tc>
          <w:tcPr>
            <w:gridSpan w:val="5"/>
            <w:tcW w:w="5808" w:type="dxa"/>
          </w:tcPr>
          <w:p>
            <w:pPr>
              <w:pStyle w:val="0"/>
            </w:pPr>
            <w:r>
              <w:rPr>
                <w:sz w:val="20"/>
              </w:rPr>
              <w:t xml:space="preserve">...</w:t>
            </w:r>
          </w:p>
        </w:tc>
        <w:tc>
          <w:tcPr>
            <w:tcW w:w="3231" w:type="dxa"/>
          </w:tcPr>
          <w:p>
            <w:pPr>
              <w:pStyle w:val="0"/>
            </w:pPr>
            <w:r>
              <w:rPr>
                <w:sz w:val="20"/>
              </w:rPr>
            </w:r>
          </w:p>
        </w:tc>
      </w:tr>
      <w:tr>
        <w:tblPrEx>
          <w:tblBorders>
            <w:insideV w:val="single" w:sz="4"/>
          </w:tblBorders>
        </w:tblPrEx>
        <w:tc>
          <w:tcPr>
            <w:gridSpan w:val="5"/>
            <w:tcW w:w="5808" w:type="dxa"/>
          </w:tcPr>
          <w:p>
            <w:pPr>
              <w:pStyle w:val="0"/>
            </w:pPr>
            <w:r>
              <w:rPr>
                <w:sz w:val="20"/>
              </w:rPr>
            </w:r>
          </w:p>
        </w:tc>
        <w:tc>
          <w:tcPr>
            <w:tcW w:w="3231" w:type="dxa"/>
          </w:tcPr>
          <w:p>
            <w:pPr>
              <w:pStyle w:val="0"/>
            </w:pPr>
            <w:r>
              <w:rPr>
                <w:sz w:val="20"/>
              </w:rPr>
            </w:r>
          </w:p>
        </w:tc>
      </w:tr>
      <w:tr>
        <w:tblPrEx>
          <w:tblBorders>
            <w:left w:val="nil"/>
            <w:right w:val="nil"/>
            <w:insideH w:val="nil"/>
          </w:tblBorders>
        </w:tblPrEx>
        <w:tc>
          <w:tcPr>
            <w:gridSpan w:val="6"/>
            <w:tcW w:w="9039" w:type="dxa"/>
            <w:tcBorders>
              <w:left w:val="nil"/>
              <w:bottom w:val="nil"/>
              <w:right w:val="nil"/>
            </w:tcBorders>
          </w:tcPr>
          <w:p>
            <w:pPr>
              <w:pStyle w:val="0"/>
            </w:pPr>
            <w:r>
              <w:rPr>
                <w:sz w:val="20"/>
              </w:rPr>
            </w:r>
          </w:p>
        </w:tc>
      </w:tr>
      <w:tr>
        <w:tblPrEx>
          <w:tblBorders>
            <w:left w:val="nil"/>
            <w:right w:val="nil"/>
            <w:insideH w:val="nil"/>
          </w:tblBorders>
        </w:tblPrEx>
        <w:tc>
          <w:tcPr>
            <w:tcW w:w="2608" w:type="dxa"/>
            <w:tcBorders>
              <w:top w:val="nil"/>
              <w:left w:val="nil"/>
              <w:bottom w:val="nil"/>
              <w:right w:val="nil"/>
            </w:tcBorders>
          </w:tcPr>
          <w:p>
            <w:pPr>
              <w:pStyle w:val="0"/>
            </w:pPr>
            <w:r>
              <w:rPr>
                <w:sz w:val="20"/>
              </w:rPr>
              <w:t xml:space="preserve">Глава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tcW w:w="1329"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4422" w:type="dxa"/>
            <w:tcBorders>
              <w:top w:val="nil"/>
              <w:left w:val="nil"/>
              <w:right w:val="nil"/>
            </w:tcBorders>
          </w:tcPr>
          <w:p>
            <w:pPr>
              <w:pStyle w:val="0"/>
            </w:pPr>
            <w:r>
              <w:rPr>
                <w:sz w:val="20"/>
              </w:rPr>
            </w:r>
          </w:p>
        </w:tc>
      </w:tr>
      <w:tr>
        <w:tblPrEx>
          <w:tblBorders>
            <w:left w:val="nil"/>
            <w:right w:val="nil"/>
            <w:insideH w:val="nil"/>
          </w:tblBorders>
        </w:tblPrEx>
        <w:tc>
          <w:tcPr>
            <w:tcW w:w="260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29"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4422" w:type="dxa"/>
            <w:tcBorders>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w:t>
      </w:r>
    </w:p>
    <w:p>
      <w:pPr>
        <w:pStyle w:val="0"/>
        <w:jc w:val="both"/>
      </w:pPr>
      <w:r>
        <w:rPr>
          <w:sz w:val="20"/>
        </w:rPr>
      </w:r>
    </w:p>
    <w:bookmarkStart w:id="4562" w:name="P4562"/>
    <w:bookmarkEnd w:id="4562"/>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НА РЕАЛИЗАЦИЮ ПРОЕКТОВ ПО УЛУЧШЕНИЮ</w:t>
      </w:r>
    </w:p>
    <w:p>
      <w:pPr>
        <w:pStyle w:val="2"/>
        <w:jc w:val="center"/>
      </w:pPr>
      <w:r>
        <w:rPr>
          <w:sz w:val="20"/>
        </w:rPr>
        <w:t xml:space="preserve">СОЦИАЛЬНОЙ СФЕРЫ (ОБРАЗОВАНИЕ) И ПОВЫШЕНИЮ КАЧЕСТВА ЖИЗНИ</w:t>
      </w:r>
    </w:p>
    <w:p>
      <w:pPr>
        <w:pStyle w:val="2"/>
        <w:jc w:val="center"/>
      </w:pPr>
      <w:r>
        <w:rPr>
          <w:sz w:val="20"/>
        </w:rPr>
        <w:t xml:space="preserve">НАСЕЛЕНИЯ В РАМКАХ РЕАЛИЗАЦИИ СОГЛАШЕНИЙ</w:t>
      </w:r>
    </w:p>
    <w:p>
      <w:pPr>
        <w:pStyle w:val="2"/>
        <w:jc w:val="center"/>
      </w:pPr>
      <w:r>
        <w:rPr>
          <w:sz w:val="20"/>
        </w:rPr>
        <w:t xml:space="preserve">МЕЖДУ ПРАВИТЕЛЬСТВОМ МУРМАНСКОЙ ОБЛАСТИ И ГРАДООБРАЗУЮЩИМИ</w:t>
      </w:r>
    </w:p>
    <w:p>
      <w:pPr>
        <w:pStyle w:val="2"/>
        <w:jc w:val="center"/>
      </w:pPr>
      <w:r>
        <w:rPr>
          <w:sz w:val="20"/>
        </w:rPr>
        <w:t xml:space="preserve">ПРЕДПРИЯТИЯМИ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05.07.2021 </w:t>
            </w:r>
            <w:hyperlink w:history="0" r:id="rId260" w:tooltip="Постановление Правительства Мурманской области от 05.07.2021 N 451-ПП &quot;О внесении изменений в государственную программу Мурманской области &quot;Образование и наука&quot; {КонсультантПлюс}">
              <w:r>
                <w:rPr>
                  <w:sz w:val="20"/>
                  <w:color w:val="0000ff"/>
                </w:rPr>
                <w:t xml:space="preserve">N 451-ПП</w:t>
              </w:r>
            </w:hyperlink>
            <w:r>
              <w:rPr>
                <w:sz w:val="20"/>
                <w:color w:val="392c69"/>
              </w:rPr>
              <w:t xml:space="preserve">, от 23.12.2021 </w:t>
            </w:r>
            <w:hyperlink w:history="0" r:id="rId261"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N 977-ПП</w:t>
              </w:r>
            </w:hyperlink>
            <w:r>
              <w:rPr>
                <w:sz w:val="20"/>
                <w:color w:val="392c69"/>
              </w:rPr>
              <w:t xml:space="preserve">, от 20.02.2023 </w:t>
            </w:r>
            <w:hyperlink w:history="0" r:id="rId262"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N 135-ПП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субсидии из областного бюджета местным бюджетам Мурманской области на реализацию проектов по улучшению социальной сферы (образование) и повышению качества жизни населения в рамках реализации соглашений между Правительством Мурманской области и градообразующими предприятиями (далее - субсидия).</w:t>
      </w:r>
    </w:p>
    <w:bookmarkStart w:id="4574" w:name="P4574"/>
    <w:bookmarkEnd w:id="4574"/>
    <w:p>
      <w:pPr>
        <w:pStyle w:val="0"/>
        <w:spacing w:before="200" w:line-rule="auto"/>
        <w:ind w:firstLine="540"/>
        <w:jc w:val="both"/>
      </w:pPr>
      <w:r>
        <w:rPr>
          <w:sz w:val="20"/>
        </w:rPr>
        <w:t xml:space="preserve">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на обеспечение мероприятий, реализуемых в рамках проектов по улучшению социальной сферы (образование) и повышению качества жизни населения, предусмотренных соглашениями между Правительством Мурманской области и градообразующими предприятиями.</w:t>
      </w:r>
    </w:p>
    <w:bookmarkStart w:id="4575" w:name="P4575"/>
    <w:bookmarkEnd w:id="4575"/>
    <w:p>
      <w:pPr>
        <w:pStyle w:val="0"/>
        <w:spacing w:before="200" w:line-rule="auto"/>
        <w:ind w:firstLine="540"/>
        <w:jc w:val="both"/>
      </w:pPr>
      <w:r>
        <w:rPr>
          <w:sz w:val="20"/>
        </w:rPr>
        <w:t xml:space="preserve">3. Критериями отбора муниципального образования для предоставления субсидии являются:</w:t>
      </w:r>
    </w:p>
    <w:p>
      <w:pPr>
        <w:pStyle w:val="0"/>
        <w:spacing w:before="200" w:line-rule="auto"/>
        <w:ind w:firstLine="540"/>
        <w:jc w:val="both"/>
      </w:pPr>
      <w:r>
        <w:rPr>
          <w:sz w:val="20"/>
        </w:rPr>
        <w:t xml:space="preserve">а) наличие заключенных соглашений между Правительством Мурманской области и градообразующими предприятиями, предусматривающих мероприятия по реализации проектов, направленных на улучшение социальной сферы (образование) и повышение качества жизни населения;</w:t>
      </w:r>
    </w:p>
    <w:p>
      <w:pPr>
        <w:pStyle w:val="0"/>
        <w:spacing w:before="200" w:line-rule="auto"/>
        <w:ind w:firstLine="540"/>
        <w:jc w:val="both"/>
      </w:pPr>
      <w:r>
        <w:rPr>
          <w:sz w:val="20"/>
        </w:rPr>
        <w:t xml:space="preserve">б) наличие правовых актов муниципального образования, утверждающих перечень мероприятий, в целях софинансирования которых предоставляются субсидии на развитие социальной сферы (образование), предусматривающих развитие, обновление и совершенствование материальной базы социальной сферы (образование), проведение ремонтных работ, в том числе направленных на устранение нарушений в части обеспечения пожарной, санитарно-эпидемиологической безопасности, организации антитеррористической и антикриминальной защиты объектов образования;</w:t>
      </w:r>
    </w:p>
    <w:p>
      <w:pPr>
        <w:pStyle w:val="0"/>
        <w:spacing w:before="200" w:line-rule="auto"/>
        <w:ind w:firstLine="540"/>
        <w:jc w:val="both"/>
      </w:pPr>
      <w:r>
        <w:rPr>
          <w:sz w:val="20"/>
        </w:rPr>
        <w:t xml:space="preserve">в) наличие обоснования стоимости мероприятий.</w:t>
      </w:r>
    </w:p>
    <w:p>
      <w:pPr>
        <w:pStyle w:val="0"/>
        <w:spacing w:before="200" w:line-rule="auto"/>
        <w:ind w:firstLine="540"/>
        <w:jc w:val="both"/>
      </w:pPr>
      <w:r>
        <w:rPr>
          <w:sz w:val="20"/>
        </w:rPr>
        <w:t xml:space="preserve">4. Субсидии предоставляются по итогам рассмотрения заявок и документов, подтверждающих соответствие критериям и выполнение условий предоставления субсидии, поступивших в адрес Министерства образования и науки Мурманской области от органов местного самоуправления муниципальных образований, бюджетам муниципальных образований в соответствии со сводной бюджетной росписью областного бюджета и кассовым планом выплат в пределах лимитов бюджетных обязательств, предусмотренных в установленном порядке Министерству образования и науки Мурманской области на софинансирование расходных обязательств муниципальных образований, на цели, указанные в </w:t>
      </w:r>
      <w:hyperlink w:history="0" w:anchor="P4574" w:tooltip="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на обеспечение мероприятий, реализуемых в рамках проектов по улучшению социальной сферы (образование) и повышению качества жизни населения, предусмотренных соглашениями между Правительством Мурманской области и градообразующими предприятиями.">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Документы, подтверждающие соответствие муниципального образования критериям, указанным в </w:t>
      </w:r>
      <w:hyperlink w:history="0" w:anchor="P4575" w:tooltip="3. Критериями отбора муниципального образования для предоставления субсидии являются:">
        <w:r>
          <w:rPr>
            <w:sz w:val="20"/>
            <w:color w:val="0000ff"/>
          </w:rPr>
          <w:t xml:space="preserve">пункте 3</w:t>
        </w:r>
      </w:hyperlink>
      <w:r>
        <w:rPr>
          <w:sz w:val="20"/>
        </w:rPr>
        <w:t xml:space="preserve">, представляются одновременно с заявкой.</w:t>
      </w:r>
    </w:p>
    <w:p>
      <w:pPr>
        <w:pStyle w:val="0"/>
        <w:spacing w:before="200" w:line-rule="auto"/>
        <w:ind w:firstLine="540"/>
        <w:jc w:val="both"/>
      </w:pPr>
      <w:r>
        <w:rPr>
          <w:sz w:val="20"/>
        </w:rPr>
        <w:t xml:space="preserve">5. Условиями предоставления субсидии являются:</w:t>
      </w:r>
    </w:p>
    <w:bookmarkStart w:id="4582" w:name="P4582"/>
    <w:bookmarkEnd w:id="4582"/>
    <w:p>
      <w:pPr>
        <w:pStyle w:val="0"/>
        <w:spacing w:before="200" w:line-rule="auto"/>
        <w:ind w:firstLine="540"/>
        <w:jc w:val="both"/>
      </w:pPr>
      <w:r>
        <w:rPr>
          <w:sz w:val="20"/>
        </w:rPr>
        <w:t xml:space="preserve">а) наличие в муниципальной программе мероприятий,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w:t>
      </w:r>
    </w:p>
    <w:p>
      <w:pPr>
        <w:pStyle w:val="0"/>
        <w:spacing w:before="200" w:line-rule="auto"/>
        <w:ind w:firstLine="540"/>
        <w:jc w:val="both"/>
      </w:pPr>
      <w:r>
        <w:rPr>
          <w:sz w:val="20"/>
        </w:rPr>
        <w:t xml:space="preserve">б) утратил силу. - </w:t>
      </w:r>
      <w:hyperlink w:history="0" r:id="rId263"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в)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г) если за счет средств субсидий осуществляются закупки товаров, работ, услуг конкурентными способами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w:history="0" r:id="rId26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субсидий в соответствии с Федеральным </w:t>
      </w:r>
      <w:hyperlink w:history="0" r:id="rId26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w:t>
      </w:r>
    </w:p>
    <w:p>
      <w:pPr>
        <w:pStyle w:val="0"/>
        <w:spacing w:before="200" w:line-rule="auto"/>
        <w:ind w:firstLine="540"/>
        <w:jc w:val="both"/>
      </w:pPr>
      <w:r>
        <w:rPr>
          <w:sz w:val="20"/>
        </w:rPr>
        <w:t xml:space="preserve">6. Основанием для отказа в предоставлении субсидии является несоответствие муниципального образования критериям отбора предусмотренным настоящими Правилами.</w:t>
      </w:r>
    </w:p>
    <w:p>
      <w:pPr>
        <w:pStyle w:val="0"/>
        <w:spacing w:before="200" w:line-rule="auto"/>
        <w:ind w:firstLine="540"/>
        <w:jc w:val="both"/>
      </w:pPr>
      <w:r>
        <w:rPr>
          <w:sz w:val="20"/>
        </w:rPr>
        <w:t xml:space="preserve">7. Субсидия предоставляется на основании соглашения, заключенного между Министерством образования и науки Мурманской области и администрацией соответствующего муниципального образований (далее - соглашение), в соответствии с типовой формой, утверждаемой Министерством финансов Мурманской области, в электронном виде с использованием программного комплекса "Реестр соглашений" электронной системы "Web-Бюджет".</w:t>
      </w:r>
    </w:p>
    <w:p>
      <w:pPr>
        <w:pStyle w:val="0"/>
        <w:spacing w:before="200" w:line-rule="auto"/>
        <w:ind w:firstLine="540"/>
        <w:jc w:val="both"/>
      </w:pPr>
      <w:r>
        <w:rPr>
          <w:sz w:val="20"/>
        </w:rPr>
        <w:t xml:space="preserve">Соглашение должно содержать положения, предусмотренные </w:t>
      </w:r>
      <w:hyperlink w:history="0" r:id="rId266"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субсидии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jc w:val="both"/>
      </w:pPr>
      <w:r>
        <w:rPr>
          <w:sz w:val="20"/>
        </w:rPr>
        <w:t xml:space="preserve">(п. 7 в ред. </w:t>
      </w:r>
      <w:hyperlink w:history="0" r:id="rId267"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8. При заключении соглашения органами местного самоуправления муниципальных образований в Министерство представляются заверенные копии муниципальных правовых актов, утверждающих мероприятия, указанные в </w:t>
      </w:r>
      <w:hyperlink w:history="0" w:anchor="P4582" w:tooltip="а) наличие в муниципальной программе мероприятий,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
        <w:r>
          <w:rPr>
            <w:sz w:val="20"/>
            <w:color w:val="0000ff"/>
          </w:rPr>
          <w:t xml:space="preserve">подпункте "а" пункта 5</w:t>
        </w:r>
      </w:hyperlink>
      <w:r>
        <w:rPr>
          <w:sz w:val="20"/>
        </w:rPr>
        <w:t xml:space="preserve"> настоящих Правил, что является отчетом об исполнении условий предоставления субсидий.</w:t>
      </w:r>
    </w:p>
    <w:p>
      <w:pPr>
        <w:pStyle w:val="0"/>
        <w:jc w:val="both"/>
      </w:pPr>
      <w:r>
        <w:rPr>
          <w:sz w:val="20"/>
        </w:rPr>
        <w:t xml:space="preserve">(п. 8 в ред. </w:t>
      </w:r>
      <w:hyperlink w:history="0" r:id="rId268"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bookmarkStart w:id="4593" w:name="P4593"/>
    <w:bookmarkEnd w:id="4593"/>
    <w:p>
      <w:pPr>
        <w:pStyle w:val="0"/>
        <w:spacing w:before="200" w:line-rule="auto"/>
        <w:ind w:firstLine="540"/>
        <w:jc w:val="both"/>
      </w:pPr>
      <w:r>
        <w:rPr>
          <w:sz w:val="20"/>
        </w:rPr>
        <w:t xml:space="preserve">9. Методика распределения субсидии между муниципальными образованиями.</w:t>
      </w:r>
    </w:p>
    <w:p>
      <w:pPr>
        <w:pStyle w:val="0"/>
        <w:spacing w:before="200" w:line-rule="auto"/>
        <w:ind w:firstLine="540"/>
        <w:jc w:val="both"/>
      </w:pPr>
      <w:r>
        <w:rPr>
          <w:sz w:val="20"/>
        </w:rPr>
        <w:t xml:space="preserve">Размер субсидии местному бюджету i-го муниципального образования определяется по следующей формуле:</w:t>
      </w:r>
    </w:p>
    <w:p>
      <w:pPr>
        <w:pStyle w:val="0"/>
        <w:spacing w:before="200" w:line-rule="auto"/>
        <w:ind w:firstLine="540"/>
        <w:jc w:val="both"/>
      </w:pPr>
      <w:r>
        <w:rPr>
          <w:sz w:val="20"/>
        </w:rPr>
        <w:t xml:space="preserve">Размер субсидии местному бюджету i-го муниципального образования (Сi) на реализацию мероприятий в рамках проектов по улучшению социальной сферы (образование) и повышению качества жизни населения в рамках реализации соглашений между Правительством Мурманской области и градообразующими предприятиями определяется по следующей формуле:</w:t>
      </w:r>
    </w:p>
    <w:p>
      <w:pPr>
        <w:pStyle w:val="0"/>
        <w:jc w:val="both"/>
      </w:pPr>
      <w:r>
        <w:rPr>
          <w:sz w:val="20"/>
        </w:rPr>
      </w:r>
    </w:p>
    <w:p>
      <w:pPr>
        <w:pStyle w:val="0"/>
        <w:jc w:val="center"/>
      </w:pPr>
      <w:r>
        <w:rPr>
          <w:position w:val="-28"/>
        </w:rPr>
        <w:drawing>
          <wp:inline distT="0" distB="0" distL="0" distR="0">
            <wp:extent cx="13620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a:extLst>
                        <a:ext uri="{28A0092B-C50C-407E-A947-70E740481C1C}">
                          <a14:useLocalDpi xmlns:a14="http://schemas.microsoft.com/office/drawing/2010/main" val="0"/>
                        </a:ext>
                      </a:extLst>
                    </a:blip>
                    <a:srcRect/>
                    <a:stretch>
                      <a:fillRect/>
                    </a:stretch>
                  </pic:blipFill>
                  <pic:spPr bwMode="auto">
                    <a:xfrm>
                      <a:off x="0" y="0"/>
                      <a:ext cx="13620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Сi - объем субсидии из областного бюджета на реализацию мероприятий в рамках проектов по улучшению социальной сферы (образование) и повышению качества жизни населения в рамках реализации соглашений между Правительством Мурманской области и градообразующими предприятиями, i-го муниципального образования;</w:t>
      </w:r>
    </w:p>
    <w:p>
      <w:pPr>
        <w:pStyle w:val="0"/>
        <w:spacing w:before="200" w:line-rule="auto"/>
        <w:ind w:firstLine="540"/>
        <w:jc w:val="both"/>
      </w:pPr>
      <w:r>
        <w:rPr>
          <w:sz w:val="20"/>
        </w:rPr>
        <w:t xml:space="preserve">С - общий объем субсидии из областного бюджета, предусмотренный на реализацию мероприятий в рамках проектов по улучшению социальной сферы (образование) и повышению качества жизни населения в рамках реализации соглашений между Правительством Мурманской области и градообразующими предприятиями;</w:t>
      </w:r>
    </w:p>
    <w:p>
      <w:pPr>
        <w:pStyle w:val="0"/>
        <w:spacing w:before="200" w:line-rule="auto"/>
        <w:ind w:firstLine="540"/>
        <w:jc w:val="both"/>
      </w:pPr>
      <w:r>
        <w:rPr>
          <w:sz w:val="20"/>
        </w:rPr>
        <w:t xml:space="preserve">Vi - заявленная органами местного самоуправления потребность в средствах на реализацию мероприятий в рамках проектов по улучшению социальной сферы (образование) и повышению качества жизни населения в рамках реализации соглашений между Правительством Мурманской области и градообразующими предприятиями i-го муниципального образования;</w:t>
      </w:r>
    </w:p>
    <w:p>
      <w:pPr>
        <w:pStyle w:val="0"/>
        <w:spacing w:before="200" w:line-rule="auto"/>
        <w:ind w:firstLine="540"/>
        <w:jc w:val="both"/>
      </w:pPr>
      <w:r>
        <w:rPr>
          <w:sz w:val="20"/>
        </w:rPr>
        <w:t xml:space="preserve">m - количество муниципальных образований, соответствующих критериям отбора муниципального образования для предоставления субсидии, прошедших отбор и учитываемых при распределении субсидии.</w:t>
      </w:r>
    </w:p>
    <w:p>
      <w:pPr>
        <w:pStyle w:val="0"/>
        <w:spacing w:before="200" w:line-rule="auto"/>
        <w:ind w:firstLine="540"/>
        <w:jc w:val="both"/>
      </w:pPr>
      <w:r>
        <w:rPr>
          <w:sz w:val="20"/>
        </w:rPr>
        <w:t xml:space="preserve">Основания для внесения изменений в распределение субсидий между муниципальными образованиями: на сумму экономии, образовавшуюся при осуществлении закупок товаров, работ, услуг конкурентными способами определения поставщиков (подрядчиков, исполнителей), либо при расторжении контракта (договора, соглашения) в связи с неисполнением (ненадлежащим исполнением) поставщиком (подрядчиком, исполнителем) условий контракта (договора, соглашения), либо при невыполнении условий предоставления субсидий, изменении показателей, используемых в методиках при распределении субсидий.</w:t>
      </w:r>
    </w:p>
    <w:p>
      <w:pPr>
        <w:pStyle w:val="0"/>
        <w:spacing w:before="200" w:line-rule="auto"/>
        <w:ind w:firstLine="540"/>
        <w:jc w:val="both"/>
      </w:pPr>
      <w:r>
        <w:rPr>
          <w:sz w:val="20"/>
        </w:rPr>
        <w:t xml:space="preserve">Распределение субсидий местным бюджетам по перечисленным основаниям производится в соответствии с </w:t>
      </w:r>
      <w:hyperlink w:history="0" w:anchor="P4593" w:tooltip="9. Методика распределения субсидии между муниципальными образованиями.">
        <w:r>
          <w:rPr>
            <w:sz w:val="20"/>
            <w:color w:val="0000ff"/>
          </w:rPr>
          <w:t xml:space="preserve">пунктом 9</w:t>
        </w:r>
      </w:hyperlink>
      <w:r>
        <w:rPr>
          <w:sz w:val="20"/>
        </w:rPr>
        <w:t xml:space="preserve"> настоящих Правил исходя из дополнительной потребности в средствах субсидии.</w:t>
      </w:r>
    </w:p>
    <w:p>
      <w:pPr>
        <w:pStyle w:val="0"/>
        <w:spacing w:before="200" w:line-rule="auto"/>
        <w:ind w:firstLine="540"/>
        <w:jc w:val="both"/>
      </w:pPr>
      <w:r>
        <w:rPr>
          <w:sz w:val="20"/>
        </w:rPr>
        <w:t xml:space="preserve">10. Уровень софинансирования расходного обязательства муниципального образования устанавливается в процентах от объема расходного обязательства муниципального образования в размере, равном предельному уровню софинансирования расходного обязательства муниципального образования из областного бюджета, утвержденному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w:t>
      </w:r>
    </w:p>
    <w:p>
      <w:pPr>
        <w:pStyle w:val="0"/>
        <w:spacing w:before="200" w:line-rule="auto"/>
        <w:ind w:firstLine="540"/>
        <w:jc w:val="both"/>
      </w:pPr>
      <w:r>
        <w:rPr>
          <w:sz w:val="20"/>
        </w:rPr>
        <w:t xml:space="preserve">11. Целевыми показателями результативности использования субсидии является:</w:t>
      </w:r>
    </w:p>
    <w:p>
      <w:pPr>
        <w:pStyle w:val="0"/>
        <w:spacing w:before="200" w:line-rule="auto"/>
        <w:ind w:firstLine="540"/>
        <w:jc w:val="both"/>
      </w:pPr>
      <w:r>
        <w:rPr>
          <w:sz w:val="20"/>
        </w:rPr>
        <w:t xml:space="preserve">- доля образовательных организаций, в которых осуществлены ремонтные работы, от числа образовательных организаций, которым предусмотрена субсидия на осуществление ремонтных работ в общем объеме перечисленной субсидии на указанные цели;</w:t>
      </w:r>
    </w:p>
    <w:p>
      <w:pPr>
        <w:pStyle w:val="0"/>
        <w:spacing w:before="200" w:line-rule="auto"/>
        <w:ind w:firstLine="540"/>
        <w:jc w:val="both"/>
      </w:pPr>
      <w:r>
        <w:rPr>
          <w:sz w:val="20"/>
        </w:rPr>
        <w:t xml:space="preserve">- доля отремонтированных площадей от общего объема площадей, запланированных к проведению ремонтных работ в рамках проектов по улучшению социальной сферы (образование) и повышению качества жизни населения.</w:t>
      </w:r>
    </w:p>
    <w:p>
      <w:pPr>
        <w:pStyle w:val="0"/>
        <w:spacing w:before="200" w:line-rule="auto"/>
        <w:ind w:firstLine="540"/>
        <w:jc w:val="both"/>
      </w:pPr>
      <w:r>
        <w:rPr>
          <w:sz w:val="20"/>
        </w:rPr>
        <w:t xml:space="preserve">Министерство образования и науки Мурманской области осуществляет оценку результативности использования субсидии на основании сравнения значения показателя, установленного соглашением, и фактически достигнутого показателя по итогам отчетного года.</w:t>
      </w:r>
    </w:p>
    <w:p>
      <w:pPr>
        <w:pStyle w:val="0"/>
        <w:spacing w:before="200" w:line-rule="auto"/>
        <w:ind w:firstLine="540"/>
        <w:jc w:val="both"/>
      </w:pPr>
      <w:r>
        <w:rPr>
          <w:sz w:val="20"/>
        </w:rPr>
        <w:t xml:space="preserve">12. Субсидия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субсидии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13. Операции по кассовым расходам местных бюджетов, источником финансового обеспечения которых являются субсидии, в том числе их остатки, не использованные на 1 января очередного финансового года, осуществляются с учетом особенностей, установленных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14. Потребность в неиспользованных остатках субсидии, перечисление которой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которой являются субсидии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15. Информация об объемах и сроках перечисления субсидии учитывается Министерством образования и науки Мурманской области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16. Уполномоченные органы муниципальных образований ежеквартально, до 15-го числа месяца, следующего за отчетным периодом, представляют в программном комплексе отчеты по формам, утвержденным Министерством образования и науки Мурманской области:</w:t>
      </w:r>
    </w:p>
    <w:p>
      <w:pPr>
        <w:pStyle w:val="0"/>
        <w:spacing w:before="200" w:line-rule="auto"/>
        <w:ind w:firstLine="540"/>
        <w:jc w:val="both"/>
      </w:pPr>
      <w:r>
        <w:rPr>
          <w:sz w:val="20"/>
        </w:rPr>
        <w:t xml:space="preserve">- об осуществлении расходов местного бюджета, в целях софинансирования которых предоставляется субсидия;</w:t>
      </w:r>
    </w:p>
    <w:p>
      <w:pPr>
        <w:pStyle w:val="0"/>
        <w:spacing w:before="200" w:line-rule="auto"/>
        <w:ind w:firstLine="540"/>
        <w:jc w:val="both"/>
      </w:pPr>
      <w:r>
        <w:rPr>
          <w:sz w:val="20"/>
        </w:rPr>
        <w:t xml:space="preserve">- о достигнутом значении целевого показателя результативности использования субсидии.</w:t>
      </w:r>
    </w:p>
    <w:p>
      <w:pPr>
        <w:pStyle w:val="0"/>
        <w:jc w:val="both"/>
      </w:pPr>
      <w:r>
        <w:rPr>
          <w:sz w:val="20"/>
        </w:rPr>
        <w:t xml:space="preserve">(п. 16 в ред. </w:t>
      </w:r>
      <w:hyperlink w:history="0" r:id="rId270"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17. Министерство образования и науки Мурманской области ежеквартально, не позднее 20-го числа месяца, следующего за отчетным периодом, предоставляет в Министерство финансов Мурманской области на бумажном носителе сводные отчеты в разрезе муниципальных образований по формам, утвержденным Министерством образования и науки Мурманской области:</w:t>
      </w:r>
    </w:p>
    <w:p>
      <w:pPr>
        <w:pStyle w:val="0"/>
        <w:spacing w:before="200" w:line-rule="auto"/>
        <w:ind w:firstLine="540"/>
        <w:jc w:val="both"/>
      </w:pPr>
      <w:r>
        <w:rPr>
          <w:sz w:val="20"/>
        </w:rPr>
        <w:t xml:space="preserve">- об осуществлении расходов местного бюджета, в целях софинансирования которых предоставляется субсидия;</w:t>
      </w:r>
    </w:p>
    <w:p>
      <w:pPr>
        <w:pStyle w:val="0"/>
        <w:spacing w:before="200" w:line-rule="auto"/>
        <w:ind w:firstLine="540"/>
        <w:jc w:val="both"/>
      </w:pPr>
      <w:r>
        <w:rPr>
          <w:sz w:val="20"/>
        </w:rPr>
        <w:t xml:space="preserve">- о достигнутом значении целевого показателя результативности использования субсидии.</w:t>
      </w:r>
    </w:p>
    <w:p>
      <w:pPr>
        <w:pStyle w:val="0"/>
        <w:jc w:val="both"/>
      </w:pPr>
      <w:r>
        <w:rPr>
          <w:sz w:val="20"/>
        </w:rPr>
        <w:t xml:space="preserve">(п. 17 в ред. </w:t>
      </w:r>
      <w:hyperlink w:history="0" r:id="rId271"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18. В случае если в отчетном финансовом году муниципальным образованием не достигнуты установленные показатели результативности использования субсидии,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272"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не соблюден установленный уровень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определяется в соответствии с </w:t>
      </w:r>
      <w:hyperlink w:history="0" r:id="rId273"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субсидии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20.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21. Контроль за соблюдением муниципальными образованиями условий, целей и порядка, установленных при предоставлении субсидии, осуществляется Министерством образования и науки Мурманской области,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МУРМАНСКОЙ ОБЛАСТИ НА СОЗДАНИЕ</w:t>
      </w:r>
    </w:p>
    <w:p>
      <w:pPr>
        <w:pStyle w:val="2"/>
        <w:jc w:val="center"/>
      </w:pPr>
      <w:r>
        <w:rPr>
          <w:sz w:val="20"/>
        </w:rPr>
        <w:t xml:space="preserve">(ОБНОВЛЕНИЕ) МАТЕРИАЛЬНО-ТЕХНИЧЕСКОЙ БАЗЫ</w:t>
      </w:r>
    </w:p>
    <w:p>
      <w:pPr>
        <w:pStyle w:val="2"/>
        <w:jc w:val="center"/>
      </w:pPr>
      <w:r>
        <w:rPr>
          <w:sz w:val="20"/>
        </w:rPr>
        <w:t xml:space="preserve">ОБЩЕОБРАЗОВАТЕЛЬНЫХ ОРГАНИЗАЦИЙ, РАСПОЛОЖЕННЫХ В СЕЛЬСКОЙ</w:t>
      </w:r>
    </w:p>
    <w:p>
      <w:pPr>
        <w:pStyle w:val="2"/>
        <w:jc w:val="center"/>
      </w:pPr>
      <w:r>
        <w:rPr>
          <w:sz w:val="20"/>
        </w:rPr>
        <w:t xml:space="preserve">МЕСТНОСТИ И МАЛЫХ ГОРОДАХ, ДЛЯ ФОРМИРОВАНИЯ У ОБУЧАЮЩИХСЯ</w:t>
      </w:r>
    </w:p>
    <w:p>
      <w:pPr>
        <w:pStyle w:val="2"/>
        <w:jc w:val="center"/>
      </w:pPr>
      <w:r>
        <w:rPr>
          <w:sz w:val="20"/>
        </w:rPr>
        <w:t xml:space="preserve">СОВРЕМЕННЫХ ТЕХНОЛОГИЧЕСКИХ И ГУМАНИТАРНЫХ НАВЫКОВ</w:t>
      </w:r>
    </w:p>
    <w:p>
      <w:pPr>
        <w:pStyle w:val="2"/>
        <w:jc w:val="center"/>
      </w:pPr>
      <w:r>
        <w:rPr>
          <w:sz w:val="20"/>
        </w:rPr>
        <w:t xml:space="preserve">ПРИ РЕАЛИЗАЦИИ ОСНОВНЫХ И ДОПОЛНИТЕЛЬНЫХ ОБЩЕОБРАЗОВАТЕЛЬНЫХ</w:t>
      </w:r>
    </w:p>
    <w:p>
      <w:pPr>
        <w:pStyle w:val="2"/>
        <w:jc w:val="center"/>
      </w:pPr>
      <w:r>
        <w:rPr>
          <w:sz w:val="20"/>
        </w:rPr>
        <w:t xml:space="preserve">ПРОГРАММ ЦИФРОВОГО И ГУМАНИТАРНОГО ПРОФИЛЕЙ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05.07.2021 </w:t>
            </w:r>
            <w:hyperlink w:history="0" r:id="rId274" w:tooltip="Постановление Правительства Мурманской области от 05.07.2021 N 451-ПП &quot;О внесении изменений в государственную программу Мурманской области &quot;Образование и наука&quot; {КонсультантПлюс}">
              <w:r>
                <w:rPr>
                  <w:sz w:val="20"/>
                  <w:color w:val="0000ff"/>
                </w:rPr>
                <w:t xml:space="preserve">N 451-ПП</w:t>
              </w:r>
            </w:hyperlink>
            <w:r>
              <w:rPr>
                <w:sz w:val="20"/>
                <w:color w:val="392c69"/>
              </w:rPr>
              <w:t xml:space="preserve">, от 20.02.2023 </w:t>
            </w:r>
            <w:hyperlink w:history="0" r:id="rId275"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N 135-ПП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субсидии из областного бюджета местным бюджетам Мурманской области на софинансирование расходных обязательств органов местного самоуправления, возникающих при реализации регионального проекта "Современная школа", обеспечивающего достижение целей, показателей и результатов федерального проекта "Современная школа", входящего в состав национального проекта "Образование", в рамках государственной </w:t>
      </w:r>
      <w:hyperlink w:history="0" w:anchor="P37" w:tooltip="ГОСУДАРСТВЕННАЯ ПРОГРАММА">
        <w:r>
          <w:rPr>
            <w:sz w:val="20"/>
            <w:color w:val="0000ff"/>
          </w:rPr>
          <w:t xml:space="preserve">программы</w:t>
        </w:r>
      </w:hyperlink>
      <w:r>
        <w:rPr>
          <w:sz w:val="20"/>
        </w:rPr>
        <w:t xml:space="preserve"> Мурманской области "Образование и наука" (далее - субсидия).</w:t>
      </w:r>
    </w:p>
    <w:bookmarkStart w:id="4651" w:name="P4651"/>
    <w:bookmarkEnd w:id="4651"/>
    <w:p>
      <w:pPr>
        <w:pStyle w:val="0"/>
        <w:spacing w:before="200" w:line-rule="auto"/>
        <w:ind w:firstLine="540"/>
        <w:jc w:val="both"/>
      </w:pPr>
      <w:r>
        <w:rPr>
          <w:sz w:val="20"/>
        </w:rPr>
        <w:t xml:space="preserve">2. Субсидия предоставляется в 2021 - 2022 годах в целях достижения результатов регионального проекта Мурманской области на реализацию следующего мероприятия в составе регионального проекта "Современная школа": на создание (обновление)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w:t>
      </w:r>
    </w:p>
    <w:p>
      <w:pPr>
        <w:pStyle w:val="0"/>
        <w:jc w:val="both"/>
      </w:pPr>
      <w:r>
        <w:rPr>
          <w:sz w:val="20"/>
        </w:rPr>
        <w:t xml:space="preserve">(в ред. </w:t>
      </w:r>
      <w:hyperlink w:history="0" r:id="rId276"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3. Субсидия предоставляется бюджетам муниципальных образований Мурманской области в соответствии со сводной бюджетной росписью областного бюджета и кассовым планом выплат в пределах лимитов бюджетных обязательств, доведенных до Министерства образования и науки Мурманской области как получателя средств областного бюджета, на реализацию мероприятия, указанного в </w:t>
      </w:r>
      <w:hyperlink w:history="0" w:anchor="P4651" w:tooltip="2. Субсидия предоставляется в 2021 - 2022 годах в целях достижения результатов регионального проекта Мурманской области на реализацию следующего мероприятия в составе регионального проекта &quot;Современная школа&quot;: на создание (обновление)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w:r>
          <w:rPr>
            <w:sz w:val="20"/>
            <w:color w:val="0000ff"/>
          </w:rPr>
          <w:t xml:space="preserve">пункте 2</w:t>
        </w:r>
      </w:hyperlink>
      <w:r>
        <w:rPr>
          <w:sz w:val="20"/>
        </w:rPr>
        <w:t xml:space="preserve"> настоящих Правил, в соответствии с:</w:t>
      </w:r>
    </w:p>
    <w:p>
      <w:pPr>
        <w:pStyle w:val="0"/>
        <w:spacing w:before="200" w:line-rule="auto"/>
        <w:ind w:firstLine="540"/>
        <w:jc w:val="both"/>
      </w:pPr>
      <w:r>
        <w:rPr>
          <w:sz w:val="20"/>
        </w:rPr>
        <w:t xml:space="preserve">- протоколами заседаний комиссии Министерства просвещения Российской Федерации по проведению отбора субъектов Российской Федерации на предоставление в 2020 - 2022 годах субсидии из федерального бюджета бюджетам субъектов Российской Федерации по мероприятию "Обновление материально-технической базы для формирования у обучающихся современных технологических и гуманитарных навыков" в рамках федерального проекта "Современная школа" национального проекта "Образование": 1-я очередь - от 15.07.2019 N МР-17/02пр, 2-я очередь - от 28.08.2019 N МР-26/02пр;</w:t>
      </w:r>
    </w:p>
    <w:p>
      <w:pPr>
        <w:pStyle w:val="0"/>
        <w:spacing w:before="200" w:line-rule="auto"/>
        <w:ind w:firstLine="540"/>
        <w:jc w:val="both"/>
      </w:pPr>
      <w:r>
        <w:rPr>
          <w:sz w:val="20"/>
        </w:rPr>
        <w:t xml:space="preserve">- предполагаемой сетью общеобразовательных организаций Мурманской области, на базе которых планируется создание центров образования цифрового и гуманитарного профилей "Точка роста" согласно концепции, утвержденной распоряжениями Правительства Мурманской области от 03.07.2019 N 153-РП, от 09.08.2019 N 186-РП.</w:t>
      </w:r>
    </w:p>
    <w:p>
      <w:pPr>
        <w:pStyle w:val="0"/>
        <w:spacing w:before="200" w:line-rule="auto"/>
        <w:ind w:firstLine="540"/>
        <w:jc w:val="both"/>
      </w:pPr>
      <w:r>
        <w:rPr>
          <w:sz w:val="20"/>
        </w:rPr>
        <w:t xml:space="preserve">4. Критерием отбора муниципальных образований Мурманской области для предоставления субсидии является потребность в обеспечении необходимого уровня развития системы образования муниципального образования по соответствующему мероприятию, указанному в </w:t>
      </w:r>
      <w:hyperlink w:history="0" w:anchor="P4651" w:tooltip="2. Субсидия предоставляется в 2021 - 2022 годах в целях достижения результатов регионального проекта Мурманской области на реализацию следующего мероприятия в составе регионального проекта &quot;Современная школа&quot;: на создание (обновление)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5. Условиями предоставления субсидии являются:</w:t>
      </w:r>
    </w:p>
    <w:p>
      <w:pPr>
        <w:pStyle w:val="0"/>
        <w:spacing w:before="200" w:line-rule="auto"/>
        <w:ind w:firstLine="540"/>
        <w:jc w:val="both"/>
      </w:pPr>
      <w:r>
        <w:rPr>
          <w:sz w:val="20"/>
        </w:rPr>
        <w:t xml:space="preserve">а) наличие правовых актов муниципального образования, утверждающих перечень мероприятий, в целях софинансирования которых предоставляются субсидии;</w:t>
      </w:r>
    </w:p>
    <w:p>
      <w:pPr>
        <w:pStyle w:val="0"/>
        <w:spacing w:before="200" w:line-rule="auto"/>
        <w:ind w:firstLine="540"/>
        <w:jc w:val="both"/>
      </w:pPr>
      <w:r>
        <w:rPr>
          <w:sz w:val="20"/>
        </w:rPr>
        <w:t xml:space="preserve">б)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в)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г) если за счет средств субсидии осуществляются закупки товаров, работ, услуг конкурентными способами определения поставщиков (подрядчиков, исполнителей) (открытый конкурс, конкурс с ограниченным участием, двухэтапный конкурс, электронный аукцион, запрос предложений, запрос котировок в электронной форме) (далее - закупка), обязательным условием предоставления субсидии является централизация закупок в соответствии с </w:t>
      </w:r>
      <w:hyperlink w:history="0" r:id="rId27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субсидий в соответствии с Федеральным </w:t>
      </w:r>
      <w:hyperlink w:history="0" r:id="rId27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27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p>
    <w:p>
      <w:pPr>
        <w:pStyle w:val="0"/>
        <w:spacing w:before="200" w:line-rule="auto"/>
        <w:ind w:firstLine="540"/>
        <w:jc w:val="both"/>
      </w:pPr>
      <w:r>
        <w:rPr>
          <w:sz w:val="20"/>
        </w:rPr>
        <w:t xml:space="preserve">6. Основанием для отказа в предоставлении субсидии является несоответствие муниципального образования критериям отбора, предусмотренным настоящими Правилами.</w:t>
      </w:r>
    </w:p>
    <w:p>
      <w:pPr>
        <w:pStyle w:val="0"/>
        <w:spacing w:before="200" w:line-rule="auto"/>
        <w:ind w:firstLine="540"/>
        <w:jc w:val="both"/>
      </w:pPr>
      <w:r>
        <w:rPr>
          <w:sz w:val="20"/>
        </w:rPr>
        <w:t xml:space="preserve">Органы местного самоуправления муниципальных образований представляют в Министерство образования и науки Мурманской области документы, подтверждающие соблюдение условий предоставления субсидии, при заключении соглашения.</w:t>
      </w:r>
    </w:p>
    <w:p>
      <w:pPr>
        <w:pStyle w:val="0"/>
        <w:spacing w:before="200" w:line-rule="auto"/>
        <w:ind w:firstLine="540"/>
        <w:jc w:val="both"/>
      </w:pPr>
      <w:r>
        <w:rPr>
          <w:sz w:val="20"/>
        </w:rPr>
        <w:t xml:space="preserve">7. Методика распределения субсидии между муниципальными образованиями.</w:t>
      </w:r>
    </w:p>
    <w:p>
      <w:pPr>
        <w:pStyle w:val="0"/>
        <w:spacing w:before="200" w:line-rule="auto"/>
        <w:ind w:firstLine="540"/>
        <w:jc w:val="both"/>
      </w:pPr>
      <w:r>
        <w:rPr>
          <w:sz w:val="20"/>
        </w:rPr>
        <w:t xml:space="preserve">Расчетный размер субсидии, предоставляемой i-му муниципальному образованию Мурманской области по мероприятию, предусмотренному </w:t>
      </w:r>
      <w:hyperlink w:history="0" w:anchor="P4651" w:tooltip="2. Субсидия предоставляется в 2021 - 2022 годах в целях достижения результатов регионального проекта Мурманской области на реализацию следующего мероприятия в составе регионального проекта &quot;Современная школа&quot;: на создание (обновление)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w:r>
          <w:rPr>
            <w:sz w:val="20"/>
            <w:color w:val="0000ff"/>
          </w:rPr>
          <w:t xml:space="preserve">пунктом 2</w:t>
        </w:r>
      </w:hyperlink>
      <w:r>
        <w:rPr>
          <w:sz w:val="20"/>
        </w:rPr>
        <w:t xml:space="preserve"> настоящих Правил, определяется по формуле:</w:t>
      </w:r>
    </w:p>
    <w:p>
      <w:pPr>
        <w:pStyle w:val="0"/>
        <w:jc w:val="both"/>
      </w:pPr>
      <w:r>
        <w:rPr>
          <w:sz w:val="20"/>
        </w:rPr>
      </w:r>
    </w:p>
    <w:p>
      <w:pPr>
        <w:pStyle w:val="0"/>
        <w:jc w:val="center"/>
      </w:pPr>
      <w:r>
        <w:rPr>
          <w:position w:val="-20"/>
        </w:rPr>
        <w:drawing>
          <wp:inline distT="0" distB="0" distL="0" distR="0">
            <wp:extent cx="11144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Сi - объем субсидии из областного бюджета i-му муниципальному образованию на создание (обновление)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w:t>
      </w:r>
    </w:p>
    <w:p>
      <w:pPr>
        <w:pStyle w:val="0"/>
        <w:spacing w:before="200" w:line-rule="auto"/>
        <w:ind w:firstLine="540"/>
        <w:jc w:val="both"/>
      </w:pPr>
      <w:r>
        <w:rPr>
          <w:sz w:val="20"/>
        </w:rPr>
        <w:t xml:space="preserve">С - объем субсидии, предусмотренный в областном бюджете на создание (обновление)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w:t>
      </w:r>
    </w:p>
    <w:p>
      <w:pPr>
        <w:pStyle w:val="0"/>
        <w:spacing w:before="200" w:line-rule="auto"/>
        <w:ind w:firstLine="540"/>
        <w:jc w:val="both"/>
      </w:pPr>
      <w:r>
        <w:rPr>
          <w:sz w:val="20"/>
        </w:rPr>
        <w:t xml:space="preserve">М - общее количество создаваемых центров в муниципальных образованиях, соответствующих критериям и условиям предоставления субсидии, прошедших отбор и учитываемых при распределении субсидии;</w:t>
      </w:r>
    </w:p>
    <w:p>
      <w:pPr>
        <w:pStyle w:val="0"/>
        <w:spacing w:before="200" w:line-rule="auto"/>
        <w:ind w:firstLine="540"/>
        <w:jc w:val="both"/>
      </w:pPr>
      <w:r>
        <w:rPr>
          <w:sz w:val="20"/>
        </w:rPr>
        <w:t xml:space="preserve">М</w:t>
      </w:r>
      <w:r>
        <w:rPr>
          <w:sz w:val="20"/>
          <w:vertAlign w:val="subscript"/>
        </w:rPr>
        <w:t xml:space="preserve">i</w:t>
      </w:r>
      <w:r>
        <w:rPr>
          <w:sz w:val="20"/>
        </w:rPr>
        <w:t xml:space="preserve"> - количество создаваемых центров в i-м муниципальном образовании, соответствующих критериям и условиям предоставления субсидии, прошедших отбор и учитываемых при распределении субсидии.</w:t>
      </w:r>
    </w:p>
    <w:bookmarkStart w:id="4674" w:name="P4674"/>
    <w:bookmarkEnd w:id="4674"/>
    <w:p>
      <w:pPr>
        <w:pStyle w:val="0"/>
        <w:spacing w:before="200" w:line-rule="auto"/>
        <w:ind w:firstLine="540"/>
        <w:jc w:val="both"/>
      </w:pPr>
      <w:r>
        <w:rPr>
          <w:sz w:val="20"/>
        </w:rPr>
        <w:t xml:space="preserve">8. Субсидии предоставляются на основании соглашений, заключенных Министерством образования и науки Мурманской области и администрациями соответствующих муниципальных образований (далее - соглашения)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должно соответствовать требованиям, установленным правилами предоставления субсидии из федерального бюджета, предусмотренными </w:t>
      </w:r>
      <w:hyperlink w:history="0" r:id="rId281"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9. Целевым показателем результата использования субсидии является 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 в отчетном финансовом году.</w:t>
      </w:r>
    </w:p>
    <w:p>
      <w:pPr>
        <w:pStyle w:val="0"/>
        <w:spacing w:before="200" w:line-rule="auto"/>
        <w:ind w:firstLine="540"/>
        <w:jc w:val="both"/>
      </w:pPr>
      <w:r>
        <w:rPr>
          <w:sz w:val="20"/>
        </w:rPr>
        <w:t xml:space="preserve">Оценка результативности предоставления субсидии осуществляется на основании сравнения значения показателя, установленного соглашением, и фактически достигнутого показателя по итогам отчетного года.</w:t>
      </w:r>
    </w:p>
    <w:p>
      <w:pPr>
        <w:pStyle w:val="0"/>
        <w:spacing w:before="200" w:line-rule="auto"/>
        <w:ind w:firstLine="540"/>
        <w:jc w:val="both"/>
      </w:pPr>
      <w:r>
        <w:rPr>
          <w:sz w:val="20"/>
        </w:rPr>
        <w:t xml:space="preserve">10. Уполномоченные органы муниципальных образований ежеквартально, до 10-го числа месяца, следующего за отчетным периодом, представляют в Министерство образования и науки Мурманской области отчет об осуществлении расходов местного бюджета, в целях софинансирования которых предоставляется субсидия, и о достигнутом значении показателей результата использования субсидии по форме, утвержденной Министерством образования и науки Мурманской области.</w:t>
      </w:r>
    </w:p>
    <w:p>
      <w:pPr>
        <w:pStyle w:val="0"/>
        <w:spacing w:before="200" w:line-rule="auto"/>
        <w:ind w:firstLine="540"/>
        <w:jc w:val="both"/>
      </w:pPr>
      <w:r>
        <w:rPr>
          <w:sz w:val="20"/>
        </w:rPr>
        <w:t xml:space="preserve">11. Перечисление субсидии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субсидии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bookmarkStart w:id="4681" w:name="P4681"/>
    <w:bookmarkEnd w:id="4681"/>
    <w:p>
      <w:pPr>
        <w:pStyle w:val="0"/>
        <w:spacing w:before="200" w:line-rule="auto"/>
        <w:ind w:firstLine="540"/>
        <w:jc w:val="both"/>
      </w:pPr>
      <w:r>
        <w:rPr>
          <w:sz w:val="20"/>
        </w:rPr>
        <w:t xml:space="preserve">12.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то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w:t>
      </w:r>
    </w:p>
    <w:p>
      <w:pPr>
        <w:pStyle w:val="0"/>
        <w:spacing w:before="200" w:line-rule="auto"/>
        <w:ind w:firstLine="540"/>
        <w:jc w:val="both"/>
      </w:pPr>
      <w:r>
        <w:rPr>
          <w:sz w:val="20"/>
        </w:rPr>
        <w:t xml:space="preserve">13. Информация об объемах и сроках перечисления субсидии учитывается Министерством образования и науки Мурманской области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14. Потребность в неиспользованных остатках субсидии, перечисление которой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Министерства образования и науки Мурманской области.</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15. Министерство образования и науки Мурманской области представляет в Министерство финансов Мурманской области ежеквартально, не позднее 20-го числа месяца, следующего за отчетным периодом, сводные отчеты об осуществлении расходов, в целях софинансирования которых предоставляются субсидии из областного бюджета, и о достигнутых значениях показателей результата предоставления субсидии в разрезе муниципальных образований по форме, утвержденной Министерством образования и науки Мурманской области.</w:t>
      </w:r>
    </w:p>
    <w:p>
      <w:pPr>
        <w:pStyle w:val="0"/>
        <w:spacing w:before="200" w:line-rule="auto"/>
        <w:ind w:firstLine="540"/>
        <w:jc w:val="both"/>
      </w:pPr>
      <w:r>
        <w:rPr>
          <w:sz w:val="20"/>
        </w:rPr>
        <w:t xml:space="preserve">16. В случае если в отчетном финансовом году муниципальным образованием допущены нарушения обязательств, предусмотренных Соглашением в соответствии с </w:t>
      </w:r>
      <w:hyperlink w:history="0" w:anchor="P4674" w:tooltip="8. Субсидии предоставляются на основании соглашений, заключенных Министерством образования и науки Мурманской области и администрациями соответствующих муниципальных образований (далее - соглашения) в государственной интегрированной информационной системе управления общественными финансами &quot;Электронный бюджет&quot;.">
        <w:r>
          <w:rPr>
            <w:sz w:val="20"/>
            <w:color w:val="0000ff"/>
          </w:rPr>
          <w:t xml:space="preserve">пунктом 8</w:t>
        </w:r>
      </w:hyperlink>
      <w:r>
        <w:rPr>
          <w:sz w:val="20"/>
        </w:rPr>
        <w:t xml:space="preserve"> настоящих Правил,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282"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субсидии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4681" w:tooltip="12.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
        <w:r>
          <w:rPr>
            <w:sz w:val="20"/>
            <w:color w:val="0000ff"/>
          </w:rPr>
          <w:t xml:space="preserve">пунктом 12</w:t>
        </w:r>
      </w:hyperlink>
      <w:r>
        <w:rPr>
          <w:sz w:val="20"/>
        </w:rPr>
        <w:t xml:space="preserve"> настоящих Правил, объем средств, подлежащий возврату из местного бюджета в областной бюджет в срок до 1 июня года, следующего за годом предоставления субсидии, определяется в соответствии с </w:t>
      </w:r>
      <w:hyperlink w:history="0" r:id="rId283"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субсидии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18. Контроль за соблюдением муниципальными образованиями условий, целей и порядка предоставления субсидии осуществляется Министерством образования и науки Мурманской области,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НА РЕАЛИЗАЦИЮ МЕРОПРИЯТИЙ</w:t>
      </w:r>
    </w:p>
    <w:p>
      <w:pPr>
        <w:pStyle w:val="2"/>
        <w:jc w:val="center"/>
      </w:pPr>
      <w:r>
        <w:rPr>
          <w:sz w:val="20"/>
        </w:rPr>
        <w:t xml:space="preserve">ПО СОЗДАНИЮ НОВЫХ МЕСТ ДОПОЛНИТЕЛЬНОГО ОБРАЗОВАНИЯ ДЕТЕЙ</w:t>
      </w:r>
    </w:p>
    <w:p>
      <w:pPr>
        <w:pStyle w:val="2"/>
        <w:jc w:val="center"/>
      </w:pPr>
      <w:r>
        <w:rPr>
          <w:sz w:val="20"/>
        </w:rPr>
        <w:t xml:space="preserve">В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05.07.2021 </w:t>
            </w:r>
            <w:hyperlink w:history="0" r:id="rId284" w:tooltip="Постановление Правительства Мурманской области от 05.07.2021 N 451-ПП &quot;О внесении изменений в государственную программу Мурманской области &quot;Образование и наука&quot; {КонсультантПлюс}">
              <w:r>
                <w:rPr>
                  <w:sz w:val="20"/>
                  <w:color w:val="0000ff"/>
                </w:rPr>
                <w:t xml:space="preserve">N 451-ПП</w:t>
              </w:r>
            </w:hyperlink>
            <w:r>
              <w:rPr>
                <w:sz w:val="20"/>
                <w:color w:val="392c69"/>
              </w:rPr>
              <w:t xml:space="preserve">, от 20.02.2023 </w:t>
            </w:r>
            <w:hyperlink w:history="0" r:id="rId285"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N 135-ПП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субсидии из областного бюджета местным бюджетам Мурманской области на реализацию мероприятий по созданию новых мест дополнительного образования детей в Мурманской области (далее соответственно - субсидия).</w:t>
      </w:r>
    </w:p>
    <w:bookmarkStart w:id="4708" w:name="P4708"/>
    <w:bookmarkEnd w:id="4708"/>
    <w:p>
      <w:pPr>
        <w:pStyle w:val="0"/>
        <w:spacing w:before="200" w:line-rule="auto"/>
        <w:ind w:firstLine="540"/>
        <w:jc w:val="both"/>
      </w:pPr>
      <w:r>
        <w:rPr>
          <w:sz w:val="20"/>
        </w:rPr>
        <w:t xml:space="preserve">2. Субсидия предоставляется в 2021 - 2022 годах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на реализацию мероприятий по созданию новых мест дополнительного образования детей в Мурманской области в соответствии с распоряжением Правительства Мурманской области от 26.09.2019 N 204-РП "О концепции создания новых мест дополнительного образования детей в Мурманской области".</w:t>
      </w:r>
    </w:p>
    <w:p>
      <w:pPr>
        <w:pStyle w:val="0"/>
        <w:jc w:val="both"/>
      </w:pPr>
      <w:r>
        <w:rPr>
          <w:sz w:val="20"/>
        </w:rPr>
        <w:t xml:space="preserve">(в ред. </w:t>
      </w:r>
      <w:hyperlink w:history="0" r:id="rId286"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3. Критерием отбора муниципального образования для предоставления субсидии является участие образовательных организаций в формировании заявки на участие Мурманской области в конкурсном отборе субъектов Российской Федерации на предоставление в 2020 - 2022 годах субсидии из федерального бюджета бюджетам субъектов Российской Федерации на создание новых мест дополнительного образования детей в рамках федерального проекта "Успех каждого ребенка" национального проекта "Образование" (III очередь).</w:t>
      </w:r>
    </w:p>
    <w:p>
      <w:pPr>
        <w:pStyle w:val="0"/>
        <w:spacing w:before="200" w:line-rule="auto"/>
        <w:ind w:firstLine="540"/>
        <w:jc w:val="both"/>
      </w:pPr>
      <w:r>
        <w:rPr>
          <w:sz w:val="20"/>
        </w:rPr>
        <w:t xml:space="preserve">4. Субсидии предоставляются бюджетам муниципальных образований в соответствии со сводной бюджетной росписью областного бюджета и кассовым планом выплат в пределах лимитов бюджетных обязательств, предусмотренных в установленном порядке Министерству образования и науки Мурманской области на софинансирование расходных обязательств муниципальных образований, на цели, указанные в </w:t>
      </w:r>
      <w:hyperlink w:history="0" w:anchor="P4708" w:tooltip="2. Субсидия предоставляется в 2021 - 2022 годах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на реализацию мероприятий по созданию новых мест дополнительного образования детей в Мурманской области в соответствии с распоряжением Правительства Мурманской области от 26.09.2019 N 204-РП &quot;О концепции создания новых мест дополнительного образования детей в Мурманской области&quot;.">
        <w:r>
          <w:rPr>
            <w:sz w:val="20"/>
            <w:color w:val="0000ff"/>
          </w:rPr>
          <w:t xml:space="preserve">пункте 2</w:t>
        </w:r>
      </w:hyperlink>
      <w:r>
        <w:rPr>
          <w:sz w:val="20"/>
        </w:rPr>
        <w:t xml:space="preserve"> настоящих Правил в соответствии:</w:t>
      </w:r>
    </w:p>
    <w:p>
      <w:pPr>
        <w:pStyle w:val="0"/>
        <w:spacing w:before="200" w:line-rule="auto"/>
        <w:ind w:firstLine="540"/>
        <w:jc w:val="both"/>
      </w:pPr>
      <w:r>
        <w:rPr>
          <w:sz w:val="20"/>
        </w:rPr>
        <w:t xml:space="preserve">- с протоколом заседания комиссии Министерства просвещения Российской Федерации по проведению конкурсного отбора субъектов Российской Федерации на предоставление в 2020 - 2022 годах субсидии из федерального бюджета бюджетам субъектов Российской Федерации на создание новых мест дополнительного образования детей в рамках федерального проекта "Успех каждого ребенка" национального проекта "Образование" (III очередь) от 14.10.2019 N 2;</w:t>
      </w:r>
    </w:p>
    <w:p>
      <w:pPr>
        <w:pStyle w:val="0"/>
        <w:spacing w:before="200" w:line-rule="auto"/>
        <w:ind w:firstLine="540"/>
        <w:jc w:val="both"/>
      </w:pPr>
      <w:r>
        <w:rPr>
          <w:sz w:val="20"/>
        </w:rPr>
        <w:t xml:space="preserve">- с предполагаемой сетью общеобразовательных организаций Мурманской области, на базе которых планируется создание новых мест дополнительного образования детей в Мурманской области в соответствии с распоряжением Правительства Мурманской области от 26.09.2019 N 204-РП "О концепции создания новых мест дополнительного образования детей в Мурманской области".</w:t>
      </w:r>
    </w:p>
    <w:p>
      <w:pPr>
        <w:pStyle w:val="0"/>
        <w:spacing w:before="200" w:line-rule="auto"/>
        <w:ind w:firstLine="540"/>
        <w:jc w:val="both"/>
      </w:pPr>
      <w:r>
        <w:rPr>
          <w:sz w:val="20"/>
        </w:rPr>
        <w:t xml:space="preserve">5. Условиями предоставления субсидии являются:</w:t>
      </w:r>
    </w:p>
    <w:p>
      <w:pPr>
        <w:pStyle w:val="0"/>
        <w:spacing w:before="200" w:line-rule="auto"/>
        <w:ind w:firstLine="540"/>
        <w:jc w:val="both"/>
      </w:pPr>
      <w:r>
        <w:rPr>
          <w:sz w:val="20"/>
        </w:rPr>
        <w:t xml:space="preserve">а) наличие правовых актов муниципального образования, утверждающих перечень мероприятий, в целях софинансирования которых предоставляются субсидии;</w:t>
      </w:r>
    </w:p>
    <w:p>
      <w:pPr>
        <w:pStyle w:val="0"/>
        <w:spacing w:before="200" w:line-rule="auto"/>
        <w:ind w:firstLine="540"/>
        <w:jc w:val="both"/>
      </w:pPr>
      <w:r>
        <w:rPr>
          <w:sz w:val="20"/>
        </w:rPr>
        <w:t xml:space="preserve">б)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в)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г)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д) при осуществлении за счет средств субсидии закупок товаров, работ, услуг конкурентными способами определения поставщиков (подрядчиков, исполнителей) (открытый конкурс, конкурс с ограниченным участием, двухэтапный конкурс, электронный аукцион, запрос предложений, запрос котировок в электронной форме) (далее - закупка) обязательным условием предоставления субсидии является централизация закупок в соответствии с </w:t>
      </w:r>
      <w:hyperlink w:history="0" r:id="rId28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субсидий в соответствии с Федеральным </w:t>
      </w:r>
      <w:hyperlink w:history="0" r:id="rId28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28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p>
    <w:p>
      <w:pPr>
        <w:pStyle w:val="0"/>
        <w:spacing w:before="200" w:line-rule="auto"/>
        <w:ind w:firstLine="540"/>
        <w:jc w:val="both"/>
      </w:pPr>
      <w:r>
        <w:rPr>
          <w:sz w:val="20"/>
        </w:rPr>
        <w:t xml:space="preserve">е) гарантии администрации муниципального образования о наличии в бюджете муниципального образования бюджетных ассигнований на финансовое обеспечение реализации дополнительных общеразвивающих программ на созданных новых местах дополнительного образования детей, в том числе на оплату труда сотрудников, содержание помещений, коммунальные расходы, расходные материалы, командировочные расходы, дополнительное профессиональное образование сотрудников, участие детей и наставников в региональных и федеральных соревнованиях и мероприятиях и иных расходов, и обеспечение приведения помещений, в которых создаются новые места дополнительного образования детей, в соответствие с требованиями, предъявляемыми к помещениям, в которых осуществляется образовательная деятельность по дополнительным общеразвивающим программам.</w:t>
      </w:r>
    </w:p>
    <w:p>
      <w:pPr>
        <w:pStyle w:val="0"/>
        <w:spacing w:before="200" w:line-rule="auto"/>
        <w:ind w:firstLine="540"/>
        <w:jc w:val="both"/>
      </w:pPr>
      <w:r>
        <w:rPr>
          <w:sz w:val="20"/>
        </w:rPr>
        <w:t xml:space="preserve">6. Основанием для отказа в предоставлении субсидии является несоответствие муниципального образования критериям отбора, предусмотренным настоящими Правилами.</w:t>
      </w:r>
    </w:p>
    <w:p>
      <w:pPr>
        <w:pStyle w:val="0"/>
        <w:spacing w:before="200" w:line-rule="auto"/>
        <w:ind w:firstLine="540"/>
        <w:jc w:val="both"/>
      </w:pPr>
      <w:r>
        <w:rPr>
          <w:sz w:val="20"/>
        </w:rPr>
        <w:t xml:space="preserve">Органы местного самоуправления муниципальных образований представляют в Министерство образования и науки Мурманской области при заключении соглашения документы, подтверждающие соблюдение условий предоставления субсидии.</w:t>
      </w:r>
    </w:p>
    <w:p>
      <w:pPr>
        <w:pStyle w:val="0"/>
        <w:spacing w:before="200" w:line-rule="auto"/>
        <w:ind w:firstLine="540"/>
        <w:jc w:val="both"/>
      </w:pPr>
      <w:r>
        <w:rPr>
          <w:sz w:val="20"/>
        </w:rPr>
        <w:t xml:space="preserve">7. Целевым направлением расходования субсидии является:</w:t>
      </w:r>
    </w:p>
    <w:p>
      <w:pPr>
        <w:pStyle w:val="0"/>
        <w:spacing w:before="200" w:line-rule="auto"/>
        <w:ind w:firstLine="540"/>
        <w:jc w:val="both"/>
      </w:pPr>
      <w:r>
        <w:rPr>
          <w:sz w:val="20"/>
        </w:rPr>
        <w:t xml:space="preserve">- приобретение средств обучения и воспитания, необходимых для создания новых мест дополнительного образования детей в Мурманской области в образовательных организациях в количестве, определенном распоряжением Правительства Мурманской области "О внесении изменений в распоряжение Правительства Мурманской области от 26.09.2019 N 204-РП "О концепции создания новых мест дополнительного образования детей в Мурманской области".</w:t>
      </w:r>
    </w:p>
    <w:p>
      <w:pPr>
        <w:pStyle w:val="0"/>
        <w:spacing w:before="200" w:line-rule="auto"/>
        <w:ind w:firstLine="540"/>
        <w:jc w:val="both"/>
      </w:pPr>
      <w:r>
        <w:rPr>
          <w:sz w:val="20"/>
        </w:rPr>
        <w:t xml:space="preserve">8. Целевыми показателями результата предоставления субсидии являются:</w:t>
      </w:r>
    </w:p>
    <w:p>
      <w:pPr>
        <w:pStyle w:val="0"/>
        <w:spacing w:before="200" w:line-rule="auto"/>
        <w:ind w:firstLine="540"/>
        <w:jc w:val="both"/>
      </w:pPr>
      <w:r>
        <w:rPr>
          <w:sz w:val="20"/>
        </w:rPr>
        <w:t xml:space="preserve">- количество новых мест в образовательных организациях различных типов, для которых приобретены оборудование, расходные материалы, средства обучения и воспитания в целях реализации дополнительных общеразвивающих программ всех направленностей;</w:t>
      </w:r>
    </w:p>
    <w:p>
      <w:pPr>
        <w:pStyle w:val="0"/>
        <w:spacing w:before="200" w:line-rule="auto"/>
        <w:ind w:firstLine="540"/>
        <w:jc w:val="both"/>
      </w:pPr>
      <w:r>
        <w:rPr>
          <w:sz w:val="20"/>
        </w:rPr>
        <w:t xml:space="preserve">- численность детей в возрасте от 5 до 18 лет, обучающихся по дополнительным общеобразовательным программам на базе новых мест, человек в год;</w:t>
      </w:r>
    </w:p>
    <w:p>
      <w:pPr>
        <w:pStyle w:val="0"/>
        <w:spacing w:before="200" w:line-rule="auto"/>
        <w:ind w:firstLine="540"/>
        <w:jc w:val="both"/>
      </w:pPr>
      <w:r>
        <w:rPr>
          <w:sz w:val="20"/>
        </w:rPr>
        <w:t xml:space="preserve">- доля отдельных групп сотрудников, задействованных в реализации дополнительных общеобразовательных программ на базе новых мест, прошедших переподготовку (повышение квалификации);</w:t>
      </w:r>
    </w:p>
    <w:p>
      <w:pPr>
        <w:pStyle w:val="0"/>
        <w:spacing w:before="200" w:line-rule="auto"/>
        <w:ind w:firstLine="540"/>
        <w:jc w:val="both"/>
      </w:pPr>
      <w:r>
        <w:rPr>
          <w:sz w:val="20"/>
        </w:rPr>
        <w:t xml:space="preserve">- участие обучающихся на новых местах дополнительного образования в региональных этапах всероссийских и международных мероприятий различной направленности (количество мероприятий, число участников).</w:t>
      </w:r>
    </w:p>
    <w:p>
      <w:pPr>
        <w:pStyle w:val="0"/>
        <w:spacing w:before="200" w:line-rule="auto"/>
        <w:ind w:firstLine="540"/>
        <w:jc w:val="both"/>
      </w:pPr>
      <w:r>
        <w:rPr>
          <w:sz w:val="20"/>
        </w:rPr>
        <w:t xml:space="preserve">Оценка результативности предоставления субсидии осуществляется на основании сравнения значения показателя, установленного соглашением, и фактически достигнутого показателя по итогам отчетного года.</w:t>
      </w:r>
    </w:p>
    <w:p>
      <w:pPr>
        <w:pStyle w:val="0"/>
        <w:spacing w:before="200" w:line-rule="auto"/>
        <w:ind w:firstLine="540"/>
        <w:jc w:val="both"/>
      </w:pPr>
      <w:r>
        <w:rPr>
          <w:sz w:val="20"/>
        </w:rPr>
        <w:t xml:space="preserve">9. Субсидии предоставляются на основании соглашений, заключенных Министерством образования и науки Мурманской области и администрациями соответствующих муниципальных образований (далее - соглашения)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должно соответствовать требованиям, установленным правилами предоставления субсидии из федерального бюджета, предусмотренными </w:t>
      </w:r>
      <w:hyperlink w:history="0" r:id="rId290"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10. Уполномоченные органы муниципальных образований ежеквартально, до 5-го числа месяца, следующего за отчетным периодом, представляют в Министерство образования и науки Мурманской области отчет об осуществлении расходов местного бюджета, в целях софинансирования которых предоставляется субсидия, и о достигнутом значении показателей результата использования субсидии по форме, утвержденной Министерством образования и науки Мурманской области.</w:t>
      </w:r>
    </w:p>
    <w:p>
      <w:pPr>
        <w:pStyle w:val="0"/>
        <w:spacing w:before="200" w:line-rule="auto"/>
        <w:ind w:firstLine="540"/>
        <w:jc w:val="both"/>
      </w:pPr>
      <w:r>
        <w:rPr>
          <w:sz w:val="20"/>
        </w:rPr>
        <w:t xml:space="preserve">11. Методика распределения субсидии между муниципальными образованиями.</w:t>
      </w:r>
    </w:p>
    <w:p>
      <w:pPr>
        <w:pStyle w:val="0"/>
        <w:spacing w:before="200" w:line-rule="auto"/>
        <w:ind w:firstLine="540"/>
        <w:jc w:val="both"/>
      </w:pPr>
      <w:r>
        <w:rPr>
          <w:sz w:val="20"/>
        </w:rPr>
        <w:t xml:space="preserve">Распределение субсидии между бюджетами муниципальных образований осуществляется по следующей формуле:</w:t>
      </w:r>
    </w:p>
    <w:p>
      <w:pPr>
        <w:pStyle w:val="0"/>
        <w:jc w:val="both"/>
      </w:pPr>
      <w:r>
        <w:rPr>
          <w:sz w:val="20"/>
        </w:rPr>
      </w:r>
    </w:p>
    <w:p>
      <w:pPr>
        <w:pStyle w:val="0"/>
        <w:jc w:val="center"/>
      </w:pPr>
      <w:r>
        <w:rPr>
          <w:position w:val="-20"/>
        </w:rPr>
        <w:drawing>
          <wp:inline distT="0" distB="0" distL="0" distR="0">
            <wp:extent cx="1104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объем субсидии из областного бюджета i-му муниципальному образованию на создание новых мест дополнительного образования детей в Мурманской области;</w:t>
      </w:r>
    </w:p>
    <w:p>
      <w:pPr>
        <w:pStyle w:val="0"/>
        <w:spacing w:before="200" w:line-rule="auto"/>
        <w:ind w:firstLine="540"/>
        <w:jc w:val="both"/>
      </w:pPr>
      <w:r>
        <w:rPr>
          <w:sz w:val="20"/>
        </w:rPr>
        <w:t xml:space="preserve">С - общий объем субсидии, предусмотренный в областном бюджете на создание новых мест дополнительного образования детей в Мурманской области;</w:t>
      </w:r>
    </w:p>
    <w:p>
      <w:pPr>
        <w:pStyle w:val="0"/>
        <w:spacing w:before="200" w:line-rule="auto"/>
        <w:ind w:firstLine="540"/>
        <w:jc w:val="both"/>
      </w:pPr>
      <w:r>
        <w:rPr>
          <w:sz w:val="20"/>
        </w:rPr>
        <w:t xml:space="preserve">М - общее количество человеко-мест, которое необходимо обеспечить на создаваемых новых местах дополнительного образования детей в Мурманской области, в соответствии с протоколом заседания комиссии Министерства просвещения Российской Федерации по проведению конкурсного отбора субъектов Российской Федерации на предоставление в 2020 - 2022 годах субсидии из федерального бюджета бюджетам субъектов Российской Федерации на создание новых мест дополнительного образования детей в рамках федерального проекта "Успех каждого ребенка" национального проекта "Образование" (III очередь) от 14.10.2019 N 2;</w:t>
      </w:r>
    </w:p>
    <w:p>
      <w:pPr>
        <w:pStyle w:val="0"/>
        <w:spacing w:before="200" w:line-rule="auto"/>
        <w:ind w:firstLine="540"/>
        <w:jc w:val="both"/>
      </w:pPr>
      <w:r>
        <w:rPr>
          <w:sz w:val="20"/>
        </w:rPr>
        <w:t xml:space="preserve">М</w:t>
      </w:r>
      <w:r>
        <w:rPr>
          <w:sz w:val="20"/>
          <w:vertAlign w:val="subscript"/>
        </w:rPr>
        <w:t xml:space="preserve">i</w:t>
      </w:r>
      <w:r>
        <w:rPr>
          <w:sz w:val="20"/>
        </w:rPr>
        <w:t xml:space="preserve"> - количество человеко-мест, которое необходимо обеспечить на создаваемых новых местах дополнительного образования детей в Мурманской области, в соответствии с протоколом заседания комиссии Министерства просвещения Российской Федерации по проведению отбора субъектов Российской Федерации на предоставление в 2020 - 2022 годах субсидии из федерального бюджета бюджетам субъектов Российской Федерации по мероприятию "Создание новых мест дополнительного образования детей" в рамках федерального проекта "Успех каждого ребенка" национального проекта "Образование" (3 очередь) от 14.10.2019 N 2 в i-м муниципальном образовании.</w:t>
      </w:r>
    </w:p>
    <w:p>
      <w:pPr>
        <w:pStyle w:val="0"/>
        <w:spacing w:before="200" w:line-rule="auto"/>
        <w:ind w:firstLine="540"/>
        <w:jc w:val="both"/>
      </w:pPr>
      <w:r>
        <w:rPr>
          <w:sz w:val="20"/>
        </w:rPr>
        <w:t xml:space="preserve">12.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w:t>
      </w:r>
    </w:p>
    <w:p>
      <w:pPr>
        <w:pStyle w:val="0"/>
        <w:spacing w:before="200" w:line-rule="auto"/>
        <w:ind w:firstLine="540"/>
        <w:jc w:val="both"/>
      </w:pPr>
      <w:r>
        <w:rPr>
          <w:sz w:val="20"/>
        </w:rPr>
        <w:t xml:space="preserve">13. Перечисление субсидии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субсидии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14. Операции по кассовым расходам бюджетов муниципальных образований, в целях софинансирования которых предоставляются субсидии, в том числе их остатки, не использованные на 1 января очередного финансового года, осуществляются с учетом особенностей, установленных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15. Потребность в неиспользованных остатках субсидий,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Министерства образования и науки Мурманской области.</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16. Информация об объемах и сроках перечисления субсидии учитывается Министерством образования и науки Мурманской области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17. Министерство образования и науки Мурманской области представляет в Министерство финансов Мурманской области ежеквартально, не позднее 20-го числа месяца, следующего за отчетным периодом, сводные отчеты об осуществлении расходов, в целях софинансирования которых предоставляются субсидии из областного бюджета, и о достигнутых значениях показателей результата предоставления субсидии в разрезе муниципальных образований по форме, утвержденной Министерством образования и науки Мурманской области.</w:t>
      </w:r>
    </w:p>
    <w:p>
      <w:pPr>
        <w:pStyle w:val="0"/>
        <w:spacing w:before="200" w:line-rule="auto"/>
        <w:ind w:firstLine="540"/>
        <w:jc w:val="both"/>
      </w:pPr>
      <w:r>
        <w:rPr>
          <w:sz w:val="20"/>
        </w:rPr>
        <w:t xml:space="preserve">18. В случае если в отчетном финансовом году муниципальным образованием не достигнуты установленные показатели результата использования субсидии,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292"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не соблюден установленный уровень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определяется в соответствии с </w:t>
      </w:r>
      <w:hyperlink w:history="0" r:id="rId293"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20.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21. Контроль за соблюдением муниципальными образованиями условий, целей и порядка, установленных при предоставлении субсидии, осуществляется Министерством образования и науки Мурманской области,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НА СОФИНАНСИРОВАНИЕ РАСХОДНЫХ</w:t>
      </w:r>
    </w:p>
    <w:p>
      <w:pPr>
        <w:pStyle w:val="2"/>
        <w:jc w:val="center"/>
      </w:pPr>
      <w:r>
        <w:rPr>
          <w:sz w:val="20"/>
        </w:rPr>
        <w:t xml:space="preserve">ОБЯЗАТЕЛЬСТВ, ВОЗНИКАЮЩИХ ПРИ РЕАЛИЗАЦИИ МЕРОПРИЯТИЙ</w:t>
      </w:r>
    </w:p>
    <w:p>
      <w:pPr>
        <w:pStyle w:val="2"/>
        <w:jc w:val="center"/>
      </w:pPr>
      <w:r>
        <w:rPr>
          <w:sz w:val="20"/>
        </w:rPr>
        <w:t xml:space="preserve">ПО БЛАГОУСТРОЙСТВУ ЗДАНИЙ МУНИЦИПАЛЬНЫХ ОБЩЕОБРАЗОВАТЕЛЬНЫХ</w:t>
      </w:r>
    </w:p>
    <w:p>
      <w:pPr>
        <w:pStyle w:val="2"/>
        <w:jc w:val="center"/>
      </w:pPr>
      <w:r>
        <w:rPr>
          <w:sz w:val="20"/>
        </w:rPr>
        <w:t xml:space="preserve">ОРГАНИЗАЦИЙ В ЦЕЛЯХ СОБЛЮДЕНИЯ ТРЕБОВАНИЙ</w:t>
      </w:r>
    </w:p>
    <w:p>
      <w:pPr>
        <w:pStyle w:val="2"/>
        <w:jc w:val="center"/>
      </w:pPr>
      <w:r>
        <w:rPr>
          <w:sz w:val="20"/>
        </w:rPr>
        <w:t xml:space="preserve">К ВОЗДУШНО-ТЕПЛОВОМУ РЕЖИМУ, ВОДОСНАБЖЕНИЮ И КАНАЛИЗАЦИИ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05.07.2021 </w:t>
            </w:r>
            <w:hyperlink w:history="0" r:id="rId294" w:tooltip="Постановление Правительства Мурманской области от 05.07.2021 N 451-ПП &quot;О внесении изменений в государственную программу Мурманской области &quot;Образование и наука&quot; {КонсультантПлюс}">
              <w:r>
                <w:rPr>
                  <w:sz w:val="20"/>
                  <w:color w:val="0000ff"/>
                </w:rPr>
                <w:t xml:space="preserve">N 451-ПП</w:t>
              </w:r>
            </w:hyperlink>
            <w:r>
              <w:rPr>
                <w:sz w:val="20"/>
                <w:color w:val="392c69"/>
              </w:rPr>
              <w:t xml:space="preserve">, от 23.12.2021 </w:t>
            </w:r>
            <w:hyperlink w:history="0" r:id="rId295"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N 977-ПП</w:t>
              </w:r>
            </w:hyperlink>
            <w:r>
              <w:rPr>
                <w:sz w:val="20"/>
                <w:color w:val="392c69"/>
              </w:rPr>
              <w:t xml:space="preserve">, от 20.02.2023 </w:t>
            </w:r>
            <w:hyperlink w:history="0" r:id="rId296"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N 135-ПП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субсидии из областного бюджета местным бюджетам на софинансирование расходных обязательств, возникающих при реализации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(далее - здания, благоустройство зданий, субсидия).</w:t>
      </w:r>
    </w:p>
    <w:bookmarkStart w:id="4777" w:name="P4777"/>
    <w:bookmarkEnd w:id="4777"/>
    <w:p>
      <w:pPr>
        <w:pStyle w:val="0"/>
        <w:spacing w:before="200" w:line-rule="auto"/>
        <w:ind w:firstLine="540"/>
        <w:jc w:val="both"/>
      </w:pPr>
      <w:r>
        <w:rPr>
          <w:sz w:val="20"/>
        </w:rPr>
        <w:t xml:space="preserve">2. В настоящих Правилах под "благоустройством зданий" следует понимать реализацию следующих мероприятий:</w:t>
      </w:r>
    </w:p>
    <w:bookmarkStart w:id="4778" w:name="P4778"/>
    <w:bookmarkEnd w:id="4778"/>
    <w:p>
      <w:pPr>
        <w:pStyle w:val="0"/>
        <w:spacing w:before="200" w:line-rule="auto"/>
        <w:ind w:firstLine="540"/>
        <w:jc w:val="both"/>
      </w:pPr>
      <w:r>
        <w:rPr>
          <w:sz w:val="20"/>
        </w:rPr>
        <w:t xml:space="preserve">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w:history="0" r:id="rId29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w:t>
      </w:r>
    </w:p>
    <w:bookmarkStart w:id="4779" w:name="P4779"/>
    <w:bookmarkEnd w:id="4779"/>
    <w:p>
      <w:pPr>
        <w:pStyle w:val="0"/>
        <w:spacing w:before="200" w:line-rule="auto"/>
        <w:ind w:firstLine="540"/>
        <w:jc w:val="both"/>
      </w:pPr>
      <w:r>
        <w:rPr>
          <w:sz w:val="20"/>
        </w:rPr>
        <w:t xml:space="preserve">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w:history="0" r:id="rId29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w:t>
      </w:r>
    </w:p>
    <w:bookmarkStart w:id="4780" w:name="P4780"/>
    <w:bookmarkEnd w:id="4780"/>
    <w:p>
      <w:pPr>
        <w:pStyle w:val="0"/>
        <w:spacing w:before="200" w:line-rule="auto"/>
        <w:ind w:firstLine="540"/>
        <w:jc w:val="both"/>
      </w:pPr>
      <w:r>
        <w:rPr>
          <w:sz w:val="20"/>
        </w:rPr>
        <w:t xml:space="preserve">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w:t>
      </w:r>
      <w:hyperlink w:history="0" r:id="rId29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возможно только путем проведения комплексного капитального ремонта.</w:t>
      </w:r>
    </w:p>
    <w:bookmarkStart w:id="4781" w:name="P4781"/>
    <w:bookmarkEnd w:id="4781"/>
    <w:p>
      <w:pPr>
        <w:pStyle w:val="0"/>
        <w:spacing w:before="200" w:line-rule="auto"/>
        <w:ind w:firstLine="540"/>
        <w:jc w:val="both"/>
      </w:pPr>
      <w:r>
        <w:rPr>
          <w:sz w:val="20"/>
        </w:rPr>
        <w:t xml:space="preserve">3. Субсидия предоставляется местным бюджетам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реализацию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w:t>
      </w:r>
    </w:p>
    <w:p>
      <w:pPr>
        <w:pStyle w:val="0"/>
        <w:spacing w:before="200" w:line-rule="auto"/>
        <w:ind w:firstLine="540"/>
        <w:jc w:val="both"/>
      </w:pPr>
      <w:r>
        <w:rPr>
          <w:sz w:val="20"/>
        </w:rPr>
        <w:t xml:space="preserve">4. Субсидия предоставляется бюджетам муниципальных образований Мурманской области в соответствии со сводной бюджетной росписью областного бюджета и кассовым планом выплат в пределах лимитов бюджетных обязательств, доведенных до Министерства строительства Мурманской области (далее - Минстрой) как получателя средств областного бюджета, на реализацию мероприятия, указанного в </w:t>
      </w:r>
      <w:hyperlink w:history="0" w:anchor="P4777" w:tooltip="2. В настоящих Правилах под &quot;благоустройством зданий&quot; следует понимать реализацию следующих мероприятий:">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5. Критериями отбора муниципального образования для предоставления субсидии являются:</w:t>
      </w:r>
    </w:p>
    <w:p>
      <w:pPr>
        <w:pStyle w:val="0"/>
        <w:spacing w:before="200" w:line-rule="auto"/>
        <w:ind w:firstLine="540"/>
        <w:jc w:val="both"/>
      </w:pPr>
      <w:r>
        <w:rPr>
          <w:sz w:val="20"/>
        </w:rPr>
        <w:t xml:space="preserve">а) наличие на территории муниципального образования зданий, нуждающихся в благоустройстве;</w:t>
      </w:r>
    </w:p>
    <w:p>
      <w:pPr>
        <w:pStyle w:val="0"/>
        <w:spacing w:before="200" w:line-rule="auto"/>
        <w:ind w:firstLine="540"/>
        <w:jc w:val="both"/>
      </w:pPr>
      <w:r>
        <w:rPr>
          <w:sz w:val="20"/>
        </w:rPr>
        <w:t xml:space="preserve">б) обязательство завершить работы, выполняемые в рамках мероприятий по благоустройству зданий, до 31 декабря года, в котором получена субсидия;</w:t>
      </w:r>
    </w:p>
    <w:p>
      <w:pPr>
        <w:pStyle w:val="0"/>
        <w:spacing w:before="200" w:line-rule="auto"/>
        <w:ind w:firstLine="540"/>
        <w:jc w:val="both"/>
      </w:pPr>
      <w:r>
        <w:rPr>
          <w:sz w:val="20"/>
        </w:rPr>
        <w:t xml:space="preserve">в) наличие перечня мероприятий по благоустройству зданий, включающего мероприятия, обеспечивающие доведение до 100 процентов числа зданий, в которых выполнены указанные мероприятия.</w:t>
      </w:r>
    </w:p>
    <w:p>
      <w:pPr>
        <w:pStyle w:val="0"/>
        <w:spacing w:before="200" w:line-rule="auto"/>
        <w:ind w:firstLine="540"/>
        <w:jc w:val="both"/>
      </w:pPr>
      <w:r>
        <w:rPr>
          <w:sz w:val="20"/>
        </w:rPr>
        <w:t xml:space="preserve">6. Субсидии предоставляются муниципальным образованиям при соблюдении следующих условий:</w:t>
      </w:r>
    </w:p>
    <w:p>
      <w:pPr>
        <w:pStyle w:val="0"/>
        <w:spacing w:before="200" w:line-rule="auto"/>
        <w:ind w:firstLine="540"/>
        <w:jc w:val="both"/>
      </w:pPr>
      <w:r>
        <w:rPr>
          <w:sz w:val="20"/>
        </w:rPr>
        <w:t xml:space="preserve">а) наличие документа об утверждении проектной документации, содержащего технико-экономические показатели проекта (стоимость работ, площадь ремонта и прочее), положительного заключения государственной экспертизы проектной документации (в случае, когда проведение этой экспертизы в соответствии с законодательством Российской Федерации является обязательным) и положительного заключения о проверке достоверности сметной стоимости объекта или наличие обязательства муниципального образования, предусматривающего обеспечение разработки проектной документации, проведение в установленных законодательством Российской Федерации случаях государственной экспертизы проектной документации и проверки достоверности сметной стоимости объекта;</w:t>
      </w:r>
    </w:p>
    <w:p>
      <w:pPr>
        <w:pStyle w:val="0"/>
        <w:spacing w:before="200" w:line-rule="auto"/>
        <w:ind w:firstLine="540"/>
        <w:jc w:val="both"/>
      </w:pPr>
      <w:r>
        <w:rPr>
          <w:sz w:val="20"/>
        </w:rPr>
        <w:t xml:space="preserve">б) наличие муниципальной программы, а также правового акта, предусматривающих мероприятия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w:t>
      </w:r>
    </w:p>
    <w:p>
      <w:pPr>
        <w:pStyle w:val="0"/>
        <w:spacing w:before="200" w:line-rule="auto"/>
        <w:ind w:firstLine="540"/>
        <w:jc w:val="both"/>
      </w:pPr>
      <w:r>
        <w:rPr>
          <w:sz w:val="20"/>
        </w:rPr>
        <w:t xml:space="preserve">в) утратил силу. - </w:t>
      </w:r>
      <w:hyperlink w:history="0" r:id="rId300"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г)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д) если за счет средств субсидии осуществляется закупка товаров, работ, услуг конкурентными способами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(далее - закупка), обязательным условием предоставления субсидии является централизация закупок в соответствии с </w:t>
      </w:r>
      <w:hyperlink w:history="0" r:id="rId30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субсидии в соответствии с Федеральным </w:t>
      </w:r>
      <w:hyperlink w:history="0" r:id="rId30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30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p>
    <w:p>
      <w:pPr>
        <w:pStyle w:val="0"/>
        <w:spacing w:before="200" w:line-rule="auto"/>
        <w:ind w:firstLine="540"/>
        <w:jc w:val="both"/>
      </w:pPr>
      <w:r>
        <w:rPr>
          <w:sz w:val="20"/>
        </w:rPr>
        <w:t xml:space="preserve">7. Субсидия предоставляется на основании соглашения, заключенного между Министерством строительства Мурманской области и администрацией соответствующего муниципального образования (далее - соглашение) в электронном виде с использованием программного комплекса "Реестр соглашений" электронной системы "Web-Бюджет" в соответствии с типовой формой, утверждаемой Министерством финансов Мурманской области.</w:t>
      </w:r>
    </w:p>
    <w:p>
      <w:pPr>
        <w:pStyle w:val="0"/>
        <w:spacing w:before="200" w:line-rule="auto"/>
        <w:ind w:firstLine="540"/>
        <w:jc w:val="both"/>
      </w:pPr>
      <w:r>
        <w:rPr>
          <w:sz w:val="20"/>
        </w:rPr>
        <w:t xml:space="preserve">Представление отчетности, предусмотренной </w:t>
      </w:r>
      <w:hyperlink w:history="0" w:anchor="P4899" w:tooltip="21. Уполномоченные органы муниципальных образований ежеквартально, до 5-го числа месяца, следующего за отчетным периодом, представляют в Министерство образования и науки Мурманской области отчет об осуществлении расходов местного бюджета, в целях софинансирования которых предоставляется субсидия, и о достигнутом значении показателей результата использования субсидии по форме, утвержденной Министерством образования и науки Мурманской области.">
        <w:r>
          <w:rPr>
            <w:sz w:val="20"/>
            <w:color w:val="0000ff"/>
          </w:rPr>
          <w:t xml:space="preserve">п. 21</w:t>
        </w:r>
      </w:hyperlink>
      <w:r>
        <w:rPr>
          <w:sz w:val="20"/>
        </w:rPr>
        <w:t xml:space="preserve"> настоящих Правил, осуществляется посредством программного комплекса.</w:t>
      </w:r>
    </w:p>
    <w:p>
      <w:pPr>
        <w:pStyle w:val="0"/>
        <w:spacing w:before="200" w:line-rule="auto"/>
        <w:ind w:firstLine="540"/>
        <w:jc w:val="both"/>
      </w:pPr>
      <w:r>
        <w:rPr>
          <w:sz w:val="20"/>
        </w:rPr>
        <w:t xml:space="preserve">Соглашение должно содержать положения, предусмотренные </w:t>
      </w:r>
      <w:hyperlink w:history="0" r:id="rId304"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 (далее - Правила N 445-ПП).</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Соглашение должно соответствовать требованиям, установленным правилами предоставления субсидии из федерального бюджета в соответствии с </w:t>
      </w:r>
      <w:hyperlink w:history="0" r:id="rId305"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Заключение соглашений о предоставлении субсидий местным бюджетам из областного бюджета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Мурманской области, в пределах средств и на сроки, которые установлены указанными актами.</w:t>
      </w:r>
    </w:p>
    <w:p>
      <w:pPr>
        <w:pStyle w:val="0"/>
        <w:spacing w:before="200" w:line-rule="auto"/>
        <w:ind w:firstLine="540"/>
        <w:jc w:val="both"/>
      </w:pPr>
      <w:r>
        <w:rPr>
          <w:sz w:val="20"/>
        </w:rPr>
        <w:t xml:space="preserve">В случае внесения в закон Мурманской области об областном бюджете на очередной финансовый год и плановый период и (или) нормативный правовой акт Правительства Мурманской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Основанием для отказа в предоставлении субсидии является несоответствие муниципального образования критериям отбора, предусмотренным настоящими Правилами.</w:t>
      </w:r>
    </w:p>
    <w:p>
      <w:pPr>
        <w:pStyle w:val="0"/>
        <w:spacing w:before="200" w:line-rule="auto"/>
        <w:ind w:firstLine="540"/>
        <w:jc w:val="both"/>
      </w:pPr>
      <w:r>
        <w:rPr>
          <w:sz w:val="20"/>
        </w:rPr>
        <w:t xml:space="preserve">При заключении соглашения администрация соответствующего муниципального образования представляет в адрес Министерства строительства Мурманской области </w:t>
      </w:r>
      <w:hyperlink w:history="0" w:anchor="P4928" w:tooltip="ОТЧЕТ">
        <w:r>
          <w:rPr>
            <w:sz w:val="20"/>
            <w:color w:val="0000ff"/>
          </w:rPr>
          <w:t xml:space="preserve">отчет</w:t>
        </w:r>
      </w:hyperlink>
      <w:r>
        <w:rPr>
          <w:sz w:val="20"/>
        </w:rPr>
        <w:t xml:space="preserve"> о выполнении условий предоставления субсидии по форме согласно приложению N 1 к настоящим Правилам с обязательным приложением следующих документов:</w:t>
      </w:r>
    </w:p>
    <w:p>
      <w:pPr>
        <w:pStyle w:val="0"/>
        <w:spacing w:before="200" w:line-rule="auto"/>
        <w:ind w:firstLine="540"/>
        <w:jc w:val="both"/>
      </w:pPr>
      <w:r>
        <w:rPr>
          <w:sz w:val="20"/>
        </w:rPr>
        <w:t xml:space="preserve">а) копии муниципальных правовых актов, утверждающих мероприятия, указанные в </w:t>
      </w:r>
      <w:hyperlink w:history="0" w:anchor="P4777" w:tooltip="2. В настоящих Правилах под &quot;благоустройством зданий&quot; следует понимать реализацию следующих мероприятий:">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б) утратил силу. - </w:t>
      </w:r>
      <w:hyperlink w:history="0" r:id="rId306"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в) копии документов об утверждении проектной документации, содержащей технико-экономические показатели проекта (стоимость работ, площадь ремонта и прочее), положительного заключения государственной экспертизы проектной документации (в случае, когда проведение этой экспертизы в соответствии с законодательством Российской Федерации является обязательным) и положительного заключения о проверке достоверности сметной стоимости объекта или наличие обязательства муниципального образования, предусматривающего обеспечение разработки проектной документации, проведение в установленных законодательством Российской Федерации случаях государственной экспертизы проектной документации и проверки достоверности сметной стоимости объекта.</w:t>
      </w:r>
    </w:p>
    <w:p>
      <w:pPr>
        <w:pStyle w:val="0"/>
        <w:jc w:val="both"/>
      </w:pPr>
      <w:r>
        <w:rPr>
          <w:sz w:val="20"/>
        </w:rPr>
        <w:t xml:space="preserve">(п. 7 в ред. </w:t>
      </w:r>
      <w:hyperlink w:history="0" r:id="rId307"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8. Объем бюджетных ассигнований, предусмотренных в местных бюджетах на исполнение расходных обязательств, в целях софинансирования которых предоставляется субсидия, может быть увеличен в одностороннем порядке, что не влечет обязательств по увеличению размера субсидии.</w:t>
      </w:r>
    </w:p>
    <w:p>
      <w:pPr>
        <w:pStyle w:val="0"/>
        <w:spacing w:before="200" w:line-rule="auto"/>
        <w:ind w:firstLine="540"/>
        <w:jc w:val="both"/>
      </w:pPr>
      <w:r>
        <w:rPr>
          <w:sz w:val="20"/>
        </w:rPr>
        <w:t xml:space="preserve">9. Размер субсидии, предоставляемой i-му местному бюджету (Si), определяется в 2 этапа по формуле:</w:t>
      </w:r>
    </w:p>
    <w:p>
      <w:pPr>
        <w:pStyle w:val="0"/>
        <w:jc w:val="both"/>
      </w:pPr>
      <w:r>
        <w:rPr>
          <w:sz w:val="20"/>
        </w:rPr>
      </w:r>
    </w:p>
    <w:p>
      <w:pPr>
        <w:pStyle w:val="0"/>
        <w:jc w:val="center"/>
      </w:pPr>
      <w:r>
        <w:rPr>
          <w:sz w:val="20"/>
        </w:rPr>
        <w:t xml:space="preserve">Si </w:t>
      </w:r>
      <w:r>
        <w:rPr>
          <w:sz w:val="20"/>
          <w:vertAlign w:val="superscript"/>
        </w:rPr>
        <w:t xml:space="preserve">=</w:t>
      </w:r>
      <w:r>
        <w:rPr>
          <w:sz w:val="20"/>
        </w:rPr>
        <w:t xml:space="preserve"> Si1 + Si2, где:</w:t>
      </w:r>
    </w:p>
    <w:p>
      <w:pPr>
        <w:pStyle w:val="0"/>
        <w:jc w:val="both"/>
      </w:pPr>
      <w:r>
        <w:rPr>
          <w:sz w:val="20"/>
        </w:rPr>
      </w:r>
    </w:p>
    <w:p>
      <w:pPr>
        <w:pStyle w:val="0"/>
        <w:ind w:firstLine="540"/>
        <w:jc w:val="both"/>
      </w:pPr>
      <w:r>
        <w:rPr>
          <w:sz w:val="20"/>
        </w:rPr>
        <w:t xml:space="preserve">Si1 - определяемый на 1-м этапе размер субсидии, предоставляемой бюджету i-го муниципального образования на реализацию мероприятий, предусмотренных </w:t>
      </w:r>
      <w:hyperlink w:history="0" w:anchor="P4778"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подпунктами "а"</w:t>
        </w:r>
      </w:hyperlink>
      <w:r>
        <w:rPr>
          <w:sz w:val="20"/>
        </w:rPr>
        <w:t xml:space="preserve"> и </w:t>
      </w:r>
      <w:hyperlink w:history="0" w:anchor="P4779"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"б" пункта 2</w:t>
        </w:r>
      </w:hyperlink>
      <w:r>
        <w:rPr>
          <w:sz w:val="20"/>
        </w:rPr>
        <w:t xml:space="preserve"> настоящих Правил;</w:t>
      </w:r>
    </w:p>
    <w:p>
      <w:pPr>
        <w:pStyle w:val="0"/>
        <w:spacing w:before="200" w:line-rule="auto"/>
        <w:ind w:firstLine="540"/>
        <w:jc w:val="both"/>
      </w:pPr>
      <w:r>
        <w:rPr>
          <w:sz w:val="20"/>
        </w:rPr>
        <w:t xml:space="preserve">Si2 - определяемый на 2-м этапе размер субсидии, предоставляемой бюджету i-го муниципального образования на реализацию мероприятия, предусмотренного </w:t>
      </w:r>
      <w:hyperlink w:history="0" w:anchor="P4780"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w:t>
      </w:r>
    </w:p>
    <w:p>
      <w:pPr>
        <w:pStyle w:val="0"/>
        <w:spacing w:before="200" w:line-rule="auto"/>
        <w:ind w:firstLine="540"/>
        <w:jc w:val="both"/>
      </w:pPr>
      <w:r>
        <w:rPr>
          <w:sz w:val="20"/>
        </w:rPr>
        <w:t xml:space="preserve">Распределение субсидий между местными бюджетами на очередной финансовый год и плановый период осуществляется пропорционально размерам средств, запрашиваемых на основании заявок, прошедших отбор.</w:t>
      </w:r>
    </w:p>
    <w:p>
      <w:pPr>
        <w:pStyle w:val="0"/>
        <w:spacing w:before="200" w:line-rule="auto"/>
        <w:ind w:firstLine="540"/>
        <w:jc w:val="both"/>
      </w:pPr>
      <w:r>
        <w:rPr>
          <w:sz w:val="20"/>
        </w:rPr>
        <w:t xml:space="preserve">10. На 1-м этапе проводится расчет размера части субсидии, предоставляемой бюджету i-го муниципального образования, заявка которого прошла отбор, на реализацию мероприятий, предусмотренных </w:t>
      </w:r>
      <w:hyperlink w:history="0" w:anchor="P4778"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подпунктами "а"</w:t>
        </w:r>
      </w:hyperlink>
      <w:r>
        <w:rPr>
          <w:sz w:val="20"/>
        </w:rPr>
        <w:t xml:space="preserve"> и </w:t>
      </w:r>
      <w:hyperlink w:history="0" w:anchor="P4779"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"б" пункта 2</w:t>
        </w:r>
      </w:hyperlink>
      <w:r>
        <w:rPr>
          <w:sz w:val="20"/>
        </w:rPr>
        <w:t xml:space="preserve"> настоящих Правил (S</w:t>
      </w:r>
      <w:r>
        <w:rPr>
          <w:sz w:val="20"/>
          <w:vertAlign w:val="subscript"/>
        </w:rPr>
        <w:t xml:space="preserve">i1</w:t>
      </w:r>
      <w:r>
        <w:rPr>
          <w:sz w:val="20"/>
        </w:rPr>
        <w:t xml:space="preserve">), по формуле:</w:t>
      </w:r>
    </w:p>
    <w:p>
      <w:pPr>
        <w:pStyle w:val="0"/>
        <w:jc w:val="both"/>
      </w:pPr>
      <w:r>
        <w:rPr>
          <w:sz w:val="20"/>
        </w:rPr>
      </w:r>
    </w:p>
    <w:p>
      <w:pPr>
        <w:pStyle w:val="0"/>
        <w:jc w:val="center"/>
      </w:pPr>
      <w:r>
        <w:rPr>
          <w:position w:val="-20"/>
        </w:rPr>
        <w:drawing>
          <wp:inline distT="0" distB="0" distL="0" distR="0">
            <wp:extent cx="1181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R</w:t>
      </w:r>
      <w:r>
        <w:rPr>
          <w:sz w:val="20"/>
          <w:vertAlign w:val="subscript"/>
        </w:rPr>
        <w:t xml:space="preserve">i</w:t>
      </w:r>
      <w:r>
        <w:rPr>
          <w:sz w:val="20"/>
        </w:rPr>
        <w:t xml:space="preserve"> - расчетная стоимость реализации мероприятий, предусмотренных </w:t>
      </w:r>
      <w:hyperlink w:history="0" w:anchor="P4778"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подпунктами "а"</w:t>
        </w:r>
      </w:hyperlink>
      <w:r>
        <w:rPr>
          <w:sz w:val="20"/>
        </w:rPr>
        <w:t xml:space="preserve"> и </w:t>
      </w:r>
      <w:hyperlink w:history="0" w:anchor="P4779"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"б" пункта 2</w:t>
        </w:r>
      </w:hyperlink>
      <w:r>
        <w:rPr>
          <w:sz w:val="20"/>
        </w:rPr>
        <w:t xml:space="preserve"> настоящих Правил, в i-м муниципалитете согласно прошедшей отбор заявке;</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из местного бюджета расходного обязательства i-го бюджета муниципального образования.</w:t>
      </w:r>
    </w:p>
    <w:p>
      <w:pPr>
        <w:pStyle w:val="0"/>
        <w:spacing w:before="200" w:line-rule="auto"/>
        <w:ind w:firstLine="540"/>
        <w:jc w:val="both"/>
      </w:pPr>
      <w:r>
        <w:rPr>
          <w:sz w:val="20"/>
        </w:rPr>
        <w:t xml:space="preserve">11. В случае если суммарный размер субсидий, предоставляемых местным бюджетам на реализацию мероприятий, предусмотренных </w:t>
      </w:r>
      <w:hyperlink w:history="0" w:anchor="P4778"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подпунктами "а"</w:t>
        </w:r>
      </w:hyperlink>
      <w:r>
        <w:rPr>
          <w:sz w:val="20"/>
        </w:rPr>
        <w:t xml:space="preserve"> и </w:t>
      </w:r>
      <w:hyperlink w:history="0" w:anchor="P4779"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"б" пункта 2</w:t>
        </w:r>
      </w:hyperlink>
      <w:r>
        <w:rPr>
          <w:sz w:val="20"/>
        </w:rPr>
        <w:t xml:space="preserve"> настоящих Правил, в рамках прошедших отбор заявок больше (или равен) размера средств, предусмотренного законом Мурманской области о бюджете на предоставление субсидий, то размер части субсидии, предоставляемой бюджету i-го муниципального образования (S</w:t>
      </w:r>
      <w:r>
        <w:rPr>
          <w:sz w:val="20"/>
          <w:vertAlign w:val="subscript"/>
        </w:rPr>
        <w:t xml:space="preserve">i1</w:t>
      </w:r>
      <w:r>
        <w:rPr>
          <w:sz w:val="20"/>
        </w:rPr>
        <w:t xml:space="preserve">), определяется по формуле:</w:t>
      </w:r>
    </w:p>
    <w:p>
      <w:pPr>
        <w:pStyle w:val="0"/>
        <w:jc w:val="both"/>
      </w:pPr>
      <w:r>
        <w:rPr>
          <w:sz w:val="20"/>
        </w:rPr>
      </w:r>
    </w:p>
    <w:p>
      <w:pPr>
        <w:pStyle w:val="0"/>
        <w:jc w:val="center"/>
      </w:pPr>
      <w:r>
        <w:rPr>
          <w:position w:val="-56"/>
        </w:rPr>
        <w:drawing>
          <wp:inline distT="0" distB="0" distL="0" distR="0">
            <wp:extent cx="1952625" cy="838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o</w:t>
      </w:r>
      <w:r>
        <w:rPr>
          <w:sz w:val="20"/>
        </w:rPr>
        <w:t xml:space="preserve"> - размер средств регионального бюджета, предусмотренных на предоставление субсидий;</w:t>
      </w:r>
    </w:p>
    <w:p>
      <w:pPr>
        <w:pStyle w:val="0"/>
        <w:spacing w:before="200" w:line-rule="auto"/>
        <w:ind w:firstLine="540"/>
        <w:jc w:val="both"/>
      </w:pPr>
      <w:r>
        <w:rPr>
          <w:sz w:val="20"/>
        </w:rPr>
        <w:t xml:space="preserve">j - индекс суммирования;</w:t>
      </w:r>
    </w:p>
    <w:p>
      <w:pPr>
        <w:pStyle w:val="0"/>
        <w:spacing w:before="200" w:line-rule="auto"/>
        <w:ind w:firstLine="540"/>
        <w:jc w:val="both"/>
      </w:pPr>
      <w:r>
        <w:rPr>
          <w:sz w:val="20"/>
        </w:rPr>
        <w:t xml:space="preserve">m - число муниципальных образований, заявки которых прошли отбор.</w:t>
      </w:r>
    </w:p>
    <w:p>
      <w:pPr>
        <w:pStyle w:val="0"/>
        <w:spacing w:before="200" w:line-rule="auto"/>
        <w:ind w:firstLine="540"/>
        <w:jc w:val="both"/>
      </w:pPr>
      <w:r>
        <w:rPr>
          <w:sz w:val="20"/>
        </w:rPr>
        <w:t xml:space="preserve">12. В случае если суммарный размер субсидий, предоставляемых местным бюджетам на реализацию мероприятий, предусмотренных </w:t>
      </w:r>
      <w:hyperlink w:history="0" w:anchor="P4778"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подпунктами "а"</w:t>
        </w:r>
      </w:hyperlink>
      <w:r>
        <w:rPr>
          <w:sz w:val="20"/>
        </w:rPr>
        <w:t xml:space="preserve"> и </w:t>
      </w:r>
      <w:hyperlink w:history="0" w:anchor="P4779"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"б" пункта 2</w:t>
        </w:r>
      </w:hyperlink>
      <w:r>
        <w:rPr>
          <w:sz w:val="20"/>
        </w:rPr>
        <w:t xml:space="preserve"> настоящих Правил, в рамках прошедших отбор заявок, меньше размера средств, предусмотренного законом Мурманской области о бюджете на предоставление субсидий, проводится 2-й этап расчета.</w:t>
      </w:r>
    </w:p>
    <w:p>
      <w:pPr>
        <w:pStyle w:val="0"/>
        <w:spacing w:before="200" w:line-rule="auto"/>
        <w:ind w:firstLine="540"/>
        <w:jc w:val="both"/>
      </w:pPr>
      <w:r>
        <w:rPr>
          <w:sz w:val="20"/>
        </w:rPr>
        <w:t xml:space="preserve">На 2-м этапе проводится расчет размера части субсидии, предоставляемой бюджету i-го муниципального образования, заявка которого прошла отбор, на реализацию мероприятия, предусмотренного </w:t>
      </w:r>
      <w:hyperlink w:history="0" w:anchor="P4780"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(S</w:t>
      </w:r>
      <w:r>
        <w:rPr>
          <w:sz w:val="20"/>
          <w:vertAlign w:val="subscript"/>
        </w:rPr>
        <w:t xml:space="preserve">i2</w:t>
      </w:r>
      <w:r>
        <w:rPr>
          <w:sz w:val="20"/>
        </w:rPr>
        <w:t xml:space="preserve">), по формуле:</w:t>
      </w:r>
    </w:p>
    <w:p>
      <w:pPr>
        <w:pStyle w:val="0"/>
        <w:jc w:val="both"/>
      </w:pPr>
      <w:r>
        <w:rPr>
          <w:sz w:val="20"/>
        </w:rPr>
      </w:r>
    </w:p>
    <w:p>
      <w:pPr>
        <w:pStyle w:val="0"/>
        <w:jc w:val="center"/>
      </w:pPr>
      <w:r>
        <w:rPr>
          <w:position w:val="-25"/>
        </w:rPr>
        <w:drawing>
          <wp:inline distT="0" distB="0" distL="0" distR="0">
            <wp:extent cx="11334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ni - количество зданий i-го муниципального образования, при осуществлении капитального ремонта которых возникают расходные обязательства, в целях софинансирования которых предоставляется субсидия;</w:t>
      </w:r>
    </w:p>
    <w:p>
      <w:pPr>
        <w:pStyle w:val="0"/>
        <w:spacing w:before="200" w:line-rule="auto"/>
        <w:ind w:firstLine="540"/>
        <w:jc w:val="both"/>
      </w:pPr>
      <w:r>
        <w:rPr>
          <w:sz w:val="20"/>
        </w:rPr>
        <w:t xml:space="preserve">k - порядковый номер здания по прошедшей отбор заявке i-го муниципального образования;</w:t>
      </w:r>
    </w:p>
    <w:p>
      <w:pPr>
        <w:pStyle w:val="0"/>
        <w:spacing w:before="200" w:line-rule="auto"/>
        <w:ind w:firstLine="540"/>
        <w:jc w:val="both"/>
      </w:pPr>
      <w:r>
        <w:rPr>
          <w:sz w:val="20"/>
        </w:rPr>
        <w:t xml:space="preserve">S</w:t>
      </w:r>
      <w:r>
        <w:rPr>
          <w:sz w:val="20"/>
          <w:vertAlign w:val="subscript"/>
        </w:rPr>
        <w:t xml:space="preserve">i2k</w:t>
      </w:r>
      <w:r>
        <w:rPr>
          <w:sz w:val="20"/>
        </w:rPr>
        <w:t xml:space="preserve"> - размер субсидии, предоставляемой бюджету i-го муниципального образования на реализацию мероприятия, предусмотренного </w:t>
      </w:r>
      <w:hyperlink w:history="0" w:anchor="P4780"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в отношении k-го здания в рамках программы по прошедшей отбор заявке.</w:t>
      </w:r>
    </w:p>
    <w:p>
      <w:pPr>
        <w:pStyle w:val="0"/>
        <w:spacing w:before="200" w:line-rule="auto"/>
        <w:ind w:firstLine="540"/>
        <w:jc w:val="both"/>
      </w:pPr>
      <w:r>
        <w:rPr>
          <w:sz w:val="20"/>
        </w:rPr>
        <w:t xml:space="preserve">При этом в случае если уровень расчетной бюджетной обеспеченности на текущий финансовый год больше или равен 1, размеру субсидии, предоставляемой бюджету i-го муниципального образования на реализацию мероприятия, предусмотренного </w:t>
      </w:r>
      <w:hyperlink w:history="0" w:anchor="P4780"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присваивается значение равное нулю.</w:t>
      </w:r>
    </w:p>
    <w:bookmarkStart w:id="4836" w:name="P4836"/>
    <w:bookmarkEnd w:id="4836"/>
    <w:p>
      <w:pPr>
        <w:pStyle w:val="0"/>
        <w:spacing w:before="200" w:line-rule="auto"/>
        <w:ind w:firstLine="540"/>
        <w:jc w:val="both"/>
      </w:pPr>
      <w:r>
        <w:rPr>
          <w:sz w:val="20"/>
        </w:rPr>
        <w:t xml:space="preserve">13. Размер субсидии, предоставляемой бюджету i-го муниципального образования на реализацию мероприятия, предусмотренного </w:t>
      </w:r>
      <w:hyperlink w:history="0" w:anchor="P4780"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в отношении k-го здания в рамках программы муниципального образования по прошедшей отбор заявке (S</w:t>
      </w:r>
      <w:r>
        <w:rPr>
          <w:sz w:val="20"/>
          <w:vertAlign w:val="subscript"/>
        </w:rPr>
        <w:t xml:space="preserve">i2k</w:t>
      </w:r>
      <w:r>
        <w:rPr>
          <w:sz w:val="20"/>
        </w:rPr>
        <w:t xml:space="preserve">) определяется по формуле:</w:t>
      </w:r>
    </w:p>
    <w:p>
      <w:pPr>
        <w:pStyle w:val="0"/>
        <w:jc w:val="both"/>
      </w:pPr>
      <w:r>
        <w:rPr>
          <w:sz w:val="20"/>
        </w:rPr>
      </w:r>
    </w:p>
    <w:p>
      <w:pPr>
        <w:pStyle w:val="0"/>
        <w:jc w:val="center"/>
      </w:pPr>
      <w:r>
        <w:rPr>
          <w:position w:val="-20"/>
        </w:rPr>
        <w:drawing>
          <wp:inline distT="0" distB="0" distL="0" distR="0">
            <wp:extent cx="1295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w:t>
      </w:r>
      <w:r>
        <w:rPr>
          <w:sz w:val="20"/>
          <w:vertAlign w:val="subscript"/>
        </w:rPr>
        <w:t xml:space="preserve">ik</w:t>
      </w:r>
      <w:r>
        <w:rPr>
          <w:sz w:val="20"/>
        </w:rPr>
        <w:t xml:space="preserve"> - расчетная стоимость капитального ремонта k-го здания из зданий, прошедших отбор в заявке i-го муниципального образования;</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из областного бюджета расходного обязательства i-го муниципального образования.</w:t>
      </w:r>
    </w:p>
    <w:p>
      <w:pPr>
        <w:pStyle w:val="0"/>
        <w:spacing w:before="200" w:line-rule="auto"/>
        <w:ind w:firstLine="540"/>
        <w:jc w:val="both"/>
      </w:pPr>
      <w:r>
        <w:rPr>
          <w:sz w:val="20"/>
        </w:rPr>
        <w:t xml:space="preserve">14. Количество зданий i-го муниципального образования, при осуществлении капитального ремонта которых возникают расходные обязательства, в целях софинансирования которых предоставляется субсидия (n</w:t>
      </w:r>
      <w:r>
        <w:rPr>
          <w:sz w:val="20"/>
          <w:vertAlign w:val="subscript"/>
        </w:rPr>
        <w:t xml:space="preserve">j</w:t>
      </w:r>
      <w:r>
        <w:rPr>
          <w:sz w:val="20"/>
        </w:rPr>
        <w:t xml:space="preserve">), определяется посредством увеличения значения на 1 единицу каждому муниципальному образованию последовательно по перечню, указанному в </w:t>
      </w:r>
      <w:hyperlink w:history="0" w:anchor="P4859" w:tooltip="16. 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
        <w:r>
          <w:rPr>
            <w:sz w:val="20"/>
            <w:color w:val="0000ff"/>
          </w:rPr>
          <w:t xml:space="preserve">пункте 16</w:t>
        </w:r>
      </w:hyperlink>
      <w:r>
        <w:rPr>
          <w:sz w:val="20"/>
        </w:rPr>
        <w:t xml:space="preserve"> настоящих Правил, начиная с нулевого значения до достижения значения, при котором суммарный размер части субсидии, предоставляемой бюджетам на реализацию мероприятия, предусмотренного </w:t>
      </w:r>
      <w:hyperlink w:history="0" w:anchor="P4780"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w:t>
      </w:r>
      <w:r>
        <w:rPr>
          <w:position w:val="-26"/>
        </w:rPr>
        <w:drawing>
          <wp:inline distT="0" distB="0" distL="0" distR="0">
            <wp:extent cx="5619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a:extLst>
                        <a:ext uri="{28A0092B-C50C-407E-A947-70E740481C1C}">
                          <a14:useLocalDpi xmlns:a14="http://schemas.microsoft.com/office/drawing/2010/main" val="0"/>
                        </a:ext>
                      </a:extLst>
                    </a:blip>
                    <a:srcRect/>
                    <a:stretch>
                      <a:fillRect/>
                    </a:stretch>
                  </pic:blipFill>
                  <pic:spPr bwMode="auto">
                    <a:xfrm>
                      <a:off x="0" y="0"/>
                      <a:ext cx="561975" cy="457200"/>
                    </a:xfrm>
                    <a:prstGeom prst="rect">
                      <a:avLst/>
                    </a:prstGeom>
                    <a:noFill/>
                    <a:ln>
                      <a:noFill/>
                    </a:ln>
                  </pic:spPr>
                </pic:pic>
              </a:graphicData>
            </a:graphic>
          </wp:inline>
        </w:drawing>
      </w:r>
      <w:r>
        <w:rPr>
          <w:sz w:val="20"/>
        </w:rPr>
        <w:t xml:space="preserve">, станет больше (или равен) размера средств, предусмотренного на предоставление субсидий на реализацию мероприятия, предусмотренного </w:t>
      </w:r>
      <w:hyperlink w:history="0" w:anchor="P4780"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(S</w:t>
      </w:r>
      <w:r>
        <w:rPr>
          <w:sz w:val="20"/>
          <w:vertAlign w:val="subscript"/>
        </w:rPr>
        <w:t xml:space="preserve">О2</w:t>
      </w:r>
      <w:r>
        <w:rPr>
          <w:sz w:val="20"/>
        </w:rPr>
        <w:t xml:space="preserve">), определяемого по формуле:</w:t>
      </w:r>
    </w:p>
    <w:p>
      <w:pPr>
        <w:pStyle w:val="0"/>
        <w:jc w:val="both"/>
      </w:pPr>
      <w:r>
        <w:rPr>
          <w:sz w:val="20"/>
        </w:rPr>
      </w:r>
    </w:p>
    <w:p>
      <w:pPr>
        <w:pStyle w:val="0"/>
        <w:jc w:val="center"/>
      </w:pPr>
      <w:r>
        <w:rPr>
          <w:position w:val="-28"/>
        </w:rPr>
        <w:drawing>
          <wp:inline distT="0" distB="0" distL="0" distR="0">
            <wp:extent cx="15335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О</w:t>
      </w:r>
      <w:r>
        <w:rPr>
          <w:sz w:val="20"/>
        </w:rPr>
        <w:t xml:space="preserve"> - размер средств областного бюджета, предусмотренных на предоставление субсидий на цели, предусмотренные </w:t>
      </w:r>
      <w:hyperlink w:history="0" w:anchor="P4781" w:tooltip="3. Субсидия предоставляется местным бюджета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реализацию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w:r>
          <w:rPr>
            <w:sz w:val="20"/>
            <w:color w:val="0000ff"/>
          </w:rPr>
          <w:t xml:space="preserve">пунктом 3</w:t>
        </w:r>
      </w:hyperlink>
      <w:r>
        <w:rPr>
          <w:sz w:val="20"/>
        </w:rPr>
        <w:t xml:space="preserve"> настоящих Правил, в соответствующем финансовом году;</w:t>
      </w:r>
    </w:p>
    <w:p>
      <w:pPr>
        <w:pStyle w:val="0"/>
        <w:spacing w:before="200" w:line-rule="auto"/>
        <w:ind w:firstLine="540"/>
        <w:jc w:val="both"/>
      </w:pPr>
      <w:r>
        <w:rPr>
          <w:sz w:val="20"/>
        </w:rPr>
        <w:t xml:space="preserve">S</w:t>
      </w:r>
      <w:r>
        <w:rPr>
          <w:sz w:val="20"/>
          <w:vertAlign w:val="subscript"/>
        </w:rPr>
        <w:t xml:space="preserve">i1</w:t>
      </w:r>
      <w:r>
        <w:rPr>
          <w:sz w:val="20"/>
        </w:rPr>
        <w:t xml:space="preserve"> - размер субсидии, предоставляемый бюджету i-го муниципального образования, заявка которого прошла отбор, на реализацию мероприятий, предусмотренных </w:t>
      </w:r>
      <w:hyperlink w:history="0" w:anchor="P4778"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подпунктами "а"</w:t>
        </w:r>
      </w:hyperlink>
      <w:r>
        <w:rPr>
          <w:sz w:val="20"/>
        </w:rPr>
        <w:t xml:space="preserve"> и </w:t>
      </w:r>
      <w:hyperlink w:history="0" w:anchor="P4779"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"б" пункта 2</w:t>
        </w:r>
      </w:hyperlink>
      <w:r>
        <w:rPr>
          <w:sz w:val="20"/>
        </w:rPr>
        <w:t xml:space="preserve"> настоящих Правил;</w:t>
      </w:r>
    </w:p>
    <w:p>
      <w:pPr>
        <w:pStyle w:val="0"/>
        <w:spacing w:before="200" w:line-rule="auto"/>
        <w:ind w:firstLine="540"/>
        <w:jc w:val="both"/>
      </w:pPr>
      <w:r>
        <w:rPr>
          <w:sz w:val="20"/>
        </w:rPr>
        <w:t xml:space="preserve">j - индекс суммирования;</w:t>
      </w:r>
    </w:p>
    <w:p>
      <w:pPr>
        <w:pStyle w:val="0"/>
        <w:spacing w:before="200" w:line-rule="auto"/>
        <w:ind w:firstLine="540"/>
        <w:jc w:val="both"/>
      </w:pPr>
      <w:r>
        <w:rPr>
          <w:sz w:val="20"/>
        </w:rPr>
        <w:t xml:space="preserve">m - количество муниципальных образований, заявки которых прошли отбор.</w:t>
      </w:r>
    </w:p>
    <w:p>
      <w:pPr>
        <w:pStyle w:val="0"/>
        <w:spacing w:before="200" w:line-rule="auto"/>
        <w:ind w:firstLine="540"/>
        <w:jc w:val="both"/>
      </w:pPr>
      <w:r>
        <w:rPr>
          <w:sz w:val="20"/>
        </w:rPr>
        <w:t xml:space="preserve">15. В случае если суммарный размер субсидий, предоставляемых бюджетам на реализацию мероприятия, предусмотренного </w:t>
      </w:r>
      <w:hyperlink w:history="0" w:anchor="P4780"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больше (или равен) размера средств, предусмотренного на предоставление субсидий на реализацию мероприятия, предусмотренного </w:t>
      </w:r>
      <w:hyperlink w:history="0" w:anchor="P4780"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(S</w:t>
      </w:r>
      <w:r>
        <w:rPr>
          <w:sz w:val="20"/>
          <w:vertAlign w:val="subscript"/>
        </w:rPr>
        <w:t xml:space="preserve">О2</w:t>
      </w:r>
      <w:r>
        <w:rPr>
          <w:sz w:val="20"/>
        </w:rPr>
        <w:t xml:space="preserve">), то размер субсидии, предоставляемой бюджету i-го муниципального образования, определяется по формуле:</w:t>
      </w:r>
    </w:p>
    <w:p>
      <w:pPr>
        <w:pStyle w:val="0"/>
        <w:jc w:val="both"/>
      </w:pPr>
      <w:r>
        <w:rPr>
          <w:sz w:val="20"/>
        </w:rPr>
      </w:r>
    </w:p>
    <w:p>
      <w:pPr>
        <w:pStyle w:val="0"/>
        <w:jc w:val="center"/>
      </w:pPr>
      <w:r>
        <w:rPr>
          <w:position w:val="-59"/>
        </w:rPr>
        <w:drawing>
          <wp:inline distT="0" distB="0" distL="0" distR="0">
            <wp:extent cx="2447925" cy="876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a:extLst>
                        <a:ext uri="{28A0092B-C50C-407E-A947-70E740481C1C}">
                          <a14:useLocalDpi xmlns:a14="http://schemas.microsoft.com/office/drawing/2010/main" val="0"/>
                        </a:ext>
                      </a:extLst>
                    </a:blip>
                    <a:srcRect/>
                    <a:stretch>
                      <a:fillRect/>
                    </a:stretch>
                  </pic:blipFill>
                  <pic:spPr bwMode="auto">
                    <a:xfrm>
                      <a:off x="0" y="0"/>
                      <a:ext cx="2447925" cy="876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О2</w:t>
      </w:r>
      <w:r>
        <w:rPr>
          <w:sz w:val="20"/>
        </w:rPr>
        <w:t xml:space="preserve"> - размер средств областного бюджета, предусмотренных на предоставление субсидий на реализацию мероприятия, предусмотренного </w:t>
      </w:r>
      <w:hyperlink w:history="0" w:anchor="P4780"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определяемый в соответствии с </w:t>
      </w:r>
      <w:hyperlink w:history="0" w:anchor="P4836" w:tooltip="13. Размер субсидии, предоставляемой бюджету i-го муниципального образования на реализацию мероприятия, предусмотренного подпунктом &quot;в&quot; пункта 2 настоящих Правил, в отношении k-го здания в рамках программы муниципального образования по прошедшей отбор заявке (Si2k) определяется по формуле:">
        <w:r>
          <w:rPr>
            <w:sz w:val="20"/>
            <w:color w:val="0000ff"/>
          </w:rPr>
          <w:t xml:space="preserve">пунктом 13</w:t>
        </w:r>
      </w:hyperlink>
      <w:r>
        <w:rPr>
          <w:sz w:val="20"/>
        </w:rPr>
        <w:t xml:space="preserve"> настоящих Правил;</w:t>
      </w:r>
    </w:p>
    <w:p>
      <w:pPr>
        <w:pStyle w:val="0"/>
        <w:spacing w:before="200" w:line-rule="auto"/>
        <w:ind w:firstLine="540"/>
        <w:jc w:val="both"/>
      </w:pPr>
      <w:r>
        <w:rPr>
          <w:sz w:val="20"/>
        </w:rPr>
        <w:t xml:space="preserve">n - количество зданий, капитальный ремонт которых софинансируется из федерального бюджета;</w:t>
      </w:r>
    </w:p>
    <w:p>
      <w:pPr>
        <w:pStyle w:val="0"/>
        <w:spacing w:before="200" w:line-rule="auto"/>
        <w:ind w:firstLine="540"/>
        <w:jc w:val="both"/>
      </w:pPr>
      <w:r>
        <w:rPr>
          <w:sz w:val="20"/>
        </w:rPr>
        <w:t xml:space="preserve">S</w:t>
      </w:r>
      <w:r>
        <w:rPr>
          <w:sz w:val="20"/>
          <w:vertAlign w:val="subscript"/>
        </w:rPr>
        <w:t xml:space="preserve">i2k</w:t>
      </w:r>
      <w:r>
        <w:rPr>
          <w:sz w:val="20"/>
        </w:rPr>
        <w:t xml:space="preserve"> - размер субсидии, предоставляемой бюджету i-го муниципального образования на реализацию мероприятия, предусмотренного </w:t>
      </w:r>
      <w:hyperlink w:history="0" w:anchor="P4780"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в отношении k-го здания в рамках программы по прошедшей отбор заявке;</w:t>
      </w:r>
    </w:p>
    <w:p>
      <w:pPr>
        <w:pStyle w:val="0"/>
        <w:spacing w:before="200" w:line-rule="auto"/>
        <w:ind w:firstLine="540"/>
        <w:jc w:val="both"/>
      </w:pPr>
      <w:r>
        <w:rPr>
          <w:sz w:val="20"/>
        </w:rPr>
        <w:t xml:space="preserve">m - количество муниципальных образований, заявки которых прошли отбор;</w:t>
      </w:r>
    </w:p>
    <w:p>
      <w:pPr>
        <w:pStyle w:val="0"/>
        <w:spacing w:before="200" w:line-rule="auto"/>
        <w:ind w:firstLine="540"/>
        <w:jc w:val="both"/>
      </w:pPr>
      <w:r>
        <w:rPr>
          <w:sz w:val="20"/>
        </w:rPr>
        <w:t xml:space="preserve">j - индекс суммирования.</w:t>
      </w:r>
    </w:p>
    <w:bookmarkStart w:id="4859" w:name="P4859"/>
    <w:bookmarkEnd w:id="4859"/>
    <w:p>
      <w:pPr>
        <w:pStyle w:val="0"/>
        <w:spacing w:before="200" w:line-rule="auto"/>
        <w:ind w:firstLine="540"/>
        <w:jc w:val="both"/>
      </w:pPr>
      <w:r>
        <w:rPr>
          <w:sz w:val="20"/>
        </w:rPr>
        <w:t xml:space="preserve">16. 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pPr>
        <w:pStyle w:val="0"/>
        <w:spacing w:before="200" w:line-rule="auto"/>
        <w:ind w:firstLine="540"/>
        <w:jc w:val="both"/>
      </w:pPr>
      <w:r>
        <w:rPr>
          <w:sz w:val="20"/>
        </w:rPr>
        <w:t xml:space="preserve">17.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w:t>
      </w:r>
    </w:p>
    <w:p>
      <w:pPr>
        <w:pStyle w:val="0"/>
        <w:spacing w:before="200" w:line-rule="auto"/>
        <w:ind w:firstLine="540"/>
        <w:jc w:val="both"/>
      </w:pPr>
      <w:r>
        <w:rPr>
          <w:sz w:val="20"/>
        </w:rPr>
        <w:t xml:space="preserve">18. Не использованные на 1 января текущего финансового года средства субсидии подлежат возврату в доход областного бюджета.</w:t>
      </w:r>
    </w:p>
    <w:p>
      <w:pPr>
        <w:pStyle w:val="0"/>
        <w:spacing w:before="200" w:line-rule="auto"/>
        <w:ind w:firstLine="540"/>
        <w:jc w:val="both"/>
      </w:pPr>
      <w:r>
        <w:rPr>
          <w:sz w:val="20"/>
        </w:rPr>
        <w:t xml:space="preserve">В соответствии с решением Минстроя о наличии потребности в средствах субсидии, не использованных в отчетном финансовом году, согласованным с Министерством финансов Мурманской области, средства в объеме, не превышающем остатка субсидий,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субсидий.</w:t>
      </w:r>
    </w:p>
    <w:p>
      <w:pPr>
        <w:pStyle w:val="0"/>
        <w:spacing w:before="200" w:line-rule="auto"/>
        <w:ind w:firstLine="540"/>
        <w:jc w:val="both"/>
      </w:pPr>
      <w:r>
        <w:rPr>
          <w:sz w:val="20"/>
        </w:rPr>
        <w:t xml:space="preserve">В случае если неиспользованный остаток средств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Мурманской области.</w:t>
      </w:r>
    </w:p>
    <w:p>
      <w:pPr>
        <w:pStyle w:val="0"/>
        <w:spacing w:before="200" w:line-rule="auto"/>
        <w:ind w:firstLine="540"/>
        <w:jc w:val="both"/>
      </w:pPr>
      <w:r>
        <w:rPr>
          <w:sz w:val="20"/>
        </w:rPr>
        <w:t xml:space="preserve">Потребность в неиспользованных остатках средств субсидии,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Минстроя.</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Минстроем в Министерство финансов Мурманской области.</w:t>
      </w:r>
    </w:p>
    <w:bookmarkStart w:id="4867" w:name="P4867"/>
    <w:bookmarkEnd w:id="4867"/>
    <w:p>
      <w:pPr>
        <w:pStyle w:val="0"/>
        <w:spacing w:before="200" w:line-rule="auto"/>
        <w:ind w:firstLine="540"/>
        <w:jc w:val="both"/>
      </w:pPr>
      <w:r>
        <w:rPr>
          <w:sz w:val="20"/>
        </w:rPr>
        <w:t xml:space="preserve">19. В случае если в отчетном финансовом году муниципальным образованием допущены нарушения обязательств, предусмотренных Соглашением в соответствии с </w:t>
      </w:r>
      <w:hyperlink w:history="0" r:id="rId315"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подпунктом 5 пункта 7</w:t>
        </w:r>
      </w:hyperlink>
      <w:r>
        <w:rPr>
          <w:sz w:val="20"/>
        </w:rPr>
        <w:t xml:space="preserve"> Правил N 445-ПП, объем средств, подлежащий возврату в областной бюджет в срок до 1 июня года, следующего за годом предоставления субсидии, определяется по формуле:</w:t>
      </w:r>
    </w:p>
    <w:p>
      <w:pPr>
        <w:pStyle w:val="0"/>
        <w:jc w:val="both"/>
      </w:pPr>
      <w:r>
        <w:rPr>
          <w:sz w:val="20"/>
        </w:rPr>
      </w:r>
    </w:p>
    <w:p>
      <w:pPr>
        <w:pStyle w:val="0"/>
        <w:ind w:firstLine="540"/>
        <w:jc w:val="both"/>
      </w:pPr>
      <w:r>
        <w:rPr>
          <w:sz w:val="20"/>
        </w:rPr>
        <w:t xml:space="preserve">Vвозврата = (V</w:t>
      </w:r>
      <w:r>
        <w:rPr>
          <w:sz w:val="20"/>
          <w:vertAlign w:val="subscript"/>
        </w:rPr>
        <w:t xml:space="preserve">субсидии</w:t>
      </w:r>
      <w:r>
        <w:rPr>
          <w:sz w:val="20"/>
        </w:rPr>
        <w:t xml:space="preserve"> x k x m / n)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m - количество показателей результативности использования субсидии, по которым индекс, отражающий уровень недостижения i-го показателя результативности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показателей результативности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расчете объема средств, подлежащих возврату из местного бюджета в областной бюджет, в размере субсидии, предоставленной местному бюджету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 где: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Индекс, отражающий уровень недостижения i-го показателя результативности использования субсидии, определяется:</w:t>
      </w:r>
    </w:p>
    <w:p>
      <w:pPr>
        <w:pStyle w:val="0"/>
        <w:spacing w:before="200" w:line-rule="auto"/>
        <w:ind w:firstLine="540"/>
        <w:jc w:val="both"/>
      </w:pPr>
      <w:r>
        <w:rPr>
          <w:sz w:val="20"/>
        </w:rPr>
        <w:t xml:space="preserve">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результативности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показателя результативности использования субсидии, установленное Соглашением;</w:t>
      </w:r>
    </w:p>
    <w:p>
      <w:pPr>
        <w:pStyle w:val="0"/>
        <w:spacing w:before="200" w:line-rule="auto"/>
        <w:ind w:firstLine="540"/>
        <w:jc w:val="both"/>
      </w:pPr>
      <w:r>
        <w:rPr>
          <w:sz w:val="20"/>
        </w:rPr>
        <w:t xml:space="preserve">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20. Основанием для освобождения муниципальных образований от применения мер ответственности, предусмотренных </w:t>
      </w:r>
      <w:hyperlink w:history="0" w:anchor="P4867" w:tooltip="19. В случае если в отчетном финансовом году муниципальным образованием допущены нарушения обязательств, предусмотренных Соглашением в соответствии с подпунктом 5 пункта 7 Правил N 445-ПП, объем средств, подлежащий возврату в областной бюджет в срок до 1 июня года, следующего за годом предоставления субсидии, определяется по формуле:">
        <w:r>
          <w:rPr>
            <w:sz w:val="20"/>
            <w:color w:val="0000ff"/>
          </w:rPr>
          <w:t xml:space="preserve">пунктом 19</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1) установление регионального (межмуниципального) и (или) местного уровня реагирования на чрезвычайную ситуацию, введение ограничительных мероприятий, направленных на обеспечение санитарно-эпидемиологического благополучия населения, подтвержденное правовым актом органа государственной власти Мурманской области и (или) органа местного самоуправления;</w:t>
      </w:r>
    </w:p>
    <w:p>
      <w:pPr>
        <w:pStyle w:val="0"/>
        <w:spacing w:before="200" w:line-rule="auto"/>
        <w:ind w:firstLine="540"/>
        <w:jc w:val="both"/>
      </w:pPr>
      <w:r>
        <w:rPr>
          <w:sz w:val="20"/>
        </w:rPr>
        <w:t xml:space="preserve">2)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Мурманской области;</w:t>
      </w:r>
    </w:p>
    <w:p>
      <w:pPr>
        <w:pStyle w:val="0"/>
        <w:spacing w:before="200" w:line-rule="auto"/>
        <w:ind w:firstLine="540"/>
        <w:jc w:val="both"/>
      </w:pPr>
      <w:r>
        <w:rPr>
          <w:sz w:val="20"/>
        </w:rPr>
        <w:t xml:space="preserve">3)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4)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r:id="rId316"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подпунктом 6 пункта 7</w:t>
        </w:r>
      </w:hyperlink>
      <w:r>
        <w:rPr>
          <w:sz w:val="20"/>
        </w:rPr>
        <w:t xml:space="preserve"> Правил N 445-ПП.</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ответственности, предусмотренных </w:t>
      </w:r>
      <w:hyperlink w:history="0" w:anchor="P4867" w:tooltip="19. В случае если в отчетном финансовом году муниципальным образованием допущены нарушения обязательств, предусмотренных Соглашением в соответствии с подпунктом 5 пункта 7 Правил N 445-ПП, объем средств, подлежащий возврату в областной бюджет в срок до 1 июня года, следующего за годом предоставления субсидии, определяется по формуле:">
        <w:r>
          <w:rPr>
            <w:sz w:val="20"/>
            <w:color w:val="0000ff"/>
          </w:rPr>
          <w:t xml:space="preserve">пунктом 19</w:t>
        </w:r>
      </w:hyperlink>
      <w:r>
        <w:rPr>
          <w:sz w:val="20"/>
        </w:rPr>
        <w:t xml:space="preserve"> настоящих Правил, Минстрой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главе администрации муниципального образования требование по возврату из местного бюджета в областной бюджет объема средств, рассчитанного в соответствии с </w:t>
      </w:r>
      <w:hyperlink w:history="0" w:anchor="P4867" w:tooltip="19. В случае если в отчетном финансовом году муниципальным образованием допущены нарушения обязательств, предусмотренных Соглашением в соответствии с подпунктом 5 пункта 7 Правил N 445-ПП, объем средств, подлежащий возврату в областной бюджет в срок до 1 июня года, следующего за годом предоставления субсидии, определяется по формуле:">
        <w:r>
          <w:rPr>
            <w:sz w:val="20"/>
            <w:color w:val="0000ff"/>
          </w:rPr>
          <w:t xml:space="preserve">пунктом 19</w:t>
        </w:r>
      </w:hyperlink>
      <w:r>
        <w:rPr>
          <w:sz w:val="20"/>
        </w:rPr>
        <w:t xml:space="preserve"> настоящих Правил, с указанием сумм, подлежащих возврату, средств и сроков их возврата в соответствии с настоящими Правилами.</w:t>
      </w:r>
    </w:p>
    <w:bookmarkStart w:id="4899" w:name="P4899"/>
    <w:bookmarkEnd w:id="4899"/>
    <w:p>
      <w:pPr>
        <w:pStyle w:val="0"/>
        <w:spacing w:before="200" w:line-rule="auto"/>
        <w:ind w:firstLine="540"/>
        <w:jc w:val="both"/>
      </w:pPr>
      <w:r>
        <w:rPr>
          <w:sz w:val="20"/>
        </w:rPr>
        <w:t xml:space="preserve">21. Уполномоченные органы муниципальных образований ежеквартально, до 5-го числа месяца, следующего за отчетным периодом, представляют в Министерство образования и науки Мурманской области отчет об осуществлении расходов местного бюджета, в целях софинансирования которых предоставляется субсидия, и о достигнутом значении показателей результата использования субсидии по форме, утвержденной Министерством образования и науки Мурманской области.</w:t>
      </w:r>
    </w:p>
    <w:p>
      <w:pPr>
        <w:pStyle w:val="0"/>
        <w:spacing w:before="200" w:line-rule="auto"/>
        <w:ind w:firstLine="540"/>
        <w:jc w:val="both"/>
      </w:pPr>
      <w:r>
        <w:rPr>
          <w:sz w:val="20"/>
        </w:rPr>
        <w:t xml:space="preserve">Уполномоченные органы муниципальных образований представляют в Министерство строительства Мурманской области следующие формы отчетности:</w:t>
      </w:r>
    </w:p>
    <w:p>
      <w:pPr>
        <w:pStyle w:val="0"/>
        <w:spacing w:before="200" w:line-rule="auto"/>
        <w:ind w:firstLine="540"/>
        <w:jc w:val="both"/>
      </w:pPr>
      <w:r>
        <w:rPr>
          <w:sz w:val="20"/>
        </w:rPr>
        <w:t xml:space="preserve">- о расходах бюджета муниципального образования в разрезе мероприятий - ежемесячно не позднее 5 числа месяца, следующего за отчетным месяцем, в котором была получена Субсидия, и не позднее 15 января за год;</w:t>
      </w:r>
    </w:p>
    <w:p>
      <w:pPr>
        <w:pStyle w:val="0"/>
        <w:spacing w:before="200" w:line-rule="auto"/>
        <w:ind w:firstLine="540"/>
        <w:jc w:val="both"/>
      </w:pPr>
      <w:r>
        <w:rPr>
          <w:sz w:val="20"/>
        </w:rPr>
        <w:t xml:space="preserve">- информацию о достижении значений целевых показателей результативности использования Субсидии ежегодно не позднее 15 января года, следующего за отчетным годом;</w:t>
      </w:r>
    </w:p>
    <w:p>
      <w:pPr>
        <w:pStyle w:val="0"/>
        <w:jc w:val="both"/>
      </w:pPr>
      <w:r>
        <w:rPr>
          <w:sz w:val="20"/>
        </w:rPr>
        <w:t xml:space="preserve">(в ред. </w:t>
      </w:r>
      <w:hyperlink w:history="0" r:id="rId317"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 по форме 0503127 "Отчет об исполнении бюджета главного распорядителя (распорядителя), получателя бюджетных средств" по средствам областного и местного бюджетов не позднее 5 числа месяца, следующего за отчетным кварталом, в котором была получена Субсидия;</w:t>
      </w:r>
    </w:p>
    <w:p>
      <w:pPr>
        <w:pStyle w:val="0"/>
        <w:spacing w:before="200" w:line-rule="auto"/>
        <w:ind w:firstLine="540"/>
        <w:jc w:val="both"/>
      </w:pPr>
      <w:r>
        <w:rPr>
          <w:sz w:val="20"/>
        </w:rPr>
        <w:t xml:space="preserve">- конъюнктурные обзоры не позднее 5 числа месяца, следующего за отчетным кварталом, в котором была получена Субсидия.</w:t>
      </w:r>
    </w:p>
    <w:p>
      <w:pPr>
        <w:pStyle w:val="0"/>
        <w:spacing w:before="200" w:line-rule="auto"/>
        <w:ind w:firstLine="540"/>
        <w:jc w:val="both"/>
      </w:pPr>
      <w:r>
        <w:rPr>
          <w:sz w:val="20"/>
        </w:rPr>
        <w:t xml:space="preserve">22. Целевым показателем результативности использования субсидии является количество зданий, в которых выполнены мероприятия по благоустройству зданий.</w:t>
      </w:r>
    </w:p>
    <w:p>
      <w:pPr>
        <w:pStyle w:val="0"/>
        <w:spacing w:before="200" w:line-rule="auto"/>
        <w:ind w:firstLine="540"/>
        <w:jc w:val="both"/>
      </w:pPr>
      <w:r>
        <w:rPr>
          <w:sz w:val="20"/>
        </w:rPr>
        <w:t xml:space="preserve">Оценка результативности использования субсидии осуществляется исходя из степени достижения показателя результативности.</w:t>
      </w:r>
    </w:p>
    <w:p>
      <w:pPr>
        <w:pStyle w:val="0"/>
        <w:spacing w:before="200" w:line-rule="auto"/>
        <w:ind w:firstLine="540"/>
        <w:jc w:val="both"/>
      </w:pPr>
      <w:r>
        <w:rPr>
          <w:sz w:val="20"/>
        </w:rPr>
        <w:t xml:space="preserve">23.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18"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подпунктом 4 пункта 7</w:t>
        </w:r>
      </w:hyperlink>
      <w:r>
        <w:rPr>
          <w:sz w:val="20"/>
        </w:rPr>
        <w:t xml:space="preserve"> Правил, утвержденных постановлением Правительства Мурманской области от 05.09.2011 N 445-ПП, объем средств, подлежащий возврату из местного бюджета в областной бюджет в срок до 1 июня года, следующего за годом предоставления субсидии (sh), рассчитывается по формуле:</w:t>
      </w:r>
    </w:p>
    <w:p>
      <w:pPr>
        <w:pStyle w:val="0"/>
        <w:jc w:val="both"/>
      </w:pPr>
      <w:r>
        <w:rPr>
          <w:sz w:val="20"/>
        </w:rPr>
      </w:r>
    </w:p>
    <w:p>
      <w:pPr>
        <w:pStyle w:val="0"/>
        <w:jc w:val="center"/>
      </w:pPr>
      <w:r>
        <w:rPr>
          <w:sz w:val="20"/>
        </w:rPr>
        <w:t xml:space="preserve">Sн = Sф - Sк x Кф, где:</w:t>
      </w:r>
    </w:p>
    <w:p>
      <w:pPr>
        <w:pStyle w:val="0"/>
        <w:jc w:val="both"/>
      </w:pPr>
      <w:r>
        <w:rPr>
          <w:sz w:val="20"/>
        </w:rPr>
      </w:r>
    </w:p>
    <w:p>
      <w:pPr>
        <w:pStyle w:val="0"/>
        <w:ind w:firstLine="540"/>
        <w:jc w:val="both"/>
      </w:pPr>
      <w:r>
        <w:rPr>
          <w:sz w:val="20"/>
        </w:rPr>
        <w:t xml:space="preserve">Sф - сумма предоставленной субсидии для софинансирования расходного обязательства муниципального образования;</w:t>
      </w:r>
    </w:p>
    <w:p>
      <w:pPr>
        <w:pStyle w:val="0"/>
        <w:spacing w:before="200" w:line-rule="auto"/>
        <w:ind w:firstLine="540"/>
        <w:jc w:val="both"/>
      </w:pPr>
      <w:r>
        <w:rPr>
          <w:sz w:val="20"/>
        </w:rPr>
        <w:t xml:space="preserve">Sк - объем фактически произведенных кассовых расходов на исполнение расходного обязательства муниципального образования в соответствующем финансовом году;</w:t>
      </w:r>
    </w:p>
    <w:p>
      <w:pPr>
        <w:pStyle w:val="0"/>
        <w:spacing w:before="200" w:line-rule="auto"/>
        <w:ind w:firstLine="540"/>
        <w:jc w:val="both"/>
      </w:pPr>
      <w:r>
        <w:rPr>
          <w:sz w:val="20"/>
        </w:rPr>
        <w:t xml:space="preserve">Кф - коэффициент, выражающий уровень софинансирования расходного обязательства муниципального образования в соответствии с Соглашением.</w:t>
      </w:r>
    </w:p>
    <w:p>
      <w:pPr>
        <w:pStyle w:val="0"/>
        <w:spacing w:before="200" w:line-rule="auto"/>
        <w:ind w:firstLine="540"/>
        <w:jc w:val="both"/>
      </w:pPr>
      <w:r>
        <w:rPr>
          <w:sz w:val="20"/>
        </w:rPr>
        <w:t xml:space="preserve">24. Контроль за соблюдением муниципальными образованиями условий, целей и порядка, установленных при предоставлении субсидии, осуществляется Минстроем,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319"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right"/>
            </w:pPr>
            <w:r>
              <w:rPr>
                <w:sz w:val="20"/>
                <w:color w:val="392c69"/>
              </w:rPr>
              <w:t xml:space="preserve">от 20.02.2023 N 135-ПП)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928" w:name="P4928"/>
    <w:bookmarkEnd w:id="4928"/>
    <w:p>
      <w:pPr>
        <w:pStyle w:val="0"/>
        <w:jc w:val="center"/>
      </w:pPr>
      <w:r>
        <w:rPr>
          <w:sz w:val="20"/>
        </w:rPr>
        <w:t xml:space="preserve">ОТЧЕТ</w:t>
      </w:r>
    </w:p>
    <w:p>
      <w:pPr>
        <w:pStyle w:val="0"/>
        <w:jc w:val="center"/>
      </w:pPr>
      <w:r>
        <w:rPr>
          <w:sz w:val="20"/>
        </w:rPr>
        <w:t xml:space="preserve">О ВЫПОЛНЕНИИ УСЛОВИЙ ПРЕДОСТАВЛЕНИЯ СУБСИДИИ</w:t>
      </w:r>
    </w:p>
    <w:p>
      <w:pPr>
        <w:pStyle w:val="0"/>
        <w:jc w:val="both"/>
      </w:pPr>
      <w:r>
        <w:rPr>
          <w:sz w:val="20"/>
        </w:rPr>
      </w:r>
    </w:p>
    <w:tbl>
      <w:tblPr>
        <w:tblInd w:w="0" w:type="dxa"/>
        <w:tblLayout w:type="fixed"/>
        <w:tblBorders>
          <w:left w:val="single" w:sz="4"/>
          <w:right w:val="single" w:sz="4"/>
          <w:insideH w:val="single" w:sz="4"/>
        </w:tblBorders>
        <w:tblCellMar>
          <w:top w:w="102" w:type="dxa"/>
          <w:left w:w="62" w:type="dxa"/>
          <w:bottom w:w="102" w:type="dxa"/>
          <w:right w:w="62" w:type="dxa"/>
        </w:tblCellMar>
      </w:tblPr>
      <w:tblGrid>
        <w:gridCol w:w="2608"/>
        <w:gridCol w:w="340"/>
        <w:gridCol w:w="1329"/>
        <w:gridCol w:w="340"/>
        <w:gridCol w:w="1191"/>
        <w:gridCol w:w="3231"/>
      </w:tblGrid>
      <w:tr>
        <w:tblPrEx>
          <w:tblBorders>
            <w:left w:val="nil"/>
            <w:right w:val="nil"/>
            <w:insideH w:val="nil"/>
          </w:tblBorders>
        </w:tblPrEx>
        <w:tc>
          <w:tcPr>
            <w:gridSpan w:val="6"/>
            <w:tcW w:w="9039" w:type="dxa"/>
            <w:tcBorders>
              <w:top w:val="nil"/>
              <w:left w:val="nil"/>
              <w:bottom w:val="nil"/>
              <w:right w:val="nil"/>
            </w:tcBorders>
          </w:tcPr>
          <w:p>
            <w:pPr>
              <w:pStyle w:val="0"/>
            </w:pPr>
            <w:r>
              <w:rPr>
                <w:sz w:val="20"/>
              </w:rPr>
              <w:t xml:space="preserve">Наименование субсидии:</w:t>
            </w:r>
          </w:p>
        </w:tc>
      </w:tr>
      <w:tr>
        <w:tblPrEx>
          <w:tblBorders>
            <w:left w:val="nil"/>
            <w:right w:val="nil"/>
            <w:insideH w:val="nil"/>
          </w:tblBorders>
        </w:tblPrEx>
        <w:tc>
          <w:tcPr>
            <w:gridSpan w:val="6"/>
            <w:tcW w:w="9039" w:type="dxa"/>
            <w:tcBorders>
              <w:top w:val="nil"/>
              <w:left w:val="nil"/>
              <w:bottom w:val="nil"/>
              <w:right w:val="nil"/>
            </w:tcBorders>
          </w:tcPr>
          <w:p>
            <w:pPr>
              <w:pStyle w:val="0"/>
            </w:pPr>
            <w:r>
              <w:rPr>
                <w:sz w:val="20"/>
              </w:rPr>
              <w:t xml:space="preserve">Муниципальное образование:</w:t>
            </w:r>
          </w:p>
        </w:tc>
      </w:tr>
      <w:tr>
        <w:tblPrEx>
          <w:tblBorders>
            <w:left w:val="nil"/>
            <w:right w:val="nil"/>
            <w:insideH w:val="nil"/>
          </w:tblBorders>
        </w:tblPrEx>
        <w:tc>
          <w:tcPr>
            <w:gridSpan w:val="6"/>
            <w:tcW w:w="9039" w:type="dxa"/>
            <w:tcBorders>
              <w:top w:val="nil"/>
              <w:left w:val="nil"/>
              <w:right w:val="nil"/>
            </w:tcBorders>
          </w:tcPr>
          <w:p>
            <w:pPr>
              <w:pStyle w:val="0"/>
            </w:pPr>
            <w:r>
              <w:rPr>
                <w:sz w:val="20"/>
              </w:rPr>
            </w:r>
          </w:p>
        </w:tc>
      </w:tr>
      <w:tr>
        <w:tblPrEx>
          <w:tblBorders>
            <w:insideV w:val="single" w:sz="4"/>
          </w:tblBorders>
        </w:tblPrEx>
        <w:tc>
          <w:tcPr>
            <w:gridSpan w:val="5"/>
            <w:tcW w:w="5808" w:type="dxa"/>
          </w:tcPr>
          <w:p>
            <w:pPr>
              <w:pStyle w:val="0"/>
              <w:jc w:val="center"/>
            </w:pPr>
            <w:r>
              <w:rPr>
                <w:sz w:val="20"/>
              </w:rPr>
              <w:t xml:space="preserve">Условия предоставления субсидии</w:t>
            </w:r>
          </w:p>
        </w:tc>
        <w:tc>
          <w:tcPr>
            <w:tcW w:w="3231" w:type="dxa"/>
          </w:tcPr>
          <w:p>
            <w:pPr>
              <w:pStyle w:val="0"/>
              <w:jc w:val="center"/>
            </w:pPr>
            <w:r>
              <w:rPr>
                <w:sz w:val="20"/>
              </w:rPr>
              <w:t xml:space="preserve">Сведения о выполнении соответствующего условия</w:t>
            </w:r>
          </w:p>
        </w:tc>
      </w:tr>
      <w:tr>
        <w:tblPrEx>
          <w:tblBorders>
            <w:insideV w:val="single" w:sz="4"/>
          </w:tblBorders>
        </w:tblPrEx>
        <w:tc>
          <w:tcPr>
            <w:gridSpan w:val="5"/>
            <w:tcW w:w="5808" w:type="dxa"/>
          </w:tcPr>
          <w:p>
            <w:pPr>
              <w:pStyle w:val="0"/>
            </w:pPr>
            <w:r>
              <w:rPr>
                <w:sz w:val="20"/>
              </w:rPr>
              <w:t xml:space="preserve">Предоставление заверенных копий муниципальных правовых актов:</w:t>
            </w:r>
          </w:p>
        </w:tc>
        <w:tc>
          <w:tcPr>
            <w:tcW w:w="3231" w:type="dxa"/>
          </w:tcPr>
          <w:p>
            <w:pPr>
              <w:pStyle w:val="0"/>
            </w:pPr>
            <w:r>
              <w:rPr>
                <w:sz w:val="20"/>
              </w:rPr>
            </w:r>
          </w:p>
        </w:tc>
      </w:tr>
      <w:tr>
        <w:tblPrEx>
          <w:tblBorders>
            <w:insideV w:val="single" w:sz="4"/>
          </w:tblBorders>
        </w:tblPrEx>
        <w:tc>
          <w:tcPr>
            <w:gridSpan w:val="5"/>
            <w:tcW w:w="5808" w:type="dxa"/>
          </w:tcPr>
          <w:p>
            <w:pPr>
              <w:pStyle w:val="0"/>
            </w:pPr>
            <w:r>
              <w:rPr>
                <w:sz w:val="20"/>
              </w:rPr>
              <w:t xml:space="preserve">1.</w:t>
            </w:r>
          </w:p>
        </w:tc>
        <w:tc>
          <w:tcPr>
            <w:tcW w:w="3231" w:type="dxa"/>
          </w:tcPr>
          <w:p>
            <w:pPr>
              <w:pStyle w:val="0"/>
            </w:pPr>
            <w:r>
              <w:rPr>
                <w:sz w:val="20"/>
              </w:rPr>
            </w:r>
          </w:p>
        </w:tc>
      </w:tr>
      <w:tr>
        <w:tblPrEx>
          <w:tblBorders>
            <w:insideV w:val="single" w:sz="4"/>
          </w:tblBorders>
        </w:tblPrEx>
        <w:tc>
          <w:tcPr>
            <w:gridSpan w:val="5"/>
            <w:tcW w:w="5808" w:type="dxa"/>
          </w:tcPr>
          <w:p>
            <w:pPr>
              <w:pStyle w:val="0"/>
            </w:pPr>
            <w:r>
              <w:rPr>
                <w:sz w:val="20"/>
              </w:rPr>
              <w:t xml:space="preserve">2.</w:t>
            </w:r>
          </w:p>
        </w:tc>
        <w:tc>
          <w:tcPr>
            <w:tcW w:w="3231" w:type="dxa"/>
          </w:tcPr>
          <w:p>
            <w:pPr>
              <w:pStyle w:val="0"/>
            </w:pPr>
            <w:r>
              <w:rPr>
                <w:sz w:val="20"/>
              </w:rPr>
            </w:r>
          </w:p>
        </w:tc>
      </w:tr>
      <w:tr>
        <w:tblPrEx>
          <w:tblBorders>
            <w:insideV w:val="single" w:sz="4"/>
          </w:tblBorders>
        </w:tblPrEx>
        <w:tc>
          <w:tcPr>
            <w:gridSpan w:val="5"/>
            <w:tcW w:w="5808" w:type="dxa"/>
          </w:tcPr>
          <w:p>
            <w:pPr>
              <w:pStyle w:val="0"/>
            </w:pPr>
            <w:r>
              <w:rPr>
                <w:sz w:val="20"/>
              </w:rPr>
              <w:t xml:space="preserve">3.</w:t>
            </w:r>
          </w:p>
        </w:tc>
        <w:tc>
          <w:tcPr>
            <w:tcW w:w="3231" w:type="dxa"/>
          </w:tcPr>
          <w:p>
            <w:pPr>
              <w:pStyle w:val="0"/>
            </w:pPr>
            <w:r>
              <w:rPr>
                <w:sz w:val="20"/>
              </w:rPr>
            </w:r>
          </w:p>
        </w:tc>
      </w:tr>
      <w:tr>
        <w:tblPrEx>
          <w:tblBorders>
            <w:insideV w:val="single" w:sz="4"/>
          </w:tblBorders>
        </w:tblPrEx>
        <w:tc>
          <w:tcPr>
            <w:gridSpan w:val="5"/>
            <w:tcW w:w="5808" w:type="dxa"/>
          </w:tcPr>
          <w:p>
            <w:pPr>
              <w:pStyle w:val="0"/>
            </w:pPr>
            <w:r>
              <w:rPr>
                <w:sz w:val="20"/>
              </w:rPr>
              <w:t xml:space="preserve">...</w:t>
            </w:r>
          </w:p>
        </w:tc>
        <w:tc>
          <w:tcPr>
            <w:tcW w:w="3231" w:type="dxa"/>
          </w:tcPr>
          <w:p>
            <w:pPr>
              <w:pStyle w:val="0"/>
            </w:pPr>
            <w:r>
              <w:rPr>
                <w:sz w:val="20"/>
              </w:rPr>
            </w:r>
          </w:p>
        </w:tc>
      </w:tr>
      <w:tr>
        <w:tblPrEx>
          <w:tblBorders>
            <w:insideV w:val="single" w:sz="4"/>
          </w:tblBorders>
        </w:tblPrEx>
        <w:tc>
          <w:tcPr>
            <w:gridSpan w:val="5"/>
            <w:tcW w:w="5808" w:type="dxa"/>
          </w:tcPr>
          <w:p>
            <w:pPr>
              <w:pStyle w:val="0"/>
            </w:pPr>
            <w:r>
              <w:rPr>
                <w:sz w:val="20"/>
              </w:rPr>
            </w:r>
          </w:p>
        </w:tc>
        <w:tc>
          <w:tcPr>
            <w:tcW w:w="3231" w:type="dxa"/>
          </w:tcPr>
          <w:p>
            <w:pPr>
              <w:pStyle w:val="0"/>
            </w:pPr>
            <w:r>
              <w:rPr>
                <w:sz w:val="20"/>
              </w:rPr>
            </w:r>
          </w:p>
        </w:tc>
      </w:tr>
      <w:tr>
        <w:tblPrEx>
          <w:tblBorders>
            <w:left w:val="nil"/>
            <w:right w:val="nil"/>
            <w:insideH w:val="nil"/>
          </w:tblBorders>
        </w:tblPrEx>
        <w:tc>
          <w:tcPr>
            <w:gridSpan w:val="6"/>
            <w:tcW w:w="9039" w:type="dxa"/>
            <w:tcBorders>
              <w:left w:val="nil"/>
              <w:bottom w:val="nil"/>
              <w:right w:val="nil"/>
            </w:tcBorders>
          </w:tcPr>
          <w:p>
            <w:pPr>
              <w:pStyle w:val="0"/>
            </w:pPr>
            <w:r>
              <w:rPr>
                <w:sz w:val="20"/>
              </w:rPr>
            </w:r>
          </w:p>
        </w:tc>
      </w:tr>
      <w:tr>
        <w:tblPrEx>
          <w:tblBorders>
            <w:left w:val="nil"/>
            <w:right w:val="nil"/>
            <w:insideH w:val="nil"/>
          </w:tblBorders>
        </w:tblPrEx>
        <w:tc>
          <w:tcPr>
            <w:tcW w:w="2608" w:type="dxa"/>
            <w:tcBorders>
              <w:top w:val="nil"/>
              <w:left w:val="nil"/>
              <w:bottom w:val="nil"/>
              <w:right w:val="nil"/>
            </w:tcBorders>
          </w:tcPr>
          <w:p>
            <w:pPr>
              <w:pStyle w:val="0"/>
            </w:pPr>
            <w:r>
              <w:rPr>
                <w:sz w:val="20"/>
              </w:rPr>
              <w:t xml:space="preserve">Глава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tcW w:w="1329"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4422" w:type="dxa"/>
            <w:tcBorders>
              <w:top w:val="nil"/>
              <w:left w:val="nil"/>
              <w:right w:val="nil"/>
            </w:tcBorders>
          </w:tcPr>
          <w:p>
            <w:pPr>
              <w:pStyle w:val="0"/>
            </w:pPr>
            <w:r>
              <w:rPr>
                <w:sz w:val="20"/>
              </w:rPr>
            </w:r>
          </w:p>
        </w:tc>
      </w:tr>
      <w:tr>
        <w:tblPrEx>
          <w:tblBorders>
            <w:left w:val="nil"/>
            <w:right w:val="nil"/>
            <w:insideH w:val="nil"/>
          </w:tblBorders>
        </w:tblPrEx>
        <w:tc>
          <w:tcPr>
            <w:tcW w:w="260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29"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4422" w:type="dxa"/>
            <w:tcBorders>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ИНЫХ МЕЖБЮДЖЕТНЫХ ТРАНСФЕРТОВ</w:t>
      </w:r>
    </w:p>
    <w:p>
      <w:pPr>
        <w:pStyle w:val="2"/>
        <w:jc w:val="center"/>
      </w:pPr>
      <w:r>
        <w:rPr>
          <w:sz w:val="20"/>
        </w:rPr>
        <w:t xml:space="preserve">ИЗ ОБЛАСТНОГО БЮДЖЕТА МЕСТНЫМ БЮДЖЕТАМ НА ОБЕСПЕЧЕНИЕ ВЫПЛАТ</w:t>
      </w:r>
    </w:p>
    <w:p>
      <w:pPr>
        <w:pStyle w:val="2"/>
        <w:jc w:val="center"/>
      </w:pPr>
      <w:r>
        <w:rPr>
          <w:sz w:val="20"/>
        </w:rPr>
        <w:t xml:space="preserve">ЕЖЕМЕСЯЧНОГО ДЕНЕЖНОГО ВОЗНАГРАЖДЕНИЯ ЗА КЛАССНОЕ</w:t>
      </w:r>
    </w:p>
    <w:p>
      <w:pPr>
        <w:pStyle w:val="2"/>
        <w:jc w:val="center"/>
      </w:pPr>
      <w:r>
        <w:rPr>
          <w:sz w:val="20"/>
        </w:rPr>
        <w:t xml:space="preserve">РУКОВОДСТВО ПЕДАГОГИЧЕСКИМ РАБОТНИКАМ МУНИЦИПАЛЬНЫХ</w:t>
      </w:r>
    </w:p>
    <w:p>
      <w:pPr>
        <w:pStyle w:val="2"/>
        <w:jc w:val="center"/>
      </w:pPr>
      <w:r>
        <w:rPr>
          <w:sz w:val="20"/>
        </w:rPr>
        <w:t xml:space="preserve">ОБРАЗОВАТЕЛЬНЫХ ОРГАНИЗАЦИЙ МУРМАНСКОЙ ОБЛАСТИ, РЕАЛИЗУЮЩИХ</w:t>
      </w:r>
    </w:p>
    <w:p>
      <w:pPr>
        <w:pStyle w:val="2"/>
        <w:jc w:val="center"/>
      </w:pPr>
      <w:r>
        <w:rPr>
          <w:sz w:val="20"/>
        </w:rPr>
        <w:t xml:space="preserve">ОБРАЗОВАТЕЛЬНЫЕ ПРОГРАММЫ НАЧАЛЬНОГО ОБЩЕГО ОБРАЗОВАНИЯ,</w:t>
      </w:r>
    </w:p>
    <w:p>
      <w:pPr>
        <w:pStyle w:val="2"/>
        <w:jc w:val="center"/>
      </w:pPr>
      <w:r>
        <w:rPr>
          <w:sz w:val="20"/>
        </w:rPr>
        <w:t xml:space="preserve">ОБРАЗОВАТЕЛЬНЫЕ ПРОГРАММЫ ОСНОВНОГО ОБЩЕГО ОБРАЗОВАНИЯ,</w:t>
      </w:r>
    </w:p>
    <w:p>
      <w:pPr>
        <w:pStyle w:val="2"/>
        <w:jc w:val="center"/>
      </w:pPr>
      <w:r>
        <w:rPr>
          <w:sz w:val="20"/>
        </w:rPr>
        <w:t xml:space="preserve">ОБРАЗОВАТЕЛЬНЫЕ ПРОГРАММЫ 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0"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20.02.2023 N 135-ПП)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иных межбюджетных трансфертов из областного бюджета местным бюджетам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Мурманской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(далее соответственно - образовательные организации, иные межбюджетные трансферты).</w:t>
      </w:r>
    </w:p>
    <w:bookmarkStart w:id="4981" w:name="P4981"/>
    <w:bookmarkEnd w:id="4981"/>
    <w:p>
      <w:pPr>
        <w:pStyle w:val="0"/>
        <w:spacing w:before="200" w:line-rule="auto"/>
        <w:ind w:firstLine="540"/>
        <w:jc w:val="both"/>
      </w:pPr>
      <w:r>
        <w:rPr>
          <w:sz w:val="20"/>
        </w:rPr>
        <w:t xml:space="preserve">2. Иные межбюджетные трансферты предоставляются в целях софинансирования в полном объеме расходных обязательств муниципальных образований по финансовому обеспечению выплат ежемесячного денежного вознаграждения за классное руководство педагогическим работникам образовательных организаций из расчета 5 тыс.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(Фонд пенсионного и социального страхования Российской Федерации на обязательное пенсионное страхование,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 районных коэффициентов к заработной плате, установленных на федеральном и региональных уровнях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 (далее - районные коэффициенты), и процентной надбавки к заработной плате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 (далее - процентные надбавки), в том числе включая выплату части отпускных, начисленной с суммы всего выплаченного вознаграждения, учтенного в расчете средней заработной платы.</w:t>
      </w:r>
    </w:p>
    <w:p>
      <w:pPr>
        <w:pStyle w:val="0"/>
        <w:spacing w:before="200" w:line-rule="auto"/>
        <w:ind w:firstLine="540"/>
        <w:jc w:val="both"/>
      </w:pPr>
      <w:r>
        <w:rPr>
          <w:sz w:val="20"/>
        </w:rPr>
        <w:t xml:space="preserve">3. Иные межбюджетные трансферты предоставляются местным бюджетам на цели, указанные в </w:t>
      </w:r>
      <w:hyperlink w:history="0" w:anchor="P4981" w:tooltip="2. Иные межбюджетные трансферты предоставляются в целях софинансирования в полном объеме расходных обязательств муниципальных образований по финансовому обеспечению выплат ежемесячного денежного вознаграждения за классное руководство педагогическим работникам образовательных организаций из расчета 5 тыс.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Фонд пенсионного и с...">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4. Распределение иных межбюджетных трансфертов местным бюджетам утверждается законом о бюджете Мурманской области на соответствующий финансовый год и плановый период.</w:t>
      </w:r>
    </w:p>
    <w:p>
      <w:pPr>
        <w:pStyle w:val="0"/>
        <w:spacing w:before="200" w:line-rule="auto"/>
        <w:ind w:firstLine="540"/>
        <w:jc w:val="both"/>
      </w:pPr>
      <w:r>
        <w:rPr>
          <w:sz w:val="20"/>
        </w:rPr>
        <w:t xml:space="preserve">Перечисление межбюджетных трансфертов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Министерству образования и науки Мурманской области (далее - Министерство)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5. Критерием отбора муниципального образования для предоставления иного межбюджетного трансферта является наличие потребности муниципальных образований Мурманской области в обеспечении выплат ежемесячного денежного вознаграждения за классное руководство исходя из прогнозируемой численности педагогических работников муниципальных общеобразовательных организаций на начало учебного года.</w:t>
      </w:r>
    </w:p>
    <w:p>
      <w:pPr>
        <w:pStyle w:val="0"/>
        <w:spacing w:before="200" w:line-rule="auto"/>
        <w:ind w:firstLine="540"/>
        <w:jc w:val="both"/>
      </w:pPr>
      <w:r>
        <w:rPr>
          <w:sz w:val="20"/>
        </w:rPr>
        <w:t xml:space="preserve">6. Условием предоставления иных межбюджетных трансфертов является наличие у муниципального образования принятого в установленном порядке нормативного правового акта, устанавливающего расходные обязательства муниципального образования в целях обеспечения выплат ежемесячного денежного вознаграждения за классное руководство.</w:t>
      </w:r>
    </w:p>
    <w:bookmarkStart w:id="4987" w:name="P4987"/>
    <w:bookmarkEnd w:id="4987"/>
    <w:p>
      <w:pPr>
        <w:pStyle w:val="0"/>
        <w:spacing w:before="200" w:line-rule="auto"/>
        <w:ind w:firstLine="540"/>
        <w:jc w:val="both"/>
      </w:pPr>
      <w:r>
        <w:rPr>
          <w:sz w:val="20"/>
        </w:rPr>
        <w:t xml:space="preserve">7. Предоставление иных межбюджетных трансфертов за счет средств федерального бюджета осуществляется на основании соглашения о предоставлении иного межбюджетного трансферта, заключаемого Министерством и муниципальным образованием (далее - соглашение)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о предоставлении иного межбюджетного трансферта, имеющего целевое назначение, из областного бюджета местному бюджету, утвержденной Министерством финансов Российской Федерации.</w:t>
      </w:r>
    </w:p>
    <w:p>
      <w:pPr>
        <w:pStyle w:val="0"/>
        <w:spacing w:before="200" w:line-rule="auto"/>
        <w:ind w:firstLine="540"/>
        <w:jc w:val="both"/>
      </w:pPr>
      <w:r>
        <w:rPr>
          <w:sz w:val="20"/>
        </w:rPr>
        <w:t xml:space="preserve">Предоставление иных межбюджетных трансфертов за счет средств областного бюджета осуществляется на основании соглашения о предоставлении иного межбюджетного трансферта, заключаемого Министерством и муниципальным образованием (далее - соглашение) в форме электронного документа с использованием программного комплекса "Реестр соглашений" электронной системы "Web-Бюджет" в соответствии с типовой формой соглашения о предоставлении иного межбюджетного трансферта, имеющего целевое назначение, из областного бюджета местному бюджету, утвержденной Министерством финансов Мурманской области.</w:t>
      </w:r>
    </w:p>
    <w:p>
      <w:pPr>
        <w:pStyle w:val="0"/>
        <w:spacing w:before="200" w:line-rule="auto"/>
        <w:ind w:firstLine="540"/>
        <w:jc w:val="both"/>
      </w:pPr>
      <w:r>
        <w:rPr>
          <w:sz w:val="20"/>
        </w:rPr>
        <w:t xml:space="preserve">8. Уполномоченный орган местного самоуправления муниципального образования по средствам, указанным в </w:t>
      </w:r>
      <w:hyperlink w:history="0" w:anchor="P4987" w:tooltip="7. Предоставление иных межбюджетных трансфертов за счет средств федерального бюджета осуществляется на основании соглашения о предоставлении иного межбюджетного трансферта, заключаемого Министерством и муниципальным образованием (далее - соглашение) в форме электронного документа с использованием государственной интегрированной информационной системы управления общественными финансами &quot;Электронный бюджет&quot; в соответствии с типовой формой соглашения о предоставлении иного межбюджетного трансферта, имеющего...">
        <w:r>
          <w:rPr>
            <w:sz w:val="20"/>
            <w:color w:val="0000ff"/>
          </w:rPr>
          <w:t xml:space="preserve">абзаце первом пункта 7</w:t>
        </w:r>
      </w:hyperlink>
      <w:r>
        <w:rPr>
          <w:sz w:val="20"/>
        </w:rPr>
        <w:t xml:space="preserve"> настоящих Правил, размещает в системе "Электронный бюджет" в сроки, установленные Соглашением:</w:t>
      </w:r>
    </w:p>
    <w:p>
      <w:pPr>
        <w:pStyle w:val="0"/>
        <w:spacing w:before="200" w:line-rule="auto"/>
        <w:ind w:firstLine="540"/>
        <w:jc w:val="both"/>
      </w:pPr>
      <w:r>
        <w:rPr>
          <w:sz w:val="20"/>
        </w:rPr>
        <w:t xml:space="preserve">- отчет о расходах местного бюджета, на софинансирование которых предоставляется субсидия;</w:t>
      </w:r>
    </w:p>
    <w:p>
      <w:pPr>
        <w:pStyle w:val="0"/>
        <w:spacing w:before="200" w:line-rule="auto"/>
        <w:ind w:firstLine="540"/>
        <w:jc w:val="both"/>
      </w:pPr>
      <w:r>
        <w:rPr>
          <w:sz w:val="20"/>
        </w:rPr>
        <w:t xml:space="preserve">- отчет о достижении значения результата использования субсидии по формам, которые установлены в Соглашении.</w:t>
      </w:r>
    </w:p>
    <w:p>
      <w:pPr>
        <w:pStyle w:val="0"/>
        <w:spacing w:before="200" w:line-rule="auto"/>
        <w:ind w:firstLine="540"/>
        <w:jc w:val="both"/>
      </w:pPr>
      <w:r>
        <w:rPr>
          <w:sz w:val="20"/>
        </w:rPr>
        <w:t xml:space="preserve">Уполномоченный орган местного самоуправления муниципального образования по средствам, указанным в </w:t>
      </w:r>
      <w:hyperlink w:history="0" w:anchor="P4987" w:tooltip="7. Предоставление иных межбюджетных трансфертов за счет средств федерального бюджета осуществляется на основании соглашения о предоставлении иного межбюджетного трансферта, заключаемого Министерством и муниципальным образованием (далее - соглашение) в форме электронного документа с использованием государственной интегрированной информационной системы управления общественными финансами &quot;Электронный бюджет&quot; в соответствии с типовой формой соглашения о предоставлении иного межбюджетного трансферта, имеющего...">
        <w:r>
          <w:rPr>
            <w:sz w:val="20"/>
            <w:color w:val="0000ff"/>
          </w:rPr>
          <w:t xml:space="preserve">пункте 7</w:t>
        </w:r>
      </w:hyperlink>
      <w:r>
        <w:rPr>
          <w:sz w:val="20"/>
        </w:rPr>
        <w:t xml:space="preserve"> настоящих Правил, ежеквартально, до 10-го числа месяца, следующего за отчетным периодом, представляет в программном комплексе отчеты по формам, утвержденным Министерством образования и науки Мурманской области:</w:t>
      </w:r>
    </w:p>
    <w:p>
      <w:pPr>
        <w:pStyle w:val="0"/>
        <w:spacing w:before="200" w:line-rule="auto"/>
        <w:ind w:firstLine="540"/>
        <w:jc w:val="both"/>
      </w:pPr>
      <w:r>
        <w:rPr>
          <w:sz w:val="20"/>
        </w:rPr>
        <w:t xml:space="preserve">- об осуществлении расходов местного бюджета, в целях софинансирования которых предоставляется субсидия;</w:t>
      </w:r>
    </w:p>
    <w:p>
      <w:pPr>
        <w:pStyle w:val="0"/>
        <w:spacing w:before="200" w:line-rule="auto"/>
        <w:ind w:firstLine="540"/>
        <w:jc w:val="both"/>
      </w:pPr>
      <w:r>
        <w:rPr>
          <w:sz w:val="20"/>
        </w:rPr>
        <w:t xml:space="preserve">- о достигнутом значении целевого показателя результативности использования субсидии.</w:t>
      </w:r>
    </w:p>
    <w:p>
      <w:pPr>
        <w:pStyle w:val="0"/>
        <w:spacing w:before="200" w:line-rule="auto"/>
        <w:ind w:firstLine="540"/>
        <w:jc w:val="both"/>
      </w:pPr>
      <w:r>
        <w:rPr>
          <w:sz w:val="20"/>
        </w:rPr>
        <w:t xml:space="preserve">9. Результатом предоставления иных межбюджетных трансфертов является доля педагогических работников образовательных организаций, получивших ежемесячное денежное вознаграждение за классное руководство (из расчета 5 тыс.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pPr>
        <w:pStyle w:val="0"/>
        <w:spacing w:before="200" w:line-rule="auto"/>
        <w:ind w:firstLine="540"/>
        <w:jc w:val="both"/>
      </w:pPr>
      <w:r>
        <w:rPr>
          <w:sz w:val="20"/>
        </w:rPr>
        <w:t xml:space="preserve">10. Размер иных межбюджетных трансфертов, предоставляемых местному бюджету на соответствующий финансовый год на обеспечение выплат ежемесячного денежного вознаграждения за классное руководство за счет средств федерального бюджета, определяется по следующей формуле:</w:t>
      </w:r>
    </w:p>
    <w:p>
      <w:pPr>
        <w:pStyle w:val="0"/>
        <w:jc w:val="both"/>
      </w:pPr>
      <w:r>
        <w:rPr>
          <w:sz w:val="20"/>
        </w:rPr>
      </w:r>
    </w:p>
    <w:p>
      <w:pPr>
        <w:pStyle w:val="0"/>
        <w:jc w:val="center"/>
      </w:pPr>
      <w:r>
        <w:rPr>
          <w:sz w:val="20"/>
        </w:rPr>
        <w:t xml:space="preserve">T1 = (Tкр x (Ркф + Пн)) x H1 x Nм x Sвзн, где:</w:t>
      </w:r>
    </w:p>
    <w:p>
      <w:pPr>
        <w:pStyle w:val="0"/>
        <w:jc w:val="both"/>
      </w:pPr>
      <w:r>
        <w:rPr>
          <w:sz w:val="20"/>
        </w:rPr>
      </w:r>
    </w:p>
    <w:p>
      <w:pPr>
        <w:pStyle w:val="0"/>
        <w:ind w:firstLine="540"/>
        <w:jc w:val="both"/>
      </w:pPr>
      <w:r>
        <w:rPr>
          <w:sz w:val="20"/>
        </w:rPr>
        <w:t xml:space="preserve">T1 - размер иных межбюджетных трансфертов из федерального бюджета, предоставляемых i-му муниципальному образованию;</w:t>
      </w:r>
    </w:p>
    <w:p>
      <w:pPr>
        <w:pStyle w:val="0"/>
        <w:spacing w:before="200" w:line-rule="auto"/>
        <w:ind w:firstLine="540"/>
        <w:jc w:val="both"/>
      </w:pPr>
      <w:r>
        <w:rPr>
          <w:sz w:val="20"/>
        </w:rPr>
        <w:t xml:space="preserve">Tкр - 5000 рублей - размер выплаты ежемесячного денежного вознаграждения за классное руководство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pPr>
        <w:pStyle w:val="0"/>
        <w:spacing w:before="200" w:line-rule="auto"/>
        <w:ind w:firstLine="540"/>
        <w:jc w:val="both"/>
      </w:pPr>
      <w:r>
        <w:rPr>
          <w:sz w:val="20"/>
        </w:rPr>
        <w:t xml:space="preserve">Ркф - районные коэффициенты, установленные </w:t>
      </w:r>
      <w:hyperlink w:history="0" r:id="rId321" w:tooltip="Постановление Госкомтруда СССР, ВЦСПС от 04.09.1964 N 380/П-18 (с изм. от 23.06.1965) &quot;Об утверждении районных коэффициентов к заработной плате работников просвещения, здравоохранения, жилищно-коммунального хозяйства, торговли и общественного питания и других отраслей народного хозяйства, непосредственно обслуживающих население, занятых в районах Крайнего Севера и местностях, приравненных к районам Крайнего Севера&quot; {КонсультантПлюс}">
        <w:r>
          <w:rPr>
            <w:sz w:val="20"/>
            <w:color w:val="0000ff"/>
          </w:rPr>
          <w:t xml:space="preserve">постановлением</w:t>
        </w:r>
      </w:hyperlink>
      <w:r>
        <w:rPr>
          <w:sz w:val="20"/>
        </w:rPr>
        <w:t xml:space="preserve"> Госкомтруда СССР, ВЦСПС от 04.09.1964 N 380/П-18 "Об утверждении районных коэффициентов к заработной плате работников просвещения, здравоохранения, жилищно-коммунального хозяйства, торговли и общественного питания и других отраслей народного хозяйства, непосредственно обслуживающих население, занятых в районах Крайнего Севера и местностях, приравненных к районам Крайнего Севера" и </w:t>
      </w:r>
      <w:hyperlink w:history="0" r:id="rId322" w:tooltip="Постановление Правительства РФ от 12.11.1992 N 868 &quot;О районном коэффициенте для города Мурманска-140&quot; {КонсультантПлюс}">
        <w:r>
          <w:rPr>
            <w:sz w:val="20"/>
            <w:color w:val="0000ff"/>
          </w:rPr>
          <w:t xml:space="preserve">постановлением</w:t>
        </w:r>
      </w:hyperlink>
      <w:r>
        <w:rPr>
          <w:sz w:val="20"/>
        </w:rPr>
        <w:t xml:space="preserve"> Правительства РФ от 12.11.1992 N 868 "О районном коэффициенте для города Мурманска-140";</w:t>
      </w:r>
    </w:p>
    <w:p>
      <w:pPr>
        <w:pStyle w:val="0"/>
        <w:spacing w:before="200" w:line-rule="auto"/>
        <w:ind w:firstLine="540"/>
        <w:jc w:val="both"/>
      </w:pPr>
      <w:r>
        <w:rPr>
          <w:sz w:val="20"/>
        </w:rPr>
        <w:t xml:space="preserve">Пн - процентные надбавки (0,8);</w:t>
      </w:r>
    </w:p>
    <w:p>
      <w:pPr>
        <w:pStyle w:val="0"/>
        <w:spacing w:before="200" w:line-rule="auto"/>
        <w:ind w:firstLine="540"/>
        <w:jc w:val="both"/>
      </w:pPr>
      <w:r>
        <w:rPr>
          <w:sz w:val="20"/>
        </w:rPr>
        <w:t xml:space="preserve">H1 - заявленная i-м муниципальным образованием прогнозируемая численность педагогических работников общеобразовательных организаций, получающих вознаграждение за классное руководство;</w:t>
      </w:r>
    </w:p>
    <w:p>
      <w:pPr>
        <w:pStyle w:val="0"/>
        <w:spacing w:before="200" w:line-rule="auto"/>
        <w:ind w:firstLine="540"/>
        <w:jc w:val="both"/>
      </w:pPr>
      <w:r>
        <w:rPr>
          <w:sz w:val="20"/>
        </w:rPr>
        <w:t xml:space="preserve">Nм - количество месяцев в году,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pPr>
        <w:pStyle w:val="0"/>
        <w:spacing w:before="200" w:line-rule="auto"/>
        <w:ind w:firstLine="540"/>
        <w:jc w:val="both"/>
      </w:pPr>
      <w:r>
        <w:rPr>
          <w:sz w:val="20"/>
        </w:rPr>
        <w:t xml:space="preserve">Sвзн - страховые взносы в государственные внебюджетные фонды.</w:t>
      </w:r>
    </w:p>
    <w:p>
      <w:pPr>
        <w:pStyle w:val="0"/>
        <w:spacing w:before="200" w:line-rule="auto"/>
        <w:ind w:firstLine="540"/>
        <w:jc w:val="both"/>
      </w:pPr>
      <w:r>
        <w:rPr>
          <w:sz w:val="20"/>
        </w:rPr>
        <w:t xml:space="preserve">Объем межбюджетного трансферта, предоставляемого i-му муниципальному образованию Мурманской области, округляется до целых сотен рублей.</w:t>
      </w:r>
    </w:p>
    <w:p>
      <w:pPr>
        <w:pStyle w:val="0"/>
        <w:spacing w:before="200" w:line-rule="auto"/>
        <w:ind w:firstLine="540"/>
        <w:jc w:val="both"/>
      </w:pPr>
      <w:r>
        <w:rPr>
          <w:sz w:val="20"/>
        </w:rPr>
        <w:t xml:space="preserve">11. Размер иных межбюджетных трансфертов, предоставляемых местному бюджету на соответствующий финансовый год на обеспечение выплат ежемесячного денежного вознаграждения за классное руководство за счет средств областного бюджета, определяется по следующей формуле:</w:t>
      </w:r>
    </w:p>
    <w:p>
      <w:pPr>
        <w:pStyle w:val="0"/>
        <w:jc w:val="both"/>
      </w:pPr>
      <w:r>
        <w:rPr>
          <w:sz w:val="20"/>
        </w:rPr>
      </w:r>
    </w:p>
    <w:p>
      <w:pPr>
        <w:pStyle w:val="0"/>
        <w:jc w:val="center"/>
      </w:pPr>
      <w:r>
        <w:rPr>
          <w:sz w:val="20"/>
        </w:rPr>
        <w:t xml:space="preserve">T</w:t>
      </w:r>
      <w:r>
        <w:rPr>
          <w:sz w:val="20"/>
          <w:vertAlign w:val="subscript"/>
        </w:rPr>
        <w:t xml:space="preserve">1оi</w:t>
      </w:r>
      <w:r>
        <w:rPr>
          <w:sz w:val="20"/>
        </w:rPr>
        <w:t xml:space="preserve"> = T</w:t>
      </w:r>
      <w:r>
        <w:rPr>
          <w:sz w:val="20"/>
          <w:vertAlign w:val="subscript"/>
        </w:rPr>
        <w:t xml:space="preserve">кр</w:t>
      </w:r>
      <w:r>
        <w:rPr>
          <w:sz w:val="20"/>
        </w:rPr>
        <w:t xml:space="preserve"> x Р</w:t>
      </w:r>
      <w:r>
        <w:rPr>
          <w:sz w:val="20"/>
          <w:vertAlign w:val="subscript"/>
        </w:rPr>
        <w:t xml:space="preserve">к</w:t>
      </w:r>
      <w:r>
        <w:rPr>
          <w:sz w:val="20"/>
        </w:rPr>
        <w:t xml:space="preserve"> x H</w:t>
      </w:r>
      <w:r>
        <w:rPr>
          <w:sz w:val="20"/>
          <w:vertAlign w:val="subscript"/>
        </w:rPr>
        <w:t xml:space="preserve">1</w:t>
      </w:r>
      <w:r>
        <w:rPr>
          <w:sz w:val="20"/>
        </w:rPr>
        <w:t xml:space="preserve"> x N</w:t>
      </w:r>
      <w:r>
        <w:rPr>
          <w:sz w:val="20"/>
          <w:vertAlign w:val="subscript"/>
        </w:rPr>
        <w:t xml:space="preserve">м</w:t>
      </w:r>
      <w:r>
        <w:rPr>
          <w:sz w:val="20"/>
        </w:rPr>
        <w:t xml:space="preserve"> x S</w:t>
      </w:r>
      <w:r>
        <w:rPr>
          <w:sz w:val="20"/>
          <w:vertAlign w:val="subscript"/>
        </w:rPr>
        <w:t xml:space="preserve">взн</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1оi</w:t>
      </w:r>
      <w:r>
        <w:rPr>
          <w:sz w:val="20"/>
        </w:rPr>
        <w:t xml:space="preserve"> - размер иных межбюджетных трансфертов из областного бюджета, предоставляемых i-му муниципальному образованию;</w:t>
      </w:r>
    </w:p>
    <w:p>
      <w:pPr>
        <w:pStyle w:val="0"/>
        <w:spacing w:before="200" w:line-rule="auto"/>
        <w:ind w:firstLine="540"/>
        <w:jc w:val="both"/>
      </w:pPr>
      <w:r>
        <w:rPr>
          <w:sz w:val="20"/>
        </w:rPr>
        <w:t xml:space="preserve">T</w:t>
      </w:r>
      <w:r>
        <w:rPr>
          <w:sz w:val="20"/>
          <w:vertAlign w:val="subscript"/>
        </w:rPr>
        <w:t xml:space="preserve">кр</w:t>
      </w:r>
      <w:r>
        <w:rPr>
          <w:sz w:val="20"/>
        </w:rPr>
        <w:t xml:space="preserve"> - 5000 рублей - размер выплаты ежемесячного денежного вознаграждения за классное руководство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pPr>
        <w:pStyle w:val="0"/>
        <w:jc w:val="both"/>
      </w:pPr>
      <w:r>
        <w:rPr>
          <w:sz w:val="20"/>
        </w:rPr>
      </w:r>
    </w:p>
    <w:p>
      <w:pPr>
        <w:pStyle w:val="0"/>
        <w:jc w:val="center"/>
      </w:pPr>
      <w:r>
        <w:rPr>
          <w:sz w:val="20"/>
        </w:rPr>
        <w:t xml:space="preserve">Р</w:t>
      </w:r>
      <w:r>
        <w:rPr>
          <w:sz w:val="20"/>
          <w:vertAlign w:val="subscript"/>
        </w:rPr>
        <w:t xml:space="preserve">к</w:t>
      </w:r>
      <w:r>
        <w:rPr>
          <w:sz w:val="20"/>
        </w:rPr>
        <w:t xml:space="preserve"> = Р</w:t>
      </w:r>
      <w:r>
        <w:rPr>
          <w:sz w:val="20"/>
          <w:vertAlign w:val="subscript"/>
        </w:rPr>
        <w:t xml:space="preserve">ко</w:t>
      </w:r>
      <w:r>
        <w:rPr>
          <w:sz w:val="20"/>
        </w:rPr>
        <w:t xml:space="preserve"> - Р</w:t>
      </w:r>
      <w:r>
        <w:rPr>
          <w:sz w:val="20"/>
          <w:vertAlign w:val="subscript"/>
        </w:rPr>
        <w:t xml:space="preserve">кф</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w:t>
      </w:r>
      <w:r>
        <w:rPr>
          <w:sz w:val="20"/>
          <w:vertAlign w:val="subscript"/>
        </w:rPr>
        <w:t xml:space="preserve">ко</w:t>
      </w:r>
      <w:r>
        <w:rPr>
          <w:sz w:val="20"/>
        </w:rPr>
        <w:t xml:space="preserve"> - районный коэффициент, установленный </w:t>
      </w:r>
      <w:hyperlink w:history="0" r:id="rId323" w:tooltip="Закон Мурманской области от 29.12.2004 N 579-01-ЗМО (ред. от 04.04.2022) &quot;О государственных гарантиях и компенсациях, правовое регулирование которых отнесено к полномочиям органов государственной власти Мурманской области, для лиц, работающих и проживающих в районах Крайнего Севера&quot; (принят Мурманской областной Думой 23.12.2004) {КонсультантПлюс}">
        <w:r>
          <w:rPr>
            <w:sz w:val="20"/>
            <w:color w:val="0000ff"/>
          </w:rPr>
          <w:t xml:space="preserve">Законом</w:t>
        </w:r>
      </w:hyperlink>
      <w:r>
        <w:rPr>
          <w:sz w:val="20"/>
        </w:rPr>
        <w:t xml:space="preserve"> Мурманской области от 29.12.2004 N 579-01-ЗМО "О государственных гарантиях и компенсациях, правовое регулирование которых отнесено к полномочиям органов государственной власти Мурманской области, для лиц, работающих и проживающих в районах Крайнего Севера".</w:t>
      </w:r>
    </w:p>
    <w:p>
      <w:pPr>
        <w:pStyle w:val="0"/>
        <w:spacing w:before="200" w:line-rule="auto"/>
        <w:ind w:firstLine="540"/>
        <w:jc w:val="both"/>
      </w:pPr>
      <w:r>
        <w:rPr>
          <w:sz w:val="20"/>
        </w:rPr>
        <w:t xml:space="preserve">Объем межбюджетного трансферта, предоставляемого i-му муниципальному образованию Мурманской области, округляется до целых сотен рублей.</w:t>
      </w:r>
    </w:p>
    <w:p>
      <w:pPr>
        <w:pStyle w:val="0"/>
        <w:spacing w:before="200" w:line-rule="auto"/>
        <w:ind w:firstLine="540"/>
        <w:jc w:val="both"/>
      </w:pPr>
      <w:r>
        <w:rPr>
          <w:sz w:val="20"/>
        </w:rPr>
        <w:t xml:space="preserve">12. Перечисление иных межбюджетных трансфертов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межбюджетных трансфертов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13. Оценка эффективности предоставления иных межбюджетных трансфертов осуществляется Министерством путем сравнения плановых значений результата предоставления иных межбюджетных трансфертов, установленных соглашением, и фактических значений результатов предоставления иных межбюджетных трансфертов.</w:t>
      </w:r>
    </w:p>
    <w:p>
      <w:pPr>
        <w:pStyle w:val="0"/>
        <w:spacing w:before="200" w:line-rule="auto"/>
        <w:ind w:firstLine="540"/>
        <w:jc w:val="both"/>
      </w:pPr>
      <w:r>
        <w:rPr>
          <w:sz w:val="20"/>
        </w:rPr>
        <w:t xml:space="preserve">14. Индекс, отражающий уровень недостижения значения i-го результата предоставления иного межбюджетного трансферта (D</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предоставления иного межбюджетного трансферта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предоставления иного межбюджетного трансферта, установленное соглашением.</w:t>
      </w:r>
    </w:p>
    <w:bookmarkStart w:id="5031" w:name="P5031"/>
    <w:bookmarkEnd w:id="5031"/>
    <w:p>
      <w:pPr>
        <w:pStyle w:val="0"/>
        <w:spacing w:before="200" w:line-rule="auto"/>
        <w:ind w:firstLine="540"/>
        <w:jc w:val="both"/>
      </w:pPr>
      <w:r>
        <w:rPr>
          <w:sz w:val="20"/>
        </w:rPr>
        <w:t xml:space="preserve">15. В случае если муниципальным образованием по состоянию на 31 декабря текущего финансового года допущено недостижение значения результата предоставления иных межбюджетных трансфертов за счет средств федерального бюджета, установленного соглашением, размер средств, подлежащих возврату из местного бюджета в областной бюджет до 1 мая года, следующего за годом предоставления иных межбюджетных трансфертов (V</w:t>
      </w:r>
      <w:r>
        <w:rPr>
          <w:sz w:val="20"/>
          <w:vertAlign w:val="subscript"/>
        </w:rPr>
        <w:t xml:space="preserve">возврата</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=(V</w:t>
      </w:r>
      <w:r>
        <w:rPr>
          <w:sz w:val="20"/>
          <w:vertAlign w:val="subscript"/>
        </w:rPr>
        <w:t xml:space="preserve">ИМБТ</w:t>
      </w:r>
      <w:r>
        <w:rPr>
          <w:sz w:val="20"/>
        </w:rPr>
        <w:t xml:space="preserve"> x D</w:t>
      </w:r>
      <w:r>
        <w:rPr>
          <w:sz w:val="20"/>
          <w:vertAlign w:val="subscript"/>
        </w:rPr>
        <w:t xml:space="preserve">i</w:t>
      </w:r>
      <w:r>
        <w:rPr>
          <w:sz w:val="20"/>
        </w:rPr>
        <w:t xml:space="preserve">) x 0,01,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ИМБТ</w:t>
      </w:r>
      <w:r>
        <w:rPr>
          <w:sz w:val="20"/>
        </w:rPr>
        <w:t xml:space="preserve"> - иной межбюджетный трансферт, предоставленный местному бюджету в отчетном финансовом году;</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предоставления иного межбюджетного трансферта, установленного соглашением.</w:t>
      </w:r>
    </w:p>
    <w:bookmarkStart w:id="5038" w:name="P5038"/>
    <w:bookmarkEnd w:id="5038"/>
    <w:p>
      <w:pPr>
        <w:pStyle w:val="0"/>
        <w:spacing w:before="200" w:line-rule="auto"/>
        <w:ind w:firstLine="540"/>
        <w:jc w:val="both"/>
      </w:pPr>
      <w:r>
        <w:rPr>
          <w:sz w:val="20"/>
        </w:rPr>
        <w:t xml:space="preserve">15.1. В случае если муниципальным образованием по состоянию на 31 декабря текущего финансового года допущено недостижение значения результата предоставления иных межбюджетных трансфертов за счет средств областного бюджета, установленного соглашением, размер средств, подлежащих возврату из местного бюджета в областной бюджет до 1 апреля года, следующего за годом предоставления иных межбюджетных трансфертов (T</w:t>
      </w:r>
      <w:r>
        <w:rPr>
          <w:sz w:val="20"/>
          <w:vertAlign w:val="subscript"/>
        </w:rPr>
        <w:t xml:space="preserve">2оi</w:t>
      </w:r>
      <w:r>
        <w:rPr>
          <w:sz w:val="20"/>
        </w:rPr>
        <w:t xml:space="preserve">), определяется по формуле:</w:t>
      </w:r>
    </w:p>
    <w:p>
      <w:pPr>
        <w:pStyle w:val="0"/>
        <w:jc w:val="both"/>
      </w:pPr>
      <w:r>
        <w:rPr>
          <w:sz w:val="20"/>
        </w:rPr>
      </w:r>
    </w:p>
    <w:p>
      <w:pPr>
        <w:pStyle w:val="0"/>
        <w:jc w:val="center"/>
      </w:pPr>
      <w:r>
        <w:rPr>
          <w:sz w:val="20"/>
        </w:rPr>
        <w:t xml:space="preserve">T</w:t>
      </w:r>
      <w:r>
        <w:rPr>
          <w:sz w:val="20"/>
          <w:vertAlign w:val="subscript"/>
        </w:rPr>
        <w:t xml:space="preserve">2оi</w:t>
      </w:r>
      <w:r>
        <w:rPr>
          <w:sz w:val="20"/>
        </w:rPr>
        <w:t xml:space="preserve"> = T</w:t>
      </w:r>
      <w:r>
        <w:rPr>
          <w:sz w:val="20"/>
          <w:vertAlign w:val="subscript"/>
        </w:rPr>
        <w:t xml:space="preserve">1оi</w:t>
      </w:r>
      <w:r>
        <w:rPr>
          <w:sz w:val="20"/>
        </w:rPr>
        <w:t xml:space="preserve"> - (T</w:t>
      </w:r>
      <w:r>
        <w:rPr>
          <w:sz w:val="20"/>
          <w:vertAlign w:val="subscript"/>
        </w:rPr>
        <w:t xml:space="preserve">кр</w:t>
      </w:r>
      <w:r>
        <w:rPr>
          <w:sz w:val="20"/>
        </w:rPr>
        <w:t xml:space="preserve"> x Р</w:t>
      </w:r>
      <w:r>
        <w:rPr>
          <w:sz w:val="20"/>
          <w:vertAlign w:val="subscript"/>
        </w:rPr>
        <w:t xml:space="preserve">к</w:t>
      </w:r>
      <w:r>
        <w:rPr>
          <w:sz w:val="20"/>
        </w:rPr>
        <w:t xml:space="preserve">) x H</w:t>
      </w:r>
      <w:r>
        <w:rPr>
          <w:sz w:val="20"/>
          <w:vertAlign w:val="subscript"/>
        </w:rPr>
        <w:t xml:space="preserve">2</w:t>
      </w:r>
      <w:r>
        <w:rPr>
          <w:sz w:val="20"/>
        </w:rPr>
        <w:t xml:space="preserve"> x N</w:t>
      </w:r>
      <w:r>
        <w:rPr>
          <w:sz w:val="20"/>
          <w:vertAlign w:val="subscript"/>
        </w:rPr>
        <w:t xml:space="preserve">м</w:t>
      </w:r>
      <w:r>
        <w:rPr>
          <w:sz w:val="20"/>
        </w:rPr>
        <w:t xml:space="preserve"> x S</w:t>
      </w:r>
      <w:r>
        <w:rPr>
          <w:sz w:val="20"/>
          <w:vertAlign w:val="subscript"/>
        </w:rPr>
        <w:t xml:space="preserve">взн</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2</w:t>
      </w:r>
      <w:r>
        <w:rPr>
          <w:sz w:val="20"/>
        </w:rPr>
        <w:t xml:space="preserve"> - фактическая численность педагогических работников муниципальных общеобразовательных организаций Мурманской области, получающих вознаграждение за классное руководство.</w:t>
      </w:r>
    </w:p>
    <w:p>
      <w:pPr>
        <w:pStyle w:val="0"/>
        <w:spacing w:before="200" w:line-rule="auto"/>
        <w:ind w:firstLine="540"/>
        <w:jc w:val="both"/>
      </w:pPr>
      <w:r>
        <w:rPr>
          <w:sz w:val="20"/>
        </w:rPr>
        <w:t xml:space="preserve">16. В случае нарушения муниципальным образованием целей, установленных при предоставлении иных межбюджетных трансфертов, к муниципальному образованию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17. Основанием для освобождения муниципальных образований от применения мер ответственности, предусмотренных </w:t>
      </w:r>
      <w:hyperlink w:history="0" w:anchor="P5031" w:tooltip="15. В случае если муниципальным образованием по состоянию на 31 декабря текущего финансового года допущено недостижение значения результата предоставления иных межбюджетных трансфертов за счет средств федерального бюджета, установленного соглашением, размер средств, подлежащих возврату из местного бюджета в областной бюджет до 1 мая года, следующего за годом предоставления иных межбюджетных трансфертов (Vвозврата), определяется по формуле:">
        <w:r>
          <w:rPr>
            <w:sz w:val="20"/>
            <w:color w:val="0000ff"/>
          </w:rPr>
          <w:t xml:space="preserve">пунктами 15</w:t>
        </w:r>
      </w:hyperlink>
      <w:r>
        <w:rPr>
          <w:sz w:val="20"/>
        </w:rPr>
        <w:t xml:space="preserve"> и </w:t>
      </w:r>
      <w:hyperlink w:history="0" w:anchor="P5038" w:tooltip="15.1. В случае если муниципальным образованием по состоянию на 31 декабря текущего финансового года допущено недостижение значения результата предоставления иных межбюджетных трансфертов за счет средств областного бюджета, установленного соглашением, размер средств, подлежащих возврату из местного бюджета в областной бюджет до 1 апреля года, следующего за годом предоставления иных межбюджетных трансфертов (T2оi), определяется по формуле:">
        <w:r>
          <w:rPr>
            <w:sz w:val="20"/>
            <w:color w:val="0000ff"/>
          </w:rPr>
          <w:t xml:space="preserve">15.1</w:t>
        </w:r>
      </w:hyperlink>
      <w:r>
        <w:rPr>
          <w:sz w:val="20"/>
        </w:rPr>
        <w:t xml:space="preserve"> настоящих Правил, является документально подтвержденное наступление следующих обстоятельств непреодолимой силы:</w:t>
      </w:r>
    </w:p>
    <w:p>
      <w:pPr>
        <w:pStyle w:val="0"/>
        <w:spacing w:before="200" w:line-rule="auto"/>
        <w:ind w:firstLine="540"/>
        <w:jc w:val="both"/>
      </w:pPr>
      <w:r>
        <w:rPr>
          <w:sz w:val="20"/>
        </w:rPr>
        <w:t xml:space="preserve">а)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pPr>
        <w:pStyle w:val="0"/>
        <w:spacing w:before="200" w:line-rule="auto"/>
        <w:ind w:firstLine="540"/>
        <w:jc w:val="both"/>
      </w:pPr>
      <w:r>
        <w:rPr>
          <w:sz w:val="20"/>
        </w:rPr>
        <w:t xml:space="preserve">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pPr>
        <w:pStyle w:val="0"/>
        <w:spacing w:before="200" w:line-rule="auto"/>
        <w:ind w:firstLine="540"/>
        <w:jc w:val="both"/>
      </w:pPr>
      <w:r>
        <w:rPr>
          <w:sz w:val="20"/>
        </w:rPr>
        <w:t xml:space="preserve">в)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18. Муниципальное образование несет ответственность за несвоевременное обеспечение расходов на выплаты ежемесячного денежного вознаграждения за классное руководство педагогическим работникам муниципальных общеобразовательных организаций Мурманской области, а также за нецелевое использование иных межбюджетных трансфертов и недостоверность предоставляемых сведений.</w:t>
      </w:r>
    </w:p>
    <w:p>
      <w:pPr>
        <w:pStyle w:val="0"/>
        <w:spacing w:before="200" w:line-rule="auto"/>
        <w:ind w:firstLine="540"/>
        <w:jc w:val="both"/>
      </w:pPr>
      <w:r>
        <w:rPr>
          <w:sz w:val="20"/>
        </w:rPr>
        <w:t xml:space="preserve">19. Контроль за использованием муниципальным образованием иных межбюджетных трансфертов на обеспечение выплат ежемесячного денежного вознаграждения за классное руководство осуществляют Министерство, органы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Программе</w:t>
      </w:r>
    </w:p>
    <w:p>
      <w:pPr>
        <w:pStyle w:val="0"/>
        <w:jc w:val="both"/>
      </w:pPr>
      <w:r>
        <w:rPr>
          <w:sz w:val="20"/>
        </w:rPr>
      </w:r>
    </w:p>
    <w:bookmarkStart w:id="5059" w:name="P5059"/>
    <w:bookmarkEnd w:id="5059"/>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МЕСТНЫМ БЮДЖЕТАМ МУРМАНСКОЙ ОБЛАСТИ</w:t>
      </w:r>
    </w:p>
    <w:p>
      <w:pPr>
        <w:pStyle w:val="2"/>
        <w:jc w:val="center"/>
      </w:pPr>
      <w:r>
        <w:rPr>
          <w:sz w:val="20"/>
        </w:rPr>
        <w:t xml:space="preserve">НА СОФИНАНСИРОВАНИЕ РАСХОДНЫХ ОБЯЗАТЕЛЬСТВ МЕСТНЫХ БЮДЖЕТОВ</w:t>
      </w:r>
    </w:p>
    <w:p>
      <w:pPr>
        <w:pStyle w:val="2"/>
        <w:jc w:val="center"/>
      </w:pPr>
      <w:r>
        <w:rPr>
          <w:sz w:val="20"/>
        </w:rPr>
        <w:t xml:space="preserve">МУРМАНСКОЙ ОБЛАСТИ, ВОЗНИКАЮЩИХ ПРИ РЕАЛИЗАЦИИ МЕРОПРИЯТИЙ</w:t>
      </w:r>
    </w:p>
    <w:p>
      <w:pPr>
        <w:pStyle w:val="2"/>
        <w:jc w:val="center"/>
      </w:pPr>
      <w:r>
        <w:rPr>
          <w:sz w:val="20"/>
        </w:rPr>
        <w:t xml:space="preserve">ПО ОРГАНИЗАЦИИ БЕСПЛАТНОГО ГОРЯЧЕГО ПИТАНИЯ ОБУЧАЮЩИХСЯ,</w:t>
      </w:r>
    </w:p>
    <w:p>
      <w:pPr>
        <w:pStyle w:val="2"/>
        <w:jc w:val="center"/>
      </w:pPr>
      <w:r>
        <w:rPr>
          <w:sz w:val="20"/>
        </w:rPr>
        <w:t xml:space="preserve">ПОЛУЧАЮЩИХ НАЧАЛЬНОЕ ОБЩЕЕ ОБРАЗОВАНИЕ В МУНИЦИПАЛЬНЫХ</w:t>
      </w:r>
    </w:p>
    <w:p>
      <w:pPr>
        <w:pStyle w:val="2"/>
        <w:jc w:val="center"/>
      </w:pPr>
      <w:r>
        <w:rPr>
          <w:sz w:val="20"/>
        </w:rPr>
        <w:t xml:space="preserve">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20.02.2023 </w:t>
            </w:r>
            <w:hyperlink w:history="0" r:id="rId324"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N 135-ПП</w:t>
              </w:r>
            </w:hyperlink>
            <w:r>
              <w:rPr>
                <w:sz w:val="20"/>
                <w:color w:val="392c69"/>
              </w:rPr>
              <w:t xml:space="preserve">, от 20.06.2023 </w:t>
            </w:r>
            <w:hyperlink w:history="0" r:id="rId325"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N 454-ПП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071" w:name="P5071"/>
    <w:bookmarkEnd w:id="5071"/>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субсидий из областного бюджета местным бюджетам Мурманской области на софинансирование расходных обязательств местных бюджетов Мурманской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соответствии с </w:t>
      </w:r>
      <w:hyperlink w:history="0" r:id="rId326" w:tooltip="Закон Мурманской области от 26.10.2007 N 900-01-ЗМО (ред. от 07.04.2023) &quot;О предоставлении питания отдельным категориям обучающихся государственных областных и муниципальных образовательных организаций Мурманской области&quot; (принят Мурманской областной Думой 16.10.2007) (вместе с &quot;Методикой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 {КонсультантПлюс}">
        <w:r>
          <w:rPr>
            <w:sz w:val="20"/>
            <w:color w:val="0000ff"/>
          </w:rPr>
          <w:t xml:space="preserve">Законом</w:t>
        </w:r>
      </w:hyperlink>
      <w:r>
        <w:rPr>
          <w:sz w:val="20"/>
        </w:rPr>
        <w:t xml:space="preserve"> Мурманской области от 26.10.2007 N 900-01-ЗМО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w:t>
      </w:r>
    </w:p>
    <w:p>
      <w:pPr>
        <w:pStyle w:val="0"/>
        <w:spacing w:before="200" w:line-rule="auto"/>
        <w:ind w:firstLine="540"/>
        <w:jc w:val="both"/>
      </w:pPr>
      <w:r>
        <w:rPr>
          <w:sz w:val="20"/>
        </w:rPr>
        <w:t xml:space="preserve">2. Субсидии предоставляются в соответствии со сводной бюджетной росписью областного бюджета и кассовым планом выплат в пределах лимитов бюджетных обязательств, доведенных в установленном порядке до Министерства образования и науки Мурманской области (далее - Министерство) как получателя средств областного бюджета на предоставление субсидий на цели, указанные в </w:t>
      </w:r>
      <w:hyperlink w:history="0" w:anchor="P5071" w:tooltip="1. Настоящие Правила устанавливают порядок, цели и условия предоставления и распределения субсидий из областного бюджета местным бюджетам Мурманской области на софинансирование расходных обязательств местных бюджетов Мурман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соответствии с Законом Мурманской области от 26.10.2007 N 900-01-ЗМО &quot;О предоставлении пи...">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Субсидия предоставляется при соблюдении муниципальным образованием следующих условий:</w:t>
      </w:r>
    </w:p>
    <w:p>
      <w:pPr>
        <w:pStyle w:val="0"/>
        <w:spacing w:before="200" w:line-rule="auto"/>
        <w:ind w:firstLine="540"/>
        <w:jc w:val="both"/>
      </w:pPr>
      <w:r>
        <w:rPr>
          <w:sz w:val="20"/>
        </w:rPr>
        <w:t xml:space="preserve">а) наличие правового акта муниципального образования, содержащего перечень мероприятий по организации питания, в целях софинансирования которых предоставляется субсидия;</w:t>
      </w:r>
    </w:p>
    <w:p>
      <w:pPr>
        <w:pStyle w:val="0"/>
        <w:spacing w:before="200" w:line-rule="auto"/>
        <w:ind w:firstLine="540"/>
        <w:jc w:val="both"/>
      </w:pPr>
      <w:r>
        <w:rPr>
          <w:sz w:val="20"/>
        </w:rPr>
        <w:t xml:space="preserve">б) заключение между Министерством и органом местного самоуправления соглашения о предоставлении субсидии из областного бюджета местному бюджету, предусматривающего исполнение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в) централизация закупок в порядке, определенном </w:t>
      </w:r>
      <w:hyperlink w:history="0" r:id="rId3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уполномоченным органом (уполномоченным учреждением), полномочия которого определены решением Правительства Мурманской области при осуществлении закупок товаров, работ, услуг конкурентными способами определения поставщиков (подрядчиков, исполнителей) в электронной форме.</w:t>
      </w:r>
    </w:p>
    <w:p>
      <w:pPr>
        <w:pStyle w:val="0"/>
        <w:spacing w:before="200" w:line-rule="auto"/>
        <w:ind w:firstLine="540"/>
        <w:jc w:val="both"/>
      </w:pPr>
      <w:r>
        <w:rPr>
          <w:sz w:val="20"/>
        </w:rPr>
        <w:t xml:space="preserve">Закупки товаров, работ, услуг за счет средств субсидии в соответствии с Федеральным </w:t>
      </w:r>
      <w:hyperlink w:history="0" r:id="rId32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осуществляются заказчиками самостоятельно.</w:t>
      </w:r>
    </w:p>
    <w:bookmarkStart w:id="5078" w:name="P5078"/>
    <w:bookmarkEnd w:id="5078"/>
    <w:p>
      <w:pPr>
        <w:pStyle w:val="0"/>
        <w:spacing w:before="200" w:line-rule="auto"/>
        <w:ind w:firstLine="540"/>
        <w:jc w:val="both"/>
      </w:pPr>
      <w:r>
        <w:rPr>
          <w:sz w:val="20"/>
        </w:rPr>
        <w:t xml:space="preserve">4. Критериями отбора муниципальных образований для предоставления субсидии являются:</w:t>
      </w:r>
    </w:p>
    <w:p>
      <w:pPr>
        <w:pStyle w:val="0"/>
        <w:spacing w:before="200" w:line-rule="auto"/>
        <w:ind w:firstLine="540"/>
        <w:jc w:val="both"/>
      </w:pPr>
      <w:r>
        <w:rPr>
          <w:sz w:val="20"/>
        </w:rPr>
        <w:t xml:space="preserve">а) наличие потребности муниципального образования в обеспечении бесплатным горячим питанием обучающихся, получающих начальное общее образование в муниципальных образовательных организациях;</w:t>
      </w:r>
    </w:p>
    <w:bookmarkStart w:id="5080" w:name="P5080"/>
    <w:bookmarkEnd w:id="5080"/>
    <w:p>
      <w:pPr>
        <w:pStyle w:val="0"/>
        <w:spacing w:before="200" w:line-rule="auto"/>
        <w:ind w:firstLine="540"/>
        <w:jc w:val="both"/>
      </w:pPr>
      <w:r>
        <w:rPr>
          <w:sz w:val="20"/>
        </w:rPr>
        <w:t xml:space="preserve">б) наличие в муниципальных образовательных организациях Мурманской области,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подтвержденными Управлением федеральной службы по надзору в сфере защиты прав потребителей и благополучия человека по Мурманской области, по состоянию на 15 апреля соответствующего года;</w:t>
      </w:r>
    </w:p>
    <w:bookmarkStart w:id="5081" w:name="P5081"/>
    <w:bookmarkEnd w:id="5081"/>
    <w:p>
      <w:pPr>
        <w:pStyle w:val="0"/>
        <w:spacing w:before="200" w:line-rule="auto"/>
        <w:ind w:firstLine="540"/>
        <w:jc w:val="both"/>
      </w:pPr>
      <w:r>
        <w:rPr>
          <w:sz w:val="20"/>
        </w:rPr>
        <w:t xml:space="preserve">в) наличие утвержденного органом местного самоуправления муниципального образования или уполномоченным им органом перечня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pPr>
        <w:pStyle w:val="0"/>
        <w:spacing w:before="200" w:line-rule="auto"/>
        <w:ind w:firstLine="540"/>
        <w:jc w:val="both"/>
      </w:pPr>
      <w:r>
        <w:rPr>
          <w:sz w:val="20"/>
        </w:rPr>
        <w:t xml:space="preserve">г) наличие обязательства муниципального образования по обеспечению в муниципальных образовательных организациях, готовность которых к обеспечению горячим питанием 100 процентов обучающихся, получающих начальное общее образование в муниципальных образовательных организациях, не подтверждена Федеральной службой по надзору в сфере защиты прав потребителей и благополучия человека по состоянию на дату, указанную в </w:t>
      </w:r>
      <w:hyperlink w:history="0" w:anchor="P5080" w:tooltip="б) наличие в муниципальных образовательных организациях Мурманской област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ми Управлением федеральной службы по надзору в сф...">
        <w:r>
          <w:rPr>
            <w:sz w:val="20"/>
            <w:color w:val="0000ff"/>
          </w:rPr>
          <w:t xml:space="preserve">подпункте "б"</w:t>
        </w:r>
      </w:hyperlink>
      <w:r>
        <w:rPr>
          <w:sz w:val="20"/>
        </w:rPr>
        <w:t xml:space="preserve"> настоящего пункта, организации горячего питания 100 процентов обучающихся, получающих начальное общее образование в муниципальных образовательных организациях, за счет бюджета муниципального образования, а также наличие утвержденного актом муниципального образования плана-графика устранения обстоятельств и факторов, препятствующих обеспечению горячим питанием 100 процентов обучающихся, получающих начальное общее образование в муниципальных образовательных организациях, включающего в том числе мероприятия по организации горячего питания обучающихся, получающих начальное общее образование в малокомплектных муниципальных образовательных организациях.</w:t>
      </w:r>
    </w:p>
    <w:p>
      <w:pPr>
        <w:pStyle w:val="0"/>
        <w:spacing w:before="200" w:line-rule="auto"/>
        <w:ind w:firstLine="540"/>
        <w:jc w:val="both"/>
      </w:pPr>
      <w:r>
        <w:rPr>
          <w:sz w:val="20"/>
        </w:rPr>
        <w:t xml:space="preserve">5. Муниципальные образования Мурманской области, соответствующие критериям, установленным </w:t>
      </w:r>
      <w:hyperlink w:history="0" w:anchor="P5078" w:tooltip="4. Критериями отбора муниципальных образований для предоставления субсидии являются:">
        <w:r>
          <w:rPr>
            <w:sz w:val="20"/>
            <w:color w:val="0000ff"/>
          </w:rPr>
          <w:t xml:space="preserve">пунктом 4</w:t>
        </w:r>
      </w:hyperlink>
      <w:r>
        <w:rPr>
          <w:sz w:val="20"/>
        </w:rPr>
        <w:t xml:space="preserve"> настоящих Правил, представляют заявку в Министерство в форме письменного обращения главы уполномоченного органа местного самоуправления (или лица, исполняющего его обязанности), содержащую информацию о численности обучающихся, получающих начальное общее образование в муниципальных образовательных организациях, а также подтверждающую соответствие критериям отбора для предоставления субсидии, в срок до 1 июля года, предшествующего году предоставления субсидии.</w:t>
      </w:r>
    </w:p>
    <w:p>
      <w:pPr>
        <w:pStyle w:val="0"/>
        <w:spacing w:before="200" w:line-rule="auto"/>
        <w:ind w:firstLine="540"/>
        <w:jc w:val="both"/>
      </w:pPr>
      <w:r>
        <w:rPr>
          <w:sz w:val="20"/>
        </w:rPr>
        <w:t xml:space="preserve">6. Объем бюджетных ассигнований, предусмотренных в местном бюджете на исполнение расходных обязательств, на софинансирование которых предоставляется субсидия, может быть увеличен в одностороннем порядке муниципальным образованием, что не влечет обязательств по увеличению размера субсидии.</w:t>
      </w:r>
    </w:p>
    <w:bookmarkStart w:id="5085" w:name="P5085"/>
    <w:bookmarkEnd w:id="5085"/>
    <w:p>
      <w:pPr>
        <w:pStyle w:val="0"/>
        <w:spacing w:before="200" w:line-rule="auto"/>
        <w:ind w:firstLine="540"/>
        <w:jc w:val="both"/>
      </w:pPr>
      <w:r>
        <w:rPr>
          <w:sz w:val="20"/>
        </w:rPr>
        <w:t xml:space="preserve">7. Размер субсидии, предоставляемой бюджету i-го муниципального образования (C</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С</w:t>
      </w:r>
      <w:r>
        <w:rPr>
          <w:sz w:val="20"/>
          <w:vertAlign w:val="subscript"/>
        </w:rPr>
        <w:t xml:space="preserve">i</w:t>
      </w:r>
      <w:r>
        <w:rPr>
          <w:sz w:val="20"/>
        </w:rPr>
        <w:t xml:space="preserve"> = (Р</w:t>
      </w:r>
      <w:r>
        <w:rPr>
          <w:sz w:val="20"/>
          <w:vertAlign w:val="subscript"/>
        </w:rPr>
        <w:t xml:space="preserve">iобуч.1-4кл.</w:t>
      </w:r>
      <w:r>
        <w:rPr>
          <w:sz w:val="20"/>
        </w:rPr>
        <w:t xml:space="preserve"> + Р</w:t>
      </w:r>
      <w:r>
        <w:rPr>
          <w:sz w:val="20"/>
          <w:vertAlign w:val="subscript"/>
        </w:rPr>
        <w:t xml:space="preserve">iобуч.1-4кл.(доплата до регионального</w:t>
      </w:r>
    </w:p>
    <w:p>
      <w:pPr>
        <w:pStyle w:val="0"/>
        <w:jc w:val="center"/>
      </w:pPr>
      <w:r>
        <w:rPr>
          <w:sz w:val="20"/>
          <w:vertAlign w:val="subscript"/>
        </w:rPr>
        <w:t xml:space="preserve">размера расходов)</w:t>
      </w:r>
      <w:r>
        <w:rPr>
          <w:sz w:val="20"/>
        </w:rPr>
        <w:t xml:space="preserve"> + Р</w:t>
      </w:r>
      <w:r>
        <w:rPr>
          <w:sz w:val="20"/>
          <w:vertAlign w:val="subscript"/>
        </w:rPr>
        <w:t xml:space="preserve">iотдел.катег.</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объем субсидии бюджету i-го муниципального образования;</w:t>
      </w:r>
    </w:p>
    <w:p>
      <w:pPr>
        <w:pStyle w:val="0"/>
        <w:spacing w:before="200" w:line-rule="auto"/>
        <w:ind w:firstLine="540"/>
        <w:jc w:val="both"/>
      </w:pPr>
      <w:r>
        <w:rPr>
          <w:sz w:val="20"/>
        </w:rPr>
        <w:t xml:space="preserve">Р</w:t>
      </w:r>
      <w:r>
        <w:rPr>
          <w:sz w:val="20"/>
          <w:vertAlign w:val="subscript"/>
        </w:rPr>
        <w:t xml:space="preserve">iобуч.1-4кл.</w:t>
      </w:r>
      <w:r>
        <w:rPr>
          <w:sz w:val="20"/>
        </w:rPr>
        <w:t xml:space="preserve"> - объем субсидии бюджету i-го муниципального образования на предоставление бесплатного одноразового питания обучающимся по общеобразовательным программам начального общего образования, имеющим право на предоставление бесплатного питания в соответствии с </w:t>
      </w:r>
      <w:hyperlink w:history="0" r:id="rId329" w:tooltip="Закон Мурманской области от 26.10.2007 N 900-01-ЗМО (ред. от 07.04.2023) &quot;О предоставлении питания отдельным категориям обучающихся государственных областных и муниципальных образовательных организаций Мурманской области&quot; (принят Мурманской областной Думой 16.10.2007) (вместе с &quot;Методикой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 {КонсультантПлюс}">
        <w:r>
          <w:rPr>
            <w:sz w:val="20"/>
            <w:color w:val="0000ff"/>
          </w:rPr>
          <w:t xml:space="preserve">пунктами 1</w:t>
        </w:r>
      </w:hyperlink>
      <w:r>
        <w:rPr>
          <w:sz w:val="20"/>
        </w:rPr>
        <w:t xml:space="preserve"> и </w:t>
      </w:r>
      <w:hyperlink w:history="0" r:id="rId330" w:tooltip="Закон Мурманской области от 26.10.2007 N 900-01-ЗМО (ред. от 07.04.2023) &quot;О предоставлении питания отдельным категориям обучающихся государственных областных и муниципальных образовательных организаций Мурманской области&quot; (принят Мурманской областной Думой 16.10.2007) (вместе с &quot;Методикой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 {КонсультантПлюс}">
        <w:r>
          <w:rPr>
            <w:sz w:val="20"/>
            <w:color w:val="0000ff"/>
          </w:rPr>
          <w:t xml:space="preserve">2 статьи 1</w:t>
        </w:r>
      </w:hyperlink>
      <w:r>
        <w:rPr>
          <w:sz w:val="20"/>
        </w:rPr>
        <w:t xml:space="preserve"> Закона Мурманской области от 16.10.2007 N 900-01-ЗМО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 за счет средств федерального и областного бюджетов (далее - обучающиеся 1 - 4 классов);</w:t>
      </w:r>
    </w:p>
    <w:p>
      <w:pPr>
        <w:pStyle w:val="0"/>
        <w:spacing w:before="200" w:line-rule="auto"/>
        <w:ind w:firstLine="540"/>
        <w:jc w:val="both"/>
      </w:pPr>
      <w:r>
        <w:rPr>
          <w:sz w:val="20"/>
        </w:rPr>
        <w:t xml:space="preserve">Р</w:t>
      </w:r>
      <w:r>
        <w:rPr>
          <w:sz w:val="20"/>
          <w:vertAlign w:val="subscript"/>
        </w:rPr>
        <w:t xml:space="preserve">iобуч.1-4кл.(доплата до регионального размера расходов)</w:t>
      </w:r>
      <w:r>
        <w:rPr>
          <w:sz w:val="20"/>
        </w:rPr>
        <w:t xml:space="preserve"> - объем субсидии бюджету i-го муниципального образования на предоставление бесплатного одноразового питания обучающимся по общеобразовательным программам начального общего образования, имеющим право на предоставление бесплатного питания в соответствии с </w:t>
      </w:r>
      <w:hyperlink w:history="0" r:id="rId331" w:tooltip="Закон Мурманской области от 26.10.2007 N 900-01-ЗМО (ред. от 07.04.2023) &quot;О предоставлении питания отдельным категориям обучающихся государственных областных и муниципальных образовательных организаций Мурманской области&quot; (принят Мурманской областной Думой 16.10.2007) (вместе с &quot;Методикой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 {КонсультантПлюс}">
        <w:r>
          <w:rPr>
            <w:sz w:val="20"/>
            <w:color w:val="0000ff"/>
          </w:rPr>
          <w:t xml:space="preserve">пунктами 1</w:t>
        </w:r>
      </w:hyperlink>
      <w:r>
        <w:rPr>
          <w:sz w:val="20"/>
        </w:rPr>
        <w:t xml:space="preserve"> и </w:t>
      </w:r>
      <w:hyperlink w:history="0" r:id="rId332" w:tooltip="Закон Мурманской области от 26.10.2007 N 900-01-ЗМО (ред. от 07.04.2023) &quot;О предоставлении питания отдельным категориям обучающихся государственных областных и муниципальных образовательных организаций Мурманской области&quot; (принят Мурманской областной Думой 16.10.2007) (вместе с &quot;Методикой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 {КонсультантПлюс}">
        <w:r>
          <w:rPr>
            <w:sz w:val="20"/>
            <w:color w:val="0000ff"/>
          </w:rPr>
          <w:t xml:space="preserve">2 статьи 1</w:t>
        </w:r>
      </w:hyperlink>
      <w:r>
        <w:rPr>
          <w:sz w:val="20"/>
        </w:rPr>
        <w:t xml:space="preserve"> Закона Мурманской области от 16.10.2007 N 900-01-ЗМО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 за счет средств областного бюджета (далее - обучающиеся 1 - 4 классов);</w:t>
      </w:r>
    </w:p>
    <w:p>
      <w:pPr>
        <w:pStyle w:val="0"/>
        <w:spacing w:before="200" w:line-rule="auto"/>
        <w:ind w:firstLine="540"/>
        <w:jc w:val="both"/>
      </w:pPr>
      <w:r>
        <w:rPr>
          <w:sz w:val="20"/>
        </w:rPr>
        <w:t xml:space="preserve">Р</w:t>
      </w:r>
      <w:r>
        <w:rPr>
          <w:sz w:val="20"/>
          <w:vertAlign w:val="subscript"/>
        </w:rPr>
        <w:t xml:space="preserve">iотдел.катег.</w:t>
      </w:r>
      <w:r>
        <w:rPr>
          <w:sz w:val="20"/>
        </w:rPr>
        <w:t xml:space="preserve"> - объем субсидии бюджету i-го муниципального образования на предоставление второго раза бесплатного питания обучающимся по общеобразовательным программам начального общего образования, имеющим право на предоставление бесплатного двухразового питания в соответствии с </w:t>
      </w:r>
      <w:hyperlink w:history="0" r:id="rId333" w:tooltip="Закон Мурманской области от 26.10.2007 N 900-01-ЗМО (ред. от 07.04.2023) &quot;О предоставлении питания отдельным категориям обучающихся государственных областных и муниципальных образовательных организаций Мурманской области&quot; (принят Мурманской областной Думой 16.10.2007) (вместе с &quot;Методикой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 {КонсультантПлюс}">
        <w:r>
          <w:rPr>
            <w:sz w:val="20"/>
            <w:color w:val="0000ff"/>
          </w:rPr>
          <w:t xml:space="preserve">пунктом 1 статьи 1</w:t>
        </w:r>
      </w:hyperlink>
      <w:r>
        <w:rPr>
          <w:sz w:val="20"/>
        </w:rPr>
        <w:t xml:space="preserve"> Закона Мурманской области от 16.10.2007 N 900-01-ЗМО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 за счет средств областного бюджета (далее - обучающиеся отдельной категории).</w:t>
      </w:r>
    </w:p>
    <w:p>
      <w:pPr>
        <w:pStyle w:val="0"/>
        <w:spacing w:before="200" w:line-rule="auto"/>
        <w:ind w:firstLine="540"/>
        <w:jc w:val="both"/>
      </w:pPr>
      <w:r>
        <w:rPr>
          <w:sz w:val="20"/>
        </w:rPr>
        <w:t xml:space="preserve">7.1. Объем субсидии бюджету i-го муниципального образования (Р</w:t>
      </w:r>
      <w:r>
        <w:rPr>
          <w:sz w:val="20"/>
          <w:vertAlign w:val="subscript"/>
        </w:rPr>
        <w:t xml:space="preserve">iобуч.1-4кл.</w:t>
      </w:r>
      <w:r>
        <w:rPr>
          <w:sz w:val="20"/>
        </w:rPr>
        <w:t xml:space="preserve">) определяется по формуле:</w:t>
      </w:r>
    </w:p>
    <w:p>
      <w:pPr>
        <w:pStyle w:val="0"/>
        <w:jc w:val="both"/>
      </w:pPr>
      <w:r>
        <w:rPr>
          <w:sz w:val="20"/>
        </w:rPr>
      </w:r>
    </w:p>
    <w:p>
      <w:pPr>
        <w:pStyle w:val="0"/>
        <w:jc w:val="center"/>
      </w:pPr>
      <w:r>
        <w:rPr>
          <w:sz w:val="20"/>
        </w:rPr>
        <w:t xml:space="preserve">Р</w:t>
      </w:r>
      <w:r>
        <w:rPr>
          <w:sz w:val="20"/>
          <w:vertAlign w:val="subscript"/>
        </w:rPr>
        <w:t xml:space="preserve">iобуч.1-4кл.</w:t>
      </w:r>
      <w:r>
        <w:rPr>
          <w:sz w:val="20"/>
        </w:rPr>
        <w:t xml:space="preserve"> = Ч</w:t>
      </w:r>
      <w:r>
        <w:rPr>
          <w:sz w:val="20"/>
          <w:vertAlign w:val="subscript"/>
        </w:rPr>
        <w:t xml:space="preserve">детодней1-4кл.i</w:t>
      </w:r>
      <w:r>
        <w:rPr>
          <w:sz w:val="20"/>
        </w:rPr>
        <w:t xml:space="preserve"> x N</w:t>
      </w:r>
      <w:r>
        <w:rPr>
          <w:sz w:val="20"/>
          <w:vertAlign w:val="subscript"/>
        </w:rPr>
        <w:t xml:space="preserve">1-4кл.(ФБ+ОБ)</w:t>
      </w:r>
      <w:r>
        <w:rPr>
          <w:sz w:val="20"/>
        </w:rPr>
        <w:t xml:space="preserve">, где:</w:t>
      </w:r>
    </w:p>
    <w:p>
      <w:pPr>
        <w:pStyle w:val="0"/>
        <w:jc w:val="both"/>
      </w:pPr>
      <w:r>
        <w:rPr>
          <w:sz w:val="20"/>
        </w:rPr>
      </w:r>
    </w:p>
    <w:p>
      <w:pPr>
        <w:pStyle w:val="0"/>
        <w:ind w:firstLine="540"/>
        <w:jc w:val="both"/>
      </w:pPr>
      <w:r>
        <w:rPr>
          <w:sz w:val="20"/>
        </w:rPr>
        <w:t xml:space="preserve">Ч</w:t>
      </w:r>
      <w:r>
        <w:rPr>
          <w:sz w:val="20"/>
          <w:vertAlign w:val="subscript"/>
        </w:rPr>
        <w:t xml:space="preserve">детодней1-4кл.i</w:t>
      </w:r>
      <w:r>
        <w:rPr>
          <w:sz w:val="20"/>
        </w:rPr>
        <w:t xml:space="preserve"> - число дето-дней для обучающихся 1 - 4 классов в i-м муниципальном образовании, рассчитываемое в соответствии с </w:t>
      </w:r>
      <w:hyperlink w:history="0" w:anchor="P5125" w:tooltip="8. Число дето-дней для обучающихся 1 - 4 классов в i-м муниципальном образовании определяется по формуле:">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N</w:t>
      </w:r>
      <w:r>
        <w:rPr>
          <w:sz w:val="20"/>
          <w:vertAlign w:val="subscript"/>
        </w:rPr>
        <w:t xml:space="preserve">1-4кл.(ФБ+ОБ)</w:t>
      </w:r>
      <w:r>
        <w:rPr>
          <w:sz w:val="20"/>
        </w:rPr>
        <w:t xml:space="preserve"> - расчетный размер расходов для предоставления одноразового бесплатного питания обучающимся, в соответствии с заключенным федеральным соглашением между Министерством просвещения Российской Федерации и Правительством Мурманской области о предоставлении субсидий из федерального бюджета бюджету Мурманской области определяется с округлением до двух знаков по формуле:</w:t>
      </w:r>
    </w:p>
    <w:p>
      <w:pPr>
        <w:pStyle w:val="0"/>
        <w:jc w:val="both"/>
      </w:pPr>
      <w:r>
        <w:rPr>
          <w:sz w:val="20"/>
        </w:rPr>
      </w:r>
    </w:p>
    <w:p>
      <w:pPr>
        <w:pStyle w:val="0"/>
        <w:jc w:val="center"/>
      </w:pPr>
      <w:r>
        <w:rPr>
          <w:position w:val="-29"/>
        </w:rPr>
        <w:drawing>
          <wp:inline distT="0" distB="0" distL="0" distR="0">
            <wp:extent cx="2400300"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val="0"/>
                        </a:ext>
                      </a:extLst>
                    </a:blip>
                    <a:srcRect/>
                    <a:stretch>
                      <a:fillRect/>
                    </a:stretch>
                  </pic:blipFill>
                  <pic:spPr bwMode="auto">
                    <a:xfrm>
                      <a:off x="0" y="0"/>
                      <a:ext cx="2400300"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общ.</w:t>
      </w:r>
      <w:r>
        <w:rPr>
          <w:sz w:val="20"/>
        </w:rPr>
        <w:t xml:space="preserve"> - общий объем субсидии муниципальным образованиям, предусмотренный на обеспечение одноразовым бесплатным питанием обучающихся, в соответствии с заключенным федеральным соглашением между Министерством просвещения Российской Федерации и Правительством Мурманской области о предоставлении субсидий из федерального бюджета бюджету Мурманской области;</w:t>
      </w:r>
    </w:p>
    <w:p>
      <w:pPr>
        <w:pStyle w:val="0"/>
        <w:spacing w:before="200" w:line-rule="auto"/>
        <w:ind w:firstLine="540"/>
        <w:jc w:val="both"/>
      </w:pPr>
      <w:r>
        <w:rPr>
          <w:sz w:val="20"/>
        </w:rPr>
        <w:t xml:space="preserve">Ч</w:t>
      </w:r>
      <w:r>
        <w:rPr>
          <w:sz w:val="20"/>
          <w:vertAlign w:val="subscript"/>
        </w:rPr>
        <w:t xml:space="preserve">детодней1-4кл.i</w:t>
      </w:r>
      <w:r>
        <w:rPr>
          <w:sz w:val="20"/>
        </w:rPr>
        <w:t xml:space="preserve"> - число дето-дней для обучающихся 1 - 4 классов в i-м в муниципальном образовании, рассчитываемое в соответствии с пунктом 8 настоящих Правил;</w:t>
      </w:r>
    </w:p>
    <w:p>
      <w:pPr>
        <w:pStyle w:val="0"/>
        <w:spacing w:before="200" w:line-rule="auto"/>
        <w:ind w:firstLine="540"/>
        <w:jc w:val="both"/>
      </w:pPr>
      <w:r>
        <w:rPr>
          <w:sz w:val="20"/>
        </w:rPr>
        <w:t xml:space="preserve">m - количество муниципальных образований, учитываемых при распределении субсидии.</w:t>
      </w:r>
    </w:p>
    <w:p>
      <w:pPr>
        <w:pStyle w:val="0"/>
        <w:spacing w:before="200" w:line-rule="auto"/>
        <w:ind w:firstLine="540"/>
        <w:jc w:val="both"/>
      </w:pPr>
      <w:r>
        <w:rPr>
          <w:sz w:val="20"/>
        </w:rPr>
        <w:t xml:space="preserve">Объем субсидии, предоставляемой i-му муниципальному образованию Мурманской области, округляется до целых сотен рублей.</w:t>
      </w:r>
    </w:p>
    <w:p>
      <w:pPr>
        <w:pStyle w:val="0"/>
        <w:jc w:val="both"/>
      </w:pPr>
      <w:r>
        <w:rPr>
          <w:sz w:val="20"/>
        </w:rPr>
        <w:t xml:space="preserve">(абзац введен </w:t>
      </w:r>
      <w:hyperlink w:history="0" r:id="rId335"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rPr>
        <w:t xml:space="preserve"> Правительства Мурманской области от 20.06.2023 N 454-ПП)</w:t>
      </w:r>
    </w:p>
    <w:p>
      <w:pPr>
        <w:pStyle w:val="0"/>
        <w:spacing w:before="200" w:line-rule="auto"/>
        <w:ind w:firstLine="540"/>
        <w:jc w:val="both"/>
      </w:pPr>
      <w:r>
        <w:rPr>
          <w:sz w:val="20"/>
        </w:rPr>
        <w:t xml:space="preserve">7.2. Объем субсидии бюджету i-го муниципального образования (Р</w:t>
      </w:r>
      <w:r>
        <w:rPr>
          <w:sz w:val="20"/>
          <w:vertAlign w:val="subscript"/>
        </w:rPr>
        <w:t xml:space="preserve">iобуч.1-4кл.(доплата до регионального размера расходов</w:t>
      </w:r>
      <w:r>
        <w:rPr>
          <w:sz w:val="20"/>
        </w:rPr>
        <w:t xml:space="preserve">)) определяется по формуле:</w:t>
      </w:r>
    </w:p>
    <w:p>
      <w:pPr>
        <w:pStyle w:val="0"/>
        <w:jc w:val="both"/>
      </w:pPr>
      <w:r>
        <w:rPr>
          <w:sz w:val="20"/>
        </w:rPr>
      </w:r>
    </w:p>
    <w:p>
      <w:pPr>
        <w:pStyle w:val="0"/>
        <w:jc w:val="center"/>
      </w:pPr>
      <w:r>
        <w:rPr>
          <w:sz w:val="20"/>
        </w:rPr>
        <w:t xml:space="preserve">Р</w:t>
      </w:r>
      <w:r>
        <w:rPr>
          <w:sz w:val="20"/>
          <w:vertAlign w:val="subscript"/>
        </w:rPr>
        <w:t xml:space="preserve">iобуч.1-4кл.(доплата до регионального норматива расходов)</w:t>
      </w:r>
      <w:r>
        <w:rPr>
          <w:sz w:val="20"/>
        </w:rPr>
        <w:t xml:space="preserve"> =</w:t>
      </w:r>
    </w:p>
    <w:p>
      <w:pPr>
        <w:pStyle w:val="0"/>
        <w:jc w:val="center"/>
      </w:pPr>
      <w:r>
        <w:rPr>
          <w:sz w:val="20"/>
        </w:rPr>
        <w:t xml:space="preserve">Ч</w:t>
      </w:r>
      <w:r>
        <w:rPr>
          <w:sz w:val="20"/>
          <w:vertAlign w:val="subscript"/>
        </w:rPr>
        <w:t xml:space="preserve">детодней1-4кл.i</w:t>
      </w:r>
      <w:r>
        <w:rPr>
          <w:sz w:val="20"/>
        </w:rPr>
        <w:t xml:space="preserve"> x (N</w:t>
      </w:r>
      <w:r>
        <w:rPr>
          <w:sz w:val="20"/>
          <w:vertAlign w:val="subscript"/>
        </w:rPr>
        <w:t xml:space="preserve">1-4кл.</w:t>
      </w:r>
      <w:r>
        <w:rPr>
          <w:sz w:val="20"/>
        </w:rPr>
        <w:t xml:space="preserve"> - N</w:t>
      </w:r>
      <w:r>
        <w:rPr>
          <w:sz w:val="20"/>
          <w:vertAlign w:val="subscript"/>
        </w:rPr>
        <w:t xml:space="preserve">1-4кл.(ФБ+ОБ)</w:t>
      </w:r>
      <w:r>
        <w:rPr>
          <w:sz w:val="20"/>
        </w:rPr>
        <w:t xml:space="preserve">), где:</w:t>
      </w:r>
    </w:p>
    <w:p>
      <w:pPr>
        <w:pStyle w:val="0"/>
        <w:jc w:val="both"/>
      </w:pPr>
      <w:r>
        <w:rPr>
          <w:sz w:val="20"/>
        </w:rPr>
      </w:r>
    </w:p>
    <w:p>
      <w:pPr>
        <w:pStyle w:val="0"/>
        <w:ind w:firstLine="540"/>
        <w:jc w:val="both"/>
      </w:pPr>
      <w:r>
        <w:rPr>
          <w:sz w:val="20"/>
        </w:rPr>
        <w:t xml:space="preserve">N</w:t>
      </w:r>
      <w:r>
        <w:rPr>
          <w:sz w:val="20"/>
          <w:vertAlign w:val="subscript"/>
        </w:rPr>
        <w:t xml:space="preserve">1-4кл.</w:t>
      </w:r>
      <w:r>
        <w:rPr>
          <w:sz w:val="20"/>
        </w:rPr>
        <w:t xml:space="preserve"> - региональный размер расходов для предоставления одноразового бесплатного питания обучающимся, установленный Правительством Мурманской области.</w:t>
      </w:r>
    </w:p>
    <w:p>
      <w:pPr>
        <w:pStyle w:val="0"/>
        <w:spacing w:before="200" w:line-rule="auto"/>
        <w:ind w:firstLine="540"/>
        <w:jc w:val="both"/>
      </w:pPr>
      <w:r>
        <w:rPr>
          <w:sz w:val="20"/>
        </w:rPr>
        <w:t xml:space="preserve">Объем субсидии, предоставляемой i-му муниципальному образованию Мурманской области, округляется до целых сотен рублей.</w:t>
      </w:r>
    </w:p>
    <w:p>
      <w:pPr>
        <w:pStyle w:val="0"/>
        <w:jc w:val="both"/>
      </w:pPr>
      <w:r>
        <w:rPr>
          <w:sz w:val="20"/>
        </w:rPr>
        <w:t xml:space="preserve">(абзац введен </w:t>
      </w:r>
      <w:hyperlink w:history="0" r:id="rId336"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rPr>
        <w:t xml:space="preserve"> Правительства Мурманской области от 20.06.2023 N 454-ПП)</w:t>
      </w:r>
    </w:p>
    <w:p>
      <w:pPr>
        <w:pStyle w:val="0"/>
        <w:spacing w:before="200" w:line-rule="auto"/>
        <w:ind w:firstLine="540"/>
        <w:jc w:val="both"/>
      </w:pPr>
      <w:r>
        <w:rPr>
          <w:sz w:val="20"/>
        </w:rPr>
        <w:t xml:space="preserve">7.3. Объем субсидии бюджету i-го муниципального образования (Рiотдел.катег.) определяется по формуле:</w:t>
      </w:r>
    </w:p>
    <w:p>
      <w:pPr>
        <w:pStyle w:val="0"/>
        <w:jc w:val="both"/>
      </w:pPr>
      <w:r>
        <w:rPr>
          <w:sz w:val="20"/>
        </w:rPr>
      </w:r>
    </w:p>
    <w:p>
      <w:pPr>
        <w:pStyle w:val="0"/>
        <w:jc w:val="center"/>
      </w:pPr>
      <w:r>
        <w:rPr>
          <w:sz w:val="20"/>
        </w:rPr>
        <w:t xml:space="preserve">Р</w:t>
      </w:r>
      <w:r>
        <w:rPr>
          <w:sz w:val="20"/>
          <w:vertAlign w:val="subscript"/>
        </w:rPr>
        <w:t xml:space="preserve">iотдел.катег.</w:t>
      </w:r>
      <w:r>
        <w:rPr>
          <w:sz w:val="20"/>
        </w:rPr>
        <w:t xml:space="preserve"> = Ч</w:t>
      </w:r>
      <w:r>
        <w:rPr>
          <w:sz w:val="20"/>
          <w:vertAlign w:val="subscript"/>
        </w:rPr>
        <w:t xml:space="preserve">детодней отдел.i</w:t>
      </w:r>
      <w:r>
        <w:rPr>
          <w:sz w:val="20"/>
        </w:rPr>
        <w:t xml:space="preserve"> x (N</w:t>
      </w:r>
      <w:r>
        <w:rPr>
          <w:sz w:val="20"/>
          <w:vertAlign w:val="subscript"/>
        </w:rPr>
        <w:t xml:space="preserve">2-разовое</w:t>
      </w:r>
      <w:r>
        <w:rPr>
          <w:sz w:val="20"/>
        </w:rPr>
        <w:t xml:space="preserve"> - N</w:t>
      </w:r>
      <w:r>
        <w:rPr>
          <w:sz w:val="20"/>
          <w:vertAlign w:val="subscript"/>
        </w:rPr>
        <w:t xml:space="preserve">1-4кл.</w:t>
      </w:r>
      <w:r>
        <w:rPr>
          <w:sz w:val="20"/>
        </w:rPr>
        <w:t xml:space="preserve">),</w:t>
      </w:r>
    </w:p>
    <w:p>
      <w:pPr>
        <w:pStyle w:val="0"/>
        <w:jc w:val="center"/>
      </w:pPr>
      <w:r>
        <w:rPr>
          <w:sz w:val="20"/>
        </w:rPr>
        <w:t xml:space="preserve">где:</w:t>
      </w:r>
    </w:p>
    <w:p>
      <w:pPr>
        <w:pStyle w:val="0"/>
        <w:jc w:val="both"/>
      </w:pPr>
      <w:r>
        <w:rPr>
          <w:sz w:val="20"/>
        </w:rPr>
      </w:r>
    </w:p>
    <w:p>
      <w:pPr>
        <w:pStyle w:val="0"/>
        <w:ind w:firstLine="540"/>
        <w:jc w:val="both"/>
      </w:pPr>
      <w:r>
        <w:rPr>
          <w:sz w:val="20"/>
        </w:rPr>
        <w:t xml:space="preserve">Ч</w:t>
      </w:r>
      <w:r>
        <w:rPr>
          <w:sz w:val="20"/>
          <w:vertAlign w:val="subscript"/>
        </w:rPr>
        <w:t xml:space="preserve">детодней отдел.i</w:t>
      </w:r>
      <w:r>
        <w:rPr>
          <w:sz w:val="20"/>
        </w:rPr>
        <w:t xml:space="preserve"> - число дето-дней для обучающихся отдельной категории по программам начального общего образования в i-м муниципальном образовании, рассчитываемое в соответствии с </w:t>
      </w:r>
      <w:hyperlink w:history="0" w:anchor="P5125" w:tooltip="8. Число дето-дней для обучающихся 1 - 4 классов в i-м муниципальном образовании определяется по формуле:">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N</w:t>
      </w:r>
      <w:r>
        <w:rPr>
          <w:sz w:val="20"/>
          <w:vertAlign w:val="subscript"/>
        </w:rPr>
        <w:t xml:space="preserve">2-разовое</w:t>
      </w:r>
      <w:r>
        <w:rPr>
          <w:sz w:val="20"/>
        </w:rPr>
        <w:t xml:space="preserve"> - региональный размер расходов для предоставления двухразового бесплатного питания обучающимся, установленный Правительством Мурманской области.</w:t>
      </w:r>
    </w:p>
    <w:p>
      <w:pPr>
        <w:pStyle w:val="0"/>
        <w:spacing w:before="200" w:line-rule="auto"/>
        <w:ind w:firstLine="540"/>
        <w:jc w:val="both"/>
      </w:pPr>
      <w:r>
        <w:rPr>
          <w:sz w:val="20"/>
        </w:rPr>
        <w:t xml:space="preserve">Объем субсидии, предоставляемой i-му муниципальному образованию Мурманской области, округляется до целых сотен рублей.</w:t>
      </w:r>
    </w:p>
    <w:p>
      <w:pPr>
        <w:pStyle w:val="0"/>
        <w:jc w:val="both"/>
      </w:pPr>
      <w:r>
        <w:rPr>
          <w:sz w:val="20"/>
        </w:rPr>
        <w:t xml:space="preserve">(абзац введен </w:t>
      </w:r>
      <w:hyperlink w:history="0" r:id="rId337"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rPr>
        <w:t xml:space="preserve"> Правительства Мурманской области от 20.06.2023 N 454-ПП)</w:t>
      </w:r>
    </w:p>
    <w:bookmarkStart w:id="5125" w:name="P5125"/>
    <w:bookmarkEnd w:id="5125"/>
    <w:p>
      <w:pPr>
        <w:pStyle w:val="0"/>
        <w:spacing w:before="200" w:line-rule="auto"/>
        <w:ind w:firstLine="540"/>
        <w:jc w:val="both"/>
      </w:pPr>
      <w:r>
        <w:rPr>
          <w:sz w:val="20"/>
        </w:rPr>
        <w:t xml:space="preserve">8. Число дето-дней для обучающихся 1 - 4 классов в i-м муниципальном образовании определяется по формуле:</w:t>
      </w:r>
    </w:p>
    <w:p>
      <w:pPr>
        <w:pStyle w:val="0"/>
        <w:jc w:val="both"/>
      </w:pPr>
      <w:r>
        <w:rPr>
          <w:sz w:val="20"/>
        </w:rPr>
      </w:r>
    </w:p>
    <w:p>
      <w:pPr>
        <w:pStyle w:val="0"/>
        <w:jc w:val="center"/>
      </w:pPr>
      <w:r>
        <w:rPr>
          <w:sz w:val="20"/>
        </w:rPr>
        <w:t xml:space="preserve">Ч</w:t>
      </w:r>
      <w:r>
        <w:rPr>
          <w:sz w:val="20"/>
          <w:vertAlign w:val="subscript"/>
        </w:rPr>
        <w:t xml:space="preserve">детодней 1-4кл.i</w:t>
      </w:r>
      <w:r>
        <w:rPr>
          <w:sz w:val="20"/>
        </w:rPr>
        <w:t xml:space="preserve"> = Ч</w:t>
      </w:r>
      <w:r>
        <w:rPr>
          <w:sz w:val="20"/>
          <w:vertAlign w:val="subscript"/>
        </w:rPr>
        <w:t xml:space="preserve">детей1кл.i</w:t>
      </w:r>
      <w:r>
        <w:rPr>
          <w:sz w:val="20"/>
        </w:rPr>
        <w:t xml:space="preserve"> x Дней</w:t>
      </w:r>
      <w:r>
        <w:rPr>
          <w:sz w:val="20"/>
          <w:vertAlign w:val="subscript"/>
        </w:rPr>
        <w:t xml:space="preserve">1кл.</w:t>
      </w:r>
      <w:r>
        <w:rPr>
          <w:sz w:val="20"/>
        </w:rPr>
        <w:t xml:space="preserve"> + Ч</w:t>
      </w:r>
      <w:r>
        <w:rPr>
          <w:sz w:val="20"/>
          <w:vertAlign w:val="subscript"/>
        </w:rPr>
        <w:t xml:space="preserve">детей 2-4кл.i</w:t>
      </w:r>
    </w:p>
    <w:p>
      <w:pPr>
        <w:pStyle w:val="0"/>
        <w:jc w:val="center"/>
      </w:pPr>
      <w:r>
        <w:rPr>
          <w:sz w:val="20"/>
        </w:rPr>
        <w:t xml:space="preserve">x Дней</w:t>
      </w:r>
      <w:r>
        <w:rPr>
          <w:sz w:val="20"/>
          <w:vertAlign w:val="subscript"/>
        </w:rPr>
        <w:t xml:space="preserve">2-4кл.</w:t>
      </w:r>
      <w:r>
        <w:rPr>
          <w:sz w:val="20"/>
        </w:rPr>
        <w:t xml:space="preserve">, где:</w:t>
      </w:r>
    </w:p>
    <w:p>
      <w:pPr>
        <w:pStyle w:val="0"/>
        <w:jc w:val="both"/>
      </w:pPr>
      <w:r>
        <w:rPr>
          <w:sz w:val="20"/>
        </w:rPr>
      </w:r>
    </w:p>
    <w:p>
      <w:pPr>
        <w:pStyle w:val="0"/>
        <w:ind w:firstLine="540"/>
        <w:jc w:val="both"/>
      </w:pPr>
      <w:r>
        <w:rPr>
          <w:sz w:val="20"/>
        </w:rPr>
        <w:t xml:space="preserve">Ч</w:t>
      </w:r>
      <w:r>
        <w:rPr>
          <w:sz w:val="20"/>
          <w:vertAlign w:val="subscript"/>
        </w:rPr>
        <w:t xml:space="preserve">детей 1кл.i</w:t>
      </w:r>
      <w:r>
        <w:rPr>
          <w:sz w:val="20"/>
        </w:rPr>
        <w:t xml:space="preserve"> - численность обучающихся в 1-х классах в i-м муниципальном образовании, по данным муниципальных образований на 1 января текущего финансового года;</w:t>
      </w:r>
    </w:p>
    <w:p>
      <w:pPr>
        <w:pStyle w:val="0"/>
        <w:spacing w:before="200" w:line-rule="auto"/>
        <w:ind w:firstLine="540"/>
        <w:jc w:val="both"/>
      </w:pPr>
      <w:r>
        <w:rPr>
          <w:sz w:val="20"/>
        </w:rPr>
        <w:t xml:space="preserve">Дней</w:t>
      </w:r>
      <w:r>
        <w:rPr>
          <w:sz w:val="20"/>
          <w:vertAlign w:val="subscript"/>
        </w:rPr>
        <w:t xml:space="preserve">1кл.</w:t>
      </w:r>
      <w:r>
        <w:rPr>
          <w:sz w:val="20"/>
        </w:rPr>
        <w:t xml:space="preserve"> - количество учебных дней в году для обучающихся в 1-х классах, равное 165 дням в текущем финансовом году;</w:t>
      </w:r>
    </w:p>
    <w:p>
      <w:pPr>
        <w:pStyle w:val="0"/>
        <w:spacing w:before="200" w:line-rule="auto"/>
        <w:ind w:firstLine="540"/>
        <w:jc w:val="both"/>
      </w:pPr>
      <w:r>
        <w:rPr>
          <w:sz w:val="20"/>
        </w:rPr>
        <w:t xml:space="preserve">Ч</w:t>
      </w:r>
      <w:r>
        <w:rPr>
          <w:sz w:val="20"/>
          <w:vertAlign w:val="subscript"/>
        </w:rPr>
        <w:t xml:space="preserve">детей 2-4кл.i</w:t>
      </w:r>
      <w:r>
        <w:rPr>
          <w:sz w:val="20"/>
        </w:rPr>
        <w:t xml:space="preserve"> - численность обучающихся во 2 - 4-х классах в i-м муниципальном образовании, по данным муниципальных образований на 1 января текущего финансового года;</w:t>
      </w:r>
    </w:p>
    <w:p>
      <w:pPr>
        <w:pStyle w:val="0"/>
        <w:spacing w:before="200" w:line-rule="auto"/>
        <w:ind w:firstLine="540"/>
        <w:jc w:val="both"/>
      </w:pPr>
      <w:r>
        <w:rPr>
          <w:sz w:val="20"/>
        </w:rPr>
        <w:t xml:space="preserve">Дней</w:t>
      </w:r>
      <w:r>
        <w:rPr>
          <w:sz w:val="20"/>
          <w:vertAlign w:val="subscript"/>
        </w:rPr>
        <w:t xml:space="preserve">2-4кл.</w:t>
      </w:r>
      <w:r>
        <w:rPr>
          <w:sz w:val="20"/>
        </w:rPr>
        <w:t xml:space="preserve"> - количество учебных дней в году для обучающихся во 2 - 4-х классах, равное 204 дням в текущем финансовом году при 6-дневной учебной неделе, равное 170 дням в текущем финансовом году при 5-дневной учебной неделе.</w:t>
      </w:r>
    </w:p>
    <w:p>
      <w:pPr>
        <w:pStyle w:val="0"/>
        <w:spacing w:before="200" w:line-rule="auto"/>
        <w:ind w:firstLine="540"/>
        <w:jc w:val="both"/>
      </w:pPr>
      <w:r>
        <w:rPr>
          <w:sz w:val="20"/>
        </w:rPr>
        <w:t xml:space="preserve">Общая численность обучающихся в 1-х и 2 - 4-х классах должна соответствовать данным федерального статистического наблюдения на 1 января текущего финансового года.</w:t>
      </w:r>
    </w:p>
    <w:p>
      <w:pPr>
        <w:pStyle w:val="0"/>
        <w:spacing w:before="200" w:line-rule="auto"/>
        <w:ind w:firstLine="540"/>
        <w:jc w:val="both"/>
      </w:pPr>
      <w:r>
        <w:rPr>
          <w:sz w:val="20"/>
        </w:rPr>
        <w:t xml:space="preserve">9. Число дето-дней для отдельной категории обучающихся по программам начального общего образования в i-м муниципальном образовании определяется по формуле:</w:t>
      </w:r>
    </w:p>
    <w:p>
      <w:pPr>
        <w:pStyle w:val="0"/>
        <w:jc w:val="both"/>
      </w:pPr>
      <w:r>
        <w:rPr>
          <w:sz w:val="20"/>
        </w:rPr>
      </w:r>
    </w:p>
    <w:p>
      <w:pPr>
        <w:pStyle w:val="0"/>
        <w:jc w:val="center"/>
      </w:pPr>
      <w:r>
        <w:rPr>
          <w:sz w:val="20"/>
        </w:rPr>
        <w:t xml:space="preserve">Ч</w:t>
      </w:r>
      <w:r>
        <w:rPr>
          <w:sz w:val="20"/>
          <w:vertAlign w:val="subscript"/>
        </w:rPr>
        <w:t xml:space="preserve">детодней отдел.i</w:t>
      </w:r>
      <w:r>
        <w:rPr>
          <w:sz w:val="20"/>
        </w:rPr>
        <w:t xml:space="preserve"> = Ч</w:t>
      </w:r>
      <w:r>
        <w:rPr>
          <w:sz w:val="20"/>
          <w:vertAlign w:val="subscript"/>
        </w:rPr>
        <w:t xml:space="preserve">детей1кл.отдел.i</w:t>
      </w:r>
      <w:r>
        <w:rPr>
          <w:sz w:val="20"/>
        </w:rPr>
        <w:t xml:space="preserve"> x Дней</w:t>
      </w:r>
      <w:r>
        <w:rPr>
          <w:sz w:val="20"/>
          <w:vertAlign w:val="subscript"/>
        </w:rPr>
        <w:t xml:space="preserve">1кл.</w:t>
      </w:r>
      <w:r>
        <w:rPr>
          <w:sz w:val="20"/>
        </w:rPr>
        <w:t xml:space="preserve"> +</w:t>
      </w:r>
    </w:p>
    <w:p>
      <w:pPr>
        <w:pStyle w:val="0"/>
        <w:jc w:val="center"/>
      </w:pPr>
      <w:r>
        <w:rPr>
          <w:sz w:val="20"/>
        </w:rPr>
        <w:t xml:space="preserve">Ч</w:t>
      </w:r>
      <w:r>
        <w:rPr>
          <w:sz w:val="20"/>
          <w:vertAlign w:val="subscript"/>
        </w:rPr>
        <w:t xml:space="preserve">детей2-4кл.отдел.i</w:t>
      </w:r>
      <w:r>
        <w:rPr>
          <w:sz w:val="20"/>
        </w:rPr>
        <w:t xml:space="preserve"> x Дней.2-4кл., где:</w:t>
      </w:r>
    </w:p>
    <w:p>
      <w:pPr>
        <w:pStyle w:val="0"/>
        <w:jc w:val="both"/>
      </w:pPr>
      <w:r>
        <w:rPr>
          <w:sz w:val="20"/>
        </w:rPr>
      </w:r>
    </w:p>
    <w:p>
      <w:pPr>
        <w:pStyle w:val="0"/>
        <w:ind w:firstLine="540"/>
        <w:jc w:val="both"/>
      </w:pPr>
      <w:r>
        <w:rPr>
          <w:sz w:val="20"/>
        </w:rPr>
        <w:t xml:space="preserve">Ч</w:t>
      </w:r>
      <w:r>
        <w:rPr>
          <w:sz w:val="20"/>
          <w:vertAlign w:val="subscript"/>
        </w:rPr>
        <w:t xml:space="preserve">детей1кл.отдел.i</w:t>
      </w:r>
      <w:r>
        <w:rPr>
          <w:sz w:val="20"/>
        </w:rPr>
        <w:t xml:space="preserve"> - прогнозируемая среднегодовая численность отдельной категории обучающихся в 1-х классах в i-м муниципальном образовании, по данным муниципальных образований;</w:t>
      </w:r>
    </w:p>
    <w:p>
      <w:pPr>
        <w:pStyle w:val="0"/>
        <w:spacing w:before="200" w:line-rule="auto"/>
        <w:ind w:firstLine="540"/>
        <w:jc w:val="both"/>
      </w:pPr>
      <w:r>
        <w:rPr>
          <w:sz w:val="20"/>
        </w:rPr>
        <w:t xml:space="preserve">Ч</w:t>
      </w:r>
      <w:r>
        <w:rPr>
          <w:sz w:val="20"/>
          <w:vertAlign w:val="subscript"/>
        </w:rPr>
        <w:t xml:space="preserve">детей2-4кл.отдел.i</w:t>
      </w:r>
      <w:r>
        <w:rPr>
          <w:sz w:val="20"/>
        </w:rPr>
        <w:t xml:space="preserve"> - прогнозируемая среднегодовая численность отдельной категории обучающихся во 2 - 4-х классах в i-м муниципальном образовании, по данным муниципальных образований.</w:t>
      </w:r>
    </w:p>
    <w:p>
      <w:pPr>
        <w:pStyle w:val="0"/>
        <w:spacing w:before="200" w:line-rule="auto"/>
        <w:ind w:firstLine="540"/>
        <w:jc w:val="both"/>
      </w:pPr>
      <w:r>
        <w:rPr>
          <w:sz w:val="20"/>
        </w:rPr>
        <w:t xml:space="preserve">10. Размер софинансирования из областного бюджета расходного обязательства муниципального образования устанавливается в соответствии с п. 3 Порядка определения и установления предельного уровня софинансирования расходного обязательства муниципального образования из областного бюджета, утвержденного постановлением Правительства Мурманской области на соответствующий финансовый год, но не ниже предельного уровня софинансирования, утвержденного постановлением Правительства Мурманской области на соответствующий год.</w:t>
      </w:r>
    </w:p>
    <w:p>
      <w:pPr>
        <w:pStyle w:val="0"/>
        <w:spacing w:before="200" w:line-rule="auto"/>
        <w:ind w:firstLine="540"/>
        <w:jc w:val="both"/>
      </w:pPr>
      <w:r>
        <w:rPr>
          <w:sz w:val="20"/>
        </w:rPr>
        <w:t xml:space="preserve">11. 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w:t>
      </w:r>
    </w:p>
    <w:p>
      <w:pPr>
        <w:pStyle w:val="0"/>
        <w:spacing w:before="200" w:line-rule="auto"/>
        <w:ind w:firstLine="540"/>
        <w:jc w:val="both"/>
      </w:pPr>
      <w:r>
        <w:rPr>
          <w:sz w:val="20"/>
        </w:rPr>
        <w:t xml:space="preserve">12. Распределение субсидий местным бюджетам из областного бюджета между муниципальными образованиями утверждается законом об областном бюджете на очередной финансовый год и плановый период.</w:t>
      </w:r>
    </w:p>
    <w:p>
      <w:pPr>
        <w:pStyle w:val="0"/>
        <w:spacing w:before="200" w:line-rule="auto"/>
        <w:ind w:firstLine="540"/>
        <w:jc w:val="both"/>
      </w:pPr>
      <w:r>
        <w:rPr>
          <w:sz w:val="20"/>
        </w:rPr>
        <w:t xml:space="preserve">Изменения в распределение субсидии между муниципальными образованиями могут быть внесены нормативными правовыми актами Правительства Мурманской области в соответствии с Бюджетным </w:t>
      </w:r>
      <w:hyperlink w:history="0" r:id="rId33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законодательством Мурманской области.</w:t>
      </w:r>
    </w:p>
    <w:p>
      <w:pPr>
        <w:pStyle w:val="0"/>
        <w:spacing w:before="200" w:line-rule="auto"/>
        <w:ind w:firstLine="540"/>
        <w:jc w:val="both"/>
      </w:pPr>
      <w:r>
        <w:rPr>
          <w:sz w:val="20"/>
        </w:rPr>
        <w:t xml:space="preserve">При этом основанием для внесения изменений в распределение субсидии между муниципальными образованиями является:</w:t>
      </w:r>
    </w:p>
    <w:bookmarkStart w:id="5147" w:name="P5147"/>
    <w:bookmarkEnd w:id="5147"/>
    <w:p>
      <w:pPr>
        <w:pStyle w:val="0"/>
        <w:spacing w:before="200" w:line-rule="auto"/>
        <w:ind w:firstLine="540"/>
        <w:jc w:val="both"/>
      </w:pPr>
      <w:r>
        <w:rPr>
          <w:sz w:val="20"/>
        </w:rPr>
        <w:t xml:space="preserve">а) наличие экономии, образовавшейся при осуществлении закупок товаров, работ, услуг конкурентными способами определения поставщиков (подрядчиков, исполнителей) либо при расторжении контракта (договора, соглашения) в связи с неисполнением (ненадлежащим исполнением) поставщиком (подрядчиком, исполнителем) условий контракта (договора, соглашения);</w:t>
      </w:r>
    </w:p>
    <w:p>
      <w:pPr>
        <w:pStyle w:val="0"/>
        <w:spacing w:before="200" w:line-rule="auto"/>
        <w:ind w:firstLine="540"/>
        <w:jc w:val="both"/>
      </w:pPr>
      <w:r>
        <w:rPr>
          <w:sz w:val="20"/>
        </w:rPr>
        <w:t xml:space="preserve">б) изменение регионального размера расходов для предоставления бесплатного питания обучающимся, установленного Правительством Мурманской области;</w:t>
      </w:r>
    </w:p>
    <w:p>
      <w:pPr>
        <w:pStyle w:val="0"/>
        <w:spacing w:before="200" w:line-rule="auto"/>
        <w:ind w:firstLine="540"/>
        <w:jc w:val="both"/>
      </w:pPr>
      <w:r>
        <w:rPr>
          <w:sz w:val="20"/>
        </w:rPr>
        <w:t xml:space="preserve">в) уточнение численности обучающихся по данным муниципальных образований (возможно в случае обоснования причин отклонения численности обучающихся от ранее заявленной).</w:t>
      </w:r>
    </w:p>
    <w:p>
      <w:pPr>
        <w:pStyle w:val="0"/>
        <w:spacing w:before="200" w:line-rule="auto"/>
        <w:ind w:firstLine="540"/>
        <w:jc w:val="both"/>
      </w:pPr>
      <w:r>
        <w:rPr>
          <w:sz w:val="20"/>
        </w:rPr>
        <w:t xml:space="preserve">Распределение субсидий местным бюджетам по вышеперечисленным основаниям производится в соответствии с </w:t>
      </w:r>
      <w:hyperlink w:history="0" w:anchor="P5085" w:tooltip="7. Размер субсидии, предоставляемой бюджету i-го муниципального образования (Ci), определяется по формуле:">
        <w:r>
          <w:rPr>
            <w:sz w:val="20"/>
            <w:color w:val="0000ff"/>
          </w:rPr>
          <w:t xml:space="preserve">пунктом 7</w:t>
        </w:r>
      </w:hyperlink>
      <w:r>
        <w:rPr>
          <w:sz w:val="20"/>
        </w:rPr>
        <w:t xml:space="preserve"> настоящих Правил, за исключением </w:t>
      </w:r>
      <w:hyperlink w:history="0" w:anchor="P5147" w:tooltip="а) наличие экономии, образовавшейся при осуществлении закупок товаров, работ, услуг конкурентными способами определения поставщиков (подрядчиков, исполнителей) либо при расторжении контракта (договора, соглашения) в связи с неисполнением (ненадлежащим исполнением) поставщиком (подрядчиком, исполнителем) условий контракта (договора, соглашения);">
        <w:r>
          <w:rPr>
            <w:sz w:val="20"/>
            <w:color w:val="0000ff"/>
          </w:rPr>
          <w:t xml:space="preserve">подпункта "а"</w:t>
        </w:r>
      </w:hyperlink>
      <w:r>
        <w:rPr>
          <w:sz w:val="20"/>
        </w:rPr>
        <w:t xml:space="preserve">, когда экономия снимается в абсолютном размере от объема субсидии.</w:t>
      </w:r>
    </w:p>
    <w:bookmarkStart w:id="5151" w:name="P5151"/>
    <w:bookmarkEnd w:id="5151"/>
    <w:p>
      <w:pPr>
        <w:pStyle w:val="0"/>
        <w:spacing w:before="200" w:line-rule="auto"/>
        <w:ind w:firstLine="540"/>
        <w:jc w:val="both"/>
      </w:pPr>
      <w:r>
        <w:rPr>
          <w:sz w:val="20"/>
        </w:rPr>
        <w:t xml:space="preserve">13. Соглашение о предоставлении субсидии за счет средств федерального и областного бюджетов на обеспечение одноразовым питанием обучающихся 1 - 4-х классов, указанных в </w:t>
      </w:r>
      <w:hyperlink w:history="0" r:id="rId339" w:tooltip="Закон Мурманской области от 26.10.2007 N 900-01-ЗМО (ред. от 07.04.2023) &quot;О предоставлении питания отдельным категориям обучающихся государственных областных и муниципальных образовательных организаций Мурманской области&quot; (принят Мурманской областной Думой 16.10.2007) (вместе с &quot;Методикой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 {КонсультантПлюс}">
        <w:r>
          <w:rPr>
            <w:sz w:val="20"/>
            <w:color w:val="0000ff"/>
          </w:rPr>
          <w:t xml:space="preserve">пунктах 1</w:t>
        </w:r>
      </w:hyperlink>
      <w:r>
        <w:rPr>
          <w:sz w:val="20"/>
        </w:rPr>
        <w:t xml:space="preserve"> и </w:t>
      </w:r>
      <w:hyperlink w:history="0" r:id="rId340" w:tooltip="Закон Мурманской области от 26.10.2007 N 900-01-ЗМО (ред. от 07.04.2023) &quot;О предоставлении питания отдельным категориям обучающихся государственных областных и муниципальных образовательных организаций Мурманской области&quot; (принят Мурманской областной Думой 16.10.2007) (вместе с &quot;Методикой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 {КонсультантПлюс}">
        <w:r>
          <w:rPr>
            <w:sz w:val="20"/>
            <w:color w:val="0000ff"/>
          </w:rPr>
          <w:t xml:space="preserve">2 статьи 1</w:t>
        </w:r>
      </w:hyperlink>
      <w:r>
        <w:rPr>
          <w:sz w:val="20"/>
        </w:rPr>
        <w:t xml:space="preserve"> Закона Мурманской области от 16.10.2007 N 900-01-ЗМО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 заключается между Министерством и муниципальным образованием Мурманской области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и в соответствии с типовой формой соглашения, утвержденной Министерством финансов Российской Федерации.</w:t>
      </w:r>
    </w:p>
    <w:p>
      <w:pPr>
        <w:pStyle w:val="0"/>
        <w:spacing w:before="200" w:line-rule="auto"/>
        <w:ind w:firstLine="540"/>
        <w:jc w:val="both"/>
      </w:pPr>
      <w:r>
        <w:rPr>
          <w:sz w:val="20"/>
        </w:rPr>
        <w:t xml:space="preserve">Соглашение о предоставлении субсидии (доплата до регионального норматива расходов) за счет средств областного бюджета на обеспечение одноразовым питанием обучающихся 1 - 4-х классов, указанных в </w:t>
      </w:r>
      <w:hyperlink w:history="0" r:id="rId341" w:tooltip="Закон Мурманской области от 26.10.2007 N 900-01-ЗМО (ред. от 07.04.2023) &quot;О предоставлении питания отдельным категориям обучающихся государственных областных и муниципальных образовательных организаций Мурманской области&quot; (принят Мурманской областной Думой 16.10.2007) (вместе с &quot;Методикой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 {КонсультантПлюс}">
        <w:r>
          <w:rPr>
            <w:sz w:val="20"/>
            <w:color w:val="0000ff"/>
          </w:rPr>
          <w:t xml:space="preserve">пункте 1 статьи 1</w:t>
        </w:r>
      </w:hyperlink>
      <w:r>
        <w:rPr>
          <w:sz w:val="20"/>
        </w:rPr>
        <w:t xml:space="preserve"> Закона Мурманской области от 16.10.2007 N 900-01-ЗМО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 заключается между Министерством и муниципальным образованием Мурманской области в электронном виде с использованием программного комплекса "Реестр соглашений" электронной системы "Web-Бюджет" в соответствии с типовой формой, утверждаемой Министерством финансов Мурманской области.</w:t>
      </w:r>
    </w:p>
    <w:p>
      <w:pPr>
        <w:pStyle w:val="0"/>
        <w:spacing w:before="200" w:line-rule="auto"/>
        <w:ind w:firstLine="540"/>
        <w:jc w:val="both"/>
      </w:pPr>
      <w:r>
        <w:rPr>
          <w:sz w:val="20"/>
        </w:rPr>
        <w:t xml:space="preserve">Соглашение о предоставлении субсидии за счет средств областного бюджета на обеспечение питанием второй раз обучающихся 1 - 4-х классов, указанных в </w:t>
      </w:r>
      <w:hyperlink w:history="0" r:id="rId342" w:tooltip="Закон Мурманской области от 26.10.2007 N 900-01-ЗМО (ред. от 07.04.2023) &quot;О предоставлении питания отдельным категориям обучающихся государственных областных и муниципальных образовательных организаций Мурманской области&quot; (принят Мурманской областной Думой 16.10.2007) (вместе с &quot;Методикой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 {КонсультантПлюс}">
        <w:r>
          <w:rPr>
            <w:sz w:val="20"/>
            <w:color w:val="0000ff"/>
          </w:rPr>
          <w:t xml:space="preserve">пункте 1 статьи 1</w:t>
        </w:r>
      </w:hyperlink>
      <w:r>
        <w:rPr>
          <w:sz w:val="20"/>
        </w:rPr>
        <w:t xml:space="preserve"> Закона Мурманской области от 16.10.2007 N 900-01-ЗМО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 заключается между Министерством и муниципальным образованием Мурманской области в электронном виде с использованием программного комплекса "Реестр соглашений" электронной системы "Web-Бюджет" в соответствии с типовой формой, утверждаемой Министерством финансов Мурманской области.</w:t>
      </w:r>
    </w:p>
    <w:p>
      <w:pPr>
        <w:pStyle w:val="0"/>
        <w:spacing w:before="200" w:line-rule="auto"/>
        <w:ind w:firstLine="540"/>
        <w:jc w:val="both"/>
      </w:pPr>
      <w:r>
        <w:rPr>
          <w:sz w:val="20"/>
        </w:rPr>
        <w:t xml:space="preserve">При заключении соглашения органами местного самоуправления муниципальных образований в Министерство представляются заверенные копии муниципальных правовых актов, утверждающих мероприятия, указанные в </w:t>
      </w:r>
      <w:hyperlink w:history="0" w:anchor="P5081" w:tooltip="в) наличие утвержденного органом местного самоуправления муниципального образования или уполномоченным им органом перечн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
        <w:r>
          <w:rPr>
            <w:sz w:val="20"/>
            <w:color w:val="0000ff"/>
          </w:rPr>
          <w:t xml:space="preserve">подпункте "в" пункта 4</w:t>
        </w:r>
      </w:hyperlink>
      <w:r>
        <w:rPr>
          <w:sz w:val="20"/>
        </w:rPr>
        <w:t xml:space="preserve"> настоящих Правил, что является отчетом об исполнении условий предоставления субсидий.</w:t>
      </w:r>
    </w:p>
    <w:p>
      <w:pPr>
        <w:pStyle w:val="0"/>
        <w:spacing w:before="200" w:line-rule="auto"/>
        <w:ind w:firstLine="540"/>
        <w:jc w:val="both"/>
      </w:pPr>
      <w:r>
        <w:rPr>
          <w:sz w:val="20"/>
        </w:rPr>
        <w:t xml:space="preserve">14. В целях эффективного использования средств областного бюджета начиная с 2022 года главные распорядители средств местного бюджета доводят до подведомственных бюджетных и автономных учреждений бюджетные ассигнования на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путем предоставления субсидии на иные цели в соответствии с </w:t>
      </w:r>
      <w:hyperlink w:history="0" r:id="rId343" w:tooltip="&quot;Бюджетный кодекс Российской Федерации&quot; от 31.07.1998 N 145-ФЗ (ред. от 02.11.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15. Оценка эффективности использования субсидии осуществляется ежегодно Министерством на основании сравнения значения показателя, установленного Соглашением, и фактически достигнутого значения показателя результативности использования субсидии по итогам отчетного периода.</w:t>
      </w:r>
    </w:p>
    <w:p>
      <w:pPr>
        <w:pStyle w:val="0"/>
        <w:spacing w:before="200" w:line-rule="auto"/>
        <w:ind w:firstLine="540"/>
        <w:jc w:val="both"/>
      </w:pPr>
      <w:r>
        <w:rPr>
          <w:sz w:val="20"/>
        </w:rPr>
        <w:t xml:space="preserve">Показатель результативности по соглашению о предоставлении субсидии за счет средств федерального и областного бюджетов на обеспечение одноразовым питанием обучающихся 1 - 4-х классов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от общего количества обучающихся, получающих начальное общее образование в государственных и муниципальных образовательных организациях.</w:t>
      </w:r>
    </w:p>
    <w:p>
      <w:pPr>
        <w:pStyle w:val="0"/>
        <w:spacing w:before="200" w:line-rule="auto"/>
        <w:ind w:firstLine="540"/>
        <w:jc w:val="both"/>
      </w:pPr>
      <w:r>
        <w:rPr>
          <w:sz w:val="20"/>
        </w:rPr>
        <w:t xml:space="preserve">Показатель результативности по соглашению о предоставлении субсидии (доплата до регионального норматива расходов) за счет средств областного бюджета на обеспечение одноразовым питанием обучающихся 1 - 4-х классов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от общего количества обучающихся, получающих начальное общее образование в государственных и муниципальных образовательных организациях.</w:t>
      </w:r>
    </w:p>
    <w:p>
      <w:pPr>
        <w:pStyle w:val="0"/>
        <w:spacing w:before="200" w:line-rule="auto"/>
        <w:ind w:firstLine="540"/>
        <w:jc w:val="both"/>
      </w:pPr>
      <w:r>
        <w:rPr>
          <w:sz w:val="20"/>
        </w:rPr>
        <w:t xml:space="preserve">Показатель результативности по соглашению о предоставлении субсидии за счет средств областного бюджета на обеспечение питанием второй раз обучающихся 1 - 4-х классов - доля отдельных категорий обучающихся 1 - 4 классов в муниципальных образовательных организациях, получающих бесплатное двухразовое питание, от общего количества отдельных категорий обучающихся 1 - 4 классов в муниципальных образовательных организациях, имеющих право на бесплатное питание.</w:t>
      </w:r>
    </w:p>
    <w:p>
      <w:pPr>
        <w:pStyle w:val="0"/>
        <w:spacing w:before="200" w:line-rule="auto"/>
        <w:ind w:firstLine="540"/>
        <w:jc w:val="both"/>
      </w:pPr>
      <w:r>
        <w:rPr>
          <w:sz w:val="20"/>
        </w:rPr>
        <w:t xml:space="preserve">16. Уполномоченный орган местного самоуправления муниципального образования по средствам, указанным в </w:t>
      </w:r>
      <w:hyperlink w:history="0" w:anchor="P5151" w:tooltip="13. Соглашение о предоставлении субсидии за счет средств федерального и областного бюджетов на обеспечение одноразовым питанием обучающихся 1 - 4-х классов, указанных в пунктах 1 и 2 статьи 1 Закона Мурманской области от 16.10.2007 N 900-01-ЗМО &quot;О предоставлении питания отдельным категориям обучающихся государственных областных и муниципальных образовательных организаций Мурманской области&quot;, заключается между Министерством и муниципальным образованием Мурманской области с использованием государственной и...">
        <w:r>
          <w:rPr>
            <w:sz w:val="20"/>
            <w:color w:val="0000ff"/>
          </w:rPr>
          <w:t xml:space="preserve">абзаце первом пункта 13</w:t>
        </w:r>
      </w:hyperlink>
      <w:r>
        <w:rPr>
          <w:sz w:val="20"/>
        </w:rPr>
        <w:t xml:space="preserve"> настоящих Правил, размещает в системе "Электронный бюджет" в сроки, установленные Соглашением:</w:t>
      </w:r>
    </w:p>
    <w:p>
      <w:pPr>
        <w:pStyle w:val="0"/>
        <w:spacing w:before="200" w:line-rule="auto"/>
        <w:ind w:firstLine="540"/>
        <w:jc w:val="both"/>
      </w:pPr>
      <w:r>
        <w:rPr>
          <w:sz w:val="20"/>
        </w:rPr>
        <w:t xml:space="preserve">- отчет о расходах местного бюджета, на софинансирование которых предоставляется субсидия;</w:t>
      </w:r>
    </w:p>
    <w:p>
      <w:pPr>
        <w:pStyle w:val="0"/>
        <w:spacing w:before="200" w:line-rule="auto"/>
        <w:ind w:firstLine="540"/>
        <w:jc w:val="both"/>
      </w:pPr>
      <w:r>
        <w:rPr>
          <w:sz w:val="20"/>
        </w:rPr>
        <w:t xml:space="preserve">- отчет о достижении значения результата использования субсидии по формам, которые установлены в Соглашении.</w:t>
      </w:r>
    </w:p>
    <w:p>
      <w:pPr>
        <w:pStyle w:val="0"/>
        <w:spacing w:before="200" w:line-rule="auto"/>
        <w:ind w:firstLine="540"/>
        <w:jc w:val="both"/>
      </w:pPr>
      <w:r>
        <w:rPr>
          <w:sz w:val="20"/>
        </w:rPr>
        <w:t xml:space="preserve">Уполномоченный орган местного самоуправления муниципального образования по средствам, указанным в пункте 13 настоящих Правил, ежеквартально, до 15-го числа месяца, следующего за отчетным периодом, представляет в программном комплексе отчеты по формам, утвержденным Министерством образования и науки Мурманской области:</w:t>
      </w:r>
    </w:p>
    <w:p>
      <w:pPr>
        <w:pStyle w:val="0"/>
        <w:spacing w:before="200" w:line-rule="auto"/>
        <w:ind w:firstLine="540"/>
        <w:jc w:val="both"/>
      </w:pPr>
      <w:r>
        <w:rPr>
          <w:sz w:val="20"/>
        </w:rPr>
        <w:t xml:space="preserve">- об осуществлении расходов местного бюджета, в целях софинансирования которых предоставляется субсидия;</w:t>
      </w:r>
    </w:p>
    <w:p>
      <w:pPr>
        <w:pStyle w:val="0"/>
        <w:spacing w:before="200" w:line-rule="auto"/>
        <w:ind w:firstLine="540"/>
        <w:jc w:val="both"/>
      </w:pPr>
      <w:r>
        <w:rPr>
          <w:sz w:val="20"/>
        </w:rPr>
        <w:t xml:space="preserve">- о достигнутом значении целевого показателя результативности использования субсидии.</w:t>
      </w:r>
    </w:p>
    <w:p>
      <w:pPr>
        <w:pStyle w:val="0"/>
        <w:spacing w:before="200" w:line-rule="auto"/>
        <w:ind w:firstLine="540"/>
        <w:jc w:val="both"/>
      </w:pPr>
      <w:r>
        <w:rPr>
          <w:sz w:val="20"/>
        </w:rPr>
        <w:t xml:space="preserve">17. Министерство образования и науки Мурманской области представляет в Министерство финансов Мурманской области ежеквартально, не позднее 25-го числа месяца, следующего за отчетным периодом, сводный отчет об осуществлении расходов, в целях софинансирования которых предоставляется субсидия из областного бюджета, и о достигнутом значении целевого показателя результативности предоставления субсидии в разрезе муниципальных образований.</w:t>
      </w:r>
    </w:p>
    <w:p>
      <w:pPr>
        <w:pStyle w:val="0"/>
        <w:spacing w:before="200" w:line-rule="auto"/>
        <w:ind w:firstLine="540"/>
        <w:jc w:val="both"/>
      </w:pPr>
      <w:r>
        <w:rPr>
          <w:sz w:val="20"/>
        </w:rPr>
        <w:t xml:space="preserve">18. Перечисление субсидии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субсидии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19. Операции по кассовым расходам местных бюджетов, в целях софинансирования которых предоставляется субсидия, в том числе их остатки, не использованные на 1 января очередного финансового года, осуществляются с учетом особенностей, установленных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20. Потребность в неиспользованных остатках субсидий,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21. В случае если в отчетном финансовом году муниципальным образованием не достигнуты установленные показатели результативности использования субсидии,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344"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не соблюден установленный уровень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определяется в соответствии с </w:t>
      </w:r>
      <w:hyperlink w:history="0" r:id="rId345"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Основания для освобождения муниципальных образований от применения мер ответственности установлены </w:t>
      </w:r>
      <w:hyperlink w:history="0" r:id="rId346"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22. Контроль за соблюдением муниципальными образованиями порядка, целей и условий предоставления субсидии осуществляется Министерством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Программе</w:t>
      </w:r>
    </w:p>
    <w:p>
      <w:pPr>
        <w:pStyle w:val="0"/>
        <w:jc w:val="both"/>
      </w:pPr>
      <w:r>
        <w:rPr>
          <w:sz w:val="20"/>
        </w:rPr>
      </w:r>
    </w:p>
    <w:bookmarkStart w:id="5185" w:name="P5185"/>
    <w:bookmarkEnd w:id="5185"/>
    <w:p>
      <w:pPr>
        <w:pStyle w:val="2"/>
        <w:jc w:val="center"/>
      </w:pPr>
      <w:r>
        <w:rPr>
          <w:sz w:val="20"/>
        </w:rPr>
        <w:t xml:space="preserve">ПРАВИЛА</w:t>
      </w:r>
    </w:p>
    <w:p>
      <w:pPr>
        <w:pStyle w:val="2"/>
        <w:jc w:val="center"/>
      </w:pPr>
      <w:r>
        <w:rPr>
          <w:sz w:val="20"/>
        </w:rPr>
        <w:t xml:space="preserve">ПРЕДОСТАВЛЕНИЯ ИНЫХ МЕЖБЮДЖЕТНЫХ ТРАНСФЕРТОВ ИЗ ОБЛАСТНОГО</w:t>
      </w:r>
    </w:p>
    <w:p>
      <w:pPr>
        <w:pStyle w:val="2"/>
        <w:jc w:val="center"/>
      </w:pPr>
      <w:r>
        <w:rPr>
          <w:sz w:val="20"/>
        </w:rPr>
        <w:t xml:space="preserve">БЮДЖЕТА МЕСТНЫМ БЮДЖЕТАМ НА УКРЕПЛЕНИЕ И ОБНОВЛЕНИЕ</w:t>
      </w:r>
    </w:p>
    <w:p>
      <w:pPr>
        <w:pStyle w:val="2"/>
        <w:jc w:val="center"/>
      </w:pPr>
      <w:r>
        <w:rPr>
          <w:sz w:val="20"/>
        </w:rPr>
        <w:t xml:space="preserve">МАТЕРИАЛЬНО-ТЕХНИЧЕСКОЙ БАЗЫ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28.07.2021 </w:t>
            </w:r>
            <w:hyperlink w:history="0" r:id="rId347" w:tooltip="Постановление Правительства Мурманской области от 28.07.2021 N 525-ПП &quot;О внесении изменений в государственную программу Мурманской области &quot;Образование и наука&quot; {КонсультантПлюс}">
              <w:r>
                <w:rPr>
                  <w:sz w:val="20"/>
                  <w:color w:val="0000ff"/>
                </w:rPr>
                <w:t xml:space="preserve">N 525-ПП</w:t>
              </w:r>
            </w:hyperlink>
            <w:r>
              <w:rPr>
                <w:sz w:val="20"/>
                <w:color w:val="392c69"/>
              </w:rPr>
              <w:t xml:space="preserve">, от 23.12.2021 </w:t>
            </w:r>
            <w:hyperlink w:history="0" r:id="rId348"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N 977-ПП</w:t>
              </w:r>
            </w:hyperlink>
            <w:r>
              <w:rPr>
                <w:sz w:val="20"/>
                <w:color w:val="392c69"/>
              </w:rPr>
              <w:t xml:space="preserve">, от 07.12.2022 </w:t>
            </w:r>
            <w:hyperlink w:history="0" r:id="rId349" w:tooltip="Постановление Правительства Мурманской области от 07.12.2022 N 961-ПП &quot;О внесении изменений в государственную программу Мурманской области &quot;Образование и наука&quot; {КонсультантПлюс}">
              <w:r>
                <w:rPr>
                  <w:sz w:val="20"/>
                  <w:color w:val="0000ff"/>
                </w:rPr>
                <w:t xml:space="preserve">N 961-ПП</w:t>
              </w:r>
            </w:hyperlink>
            <w:r>
              <w:rPr>
                <w:sz w:val="20"/>
                <w:color w:val="392c69"/>
              </w:rPr>
              <w:t xml:space="preserve">,</w:t>
            </w:r>
          </w:p>
          <w:p>
            <w:pPr>
              <w:pStyle w:val="0"/>
              <w:jc w:val="center"/>
            </w:pPr>
            <w:r>
              <w:rPr>
                <w:sz w:val="20"/>
                <w:color w:val="392c69"/>
              </w:rPr>
              <w:t xml:space="preserve">от 20.06.2023 </w:t>
            </w:r>
            <w:hyperlink w:history="0" r:id="rId350"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N 454-ПП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Правила предоставления иных межбюджетных трансфертов из областного бюджета местным бюджетам на укрепление и обновление материально-технической базы образовательных организаций (далее - Правила) устанавливают цели, порядок и условия предоставления иных межбюджетных трансфертов из областного бюджета местным бюджетам (далее - муниципальные образования) на укрепление и обновление материально-технической базы образовательных организаций (далее - иные межбюджетные трансферты) в рамках государственной </w:t>
      </w:r>
      <w:hyperlink w:history="0" w:anchor="P37" w:tooltip="ГОСУДАРСТВЕННАЯ ПРОГРАММА">
        <w:r>
          <w:rPr>
            <w:sz w:val="20"/>
            <w:color w:val="0000ff"/>
          </w:rPr>
          <w:t xml:space="preserve">программы</w:t>
        </w:r>
      </w:hyperlink>
      <w:r>
        <w:rPr>
          <w:sz w:val="20"/>
        </w:rPr>
        <w:t xml:space="preserve"> Мурманской области "Образование и наука".</w:t>
      </w:r>
    </w:p>
    <w:bookmarkStart w:id="5195" w:name="P5195"/>
    <w:bookmarkEnd w:id="5195"/>
    <w:p>
      <w:pPr>
        <w:pStyle w:val="0"/>
        <w:spacing w:before="200" w:line-rule="auto"/>
        <w:ind w:firstLine="540"/>
        <w:jc w:val="both"/>
      </w:pPr>
      <w:r>
        <w:rPr>
          <w:sz w:val="20"/>
        </w:rPr>
        <w:t xml:space="preserve">2. Иные межбюджетные трансферты предоставляются в целях финансового обеспечения расходов на реализацию мероприятий муниципальных программ, направленных на укрепление и обновление материально-технической базы образовательных организаций (далее - мероприятия):</w:t>
      </w:r>
    </w:p>
    <w:p>
      <w:pPr>
        <w:pStyle w:val="0"/>
        <w:spacing w:before="200" w:line-rule="auto"/>
        <w:ind w:firstLine="540"/>
        <w:jc w:val="both"/>
      </w:pPr>
      <w:r>
        <w:rPr>
          <w:sz w:val="20"/>
        </w:rPr>
        <w:t xml:space="preserve">а) на ремонт образовательных организаций, включая здания, строения, сооружения, физкультурно-спортивную зону;</w:t>
      </w:r>
    </w:p>
    <w:p>
      <w:pPr>
        <w:pStyle w:val="0"/>
        <w:spacing w:before="200" w:line-rule="auto"/>
        <w:ind w:firstLine="540"/>
        <w:jc w:val="both"/>
      </w:pPr>
      <w:r>
        <w:rPr>
          <w:sz w:val="20"/>
        </w:rPr>
        <w:t xml:space="preserve">б) на приобретение оборудования и предметов длительного пользования для образовательных организаций;</w:t>
      </w:r>
    </w:p>
    <w:p>
      <w:pPr>
        <w:pStyle w:val="0"/>
        <w:spacing w:before="200" w:line-rule="auto"/>
        <w:ind w:firstLine="540"/>
        <w:jc w:val="both"/>
      </w:pPr>
      <w:r>
        <w:rPr>
          <w:sz w:val="20"/>
        </w:rPr>
        <w:t xml:space="preserve">в) на разработку проектно-сметной документации для проведения ремонтных работ капитального характера в пищеблоках, столовых, спортивных залах.</w:t>
      </w:r>
    </w:p>
    <w:p>
      <w:pPr>
        <w:pStyle w:val="0"/>
        <w:spacing w:before="200" w:line-rule="auto"/>
        <w:ind w:firstLine="540"/>
        <w:jc w:val="both"/>
      </w:pPr>
      <w:r>
        <w:rPr>
          <w:sz w:val="20"/>
        </w:rPr>
        <w:t xml:space="preserve">Абзац исключен. - </w:t>
      </w:r>
      <w:hyperlink w:history="0" r:id="rId351"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w:t>
        </w:r>
      </w:hyperlink>
      <w:r>
        <w:rPr>
          <w:sz w:val="20"/>
        </w:rPr>
        <w:t xml:space="preserve"> Правительства Мурманской области от 20.06.2023 N 454-ПП.</w:t>
      </w:r>
    </w:p>
    <w:p>
      <w:pPr>
        <w:pStyle w:val="0"/>
        <w:spacing w:before="200" w:line-rule="auto"/>
        <w:ind w:firstLine="540"/>
        <w:jc w:val="both"/>
      </w:pPr>
      <w:r>
        <w:rPr>
          <w:sz w:val="20"/>
        </w:rPr>
        <w:t xml:space="preserve">3. Иные межбюджетные трансферты предоставляются в пределах лимитов бюджетных обязательств, доведенных в установленном порядке Министерству образования и науки Мурманской области (далее - Министерство) как получателю средств областного бюджета на предоставление иных межбюджетных трансфертов на цели, указанные в </w:t>
      </w:r>
      <w:hyperlink w:history="0" w:anchor="P5195" w:tooltip="2. Иные межбюджетные трансферты предоставляются в целях финансового обеспечения расходов на реализацию мероприятий муниципальных программ, направленных на укрепление и обновление материально-технической базы образовательных организаций (далее - мероприятия):">
        <w:r>
          <w:rPr>
            <w:sz w:val="20"/>
            <w:color w:val="0000ff"/>
          </w:rPr>
          <w:t xml:space="preserve">пункте 2</w:t>
        </w:r>
      </w:hyperlink>
      <w:r>
        <w:rPr>
          <w:sz w:val="20"/>
        </w:rPr>
        <w:t xml:space="preserve"> настоящих Правил.</w:t>
      </w:r>
    </w:p>
    <w:bookmarkStart w:id="5201" w:name="P5201"/>
    <w:bookmarkEnd w:id="5201"/>
    <w:p>
      <w:pPr>
        <w:pStyle w:val="0"/>
        <w:spacing w:before="200" w:line-rule="auto"/>
        <w:ind w:firstLine="540"/>
        <w:jc w:val="both"/>
      </w:pPr>
      <w:r>
        <w:rPr>
          <w:sz w:val="20"/>
        </w:rPr>
        <w:t xml:space="preserve">4. Размер иных межбюджетных трансфертов не может быть меньше 300000 рублей и больше 20000000 рублей на одну образовательную организацию в муниципальном образовании.</w:t>
      </w:r>
    </w:p>
    <w:p>
      <w:pPr>
        <w:pStyle w:val="0"/>
        <w:jc w:val="both"/>
      </w:pPr>
      <w:r>
        <w:rPr>
          <w:sz w:val="20"/>
        </w:rPr>
        <w:t xml:space="preserve">(в ред. </w:t>
      </w:r>
      <w:hyperlink w:history="0" r:id="rId352" w:tooltip="Постановление Правительства Мурманской области от 07.12.2022 N 961-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07.12.2022 N 961-ПП)</w:t>
      </w:r>
    </w:p>
    <w:p>
      <w:pPr>
        <w:pStyle w:val="0"/>
        <w:spacing w:before="200" w:line-rule="auto"/>
        <w:ind w:firstLine="540"/>
        <w:jc w:val="both"/>
      </w:pPr>
      <w:r>
        <w:rPr>
          <w:sz w:val="20"/>
        </w:rPr>
        <w:t xml:space="preserve">4.1. Размер иных межбюджетных трансфертов i-му муниципальному образованию определяется исходя из заявленной потребности и расчетной стоимости работ, услуг, приобретения оборудования в пределах общего объема средств МБТ.</w:t>
      </w:r>
    </w:p>
    <w:p>
      <w:pPr>
        <w:pStyle w:val="0"/>
        <w:spacing w:before="200" w:line-rule="auto"/>
        <w:ind w:firstLine="540"/>
        <w:jc w:val="both"/>
      </w:pPr>
      <w:r>
        <w:rPr>
          <w:sz w:val="20"/>
        </w:rPr>
        <w:t xml:space="preserve">Распределение иных межбюджетных трансфертов осуществляется по мере обращений муниципальных образований.</w:t>
      </w:r>
    </w:p>
    <w:p>
      <w:pPr>
        <w:pStyle w:val="0"/>
        <w:spacing w:before="200" w:line-rule="auto"/>
        <w:ind w:firstLine="540"/>
        <w:jc w:val="both"/>
      </w:pPr>
      <w:r>
        <w:rPr>
          <w:sz w:val="20"/>
        </w:rPr>
        <w:t xml:space="preserve">Основание для внесения изменений в распределение иного межбюджетного трансферта между муниципальными образованиями: на сумму экономии, образовавшейся при осуществлении закупок товаров, работ, услуг конкурентными способами определения поставщиков (подрядчиков, исполнителей), либо при расторжении контракта (договора, соглашения) в связи с неисполнением (ненадлежащим исполнением) поставщиком (подрядчиком, исполнителем) условий контракта (договора, соглашения).</w:t>
      </w:r>
    </w:p>
    <w:p>
      <w:pPr>
        <w:pStyle w:val="0"/>
        <w:spacing w:before="200" w:line-rule="auto"/>
        <w:ind w:firstLine="540"/>
        <w:jc w:val="both"/>
      </w:pPr>
      <w:r>
        <w:rPr>
          <w:sz w:val="20"/>
        </w:rPr>
        <w:t xml:space="preserve">Иной межбюджетный трансферт, выделяемый в течение финансового года дополнительно местному бюджету, распределяется между муниципальными образованиями по дополнительно заявленным обращениям.</w:t>
      </w:r>
    </w:p>
    <w:p>
      <w:pPr>
        <w:pStyle w:val="0"/>
        <w:spacing w:before="200" w:line-rule="auto"/>
        <w:ind w:firstLine="540"/>
        <w:jc w:val="both"/>
      </w:pPr>
      <w:r>
        <w:rPr>
          <w:sz w:val="20"/>
        </w:rPr>
        <w:t xml:space="preserve">4.2. Иные межбюджетные трансферты предоставляются муниципальным образованиям при соблюдении следующих условий:</w:t>
      </w:r>
    </w:p>
    <w:p>
      <w:pPr>
        <w:pStyle w:val="0"/>
        <w:spacing w:before="200" w:line-rule="auto"/>
        <w:ind w:firstLine="540"/>
        <w:jc w:val="both"/>
      </w:pPr>
      <w:r>
        <w:rPr>
          <w:sz w:val="20"/>
        </w:rPr>
        <w:t xml:space="preserve">1) направление иных межбюджетных трансфертов на финансовое обеспечение мероприятий, указанных в </w:t>
      </w:r>
      <w:hyperlink w:history="0" w:anchor="P5195" w:tooltip="2. Иные межбюджетные трансферты предоставляются в целях финансового обеспечения расходов на реализацию мероприятий муниципальных программ, направленных на укрепление и обновление материально-технической базы образовательных организаций (далее - мероприятия):">
        <w:r>
          <w:rPr>
            <w:sz w:val="20"/>
            <w:color w:val="0000ff"/>
          </w:rPr>
          <w:t xml:space="preserve">пункте 2</w:t>
        </w:r>
      </w:hyperlink>
      <w:r>
        <w:rPr>
          <w:sz w:val="20"/>
        </w:rPr>
        <w:t xml:space="preserve"> Правил;</w:t>
      </w:r>
    </w:p>
    <w:p>
      <w:pPr>
        <w:pStyle w:val="0"/>
        <w:spacing w:before="200" w:line-rule="auto"/>
        <w:ind w:firstLine="540"/>
        <w:jc w:val="both"/>
      </w:pPr>
      <w:r>
        <w:rPr>
          <w:sz w:val="20"/>
        </w:rPr>
        <w:t xml:space="preserve">2) наличие в муниципальном образовании утвержденной муниципальным правовым актом муниципального образования муниципальной программы, включающей одно или несколько мероприятий, предусмотренных </w:t>
      </w:r>
      <w:hyperlink w:history="0" w:anchor="P5195" w:tooltip="2. Иные межбюджетные трансферты предоставляются в целях финансового обеспечения расходов на реализацию мероприятий муниципальных программ, направленных на укрепление и обновление материально-технической базы образовательных организаций (далее - мероприятия):">
        <w:r>
          <w:rPr>
            <w:sz w:val="20"/>
            <w:color w:val="0000ff"/>
          </w:rPr>
          <w:t xml:space="preserve">пунктом 2</w:t>
        </w:r>
      </w:hyperlink>
      <w:r>
        <w:rPr>
          <w:sz w:val="20"/>
        </w:rPr>
        <w:t xml:space="preserve"> Правил.</w:t>
      </w:r>
    </w:p>
    <w:p>
      <w:pPr>
        <w:pStyle w:val="0"/>
        <w:jc w:val="both"/>
      </w:pPr>
      <w:r>
        <w:rPr>
          <w:sz w:val="20"/>
        </w:rPr>
        <w:t xml:space="preserve">(п. 4 в ред. </w:t>
      </w:r>
      <w:hyperlink w:history="0" r:id="rId353"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23.12.2021 N 977-ПП)</w:t>
      </w:r>
    </w:p>
    <w:p>
      <w:pPr>
        <w:pStyle w:val="0"/>
        <w:spacing w:before="200" w:line-rule="auto"/>
        <w:ind w:firstLine="540"/>
        <w:jc w:val="both"/>
      </w:pPr>
      <w:r>
        <w:rPr>
          <w:sz w:val="20"/>
        </w:rPr>
        <w:t xml:space="preserve">5. В целях получения иных межбюджетных трансфертов уполномоченные органы местного самоуправления представляют в Министерство следующие документы:</w:t>
      </w:r>
    </w:p>
    <w:p>
      <w:pPr>
        <w:pStyle w:val="0"/>
        <w:spacing w:before="200" w:line-rule="auto"/>
        <w:ind w:firstLine="540"/>
        <w:jc w:val="both"/>
      </w:pPr>
      <w:r>
        <w:rPr>
          <w:sz w:val="20"/>
        </w:rPr>
        <w:t xml:space="preserve">1) заявку на предоставление иных межбюджетных трансфертов;</w:t>
      </w:r>
    </w:p>
    <w:p>
      <w:pPr>
        <w:pStyle w:val="0"/>
        <w:spacing w:before="200" w:line-rule="auto"/>
        <w:ind w:firstLine="540"/>
        <w:jc w:val="both"/>
      </w:pPr>
      <w:r>
        <w:rPr>
          <w:sz w:val="20"/>
        </w:rPr>
        <w:t xml:space="preserve">2) финансово-экономическое обоснование расходов на мероприятия, направленные на укрепление и обновление материально-технической базы образовательных организаций, исходя из заявленной потребности и расчетной стоимости работ.</w:t>
      </w:r>
    </w:p>
    <w:p>
      <w:pPr>
        <w:pStyle w:val="0"/>
        <w:spacing w:before="200" w:line-rule="auto"/>
        <w:ind w:firstLine="540"/>
        <w:jc w:val="both"/>
      </w:pPr>
      <w:r>
        <w:rPr>
          <w:sz w:val="20"/>
        </w:rPr>
        <w:t xml:space="preserve">Основанием для отказа в предоставлении иных межбюджетных трансфертов является несоблюдение муниципальным образованием условий, предусмотренных </w:t>
      </w:r>
      <w:hyperlink w:history="0" w:anchor="P5201" w:tooltip="4. Размер иных межбюджетных трансфертов не может быть меньше 300000 рублей и больше 20000000 рублей на одну образовательную организацию в муниципальном образовании.">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6. Предоставление иных межбюджетных трансфертов за счет средств областного бюджета осуществляется на основании соглашения о предоставлении иного межбюджетного трансферта, заключаемого Министерством и муниципальным образованием (далее - соглашение) в форме электронного документа с использованием программного комплекса "Реестр соглашений" электронной системы "Web-Бюджет" в соответствии с типовой формой соглашения о предоставлении иного межбюджетного трансферта, имеющего целевое назначение, из областного бюджета местному бюджету, утвержденной Министерством финансов Мурманской области.</w:t>
      </w:r>
    </w:p>
    <w:p>
      <w:pPr>
        <w:pStyle w:val="0"/>
        <w:jc w:val="both"/>
      </w:pPr>
      <w:r>
        <w:rPr>
          <w:sz w:val="20"/>
        </w:rPr>
        <w:t xml:space="preserve">(п. 6 в ред. </w:t>
      </w:r>
      <w:hyperlink w:history="0" r:id="rId354"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20.06.2023 N 454-ПП)</w:t>
      </w:r>
    </w:p>
    <w:p>
      <w:pPr>
        <w:pStyle w:val="0"/>
        <w:spacing w:before="200" w:line-rule="auto"/>
        <w:ind w:firstLine="540"/>
        <w:jc w:val="both"/>
      </w:pPr>
      <w:r>
        <w:rPr>
          <w:sz w:val="20"/>
        </w:rPr>
        <w:t xml:space="preserve">7. В соглашении определяются:</w:t>
      </w:r>
    </w:p>
    <w:p>
      <w:pPr>
        <w:pStyle w:val="0"/>
        <w:spacing w:before="200" w:line-rule="auto"/>
        <w:ind w:firstLine="540"/>
        <w:jc w:val="both"/>
      </w:pPr>
      <w:r>
        <w:rPr>
          <w:sz w:val="20"/>
        </w:rPr>
        <w:t xml:space="preserve">- целевое назначение иных межбюджетных трансфертов;</w:t>
      </w:r>
    </w:p>
    <w:p>
      <w:pPr>
        <w:pStyle w:val="0"/>
        <w:spacing w:before="200" w:line-rule="auto"/>
        <w:ind w:firstLine="540"/>
        <w:jc w:val="both"/>
      </w:pPr>
      <w:r>
        <w:rPr>
          <w:sz w:val="20"/>
        </w:rPr>
        <w:t xml:space="preserve">- условия, сроки и порядок перечисления иных межбюджетных трансфертов и предоставления отчетности;</w:t>
      </w:r>
    </w:p>
    <w:p>
      <w:pPr>
        <w:pStyle w:val="0"/>
        <w:spacing w:before="200" w:line-rule="auto"/>
        <w:ind w:firstLine="540"/>
        <w:jc w:val="both"/>
      </w:pPr>
      <w:r>
        <w:rPr>
          <w:sz w:val="20"/>
        </w:rPr>
        <w:t xml:space="preserve">- ответственность сторон за нарушение условий соглашения.</w:t>
      </w:r>
    </w:p>
    <w:p>
      <w:pPr>
        <w:pStyle w:val="0"/>
        <w:jc w:val="both"/>
      </w:pPr>
      <w:r>
        <w:rPr>
          <w:sz w:val="20"/>
        </w:rPr>
        <w:t xml:space="preserve">(п. 7 в ред. </w:t>
      </w:r>
      <w:hyperlink w:history="0" r:id="rId355"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20.06.2023 N 454-ПП)</w:t>
      </w:r>
    </w:p>
    <w:p>
      <w:pPr>
        <w:pStyle w:val="0"/>
        <w:spacing w:before="200" w:line-rule="auto"/>
        <w:ind w:firstLine="540"/>
        <w:jc w:val="both"/>
      </w:pPr>
      <w:r>
        <w:rPr>
          <w:sz w:val="20"/>
        </w:rPr>
        <w:t xml:space="preserve">8. Утратил силу. - </w:t>
      </w:r>
      <w:hyperlink w:history="0" r:id="rId356"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w:t>
        </w:r>
      </w:hyperlink>
      <w:r>
        <w:rPr>
          <w:sz w:val="20"/>
        </w:rPr>
        <w:t xml:space="preserve"> Правительства Мурманской области от 20.06.2023 N 454-ПП.</w:t>
      </w:r>
    </w:p>
    <w:p>
      <w:pPr>
        <w:pStyle w:val="0"/>
        <w:spacing w:before="200" w:line-rule="auto"/>
        <w:ind w:firstLine="540"/>
        <w:jc w:val="both"/>
      </w:pPr>
      <w:r>
        <w:rPr>
          <w:sz w:val="20"/>
        </w:rPr>
        <w:t xml:space="preserve">9. Перечисление межбюджетных трансфертов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межбюджетных трансфертов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Оплата денежных обязательств получателя средств местного бюджета осуществляется не позднее 2-го рабочего дня, следующего за днем представления получателями средств местного бюджета в территориальный орган Федерального казначейства распоряжений о совершении казначейских платежей, оформленных в установленном порядке.</w:t>
      </w:r>
    </w:p>
    <w:p>
      <w:pPr>
        <w:pStyle w:val="0"/>
        <w:spacing w:before="200" w:line-rule="auto"/>
        <w:ind w:firstLine="540"/>
        <w:jc w:val="both"/>
      </w:pPr>
      <w:r>
        <w:rPr>
          <w:sz w:val="20"/>
        </w:rPr>
        <w:t xml:space="preserve">10. Оценка результата предоставления иного межбюджетного трансферта осуществляется на основании сравнения значения показателя, установленного Соглашением, и фактически достигнутого показателя по итогам отчетного года.</w:t>
      </w:r>
    </w:p>
    <w:p>
      <w:pPr>
        <w:pStyle w:val="0"/>
        <w:spacing w:before="200" w:line-rule="auto"/>
        <w:ind w:firstLine="540"/>
        <w:jc w:val="both"/>
      </w:pPr>
      <w:r>
        <w:rPr>
          <w:sz w:val="20"/>
        </w:rPr>
        <w:t xml:space="preserve">11. В случае если в отчетном финансовом году муниципальным образованием не достигнуты показатели результата в соответствии с настоящими Правилами, объем средств, подлежащий возврату в областной бюджет в срок до 1 июня года, следующего за годом предоставления иного межбюджетного трансферта, определяется по формуле:</w:t>
      </w:r>
    </w:p>
    <w:p>
      <w:pPr>
        <w:pStyle w:val="0"/>
        <w:spacing w:before="200" w:line-rule="auto"/>
        <w:ind w:firstLine="540"/>
        <w:jc w:val="both"/>
      </w:pPr>
      <w:r>
        <w:rPr>
          <w:sz w:val="20"/>
        </w:rPr>
        <w:t xml:space="preserve">Vвозврата = Vиного межбюджетного трансферта x k, где:</w:t>
      </w:r>
    </w:p>
    <w:p>
      <w:pPr>
        <w:pStyle w:val="0"/>
        <w:spacing w:before="200" w:line-rule="auto"/>
        <w:ind w:firstLine="540"/>
        <w:jc w:val="both"/>
      </w:pPr>
      <w:r>
        <w:rPr>
          <w:sz w:val="20"/>
        </w:rPr>
        <w:t xml:space="preserve">Vиного межбюджетного трансферта - объем иного межбюджетного трансферта, предусмотренный местному бюджету в отчетном финансовом году;</w:t>
      </w:r>
    </w:p>
    <w:p>
      <w:pPr>
        <w:pStyle w:val="0"/>
        <w:spacing w:before="200" w:line-rule="auto"/>
        <w:ind w:firstLine="540"/>
        <w:jc w:val="both"/>
      </w:pPr>
      <w:r>
        <w:rPr>
          <w:sz w:val="20"/>
        </w:rPr>
        <w:t xml:space="preserve">k - средняя степень недостижения плановых значений целевых показателей иного межбюджетного трансферта;</w:t>
      </w:r>
    </w:p>
    <w:p>
      <w:pPr>
        <w:pStyle w:val="0"/>
        <w:jc w:val="both"/>
      </w:pPr>
      <w:r>
        <w:rPr>
          <w:sz w:val="20"/>
        </w:rPr>
      </w:r>
    </w:p>
    <w:p>
      <w:pPr>
        <w:pStyle w:val="0"/>
        <w:ind w:firstLine="540"/>
        <w:jc w:val="both"/>
      </w:pPr>
      <w:r>
        <w:rPr>
          <w:position w:val="-25"/>
        </w:rPr>
        <w:drawing>
          <wp:inline distT="0" distB="0" distL="0" distR="0">
            <wp:extent cx="14001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результативности предоставления иного межбюджетного трансферта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показателя результативности предоставления иного межбюджетного трансферта, установленное Соглашением;</w:t>
      </w:r>
    </w:p>
    <w:p>
      <w:pPr>
        <w:pStyle w:val="0"/>
        <w:spacing w:before="200" w:line-rule="auto"/>
        <w:ind w:firstLine="540"/>
        <w:jc w:val="both"/>
      </w:pPr>
      <w:r>
        <w:rPr>
          <w:sz w:val="20"/>
        </w:rPr>
        <w:t xml:space="preserve">n - общее количество показателей результативности предоставления иного межбюджетного трансферта.</w:t>
      </w:r>
    </w:p>
    <w:p>
      <w:pPr>
        <w:pStyle w:val="0"/>
        <w:spacing w:before="200" w:line-rule="auto"/>
        <w:ind w:firstLine="540"/>
        <w:jc w:val="both"/>
      </w:pPr>
      <w:r>
        <w:rPr>
          <w:sz w:val="20"/>
        </w:rPr>
        <w:t xml:space="preserve">12. Операции по кассовым расходам местных бюджетов, источником финансового обеспечения которых является иной межбюджетный трансферт, в том числе их остатки, не использованные на 1 января очередного финансового года, осуществляются с учетом особенностей, установленных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13. 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иные межбюджетные трансферты из областного бюджета (далее - под фактическую потребность), определяется в текущем финансовом году в соответствии с решением Министерства образования и науки Мурманской области.</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иных межбюджетных трансфертов,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14. Информация об объемах и сроках перечисления иного межбюджетного трансферта учитывается Министерством образования и науки Мурманской области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15. Уполномоченные органы муниципальных образований ежеквартально, до 15-го числа месяца, следующего за отчетным периодом, представляют в Министерство образования и науки Мурманской области </w:t>
      </w:r>
      <w:hyperlink w:history="0" w:anchor="P5293" w:tooltip="ОТЧЕТ">
        <w:r>
          <w:rPr>
            <w:sz w:val="20"/>
            <w:color w:val="0000ff"/>
          </w:rPr>
          <w:t xml:space="preserve">отчет</w:t>
        </w:r>
      </w:hyperlink>
      <w:r>
        <w:rPr>
          <w:sz w:val="20"/>
        </w:rPr>
        <w:t xml:space="preserve"> об осуществлении расходов иного межбюджетного трансферта и </w:t>
      </w:r>
      <w:hyperlink w:history="0" w:anchor="P5374" w:tooltip="ОТЧЕТ">
        <w:r>
          <w:rPr>
            <w:sz w:val="20"/>
            <w:color w:val="0000ff"/>
          </w:rPr>
          <w:t xml:space="preserve">отчет</w:t>
        </w:r>
      </w:hyperlink>
      <w:r>
        <w:rPr>
          <w:sz w:val="20"/>
        </w:rPr>
        <w:t xml:space="preserve"> о результатах по формам в соответствии с приложениями N 3 и N 4 к настоящим Правилам.</w:t>
      </w:r>
    </w:p>
    <w:p>
      <w:pPr>
        <w:pStyle w:val="0"/>
        <w:spacing w:before="200" w:line-rule="auto"/>
        <w:ind w:firstLine="540"/>
        <w:jc w:val="both"/>
      </w:pPr>
      <w:r>
        <w:rPr>
          <w:sz w:val="20"/>
        </w:rPr>
        <w:t xml:space="preserve">16. Министерство образования и науки Мурманской области представляет в Министерство финансов Мурманской области ежеквартально, не позднее 20-го числа месяца, следующего за отчетным периодом, сводные отчеты об осуществлении расходов иного межбюджетного трансферта из областного бюджета по форме, утвержденной Министерством образования и науки Мурманской области.</w:t>
      </w:r>
    </w:p>
    <w:p>
      <w:pPr>
        <w:pStyle w:val="0"/>
        <w:spacing w:before="200" w:line-rule="auto"/>
        <w:ind w:firstLine="540"/>
        <w:jc w:val="both"/>
      </w:pPr>
      <w:r>
        <w:rPr>
          <w:sz w:val="20"/>
        </w:rPr>
        <w:t xml:space="preserve">17. В случае нецелевого использования иного межбюджетного трансферта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18. Контроль за соблюдением муниципальными образованиями условий, целей и порядка, установленных при предоставлении иного межбюджетного трансферта, осуществляется Министерством образования и науки Мурманской области,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Правилам</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ГРАФИК</w:t>
      </w:r>
    </w:p>
    <w:p>
      <w:pPr>
        <w:pStyle w:val="0"/>
        <w:jc w:val="center"/>
      </w:pPr>
      <w:r>
        <w:rPr>
          <w:sz w:val="20"/>
        </w:rPr>
        <w:t xml:space="preserve">ДОВЕДЕНИЯ ПРЕДЕЛЬНЫХ ОБЪЕМОВ ФИНАНСИРОВАНИЯ ИНЫХ</w:t>
      </w:r>
    </w:p>
    <w:p>
      <w:pPr>
        <w:pStyle w:val="0"/>
        <w:jc w:val="center"/>
      </w:pPr>
      <w:r>
        <w:rPr>
          <w:sz w:val="20"/>
        </w:rPr>
        <w:t xml:space="preserve">МЕЖБЮДЖЕТНЫХ ТРАНСФЕРТОВ ИЗ ОБЛАСТНОГО БЮДЖЕТА БЮДЖЕТУ</w:t>
      </w:r>
    </w:p>
    <w:p>
      <w:pPr>
        <w:pStyle w:val="0"/>
        <w:jc w:val="center"/>
      </w:pPr>
      <w:r>
        <w:rPr>
          <w:sz w:val="20"/>
        </w:rPr>
        <w:t xml:space="preserve">РАЙОНА (ГОРОДСКОГО ОКРУГА) МУРМАНСКОЙ ОБЛАСТИ НА УКРЕПЛЕНИЕ</w:t>
      </w:r>
    </w:p>
    <w:p>
      <w:pPr>
        <w:pStyle w:val="0"/>
        <w:jc w:val="center"/>
      </w:pPr>
      <w:r>
        <w:rPr>
          <w:sz w:val="20"/>
        </w:rPr>
        <w:t xml:space="preserve">И ОБНОВЛЕНИЕ МАТЕРИАЛЬНО-ТЕХНИЧЕСКОЙ БАЗЫ ОБРАЗОВАТЕЛЬНЫХ</w:t>
      </w:r>
    </w:p>
    <w:p>
      <w:pPr>
        <w:pStyle w:val="0"/>
        <w:jc w:val="center"/>
      </w:pPr>
      <w:r>
        <w:rPr>
          <w:sz w:val="20"/>
        </w:rPr>
        <w:t xml:space="preserve">ОРГАНИЗАЦИЙ</w:t>
      </w:r>
    </w:p>
    <w:p>
      <w:pPr>
        <w:pStyle w:val="0"/>
        <w:jc w:val="both"/>
      </w:pPr>
      <w:r>
        <w:rPr>
          <w:sz w:val="20"/>
        </w:rPr>
      </w:r>
    </w:p>
    <w:p>
      <w:pPr>
        <w:pStyle w:val="0"/>
        <w:jc w:val="center"/>
      </w:pPr>
      <w:r>
        <w:rPr>
          <w:sz w:val="20"/>
        </w:rPr>
        <w:t xml:space="preserve">Утратил силу. - </w:t>
      </w:r>
      <w:hyperlink w:history="0" r:id="rId358"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w:t>
        </w:r>
      </w:hyperlink>
      <w:r>
        <w:rPr>
          <w:sz w:val="20"/>
        </w:rPr>
        <w:t xml:space="preserve"> Правительства Мурманской</w:t>
      </w:r>
    </w:p>
    <w:p>
      <w:pPr>
        <w:pStyle w:val="0"/>
        <w:jc w:val="center"/>
      </w:pPr>
      <w:r>
        <w:rPr>
          <w:sz w:val="20"/>
        </w:rPr>
        <w:t xml:space="preserve">области от 20.06.2023 N 454-ПП.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Правилам</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РЕЗУЛЬТАТЫ</w:t>
      </w:r>
    </w:p>
    <w:p>
      <w:pPr>
        <w:pStyle w:val="0"/>
        <w:jc w:val="center"/>
      </w:pPr>
      <w:r>
        <w:rPr>
          <w:sz w:val="20"/>
        </w:rPr>
        <w:t xml:space="preserve">ПРЕДОСТАВЛЕНИЯ ИНОГО МЕЖБЮДЖЕТНОГО ТРАНСФЕРТА</w:t>
      </w:r>
    </w:p>
    <w:p>
      <w:pPr>
        <w:pStyle w:val="0"/>
        <w:jc w:val="center"/>
      </w:pPr>
      <w:r>
        <w:rPr>
          <w:sz w:val="20"/>
        </w:rPr>
        <w:t xml:space="preserve">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НА УКРЕПЛЕНИЕ И ОБНОВЛЕНИЕ МАТЕРИАЛЬНО-ТЕХНИЧЕСКОЙ</w:t>
      </w:r>
    </w:p>
    <w:p>
      <w:pPr>
        <w:pStyle w:val="0"/>
        <w:jc w:val="center"/>
      </w:pPr>
      <w:r>
        <w:rPr>
          <w:sz w:val="20"/>
        </w:rPr>
        <w:t xml:space="preserve">БАЗЫ ОБРАЗОВАТЕЛЬНЫХ ОРГАНИЗАЦИЙ</w:t>
      </w:r>
    </w:p>
    <w:p>
      <w:pPr>
        <w:pStyle w:val="0"/>
        <w:jc w:val="both"/>
      </w:pPr>
      <w:r>
        <w:rPr>
          <w:sz w:val="20"/>
        </w:rPr>
      </w:r>
    </w:p>
    <w:p>
      <w:pPr>
        <w:pStyle w:val="0"/>
        <w:jc w:val="center"/>
      </w:pPr>
      <w:r>
        <w:rPr>
          <w:sz w:val="20"/>
        </w:rPr>
        <w:t xml:space="preserve">Утратили силу. - </w:t>
      </w:r>
      <w:hyperlink w:history="0" r:id="rId359"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w:t>
        </w:r>
      </w:hyperlink>
      <w:r>
        <w:rPr>
          <w:sz w:val="20"/>
        </w:rPr>
        <w:t xml:space="preserve"> Правительства Мурманской</w:t>
      </w:r>
    </w:p>
    <w:p>
      <w:pPr>
        <w:pStyle w:val="0"/>
        <w:jc w:val="center"/>
      </w:pPr>
      <w:r>
        <w:rPr>
          <w:sz w:val="20"/>
        </w:rPr>
        <w:t xml:space="preserve">области от 20.06.2023 N 454-ПП.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Правилам</w:t>
      </w:r>
    </w:p>
    <w:p>
      <w:pPr>
        <w:pStyle w:val="0"/>
        <w:jc w:val="both"/>
      </w:pPr>
      <w:r>
        <w:rPr>
          <w:sz w:val="20"/>
        </w:rPr>
      </w:r>
    </w:p>
    <w:p>
      <w:pPr>
        <w:pStyle w:val="0"/>
        <w:jc w:val="right"/>
      </w:pPr>
      <w:r>
        <w:rPr>
          <w:sz w:val="20"/>
        </w:rPr>
        <w:t xml:space="preserve">Форма</w:t>
      </w:r>
    </w:p>
    <w:p>
      <w:pPr>
        <w:pStyle w:val="0"/>
        <w:jc w:val="both"/>
      </w:pPr>
      <w:r>
        <w:rPr>
          <w:sz w:val="20"/>
        </w:rPr>
      </w:r>
    </w:p>
    <w:bookmarkStart w:id="5293" w:name="P5293"/>
    <w:bookmarkEnd w:id="5293"/>
    <w:p>
      <w:pPr>
        <w:pStyle w:val="0"/>
        <w:jc w:val="center"/>
      </w:pPr>
      <w:r>
        <w:rPr>
          <w:sz w:val="20"/>
        </w:rPr>
        <w:t xml:space="preserve">ОТЧЕТ</w:t>
      </w:r>
    </w:p>
    <w:p>
      <w:pPr>
        <w:pStyle w:val="0"/>
        <w:jc w:val="center"/>
      </w:pPr>
      <w:r>
        <w:rPr>
          <w:sz w:val="20"/>
        </w:rPr>
        <w:t xml:space="preserve">ОБ ОСУЩЕСТВЛЕНИИ РАСХОДОВ БЮДЖЕТА</w:t>
      </w:r>
    </w:p>
    <w:p>
      <w:pPr>
        <w:pStyle w:val="0"/>
        <w:jc w:val="center"/>
      </w:pPr>
      <w:r>
        <w:rPr>
          <w:sz w:val="20"/>
        </w:rPr>
        <w:t xml:space="preserve">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ИСТОЧНИКОМ ФИНАНСОВОГО ОБЕСПЕЧЕНИЯ КОТОРЫХ ЯВЛЯЮТСЯ ИНЫЕ</w:t>
      </w:r>
    </w:p>
    <w:p>
      <w:pPr>
        <w:pStyle w:val="0"/>
        <w:jc w:val="center"/>
      </w:pPr>
      <w:r>
        <w:rPr>
          <w:sz w:val="20"/>
        </w:rPr>
        <w:t xml:space="preserve">МЕЖБЮДЖЕТНЫЕ ТРАНСФЕРТЫ, ПРЕДОСТАВЛЕННЫЕ ИЗ ОБЛАСТНОГО</w:t>
      </w:r>
    </w:p>
    <w:p>
      <w:pPr>
        <w:pStyle w:val="0"/>
        <w:jc w:val="center"/>
      </w:pPr>
      <w:r>
        <w:rPr>
          <w:sz w:val="20"/>
        </w:rPr>
        <w:t xml:space="preserve">БЮДЖЕТА БЮДЖЕТУ</w:t>
      </w:r>
    </w:p>
    <w:p>
      <w:pPr>
        <w:pStyle w:val="0"/>
        <w:jc w:val="center"/>
      </w:pPr>
      <w:r>
        <w:rPr>
          <w:sz w:val="20"/>
        </w:rPr>
        <w:t xml:space="preserve">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НА УКРЕПЛЕНИЕ И ОБНОВЛЕНИЕ МАТЕРИАЛЬНО-ТЕХНИЧЕСКОЙ БАЗЫ</w:t>
      </w:r>
    </w:p>
    <w:p>
      <w:pPr>
        <w:pStyle w:val="0"/>
        <w:jc w:val="center"/>
      </w:pPr>
      <w:r>
        <w:rPr>
          <w:sz w:val="20"/>
        </w:rPr>
        <w:t xml:space="preserve">ОБРАЗОВАТЕЛЬНЫХ ОРГАНИЗАЦИЙ, ПО СОСТОЯНИЮ НА _______________</w:t>
      </w:r>
    </w:p>
    <w:p>
      <w:pPr>
        <w:pStyle w:val="0"/>
        <w:jc w:val="center"/>
      </w:pPr>
      <w:r>
        <w:rPr>
          <w:sz w:val="20"/>
        </w:rPr>
        <w:t xml:space="preserve">20___ ГОДА</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562"/>
        <w:gridCol w:w="1082"/>
        <w:gridCol w:w="397"/>
        <w:gridCol w:w="340"/>
        <w:gridCol w:w="789"/>
        <w:gridCol w:w="444"/>
        <w:gridCol w:w="1484"/>
        <w:gridCol w:w="340"/>
        <w:gridCol w:w="285"/>
        <w:gridCol w:w="1363"/>
        <w:gridCol w:w="340"/>
        <w:gridCol w:w="1587"/>
      </w:tblGrid>
      <w:tr>
        <w:tblPrEx>
          <w:tblBorders>
            <w:left w:val="single" w:sz="4"/>
            <w:right w:val="single" w:sz="4"/>
            <w:insideV w:val="single" w:sz="4"/>
          </w:tblBorders>
        </w:tblPrEx>
        <w:tc>
          <w:tcPr>
            <w:tcW w:w="562" w:type="dxa"/>
          </w:tcPr>
          <w:p>
            <w:pPr>
              <w:pStyle w:val="0"/>
              <w:jc w:val="center"/>
            </w:pPr>
            <w:r>
              <w:rPr>
                <w:sz w:val="20"/>
              </w:rPr>
              <w:t xml:space="preserve">N</w:t>
            </w:r>
          </w:p>
          <w:p>
            <w:pPr>
              <w:pStyle w:val="0"/>
              <w:jc w:val="center"/>
            </w:pPr>
            <w:r>
              <w:rPr>
                <w:sz w:val="20"/>
              </w:rPr>
              <w:t xml:space="preserve">п/п</w:t>
            </w:r>
          </w:p>
        </w:tc>
        <w:tc>
          <w:tcPr>
            <w:gridSpan w:val="4"/>
            <w:tcW w:w="2608" w:type="dxa"/>
          </w:tcPr>
          <w:p>
            <w:pPr>
              <w:pStyle w:val="0"/>
              <w:jc w:val="center"/>
            </w:pPr>
            <w:r>
              <w:rPr>
                <w:sz w:val="20"/>
              </w:rPr>
              <w:t xml:space="preserve">Наименование мероприятия, источником финансового обеспечения которого являются иные межбюджетные трансферты</w:t>
            </w:r>
          </w:p>
        </w:tc>
        <w:tc>
          <w:tcPr>
            <w:gridSpan w:val="2"/>
            <w:tcW w:w="1928" w:type="dxa"/>
          </w:tcPr>
          <w:p>
            <w:pPr>
              <w:pStyle w:val="0"/>
              <w:jc w:val="center"/>
            </w:pPr>
            <w:r>
              <w:rPr>
                <w:sz w:val="20"/>
              </w:rPr>
              <w:t xml:space="preserve">Сумма иных межбюджетных трансфертов по соглашению (рублей)</w:t>
            </w:r>
          </w:p>
        </w:tc>
        <w:tc>
          <w:tcPr>
            <w:gridSpan w:val="3"/>
            <w:tcW w:w="1988" w:type="dxa"/>
          </w:tcPr>
          <w:p>
            <w:pPr>
              <w:pStyle w:val="0"/>
              <w:jc w:val="center"/>
            </w:pPr>
            <w:r>
              <w:rPr>
                <w:sz w:val="20"/>
              </w:rPr>
              <w:t xml:space="preserve">Поступило из областного бюджета иных межбюджетных трансфертов за отчетный период (рублей)</w:t>
            </w:r>
          </w:p>
        </w:tc>
        <w:tc>
          <w:tcPr>
            <w:gridSpan w:val="2"/>
            <w:tcW w:w="1927" w:type="dxa"/>
          </w:tcPr>
          <w:p>
            <w:pPr>
              <w:pStyle w:val="0"/>
              <w:jc w:val="center"/>
            </w:pPr>
            <w:r>
              <w:rPr>
                <w:sz w:val="20"/>
              </w:rPr>
              <w:t xml:space="preserve">Кассовые расходы за счет иных межбюджетных трансфертов за отчетный период (рублей)</w:t>
            </w:r>
          </w:p>
        </w:tc>
      </w:tr>
      <w:tr>
        <w:tblPrEx>
          <w:tblBorders>
            <w:left w:val="single" w:sz="4"/>
            <w:right w:val="single" w:sz="4"/>
            <w:insideV w:val="single" w:sz="4"/>
          </w:tblBorders>
        </w:tblPrEx>
        <w:tc>
          <w:tcPr>
            <w:tcW w:w="562" w:type="dxa"/>
          </w:tcPr>
          <w:p>
            <w:pPr>
              <w:pStyle w:val="0"/>
              <w:jc w:val="center"/>
            </w:pPr>
            <w:r>
              <w:rPr>
                <w:sz w:val="20"/>
              </w:rPr>
              <w:t xml:space="preserve">1</w:t>
            </w:r>
          </w:p>
        </w:tc>
        <w:tc>
          <w:tcPr>
            <w:gridSpan w:val="4"/>
            <w:tcW w:w="2608" w:type="dxa"/>
          </w:tcPr>
          <w:p>
            <w:pPr>
              <w:pStyle w:val="0"/>
              <w:jc w:val="center"/>
            </w:pPr>
            <w:r>
              <w:rPr>
                <w:sz w:val="20"/>
              </w:rPr>
              <w:t xml:space="preserve">2</w:t>
            </w:r>
          </w:p>
        </w:tc>
        <w:tc>
          <w:tcPr>
            <w:gridSpan w:val="2"/>
            <w:tcW w:w="1928" w:type="dxa"/>
          </w:tcPr>
          <w:p>
            <w:pPr>
              <w:pStyle w:val="0"/>
              <w:jc w:val="center"/>
            </w:pPr>
            <w:r>
              <w:rPr>
                <w:sz w:val="20"/>
              </w:rPr>
              <w:t xml:space="preserve">3</w:t>
            </w:r>
          </w:p>
        </w:tc>
        <w:tc>
          <w:tcPr>
            <w:gridSpan w:val="3"/>
            <w:tcW w:w="1988" w:type="dxa"/>
          </w:tcPr>
          <w:p>
            <w:pPr>
              <w:pStyle w:val="0"/>
              <w:jc w:val="center"/>
            </w:pPr>
            <w:r>
              <w:rPr>
                <w:sz w:val="20"/>
              </w:rPr>
              <w:t xml:space="preserve">4</w:t>
            </w:r>
          </w:p>
        </w:tc>
        <w:tc>
          <w:tcPr>
            <w:gridSpan w:val="2"/>
            <w:tcW w:w="1927" w:type="dxa"/>
          </w:tcPr>
          <w:p>
            <w:pPr>
              <w:pStyle w:val="0"/>
              <w:jc w:val="center"/>
            </w:pPr>
            <w:r>
              <w:rPr>
                <w:sz w:val="20"/>
              </w:rPr>
              <w:t xml:space="preserve">5</w:t>
            </w:r>
          </w:p>
        </w:tc>
      </w:tr>
      <w:tr>
        <w:tblPrEx>
          <w:tblBorders>
            <w:left w:val="single" w:sz="4"/>
            <w:right w:val="single" w:sz="4"/>
            <w:insideV w:val="single" w:sz="4"/>
          </w:tblBorders>
        </w:tblPrEx>
        <w:tc>
          <w:tcPr>
            <w:tcW w:w="562" w:type="dxa"/>
          </w:tcPr>
          <w:p>
            <w:pPr>
              <w:pStyle w:val="0"/>
            </w:pPr>
            <w:r>
              <w:rPr>
                <w:sz w:val="20"/>
              </w:rPr>
            </w:r>
          </w:p>
        </w:tc>
        <w:tc>
          <w:tcPr>
            <w:gridSpan w:val="4"/>
            <w:tcW w:w="2608" w:type="dxa"/>
            <w:vAlign w:val="bottom"/>
          </w:tcPr>
          <w:p>
            <w:pPr>
              <w:pStyle w:val="0"/>
            </w:pPr>
            <w:r>
              <w:rPr>
                <w:sz w:val="20"/>
              </w:rPr>
              <w:t xml:space="preserve">Ремонт образовательных организаций</w:t>
            </w:r>
          </w:p>
        </w:tc>
        <w:tc>
          <w:tcPr>
            <w:gridSpan w:val="2"/>
            <w:tcW w:w="1928" w:type="dxa"/>
          </w:tcPr>
          <w:p>
            <w:pPr>
              <w:pStyle w:val="0"/>
            </w:pPr>
            <w:r>
              <w:rPr>
                <w:sz w:val="20"/>
              </w:rPr>
            </w:r>
          </w:p>
        </w:tc>
        <w:tc>
          <w:tcPr>
            <w:gridSpan w:val="3"/>
            <w:tcW w:w="1988" w:type="dxa"/>
          </w:tcPr>
          <w:p>
            <w:pPr>
              <w:pStyle w:val="0"/>
            </w:pPr>
            <w:r>
              <w:rPr>
                <w:sz w:val="20"/>
              </w:rPr>
            </w:r>
          </w:p>
        </w:tc>
        <w:tc>
          <w:tcPr>
            <w:gridSpan w:val="2"/>
            <w:tcW w:w="1927" w:type="dxa"/>
          </w:tcPr>
          <w:p>
            <w:pPr>
              <w:pStyle w:val="0"/>
            </w:pPr>
            <w:r>
              <w:rPr>
                <w:sz w:val="20"/>
              </w:rPr>
            </w:r>
          </w:p>
        </w:tc>
      </w:tr>
      <w:tr>
        <w:tblPrEx>
          <w:tblBorders>
            <w:left w:val="single" w:sz="4"/>
            <w:right w:val="single" w:sz="4"/>
            <w:insideV w:val="single" w:sz="4"/>
          </w:tblBorders>
        </w:tblPrEx>
        <w:tc>
          <w:tcPr>
            <w:tcW w:w="562" w:type="dxa"/>
          </w:tcPr>
          <w:p>
            <w:pPr>
              <w:pStyle w:val="0"/>
            </w:pPr>
            <w:r>
              <w:rPr>
                <w:sz w:val="20"/>
              </w:rPr>
            </w:r>
          </w:p>
        </w:tc>
        <w:tc>
          <w:tcPr>
            <w:gridSpan w:val="4"/>
            <w:tcW w:w="2608" w:type="dxa"/>
            <w:vAlign w:val="bottom"/>
          </w:tcPr>
          <w:p>
            <w:pPr>
              <w:pStyle w:val="0"/>
            </w:pPr>
            <w:r>
              <w:rPr>
                <w:sz w:val="20"/>
              </w:rPr>
              <w:t xml:space="preserve">Приобретение оборудования и предметов длительного пользования для образовательных организаций</w:t>
            </w:r>
          </w:p>
        </w:tc>
        <w:tc>
          <w:tcPr>
            <w:gridSpan w:val="2"/>
            <w:tcW w:w="1928" w:type="dxa"/>
          </w:tcPr>
          <w:p>
            <w:pPr>
              <w:pStyle w:val="0"/>
            </w:pPr>
            <w:r>
              <w:rPr>
                <w:sz w:val="20"/>
              </w:rPr>
            </w:r>
          </w:p>
        </w:tc>
        <w:tc>
          <w:tcPr>
            <w:gridSpan w:val="3"/>
            <w:tcW w:w="1988" w:type="dxa"/>
          </w:tcPr>
          <w:p>
            <w:pPr>
              <w:pStyle w:val="0"/>
            </w:pPr>
            <w:r>
              <w:rPr>
                <w:sz w:val="20"/>
              </w:rPr>
            </w:r>
          </w:p>
        </w:tc>
        <w:tc>
          <w:tcPr>
            <w:gridSpan w:val="2"/>
            <w:tcW w:w="1927" w:type="dxa"/>
          </w:tcPr>
          <w:p>
            <w:pPr>
              <w:pStyle w:val="0"/>
            </w:pPr>
            <w:r>
              <w:rPr>
                <w:sz w:val="20"/>
              </w:rPr>
            </w:r>
          </w:p>
        </w:tc>
      </w:tr>
      <w:tr>
        <w:tblPrEx>
          <w:tblBorders>
            <w:left w:val="single" w:sz="4"/>
            <w:right w:val="single" w:sz="4"/>
            <w:insideV w:val="single" w:sz="4"/>
          </w:tblBorders>
        </w:tblPrEx>
        <w:tc>
          <w:tcPr>
            <w:tcW w:w="562" w:type="dxa"/>
          </w:tcPr>
          <w:p>
            <w:pPr>
              <w:pStyle w:val="0"/>
            </w:pPr>
            <w:r>
              <w:rPr>
                <w:sz w:val="20"/>
              </w:rPr>
            </w:r>
          </w:p>
        </w:tc>
        <w:tc>
          <w:tcPr>
            <w:gridSpan w:val="4"/>
            <w:tcW w:w="2608" w:type="dxa"/>
            <w:vAlign w:val="bottom"/>
          </w:tcPr>
          <w:p>
            <w:pPr>
              <w:pStyle w:val="0"/>
            </w:pPr>
            <w:r>
              <w:rPr>
                <w:sz w:val="20"/>
              </w:rPr>
              <w:t xml:space="preserve">Разработка проектно-сметной документации для проведения ремонтных работ капитального характера в пищеблоках, столовых, спортивных залах</w:t>
            </w:r>
          </w:p>
        </w:tc>
        <w:tc>
          <w:tcPr>
            <w:gridSpan w:val="2"/>
            <w:tcW w:w="1928" w:type="dxa"/>
          </w:tcPr>
          <w:p>
            <w:pPr>
              <w:pStyle w:val="0"/>
            </w:pPr>
            <w:r>
              <w:rPr>
                <w:sz w:val="20"/>
              </w:rPr>
            </w:r>
          </w:p>
        </w:tc>
        <w:tc>
          <w:tcPr>
            <w:gridSpan w:val="3"/>
            <w:tcW w:w="1988" w:type="dxa"/>
          </w:tcPr>
          <w:p>
            <w:pPr>
              <w:pStyle w:val="0"/>
            </w:pPr>
            <w:r>
              <w:rPr>
                <w:sz w:val="20"/>
              </w:rPr>
            </w:r>
          </w:p>
        </w:tc>
        <w:tc>
          <w:tcPr>
            <w:gridSpan w:val="2"/>
            <w:tcW w:w="1927" w:type="dxa"/>
          </w:tcPr>
          <w:p>
            <w:pPr>
              <w:pStyle w:val="0"/>
            </w:pPr>
            <w:r>
              <w:rPr>
                <w:sz w:val="20"/>
              </w:rPr>
            </w:r>
          </w:p>
        </w:tc>
      </w:tr>
      <w:tr>
        <w:tblPrEx>
          <w:tblBorders>
            <w:insideH w:val="nil"/>
          </w:tblBorders>
        </w:tblPrEx>
        <w:tc>
          <w:tcPr>
            <w:gridSpan w:val="12"/>
            <w:tcW w:w="9013" w:type="dxa"/>
            <w:tcBorders>
              <w:left w:val="nil"/>
              <w:bottom w:val="nil"/>
              <w:right w:val="nil"/>
            </w:tcBorders>
          </w:tcPr>
          <w:p>
            <w:pPr>
              <w:pStyle w:val="0"/>
            </w:pPr>
            <w:r>
              <w:rPr>
                <w:sz w:val="20"/>
              </w:rPr>
            </w:r>
          </w:p>
        </w:tc>
      </w:tr>
      <w:tr>
        <w:tblPrEx>
          <w:tblBorders>
            <w:insideH w:val="nil"/>
          </w:tblBorders>
        </w:tblPrEx>
        <w:tc>
          <w:tcPr>
            <w:gridSpan w:val="3"/>
            <w:tcW w:w="2041" w:type="dxa"/>
            <w:tcBorders>
              <w:top w:val="nil"/>
              <w:left w:val="nil"/>
              <w:bottom w:val="nil"/>
              <w:right w:val="nil"/>
            </w:tcBorders>
          </w:tcPr>
          <w:p>
            <w:pPr>
              <w:pStyle w:val="0"/>
            </w:pPr>
            <w:r>
              <w:rPr>
                <w:sz w:val="20"/>
              </w:rPr>
              <w:t xml:space="preserve">Глава (глава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gridSpan w:val="3"/>
            <w:tcW w:w="2717" w:type="dxa"/>
            <w:vAlign w:val="bottom"/>
            <w:tcBorders>
              <w:top w:val="nil"/>
              <w:left w:val="nil"/>
              <w:right w:val="nil"/>
            </w:tcBorders>
          </w:tcPr>
          <w:p>
            <w:pPr>
              <w:pStyle w:val="0"/>
              <w:jc w:val="right"/>
            </w:pPr>
            <w:r>
              <w:rPr>
                <w:sz w:val="20"/>
              </w:rPr>
              <w:t xml:space="preserve">/</w:t>
            </w:r>
          </w:p>
        </w:tc>
        <w:tc>
          <w:tcPr>
            <w:gridSpan w:val="2"/>
            <w:tcW w:w="625" w:type="dxa"/>
            <w:vAlign w:val="bottom"/>
            <w:tcBorders>
              <w:top w:val="nil"/>
              <w:left w:val="nil"/>
              <w:bottom w:val="nil"/>
              <w:right w:val="nil"/>
            </w:tcBorders>
          </w:tcPr>
          <w:p>
            <w:pPr>
              <w:pStyle w:val="0"/>
            </w:pPr>
            <w:r>
              <w:rPr>
                <w:sz w:val="20"/>
              </w:rPr>
            </w:r>
          </w:p>
        </w:tc>
        <w:tc>
          <w:tcPr>
            <w:gridSpan w:val="3"/>
            <w:tcW w:w="3290" w:type="dxa"/>
            <w:vAlign w:val="bottom"/>
            <w:tcBorders>
              <w:top w:val="nil"/>
              <w:left w:val="nil"/>
              <w:right w:val="nil"/>
            </w:tcBorders>
          </w:tcPr>
          <w:p>
            <w:pPr>
              <w:pStyle w:val="0"/>
              <w:jc w:val="right"/>
            </w:pPr>
            <w:r>
              <w:rPr>
                <w:sz w:val="20"/>
              </w:rPr>
              <w:t xml:space="preserve">/</w:t>
            </w:r>
          </w:p>
        </w:tc>
      </w:tr>
      <w:tr>
        <w:tblPrEx>
          <w:tblBorders>
            <w:insideH w:val="nil"/>
          </w:tblBorders>
        </w:tblPrEx>
        <w:tc>
          <w:tcPr>
            <w:gridSpan w:val="3"/>
            <w:tcW w:w="204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717" w:type="dxa"/>
            <w:tcBorders>
              <w:left w:val="nil"/>
              <w:bottom w:val="nil"/>
              <w:right w:val="nil"/>
            </w:tcBorders>
          </w:tcPr>
          <w:p>
            <w:pPr>
              <w:pStyle w:val="0"/>
              <w:jc w:val="center"/>
            </w:pPr>
            <w:r>
              <w:rPr>
                <w:sz w:val="20"/>
              </w:rPr>
              <w:t xml:space="preserve">(подпись)</w:t>
            </w:r>
          </w:p>
        </w:tc>
        <w:tc>
          <w:tcPr>
            <w:gridSpan w:val="2"/>
            <w:tcW w:w="625" w:type="dxa"/>
            <w:tcBorders>
              <w:top w:val="nil"/>
              <w:left w:val="nil"/>
              <w:bottom w:val="nil"/>
              <w:right w:val="nil"/>
            </w:tcBorders>
          </w:tcPr>
          <w:p>
            <w:pPr>
              <w:pStyle w:val="0"/>
            </w:pPr>
            <w:r>
              <w:rPr>
                <w:sz w:val="20"/>
              </w:rPr>
            </w:r>
          </w:p>
        </w:tc>
        <w:tc>
          <w:tcPr>
            <w:gridSpan w:val="3"/>
            <w:tcW w:w="3290" w:type="dxa"/>
            <w:tcBorders>
              <w:left w:val="nil"/>
              <w:bottom w:val="nil"/>
              <w:right w:val="nil"/>
            </w:tcBorders>
          </w:tcPr>
          <w:p>
            <w:pPr>
              <w:pStyle w:val="0"/>
              <w:jc w:val="center"/>
            </w:pPr>
            <w:r>
              <w:rPr>
                <w:sz w:val="20"/>
              </w:rPr>
              <w:t xml:space="preserve">(Ф.И.О.)</w:t>
            </w:r>
          </w:p>
        </w:tc>
      </w:tr>
      <w:tr>
        <w:tblPrEx>
          <w:tblBorders>
            <w:insideH w:val="nil"/>
          </w:tblBorders>
        </w:tblPrEx>
        <w:tc>
          <w:tcPr>
            <w:gridSpan w:val="3"/>
            <w:tcW w:w="2041"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gridSpan w:val="3"/>
            <w:tcW w:w="2717" w:type="dxa"/>
            <w:tcBorders>
              <w:top w:val="nil"/>
              <w:left w:val="nil"/>
              <w:bottom w:val="nil"/>
              <w:right w:val="nil"/>
            </w:tcBorders>
          </w:tcPr>
          <w:p>
            <w:pPr>
              <w:pStyle w:val="0"/>
            </w:pPr>
            <w:r>
              <w:rPr>
                <w:sz w:val="20"/>
              </w:rPr>
            </w:r>
          </w:p>
        </w:tc>
        <w:tc>
          <w:tcPr>
            <w:gridSpan w:val="2"/>
            <w:tcW w:w="625" w:type="dxa"/>
            <w:tcBorders>
              <w:top w:val="nil"/>
              <w:left w:val="nil"/>
              <w:bottom w:val="nil"/>
              <w:right w:val="nil"/>
            </w:tcBorders>
          </w:tcPr>
          <w:p>
            <w:pPr>
              <w:pStyle w:val="0"/>
            </w:pPr>
            <w:r>
              <w:rPr>
                <w:sz w:val="20"/>
              </w:rPr>
            </w:r>
          </w:p>
        </w:tc>
        <w:tc>
          <w:tcPr>
            <w:gridSpan w:val="3"/>
            <w:tcW w:w="3290" w:type="dxa"/>
            <w:tcBorders>
              <w:top w:val="nil"/>
              <w:left w:val="nil"/>
              <w:bottom w:val="nil"/>
              <w:right w:val="nil"/>
            </w:tcBorders>
          </w:tcPr>
          <w:p>
            <w:pPr>
              <w:pStyle w:val="0"/>
            </w:pPr>
            <w:r>
              <w:rPr>
                <w:sz w:val="20"/>
              </w:rPr>
            </w:r>
          </w:p>
        </w:tc>
      </w:tr>
      <w:tr>
        <w:tblPrEx>
          <w:tblBorders>
            <w:insideH w:val="nil"/>
          </w:tblBorders>
        </w:tblPrEx>
        <w:tc>
          <w:tcPr>
            <w:gridSpan w:val="2"/>
            <w:tcW w:w="1644" w:type="dxa"/>
            <w:tcBorders>
              <w:top w:val="nil"/>
              <w:left w:val="nil"/>
              <w:bottom w:val="nil"/>
              <w:right w:val="nil"/>
            </w:tcBorders>
          </w:tcPr>
          <w:p>
            <w:pPr>
              <w:pStyle w:val="0"/>
            </w:pPr>
            <w:r>
              <w:rPr>
                <w:sz w:val="20"/>
              </w:rPr>
              <w:t xml:space="preserve">Исполнитель</w:t>
            </w:r>
          </w:p>
        </w:tc>
        <w:tc>
          <w:tcPr>
            <w:gridSpan w:val="3"/>
            <w:tcW w:w="1526" w:type="dxa"/>
            <w:tcBorders>
              <w:top w:val="nil"/>
              <w:left w:val="nil"/>
              <w:right w:val="nil"/>
            </w:tcBorders>
          </w:tcPr>
          <w:p>
            <w:pPr>
              <w:pStyle w:val="0"/>
              <w:jc w:val="right"/>
            </w:pPr>
            <w:r>
              <w:rPr>
                <w:sz w:val="20"/>
              </w:rPr>
              <w:t xml:space="preserve">/</w:t>
            </w:r>
          </w:p>
        </w:tc>
        <w:tc>
          <w:tcPr>
            <w:tcW w:w="444" w:type="dxa"/>
            <w:tcBorders>
              <w:top w:val="nil"/>
              <w:left w:val="nil"/>
              <w:bottom w:val="nil"/>
              <w:right w:val="nil"/>
            </w:tcBorders>
          </w:tcPr>
          <w:p>
            <w:pPr>
              <w:pStyle w:val="0"/>
            </w:pPr>
            <w:r>
              <w:rPr>
                <w:sz w:val="20"/>
              </w:rPr>
            </w:r>
          </w:p>
        </w:tc>
        <w:tc>
          <w:tcPr>
            <w:tcW w:w="1484" w:type="dxa"/>
            <w:tcBorders>
              <w:top w:val="nil"/>
              <w:left w:val="nil"/>
              <w:right w:val="nil"/>
            </w:tcBorders>
          </w:tcPr>
          <w:p>
            <w:pPr>
              <w:pStyle w:val="0"/>
              <w:jc w:val="right"/>
            </w:pPr>
            <w:r>
              <w:rPr>
                <w:sz w:val="20"/>
              </w:rPr>
              <w:t xml:space="preserve">/</w:t>
            </w:r>
          </w:p>
        </w:tc>
        <w:tc>
          <w:tcPr>
            <w:tcW w:w="340" w:type="dxa"/>
            <w:tcBorders>
              <w:top w:val="nil"/>
              <w:left w:val="nil"/>
              <w:bottom w:val="nil"/>
              <w:right w:val="nil"/>
            </w:tcBorders>
          </w:tcPr>
          <w:p>
            <w:pPr>
              <w:pStyle w:val="0"/>
            </w:pPr>
            <w:r>
              <w:rPr>
                <w:sz w:val="20"/>
              </w:rPr>
            </w:r>
          </w:p>
        </w:tc>
        <w:tc>
          <w:tcPr>
            <w:gridSpan w:val="2"/>
            <w:tcW w:w="1648" w:type="dxa"/>
            <w:tcBorders>
              <w:top w:val="nil"/>
              <w:left w:val="nil"/>
              <w:right w:val="nil"/>
            </w:tcBorders>
          </w:tcPr>
          <w:p>
            <w:pPr>
              <w:pStyle w:val="0"/>
              <w:jc w:val="right"/>
            </w:pPr>
            <w:r>
              <w:rPr>
                <w:sz w:val="20"/>
              </w:rPr>
              <w:t xml:space="preserve">/</w:t>
            </w:r>
          </w:p>
        </w:tc>
        <w:tc>
          <w:tcPr>
            <w:tcW w:w="340" w:type="dxa"/>
            <w:tcBorders>
              <w:top w:val="nil"/>
              <w:left w:val="nil"/>
              <w:bottom w:val="nil"/>
              <w:right w:val="nil"/>
            </w:tcBorders>
          </w:tcPr>
          <w:p>
            <w:pPr>
              <w:pStyle w:val="0"/>
            </w:pPr>
            <w:r>
              <w:rPr>
                <w:sz w:val="20"/>
              </w:rPr>
            </w:r>
          </w:p>
        </w:tc>
        <w:tc>
          <w:tcPr>
            <w:tcW w:w="1587" w:type="dxa"/>
            <w:tcBorders>
              <w:top w:val="nil"/>
              <w:left w:val="nil"/>
              <w:right w:val="nil"/>
            </w:tcBorders>
          </w:tcPr>
          <w:p>
            <w:pPr>
              <w:pStyle w:val="0"/>
              <w:jc w:val="right"/>
            </w:pPr>
            <w:r>
              <w:rPr>
                <w:sz w:val="20"/>
              </w:rPr>
              <w:t xml:space="preserve">/</w:t>
            </w:r>
          </w:p>
        </w:tc>
      </w:tr>
      <w:tr>
        <w:tblPrEx>
          <w:tblBorders>
            <w:insideH w:val="nil"/>
          </w:tblBorders>
        </w:tblPrEx>
        <w:tc>
          <w:tcPr>
            <w:gridSpan w:val="2"/>
            <w:tcW w:w="1644" w:type="dxa"/>
            <w:tcBorders>
              <w:top w:val="nil"/>
              <w:left w:val="nil"/>
              <w:bottom w:val="nil"/>
              <w:right w:val="nil"/>
            </w:tcBorders>
          </w:tcPr>
          <w:p>
            <w:pPr>
              <w:pStyle w:val="0"/>
            </w:pPr>
            <w:r>
              <w:rPr>
                <w:sz w:val="20"/>
              </w:rPr>
            </w:r>
          </w:p>
        </w:tc>
        <w:tc>
          <w:tcPr>
            <w:gridSpan w:val="3"/>
            <w:tcW w:w="1526" w:type="dxa"/>
            <w:tcBorders>
              <w:left w:val="nil"/>
              <w:bottom w:val="nil"/>
              <w:right w:val="nil"/>
            </w:tcBorders>
          </w:tcPr>
          <w:p>
            <w:pPr>
              <w:pStyle w:val="0"/>
              <w:jc w:val="center"/>
            </w:pPr>
            <w:r>
              <w:rPr>
                <w:sz w:val="20"/>
              </w:rPr>
              <w:t xml:space="preserve">(должность)</w:t>
            </w:r>
          </w:p>
        </w:tc>
        <w:tc>
          <w:tcPr>
            <w:tcW w:w="444" w:type="dxa"/>
            <w:tcBorders>
              <w:top w:val="nil"/>
              <w:left w:val="nil"/>
              <w:bottom w:val="nil"/>
              <w:right w:val="nil"/>
            </w:tcBorders>
          </w:tcPr>
          <w:p>
            <w:pPr>
              <w:pStyle w:val="0"/>
            </w:pPr>
            <w:r>
              <w:rPr>
                <w:sz w:val="20"/>
              </w:rPr>
            </w:r>
          </w:p>
        </w:tc>
        <w:tc>
          <w:tcPr>
            <w:tcW w:w="1484"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1648" w:type="dxa"/>
            <w:tcBorders>
              <w:left w:val="nil"/>
              <w:bottom w:val="nil"/>
              <w:right w:val="nil"/>
            </w:tcBorders>
          </w:tcPr>
          <w:p>
            <w:pPr>
              <w:pStyle w:val="0"/>
              <w:jc w:val="both"/>
            </w:pPr>
            <w:r>
              <w:rPr>
                <w:sz w:val="20"/>
              </w:rPr>
              <w:t xml:space="preserve">(Ф.И.О.)</w:t>
            </w:r>
          </w:p>
        </w:tc>
        <w:tc>
          <w:tcPr>
            <w:tcW w:w="340" w:type="dxa"/>
            <w:tcBorders>
              <w:top w:val="nil"/>
              <w:left w:val="nil"/>
              <w:bottom w:val="nil"/>
              <w:right w:val="nil"/>
            </w:tcBorders>
          </w:tcPr>
          <w:p>
            <w:pPr>
              <w:pStyle w:val="0"/>
            </w:pPr>
            <w:r>
              <w:rPr>
                <w:sz w:val="20"/>
              </w:rPr>
            </w:r>
          </w:p>
        </w:tc>
        <w:tc>
          <w:tcPr>
            <w:tcW w:w="1587" w:type="dxa"/>
            <w:tcBorders>
              <w:left w:val="nil"/>
              <w:bottom w:val="nil"/>
              <w:right w:val="nil"/>
            </w:tcBorders>
          </w:tcPr>
          <w:p>
            <w:pPr>
              <w:pStyle w:val="0"/>
              <w:jc w:val="center"/>
            </w:pPr>
            <w:r>
              <w:rPr>
                <w:sz w:val="20"/>
              </w:rPr>
              <w:t xml:space="preserve">(телефон)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Правилам</w:t>
      </w:r>
    </w:p>
    <w:p>
      <w:pPr>
        <w:pStyle w:val="0"/>
        <w:jc w:val="both"/>
      </w:pPr>
      <w:r>
        <w:rPr>
          <w:sz w:val="20"/>
        </w:rPr>
      </w:r>
    </w:p>
    <w:p>
      <w:pPr>
        <w:pStyle w:val="0"/>
        <w:jc w:val="right"/>
      </w:pPr>
      <w:r>
        <w:rPr>
          <w:sz w:val="20"/>
        </w:rPr>
        <w:t xml:space="preserve">Форма</w:t>
      </w:r>
    </w:p>
    <w:p>
      <w:pPr>
        <w:pStyle w:val="0"/>
        <w:jc w:val="both"/>
      </w:pPr>
      <w:r>
        <w:rPr>
          <w:sz w:val="20"/>
        </w:rPr>
      </w:r>
    </w:p>
    <w:bookmarkStart w:id="5374" w:name="P5374"/>
    <w:bookmarkEnd w:id="5374"/>
    <w:p>
      <w:pPr>
        <w:pStyle w:val="0"/>
        <w:jc w:val="center"/>
      </w:pPr>
      <w:r>
        <w:rPr>
          <w:sz w:val="20"/>
        </w:rPr>
        <w:t xml:space="preserve">ОТЧЕТ</w:t>
      </w:r>
    </w:p>
    <w:p>
      <w:pPr>
        <w:pStyle w:val="0"/>
        <w:jc w:val="center"/>
      </w:pPr>
      <w:r>
        <w:rPr>
          <w:sz w:val="20"/>
        </w:rPr>
        <w:t xml:space="preserve">О ДОСТИЖЕНИИ РЕЗУЛЬТАТОВ</w:t>
      </w:r>
    </w:p>
    <w:p>
      <w:pPr>
        <w:pStyle w:val="0"/>
        <w:jc w:val="center"/>
      </w:pPr>
      <w:r>
        <w:rPr>
          <w:sz w:val="20"/>
        </w:rPr>
        <w:t xml:space="preserve">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ИСТОЧНИКОМ ФИНАНСОВОГО ОБЕСПЕЧЕНИЯ КОТОРЫХ ЯВЛЯЮТСЯ</w:t>
      </w:r>
    </w:p>
    <w:p>
      <w:pPr>
        <w:pStyle w:val="0"/>
        <w:jc w:val="center"/>
      </w:pPr>
      <w:r>
        <w:rPr>
          <w:sz w:val="20"/>
        </w:rPr>
        <w:t xml:space="preserve">ИНЫЕ МЕЖБЮДЖЕТНЫЕ ТРАНСФЕРТЫ, ПРЕДОСТАВЛЕННЫЕ</w:t>
      </w:r>
    </w:p>
    <w:p>
      <w:pPr>
        <w:pStyle w:val="0"/>
        <w:jc w:val="center"/>
      </w:pPr>
      <w:r>
        <w:rPr>
          <w:sz w:val="20"/>
        </w:rPr>
        <w:t xml:space="preserve">ИЗ ОБЛАСТНОГО БЮДЖЕТА БЮДЖЕТУ</w:t>
      </w:r>
    </w:p>
    <w:p>
      <w:pPr>
        <w:pStyle w:val="0"/>
        <w:jc w:val="center"/>
      </w:pPr>
      <w:r>
        <w:rPr>
          <w:sz w:val="20"/>
        </w:rPr>
        <w:t xml:space="preserve">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НА УКРЕПЛЕНИЕ И ОБНОВЛЕНИЕ МАТЕРИАЛЬНО-ТЕХНИЧЕСКОЙ</w:t>
      </w:r>
    </w:p>
    <w:p>
      <w:pPr>
        <w:pStyle w:val="0"/>
        <w:jc w:val="center"/>
      </w:pPr>
      <w:r>
        <w:rPr>
          <w:sz w:val="20"/>
        </w:rPr>
        <w:t xml:space="preserve">БАЗЫ ОБРАЗОВАТЕЛЬНЫХ ОРГАНИЗАЦИЙ, ПО СОСТОЯНИЮ</w:t>
      </w:r>
    </w:p>
    <w:p>
      <w:pPr>
        <w:pStyle w:val="0"/>
        <w:jc w:val="center"/>
      </w:pPr>
      <w:r>
        <w:rPr>
          <w:sz w:val="20"/>
        </w:rPr>
        <w:t xml:space="preserve">НА _______________ 20___ ГОДА</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566"/>
        <w:gridCol w:w="1078"/>
        <w:gridCol w:w="397"/>
        <w:gridCol w:w="340"/>
        <w:gridCol w:w="789"/>
        <w:gridCol w:w="457"/>
        <w:gridCol w:w="1247"/>
        <w:gridCol w:w="564"/>
        <w:gridCol w:w="285"/>
        <w:gridCol w:w="512"/>
        <w:gridCol w:w="851"/>
        <w:gridCol w:w="510"/>
        <w:gridCol w:w="1474"/>
      </w:tblGrid>
      <w:tr>
        <w:tblPrEx>
          <w:tblBorders>
            <w:left w:val="single" w:sz="4"/>
            <w:right w:val="single" w:sz="4"/>
            <w:insideV w:val="single" w:sz="4"/>
          </w:tblBorders>
        </w:tblPrEx>
        <w:tc>
          <w:tcPr>
            <w:tcW w:w="566" w:type="dxa"/>
          </w:tcPr>
          <w:p>
            <w:pPr>
              <w:pStyle w:val="0"/>
              <w:jc w:val="center"/>
            </w:pPr>
            <w:r>
              <w:rPr>
                <w:sz w:val="20"/>
              </w:rPr>
              <w:t xml:space="preserve">N п/п</w:t>
            </w:r>
          </w:p>
        </w:tc>
        <w:tc>
          <w:tcPr>
            <w:gridSpan w:val="5"/>
            <w:tcW w:w="3061" w:type="dxa"/>
            <w:vAlign w:val="bottom"/>
          </w:tcPr>
          <w:p>
            <w:pPr>
              <w:pStyle w:val="0"/>
              <w:jc w:val="center"/>
            </w:pPr>
            <w:r>
              <w:rPr>
                <w:sz w:val="20"/>
              </w:rPr>
              <w:t xml:space="preserve">Наименование мероприятия, источником финансового обеспечения которого являются иные межбюджетные трансферты</w:t>
            </w:r>
          </w:p>
        </w:tc>
        <w:tc>
          <w:tcPr>
            <w:tcW w:w="1247" w:type="dxa"/>
          </w:tcPr>
          <w:p>
            <w:pPr>
              <w:pStyle w:val="0"/>
              <w:jc w:val="center"/>
            </w:pPr>
            <w:r>
              <w:rPr>
                <w:sz w:val="20"/>
              </w:rPr>
              <w:t xml:space="preserve">Результат</w:t>
            </w:r>
          </w:p>
        </w:tc>
        <w:tc>
          <w:tcPr>
            <w:gridSpan w:val="3"/>
            <w:tcW w:w="1361" w:type="dxa"/>
          </w:tcPr>
          <w:p>
            <w:pPr>
              <w:pStyle w:val="0"/>
              <w:jc w:val="center"/>
            </w:pPr>
            <w:r>
              <w:rPr>
                <w:sz w:val="20"/>
              </w:rPr>
              <w:t xml:space="preserve">Единица измерения</w:t>
            </w:r>
          </w:p>
        </w:tc>
        <w:tc>
          <w:tcPr>
            <w:gridSpan w:val="2"/>
            <w:tcW w:w="1361" w:type="dxa"/>
          </w:tcPr>
          <w:p>
            <w:pPr>
              <w:pStyle w:val="0"/>
              <w:jc w:val="center"/>
            </w:pPr>
            <w:r>
              <w:rPr>
                <w:sz w:val="20"/>
              </w:rPr>
              <w:t xml:space="preserve">Значение результата</w:t>
            </w:r>
          </w:p>
        </w:tc>
        <w:tc>
          <w:tcPr>
            <w:tcW w:w="1474" w:type="dxa"/>
          </w:tcPr>
          <w:p>
            <w:pPr>
              <w:pStyle w:val="0"/>
              <w:jc w:val="center"/>
            </w:pPr>
            <w:r>
              <w:rPr>
                <w:sz w:val="20"/>
              </w:rPr>
              <w:t xml:space="preserve">Причина отклонения</w:t>
            </w:r>
          </w:p>
        </w:tc>
      </w:tr>
      <w:tr>
        <w:tblPrEx>
          <w:tblBorders>
            <w:left w:val="single" w:sz="4"/>
            <w:right w:val="single" w:sz="4"/>
            <w:insideV w:val="single" w:sz="4"/>
          </w:tblBorders>
        </w:tblPrEx>
        <w:tc>
          <w:tcPr>
            <w:tcW w:w="566" w:type="dxa"/>
          </w:tcPr>
          <w:p>
            <w:pPr>
              <w:pStyle w:val="0"/>
              <w:jc w:val="center"/>
            </w:pPr>
            <w:r>
              <w:rPr>
                <w:sz w:val="20"/>
              </w:rPr>
              <w:t xml:space="preserve">1</w:t>
            </w:r>
          </w:p>
        </w:tc>
        <w:tc>
          <w:tcPr>
            <w:gridSpan w:val="5"/>
            <w:tcW w:w="3061" w:type="dxa"/>
          </w:tcPr>
          <w:p>
            <w:pPr>
              <w:pStyle w:val="0"/>
              <w:jc w:val="center"/>
            </w:pPr>
            <w:r>
              <w:rPr>
                <w:sz w:val="20"/>
              </w:rPr>
              <w:t xml:space="preserve">2</w:t>
            </w:r>
          </w:p>
        </w:tc>
        <w:tc>
          <w:tcPr>
            <w:tcW w:w="1247" w:type="dxa"/>
          </w:tcPr>
          <w:p>
            <w:pPr>
              <w:pStyle w:val="0"/>
              <w:jc w:val="center"/>
            </w:pPr>
            <w:r>
              <w:rPr>
                <w:sz w:val="20"/>
              </w:rPr>
              <w:t xml:space="preserve">3</w:t>
            </w:r>
          </w:p>
        </w:tc>
        <w:tc>
          <w:tcPr>
            <w:gridSpan w:val="3"/>
            <w:tcW w:w="1361" w:type="dxa"/>
          </w:tcPr>
          <w:p>
            <w:pPr>
              <w:pStyle w:val="0"/>
              <w:jc w:val="center"/>
            </w:pPr>
            <w:r>
              <w:rPr>
                <w:sz w:val="20"/>
              </w:rPr>
              <w:t xml:space="preserve">4</w:t>
            </w:r>
          </w:p>
        </w:tc>
        <w:tc>
          <w:tcPr>
            <w:gridSpan w:val="2"/>
            <w:tcW w:w="1361" w:type="dxa"/>
          </w:tcPr>
          <w:p>
            <w:pPr>
              <w:pStyle w:val="0"/>
              <w:jc w:val="center"/>
            </w:pPr>
            <w:r>
              <w:rPr>
                <w:sz w:val="20"/>
              </w:rPr>
              <w:t xml:space="preserve">5</w:t>
            </w:r>
          </w:p>
        </w:tc>
        <w:tc>
          <w:tcPr>
            <w:tcW w:w="1474" w:type="dxa"/>
          </w:tcPr>
          <w:p>
            <w:pPr>
              <w:pStyle w:val="0"/>
              <w:jc w:val="center"/>
            </w:pPr>
            <w:r>
              <w:rPr>
                <w:sz w:val="20"/>
              </w:rPr>
              <w:t xml:space="preserve">6</w:t>
            </w:r>
          </w:p>
        </w:tc>
      </w:tr>
      <w:tr>
        <w:tblPrEx>
          <w:tblBorders>
            <w:left w:val="single" w:sz="4"/>
            <w:right w:val="single" w:sz="4"/>
            <w:insideV w:val="single" w:sz="4"/>
          </w:tblBorders>
        </w:tblPrEx>
        <w:tc>
          <w:tcPr>
            <w:tcW w:w="566" w:type="dxa"/>
          </w:tcPr>
          <w:p>
            <w:pPr>
              <w:pStyle w:val="0"/>
            </w:pPr>
            <w:r>
              <w:rPr>
                <w:sz w:val="20"/>
              </w:rPr>
            </w:r>
          </w:p>
        </w:tc>
        <w:tc>
          <w:tcPr>
            <w:gridSpan w:val="5"/>
            <w:tcW w:w="3061" w:type="dxa"/>
            <w:vAlign w:val="bottom"/>
          </w:tcPr>
          <w:p>
            <w:pPr>
              <w:pStyle w:val="0"/>
            </w:pPr>
            <w:r>
              <w:rPr>
                <w:sz w:val="20"/>
              </w:rPr>
              <w:t xml:space="preserve">Ремонт образовательных организаций</w:t>
            </w:r>
          </w:p>
        </w:tc>
        <w:tc>
          <w:tcPr>
            <w:tcW w:w="1247" w:type="dxa"/>
          </w:tcPr>
          <w:p>
            <w:pPr>
              <w:pStyle w:val="0"/>
            </w:pPr>
            <w:r>
              <w:rPr>
                <w:sz w:val="20"/>
              </w:rPr>
            </w:r>
          </w:p>
        </w:tc>
        <w:tc>
          <w:tcPr>
            <w:gridSpan w:val="3"/>
            <w:tcW w:w="1361" w:type="dxa"/>
          </w:tcPr>
          <w:p>
            <w:pPr>
              <w:pStyle w:val="0"/>
            </w:pPr>
            <w:r>
              <w:rPr>
                <w:sz w:val="20"/>
              </w:rPr>
            </w:r>
          </w:p>
        </w:tc>
        <w:tc>
          <w:tcPr>
            <w:gridSpan w:val="2"/>
            <w:tcW w:w="1361" w:type="dxa"/>
          </w:tcPr>
          <w:p>
            <w:pPr>
              <w:pStyle w:val="0"/>
            </w:pPr>
            <w:r>
              <w:rPr>
                <w:sz w:val="20"/>
              </w:rPr>
            </w:r>
          </w:p>
        </w:tc>
        <w:tc>
          <w:tcPr>
            <w:tcW w:w="1474" w:type="dxa"/>
          </w:tcPr>
          <w:p>
            <w:pPr>
              <w:pStyle w:val="0"/>
            </w:pPr>
            <w:r>
              <w:rPr>
                <w:sz w:val="20"/>
              </w:rPr>
            </w:r>
          </w:p>
        </w:tc>
      </w:tr>
      <w:tr>
        <w:tblPrEx>
          <w:tblBorders>
            <w:left w:val="single" w:sz="4"/>
            <w:right w:val="single" w:sz="4"/>
            <w:insideV w:val="single" w:sz="4"/>
          </w:tblBorders>
        </w:tblPrEx>
        <w:tc>
          <w:tcPr>
            <w:tcW w:w="566" w:type="dxa"/>
          </w:tcPr>
          <w:p>
            <w:pPr>
              <w:pStyle w:val="0"/>
            </w:pPr>
            <w:r>
              <w:rPr>
                <w:sz w:val="20"/>
              </w:rPr>
            </w:r>
          </w:p>
        </w:tc>
        <w:tc>
          <w:tcPr>
            <w:gridSpan w:val="5"/>
            <w:tcW w:w="3061" w:type="dxa"/>
            <w:vAlign w:val="bottom"/>
          </w:tcPr>
          <w:p>
            <w:pPr>
              <w:pStyle w:val="0"/>
            </w:pPr>
            <w:r>
              <w:rPr>
                <w:sz w:val="20"/>
              </w:rPr>
              <w:t xml:space="preserve">Приобретение оборудования и предметов длительного пользования для образовательных организаций</w:t>
            </w:r>
          </w:p>
        </w:tc>
        <w:tc>
          <w:tcPr>
            <w:tcW w:w="1247" w:type="dxa"/>
          </w:tcPr>
          <w:p>
            <w:pPr>
              <w:pStyle w:val="0"/>
            </w:pPr>
            <w:r>
              <w:rPr>
                <w:sz w:val="20"/>
              </w:rPr>
            </w:r>
          </w:p>
        </w:tc>
        <w:tc>
          <w:tcPr>
            <w:gridSpan w:val="3"/>
            <w:tcW w:w="1361" w:type="dxa"/>
          </w:tcPr>
          <w:p>
            <w:pPr>
              <w:pStyle w:val="0"/>
            </w:pPr>
            <w:r>
              <w:rPr>
                <w:sz w:val="20"/>
              </w:rPr>
            </w:r>
          </w:p>
        </w:tc>
        <w:tc>
          <w:tcPr>
            <w:gridSpan w:val="2"/>
            <w:tcW w:w="1361" w:type="dxa"/>
          </w:tcPr>
          <w:p>
            <w:pPr>
              <w:pStyle w:val="0"/>
            </w:pPr>
            <w:r>
              <w:rPr>
                <w:sz w:val="20"/>
              </w:rPr>
            </w:r>
          </w:p>
        </w:tc>
        <w:tc>
          <w:tcPr>
            <w:tcW w:w="1474" w:type="dxa"/>
          </w:tcPr>
          <w:p>
            <w:pPr>
              <w:pStyle w:val="0"/>
            </w:pPr>
            <w:r>
              <w:rPr>
                <w:sz w:val="20"/>
              </w:rPr>
            </w:r>
          </w:p>
        </w:tc>
      </w:tr>
      <w:tr>
        <w:tblPrEx>
          <w:tblBorders>
            <w:left w:val="single" w:sz="4"/>
            <w:right w:val="single" w:sz="4"/>
            <w:insideV w:val="single" w:sz="4"/>
          </w:tblBorders>
        </w:tblPrEx>
        <w:tc>
          <w:tcPr>
            <w:tcW w:w="566" w:type="dxa"/>
          </w:tcPr>
          <w:p>
            <w:pPr>
              <w:pStyle w:val="0"/>
            </w:pPr>
            <w:r>
              <w:rPr>
                <w:sz w:val="20"/>
              </w:rPr>
            </w:r>
          </w:p>
        </w:tc>
        <w:tc>
          <w:tcPr>
            <w:gridSpan w:val="5"/>
            <w:tcW w:w="3061" w:type="dxa"/>
            <w:vAlign w:val="bottom"/>
          </w:tcPr>
          <w:p>
            <w:pPr>
              <w:pStyle w:val="0"/>
            </w:pPr>
            <w:r>
              <w:rPr>
                <w:sz w:val="20"/>
              </w:rPr>
              <w:t xml:space="preserve">Разработка проектно-сметной документации для проведения ремонтных работ капитального характера в пищеблоках, столовых, спортивных залах</w:t>
            </w:r>
          </w:p>
        </w:tc>
        <w:tc>
          <w:tcPr>
            <w:tcW w:w="1247" w:type="dxa"/>
          </w:tcPr>
          <w:p>
            <w:pPr>
              <w:pStyle w:val="0"/>
            </w:pPr>
            <w:r>
              <w:rPr>
                <w:sz w:val="20"/>
              </w:rPr>
            </w:r>
          </w:p>
        </w:tc>
        <w:tc>
          <w:tcPr>
            <w:gridSpan w:val="3"/>
            <w:tcW w:w="1361" w:type="dxa"/>
          </w:tcPr>
          <w:p>
            <w:pPr>
              <w:pStyle w:val="0"/>
            </w:pPr>
            <w:r>
              <w:rPr>
                <w:sz w:val="20"/>
              </w:rPr>
            </w:r>
          </w:p>
        </w:tc>
        <w:tc>
          <w:tcPr>
            <w:gridSpan w:val="2"/>
            <w:tcW w:w="1361" w:type="dxa"/>
          </w:tcPr>
          <w:p>
            <w:pPr>
              <w:pStyle w:val="0"/>
            </w:pPr>
            <w:r>
              <w:rPr>
                <w:sz w:val="20"/>
              </w:rPr>
            </w:r>
          </w:p>
        </w:tc>
        <w:tc>
          <w:tcPr>
            <w:tcW w:w="1474" w:type="dxa"/>
          </w:tcPr>
          <w:p>
            <w:pPr>
              <w:pStyle w:val="0"/>
            </w:pPr>
            <w:r>
              <w:rPr>
                <w:sz w:val="20"/>
              </w:rPr>
            </w:r>
          </w:p>
        </w:tc>
      </w:tr>
      <w:tr>
        <w:tblPrEx>
          <w:tblBorders>
            <w:insideH w:val="nil"/>
          </w:tblBorders>
        </w:tblPrEx>
        <w:tc>
          <w:tcPr>
            <w:gridSpan w:val="13"/>
            <w:tcW w:w="9070" w:type="dxa"/>
            <w:tcBorders>
              <w:left w:val="nil"/>
              <w:bottom w:val="nil"/>
              <w:right w:val="nil"/>
            </w:tcBorders>
          </w:tcPr>
          <w:p>
            <w:pPr>
              <w:pStyle w:val="0"/>
            </w:pPr>
            <w:r>
              <w:rPr>
                <w:sz w:val="20"/>
              </w:rPr>
            </w:r>
          </w:p>
        </w:tc>
      </w:tr>
      <w:tr>
        <w:tblPrEx>
          <w:tblBorders>
            <w:insideH w:val="nil"/>
          </w:tblBorders>
        </w:tblPrEx>
        <w:tc>
          <w:tcPr>
            <w:gridSpan w:val="3"/>
            <w:tcW w:w="2041" w:type="dxa"/>
            <w:tcBorders>
              <w:top w:val="nil"/>
              <w:left w:val="nil"/>
              <w:bottom w:val="nil"/>
              <w:right w:val="nil"/>
            </w:tcBorders>
          </w:tcPr>
          <w:p>
            <w:pPr>
              <w:pStyle w:val="0"/>
            </w:pPr>
            <w:r>
              <w:rPr>
                <w:sz w:val="20"/>
              </w:rPr>
              <w:t xml:space="preserve">Глава (глава администрации) муниципального образования</w:t>
            </w:r>
          </w:p>
        </w:tc>
        <w:tc>
          <w:tcPr>
            <w:tcW w:w="340" w:type="dxa"/>
            <w:tcBorders>
              <w:top w:val="nil"/>
              <w:left w:val="nil"/>
              <w:bottom w:val="nil"/>
              <w:right w:val="nil"/>
            </w:tcBorders>
          </w:tcPr>
          <w:p>
            <w:pPr>
              <w:pStyle w:val="0"/>
            </w:pPr>
            <w:r>
              <w:rPr>
                <w:sz w:val="20"/>
              </w:rPr>
            </w:r>
          </w:p>
        </w:tc>
        <w:tc>
          <w:tcPr>
            <w:gridSpan w:val="3"/>
            <w:tcW w:w="2493" w:type="dxa"/>
            <w:vAlign w:val="bottom"/>
            <w:tcBorders>
              <w:top w:val="nil"/>
              <w:left w:val="nil"/>
              <w:right w:val="nil"/>
            </w:tcBorders>
          </w:tcPr>
          <w:p>
            <w:pPr>
              <w:pStyle w:val="0"/>
              <w:jc w:val="right"/>
            </w:pPr>
            <w:r>
              <w:rPr>
                <w:sz w:val="20"/>
              </w:rPr>
              <w:t xml:space="preserve">/</w:t>
            </w:r>
          </w:p>
        </w:tc>
        <w:tc>
          <w:tcPr>
            <w:gridSpan w:val="2"/>
            <w:tcW w:w="849" w:type="dxa"/>
            <w:vAlign w:val="bottom"/>
            <w:tcBorders>
              <w:top w:val="nil"/>
              <w:left w:val="nil"/>
              <w:bottom w:val="nil"/>
              <w:right w:val="nil"/>
            </w:tcBorders>
          </w:tcPr>
          <w:p>
            <w:pPr>
              <w:pStyle w:val="0"/>
            </w:pPr>
            <w:r>
              <w:rPr>
                <w:sz w:val="20"/>
              </w:rPr>
            </w:r>
          </w:p>
        </w:tc>
        <w:tc>
          <w:tcPr>
            <w:gridSpan w:val="4"/>
            <w:tcW w:w="3347" w:type="dxa"/>
            <w:vAlign w:val="bottom"/>
            <w:tcBorders>
              <w:top w:val="nil"/>
              <w:left w:val="nil"/>
              <w:right w:val="nil"/>
            </w:tcBorders>
          </w:tcPr>
          <w:p>
            <w:pPr>
              <w:pStyle w:val="0"/>
              <w:jc w:val="right"/>
            </w:pPr>
            <w:r>
              <w:rPr>
                <w:sz w:val="20"/>
              </w:rPr>
              <w:t xml:space="preserve">/</w:t>
            </w:r>
          </w:p>
        </w:tc>
      </w:tr>
      <w:tr>
        <w:tblPrEx>
          <w:tblBorders>
            <w:insideH w:val="nil"/>
          </w:tblBorders>
        </w:tblPrEx>
        <w:tc>
          <w:tcPr>
            <w:gridSpan w:val="3"/>
            <w:tcW w:w="204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3" w:type="dxa"/>
            <w:tcBorders>
              <w:left w:val="nil"/>
              <w:bottom w:val="nil"/>
              <w:right w:val="nil"/>
            </w:tcBorders>
          </w:tcPr>
          <w:p>
            <w:pPr>
              <w:pStyle w:val="0"/>
              <w:jc w:val="center"/>
            </w:pPr>
            <w:r>
              <w:rPr>
                <w:sz w:val="20"/>
              </w:rPr>
              <w:t xml:space="preserve">(подпись)</w:t>
            </w:r>
          </w:p>
        </w:tc>
        <w:tc>
          <w:tcPr>
            <w:gridSpan w:val="2"/>
            <w:tcW w:w="849" w:type="dxa"/>
            <w:tcBorders>
              <w:top w:val="nil"/>
              <w:left w:val="nil"/>
              <w:bottom w:val="nil"/>
              <w:right w:val="nil"/>
            </w:tcBorders>
          </w:tcPr>
          <w:p>
            <w:pPr>
              <w:pStyle w:val="0"/>
            </w:pPr>
            <w:r>
              <w:rPr>
                <w:sz w:val="20"/>
              </w:rPr>
            </w:r>
          </w:p>
        </w:tc>
        <w:tc>
          <w:tcPr>
            <w:gridSpan w:val="4"/>
            <w:tcW w:w="3347" w:type="dxa"/>
            <w:tcBorders>
              <w:left w:val="nil"/>
              <w:bottom w:val="nil"/>
              <w:right w:val="nil"/>
            </w:tcBorders>
          </w:tcPr>
          <w:p>
            <w:pPr>
              <w:pStyle w:val="0"/>
              <w:jc w:val="center"/>
            </w:pPr>
            <w:r>
              <w:rPr>
                <w:sz w:val="20"/>
              </w:rPr>
              <w:t xml:space="preserve">(Ф.И.О.)</w:t>
            </w:r>
          </w:p>
        </w:tc>
      </w:tr>
      <w:tr>
        <w:tblPrEx>
          <w:tblBorders>
            <w:insideH w:val="nil"/>
          </w:tblBorders>
        </w:tblPrEx>
        <w:tc>
          <w:tcPr>
            <w:gridSpan w:val="3"/>
            <w:tcW w:w="2041"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gridSpan w:val="3"/>
            <w:tcW w:w="2493" w:type="dxa"/>
            <w:tcBorders>
              <w:top w:val="nil"/>
              <w:left w:val="nil"/>
              <w:bottom w:val="nil"/>
              <w:right w:val="nil"/>
            </w:tcBorders>
          </w:tcPr>
          <w:p>
            <w:pPr>
              <w:pStyle w:val="0"/>
            </w:pPr>
            <w:r>
              <w:rPr>
                <w:sz w:val="20"/>
              </w:rPr>
            </w:r>
          </w:p>
        </w:tc>
        <w:tc>
          <w:tcPr>
            <w:gridSpan w:val="2"/>
            <w:tcW w:w="849" w:type="dxa"/>
            <w:tcBorders>
              <w:top w:val="nil"/>
              <w:left w:val="nil"/>
              <w:bottom w:val="nil"/>
              <w:right w:val="nil"/>
            </w:tcBorders>
          </w:tcPr>
          <w:p>
            <w:pPr>
              <w:pStyle w:val="0"/>
            </w:pPr>
            <w:r>
              <w:rPr>
                <w:sz w:val="20"/>
              </w:rPr>
            </w:r>
          </w:p>
        </w:tc>
        <w:tc>
          <w:tcPr>
            <w:gridSpan w:val="4"/>
            <w:tcW w:w="3347" w:type="dxa"/>
            <w:tcBorders>
              <w:top w:val="nil"/>
              <w:left w:val="nil"/>
              <w:bottom w:val="nil"/>
              <w:right w:val="nil"/>
            </w:tcBorders>
          </w:tcPr>
          <w:p>
            <w:pPr>
              <w:pStyle w:val="0"/>
            </w:pPr>
            <w:r>
              <w:rPr>
                <w:sz w:val="20"/>
              </w:rPr>
            </w:r>
          </w:p>
        </w:tc>
      </w:tr>
      <w:tr>
        <w:tblPrEx>
          <w:tblBorders>
            <w:insideH w:val="nil"/>
          </w:tblBorders>
        </w:tblPrEx>
        <w:tc>
          <w:tcPr>
            <w:gridSpan w:val="2"/>
            <w:tcW w:w="1644" w:type="dxa"/>
            <w:tcBorders>
              <w:top w:val="nil"/>
              <w:left w:val="nil"/>
              <w:bottom w:val="nil"/>
              <w:right w:val="nil"/>
            </w:tcBorders>
          </w:tcPr>
          <w:p>
            <w:pPr>
              <w:pStyle w:val="0"/>
            </w:pPr>
            <w:r>
              <w:rPr>
                <w:sz w:val="20"/>
              </w:rPr>
              <w:t xml:space="preserve">Исполнитель</w:t>
            </w:r>
          </w:p>
        </w:tc>
        <w:tc>
          <w:tcPr>
            <w:gridSpan w:val="3"/>
            <w:tcW w:w="1526" w:type="dxa"/>
            <w:tcBorders>
              <w:top w:val="nil"/>
              <w:left w:val="nil"/>
              <w:right w:val="nil"/>
            </w:tcBorders>
          </w:tcPr>
          <w:p>
            <w:pPr>
              <w:pStyle w:val="0"/>
              <w:jc w:val="right"/>
            </w:pPr>
            <w:r>
              <w:rPr>
                <w:sz w:val="20"/>
              </w:rPr>
              <w:t xml:space="preserve">/</w:t>
            </w:r>
          </w:p>
        </w:tc>
        <w:tc>
          <w:tcPr>
            <w:tcW w:w="457" w:type="dxa"/>
            <w:tcBorders>
              <w:top w:val="nil"/>
              <w:left w:val="nil"/>
              <w:bottom w:val="nil"/>
              <w:right w:val="nil"/>
            </w:tcBorders>
          </w:tcPr>
          <w:p>
            <w:pPr>
              <w:pStyle w:val="0"/>
            </w:pPr>
            <w:r>
              <w:rPr>
                <w:sz w:val="20"/>
              </w:rPr>
            </w:r>
          </w:p>
        </w:tc>
        <w:tc>
          <w:tcPr>
            <w:tcW w:w="1247" w:type="dxa"/>
            <w:tcBorders>
              <w:top w:val="nil"/>
              <w:left w:val="nil"/>
              <w:right w:val="nil"/>
            </w:tcBorders>
          </w:tcPr>
          <w:p>
            <w:pPr>
              <w:pStyle w:val="0"/>
              <w:jc w:val="right"/>
            </w:pPr>
            <w:r>
              <w:rPr>
                <w:sz w:val="20"/>
              </w:rPr>
              <w:t xml:space="preserve">/</w:t>
            </w:r>
          </w:p>
        </w:tc>
        <w:tc>
          <w:tcPr>
            <w:tcW w:w="564" w:type="dxa"/>
            <w:tcBorders>
              <w:top w:val="nil"/>
              <w:left w:val="nil"/>
              <w:bottom w:val="nil"/>
              <w:right w:val="nil"/>
            </w:tcBorders>
          </w:tcPr>
          <w:p>
            <w:pPr>
              <w:pStyle w:val="0"/>
            </w:pPr>
            <w:r>
              <w:rPr>
                <w:sz w:val="20"/>
              </w:rPr>
            </w:r>
          </w:p>
        </w:tc>
        <w:tc>
          <w:tcPr>
            <w:gridSpan w:val="3"/>
            <w:tcW w:w="1648" w:type="dxa"/>
            <w:tcBorders>
              <w:top w:val="nil"/>
              <w:left w:val="nil"/>
              <w:right w:val="nil"/>
            </w:tcBorders>
          </w:tcPr>
          <w:p>
            <w:pPr>
              <w:pStyle w:val="0"/>
              <w:jc w:val="right"/>
            </w:pPr>
            <w:r>
              <w:rPr>
                <w:sz w:val="20"/>
              </w:rPr>
              <w:t xml:space="preserve">/</w:t>
            </w:r>
          </w:p>
        </w:tc>
        <w:tc>
          <w:tcPr>
            <w:tcW w:w="510" w:type="dxa"/>
            <w:tcBorders>
              <w:top w:val="nil"/>
              <w:left w:val="nil"/>
              <w:bottom w:val="nil"/>
              <w:right w:val="nil"/>
            </w:tcBorders>
          </w:tcPr>
          <w:p>
            <w:pPr>
              <w:pStyle w:val="0"/>
            </w:pPr>
            <w:r>
              <w:rPr>
                <w:sz w:val="20"/>
              </w:rPr>
            </w:r>
          </w:p>
        </w:tc>
        <w:tc>
          <w:tcPr>
            <w:tcW w:w="1474" w:type="dxa"/>
            <w:tcBorders>
              <w:top w:val="nil"/>
              <w:left w:val="nil"/>
              <w:right w:val="nil"/>
            </w:tcBorders>
          </w:tcPr>
          <w:p>
            <w:pPr>
              <w:pStyle w:val="0"/>
              <w:jc w:val="right"/>
            </w:pPr>
            <w:r>
              <w:rPr>
                <w:sz w:val="20"/>
              </w:rPr>
              <w:t xml:space="preserve">/</w:t>
            </w:r>
          </w:p>
        </w:tc>
      </w:tr>
      <w:tr>
        <w:tblPrEx>
          <w:tblBorders>
            <w:insideH w:val="nil"/>
          </w:tblBorders>
        </w:tblPrEx>
        <w:tc>
          <w:tcPr>
            <w:gridSpan w:val="2"/>
            <w:tcW w:w="1644" w:type="dxa"/>
            <w:tcBorders>
              <w:top w:val="nil"/>
              <w:left w:val="nil"/>
              <w:bottom w:val="nil"/>
              <w:right w:val="nil"/>
            </w:tcBorders>
          </w:tcPr>
          <w:p>
            <w:pPr>
              <w:pStyle w:val="0"/>
            </w:pPr>
            <w:r>
              <w:rPr>
                <w:sz w:val="20"/>
              </w:rPr>
            </w:r>
          </w:p>
        </w:tc>
        <w:tc>
          <w:tcPr>
            <w:gridSpan w:val="3"/>
            <w:tcW w:w="1526" w:type="dxa"/>
            <w:tcBorders>
              <w:left w:val="nil"/>
              <w:bottom w:val="nil"/>
              <w:right w:val="nil"/>
            </w:tcBorders>
          </w:tcPr>
          <w:p>
            <w:pPr>
              <w:pStyle w:val="0"/>
              <w:jc w:val="center"/>
            </w:pPr>
            <w:r>
              <w:rPr>
                <w:sz w:val="20"/>
              </w:rPr>
              <w:t xml:space="preserve">(должность)</w:t>
            </w:r>
          </w:p>
        </w:tc>
        <w:tc>
          <w:tcPr>
            <w:tcW w:w="457" w:type="dxa"/>
            <w:tcBorders>
              <w:top w:val="nil"/>
              <w:left w:val="nil"/>
              <w:bottom w:val="nil"/>
              <w:right w:val="nil"/>
            </w:tcBorders>
          </w:tcPr>
          <w:p>
            <w:pPr>
              <w:pStyle w:val="0"/>
            </w:pPr>
            <w:r>
              <w:rPr>
                <w:sz w:val="20"/>
              </w:rPr>
            </w:r>
          </w:p>
        </w:tc>
        <w:tc>
          <w:tcPr>
            <w:tcW w:w="1247" w:type="dxa"/>
            <w:tcBorders>
              <w:left w:val="nil"/>
              <w:bottom w:val="nil"/>
              <w:right w:val="nil"/>
            </w:tcBorders>
          </w:tcPr>
          <w:p>
            <w:pPr>
              <w:pStyle w:val="0"/>
              <w:jc w:val="center"/>
            </w:pPr>
            <w:r>
              <w:rPr>
                <w:sz w:val="20"/>
              </w:rPr>
              <w:t xml:space="preserve">(подпись)</w:t>
            </w:r>
          </w:p>
        </w:tc>
        <w:tc>
          <w:tcPr>
            <w:tcW w:w="564" w:type="dxa"/>
            <w:tcBorders>
              <w:top w:val="nil"/>
              <w:left w:val="nil"/>
              <w:bottom w:val="nil"/>
              <w:right w:val="nil"/>
            </w:tcBorders>
          </w:tcPr>
          <w:p>
            <w:pPr>
              <w:pStyle w:val="0"/>
            </w:pPr>
            <w:r>
              <w:rPr>
                <w:sz w:val="20"/>
              </w:rPr>
            </w:r>
          </w:p>
        </w:tc>
        <w:tc>
          <w:tcPr>
            <w:gridSpan w:val="3"/>
            <w:tcW w:w="1648" w:type="dxa"/>
            <w:tcBorders>
              <w:left w:val="nil"/>
              <w:bottom w:val="nil"/>
              <w:right w:val="nil"/>
            </w:tcBorders>
          </w:tcPr>
          <w:p>
            <w:pPr>
              <w:pStyle w:val="0"/>
              <w:jc w:val="both"/>
            </w:pPr>
            <w:r>
              <w:rPr>
                <w:sz w:val="20"/>
              </w:rPr>
              <w:t xml:space="preserve">(Ф.И.О.)</w:t>
            </w:r>
          </w:p>
        </w:tc>
        <w:tc>
          <w:tcPr>
            <w:tcW w:w="510" w:type="dxa"/>
            <w:tcBorders>
              <w:top w:val="nil"/>
              <w:left w:val="nil"/>
              <w:bottom w:val="nil"/>
              <w:right w:val="nil"/>
            </w:tcBorders>
          </w:tcPr>
          <w:p>
            <w:pPr>
              <w:pStyle w:val="0"/>
            </w:pPr>
            <w:r>
              <w:rPr>
                <w:sz w:val="20"/>
              </w:rPr>
            </w:r>
          </w:p>
        </w:tc>
        <w:tc>
          <w:tcPr>
            <w:tcW w:w="1474" w:type="dxa"/>
            <w:tcBorders>
              <w:left w:val="nil"/>
              <w:bottom w:val="nil"/>
              <w:right w:val="nil"/>
            </w:tcBorders>
          </w:tcPr>
          <w:p>
            <w:pPr>
              <w:pStyle w:val="0"/>
              <w:jc w:val="center"/>
            </w:pPr>
            <w:r>
              <w:rPr>
                <w:sz w:val="20"/>
              </w:rPr>
              <w:t xml:space="preserve">(телефон)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ИНЫХ МЕЖБЮДЖЕТНЫХ ТРАНСФЕРТОВ ИЗ ОБЛАСТНОГО БЮДЖЕТА МЕСТНЫМ</w:t>
      </w:r>
    </w:p>
    <w:p>
      <w:pPr>
        <w:pStyle w:val="2"/>
        <w:jc w:val="center"/>
      </w:pPr>
      <w:r>
        <w:rPr>
          <w:sz w:val="20"/>
        </w:rPr>
        <w:t xml:space="preserve">БЮДЖЕТАМ НА УКРЕПЛЕНИЕ И ОБНОВЛЕНИЕ МАТЕРИАЛЬНО-ТЕХНИЧЕСКОЙ</w:t>
      </w:r>
    </w:p>
    <w:p>
      <w:pPr>
        <w:pStyle w:val="2"/>
        <w:jc w:val="center"/>
      </w:pPr>
      <w:r>
        <w:rPr>
          <w:sz w:val="20"/>
        </w:rPr>
        <w:t xml:space="preserve">БАЗЫ ОБРАЗОВАТЕЛЬНЫХ ОРГАНИЗАЦИЙ 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23.12.2021 </w:t>
            </w:r>
            <w:hyperlink w:history="0" r:id="rId360"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N 977-ПП</w:t>
              </w:r>
            </w:hyperlink>
            <w:r>
              <w:rPr>
                <w:sz w:val="20"/>
                <w:color w:val="392c69"/>
              </w:rPr>
              <w:t xml:space="preserve">, от 07.12.2022 </w:t>
            </w:r>
            <w:hyperlink w:history="0" r:id="rId361" w:tooltip="Постановление Правительства Мурманской области от 07.12.2022 N 961-ПП &quot;О внесении изменений в государственную программу Мурманской области &quot;Образование и наука&quot; {КонсультантПлюс}">
              <w:r>
                <w:rPr>
                  <w:sz w:val="20"/>
                  <w:color w:val="0000ff"/>
                </w:rPr>
                <w:t xml:space="preserve">N 961-ПП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07"/>
        <w:gridCol w:w="3345"/>
      </w:tblGrid>
      <w:tr>
        <w:tc>
          <w:tcPr>
            <w:tcW w:w="5307" w:type="dxa"/>
          </w:tcPr>
          <w:p>
            <w:pPr>
              <w:pStyle w:val="0"/>
              <w:jc w:val="center"/>
            </w:pPr>
            <w:r>
              <w:rPr>
                <w:sz w:val="20"/>
              </w:rPr>
              <w:t xml:space="preserve">Наименование муниципального образования - получателя иного межбюджетного трансферта</w:t>
            </w:r>
          </w:p>
        </w:tc>
        <w:tc>
          <w:tcPr>
            <w:tcW w:w="3345" w:type="dxa"/>
          </w:tcPr>
          <w:p>
            <w:pPr>
              <w:pStyle w:val="0"/>
              <w:jc w:val="center"/>
            </w:pPr>
            <w:r>
              <w:rPr>
                <w:sz w:val="20"/>
              </w:rPr>
              <w:t xml:space="preserve">Объем иного межбюджетного трансферта получателю</w:t>
            </w:r>
          </w:p>
        </w:tc>
      </w:tr>
      <w:tr>
        <w:tc>
          <w:tcPr>
            <w:tcW w:w="5307" w:type="dxa"/>
          </w:tcPr>
          <w:p>
            <w:pPr>
              <w:pStyle w:val="0"/>
            </w:pPr>
            <w:r>
              <w:rPr>
                <w:sz w:val="20"/>
              </w:rPr>
              <w:t xml:space="preserve">Терский муниципальный район Мурманской области</w:t>
            </w:r>
          </w:p>
        </w:tc>
        <w:tc>
          <w:tcPr>
            <w:tcW w:w="3345" w:type="dxa"/>
          </w:tcPr>
          <w:p>
            <w:pPr>
              <w:pStyle w:val="0"/>
              <w:jc w:val="right"/>
            </w:pPr>
            <w:r>
              <w:rPr>
                <w:sz w:val="20"/>
              </w:rPr>
              <w:t xml:space="preserve">2143938,00</w:t>
            </w:r>
          </w:p>
        </w:tc>
      </w:tr>
      <w:tr>
        <w:tc>
          <w:tcPr>
            <w:tcW w:w="5307" w:type="dxa"/>
          </w:tcPr>
          <w:p>
            <w:pPr>
              <w:pStyle w:val="0"/>
            </w:pPr>
            <w:r>
              <w:rPr>
                <w:sz w:val="20"/>
              </w:rPr>
              <w:t xml:space="preserve">Печенгский муниципальный округ Мурманской области</w:t>
            </w:r>
          </w:p>
        </w:tc>
        <w:tc>
          <w:tcPr>
            <w:tcW w:w="3345" w:type="dxa"/>
          </w:tcPr>
          <w:p>
            <w:pPr>
              <w:pStyle w:val="0"/>
              <w:jc w:val="right"/>
            </w:pPr>
            <w:r>
              <w:rPr>
                <w:sz w:val="20"/>
              </w:rPr>
              <w:t xml:space="preserve">5000000,00</w:t>
            </w:r>
          </w:p>
        </w:tc>
      </w:tr>
      <w:tr>
        <w:tc>
          <w:tcPr>
            <w:tcW w:w="5307" w:type="dxa"/>
          </w:tcPr>
          <w:p>
            <w:pPr>
              <w:pStyle w:val="0"/>
            </w:pPr>
            <w:r>
              <w:rPr>
                <w:sz w:val="20"/>
              </w:rPr>
              <w:t xml:space="preserve">Кандалакшский муниципальный район Мурманской области</w:t>
            </w:r>
          </w:p>
        </w:tc>
        <w:tc>
          <w:tcPr>
            <w:tcW w:w="3345" w:type="dxa"/>
          </w:tcPr>
          <w:p>
            <w:pPr>
              <w:pStyle w:val="0"/>
              <w:jc w:val="right"/>
            </w:pPr>
            <w:r>
              <w:rPr>
                <w:sz w:val="20"/>
              </w:rPr>
              <w:t xml:space="preserve">696301,07</w:t>
            </w:r>
          </w:p>
        </w:tc>
      </w:tr>
      <w:tr>
        <w:tc>
          <w:tcPr>
            <w:tcW w:w="5307" w:type="dxa"/>
          </w:tcPr>
          <w:p>
            <w:pPr>
              <w:pStyle w:val="0"/>
            </w:pPr>
            <w:r>
              <w:rPr>
                <w:sz w:val="20"/>
              </w:rPr>
              <w:t xml:space="preserve">Кольский муниципальный район Мурманской области</w:t>
            </w:r>
          </w:p>
        </w:tc>
        <w:tc>
          <w:tcPr>
            <w:tcW w:w="3345" w:type="dxa"/>
          </w:tcPr>
          <w:p>
            <w:pPr>
              <w:pStyle w:val="0"/>
              <w:jc w:val="right"/>
            </w:pPr>
            <w:r>
              <w:rPr>
                <w:sz w:val="20"/>
              </w:rPr>
              <w:t xml:space="preserve">300000,00</w:t>
            </w:r>
          </w:p>
        </w:tc>
      </w:tr>
      <w:tr>
        <w:tc>
          <w:tcPr>
            <w:tcW w:w="5307" w:type="dxa"/>
          </w:tcPr>
          <w:p>
            <w:pPr>
              <w:pStyle w:val="0"/>
            </w:pPr>
            <w:r>
              <w:rPr>
                <w:sz w:val="20"/>
              </w:rPr>
              <w:t xml:space="preserve">Городской округ ЗАТО город Североморск</w:t>
            </w:r>
          </w:p>
        </w:tc>
        <w:tc>
          <w:tcPr>
            <w:tcW w:w="3345" w:type="dxa"/>
          </w:tcPr>
          <w:p>
            <w:pPr>
              <w:pStyle w:val="0"/>
              <w:jc w:val="right"/>
            </w:pPr>
            <w:r>
              <w:rPr>
                <w:sz w:val="20"/>
              </w:rPr>
              <w:t xml:space="preserve">441662,61</w:t>
            </w:r>
          </w:p>
        </w:tc>
      </w:tr>
      <w:tr>
        <w:tc>
          <w:tcPr>
            <w:tcW w:w="5307" w:type="dxa"/>
          </w:tcPr>
          <w:p>
            <w:pPr>
              <w:pStyle w:val="0"/>
            </w:pPr>
            <w:r>
              <w:rPr>
                <w:sz w:val="20"/>
              </w:rPr>
              <w:t xml:space="preserve">Городской округ ЗАТО город Заозерск</w:t>
            </w:r>
          </w:p>
        </w:tc>
        <w:tc>
          <w:tcPr>
            <w:tcW w:w="3345" w:type="dxa"/>
          </w:tcPr>
          <w:p>
            <w:pPr>
              <w:pStyle w:val="0"/>
              <w:jc w:val="right"/>
            </w:pPr>
            <w:r>
              <w:rPr>
                <w:sz w:val="20"/>
              </w:rPr>
              <w:t xml:space="preserve">362036,32</w:t>
            </w:r>
          </w:p>
        </w:tc>
      </w:tr>
      <w:tr>
        <w:tc>
          <w:tcPr>
            <w:tcW w:w="5307" w:type="dxa"/>
          </w:tcPr>
          <w:p>
            <w:pPr>
              <w:pStyle w:val="0"/>
            </w:pPr>
            <w:r>
              <w:rPr>
                <w:sz w:val="20"/>
              </w:rPr>
              <w:t xml:space="preserve">ВСЕГО</w:t>
            </w:r>
          </w:p>
        </w:tc>
        <w:tc>
          <w:tcPr>
            <w:tcW w:w="3345" w:type="dxa"/>
          </w:tcPr>
          <w:p>
            <w:pPr>
              <w:pStyle w:val="0"/>
              <w:jc w:val="right"/>
            </w:pPr>
            <w:r>
              <w:rPr>
                <w:sz w:val="20"/>
              </w:rPr>
              <w:t xml:space="preserve">8943938,00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СУБВЕНЦИИ НА РЕАЛИЗАЦИЮ ЗАКОНА МУРМАНСКОЙ ОБЛАСТИ "О ЕДИНОЙ</w:t>
      </w:r>
    </w:p>
    <w:p>
      <w:pPr>
        <w:pStyle w:val="2"/>
        <w:jc w:val="center"/>
      </w:pPr>
      <w:r>
        <w:rPr>
          <w:sz w:val="20"/>
        </w:rPr>
        <w:t xml:space="preserve">СУБВЕНЦИИ МЕСТНЫМ БЮДЖЕТАМ НА ФИНАНСОВОЕ ОБЕСПЕЧЕНИЕ</w:t>
      </w:r>
    </w:p>
    <w:p>
      <w:pPr>
        <w:pStyle w:val="2"/>
        <w:jc w:val="center"/>
      </w:pPr>
      <w:r>
        <w:rPr>
          <w:sz w:val="20"/>
        </w:rPr>
        <w:t xml:space="preserve">ОБРАЗОВАТЕЛЬНОЙ ДЕЯТЕЛЬНОСТИ" 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62"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23.12.2021 N 977-ПП)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2154"/>
      </w:tblGrid>
      <w:tr>
        <w:tc>
          <w:tcPr>
            <w:tcW w:w="4082" w:type="dxa"/>
          </w:tcPr>
          <w:p>
            <w:pPr>
              <w:pStyle w:val="0"/>
              <w:jc w:val="center"/>
            </w:pPr>
            <w:r>
              <w:rPr>
                <w:sz w:val="20"/>
              </w:rPr>
              <w:t xml:space="preserve">Наименование муниципального образования - получателя субсидии</w:t>
            </w:r>
          </w:p>
        </w:tc>
        <w:tc>
          <w:tcPr>
            <w:tcW w:w="2154" w:type="dxa"/>
          </w:tcPr>
          <w:p>
            <w:pPr>
              <w:pStyle w:val="0"/>
              <w:jc w:val="center"/>
            </w:pPr>
            <w:r>
              <w:rPr>
                <w:sz w:val="20"/>
              </w:rPr>
              <w:t xml:space="preserve">Объем субвенций</w:t>
            </w:r>
          </w:p>
        </w:tc>
      </w:tr>
      <w:tr>
        <w:tc>
          <w:tcPr>
            <w:tcW w:w="4082" w:type="dxa"/>
          </w:tcPr>
          <w:p>
            <w:pPr>
              <w:pStyle w:val="0"/>
            </w:pPr>
            <w:r>
              <w:rPr>
                <w:sz w:val="20"/>
              </w:rPr>
              <w:t xml:space="preserve">г. Мурманск</w:t>
            </w:r>
          </w:p>
        </w:tc>
        <w:tc>
          <w:tcPr>
            <w:tcW w:w="2154" w:type="dxa"/>
          </w:tcPr>
          <w:p>
            <w:pPr>
              <w:pStyle w:val="0"/>
              <w:jc w:val="center"/>
            </w:pPr>
            <w:r>
              <w:rPr>
                <w:sz w:val="20"/>
              </w:rPr>
              <w:t xml:space="preserve">4917766200,00</w:t>
            </w:r>
          </w:p>
        </w:tc>
      </w:tr>
      <w:tr>
        <w:tc>
          <w:tcPr>
            <w:tcW w:w="4082" w:type="dxa"/>
          </w:tcPr>
          <w:p>
            <w:pPr>
              <w:pStyle w:val="0"/>
            </w:pPr>
            <w:r>
              <w:rPr>
                <w:sz w:val="20"/>
              </w:rPr>
              <w:t xml:space="preserve">г. Апатиты с п/т</w:t>
            </w:r>
          </w:p>
        </w:tc>
        <w:tc>
          <w:tcPr>
            <w:tcW w:w="2154" w:type="dxa"/>
          </w:tcPr>
          <w:p>
            <w:pPr>
              <w:pStyle w:val="0"/>
              <w:jc w:val="center"/>
            </w:pPr>
            <w:r>
              <w:rPr>
                <w:sz w:val="20"/>
              </w:rPr>
              <w:t xml:space="preserve">1047706900,00</w:t>
            </w:r>
          </w:p>
        </w:tc>
      </w:tr>
      <w:tr>
        <w:tc>
          <w:tcPr>
            <w:tcW w:w="4082" w:type="dxa"/>
          </w:tcPr>
          <w:p>
            <w:pPr>
              <w:pStyle w:val="0"/>
            </w:pPr>
            <w:r>
              <w:rPr>
                <w:sz w:val="20"/>
              </w:rPr>
              <w:t xml:space="preserve">г. Кировск с п/т</w:t>
            </w:r>
          </w:p>
        </w:tc>
        <w:tc>
          <w:tcPr>
            <w:tcW w:w="2154" w:type="dxa"/>
          </w:tcPr>
          <w:p>
            <w:pPr>
              <w:pStyle w:val="0"/>
              <w:jc w:val="center"/>
            </w:pPr>
            <w:r>
              <w:rPr>
                <w:sz w:val="20"/>
              </w:rPr>
              <w:t xml:space="preserve">591611100,00</w:t>
            </w:r>
          </w:p>
        </w:tc>
      </w:tr>
      <w:tr>
        <w:tc>
          <w:tcPr>
            <w:tcW w:w="4082" w:type="dxa"/>
          </w:tcPr>
          <w:p>
            <w:pPr>
              <w:pStyle w:val="0"/>
            </w:pPr>
            <w:r>
              <w:rPr>
                <w:sz w:val="20"/>
              </w:rPr>
              <w:t xml:space="preserve">Ковдорский район</w:t>
            </w:r>
          </w:p>
        </w:tc>
        <w:tc>
          <w:tcPr>
            <w:tcW w:w="2154" w:type="dxa"/>
          </w:tcPr>
          <w:p>
            <w:pPr>
              <w:pStyle w:val="0"/>
              <w:jc w:val="center"/>
            </w:pPr>
            <w:r>
              <w:rPr>
                <w:sz w:val="20"/>
              </w:rPr>
              <w:t xml:space="preserve">361144019,00</w:t>
            </w:r>
          </w:p>
        </w:tc>
      </w:tr>
      <w:tr>
        <w:tc>
          <w:tcPr>
            <w:tcW w:w="4082" w:type="dxa"/>
          </w:tcPr>
          <w:p>
            <w:pPr>
              <w:pStyle w:val="0"/>
            </w:pPr>
            <w:r>
              <w:rPr>
                <w:sz w:val="20"/>
              </w:rPr>
              <w:t xml:space="preserve">г. Мончегорск с п/т</w:t>
            </w:r>
          </w:p>
        </w:tc>
        <w:tc>
          <w:tcPr>
            <w:tcW w:w="2154" w:type="dxa"/>
          </w:tcPr>
          <w:p>
            <w:pPr>
              <w:pStyle w:val="0"/>
              <w:jc w:val="center"/>
            </w:pPr>
            <w:r>
              <w:rPr>
                <w:sz w:val="20"/>
              </w:rPr>
              <w:t xml:space="preserve">846513800,00</w:t>
            </w:r>
          </w:p>
        </w:tc>
      </w:tr>
      <w:tr>
        <w:tc>
          <w:tcPr>
            <w:tcW w:w="4082" w:type="dxa"/>
          </w:tcPr>
          <w:p>
            <w:pPr>
              <w:pStyle w:val="0"/>
            </w:pPr>
            <w:r>
              <w:rPr>
                <w:sz w:val="20"/>
              </w:rPr>
              <w:t xml:space="preserve">г. Оленегорск с п/т</w:t>
            </w:r>
          </w:p>
        </w:tc>
        <w:tc>
          <w:tcPr>
            <w:tcW w:w="2154" w:type="dxa"/>
          </w:tcPr>
          <w:p>
            <w:pPr>
              <w:pStyle w:val="0"/>
              <w:jc w:val="center"/>
            </w:pPr>
            <w:r>
              <w:rPr>
                <w:sz w:val="20"/>
              </w:rPr>
              <w:t xml:space="preserve">541916700,00</w:t>
            </w:r>
          </w:p>
        </w:tc>
      </w:tr>
      <w:tr>
        <w:tc>
          <w:tcPr>
            <w:tcW w:w="4082" w:type="dxa"/>
          </w:tcPr>
          <w:p>
            <w:pPr>
              <w:pStyle w:val="0"/>
            </w:pPr>
            <w:r>
              <w:rPr>
                <w:sz w:val="20"/>
              </w:rPr>
              <w:t xml:space="preserve">г. Полярные Зори с п/т</w:t>
            </w:r>
          </w:p>
        </w:tc>
        <w:tc>
          <w:tcPr>
            <w:tcW w:w="2154" w:type="dxa"/>
          </w:tcPr>
          <w:p>
            <w:pPr>
              <w:pStyle w:val="0"/>
              <w:jc w:val="center"/>
            </w:pPr>
            <w:r>
              <w:rPr>
                <w:sz w:val="20"/>
              </w:rPr>
              <w:t xml:space="preserve">361671700,00</w:t>
            </w:r>
          </w:p>
        </w:tc>
      </w:tr>
      <w:tr>
        <w:tc>
          <w:tcPr>
            <w:tcW w:w="4082" w:type="dxa"/>
          </w:tcPr>
          <w:p>
            <w:pPr>
              <w:pStyle w:val="0"/>
            </w:pPr>
            <w:r>
              <w:rPr>
                <w:sz w:val="20"/>
              </w:rPr>
              <w:t xml:space="preserve">Кандалакшский район</w:t>
            </w:r>
          </w:p>
        </w:tc>
        <w:tc>
          <w:tcPr>
            <w:tcW w:w="2154" w:type="dxa"/>
          </w:tcPr>
          <w:p>
            <w:pPr>
              <w:pStyle w:val="0"/>
              <w:jc w:val="center"/>
            </w:pPr>
            <w:r>
              <w:rPr>
                <w:sz w:val="20"/>
              </w:rPr>
              <w:t xml:space="preserve">857604400,00</w:t>
            </w:r>
          </w:p>
        </w:tc>
      </w:tr>
      <w:tr>
        <w:tc>
          <w:tcPr>
            <w:tcW w:w="4082" w:type="dxa"/>
          </w:tcPr>
          <w:p>
            <w:pPr>
              <w:pStyle w:val="0"/>
            </w:pPr>
            <w:r>
              <w:rPr>
                <w:sz w:val="20"/>
              </w:rPr>
              <w:t xml:space="preserve">Кольский район</w:t>
            </w:r>
          </w:p>
        </w:tc>
        <w:tc>
          <w:tcPr>
            <w:tcW w:w="2154" w:type="dxa"/>
          </w:tcPr>
          <w:p>
            <w:pPr>
              <w:pStyle w:val="0"/>
              <w:jc w:val="center"/>
            </w:pPr>
            <w:r>
              <w:rPr>
                <w:sz w:val="20"/>
              </w:rPr>
              <w:t xml:space="preserve">935324681,00</w:t>
            </w:r>
          </w:p>
        </w:tc>
      </w:tr>
      <w:tr>
        <w:tc>
          <w:tcPr>
            <w:tcW w:w="4082" w:type="dxa"/>
          </w:tcPr>
          <w:p>
            <w:pPr>
              <w:pStyle w:val="0"/>
            </w:pPr>
            <w:r>
              <w:rPr>
                <w:sz w:val="20"/>
              </w:rPr>
              <w:t xml:space="preserve">Ловозерский район</w:t>
            </w:r>
          </w:p>
        </w:tc>
        <w:tc>
          <w:tcPr>
            <w:tcW w:w="2154" w:type="dxa"/>
          </w:tcPr>
          <w:p>
            <w:pPr>
              <w:pStyle w:val="0"/>
              <w:jc w:val="center"/>
            </w:pPr>
            <w:r>
              <w:rPr>
                <w:sz w:val="20"/>
              </w:rPr>
              <w:t xml:space="preserve">233760700,00</w:t>
            </w:r>
          </w:p>
        </w:tc>
      </w:tr>
      <w:tr>
        <w:tc>
          <w:tcPr>
            <w:tcW w:w="4082" w:type="dxa"/>
          </w:tcPr>
          <w:p>
            <w:pPr>
              <w:pStyle w:val="0"/>
            </w:pPr>
            <w:r>
              <w:rPr>
                <w:sz w:val="20"/>
              </w:rPr>
              <w:t xml:space="preserve">Печенгский муниципальный округ</w:t>
            </w:r>
          </w:p>
        </w:tc>
        <w:tc>
          <w:tcPr>
            <w:tcW w:w="2154" w:type="dxa"/>
          </w:tcPr>
          <w:p>
            <w:pPr>
              <w:pStyle w:val="0"/>
              <w:jc w:val="center"/>
            </w:pPr>
            <w:r>
              <w:rPr>
                <w:sz w:val="20"/>
              </w:rPr>
              <w:t xml:space="preserve">744950700,00</w:t>
            </w:r>
          </w:p>
        </w:tc>
      </w:tr>
      <w:tr>
        <w:tc>
          <w:tcPr>
            <w:tcW w:w="4082" w:type="dxa"/>
          </w:tcPr>
          <w:p>
            <w:pPr>
              <w:pStyle w:val="0"/>
            </w:pPr>
            <w:r>
              <w:rPr>
                <w:sz w:val="20"/>
              </w:rPr>
              <w:t xml:space="preserve">Терский район</w:t>
            </w:r>
          </w:p>
        </w:tc>
        <w:tc>
          <w:tcPr>
            <w:tcW w:w="2154" w:type="dxa"/>
          </w:tcPr>
          <w:p>
            <w:pPr>
              <w:pStyle w:val="0"/>
              <w:jc w:val="center"/>
            </w:pPr>
            <w:r>
              <w:rPr>
                <w:sz w:val="20"/>
              </w:rPr>
              <w:t xml:space="preserve">122328400,00</w:t>
            </w:r>
          </w:p>
        </w:tc>
      </w:tr>
      <w:tr>
        <w:tc>
          <w:tcPr>
            <w:tcW w:w="4082" w:type="dxa"/>
          </w:tcPr>
          <w:p>
            <w:pPr>
              <w:pStyle w:val="0"/>
            </w:pPr>
            <w:r>
              <w:rPr>
                <w:sz w:val="20"/>
              </w:rPr>
              <w:t xml:space="preserve">ЗАТО Александровск</w:t>
            </w:r>
          </w:p>
        </w:tc>
        <w:tc>
          <w:tcPr>
            <w:tcW w:w="2154" w:type="dxa"/>
          </w:tcPr>
          <w:p>
            <w:pPr>
              <w:pStyle w:val="0"/>
              <w:jc w:val="center"/>
            </w:pPr>
            <w:r>
              <w:rPr>
                <w:sz w:val="20"/>
              </w:rPr>
              <w:t xml:space="preserve">958606700,00</w:t>
            </w:r>
          </w:p>
        </w:tc>
      </w:tr>
      <w:tr>
        <w:tc>
          <w:tcPr>
            <w:tcW w:w="4082" w:type="dxa"/>
          </w:tcPr>
          <w:p>
            <w:pPr>
              <w:pStyle w:val="0"/>
            </w:pPr>
            <w:r>
              <w:rPr>
                <w:sz w:val="20"/>
              </w:rPr>
              <w:t xml:space="preserve">ЗАТО п. Видяево</w:t>
            </w:r>
          </w:p>
        </w:tc>
        <w:tc>
          <w:tcPr>
            <w:tcW w:w="2154" w:type="dxa"/>
          </w:tcPr>
          <w:p>
            <w:pPr>
              <w:pStyle w:val="0"/>
              <w:jc w:val="center"/>
            </w:pPr>
            <w:r>
              <w:rPr>
                <w:sz w:val="20"/>
              </w:rPr>
              <w:t xml:space="preserve">163220200,00</w:t>
            </w:r>
          </w:p>
        </w:tc>
      </w:tr>
      <w:tr>
        <w:tc>
          <w:tcPr>
            <w:tcW w:w="4082" w:type="dxa"/>
          </w:tcPr>
          <w:p>
            <w:pPr>
              <w:pStyle w:val="0"/>
            </w:pPr>
            <w:r>
              <w:rPr>
                <w:sz w:val="20"/>
              </w:rPr>
              <w:t xml:space="preserve">ЗАТО г. Заозерск</w:t>
            </w:r>
          </w:p>
        </w:tc>
        <w:tc>
          <w:tcPr>
            <w:tcW w:w="2154" w:type="dxa"/>
          </w:tcPr>
          <w:p>
            <w:pPr>
              <w:pStyle w:val="0"/>
              <w:jc w:val="center"/>
            </w:pPr>
            <w:r>
              <w:rPr>
                <w:sz w:val="20"/>
              </w:rPr>
              <w:t xml:space="preserve">201597800,00</w:t>
            </w:r>
          </w:p>
        </w:tc>
      </w:tr>
      <w:tr>
        <w:tc>
          <w:tcPr>
            <w:tcW w:w="4082" w:type="dxa"/>
          </w:tcPr>
          <w:p>
            <w:pPr>
              <w:pStyle w:val="0"/>
            </w:pPr>
            <w:r>
              <w:rPr>
                <w:sz w:val="20"/>
              </w:rPr>
              <w:t xml:space="preserve">ЗАТО г. Островной</w:t>
            </w:r>
          </w:p>
        </w:tc>
        <w:tc>
          <w:tcPr>
            <w:tcW w:w="2154" w:type="dxa"/>
          </w:tcPr>
          <w:p>
            <w:pPr>
              <w:pStyle w:val="0"/>
              <w:jc w:val="center"/>
            </w:pPr>
            <w:r>
              <w:rPr>
                <w:sz w:val="20"/>
              </w:rPr>
              <w:t xml:space="preserve">29265900,00</w:t>
            </w:r>
          </w:p>
        </w:tc>
      </w:tr>
      <w:tr>
        <w:tc>
          <w:tcPr>
            <w:tcW w:w="4082" w:type="dxa"/>
          </w:tcPr>
          <w:p>
            <w:pPr>
              <w:pStyle w:val="0"/>
            </w:pPr>
            <w:r>
              <w:rPr>
                <w:sz w:val="20"/>
              </w:rPr>
              <w:t xml:space="preserve">ЗАТО г. Североморск</w:t>
            </w:r>
          </w:p>
        </w:tc>
        <w:tc>
          <w:tcPr>
            <w:tcW w:w="2154" w:type="dxa"/>
          </w:tcPr>
          <w:p>
            <w:pPr>
              <w:pStyle w:val="0"/>
              <w:jc w:val="center"/>
            </w:pPr>
            <w:r>
              <w:rPr>
                <w:sz w:val="20"/>
              </w:rPr>
              <w:t xml:space="preserve">1160781400,00</w:t>
            </w:r>
          </w:p>
        </w:tc>
      </w:tr>
      <w:tr>
        <w:tc>
          <w:tcPr>
            <w:tcW w:w="4082" w:type="dxa"/>
          </w:tcPr>
          <w:p>
            <w:pPr>
              <w:pStyle w:val="0"/>
            </w:pPr>
            <w:r>
              <w:rPr>
                <w:sz w:val="20"/>
              </w:rPr>
              <w:t xml:space="preserve">Итого</w:t>
            </w:r>
          </w:p>
        </w:tc>
        <w:tc>
          <w:tcPr>
            <w:tcW w:w="2154" w:type="dxa"/>
          </w:tcPr>
          <w:p>
            <w:pPr>
              <w:pStyle w:val="0"/>
              <w:jc w:val="center"/>
            </w:pPr>
            <w:r>
              <w:rPr>
                <w:sz w:val="20"/>
              </w:rPr>
              <w:t xml:space="preserve">14075771300,00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ИНЫХ МЕЖБЮДЖЕТНЫХ ТРАНСФЕРТОВ ИЗ ОБЛАСТНОГО БЮДЖЕТА МЕСТНЫМ</w:t>
      </w:r>
    </w:p>
    <w:p>
      <w:pPr>
        <w:pStyle w:val="2"/>
        <w:jc w:val="center"/>
      </w:pPr>
      <w:r>
        <w:rPr>
          <w:sz w:val="20"/>
        </w:rPr>
        <w:t xml:space="preserve">БЮДЖЕТАМ НА ОБЕСПЕЧЕНИЕ ВЫПЛАТ ЕЖЕМЕСЯЧНОГО ДЕНЕЖНОГО</w:t>
      </w:r>
    </w:p>
    <w:p>
      <w:pPr>
        <w:pStyle w:val="2"/>
        <w:jc w:val="center"/>
      </w:pPr>
      <w:r>
        <w:rPr>
          <w:sz w:val="20"/>
        </w:rPr>
        <w:t xml:space="preserve">ВОЗНАГРАЖДЕНИЯ ЗА КЛАССНОЕ РУКОВОДСТВО ПЕДАГОГИЧЕСКИМ</w:t>
      </w:r>
    </w:p>
    <w:p>
      <w:pPr>
        <w:pStyle w:val="2"/>
        <w:jc w:val="center"/>
      </w:pPr>
      <w:r>
        <w:rPr>
          <w:sz w:val="20"/>
        </w:rPr>
        <w:t xml:space="preserve">РАБОТНИКАМ МУНИЦИПАЛЬНЫХ ОБРАЗОВАТЕЛЬНЫХ ОРГАНИЗАЦИЙ</w:t>
      </w:r>
    </w:p>
    <w:p>
      <w:pPr>
        <w:pStyle w:val="2"/>
        <w:jc w:val="center"/>
      </w:pPr>
      <w:r>
        <w:rPr>
          <w:sz w:val="20"/>
        </w:rPr>
        <w:t xml:space="preserve">МУРМАНСКОЙ ОБЛАСТИ, РЕАЛИЗУЮЩИХ ОБРАЗОВАТЕЛЬНЫЕ ПРОГРАММЫ</w:t>
      </w:r>
    </w:p>
    <w:p>
      <w:pPr>
        <w:pStyle w:val="2"/>
        <w:jc w:val="center"/>
      </w:pPr>
      <w:r>
        <w:rPr>
          <w:sz w:val="20"/>
        </w:rPr>
        <w:t xml:space="preserve">НАЧАЛЬНОГО ОБЩЕГО, ОСНОВНОГО ОБЩЕГО И СРЕДНЕГО ОБЩЕГО</w:t>
      </w:r>
    </w:p>
    <w:p>
      <w:pPr>
        <w:pStyle w:val="2"/>
        <w:jc w:val="center"/>
      </w:pPr>
      <w:r>
        <w:rPr>
          <w:sz w:val="20"/>
        </w:rPr>
        <w:t xml:space="preserve">ОБРАЗОВАНИЯ, В ТОМ ЧИСЛЕ АДАПТИРОВАННЫЕ ОСНОВНЫЕ</w:t>
      </w:r>
    </w:p>
    <w:p>
      <w:pPr>
        <w:pStyle w:val="2"/>
        <w:jc w:val="center"/>
      </w:pPr>
      <w:r>
        <w:rPr>
          <w:sz w:val="20"/>
        </w:rPr>
        <w:t xml:space="preserve">ОБЩЕОБРАЗОВАТЕЛЬНЫЕ ПРОГРАММЫ 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63"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23.12.2021 N 977-ПП)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93"/>
        <w:gridCol w:w="2551"/>
        <w:gridCol w:w="2994"/>
      </w:tblGrid>
      <w:tr>
        <w:tc>
          <w:tcPr>
            <w:tcW w:w="3493" w:type="dxa"/>
          </w:tcPr>
          <w:p>
            <w:pPr>
              <w:pStyle w:val="0"/>
              <w:jc w:val="center"/>
            </w:pPr>
            <w:r>
              <w:rPr>
                <w:sz w:val="20"/>
              </w:rPr>
              <w:t xml:space="preserve">Наименование муниципального образования - получателя субсидии</w:t>
            </w:r>
          </w:p>
        </w:tc>
        <w:tc>
          <w:tcPr>
            <w:tcW w:w="2551" w:type="dxa"/>
          </w:tcPr>
          <w:p>
            <w:pPr>
              <w:pStyle w:val="0"/>
              <w:jc w:val="center"/>
            </w:pPr>
            <w:r>
              <w:rPr>
                <w:sz w:val="20"/>
              </w:rPr>
              <w:t xml:space="preserve">Объем иного межбюджетного трансферта за счет средств федерального бюджета, рублей</w:t>
            </w:r>
          </w:p>
        </w:tc>
        <w:tc>
          <w:tcPr>
            <w:tcW w:w="2994" w:type="dxa"/>
          </w:tcPr>
          <w:p>
            <w:pPr>
              <w:pStyle w:val="0"/>
              <w:jc w:val="center"/>
            </w:pPr>
            <w:r>
              <w:rPr>
                <w:sz w:val="20"/>
              </w:rPr>
              <w:t xml:space="preserve">Объем иного межбюджетного трансферта за счет средств областного бюджета, рублей</w:t>
            </w:r>
          </w:p>
        </w:tc>
      </w:tr>
      <w:tr>
        <w:tc>
          <w:tcPr>
            <w:tcW w:w="3493" w:type="dxa"/>
          </w:tcPr>
          <w:p>
            <w:pPr>
              <w:pStyle w:val="0"/>
            </w:pPr>
            <w:r>
              <w:rPr>
                <w:sz w:val="20"/>
              </w:rPr>
              <w:t xml:space="preserve">г. Мурманск</w:t>
            </w:r>
          </w:p>
        </w:tc>
        <w:tc>
          <w:tcPr>
            <w:tcW w:w="2551" w:type="dxa"/>
          </w:tcPr>
          <w:p>
            <w:pPr>
              <w:pStyle w:val="0"/>
              <w:jc w:val="center"/>
            </w:pPr>
            <w:r>
              <w:rPr>
                <w:sz w:val="20"/>
              </w:rPr>
              <w:t xml:space="preserve">212080176,00</w:t>
            </w:r>
          </w:p>
        </w:tc>
        <w:tc>
          <w:tcPr>
            <w:tcW w:w="2994" w:type="dxa"/>
          </w:tcPr>
          <w:p>
            <w:pPr>
              <w:pStyle w:val="0"/>
              <w:jc w:val="center"/>
            </w:pPr>
            <w:r>
              <w:rPr>
                <w:sz w:val="20"/>
              </w:rPr>
              <w:t xml:space="preserve">9640008,00</w:t>
            </w:r>
          </w:p>
        </w:tc>
      </w:tr>
      <w:tr>
        <w:tc>
          <w:tcPr>
            <w:tcW w:w="3493" w:type="dxa"/>
          </w:tcPr>
          <w:p>
            <w:pPr>
              <w:pStyle w:val="0"/>
            </w:pPr>
            <w:r>
              <w:rPr>
                <w:sz w:val="20"/>
              </w:rPr>
              <w:t xml:space="preserve">г. Апатиты с п/т</w:t>
            </w:r>
          </w:p>
        </w:tc>
        <w:tc>
          <w:tcPr>
            <w:tcW w:w="2551" w:type="dxa"/>
          </w:tcPr>
          <w:p>
            <w:pPr>
              <w:pStyle w:val="0"/>
              <w:jc w:val="center"/>
            </w:pPr>
            <w:r>
              <w:rPr>
                <w:sz w:val="20"/>
              </w:rPr>
              <w:t xml:space="preserve">48121920,00</w:t>
            </w:r>
          </w:p>
        </w:tc>
        <w:tc>
          <w:tcPr>
            <w:tcW w:w="2994" w:type="dxa"/>
          </w:tcPr>
          <w:p>
            <w:pPr>
              <w:pStyle w:val="0"/>
              <w:jc w:val="center"/>
            </w:pPr>
            <w:r>
              <w:rPr>
                <w:sz w:val="20"/>
              </w:rPr>
              <w:t xml:space="preserve">2187360,00</w:t>
            </w:r>
          </w:p>
        </w:tc>
      </w:tr>
      <w:tr>
        <w:tc>
          <w:tcPr>
            <w:tcW w:w="3493" w:type="dxa"/>
          </w:tcPr>
          <w:p>
            <w:pPr>
              <w:pStyle w:val="0"/>
            </w:pPr>
            <w:r>
              <w:rPr>
                <w:sz w:val="20"/>
              </w:rPr>
              <w:t xml:space="preserve">г. Кировск с п/т</w:t>
            </w:r>
          </w:p>
        </w:tc>
        <w:tc>
          <w:tcPr>
            <w:tcW w:w="2551" w:type="dxa"/>
          </w:tcPr>
          <w:p>
            <w:pPr>
              <w:pStyle w:val="0"/>
              <w:jc w:val="center"/>
            </w:pPr>
            <w:r>
              <w:rPr>
                <w:sz w:val="20"/>
              </w:rPr>
              <w:t xml:space="preserve">24748416,00</w:t>
            </w:r>
          </w:p>
        </w:tc>
        <w:tc>
          <w:tcPr>
            <w:tcW w:w="2994" w:type="dxa"/>
          </w:tcPr>
          <w:p>
            <w:pPr>
              <w:pStyle w:val="0"/>
              <w:jc w:val="center"/>
            </w:pPr>
            <w:r>
              <w:rPr>
                <w:sz w:val="20"/>
              </w:rPr>
              <w:t xml:space="preserve">1124928,00</w:t>
            </w:r>
          </w:p>
        </w:tc>
      </w:tr>
      <w:tr>
        <w:tc>
          <w:tcPr>
            <w:tcW w:w="3493" w:type="dxa"/>
          </w:tcPr>
          <w:p>
            <w:pPr>
              <w:pStyle w:val="0"/>
            </w:pPr>
            <w:r>
              <w:rPr>
                <w:sz w:val="20"/>
              </w:rPr>
              <w:t xml:space="preserve">Ковдорский район</w:t>
            </w:r>
          </w:p>
        </w:tc>
        <w:tc>
          <w:tcPr>
            <w:tcW w:w="2551" w:type="dxa"/>
          </w:tcPr>
          <w:p>
            <w:pPr>
              <w:pStyle w:val="0"/>
              <w:jc w:val="center"/>
            </w:pPr>
            <w:r>
              <w:rPr>
                <w:sz w:val="20"/>
              </w:rPr>
              <w:t xml:space="preserve">15983352,00</w:t>
            </w:r>
          </w:p>
        </w:tc>
        <w:tc>
          <w:tcPr>
            <w:tcW w:w="2994" w:type="dxa"/>
          </w:tcPr>
          <w:p>
            <w:pPr>
              <w:pStyle w:val="0"/>
              <w:jc w:val="center"/>
            </w:pPr>
            <w:r>
              <w:rPr>
                <w:sz w:val="20"/>
              </w:rPr>
              <w:t xml:space="preserve">726516,00</w:t>
            </w:r>
          </w:p>
        </w:tc>
      </w:tr>
      <w:tr>
        <w:tc>
          <w:tcPr>
            <w:tcW w:w="3493" w:type="dxa"/>
          </w:tcPr>
          <w:p>
            <w:pPr>
              <w:pStyle w:val="0"/>
            </w:pPr>
            <w:r>
              <w:rPr>
                <w:sz w:val="20"/>
              </w:rPr>
              <w:t xml:space="preserve">г. Мончегорск с п/т</w:t>
            </w:r>
          </w:p>
        </w:tc>
        <w:tc>
          <w:tcPr>
            <w:tcW w:w="2551" w:type="dxa"/>
          </w:tcPr>
          <w:p>
            <w:pPr>
              <w:pStyle w:val="0"/>
              <w:jc w:val="center"/>
            </w:pPr>
            <w:r>
              <w:rPr>
                <w:sz w:val="20"/>
              </w:rPr>
              <w:t xml:space="preserve">36950760,00</w:t>
            </w:r>
          </w:p>
        </w:tc>
        <w:tc>
          <w:tcPr>
            <w:tcW w:w="2994" w:type="dxa"/>
          </w:tcPr>
          <w:p>
            <w:pPr>
              <w:pStyle w:val="0"/>
              <w:jc w:val="center"/>
            </w:pPr>
            <w:r>
              <w:rPr>
                <w:sz w:val="20"/>
              </w:rPr>
              <w:t xml:space="preserve">1679580,00</w:t>
            </w:r>
          </w:p>
        </w:tc>
      </w:tr>
      <w:tr>
        <w:tc>
          <w:tcPr>
            <w:tcW w:w="3493" w:type="dxa"/>
          </w:tcPr>
          <w:p>
            <w:pPr>
              <w:pStyle w:val="0"/>
            </w:pPr>
            <w:r>
              <w:rPr>
                <w:sz w:val="20"/>
              </w:rPr>
              <w:t xml:space="preserve">г. Оленегорск с п/т</w:t>
            </w:r>
          </w:p>
        </w:tc>
        <w:tc>
          <w:tcPr>
            <w:tcW w:w="2551" w:type="dxa"/>
          </w:tcPr>
          <w:p>
            <w:pPr>
              <w:pStyle w:val="0"/>
              <w:jc w:val="center"/>
            </w:pPr>
            <w:r>
              <w:rPr>
                <w:sz w:val="20"/>
              </w:rPr>
              <w:t xml:space="preserve">23889096,00</w:t>
            </w:r>
          </w:p>
        </w:tc>
        <w:tc>
          <w:tcPr>
            <w:tcW w:w="2994" w:type="dxa"/>
          </w:tcPr>
          <w:p>
            <w:pPr>
              <w:pStyle w:val="0"/>
              <w:jc w:val="center"/>
            </w:pPr>
            <w:r>
              <w:rPr>
                <w:sz w:val="20"/>
              </w:rPr>
              <w:t xml:space="preserve">1085868,00</w:t>
            </w:r>
          </w:p>
        </w:tc>
      </w:tr>
      <w:tr>
        <w:tc>
          <w:tcPr>
            <w:tcW w:w="3493" w:type="dxa"/>
          </w:tcPr>
          <w:p>
            <w:pPr>
              <w:pStyle w:val="0"/>
            </w:pPr>
            <w:r>
              <w:rPr>
                <w:sz w:val="20"/>
              </w:rPr>
              <w:t xml:space="preserve">г. Полярные Зори с п/т</w:t>
            </w:r>
          </w:p>
        </w:tc>
        <w:tc>
          <w:tcPr>
            <w:tcW w:w="2551" w:type="dxa"/>
          </w:tcPr>
          <w:p>
            <w:pPr>
              <w:pStyle w:val="0"/>
              <w:jc w:val="center"/>
            </w:pPr>
            <w:r>
              <w:rPr>
                <w:sz w:val="20"/>
              </w:rPr>
              <w:t xml:space="preserve">15295896,00</w:t>
            </w:r>
          </w:p>
        </w:tc>
        <w:tc>
          <w:tcPr>
            <w:tcW w:w="2994" w:type="dxa"/>
          </w:tcPr>
          <w:p>
            <w:pPr>
              <w:pStyle w:val="0"/>
              <w:jc w:val="center"/>
            </w:pPr>
            <w:r>
              <w:rPr>
                <w:sz w:val="20"/>
              </w:rPr>
              <w:t xml:space="preserve">695268,00</w:t>
            </w:r>
          </w:p>
        </w:tc>
      </w:tr>
      <w:tr>
        <w:tc>
          <w:tcPr>
            <w:tcW w:w="3493" w:type="dxa"/>
          </w:tcPr>
          <w:p>
            <w:pPr>
              <w:pStyle w:val="0"/>
            </w:pPr>
            <w:r>
              <w:rPr>
                <w:sz w:val="20"/>
              </w:rPr>
              <w:t xml:space="preserve">Кандалакшский район</w:t>
            </w:r>
          </w:p>
        </w:tc>
        <w:tc>
          <w:tcPr>
            <w:tcW w:w="2551" w:type="dxa"/>
          </w:tcPr>
          <w:p>
            <w:pPr>
              <w:pStyle w:val="0"/>
              <w:jc w:val="center"/>
            </w:pPr>
            <w:r>
              <w:rPr>
                <w:sz w:val="20"/>
              </w:rPr>
              <w:t xml:space="preserve">37810080,00</w:t>
            </w:r>
          </w:p>
        </w:tc>
        <w:tc>
          <w:tcPr>
            <w:tcW w:w="2994" w:type="dxa"/>
          </w:tcPr>
          <w:p>
            <w:pPr>
              <w:pStyle w:val="0"/>
              <w:jc w:val="center"/>
            </w:pPr>
            <w:r>
              <w:rPr>
                <w:sz w:val="20"/>
              </w:rPr>
              <w:t xml:space="preserve">1718640,00</w:t>
            </w:r>
          </w:p>
        </w:tc>
      </w:tr>
      <w:tr>
        <w:tc>
          <w:tcPr>
            <w:tcW w:w="3493" w:type="dxa"/>
          </w:tcPr>
          <w:p>
            <w:pPr>
              <w:pStyle w:val="0"/>
            </w:pPr>
            <w:r>
              <w:rPr>
                <w:sz w:val="20"/>
              </w:rPr>
              <w:t xml:space="preserve">Кольский район</w:t>
            </w:r>
          </w:p>
        </w:tc>
        <w:tc>
          <w:tcPr>
            <w:tcW w:w="2551" w:type="dxa"/>
          </w:tcPr>
          <w:p>
            <w:pPr>
              <w:pStyle w:val="0"/>
              <w:jc w:val="center"/>
            </w:pPr>
            <w:r>
              <w:rPr>
                <w:sz w:val="20"/>
              </w:rPr>
              <w:t xml:space="preserve">36607032,00</w:t>
            </w:r>
          </w:p>
        </w:tc>
        <w:tc>
          <w:tcPr>
            <w:tcW w:w="2994" w:type="dxa"/>
          </w:tcPr>
          <w:p>
            <w:pPr>
              <w:pStyle w:val="0"/>
              <w:jc w:val="center"/>
            </w:pPr>
            <w:r>
              <w:rPr>
                <w:sz w:val="20"/>
              </w:rPr>
              <w:t xml:space="preserve">1663956,00</w:t>
            </w:r>
          </w:p>
        </w:tc>
      </w:tr>
      <w:tr>
        <w:tc>
          <w:tcPr>
            <w:tcW w:w="3493" w:type="dxa"/>
          </w:tcPr>
          <w:p>
            <w:pPr>
              <w:pStyle w:val="0"/>
            </w:pPr>
            <w:r>
              <w:rPr>
                <w:sz w:val="20"/>
              </w:rPr>
              <w:t xml:space="preserve">Ловозерский район</w:t>
            </w:r>
          </w:p>
        </w:tc>
        <w:tc>
          <w:tcPr>
            <w:tcW w:w="2551" w:type="dxa"/>
          </w:tcPr>
          <w:p>
            <w:pPr>
              <w:pStyle w:val="0"/>
              <w:jc w:val="center"/>
            </w:pPr>
            <w:r>
              <w:rPr>
                <w:sz w:val="20"/>
              </w:rPr>
              <w:t xml:space="preserve">10483704,00</w:t>
            </w:r>
          </w:p>
        </w:tc>
        <w:tc>
          <w:tcPr>
            <w:tcW w:w="2994" w:type="dxa"/>
          </w:tcPr>
          <w:p>
            <w:pPr>
              <w:pStyle w:val="0"/>
              <w:jc w:val="center"/>
            </w:pPr>
            <w:r>
              <w:rPr>
                <w:sz w:val="20"/>
              </w:rPr>
              <w:t xml:space="preserve">476532,00</w:t>
            </w:r>
          </w:p>
        </w:tc>
      </w:tr>
      <w:tr>
        <w:tc>
          <w:tcPr>
            <w:tcW w:w="3493" w:type="dxa"/>
          </w:tcPr>
          <w:p>
            <w:pPr>
              <w:pStyle w:val="0"/>
            </w:pPr>
            <w:r>
              <w:rPr>
                <w:sz w:val="20"/>
              </w:rPr>
              <w:t xml:space="preserve">Печенгский муниципальный округ</w:t>
            </w:r>
          </w:p>
        </w:tc>
        <w:tc>
          <w:tcPr>
            <w:tcW w:w="2551" w:type="dxa"/>
          </w:tcPr>
          <w:p>
            <w:pPr>
              <w:pStyle w:val="0"/>
              <w:jc w:val="center"/>
            </w:pPr>
            <w:r>
              <w:rPr>
                <w:sz w:val="20"/>
              </w:rPr>
              <w:t xml:space="preserve">34888392,00</w:t>
            </w:r>
          </w:p>
        </w:tc>
        <w:tc>
          <w:tcPr>
            <w:tcW w:w="2994" w:type="dxa"/>
          </w:tcPr>
          <w:p>
            <w:pPr>
              <w:pStyle w:val="0"/>
              <w:jc w:val="center"/>
            </w:pPr>
            <w:r>
              <w:rPr>
                <w:sz w:val="20"/>
              </w:rPr>
              <w:t xml:space="preserve">1585836,00</w:t>
            </w:r>
          </w:p>
        </w:tc>
      </w:tr>
      <w:tr>
        <w:tc>
          <w:tcPr>
            <w:tcW w:w="3493" w:type="dxa"/>
          </w:tcPr>
          <w:p>
            <w:pPr>
              <w:pStyle w:val="0"/>
            </w:pPr>
            <w:r>
              <w:rPr>
                <w:sz w:val="20"/>
              </w:rPr>
              <w:t xml:space="preserve">Терский район</w:t>
            </w:r>
          </w:p>
        </w:tc>
        <w:tc>
          <w:tcPr>
            <w:tcW w:w="2551" w:type="dxa"/>
          </w:tcPr>
          <w:p>
            <w:pPr>
              <w:pStyle w:val="0"/>
              <w:jc w:val="center"/>
            </w:pPr>
            <w:r>
              <w:rPr>
                <w:sz w:val="20"/>
              </w:rPr>
              <w:t xml:space="preserve">4812192,00</w:t>
            </w:r>
          </w:p>
        </w:tc>
        <w:tc>
          <w:tcPr>
            <w:tcW w:w="2994" w:type="dxa"/>
          </w:tcPr>
          <w:p>
            <w:pPr>
              <w:pStyle w:val="0"/>
              <w:jc w:val="center"/>
            </w:pPr>
            <w:r>
              <w:rPr>
                <w:sz w:val="20"/>
              </w:rPr>
              <w:t xml:space="preserve">218736,00</w:t>
            </w:r>
          </w:p>
        </w:tc>
      </w:tr>
      <w:tr>
        <w:tc>
          <w:tcPr>
            <w:tcW w:w="3493" w:type="dxa"/>
          </w:tcPr>
          <w:p>
            <w:pPr>
              <w:pStyle w:val="0"/>
            </w:pPr>
            <w:r>
              <w:rPr>
                <w:sz w:val="20"/>
              </w:rPr>
              <w:t xml:space="preserve">ЗАТО Александровск</w:t>
            </w:r>
          </w:p>
        </w:tc>
        <w:tc>
          <w:tcPr>
            <w:tcW w:w="2551" w:type="dxa"/>
          </w:tcPr>
          <w:p>
            <w:pPr>
              <w:pStyle w:val="0"/>
              <w:jc w:val="center"/>
            </w:pPr>
            <w:r>
              <w:rPr>
                <w:sz w:val="20"/>
              </w:rPr>
              <w:t xml:space="preserve">40388040,00</w:t>
            </w:r>
          </w:p>
        </w:tc>
        <w:tc>
          <w:tcPr>
            <w:tcW w:w="2994" w:type="dxa"/>
          </w:tcPr>
          <w:p>
            <w:pPr>
              <w:pStyle w:val="0"/>
              <w:jc w:val="center"/>
            </w:pPr>
            <w:r>
              <w:rPr>
                <w:sz w:val="20"/>
              </w:rPr>
              <w:t xml:space="preserve">1835820,00</w:t>
            </w:r>
          </w:p>
        </w:tc>
      </w:tr>
      <w:tr>
        <w:tc>
          <w:tcPr>
            <w:tcW w:w="3493" w:type="dxa"/>
          </w:tcPr>
          <w:p>
            <w:pPr>
              <w:pStyle w:val="0"/>
            </w:pPr>
            <w:r>
              <w:rPr>
                <w:sz w:val="20"/>
              </w:rPr>
              <w:t xml:space="preserve">ЗАТО п. Видяево</w:t>
            </w:r>
          </w:p>
        </w:tc>
        <w:tc>
          <w:tcPr>
            <w:tcW w:w="2551" w:type="dxa"/>
          </w:tcPr>
          <w:p>
            <w:pPr>
              <w:pStyle w:val="0"/>
              <w:jc w:val="center"/>
            </w:pPr>
            <w:r>
              <w:rPr>
                <w:sz w:val="20"/>
              </w:rPr>
              <w:t xml:space="preserve">6358968,00</w:t>
            </w:r>
          </w:p>
        </w:tc>
        <w:tc>
          <w:tcPr>
            <w:tcW w:w="2994" w:type="dxa"/>
          </w:tcPr>
          <w:p>
            <w:pPr>
              <w:pStyle w:val="0"/>
              <w:jc w:val="center"/>
            </w:pPr>
            <w:r>
              <w:rPr>
                <w:sz w:val="20"/>
              </w:rPr>
              <w:t xml:space="preserve">289044,00</w:t>
            </w:r>
          </w:p>
        </w:tc>
      </w:tr>
      <w:tr>
        <w:tc>
          <w:tcPr>
            <w:tcW w:w="3493" w:type="dxa"/>
          </w:tcPr>
          <w:p>
            <w:pPr>
              <w:pStyle w:val="0"/>
            </w:pPr>
            <w:r>
              <w:rPr>
                <w:sz w:val="20"/>
              </w:rPr>
              <w:t xml:space="preserve">ЗАТО г. Заозерск</w:t>
            </w:r>
          </w:p>
        </w:tc>
        <w:tc>
          <w:tcPr>
            <w:tcW w:w="2551" w:type="dxa"/>
          </w:tcPr>
          <w:p>
            <w:pPr>
              <w:pStyle w:val="0"/>
              <w:jc w:val="center"/>
            </w:pPr>
            <w:r>
              <w:rPr>
                <w:sz w:val="20"/>
              </w:rPr>
              <w:t xml:space="preserve">8421336,00</w:t>
            </w:r>
          </w:p>
        </w:tc>
        <w:tc>
          <w:tcPr>
            <w:tcW w:w="2994" w:type="dxa"/>
          </w:tcPr>
          <w:p>
            <w:pPr>
              <w:pStyle w:val="0"/>
              <w:jc w:val="center"/>
            </w:pPr>
            <w:r>
              <w:rPr>
                <w:sz w:val="20"/>
              </w:rPr>
              <w:t xml:space="preserve">382788,00</w:t>
            </w:r>
          </w:p>
        </w:tc>
      </w:tr>
      <w:tr>
        <w:tc>
          <w:tcPr>
            <w:tcW w:w="3493" w:type="dxa"/>
          </w:tcPr>
          <w:p>
            <w:pPr>
              <w:pStyle w:val="0"/>
            </w:pPr>
            <w:r>
              <w:rPr>
                <w:sz w:val="20"/>
              </w:rPr>
              <w:t xml:space="preserve">ЗАТО г. Островной</w:t>
            </w:r>
          </w:p>
        </w:tc>
        <w:tc>
          <w:tcPr>
            <w:tcW w:w="2551" w:type="dxa"/>
          </w:tcPr>
          <w:p>
            <w:pPr>
              <w:pStyle w:val="0"/>
              <w:jc w:val="center"/>
            </w:pPr>
            <w:r>
              <w:rPr>
                <w:sz w:val="20"/>
              </w:rPr>
              <w:t xml:space="preserve">2234232,00</w:t>
            </w:r>
          </w:p>
        </w:tc>
        <w:tc>
          <w:tcPr>
            <w:tcW w:w="2994" w:type="dxa"/>
          </w:tcPr>
          <w:p>
            <w:pPr>
              <w:pStyle w:val="0"/>
              <w:jc w:val="center"/>
            </w:pPr>
            <w:r>
              <w:rPr>
                <w:sz w:val="20"/>
              </w:rPr>
              <w:t xml:space="preserve">0,00</w:t>
            </w:r>
          </w:p>
        </w:tc>
      </w:tr>
      <w:tr>
        <w:tc>
          <w:tcPr>
            <w:tcW w:w="3493" w:type="dxa"/>
          </w:tcPr>
          <w:p>
            <w:pPr>
              <w:pStyle w:val="0"/>
            </w:pPr>
            <w:r>
              <w:rPr>
                <w:sz w:val="20"/>
              </w:rPr>
              <w:t xml:space="preserve">ЗАТО г. Североморск</w:t>
            </w:r>
          </w:p>
        </w:tc>
        <w:tc>
          <w:tcPr>
            <w:tcW w:w="2551" w:type="dxa"/>
          </w:tcPr>
          <w:p>
            <w:pPr>
              <w:pStyle w:val="0"/>
              <w:jc w:val="center"/>
            </w:pPr>
            <w:r>
              <w:rPr>
                <w:sz w:val="20"/>
              </w:rPr>
              <w:t xml:space="preserve">50184288,00</w:t>
            </w:r>
          </w:p>
        </w:tc>
        <w:tc>
          <w:tcPr>
            <w:tcW w:w="2994" w:type="dxa"/>
          </w:tcPr>
          <w:p>
            <w:pPr>
              <w:pStyle w:val="0"/>
              <w:jc w:val="center"/>
            </w:pPr>
            <w:r>
              <w:rPr>
                <w:sz w:val="20"/>
              </w:rPr>
              <w:t xml:space="preserve">2281104,00</w:t>
            </w:r>
          </w:p>
        </w:tc>
      </w:tr>
      <w:tr>
        <w:tc>
          <w:tcPr>
            <w:tcW w:w="3493" w:type="dxa"/>
          </w:tcPr>
          <w:p>
            <w:pPr>
              <w:pStyle w:val="0"/>
            </w:pPr>
            <w:r>
              <w:rPr>
                <w:sz w:val="20"/>
              </w:rPr>
              <w:t xml:space="preserve">Итого</w:t>
            </w:r>
          </w:p>
        </w:tc>
        <w:tc>
          <w:tcPr>
            <w:tcW w:w="2551" w:type="dxa"/>
          </w:tcPr>
          <w:p>
            <w:pPr>
              <w:pStyle w:val="0"/>
              <w:jc w:val="center"/>
            </w:pPr>
            <w:r>
              <w:rPr>
                <w:sz w:val="20"/>
              </w:rPr>
              <w:t xml:space="preserve">609257880,00</w:t>
            </w:r>
          </w:p>
        </w:tc>
        <w:tc>
          <w:tcPr>
            <w:tcW w:w="2994" w:type="dxa"/>
          </w:tcPr>
          <w:p>
            <w:pPr>
              <w:pStyle w:val="0"/>
              <w:jc w:val="center"/>
            </w:pPr>
            <w:r>
              <w:rPr>
                <w:sz w:val="20"/>
              </w:rPr>
              <w:t xml:space="preserve">27591984,00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СУБСИДИИ ИЗ ОБЛАСТНОГО БЮДЖЕТА МЕСТНЫМ БЮДЖЕТАМ</w:t>
      </w:r>
    </w:p>
    <w:p>
      <w:pPr>
        <w:pStyle w:val="2"/>
        <w:jc w:val="center"/>
      </w:pPr>
      <w:r>
        <w:rPr>
          <w:sz w:val="20"/>
        </w:rPr>
        <w:t xml:space="preserve">НА ПРОВЕДЕНИЕ КАПИТАЛЬНЫХ И ТЕКУЩИХ РЕМОНТОВ МУНИЦИПАЛЬНЫХ</w:t>
      </w:r>
    </w:p>
    <w:p>
      <w:pPr>
        <w:pStyle w:val="2"/>
        <w:jc w:val="center"/>
      </w:pPr>
      <w:r>
        <w:rPr>
          <w:sz w:val="20"/>
        </w:rPr>
        <w:t xml:space="preserve">ОБРАЗОВАТЕЛЬНЫХ ОРГАНИЗАЦИЙ НА 2021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64"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23.12.2021 N 977-ПП)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102"/>
        <w:gridCol w:w="3147"/>
      </w:tblGrid>
      <w:tr>
        <w:tc>
          <w:tcPr>
            <w:tcW w:w="624" w:type="dxa"/>
          </w:tcPr>
          <w:p>
            <w:pPr>
              <w:pStyle w:val="0"/>
              <w:jc w:val="center"/>
            </w:pPr>
            <w:r>
              <w:rPr>
                <w:sz w:val="20"/>
              </w:rPr>
              <w:t xml:space="preserve">N п/п</w:t>
            </w:r>
          </w:p>
        </w:tc>
        <w:tc>
          <w:tcPr>
            <w:tcW w:w="5102" w:type="dxa"/>
          </w:tcPr>
          <w:p>
            <w:pPr>
              <w:pStyle w:val="0"/>
              <w:jc w:val="center"/>
            </w:pPr>
            <w:r>
              <w:rPr>
                <w:sz w:val="20"/>
              </w:rPr>
              <w:t xml:space="preserve">Наименование муниципального образования - получателя субсидии</w:t>
            </w:r>
          </w:p>
        </w:tc>
        <w:tc>
          <w:tcPr>
            <w:tcW w:w="3147" w:type="dxa"/>
          </w:tcPr>
          <w:p>
            <w:pPr>
              <w:pStyle w:val="0"/>
              <w:jc w:val="center"/>
            </w:pPr>
            <w:r>
              <w:rPr>
                <w:sz w:val="20"/>
              </w:rPr>
              <w:t xml:space="preserve">Объем субсидии получателю</w:t>
            </w:r>
          </w:p>
        </w:tc>
      </w:tr>
      <w:tr>
        <w:tc>
          <w:tcPr>
            <w:tcW w:w="624" w:type="dxa"/>
          </w:tcPr>
          <w:p>
            <w:pPr>
              <w:pStyle w:val="0"/>
              <w:jc w:val="center"/>
            </w:pPr>
            <w:r>
              <w:rPr>
                <w:sz w:val="20"/>
              </w:rPr>
              <w:t xml:space="preserve">1</w:t>
            </w:r>
          </w:p>
        </w:tc>
        <w:tc>
          <w:tcPr>
            <w:tcW w:w="5102" w:type="dxa"/>
          </w:tcPr>
          <w:p>
            <w:pPr>
              <w:pStyle w:val="0"/>
              <w:jc w:val="center"/>
            </w:pPr>
            <w:r>
              <w:rPr>
                <w:sz w:val="20"/>
              </w:rPr>
              <w:t xml:space="preserve">г. Мурманск</w:t>
            </w:r>
          </w:p>
        </w:tc>
        <w:tc>
          <w:tcPr>
            <w:tcW w:w="3147" w:type="dxa"/>
          </w:tcPr>
          <w:p>
            <w:pPr>
              <w:pStyle w:val="0"/>
              <w:jc w:val="center"/>
            </w:pPr>
            <w:r>
              <w:rPr>
                <w:sz w:val="20"/>
              </w:rPr>
              <w:t xml:space="preserve">7226715,59</w:t>
            </w:r>
          </w:p>
        </w:tc>
      </w:tr>
      <w:tr>
        <w:tc>
          <w:tcPr>
            <w:tcW w:w="624" w:type="dxa"/>
          </w:tcPr>
          <w:p>
            <w:pPr>
              <w:pStyle w:val="0"/>
              <w:jc w:val="center"/>
            </w:pPr>
            <w:r>
              <w:rPr>
                <w:sz w:val="20"/>
              </w:rPr>
              <w:t xml:space="preserve">2</w:t>
            </w:r>
          </w:p>
        </w:tc>
        <w:tc>
          <w:tcPr>
            <w:tcW w:w="5102" w:type="dxa"/>
          </w:tcPr>
          <w:p>
            <w:pPr>
              <w:pStyle w:val="0"/>
            </w:pPr>
            <w:r>
              <w:rPr>
                <w:sz w:val="20"/>
              </w:rPr>
              <w:t xml:space="preserve">Печенгский муниципальный округ</w:t>
            </w:r>
          </w:p>
        </w:tc>
        <w:tc>
          <w:tcPr>
            <w:tcW w:w="3147" w:type="dxa"/>
          </w:tcPr>
          <w:p>
            <w:pPr>
              <w:pStyle w:val="0"/>
              <w:jc w:val="center"/>
            </w:pPr>
            <w:r>
              <w:rPr>
                <w:sz w:val="20"/>
              </w:rPr>
              <w:t xml:space="preserve">13134579,78</w:t>
            </w:r>
          </w:p>
        </w:tc>
      </w:tr>
      <w:tr>
        <w:tc>
          <w:tcPr>
            <w:tcW w:w="624" w:type="dxa"/>
          </w:tcPr>
          <w:p>
            <w:pPr>
              <w:pStyle w:val="0"/>
              <w:jc w:val="center"/>
            </w:pPr>
            <w:r>
              <w:rPr>
                <w:sz w:val="20"/>
              </w:rPr>
              <w:t xml:space="preserve">3</w:t>
            </w:r>
          </w:p>
        </w:tc>
        <w:tc>
          <w:tcPr>
            <w:tcW w:w="5102" w:type="dxa"/>
          </w:tcPr>
          <w:p>
            <w:pPr>
              <w:pStyle w:val="0"/>
            </w:pPr>
            <w:r>
              <w:rPr>
                <w:sz w:val="20"/>
              </w:rPr>
              <w:t xml:space="preserve">Ловозерский район</w:t>
            </w:r>
          </w:p>
        </w:tc>
        <w:tc>
          <w:tcPr>
            <w:tcW w:w="3147" w:type="dxa"/>
          </w:tcPr>
          <w:p>
            <w:pPr>
              <w:pStyle w:val="0"/>
              <w:jc w:val="center"/>
            </w:pPr>
            <w:r>
              <w:rPr>
                <w:sz w:val="20"/>
              </w:rPr>
              <w:t xml:space="preserve">3032304,05</w:t>
            </w:r>
          </w:p>
        </w:tc>
      </w:tr>
      <w:tr>
        <w:tc>
          <w:tcPr>
            <w:tcW w:w="624" w:type="dxa"/>
          </w:tcPr>
          <w:p>
            <w:pPr>
              <w:pStyle w:val="0"/>
            </w:pPr>
            <w:r>
              <w:rPr>
                <w:sz w:val="20"/>
              </w:rPr>
            </w:r>
          </w:p>
        </w:tc>
        <w:tc>
          <w:tcPr>
            <w:tcW w:w="5102" w:type="dxa"/>
          </w:tcPr>
          <w:p>
            <w:pPr>
              <w:pStyle w:val="0"/>
            </w:pPr>
            <w:r>
              <w:rPr>
                <w:sz w:val="20"/>
              </w:rPr>
              <w:t xml:space="preserve">Итого</w:t>
            </w:r>
          </w:p>
        </w:tc>
        <w:tc>
          <w:tcPr>
            <w:tcW w:w="3147" w:type="dxa"/>
          </w:tcPr>
          <w:p>
            <w:pPr>
              <w:pStyle w:val="0"/>
              <w:jc w:val="center"/>
            </w:pPr>
            <w:r>
              <w:rPr>
                <w:sz w:val="20"/>
              </w:rPr>
              <w:t xml:space="preserve">23393599,42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СУБСИДИИ ИЗ ОБЛАСТНОГО БЮДЖЕТА МЕСТНЫМ БЮДЖЕТАМ</w:t>
      </w:r>
    </w:p>
    <w:p>
      <w:pPr>
        <w:pStyle w:val="2"/>
        <w:jc w:val="center"/>
      </w:pPr>
      <w:r>
        <w:rPr>
          <w:sz w:val="20"/>
        </w:rPr>
        <w:t xml:space="preserve">НА СОФИНАНСИРОВАНИЕ РАСХОДНЫХ ОБЯЗАТЕЛЬСТВ, ВОЗНИКАЮЩИХ</w:t>
      </w:r>
    </w:p>
    <w:p>
      <w:pPr>
        <w:pStyle w:val="2"/>
        <w:jc w:val="center"/>
      </w:pPr>
      <w:r>
        <w:rPr>
          <w:sz w:val="20"/>
        </w:rPr>
        <w:t xml:space="preserve">ПРИ РЕАЛИЗАЦИИ МЕРОПРИЯТИЙ ПО БЛАГОУСТРОЙСТВУ ЗДАНИЙ</w:t>
      </w:r>
    </w:p>
    <w:p>
      <w:pPr>
        <w:pStyle w:val="2"/>
        <w:jc w:val="center"/>
      </w:pPr>
      <w:r>
        <w:rPr>
          <w:sz w:val="20"/>
        </w:rPr>
        <w:t xml:space="preserve">МУНИЦИПАЛЬНЫХ ОБЩЕОБРАЗОВАТЕЛЬНЫХ ОРГАНИЗАЦИЙ В ЦЕЛЯХ</w:t>
      </w:r>
    </w:p>
    <w:p>
      <w:pPr>
        <w:pStyle w:val="2"/>
        <w:jc w:val="center"/>
      </w:pPr>
      <w:r>
        <w:rPr>
          <w:sz w:val="20"/>
        </w:rPr>
        <w:t xml:space="preserve">СОБЛЮДЕНИЯ ТРЕБОВАНИЙ К ВОЗДУШНО-ТЕПЛОВОМУ РЕЖИМУ,</w:t>
      </w:r>
    </w:p>
    <w:p>
      <w:pPr>
        <w:pStyle w:val="2"/>
        <w:jc w:val="center"/>
      </w:pPr>
      <w:r>
        <w:rPr>
          <w:sz w:val="20"/>
        </w:rPr>
        <w:t xml:space="preserve">ВОДОСНАБЖЕНИЮ И КАНАЛИЗАЦИИ НА 2021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65"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23.12.2021 N 977-ПП)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128"/>
        <w:gridCol w:w="3175"/>
      </w:tblGrid>
      <w:tr>
        <w:tc>
          <w:tcPr>
            <w:tcW w:w="567" w:type="dxa"/>
          </w:tcPr>
          <w:p>
            <w:pPr>
              <w:pStyle w:val="0"/>
              <w:jc w:val="center"/>
            </w:pPr>
            <w:r>
              <w:rPr>
                <w:sz w:val="20"/>
              </w:rPr>
              <w:t xml:space="preserve">N п/п</w:t>
            </w:r>
          </w:p>
        </w:tc>
        <w:tc>
          <w:tcPr>
            <w:tcW w:w="5128" w:type="dxa"/>
          </w:tcPr>
          <w:p>
            <w:pPr>
              <w:pStyle w:val="0"/>
              <w:jc w:val="center"/>
            </w:pPr>
            <w:r>
              <w:rPr>
                <w:sz w:val="20"/>
              </w:rPr>
              <w:t xml:space="preserve">Наименование муниципального образования - получателя субсидии</w:t>
            </w:r>
          </w:p>
        </w:tc>
        <w:tc>
          <w:tcPr>
            <w:tcW w:w="3175" w:type="dxa"/>
          </w:tcPr>
          <w:p>
            <w:pPr>
              <w:pStyle w:val="0"/>
              <w:jc w:val="center"/>
            </w:pPr>
            <w:r>
              <w:rPr>
                <w:sz w:val="20"/>
              </w:rPr>
              <w:t xml:space="preserve">Объем субсидии получателю</w:t>
            </w:r>
          </w:p>
        </w:tc>
      </w:tr>
      <w:tr>
        <w:tc>
          <w:tcPr>
            <w:tcW w:w="567" w:type="dxa"/>
          </w:tcPr>
          <w:p>
            <w:pPr>
              <w:pStyle w:val="0"/>
              <w:jc w:val="center"/>
            </w:pPr>
            <w:r>
              <w:rPr>
                <w:sz w:val="20"/>
              </w:rPr>
              <w:t xml:space="preserve">1</w:t>
            </w:r>
          </w:p>
        </w:tc>
        <w:tc>
          <w:tcPr>
            <w:tcW w:w="5128" w:type="dxa"/>
          </w:tcPr>
          <w:p>
            <w:pPr>
              <w:pStyle w:val="0"/>
            </w:pPr>
            <w:r>
              <w:rPr>
                <w:sz w:val="20"/>
              </w:rPr>
              <w:t xml:space="preserve">Кандалакшский район</w:t>
            </w:r>
          </w:p>
        </w:tc>
        <w:tc>
          <w:tcPr>
            <w:tcW w:w="3175" w:type="dxa"/>
          </w:tcPr>
          <w:p>
            <w:pPr>
              <w:pStyle w:val="0"/>
              <w:jc w:val="center"/>
            </w:pPr>
            <w:r>
              <w:rPr>
                <w:sz w:val="20"/>
              </w:rPr>
              <w:t xml:space="preserve">83015091,43</w:t>
            </w:r>
          </w:p>
        </w:tc>
      </w:tr>
      <w:tr>
        <w:tc>
          <w:tcPr>
            <w:tcW w:w="567" w:type="dxa"/>
          </w:tcPr>
          <w:p>
            <w:pPr>
              <w:pStyle w:val="0"/>
            </w:pPr>
            <w:r>
              <w:rPr>
                <w:sz w:val="20"/>
              </w:rPr>
            </w:r>
          </w:p>
        </w:tc>
        <w:tc>
          <w:tcPr>
            <w:tcW w:w="5128" w:type="dxa"/>
          </w:tcPr>
          <w:p>
            <w:pPr>
              <w:pStyle w:val="0"/>
            </w:pPr>
            <w:r>
              <w:rPr>
                <w:sz w:val="20"/>
              </w:rPr>
              <w:t xml:space="preserve">Итого</w:t>
            </w:r>
          </w:p>
        </w:tc>
        <w:tc>
          <w:tcPr>
            <w:tcW w:w="3175" w:type="dxa"/>
          </w:tcPr>
          <w:p>
            <w:pPr>
              <w:pStyle w:val="0"/>
              <w:jc w:val="center"/>
            </w:pPr>
            <w:r>
              <w:rPr>
                <w:sz w:val="20"/>
              </w:rPr>
              <w:t xml:space="preserve">83015091,43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МУРМАНСКОЙ ОБЛАСТИ НА СОЗДАНИЕ</w:t>
      </w:r>
    </w:p>
    <w:p>
      <w:pPr>
        <w:pStyle w:val="2"/>
        <w:jc w:val="center"/>
      </w:pPr>
      <w:r>
        <w:rPr>
          <w:sz w:val="20"/>
        </w:rPr>
        <w:t xml:space="preserve">ДЕТСКОГО ТЕХНОПАРКА "КВАНТОРИУМ"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66"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23.12.2021 N 977-ПП;</w:t>
            </w:r>
          </w:p>
          <w:p>
            <w:pPr>
              <w:pStyle w:val="0"/>
              <w:jc w:val="center"/>
            </w:pPr>
            <w:r>
              <w:rPr>
                <w:sz w:val="20"/>
                <w:color w:val="392c69"/>
              </w:rPr>
              <w:t xml:space="preserve">в ред. </w:t>
            </w:r>
            <w:hyperlink w:history="0" r:id="rId367"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20.02.2023 N 135-ПП)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субсидии из областного бюджета местным бюджетам Мурманской области на софинансирование расходных обязательств органов местного самоуправления, возникающих при реализации регионального проекта "Современная школа", обеспечивающего достижение целей, показателей и результатов федерального проекта "Современная школа", входящего в состав национального проекта "Образование", в рамках государственной программы Мурманской области "Образование и наука" (далее - субсидия).</w:t>
      </w:r>
    </w:p>
    <w:bookmarkStart w:id="5697" w:name="P5697"/>
    <w:bookmarkEnd w:id="5697"/>
    <w:p>
      <w:pPr>
        <w:pStyle w:val="0"/>
        <w:spacing w:before="200" w:line-rule="auto"/>
        <w:ind w:firstLine="540"/>
        <w:jc w:val="both"/>
      </w:pPr>
      <w:r>
        <w:rPr>
          <w:sz w:val="20"/>
        </w:rPr>
        <w:t xml:space="preserve">2. Субсидия предоставляется в 2022 году в целях достижения результатов регионального проекта Мурманской области на реализацию следующего мероприятия в составе регионального проекта "Современная школа": создание детского технопарка "Кванториум".</w:t>
      </w:r>
    </w:p>
    <w:p>
      <w:pPr>
        <w:pStyle w:val="0"/>
        <w:jc w:val="both"/>
      </w:pPr>
      <w:r>
        <w:rPr>
          <w:sz w:val="20"/>
        </w:rPr>
        <w:t xml:space="preserve">(в ред. </w:t>
      </w:r>
      <w:hyperlink w:history="0" r:id="rId368"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3. Субсидия предоставляется бюджетам муниципальных образований Мурманской области в соответствии со сводной бюджетной росписью областного бюджета и кассовым планом выплат в пределах лимитов бюджетных обязательств, доведенных до Министерства образования и науки Мурманской области как получателя средств областного бюджета, на реализацию мероприятия, указанного в </w:t>
      </w:r>
      <w:hyperlink w:history="0" w:anchor="P5697" w:tooltip="2. Субсидия предоставляется в 2022 году в целях достижения результатов регионального проекта Мурманской области на реализацию следующего мероприятия в составе регионального проекта &quot;Современная школа&quot;: создание детского технопарка &quot;Кванториум&quot;.">
        <w:r>
          <w:rPr>
            <w:sz w:val="20"/>
            <w:color w:val="0000ff"/>
          </w:rPr>
          <w:t xml:space="preserve">пункте 2</w:t>
        </w:r>
      </w:hyperlink>
      <w:r>
        <w:rPr>
          <w:sz w:val="20"/>
        </w:rPr>
        <w:t xml:space="preserve"> настоящих Правил, в соответствии с протоколом заседания конкурсной комиссии Министерства просвещения Российской Федерации (далее - конкурсная комиссия) по проведению в 2020 году отборов субъектов Российской Федерации на предоставление в 2021 - 2023 годах субсидии из федерального бюджета бюджетам субъектов Российской Федерации на создание на базе общеобразовательных организаций детских технопарков "Кванториум" в рамках федерального проекта "Современная школа" национального проекта "Образование" от 23.10.2020 N ВБ-81/03пр.</w:t>
      </w:r>
    </w:p>
    <w:p>
      <w:pPr>
        <w:pStyle w:val="0"/>
        <w:spacing w:before="200" w:line-rule="auto"/>
        <w:ind w:firstLine="540"/>
        <w:jc w:val="both"/>
      </w:pPr>
      <w:r>
        <w:rPr>
          <w:sz w:val="20"/>
        </w:rPr>
        <w:t xml:space="preserve">4. Критерием отбора муниципальных образований Мурманской области для предоставления субсидии является потребность в обеспечении необходимого уровня развития системы образования муниципального образования по соответствующему мероприятию, указанному в </w:t>
      </w:r>
      <w:hyperlink w:history="0" w:anchor="P5697" w:tooltip="2. Субсидия предоставляется в 2022 году в целях достижения результатов регионального проекта Мурманской области на реализацию следующего мероприятия в составе регионального проекта &quot;Современная школа&quot;: создание детского технопарка &quot;Кванториум&quot;.">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5. Условиями предоставления субсидии являются:</w:t>
      </w:r>
    </w:p>
    <w:p>
      <w:pPr>
        <w:pStyle w:val="0"/>
        <w:spacing w:before="200" w:line-rule="auto"/>
        <w:ind w:firstLine="540"/>
        <w:jc w:val="both"/>
      </w:pPr>
      <w:r>
        <w:rPr>
          <w:sz w:val="20"/>
        </w:rPr>
        <w:t xml:space="preserve">а) наличие правовых актов муниципального образования, утверждающих перечень мероприятий, в целях софинансирования которых предоставляются субсидии;</w:t>
      </w:r>
    </w:p>
    <w:p>
      <w:pPr>
        <w:pStyle w:val="0"/>
        <w:spacing w:before="200" w:line-rule="auto"/>
        <w:ind w:firstLine="540"/>
        <w:jc w:val="both"/>
      </w:pPr>
      <w:r>
        <w:rPr>
          <w:sz w:val="20"/>
        </w:rPr>
        <w:t xml:space="preserve">б)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в)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г) если за счет средств субсидии осуществляются закупки товаров, работ, услуг конкурентными способами определения поставщиков (подрядчиков, исполнителей) (открытый конкурс, конкурс с ограниченным участием, двухэтапный конкурс, электронный аукцион, запрос предложений, запрос котировок в электронной форме) (далее - закупка), обязательным условием предоставления субсидии является централизация закупок в соответствии с </w:t>
      </w:r>
      <w:hyperlink w:history="0" r:id="rId36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субсидий в соответствии с Федеральным </w:t>
      </w:r>
      <w:hyperlink w:history="0" r:id="rId37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37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p>
    <w:p>
      <w:pPr>
        <w:pStyle w:val="0"/>
        <w:spacing w:before="200" w:line-rule="auto"/>
        <w:ind w:firstLine="540"/>
        <w:jc w:val="both"/>
      </w:pPr>
      <w:r>
        <w:rPr>
          <w:sz w:val="20"/>
        </w:rPr>
        <w:t xml:space="preserve">6. Основанием для отказа в предоставлении субсидии является несоответствие муниципального образования критериям отбора, предусмотренным настоящими Правилами.</w:t>
      </w:r>
    </w:p>
    <w:p>
      <w:pPr>
        <w:pStyle w:val="0"/>
        <w:spacing w:before="200" w:line-rule="auto"/>
        <w:ind w:firstLine="540"/>
        <w:jc w:val="both"/>
      </w:pPr>
      <w:r>
        <w:rPr>
          <w:sz w:val="20"/>
        </w:rPr>
        <w:t xml:space="preserve">Органы местного самоуправления муниципальных образований представляют в Министерство образования и науки Мурманской области документы, подтверждающие соблюдение условий предоставления субсидии, при заключении соглашения.</w:t>
      </w:r>
    </w:p>
    <w:p>
      <w:pPr>
        <w:pStyle w:val="0"/>
        <w:spacing w:before="200" w:line-rule="auto"/>
        <w:ind w:firstLine="540"/>
        <w:jc w:val="both"/>
      </w:pPr>
      <w:r>
        <w:rPr>
          <w:sz w:val="20"/>
        </w:rPr>
        <w:t xml:space="preserve">7. Методика распределения субсидии между муниципальными образованиями.</w:t>
      </w:r>
    </w:p>
    <w:p>
      <w:pPr>
        <w:pStyle w:val="0"/>
        <w:spacing w:before="200" w:line-rule="auto"/>
        <w:ind w:firstLine="540"/>
        <w:jc w:val="both"/>
      </w:pPr>
      <w:r>
        <w:rPr>
          <w:sz w:val="20"/>
        </w:rPr>
        <w:t xml:space="preserve">Расчетный размер субсидии, предоставляемой i-му муниципальному образованию Мурманской области по мероприятию, предусмотренному </w:t>
      </w:r>
      <w:hyperlink w:history="0" w:anchor="P5697" w:tooltip="2. Субсидия предоставляется в 2022 году в целях достижения результатов регионального проекта Мурманской области на реализацию следующего мероприятия в составе регионального проекта &quot;Современная школа&quot;: создание детского технопарка &quot;Кванториум&quot;.">
        <w:r>
          <w:rPr>
            <w:sz w:val="20"/>
            <w:color w:val="0000ff"/>
          </w:rPr>
          <w:t xml:space="preserve">пунктом 2</w:t>
        </w:r>
      </w:hyperlink>
      <w:r>
        <w:rPr>
          <w:sz w:val="20"/>
        </w:rPr>
        <w:t xml:space="preserve"> настоящих Правил, определяется по формуле:</w:t>
      </w:r>
    </w:p>
    <w:p>
      <w:pPr>
        <w:pStyle w:val="0"/>
        <w:jc w:val="both"/>
      </w:pPr>
      <w:r>
        <w:rPr>
          <w:sz w:val="20"/>
        </w:rPr>
      </w:r>
    </w:p>
    <w:p>
      <w:pPr>
        <w:pStyle w:val="0"/>
        <w:jc w:val="center"/>
      </w:pPr>
      <w:r>
        <w:rPr>
          <w:position w:val="-20"/>
        </w:rPr>
        <w:drawing>
          <wp:inline distT="0" distB="0" distL="0" distR="0">
            <wp:extent cx="1095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объем субсидии из областного бюджета i-му муниципальному образованию на создание детского технопарка "Кванториум";</w:t>
      </w:r>
    </w:p>
    <w:p>
      <w:pPr>
        <w:pStyle w:val="0"/>
        <w:spacing w:before="200" w:line-rule="auto"/>
        <w:ind w:firstLine="540"/>
        <w:jc w:val="both"/>
      </w:pPr>
      <w:r>
        <w:rPr>
          <w:sz w:val="20"/>
        </w:rPr>
        <w:t xml:space="preserve">С - объем субсидии, предусмотренный в областном бюджете на создание детского технопарка "Кванториум";</w:t>
      </w:r>
    </w:p>
    <w:p>
      <w:pPr>
        <w:pStyle w:val="0"/>
        <w:spacing w:before="200" w:line-rule="auto"/>
        <w:ind w:firstLine="540"/>
        <w:jc w:val="both"/>
      </w:pPr>
      <w:r>
        <w:rPr>
          <w:sz w:val="20"/>
        </w:rPr>
        <w:t xml:space="preserve">М - общее количество создаваемых детских технопарков "Кванториум" в муниципальных образованиях, соответствующих критериям и условиям предоставления субсидии, прошедших отбор и учитываемых при распределении субсидии;</w:t>
      </w:r>
    </w:p>
    <w:p>
      <w:pPr>
        <w:pStyle w:val="0"/>
        <w:spacing w:before="200" w:line-rule="auto"/>
        <w:ind w:firstLine="540"/>
        <w:jc w:val="both"/>
      </w:pPr>
      <w:r>
        <w:rPr>
          <w:sz w:val="20"/>
        </w:rPr>
        <w:t xml:space="preserve">М</w:t>
      </w:r>
      <w:r>
        <w:rPr>
          <w:sz w:val="20"/>
          <w:vertAlign w:val="subscript"/>
        </w:rPr>
        <w:t xml:space="preserve">i</w:t>
      </w:r>
      <w:r>
        <w:rPr>
          <w:sz w:val="20"/>
        </w:rPr>
        <w:t xml:space="preserve"> - количество создаваемых детских технопарков "Кванториум" в i-м муниципальном образовании, соответствующих критериям и условиям предоставления субсидии, прошедших отбор и учитываемых при распределении субсидии.</w:t>
      </w:r>
    </w:p>
    <w:bookmarkStart w:id="5718" w:name="P5718"/>
    <w:bookmarkEnd w:id="5718"/>
    <w:p>
      <w:pPr>
        <w:pStyle w:val="0"/>
        <w:spacing w:before="200" w:line-rule="auto"/>
        <w:ind w:firstLine="540"/>
        <w:jc w:val="both"/>
      </w:pPr>
      <w:r>
        <w:rPr>
          <w:sz w:val="20"/>
        </w:rPr>
        <w:t xml:space="preserve">8. Субсидии предоставляются на основании соглашений, заключенных Министерством образования и науки Мурманской области и администрациями соответствующих муниципальных образований (далее - соглашения)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должно соответствовать требованиям, установленным правилами предоставления субсидии из федерального бюджета, предусмотренными </w:t>
      </w:r>
      <w:hyperlink w:history="0" r:id="rId373"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9. Целевым показателем результата использования субсидии является количество общеобразовательных организаций, на базе которых созданы и функционируют детские технопарки "Кванториум" в отчетном финансовом году.</w:t>
      </w:r>
    </w:p>
    <w:p>
      <w:pPr>
        <w:pStyle w:val="0"/>
        <w:spacing w:before="200" w:line-rule="auto"/>
        <w:ind w:firstLine="540"/>
        <w:jc w:val="both"/>
      </w:pPr>
      <w:r>
        <w:rPr>
          <w:sz w:val="20"/>
        </w:rPr>
        <w:t xml:space="preserve">Оценка результативности предоставления субсидии осуществляется на основании сравнения значения показателя, установленного соглашением, и фактически достигнутого показателя по итогам отчетного года.</w:t>
      </w:r>
    </w:p>
    <w:p>
      <w:pPr>
        <w:pStyle w:val="0"/>
        <w:spacing w:before="200" w:line-rule="auto"/>
        <w:ind w:firstLine="540"/>
        <w:jc w:val="both"/>
      </w:pPr>
      <w:r>
        <w:rPr>
          <w:sz w:val="20"/>
        </w:rPr>
        <w:t xml:space="preserve">10. Уполномоченные органы муниципальных образований ежеквартально, до 10-го числа месяца, следующего за отчетным периодом, размещает в системе "Электронный бюджет" в сроки, установленные Соглашением:</w:t>
      </w:r>
    </w:p>
    <w:p>
      <w:pPr>
        <w:pStyle w:val="0"/>
        <w:spacing w:before="200" w:line-rule="auto"/>
        <w:ind w:firstLine="540"/>
        <w:jc w:val="both"/>
      </w:pPr>
      <w:r>
        <w:rPr>
          <w:sz w:val="20"/>
        </w:rPr>
        <w:t xml:space="preserve">отчет о расходах местного бюджета, на софинансирование которых предоставляется субсидия;</w:t>
      </w:r>
    </w:p>
    <w:p>
      <w:pPr>
        <w:pStyle w:val="0"/>
        <w:spacing w:before="200" w:line-rule="auto"/>
        <w:ind w:firstLine="540"/>
        <w:jc w:val="both"/>
      </w:pPr>
      <w:r>
        <w:rPr>
          <w:sz w:val="20"/>
        </w:rPr>
        <w:t xml:space="preserve">отчет о достижении значения результата использования субсидии по формам, которые установлены в Соглашении.</w:t>
      </w:r>
    </w:p>
    <w:p>
      <w:pPr>
        <w:pStyle w:val="0"/>
        <w:spacing w:before="200" w:line-rule="auto"/>
        <w:ind w:firstLine="540"/>
        <w:jc w:val="both"/>
      </w:pPr>
      <w:r>
        <w:rPr>
          <w:sz w:val="20"/>
        </w:rPr>
        <w:t xml:space="preserve">11. Перечисление субсидии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субсидии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bookmarkStart w:id="5727" w:name="P5727"/>
    <w:bookmarkEnd w:id="5727"/>
    <w:p>
      <w:pPr>
        <w:pStyle w:val="0"/>
        <w:spacing w:before="200" w:line-rule="auto"/>
        <w:ind w:firstLine="540"/>
        <w:jc w:val="both"/>
      </w:pPr>
      <w:r>
        <w:rPr>
          <w:sz w:val="20"/>
        </w:rPr>
        <w:t xml:space="preserve">12.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то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w:t>
      </w:r>
    </w:p>
    <w:p>
      <w:pPr>
        <w:pStyle w:val="0"/>
        <w:spacing w:before="200" w:line-rule="auto"/>
        <w:ind w:firstLine="540"/>
        <w:jc w:val="both"/>
      </w:pPr>
      <w:r>
        <w:rPr>
          <w:sz w:val="20"/>
        </w:rPr>
        <w:t xml:space="preserve">13. Информация об объемах и сроках перечисления субсидии учитывается Министерством образования и науки Мурманской области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14. Потребность в неиспользованных остатках субсидии, перечисление которой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Министерства образования и науки Мурманской области.</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15. Министерство образования и науки Мурманской области представляет в Министерство финансов Мурманской области ежеквартально, не позднее 20-го числа месяца, следующего за отчетным периодом, сводные отчеты об осуществлении расходов, в целях софинансирования которых предоставляются субсидии из областного бюджета, и о достигнутых значениях показателей результата предоставления субсидии в разрезе муниципальных образований по форме, утвержденной Министерством образования и науки Мурманской области.</w:t>
      </w:r>
    </w:p>
    <w:p>
      <w:pPr>
        <w:pStyle w:val="0"/>
        <w:spacing w:before="200" w:line-rule="auto"/>
        <w:ind w:firstLine="540"/>
        <w:jc w:val="both"/>
      </w:pPr>
      <w:r>
        <w:rPr>
          <w:sz w:val="20"/>
        </w:rPr>
        <w:t xml:space="preserve">16. В случае если в отчетном финансовом году муниципальным образованием допущены нарушения обязательств, предусмотренных Соглашением в соответствии с </w:t>
      </w:r>
      <w:hyperlink w:history="0" w:anchor="P5718" w:tooltip="8. Субсидии предоставляются на основании соглашений, заключенных Министерством образования и науки Мурманской области и администрациями соответствующих муниципальных образований (далее - соглашения) в государственной интегрированной информационной системе управления общественными финансами &quot;Электронный бюджет&quot;.">
        <w:r>
          <w:rPr>
            <w:sz w:val="20"/>
            <w:color w:val="0000ff"/>
          </w:rPr>
          <w:t xml:space="preserve">пунктом 8</w:t>
        </w:r>
      </w:hyperlink>
      <w:r>
        <w:rPr>
          <w:sz w:val="20"/>
        </w:rPr>
        <w:t xml:space="preserve"> настоящих Правил,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374"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субсидии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5727" w:tooltip="12.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
        <w:r>
          <w:rPr>
            <w:sz w:val="20"/>
            <w:color w:val="0000ff"/>
          </w:rPr>
          <w:t xml:space="preserve">пунктом 12</w:t>
        </w:r>
      </w:hyperlink>
      <w:r>
        <w:rPr>
          <w:sz w:val="20"/>
        </w:rPr>
        <w:t xml:space="preserve"> настоящих Правил, объем средств, подлежащий возврату из местного бюджета в областной бюджет в срок до 1 июня года, следующего за годом предоставления субсидии, определяется в соответствии с </w:t>
      </w:r>
      <w:hyperlink w:history="0" r:id="rId375"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субсидии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18. Контроль за соблюдением муниципальными образованиями условий, целей и порядка предоставления субсидии осуществляется Министерством образования и науки Мурманской области,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Программе</w:t>
      </w:r>
    </w:p>
    <w:p>
      <w:pPr>
        <w:pStyle w:val="0"/>
        <w:jc w:val="both"/>
      </w:pPr>
      <w:r>
        <w:rPr>
          <w:sz w:val="20"/>
        </w:rPr>
      </w:r>
    </w:p>
    <w:bookmarkStart w:id="5744" w:name="P5744"/>
    <w:bookmarkEnd w:id="5744"/>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МУРМАНСКОЙ ОБЛАСТИ НА РЕАЛИЗАЦИЮ</w:t>
      </w:r>
    </w:p>
    <w:p>
      <w:pPr>
        <w:pStyle w:val="2"/>
        <w:jc w:val="center"/>
      </w:pPr>
      <w:r>
        <w:rPr>
          <w:sz w:val="20"/>
        </w:rPr>
        <w:t xml:space="preserve">МЕРОПРИЯТИЙ ПО ЗАМЕНЕ ОКОН В МУНИЦИПАЛЬНЫХ</w:t>
      </w:r>
    </w:p>
    <w:p>
      <w:pPr>
        <w:pStyle w:val="2"/>
        <w:jc w:val="center"/>
      </w:pPr>
      <w:r>
        <w:rPr>
          <w:sz w:val="20"/>
        </w:rPr>
        <w:t xml:space="preserve">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76"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23.12.2021 N 977-ПП;</w:t>
            </w:r>
          </w:p>
          <w:p>
            <w:pPr>
              <w:pStyle w:val="0"/>
              <w:jc w:val="center"/>
            </w:pPr>
            <w:r>
              <w:rPr>
                <w:sz w:val="20"/>
                <w:color w:val="392c69"/>
              </w:rPr>
              <w:t xml:space="preserve">в ред. </w:t>
            </w:r>
            <w:hyperlink w:history="0" r:id="rId377"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20.02.2023 N 135-ПП)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субсидии из областного бюджета местным бюджетам Мурманской области на реализацию мероприятий по замене окон в муниципальных общеобразовательных организациях (далее соответственно - субсидия, образовательные организации).</w:t>
      </w:r>
    </w:p>
    <w:bookmarkStart w:id="5756" w:name="P5756"/>
    <w:bookmarkEnd w:id="5756"/>
    <w:p>
      <w:pPr>
        <w:pStyle w:val="0"/>
        <w:spacing w:before="200" w:line-rule="auto"/>
        <w:ind w:firstLine="540"/>
        <w:jc w:val="both"/>
      </w:pPr>
      <w:r>
        <w:rPr>
          <w:sz w:val="20"/>
        </w:rPr>
        <w:t xml:space="preserve">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реализацию мероприятий по замене окон в муниципальных общеобразовательных организациях.</w:t>
      </w:r>
    </w:p>
    <w:bookmarkStart w:id="5757" w:name="P5757"/>
    <w:bookmarkEnd w:id="5757"/>
    <w:p>
      <w:pPr>
        <w:pStyle w:val="0"/>
        <w:spacing w:before="200" w:line-rule="auto"/>
        <w:ind w:firstLine="540"/>
        <w:jc w:val="both"/>
      </w:pPr>
      <w:r>
        <w:rPr>
          <w:sz w:val="20"/>
        </w:rPr>
        <w:t xml:space="preserve">3. Критериями отбора муниципального образования для предоставления субсидии являются:</w:t>
      </w:r>
    </w:p>
    <w:bookmarkStart w:id="5758" w:name="P5758"/>
    <w:bookmarkEnd w:id="5758"/>
    <w:p>
      <w:pPr>
        <w:pStyle w:val="0"/>
        <w:spacing w:before="200" w:line-rule="auto"/>
        <w:ind w:firstLine="540"/>
        <w:jc w:val="both"/>
      </w:pPr>
      <w:r>
        <w:rPr>
          <w:sz w:val="20"/>
        </w:rPr>
        <w:t xml:space="preserve">а) наличие потребности в замене окон в зданиях (помещениях) муниципальных общеобразовательных организаций;</w:t>
      </w:r>
    </w:p>
    <w:p>
      <w:pPr>
        <w:pStyle w:val="0"/>
        <w:spacing w:before="200" w:line-rule="auto"/>
        <w:ind w:firstLine="540"/>
        <w:jc w:val="both"/>
      </w:pPr>
      <w:r>
        <w:rPr>
          <w:sz w:val="20"/>
        </w:rPr>
        <w:t xml:space="preserve">б) наличие обоснования стоимости мероприятий по замене окон;</w:t>
      </w:r>
    </w:p>
    <w:bookmarkStart w:id="5760" w:name="P5760"/>
    <w:bookmarkEnd w:id="5760"/>
    <w:p>
      <w:pPr>
        <w:pStyle w:val="0"/>
        <w:spacing w:before="200" w:line-rule="auto"/>
        <w:ind w:firstLine="540"/>
        <w:jc w:val="both"/>
      </w:pPr>
      <w:r>
        <w:rPr>
          <w:sz w:val="20"/>
        </w:rPr>
        <w:t xml:space="preserve">в) количество баллов, набранных по результатам оценки численных характеристик объектов по следующим критериям:</w:t>
      </w:r>
    </w:p>
    <w:p>
      <w:pPr>
        <w:pStyle w:val="0"/>
        <w:spacing w:before="200" w:line-rule="auto"/>
        <w:ind w:firstLine="540"/>
        <w:jc w:val="both"/>
      </w:pPr>
      <w:r>
        <w:rPr>
          <w:sz w:val="20"/>
        </w:rPr>
        <w:t xml:space="preserve">- количество образовательных организаций соответствующей функциональной принадлежности на территории населенного пункта (1 - 10 баллов, более 1 - 0 баллов);</w:t>
      </w:r>
    </w:p>
    <w:p>
      <w:pPr>
        <w:pStyle w:val="0"/>
        <w:spacing w:before="200" w:line-rule="auto"/>
        <w:ind w:firstLine="540"/>
        <w:jc w:val="both"/>
      </w:pPr>
      <w:r>
        <w:rPr>
          <w:sz w:val="20"/>
        </w:rPr>
        <w:t xml:space="preserve">- численность потребителей муниципальных услуг, оказываемых образовательной организацией (менее 300 человек - 5 баллов, от 300 до 800 человек - 10 баллов, более 800 человек - 15 баллов);</w:t>
      </w:r>
    </w:p>
    <w:p>
      <w:pPr>
        <w:pStyle w:val="0"/>
        <w:spacing w:before="200" w:line-rule="auto"/>
        <w:ind w:firstLine="540"/>
        <w:jc w:val="both"/>
      </w:pPr>
      <w:r>
        <w:rPr>
          <w:sz w:val="20"/>
        </w:rPr>
        <w:t xml:space="preserve">- место расположения образовательной организации (сельская местность - 10 баллов, городская местность - 0 баллов);</w:t>
      </w:r>
    </w:p>
    <w:p>
      <w:pPr>
        <w:pStyle w:val="0"/>
        <w:spacing w:before="200" w:line-rule="auto"/>
        <w:ind w:firstLine="540"/>
        <w:jc w:val="both"/>
      </w:pPr>
      <w:r>
        <w:rPr>
          <w:sz w:val="20"/>
        </w:rPr>
        <w:t xml:space="preserve">- наличие потребности в ремонте (количество окон, подлежащих замене) (менее 20 - 0 баллов, от 20 до 70 - 5 баллов, от 71 до 120 - 10 баллов, от 121 до 170 - 15 баллов, от 171 и более - 20 баллов).</w:t>
      </w:r>
    </w:p>
    <w:p>
      <w:pPr>
        <w:pStyle w:val="0"/>
        <w:spacing w:before="200" w:line-rule="auto"/>
        <w:ind w:firstLine="540"/>
        <w:jc w:val="both"/>
      </w:pPr>
      <w:r>
        <w:rPr>
          <w:sz w:val="20"/>
        </w:rPr>
        <w:t xml:space="preserve">По результатам ранжирования при условии соответствия муниципального образования критериям, предусмотренным </w:t>
      </w:r>
      <w:hyperlink w:history="0" w:anchor="P5758" w:tooltip="а) наличие потребности в замене окон в зданиях (помещениях) муниципальных общеобразовательных организаций;">
        <w:r>
          <w:rPr>
            <w:sz w:val="20"/>
            <w:color w:val="0000ff"/>
          </w:rPr>
          <w:t xml:space="preserve">подпунктами "а"</w:t>
        </w:r>
      </w:hyperlink>
      <w:r>
        <w:rPr>
          <w:sz w:val="20"/>
        </w:rPr>
        <w:t xml:space="preserve"> - </w:t>
      </w:r>
      <w:hyperlink w:history="0" w:anchor="P5760" w:tooltip="в) количество баллов, набранных по результатам оценки численных характеристик объектов по следующим критериям:">
        <w:r>
          <w:rPr>
            <w:sz w:val="20"/>
            <w:color w:val="0000ff"/>
          </w:rPr>
          <w:t xml:space="preserve">"в" пункта 3</w:t>
        </w:r>
      </w:hyperlink>
      <w:r>
        <w:rPr>
          <w:sz w:val="20"/>
        </w:rPr>
        <w:t xml:space="preserve"> настоящих Правил, при рассмотрении заявок принимается решение о предоставлении субсидии муниципальным образованиям, объекты которых набрали наибольшее количество баллов.</w:t>
      </w:r>
    </w:p>
    <w:p>
      <w:pPr>
        <w:pStyle w:val="0"/>
        <w:spacing w:before="200" w:line-rule="auto"/>
        <w:ind w:firstLine="540"/>
        <w:jc w:val="both"/>
      </w:pPr>
      <w:r>
        <w:rPr>
          <w:sz w:val="20"/>
        </w:rPr>
        <w:t xml:space="preserve">В случае если итоговые балльные оценки по объектам совпадают, то приоритет в рейтинге отдается объектам:</w:t>
      </w:r>
    </w:p>
    <w:p>
      <w:pPr>
        <w:pStyle w:val="0"/>
        <w:spacing w:before="200" w:line-rule="auto"/>
        <w:ind w:firstLine="540"/>
        <w:jc w:val="both"/>
      </w:pPr>
      <w:r>
        <w:rPr>
          <w:sz w:val="20"/>
        </w:rPr>
        <w:t xml:space="preserve">- с худшим техническим состоянием;</w:t>
      </w:r>
    </w:p>
    <w:p>
      <w:pPr>
        <w:pStyle w:val="0"/>
        <w:spacing w:before="200" w:line-rule="auto"/>
        <w:ind w:firstLine="540"/>
        <w:jc w:val="both"/>
      </w:pPr>
      <w:r>
        <w:rPr>
          <w:sz w:val="20"/>
        </w:rPr>
        <w:t xml:space="preserve">- расположенным в сельской местности;</w:t>
      </w:r>
    </w:p>
    <w:p>
      <w:pPr>
        <w:pStyle w:val="0"/>
        <w:spacing w:before="200" w:line-rule="auto"/>
        <w:ind w:firstLine="540"/>
        <w:jc w:val="both"/>
      </w:pPr>
      <w:r>
        <w:rPr>
          <w:sz w:val="20"/>
        </w:rPr>
        <w:t xml:space="preserve">- имеющим более высокую потребность в замене окон.</w:t>
      </w:r>
    </w:p>
    <w:p>
      <w:pPr>
        <w:pStyle w:val="0"/>
        <w:spacing w:before="200" w:line-rule="auto"/>
        <w:ind w:firstLine="540"/>
        <w:jc w:val="both"/>
      </w:pPr>
      <w:r>
        <w:rPr>
          <w:sz w:val="20"/>
        </w:rPr>
        <w:t xml:space="preserve">4. Субсидия предоставляется по итогам рассмотрения заявок и документов, подтверждающих соответствие критериям и выполнение условий предоставления субсидии, поступивших в адрес Министерства образования и науки Мурманской области от органов местного самоуправления муниципальных образований, бюджетам муниципальных образований в соответствии со сводной бюджетной росписью областного бюджета и кассовым планом выплат в пределах лимитов бюджетных обязательств, предусмотренных в установленном порядке Министерству образования и науки Мурманской области на софинансирование расходных обязательств муниципальных образований, на цели, указанные в </w:t>
      </w:r>
      <w:hyperlink w:history="0" w:anchor="P5756" w:tooltip="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реализацию мероприятий по замене окон в муниципальных общеобразовательных организациях.">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Документы, подтверждающие соответствие муниципального образования критериям, указанным в </w:t>
      </w:r>
      <w:hyperlink w:history="0" w:anchor="P5757" w:tooltip="3. Критериями отбора муниципального образования для предоставления субсидии являются:">
        <w:r>
          <w:rPr>
            <w:sz w:val="20"/>
            <w:color w:val="0000ff"/>
          </w:rPr>
          <w:t xml:space="preserve">пункте 3</w:t>
        </w:r>
      </w:hyperlink>
      <w:r>
        <w:rPr>
          <w:sz w:val="20"/>
        </w:rPr>
        <w:t xml:space="preserve"> настоящих Правил, представляются одновременно с заявкой.</w:t>
      </w:r>
    </w:p>
    <w:p>
      <w:pPr>
        <w:pStyle w:val="0"/>
        <w:spacing w:before="200" w:line-rule="auto"/>
        <w:ind w:firstLine="540"/>
        <w:jc w:val="both"/>
      </w:pPr>
      <w:r>
        <w:rPr>
          <w:sz w:val="20"/>
        </w:rPr>
        <w:t xml:space="preserve">5. Условиями предоставления субсидии являются:</w:t>
      </w:r>
    </w:p>
    <w:bookmarkStart w:id="5773" w:name="P5773"/>
    <w:bookmarkEnd w:id="5773"/>
    <w:p>
      <w:pPr>
        <w:pStyle w:val="0"/>
        <w:spacing w:before="200" w:line-rule="auto"/>
        <w:ind w:firstLine="540"/>
        <w:jc w:val="both"/>
      </w:pPr>
      <w:r>
        <w:rPr>
          <w:sz w:val="20"/>
        </w:rPr>
        <w:t xml:space="preserve">а) наличие в муниципальной программе мероприятий,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w:t>
      </w:r>
    </w:p>
    <w:p>
      <w:pPr>
        <w:pStyle w:val="0"/>
        <w:spacing w:before="200" w:line-rule="auto"/>
        <w:ind w:firstLine="540"/>
        <w:jc w:val="both"/>
      </w:pPr>
      <w:r>
        <w:rPr>
          <w:sz w:val="20"/>
        </w:rPr>
        <w:t xml:space="preserve">б) утратил силу. - </w:t>
      </w:r>
      <w:hyperlink w:history="0" r:id="rId378"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в)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г) если за счет средств субсидий осуществляются закупки товаров, работ, услуг конкурентными способами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w:history="0" r:id="rId37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субсидий в соответствии с Федеральным </w:t>
      </w:r>
      <w:hyperlink w:history="0" r:id="rId38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38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p>
    <w:p>
      <w:pPr>
        <w:pStyle w:val="0"/>
        <w:spacing w:before="200" w:line-rule="auto"/>
        <w:ind w:firstLine="540"/>
        <w:jc w:val="both"/>
      </w:pPr>
      <w:r>
        <w:rPr>
          <w:sz w:val="20"/>
        </w:rPr>
        <w:t xml:space="preserve">6. Основанием для отказа в предоставлении субсидии является несоответствие муниципального образования критериям отбора, предусмотренным настоящими Правилами.</w:t>
      </w:r>
    </w:p>
    <w:p>
      <w:pPr>
        <w:pStyle w:val="0"/>
        <w:spacing w:before="200" w:line-rule="auto"/>
        <w:ind w:firstLine="540"/>
        <w:jc w:val="both"/>
      </w:pPr>
      <w:r>
        <w:rPr>
          <w:sz w:val="20"/>
        </w:rPr>
        <w:t xml:space="preserve">7. Субсидия предоставляется на основании соглашения, заключенного между Министерством образования и науки Мурманской области и администрацией соответствующего муниципального образования (далее - соглашение) в электронном виде с использованием программного комплекса "Реестр соглашений" электронной системы "Web-Бюджет" в соответствии с типовой формой, утверждаемой Министерством финансов Мурманской области.</w:t>
      </w:r>
    </w:p>
    <w:p>
      <w:pPr>
        <w:pStyle w:val="0"/>
        <w:spacing w:before="200" w:line-rule="auto"/>
        <w:ind w:firstLine="540"/>
        <w:jc w:val="both"/>
      </w:pPr>
      <w:r>
        <w:rPr>
          <w:sz w:val="20"/>
        </w:rPr>
        <w:t xml:space="preserve">Соглашение должно содержать положения, предусмотренные </w:t>
      </w:r>
      <w:hyperlink w:history="0" r:id="rId382"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8. При заключении соглашения органами местного самоуправления муниципальных образований в Министерство представляются заверенные копии муниципальных правовых актов, утверждающих мероприятия, указанные в </w:t>
      </w:r>
      <w:hyperlink w:history="0" w:anchor="P5773" w:tooltip="а) наличие в муниципальной программе мероприятий,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
        <w:r>
          <w:rPr>
            <w:sz w:val="20"/>
            <w:color w:val="0000ff"/>
          </w:rPr>
          <w:t xml:space="preserve">подпункте "а" пункта 5</w:t>
        </w:r>
      </w:hyperlink>
      <w:r>
        <w:rPr>
          <w:sz w:val="20"/>
        </w:rPr>
        <w:t xml:space="preserve"> настоящих Правил, что является отчетом об исполнении условий предоставления субсидий.</w:t>
      </w:r>
    </w:p>
    <w:p>
      <w:pPr>
        <w:pStyle w:val="0"/>
        <w:jc w:val="both"/>
      </w:pPr>
      <w:r>
        <w:rPr>
          <w:sz w:val="20"/>
        </w:rPr>
        <w:t xml:space="preserve">(п. 8 в ред. </w:t>
      </w:r>
      <w:hyperlink w:history="0" r:id="rId383"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9. Методика распределения субсидии между муниципальными образованиями.</w:t>
      </w:r>
    </w:p>
    <w:p>
      <w:pPr>
        <w:pStyle w:val="0"/>
        <w:spacing w:before="200" w:line-rule="auto"/>
        <w:ind w:firstLine="540"/>
        <w:jc w:val="both"/>
      </w:pPr>
      <w:r>
        <w:rPr>
          <w:sz w:val="20"/>
        </w:rPr>
        <w:t xml:space="preserve">Субсидия распределяется между муниципальными образованиями по результатам ранжирования объектов муниципальных общеобразовательных организаций по критериям, указанным в </w:t>
      </w:r>
      <w:hyperlink w:history="0" w:anchor="P5760" w:tooltip="в) количество баллов, набранных по результатам оценки численных характеристик объектов по следующим критериям:">
        <w:r>
          <w:rPr>
            <w:sz w:val="20"/>
            <w:color w:val="0000ff"/>
          </w:rPr>
          <w:t xml:space="preserve">подпункте "в" пункта 3</w:t>
        </w:r>
      </w:hyperlink>
      <w:r>
        <w:rPr>
          <w:sz w:val="20"/>
        </w:rPr>
        <w:t xml:space="preserve"> настоящих Правил.</w:t>
      </w:r>
    </w:p>
    <w:p>
      <w:pPr>
        <w:pStyle w:val="0"/>
        <w:spacing w:before="200" w:line-rule="auto"/>
        <w:ind w:firstLine="540"/>
        <w:jc w:val="both"/>
      </w:pPr>
      <w:r>
        <w:rPr>
          <w:sz w:val="20"/>
        </w:rPr>
        <w:t xml:space="preserve">Приоритет в предоставлении субсидии имеют муниципальные общеобразовательные организации, набравшие большее количество баллов.</w:t>
      </w:r>
    </w:p>
    <w:p>
      <w:pPr>
        <w:pStyle w:val="0"/>
        <w:spacing w:before="200" w:line-rule="auto"/>
        <w:ind w:firstLine="540"/>
        <w:jc w:val="both"/>
      </w:pPr>
      <w:r>
        <w:rPr>
          <w:sz w:val="20"/>
        </w:rPr>
        <w:t xml:space="preserve">В случае если заявленная муниципальной общеобразовательной организацией потребность в средствах субсидии не превышает общий или нераспределенный объем субсидии из областного бюджета, предусмотренный на реализацию мероприятий по замене окон в муниципальных общеобразовательных организациях, данная потребность удовлетворяется в полном объеме.</w:t>
      </w:r>
    </w:p>
    <w:p>
      <w:pPr>
        <w:pStyle w:val="0"/>
        <w:spacing w:before="200" w:line-rule="auto"/>
        <w:ind w:firstLine="540"/>
        <w:jc w:val="both"/>
      </w:pPr>
      <w:r>
        <w:rPr>
          <w:sz w:val="20"/>
        </w:rPr>
        <w:t xml:space="preserve">Размер субсидии местному бюджету i-го муниципального образования на замену окон в муниципальных общеобразовательных организациях определяется по следующей формуле:</w:t>
      </w:r>
    </w:p>
    <w:p>
      <w:pPr>
        <w:pStyle w:val="0"/>
        <w:jc w:val="both"/>
      </w:pPr>
      <w:r>
        <w:rPr>
          <w:sz w:val="20"/>
        </w:rPr>
      </w:r>
    </w:p>
    <w:p>
      <w:pPr>
        <w:pStyle w:val="0"/>
        <w:jc w:val="center"/>
      </w:pPr>
      <w:r>
        <w:rPr>
          <w:position w:val="-28"/>
        </w:rPr>
        <w:drawing>
          <wp:inline distT="0" distB="0" distL="0" distR="0">
            <wp:extent cx="13335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объем субсидии из областного бюджета на реализацию мероприятий по замене окон в муниципальных общеобразовательных организациях i-му муниципальному образованию;</w:t>
      </w:r>
    </w:p>
    <w:p>
      <w:pPr>
        <w:pStyle w:val="0"/>
        <w:spacing w:before="200" w:line-rule="auto"/>
        <w:ind w:firstLine="540"/>
        <w:jc w:val="both"/>
      </w:pPr>
      <w:r>
        <w:rPr>
          <w:sz w:val="20"/>
        </w:rPr>
        <w:t xml:space="preserve">С - общий объем субсидии из областного бюджета, предусмотренный на реализацию мероприятий по замене окон в муниципальных общеобразовательных организациях;</w:t>
      </w:r>
    </w:p>
    <w:p>
      <w:pPr>
        <w:pStyle w:val="0"/>
        <w:spacing w:before="200" w:line-rule="auto"/>
        <w:ind w:firstLine="540"/>
        <w:jc w:val="both"/>
      </w:pPr>
      <w:r>
        <w:rPr>
          <w:sz w:val="20"/>
        </w:rPr>
        <w:t xml:space="preserve">V</w:t>
      </w:r>
      <w:r>
        <w:rPr>
          <w:sz w:val="20"/>
          <w:vertAlign w:val="subscript"/>
        </w:rPr>
        <w:t xml:space="preserve">i</w:t>
      </w:r>
      <w:r>
        <w:rPr>
          <w:sz w:val="20"/>
        </w:rPr>
        <w:t xml:space="preserve"> - заявленная органами местного самоуправления потребность в средствах субсидии на реализацию мероприятий по замене окон в муниципальных общеобразовательных организациях i-го муниципального образования, прошедших отбор;</w:t>
      </w:r>
    </w:p>
    <w:p>
      <w:pPr>
        <w:pStyle w:val="0"/>
        <w:spacing w:before="200" w:line-rule="auto"/>
        <w:ind w:firstLine="540"/>
        <w:jc w:val="both"/>
      </w:pPr>
      <w:r>
        <w:rPr>
          <w:sz w:val="20"/>
        </w:rPr>
        <w:t xml:space="preserve">m - число муниципальных образований, в которых существует потребность в реализации мероприятий по замене окон в муниципальных общеобразовательных организациях, прошедших отбор.</w:t>
      </w:r>
    </w:p>
    <w:p>
      <w:pPr>
        <w:pStyle w:val="0"/>
        <w:spacing w:before="200" w:line-rule="auto"/>
        <w:ind w:firstLine="540"/>
        <w:jc w:val="both"/>
      </w:pPr>
      <w:r>
        <w:rPr>
          <w:sz w:val="20"/>
        </w:rPr>
        <w:t xml:space="preserve">Субсидия из областного бюджета на реализацию мероприятий по замене окон, выделяемая в течение финансового года дополнительно, распределяется между муниципальными образованиями в аналогичном порядке по ранее заявленной потребности или по дополнительной потребности в средствах субсидии на реализацию данных мероприятий.</w:t>
      </w:r>
    </w:p>
    <w:p>
      <w:pPr>
        <w:pStyle w:val="0"/>
        <w:spacing w:before="200" w:line-rule="auto"/>
        <w:ind w:firstLine="540"/>
        <w:jc w:val="both"/>
      </w:pPr>
      <w:r>
        <w:rPr>
          <w:sz w:val="20"/>
        </w:rPr>
        <w:t xml:space="preserve">Основания для внесения изменений в распределение субсидий между муниципальными образованиями: на сумму экономии, образовавшейся при осуществлении закупок товаров, работ, услуг конкурентными способами определения поставщиков (подрядчиков, исполнителей), либо при расторжении контракта (договора, соглашения) в связи с неисполнением (ненадлежащим исполнением) поставщиком (подрядчиком, исполнителем) условий контракта (договора, соглашения), либо при невыполнении условий предоставления субсидий, изменении показателей, используемых в методиках при распределении субсидий.</w:t>
      </w:r>
    </w:p>
    <w:p>
      <w:pPr>
        <w:pStyle w:val="0"/>
        <w:spacing w:before="200" w:line-rule="auto"/>
        <w:ind w:firstLine="540"/>
        <w:jc w:val="both"/>
      </w:pPr>
      <w:r>
        <w:rPr>
          <w:sz w:val="20"/>
        </w:rPr>
        <w:t xml:space="preserve">10. Уровень софинансирования расходного обязательства муниципального образования устанавливается в процентах от объема расходного обязательства муниципального образования в размере, равном предельному уровню софинансирования расходного обязательства муниципального образования из областного бюджета, утвержденному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w:t>
      </w:r>
    </w:p>
    <w:p>
      <w:pPr>
        <w:pStyle w:val="0"/>
        <w:spacing w:before="200" w:line-rule="auto"/>
        <w:ind w:firstLine="540"/>
        <w:jc w:val="both"/>
      </w:pPr>
      <w:r>
        <w:rPr>
          <w:sz w:val="20"/>
        </w:rPr>
        <w:t xml:space="preserve">11. Целевыми показателями результативности использования субсидии являются:</w:t>
      </w:r>
    </w:p>
    <w:p>
      <w:pPr>
        <w:pStyle w:val="0"/>
        <w:spacing w:before="200" w:line-rule="auto"/>
        <w:ind w:firstLine="540"/>
        <w:jc w:val="both"/>
      </w:pPr>
      <w:r>
        <w:rPr>
          <w:sz w:val="20"/>
        </w:rPr>
        <w:t xml:space="preserve">- доля муниципальных общеобразовательных организаций, в которых заменены окна, от числа образовательных организаций, имеющих потребность в замене окон, которым предусмотрена субсидия;</w:t>
      </w:r>
    </w:p>
    <w:p>
      <w:pPr>
        <w:pStyle w:val="0"/>
        <w:spacing w:before="200" w:line-rule="auto"/>
        <w:ind w:firstLine="540"/>
        <w:jc w:val="both"/>
      </w:pPr>
      <w:r>
        <w:rPr>
          <w:sz w:val="20"/>
        </w:rPr>
        <w:t xml:space="preserve">- доля замененных окон в зданиях (помещениях) муниципальных общеобразовательных организаций в общем объеме запланированных к замене окон в рамках предоставленной субсидии.</w:t>
      </w:r>
    </w:p>
    <w:p>
      <w:pPr>
        <w:pStyle w:val="0"/>
        <w:spacing w:before="200" w:line-rule="auto"/>
        <w:ind w:firstLine="540"/>
        <w:jc w:val="both"/>
      </w:pPr>
      <w:r>
        <w:rPr>
          <w:sz w:val="20"/>
        </w:rPr>
        <w:t xml:space="preserve">Министерство образования и науки Мурманской области осуществляет оценку результативности использования субсидии на основании сравнения значения показателя, установленного соглашением, и фактически достигнутого показателя по итогам отчетного года.</w:t>
      </w:r>
    </w:p>
    <w:p>
      <w:pPr>
        <w:pStyle w:val="0"/>
        <w:spacing w:before="200" w:line-rule="auto"/>
        <w:ind w:firstLine="540"/>
        <w:jc w:val="both"/>
      </w:pPr>
      <w:r>
        <w:rPr>
          <w:sz w:val="20"/>
        </w:rPr>
        <w:t xml:space="preserve">12. Перечисление субсидии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субсидии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13. Операции по кассовым расходам местных бюджетов, источником финансового обеспечения которых является субсидия, в том числе их остатки, не использованные на 1 января очередного финансового года, осуществляются с учетом особенностей, установленных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14. Потребность в неиспользованных остатках субсидии, перечисление которой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Министерства образования и науки Мурманской области.</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15. Информация об объемах и сроках перечисления субсидии учитывается Министерством образования и науки Мурманской области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16. Уполномоченные органы муниципальных образований ежеквартально, до 15-го числа месяца, следующего за отчетным периодом, представляют в программном комплексе отчеты по формам, утвержденным Министерством образования и науки Мурманской области:</w:t>
      </w:r>
    </w:p>
    <w:p>
      <w:pPr>
        <w:pStyle w:val="0"/>
        <w:spacing w:before="200" w:line-rule="auto"/>
        <w:ind w:firstLine="540"/>
        <w:jc w:val="both"/>
      </w:pPr>
      <w:r>
        <w:rPr>
          <w:sz w:val="20"/>
        </w:rPr>
        <w:t xml:space="preserve">- об осуществлении расходов местного бюджета, в целях софинансирования которых предоставляется субсидия;</w:t>
      </w:r>
    </w:p>
    <w:p>
      <w:pPr>
        <w:pStyle w:val="0"/>
        <w:spacing w:before="200" w:line-rule="auto"/>
        <w:ind w:firstLine="540"/>
        <w:jc w:val="both"/>
      </w:pPr>
      <w:r>
        <w:rPr>
          <w:sz w:val="20"/>
        </w:rPr>
        <w:t xml:space="preserve">- о достигнутом значении целевого показателя результативности использования субсидии.</w:t>
      </w:r>
    </w:p>
    <w:p>
      <w:pPr>
        <w:pStyle w:val="0"/>
        <w:spacing w:before="200" w:line-rule="auto"/>
        <w:ind w:firstLine="540"/>
        <w:jc w:val="both"/>
      </w:pPr>
      <w:r>
        <w:rPr>
          <w:sz w:val="20"/>
        </w:rPr>
        <w:t xml:space="preserve">17. Министерство образования и науки Мурманской области ежеквартально, не позднее 20-го числа месяца, следующего за отчетным периодом, предоставляет на бумажном носителе сводные отчеты в разрезе муниципальных образований по формам, утвержденным Министерством образования и науки Мурманской области:</w:t>
      </w:r>
    </w:p>
    <w:p>
      <w:pPr>
        <w:pStyle w:val="0"/>
        <w:spacing w:before="200" w:line-rule="auto"/>
        <w:ind w:firstLine="540"/>
        <w:jc w:val="both"/>
      </w:pPr>
      <w:r>
        <w:rPr>
          <w:sz w:val="20"/>
        </w:rPr>
        <w:t xml:space="preserve">- об осуществлении расходов местного бюджета, в целях софинансирования которых предоставляется субсидия;</w:t>
      </w:r>
    </w:p>
    <w:p>
      <w:pPr>
        <w:pStyle w:val="0"/>
        <w:spacing w:before="200" w:line-rule="auto"/>
        <w:ind w:firstLine="540"/>
        <w:jc w:val="both"/>
      </w:pPr>
      <w:r>
        <w:rPr>
          <w:sz w:val="20"/>
        </w:rPr>
        <w:t xml:space="preserve">- о достигнутом значении целевого показателя результативности использования субсидии.</w:t>
      </w:r>
    </w:p>
    <w:p>
      <w:pPr>
        <w:pStyle w:val="0"/>
        <w:spacing w:before="200" w:line-rule="auto"/>
        <w:ind w:firstLine="540"/>
        <w:jc w:val="both"/>
      </w:pPr>
      <w:r>
        <w:rPr>
          <w:sz w:val="20"/>
        </w:rPr>
        <w:t xml:space="preserve">18. В случае если в отчетном финансовом году муниципальным образованием не достигнуты установленные показатели результативности использования субсидии,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385"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не соблюден установленный уровень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определяется в соответствии с </w:t>
      </w:r>
      <w:hyperlink w:history="0" r:id="rId386"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20.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21. Контроль за соблюдением муниципальными образованиями условий, целей и порядка, установленных при предоставлении субсидии, осуществляется Министерством образования и науки Мурманской области,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СУБСИДИИ НА ОРГАНИЗАЦИЮ БЕСПЛАТНОГО ГОРЯЧЕГО ПИТАНИЯ</w:t>
      </w:r>
    </w:p>
    <w:p>
      <w:pPr>
        <w:pStyle w:val="2"/>
        <w:jc w:val="center"/>
      </w:pPr>
      <w:r>
        <w:rPr>
          <w:sz w:val="20"/>
        </w:rPr>
        <w:t xml:space="preserve">ОБУЧАЮЩИХСЯ, ПОЛУЧАЮЩИХ НАЧАЛЬНОЕ ОБЩЕЕ ОБРАЗОВАНИЕ</w:t>
      </w:r>
    </w:p>
    <w:p>
      <w:pPr>
        <w:pStyle w:val="2"/>
        <w:jc w:val="center"/>
      </w:pPr>
      <w:r>
        <w:rPr>
          <w:sz w:val="20"/>
        </w:rPr>
        <w:t xml:space="preserve">В ГОСУДАРСТВЕННЫХ И МУНИЦИПАЛЬНЫХ ОБРАЗОВАТЕЛЬНЫХ</w:t>
      </w:r>
    </w:p>
    <w:p>
      <w:pPr>
        <w:pStyle w:val="2"/>
        <w:jc w:val="center"/>
      </w:pPr>
      <w:r>
        <w:rPr>
          <w:sz w:val="20"/>
        </w:rPr>
        <w:t xml:space="preserve">ОРГАНИЗАЦИЯХ 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87" w:tooltip="Постановление Правительства Мурманской области от 23.12.2021 N 977-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23.12.2021 N 977-ПП)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36"/>
        <w:gridCol w:w="2608"/>
      </w:tblGrid>
      <w:tr>
        <w:tc>
          <w:tcPr>
            <w:tcW w:w="4336" w:type="dxa"/>
          </w:tcPr>
          <w:p>
            <w:pPr>
              <w:pStyle w:val="0"/>
              <w:jc w:val="center"/>
            </w:pPr>
            <w:r>
              <w:rPr>
                <w:sz w:val="20"/>
              </w:rPr>
              <w:t xml:space="preserve">Наименование муниципального образования - получателя субсидии</w:t>
            </w:r>
          </w:p>
        </w:tc>
        <w:tc>
          <w:tcPr>
            <w:tcW w:w="2608" w:type="dxa"/>
          </w:tcPr>
          <w:p>
            <w:pPr>
              <w:pStyle w:val="0"/>
              <w:jc w:val="center"/>
            </w:pPr>
            <w:r>
              <w:rPr>
                <w:sz w:val="20"/>
              </w:rPr>
              <w:t xml:space="preserve">Объем субсидии</w:t>
            </w:r>
          </w:p>
        </w:tc>
      </w:tr>
      <w:tr>
        <w:tc>
          <w:tcPr>
            <w:tcW w:w="4336" w:type="dxa"/>
          </w:tcPr>
          <w:p>
            <w:pPr>
              <w:pStyle w:val="0"/>
            </w:pPr>
            <w:r>
              <w:rPr>
                <w:sz w:val="20"/>
              </w:rPr>
              <w:t xml:space="preserve">г. Мурманск</w:t>
            </w:r>
          </w:p>
        </w:tc>
        <w:tc>
          <w:tcPr>
            <w:tcW w:w="2608" w:type="dxa"/>
          </w:tcPr>
          <w:p>
            <w:pPr>
              <w:pStyle w:val="0"/>
              <w:jc w:val="center"/>
            </w:pPr>
            <w:r>
              <w:rPr>
                <w:sz w:val="20"/>
              </w:rPr>
              <w:t xml:space="preserve">177123028,20</w:t>
            </w:r>
          </w:p>
        </w:tc>
      </w:tr>
      <w:tr>
        <w:tc>
          <w:tcPr>
            <w:tcW w:w="4336" w:type="dxa"/>
          </w:tcPr>
          <w:p>
            <w:pPr>
              <w:pStyle w:val="0"/>
            </w:pPr>
            <w:r>
              <w:rPr>
                <w:sz w:val="20"/>
              </w:rPr>
              <w:t xml:space="preserve">г. Апатиты с п/т</w:t>
            </w:r>
          </w:p>
        </w:tc>
        <w:tc>
          <w:tcPr>
            <w:tcW w:w="2608" w:type="dxa"/>
          </w:tcPr>
          <w:p>
            <w:pPr>
              <w:pStyle w:val="0"/>
              <w:jc w:val="center"/>
            </w:pPr>
            <w:r>
              <w:rPr>
                <w:sz w:val="20"/>
              </w:rPr>
              <w:t xml:space="preserve">33954116,00</w:t>
            </w:r>
          </w:p>
        </w:tc>
      </w:tr>
      <w:tr>
        <w:tc>
          <w:tcPr>
            <w:tcW w:w="4336" w:type="dxa"/>
          </w:tcPr>
          <w:p>
            <w:pPr>
              <w:pStyle w:val="0"/>
            </w:pPr>
            <w:r>
              <w:rPr>
                <w:sz w:val="20"/>
              </w:rPr>
              <w:t xml:space="preserve">г. Кировск с п/т</w:t>
            </w:r>
          </w:p>
        </w:tc>
        <w:tc>
          <w:tcPr>
            <w:tcW w:w="2608" w:type="dxa"/>
          </w:tcPr>
          <w:p>
            <w:pPr>
              <w:pStyle w:val="0"/>
              <w:jc w:val="center"/>
            </w:pPr>
            <w:r>
              <w:rPr>
                <w:sz w:val="20"/>
              </w:rPr>
              <w:t xml:space="preserve">16866182,00</w:t>
            </w:r>
          </w:p>
        </w:tc>
      </w:tr>
      <w:tr>
        <w:tc>
          <w:tcPr>
            <w:tcW w:w="4336" w:type="dxa"/>
          </w:tcPr>
          <w:p>
            <w:pPr>
              <w:pStyle w:val="0"/>
            </w:pPr>
            <w:r>
              <w:rPr>
                <w:sz w:val="20"/>
              </w:rPr>
              <w:t xml:space="preserve">Ковдорский район</w:t>
            </w:r>
          </w:p>
        </w:tc>
        <w:tc>
          <w:tcPr>
            <w:tcW w:w="2608" w:type="dxa"/>
          </w:tcPr>
          <w:p>
            <w:pPr>
              <w:pStyle w:val="0"/>
              <w:jc w:val="center"/>
            </w:pPr>
            <w:r>
              <w:rPr>
                <w:sz w:val="20"/>
              </w:rPr>
              <w:t xml:space="preserve">11550975,00</w:t>
            </w:r>
          </w:p>
        </w:tc>
      </w:tr>
      <w:tr>
        <w:tc>
          <w:tcPr>
            <w:tcW w:w="4336" w:type="dxa"/>
          </w:tcPr>
          <w:p>
            <w:pPr>
              <w:pStyle w:val="0"/>
            </w:pPr>
            <w:r>
              <w:rPr>
                <w:sz w:val="20"/>
              </w:rPr>
              <w:t xml:space="preserve">г. Мончегорск с п/т</w:t>
            </w:r>
          </w:p>
        </w:tc>
        <w:tc>
          <w:tcPr>
            <w:tcW w:w="2608" w:type="dxa"/>
          </w:tcPr>
          <w:p>
            <w:pPr>
              <w:pStyle w:val="0"/>
              <w:jc w:val="center"/>
            </w:pPr>
            <w:r>
              <w:rPr>
                <w:sz w:val="20"/>
              </w:rPr>
              <w:t xml:space="preserve">28740809,00</w:t>
            </w:r>
          </w:p>
        </w:tc>
      </w:tr>
      <w:tr>
        <w:tc>
          <w:tcPr>
            <w:tcW w:w="4336" w:type="dxa"/>
          </w:tcPr>
          <w:p>
            <w:pPr>
              <w:pStyle w:val="0"/>
            </w:pPr>
            <w:r>
              <w:rPr>
                <w:sz w:val="20"/>
              </w:rPr>
              <w:t xml:space="preserve">г. Оленегорск с п/т</w:t>
            </w:r>
          </w:p>
        </w:tc>
        <w:tc>
          <w:tcPr>
            <w:tcW w:w="2608" w:type="dxa"/>
          </w:tcPr>
          <w:p>
            <w:pPr>
              <w:pStyle w:val="0"/>
              <w:jc w:val="center"/>
            </w:pPr>
            <w:r>
              <w:rPr>
                <w:sz w:val="20"/>
              </w:rPr>
              <w:t xml:space="preserve">17728417,00</w:t>
            </w:r>
          </w:p>
        </w:tc>
      </w:tr>
      <w:tr>
        <w:tc>
          <w:tcPr>
            <w:tcW w:w="4336" w:type="dxa"/>
          </w:tcPr>
          <w:p>
            <w:pPr>
              <w:pStyle w:val="0"/>
            </w:pPr>
            <w:r>
              <w:rPr>
                <w:sz w:val="20"/>
              </w:rPr>
              <w:t xml:space="preserve">г. Полярные Зори с п/т</w:t>
            </w:r>
          </w:p>
        </w:tc>
        <w:tc>
          <w:tcPr>
            <w:tcW w:w="2608" w:type="dxa"/>
          </w:tcPr>
          <w:p>
            <w:pPr>
              <w:pStyle w:val="0"/>
              <w:jc w:val="center"/>
            </w:pPr>
            <w:r>
              <w:rPr>
                <w:sz w:val="20"/>
              </w:rPr>
              <w:t xml:space="preserve">12324741,00</w:t>
            </w:r>
          </w:p>
        </w:tc>
      </w:tr>
      <w:tr>
        <w:tc>
          <w:tcPr>
            <w:tcW w:w="4336" w:type="dxa"/>
          </w:tcPr>
          <w:p>
            <w:pPr>
              <w:pStyle w:val="0"/>
            </w:pPr>
            <w:r>
              <w:rPr>
                <w:sz w:val="20"/>
              </w:rPr>
              <w:t xml:space="preserve">Кандалакшский район</w:t>
            </w:r>
          </w:p>
        </w:tc>
        <w:tc>
          <w:tcPr>
            <w:tcW w:w="2608" w:type="dxa"/>
          </w:tcPr>
          <w:p>
            <w:pPr>
              <w:pStyle w:val="0"/>
              <w:jc w:val="center"/>
            </w:pPr>
            <w:r>
              <w:rPr>
                <w:sz w:val="20"/>
              </w:rPr>
              <w:t xml:space="preserve">26448625,70</w:t>
            </w:r>
          </w:p>
        </w:tc>
      </w:tr>
      <w:tr>
        <w:tc>
          <w:tcPr>
            <w:tcW w:w="4336" w:type="dxa"/>
          </w:tcPr>
          <w:p>
            <w:pPr>
              <w:pStyle w:val="0"/>
            </w:pPr>
            <w:r>
              <w:rPr>
                <w:sz w:val="20"/>
              </w:rPr>
              <w:t xml:space="preserve">Кольский район</w:t>
            </w:r>
          </w:p>
        </w:tc>
        <w:tc>
          <w:tcPr>
            <w:tcW w:w="2608" w:type="dxa"/>
          </w:tcPr>
          <w:p>
            <w:pPr>
              <w:pStyle w:val="0"/>
              <w:jc w:val="center"/>
            </w:pPr>
            <w:r>
              <w:rPr>
                <w:sz w:val="20"/>
              </w:rPr>
              <w:t xml:space="preserve">19871361,00</w:t>
            </w:r>
          </w:p>
        </w:tc>
      </w:tr>
      <w:tr>
        <w:tc>
          <w:tcPr>
            <w:tcW w:w="4336" w:type="dxa"/>
          </w:tcPr>
          <w:p>
            <w:pPr>
              <w:pStyle w:val="0"/>
            </w:pPr>
            <w:r>
              <w:rPr>
                <w:sz w:val="20"/>
              </w:rPr>
              <w:t xml:space="preserve">Ловозерский район</w:t>
            </w:r>
          </w:p>
        </w:tc>
        <w:tc>
          <w:tcPr>
            <w:tcW w:w="2608" w:type="dxa"/>
          </w:tcPr>
          <w:p>
            <w:pPr>
              <w:pStyle w:val="0"/>
              <w:jc w:val="center"/>
            </w:pPr>
            <w:r>
              <w:rPr>
                <w:sz w:val="20"/>
              </w:rPr>
              <w:t xml:space="preserve">6153249,00</w:t>
            </w:r>
          </w:p>
        </w:tc>
      </w:tr>
      <w:tr>
        <w:tc>
          <w:tcPr>
            <w:tcW w:w="4336" w:type="dxa"/>
          </w:tcPr>
          <w:p>
            <w:pPr>
              <w:pStyle w:val="0"/>
            </w:pPr>
            <w:r>
              <w:rPr>
                <w:sz w:val="20"/>
              </w:rPr>
              <w:t xml:space="preserve">Печенгский муниципальный округ</w:t>
            </w:r>
          </w:p>
        </w:tc>
        <w:tc>
          <w:tcPr>
            <w:tcW w:w="2608" w:type="dxa"/>
          </w:tcPr>
          <w:p>
            <w:pPr>
              <w:pStyle w:val="0"/>
              <w:jc w:val="center"/>
            </w:pPr>
            <w:r>
              <w:rPr>
                <w:sz w:val="20"/>
              </w:rPr>
              <w:t xml:space="preserve">21333287,33</w:t>
            </w:r>
          </w:p>
        </w:tc>
      </w:tr>
      <w:tr>
        <w:tc>
          <w:tcPr>
            <w:tcW w:w="4336" w:type="dxa"/>
          </w:tcPr>
          <w:p>
            <w:pPr>
              <w:pStyle w:val="0"/>
            </w:pPr>
            <w:r>
              <w:rPr>
                <w:sz w:val="20"/>
              </w:rPr>
              <w:t xml:space="preserve">Терский район</w:t>
            </w:r>
          </w:p>
        </w:tc>
        <w:tc>
          <w:tcPr>
            <w:tcW w:w="2608" w:type="dxa"/>
          </w:tcPr>
          <w:p>
            <w:pPr>
              <w:pStyle w:val="0"/>
              <w:jc w:val="center"/>
            </w:pPr>
            <w:r>
              <w:rPr>
                <w:sz w:val="20"/>
              </w:rPr>
              <w:t xml:space="preserve">2640959,00</w:t>
            </w:r>
          </w:p>
        </w:tc>
      </w:tr>
      <w:tr>
        <w:tc>
          <w:tcPr>
            <w:tcW w:w="4336" w:type="dxa"/>
          </w:tcPr>
          <w:p>
            <w:pPr>
              <w:pStyle w:val="0"/>
            </w:pPr>
            <w:r>
              <w:rPr>
                <w:sz w:val="20"/>
              </w:rPr>
              <w:t xml:space="preserve">ЗАТО Александровск</w:t>
            </w:r>
          </w:p>
        </w:tc>
        <w:tc>
          <w:tcPr>
            <w:tcW w:w="2608" w:type="dxa"/>
          </w:tcPr>
          <w:p>
            <w:pPr>
              <w:pStyle w:val="0"/>
              <w:jc w:val="center"/>
            </w:pPr>
            <w:r>
              <w:rPr>
                <w:sz w:val="20"/>
              </w:rPr>
              <w:t xml:space="preserve">35112585,00</w:t>
            </w:r>
          </w:p>
        </w:tc>
      </w:tr>
      <w:tr>
        <w:tc>
          <w:tcPr>
            <w:tcW w:w="4336" w:type="dxa"/>
          </w:tcPr>
          <w:p>
            <w:pPr>
              <w:pStyle w:val="0"/>
            </w:pPr>
            <w:r>
              <w:rPr>
                <w:sz w:val="20"/>
              </w:rPr>
              <w:t xml:space="preserve">ЗАТО п. Видяево</w:t>
            </w:r>
          </w:p>
        </w:tc>
        <w:tc>
          <w:tcPr>
            <w:tcW w:w="2608" w:type="dxa"/>
          </w:tcPr>
          <w:p>
            <w:pPr>
              <w:pStyle w:val="0"/>
              <w:jc w:val="center"/>
            </w:pPr>
            <w:r>
              <w:rPr>
                <w:sz w:val="20"/>
              </w:rPr>
              <w:t xml:space="preserve">3997754,77</w:t>
            </w:r>
          </w:p>
        </w:tc>
      </w:tr>
      <w:tr>
        <w:tc>
          <w:tcPr>
            <w:tcW w:w="4336" w:type="dxa"/>
          </w:tcPr>
          <w:p>
            <w:pPr>
              <w:pStyle w:val="0"/>
            </w:pPr>
            <w:r>
              <w:rPr>
                <w:sz w:val="20"/>
              </w:rPr>
              <w:t xml:space="preserve">ЗАТО г. Заозерск</w:t>
            </w:r>
          </w:p>
        </w:tc>
        <w:tc>
          <w:tcPr>
            <w:tcW w:w="2608" w:type="dxa"/>
          </w:tcPr>
          <w:p>
            <w:pPr>
              <w:pStyle w:val="0"/>
              <w:jc w:val="center"/>
            </w:pPr>
            <w:r>
              <w:rPr>
                <w:sz w:val="20"/>
              </w:rPr>
              <w:t xml:space="preserve">6923330,00</w:t>
            </w:r>
          </w:p>
        </w:tc>
      </w:tr>
      <w:tr>
        <w:tc>
          <w:tcPr>
            <w:tcW w:w="4336" w:type="dxa"/>
          </w:tcPr>
          <w:p>
            <w:pPr>
              <w:pStyle w:val="0"/>
            </w:pPr>
            <w:r>
              <w:rPr>
                <w:sz w:val="20"/>
              </w:rPr>
              <w:t xml:space="preserve">ЗАТО г. Островной</w:t>
            </w:r>
          </w:p>
        </w:tc>
        <w:tc>
          <w:tcPr>
            <w:tcW w:w="2608" w:type="dxa"/>
          </w:tcPr>
          <w:p>
            <w:pPr>
              <w:pStyle w:val="0"/>
              <w:jc w:val="center"/>
            </w:pPr>
            <w:r>
              <w:rPr>
                <w:sz w:val="20"/>
              </w:rPr>
              <w:t xml:space="preserve">615524,00</w:t>
            </w:r>
          </w:p>
        </w:tc>
      </w:tr>
      <w:tr>
        <w:tc>
          <w:tcPr>
            <w:tcW w:w="4336" w:type="dxa"/>
          </w:tcPr>
          <w:p>
            <w:pPr>
              <w:pStyle w:val="0"/>
            </w:pPr>
            <w:r>
              <w:rPr>
                <w:sz w:val="20"/>
              </w:rPr>
              <w:t xml:space="preserve">ЗАТО г. Североморск</w:t>
            </w:r>
          </w:p>
        </w:tc>
        <w:tc>
          <w:tcPr>
            <w:tcW w:w="2608" w:type="dxa"/>
          </w:tcPr>
          <w:p>
            <w:pPr>
              <w:pStyle w:val="0"/>
              <w:jc w:val="center"/>
            </w:pPr>
            <w:r>
              <w:rPr>
                <w:sz w:val="20"/>
              </w:rPr>
              <w:t xml:space="preserve">45413873,00</w:t>
            </w:r>
          </w:p>
        </w:tc>
      </w:tr>
      <w:tr>
        <w:tc>
          <w:tcPr>
            <w:tcW w:w="4336" w:type="dxa"/>
          </w:tcPr>
          <w:p>
            <w:pPr>
              <w:pStyle w:val="0"/>
            </w:pPr>
            <w:r>
              <w:rPr>
                <w:sz w:val="20"/>
              </w:rPr>
              <w:t xml:space="preserve">Итого</w:t>
            </w:r>
          </w:p>
        </w:tc>
        <w:tc>
          <w:tcPr>
            <w:tcW w:w="2608" w:type="dxa"/>
          </w:tcPr>
          <w:p>
            <w:pPr>
              <w:pStyle w:val="0"/>
              <w:jc w:val="center"/>
            </w:pPr>
            <w:r>
              <w:rPr>
                <w:sz w:val="20"/>
              </w:rPr>
              <w:t xml:space="preserve">466798817,00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Программе</w:t>
      </w:r>
    </w:p>
    <w:p>
      <w:pPr>
        <w:pStyle w:val="0"/>
        <w:jc w:val="both"/>
      </w:pPr>
      <w:r>
        <w:rPr>
          <w:sz w:val="20"/>
        </w:rPr>
      </w:r>
    </w:p>
    <w:bookmarkStart w:id="5883" w:name="P5883"/>
    <w:bookmarkEnd w:id="5883"/>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НА РЕАЛИЗАЦИЮ МЕРОПРИЯТИЙ</w:t>
      </w:r>
    </w:p>
    <w:p>
      <w:pPr>
        <w:pStyle w:val="2"/>
        <w:jc w:val="center"/>
      </w:pPr>
      <w:r>
        <w:rPr>
          <w:sz w:val="20"/>
        </w:rPr>
        <w:t xml:space="preserve">ПО МОДЕРНИЗАЦИИ ШКОЛЬНЫХ СИСТЕМ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88" w:tooltip="Постановление Правительства Мурманской области от 10.03.2022 N 159-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10.03.2022 N 159-ПП;</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25.07.2022 </w:t>
            </w:r>
            <w:hyperlink w:history="0" r:id="rId389" w:tooltip="Постановление Правительства Мурманской области от 25.07.2022 N 589-ПП &quot;О внесении изменений в государственную программу Мурманской области &quot;Образование и наука&quot; {КонсультантПлюс}">
              <w:r>
                <w:rPr>
                  <w:sz w:val="20"/>
                  <w:color w:val="0000ff"/>
                </w:rPr>
                <w:t xml:space="preserve">N 589-ПП</w:t>
              </w:r>
            </w:hyperlink>
            <w:r>
              <w:rPr>
                <w:sz w:val="20"/>
                <w:color w:val="392c69"/>
              </w:rPr>
              <w:t xml:space="preserve">, от 20.02.2023 </w:t>
            </w:r>
            <w:hyperlink w:history="0" r:id="rId390"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N 135-ПП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субсидии из областного бюджета местным бюджетам Мурманской области на софинансирование расходных обязательств, возникающих при реализации проектов, направленных на мероприятия по модернизации школьных систем (далее - субсидия).</w:t>
      </w:r>
    </w:p>
    <w:bookmarkStart w:id="5894" w:name="P5894"/>
    <w:bookmarkEnd w:id="5894"/>
    <w:p>
      <w:pPr>
        <w:pStyle w:val="0"/>
        <w:spacing w:before="200" w:line-rule="auto"/>
        <w:ind w:firstLine="540"/>
        <w:jc w:val="both"/>
      </w:pPr>
      <w:r>
        <w:rPr>
          <w:sz w:val="20"/>
        </w:rPr>
        <w:t xml:space="preserve">2. Субсидия предоставляется по следующим направлениям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выполнение следующих мероприятий:</w:t>
      </w:r>
    </w:p>
    <w:bookmarkStart w:id="5895" w:name="P5895"/>
    <w:bookmarkEnd w:id="5895"/>
    <w:p>
      <w:pPr>
        <w:pStyle w:val="0"/>
        <w:spacing w:before="200" w:line-rule="auto"/>
        <w:ind w:firstLine="540"/>
        <w:jc w:val="both"/>
      </w:pPr>
      <w:r>
        <w:rPr>
          <w:sz w:val="20"/>
        </w:rPr>
        <w:t xml:space="preserve">1) реализуемых в том числе за счет средств федерального и областного бюджетов (далее - субсидия, софинансируемая из федерального бюджета):</w:t>
      </w:r>
    </w:p>
    <w:p>
      <w:pPr>
        <w:pStyle w:val="0"/>
        <w:spacing w:before="200" w:line-rule="auto"/>
        <w:ind w:firstLine="540"/>
        <w:jc w:val="both"/>
      </w:pPr>
      <w:r>
        <w:rPr>
          <w:sz w:val="20"/>
        </w:rPr>
        <w:t xml:space="preserve">- капитальный ремонт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(далее - капитальные ремонты общеобразовательных организаций);</w:t>
      </w:r>
    </w:p>
    <w:p>
      <w:pPr>
        <w:pStyle w:val="0"/>
        <w:spacing w:before="200" w:line-rule="auto"/>
        <w:ind w:firstLine="540"/>
        <w:jc w:val="both"/>
      </w:pPr>
      <w:r>
        <w:rPr>
          <w:sz w:val="20"/>
        </w:rPr>
        <w:t xml:space="preserve">- оснащение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 (далее - оснащение общеобразовательных организаций средствами обучения и воспитания);</w:t>
      </w:r>
    </w:p>
    <w:p>
      <w:pPr>
        <w:pStyle w:val="0"/>
        <w:spacing w:before="200" w:line-rule="auto"/>
        <w:ind w:firstLine="540"/>
        <w:jc w:val="both"/>
      </w:pPr>
      <w:r>
        <w:rPr>
          <w:sz w:val="20"/>
        </w:rPr>
        <w:t xml:space="preserve">2) реализуемых без привлечения средств федерального бюджета, исключительно за счет средств областного бюджета (далее - субсидия из областного бюджета):</w:t>
      </w:r>
    </w:p>
    <w:p>
      <w:pPr>
        <w:pStyle w:val="0"/>
        <w:spacing w:before="200" w:line-rule="auto"/>
        <w:ind w:firstLine="540"/>
        <w:jc w:val="both"/>
      </w:pPr>
      <w:r>
        <w:rPr>
          <w:sz w:val="20"/>
        </w:rPr>
        <w:t xml:space="preserve">- выполнение мероприятий, предусмотренных </w:t>
      </w:r>
      <w:hyperlink w:history="0" w:anchor="P5895" w:tooltip="1) реализуемых в том числе за счет средств федерального и областного бюджетов (далее - субсидия, софинансируемая из федерального бюджета):">
        <w:r>
          <w:rPr>
            <w:sz w:val="20"/>
            <w:color w:val="0000ff"/>
          </w:rPr>
          <w:t xml:space="preserve">подпунктом 1 пункта 2</w:t>
        </w:r>
      </w:hyperlink>
      <w:r>
        <w:rPr>
          <w:sz w:val="20"/>
        </w:rPr>
        <w:t xml:space="preserve"> настоящих Правил;</w:t>
      </w:r>
    </w:p>
    <w:p>
      <w:pPr>
        <w:pStyle w:val="0"/>
        <w:spacing w:before="200" w:line-rule="auto"/>
        <w:ind w:firstLine="540"/>
        <w:jc w:val="both"/>
      </w:pPr>
      <w:r>
        <w:rPr>
          <w:sz w:val="20"/>
        </w:rPr>
        <w:t xml:space="preserve">- обеспечение соответствия объектов капитального ремонта </w:t>
      </w:r>
      <w:hyperlink w:history="0" r:id="rId391"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требованиям</w:t>
        </w:r>
      </w:hyperlink>
      <w:r>
        <w:rPr>
          <w:sz w:val="20"/>
        </w:rP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утвержденным постановлением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обеспечение антитеррористической защищенности);</w:t>
      </w:r>
    </w:p>
    <w:p>
      <w:pPr>
        <w:pStyle w:val="0"/>
        <w:spacing w:before="200" w:line-rule="auto"/>
        <w:ind w:firstLine="540"/>
        <w:jc w:val="both"/>
      </w:pPr>
      <w:r>
        <w:rPr>
          <w:sz w:val="20"/>
        </w:rPr>
        <w:t xml:space="preserve">- обновление на объектах капитального ремонта учебников и учебных пособий (далее - обновление учебников и учебных пособий);</w:t>
      </w:r>
    </w:p>
    <w:p>
      <w:pPr>
        <w:pStyle w:val="0"/>
        <w:spacing w:before="200" w:line-rule="auto"/>
        <w:ind w:firstLine="540"/>
        <w:jc w:val="both"/>
      </w:pPr>
      <w:r>
        <w:rPr>
          <w:sz w:val="20"/>
        </w:rPr>
        <w:t xml:space="preserve">- работы по благоустройству территории общеобразовательных организаций, включенные в сметную стоимость капитального ремонта объектов.</w:t>
      </w:r>
    </w:p>
    <w:p>
      <w:pPr>
        <w:pStyle w:val="0"/>
        <w:jc w:val="both"/>
      </w:pPr>
      <w:r>
        <w:rPr>
          <w:sz w:val="20"/>
        </w:rPr>
        <w:t xml:space="preserve">(абзац введен </w:t>
      </w:r>
      <w:hyperlink w:history="0" r:id="rId392" w:tooltip="Постановление Правительства Мурманской области от 25.07.2022 N 589-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rPr>
        <w:t xml:space="preserve"> Правительства Мурманской области от 25.07.2022 N 589-ПП)</w:t>
      </w:r>
    </w:p>
    <w:p>
      <w:pPr>
        <w:pStyle w:val="0"/>
        <w:spacing w:before="200" w:line-rule="auto"/>
        <w:ind w:firstLine="540"/>
        <w:jc w:val="both"/>
      </w:pPr>
      <w:r>
        <w:rPr>
          <w:sz w:val="20"/>
        </w:rPr>
        <w:t xml:space="preserve">Субсидии предоставляются бюджетам муниципальных образований, заявки которых прошли отбор Министерства просвещения Российской Федерации.</w:t>
      </w:r>
    </w:p>
    <w:bookmarkStart w:id="5905" w:name="P5905"/>
    <w:bookmarkEnd w:id="5905"/>
    <w:p>
      <w:pPr>
        <w:pStyle w:val="0"/>
        <w:spacing w:before="200" w:line-rule="auto"/>
        <w:ind w:firstLine="540"/>
        <w:jc w:val="both"/>
      </w:pPr>
      <w:r>
        <w:rPr>
          <w:sz w:val="20"/>
        </w:rPr>
        <w:t xml:space="preserve">3. Критериями отбора муниципального образования для предоставления субсидий являются:</w:t>
      </w:r>
    </w:p>
    <w:bookmarkStart w:id="5906" w:name="P5906"/>
    <w:bookmarkEnd w:id="5906"/>
    <w:p>
      <w:pPr>
        <w:pStyle w:val="0"/>
        <w:spacing w:before="200" w:line-rule="auto"/>
        <w:ind w:firstLine="540"/>
        <w:jc w:val="both"/>
      </w:pPr>
      <w:r>
        <w:rPr>
          <w:sz w:val="20"/>
        </w:rPr>
        <w:t xml:space="preserve">а) наличие в муниципальном образовании помещений муниципальных общеобразовательных организаций, требующих капитального ремонта, информация о которых включена в форму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pPr>
        <w:pStyle w:val="0"/>
        <w:spacing w:before="200" w:line-rule="auto"/>
        <w:ind w:firstLine="540"/>
        <w:jc w:val="both"/>
      </w:pPr>
      <w:r>
        <w:rPr>
          <w:sz w:val="20"/>
        </w:rPr>
        <w:t xml:space="preserve">б) наличие положительного заключения государственной экспертизы (с датой не ранее 2021 года) проверки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в рамках перечня работ по капитальному ремонту, установленного приложением к правилам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w:t>
      </w:r>
      <w:hyperlink w:history="0" r:id="rId393"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26.12.2017 N 1642 (далее - государственная программа Российской Федерации "Развитие образования");</w:t>
      </w:r>
    </w:p>
    <w:p>
      <w:pPr>
        <w:pStyle w:val="0"/>
        <w:spacing w:before="200" w:line-rule="auto"/>
        <w:ind w:firstLine="540"/>
        <w:jc w:val="both"/>
      </w:pPr>
      <w:r>
        <w:rPr>
          <w:sz w:val="20"/>
        </w:rPr>
        <w:t xml:space="preserve">в) наличие обязательства муниципального образования по обеспечению капитального ремонта зданий общеобразовательных организаций, включая их оснащение недостающими или нуждающимися в замене на объектах капитального ремонта средствами обучения и воспитания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новых мест в общеобразовательных организациях, утвержденного Министерством просвещения Российской Федерации в соответствии с </w:t>
      </w:r>
      <w:hyperlink w:history="0" w:anchor="P5923" w:tooltip="г) если за счет средств субсидий осуществляются закупки товаров, работ, услуг конкурентными способами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частью 7 статьи 26 Федерального закона от 05.04.2013 N 44-ФЗ &quot;О контрактной системе в сфере закупок товаров, работ, услуг для обеспечени...">
        <w:r>
          <w:rPr>
            <w:sz w:val="20"/>
            <w:color w:val="0000ff"/>
          </w:rPr>
          <w:t xml:space="preserve">подпунктом "г" пункта 5</w:t>
        </w:r>
      </w:hyperlink>
      <w:r>
        <w:rPr>
          <w:sz w:val="20"/>
        </w:rP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 в рамках государственной </w:t>
      </w:r>
      <w:hyperlink w:history="0" r:id="rId394"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приведенных в </w:t>
      </w:r>
      <w:hyperlink w:history="0" r:id="rId395"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приложении N 3</w:t>
        </w:r>
      </w:hyperlink>
      <w:r>
        <w:rPr>
          <w:sz w:val="20"/>
        </w:rPr>
        <w:t xml:space="preserve"> к государственной программе Российской Федерации "Развитие образования";</w:t>
      </w:r>
    </w:p>
    <w:p>
      <w:pPr>
        <w:pStyle w:val="0"/>
        <w:jc w:val="both"/>
      </w:pPr>
      <w:r>
        <w:rPr>
          <w:sz w:val="20"/>
        </w:rPr>
        <w:t xml:space="preserve">(в ред. </w:t>
      </w:r>
      <w:hyperlink w:history="0" r:id="rId396" w:tooltip="Постановление Правительства Мурманской области от 25.07.2022 N 589-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25.07.2022 N 589-ПП)</w:t>
      </w:r>
    </w:p>
    <w:bookmarkStart w:id="5910" w:name="P5910"/>
    <w:bookmarkEnd w:id="5910"/>
    <w:p>
      <w:pPr>
        <w:pStyle w:val="0"/>
        <w:spacing w:before="200" w:line-rule="auto"/>
        <w:ind w:firstLine="540"/>
        <w:jc w:val="both"/>
      </w:pPr>
      <w:r>
        <w:rPr>
          <w:sz w:val="20"/>
        </w:rPr>
        <w:t xml:space="preserve">г) количество баллов, набранных по результатам оценки численных характеристик объектов по следующим критериям:</w:t>
      </w:r>
    </w:p>
    <w:p>
      <w:pPr>
        <w:pStyle w:val="0"/>
        <w:spacing w:before="200" w:line-rule="auto"/>
        <w:ind w:firstLine="540"/>
        <w:jc w:val="both"/>
      </w:pPr>
      <w:r>
        <w:rPr>
          <w:sz w:val="20"/>
        </w:rPr>
        <w:t xml:space="preserve">- количество учреждений соответствующей функциональной принадлежности на территории населенного пункта (1 - 10 баллов, от 2 до 5 - 5 баллов, 5 и более - 2 балла);</w:t>
      </w:r>
    </w:p>
    <w:p>
      <w:pPr>
        <w:pStyle w:val="0"/>
        <w:spacing w:before="200" w:line-rule="auto"/>
        <w:ind w:firstLine="540"/>
        <w:jc w:val="both"/>
      </w:pPr>
      <w:r>
        <w:rPr>
          <w:sz w:val="20"/>
        </w:rPr>
        <w:t xml:space="preserve">- численность потребителей муниципальных услуг, оказываемых данным учреждением (более 1000 человек - 10 баллов, от 300 до 1000 человек - 5 баллов, менее 300 человек - 2 балла).</w:t>
      </w:r>
    </w:p>
    <w:p>
      <w:pPr>
        <w:pStyle w:val="0"/>
        <w:spacing w:before="200" w:line-rule="auto"/>
        <w:ind w:firstLine="540"/>
        <w:jc w:val="both"/>
      </w:pPr>
      <w:r>
        <w:rPr>
          <w:sz w:val="20"/>
        </w:rPr>
        <w:t xml:space="preserve">По результатам ранжирования при условии соответствия муниципального образования критериям, предусмотренным </w:t>
      </w:r>
      <w:hyperlink w:history="0" w:anchor="P5906" w:tooltip="а) наличие в муниципальном образовании помещений муниципальных общеобразовательных организаций, требующих капитального ремонта, информация о которых включена в форму федерального статистического наблюдения N ОО-2 &quot;Сведения о материально-технической и информационной базе, финансово-экономической деятельности общеобразовательной организации&quot;;">
        <w:r>
          <w:rPr>
            <w:sz w:val="20"/>
            <w:color w:val="0000ff"/>
          </w:rPr>
          <w:t xml:space="preserve">подпунктами "а"</w:t>
        </w:r>
      </w:hyperlink>
      <w:r>
        <w:rPr>
          <w:sz w:val="20"/>
        </w:rPr>
        <w:t xml:space="preserve"> - </w:t>
      </w:r>
      <w:hyperlink w:history="0" w:anchor="P5910" w:tooltip="г) количество баллов, набранных по результатам оценки численных характеристик объектов по следующим критериям:">
        <w:r>
          <w:rPr>
            <w:sz w:val="20"/>
            <w:color w:val="0000ff"/>
          </w:rPr>
          <w:t xml:space="preserve">"г" пункта 3</w:t>
        </w:r>
      </w:hyperlink>
      <w:r>
        <w:rPr>
          <w:sz w:val="20"/>
        </w:rPr>
        <w:t xml:space="preserve"> настоящих Правил, при рассмотрении заявок принимается решение о предоставлении субсидии муниципальным образованиям, объекты которых набрали наибольшее количество баллов.</w:t>
      </w:r>
    </w:p>
    <w:p>
      <w:pPr>
        <w:pStyle w:val="0"/>
        <w:spacing w:before="200" w:line-rule="auto"/>
        <w:ind w:firstLine="540"/>
        <w:jc w:val="both"/>
      </w:pPr>
      <w:r>
        <w:rPr>
          <w:sz w:val="20"/>
        </w:rPr>
        <w:t xml:space="preserve">В случае если итоговые балльные оценки по объектам совпадают, то приоритет в рейтинге отдается объектам, расположенным в сельской местности.</w:t>
      </w:r>
    </w:p>
    <w:p>
      <w:pPr>
        <w:pStyle w:val="0"/>
        <w:spacing w:before="200" w:line-rule="auto"/>
        <w:ind w:firstLine="540"/>
        <w:jc w:val="both"/>
      </w:pPr>
      <w:r>
        <w:rPr>
          <w:sz w:val="20"/>
        </w:rPr>
        <w:t xml:space="preserve">4. Субсидия по направлению расходов на капитальные ремонты зданий общеобразовательных организаций предоставляется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строительства Мурманской области на цели, указанные в </w:t>
      </w:r>
      <w:hyperlink w:history="0" w:anchor="P5894" w:tooltip="2. Субсидия предоставляется по следующим направле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выполнение следующих мероприятий:">
        <w:r>
          <w:rPr>
            <w:sz w:val="20"/>
            <w:color w:val="0000ff"/>
          </w:rPr>
          <w:t xml:space="preserve">пункте 2</w:t>
        </w:r>
      </w:hyperlink>
      <w:r>
        <w:rPr>
          <w:sz w:val="20"/>
        </w:rPr>
        <w:t xml:space="preserve"> настоящих Правил, по итогам рассмотрения заявок и документов, подтверждающих соответствие критериям и выполнение условий предоставления субсидии.</w:t>
      </w:r>
    </w:p>
    <w:p>
      <w:pPr>
        <w:pStyle w:val="0"/>
        <w:jc w:val="both"/>
      </w:pPr>
      <w:r>
        <w:rPr>
          <w:sz w:val="20"/>
        </w:rPr>
        <w:t xml:space="preserve">(в ред. </w:t>
      </w:r>
      <w:hyperlink w:history="0" r:id="rId397" w:tooltip="Постановление Правительства Мурманской области от 25.07.2022 N 589-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25.07.2022 N 589-ПП)</w:t>
      </w:r>
    </w:p>
    <w:p>
      <w:pPr>
        <w:pStyle w:val="0"/>
        <w:spacing w:before="200" w:line-rule="auto"/>
        <w:ind w:firstLine="540"/>
        <w:jc w:val="both"/>
      </w:pPr>
      <w:r>
        <w:rPr>
          <w:sz w:val="20"/>
        </w:rPr>
        <w:t xml:space="preserve">Субсидия по направлениям расходов на оснащение общеобразовательных организаций средствами обучения и воспитания, обеспечение антитеррористической защищенности, обновление учебников и учебных пособий предоставляется по итогам рассмотрения заявок и документов, подтверждающих соответствие критериям и выполнение условий предоставления субсидии, поступивших в адрес Министерства образования и науки Мурманской области от органов местного самоуправления муниципальных образований, бюджетам муниципальных образований в соответствии со сводной бюджетной росписью областного бюджета и кассовым планом выплат в пределах лимитов бюджетных обязательств, предусмотренных в установленном порядке Министерству образования и науки Мурманской области на софинансирование расходных обязательств муниципальных образований, на цели, указанные в </w:t>
      </w:r>
      <w:hyperlink w:history="0" w:anchor="P5894" w:tooltip="2. Субсидия предоставляется по следующим направле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выполнение следующих мероприятий:">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Документы, подтверждающие соответствие муниципального образования критериям, указанным в </w:t>
      </w:r>
      <w:hyperlink w:history="0" w:anchor="P5905" w:tooltip="3. Критериями отбора муниципального образования для предоставления субсидий являются:">
        <w:r>
          <w:rPr>
            <w:sz w:val="20"/>
            <w:color w:val="0000ff"/>
          </w:rPr>
          <w:t xml:space="preserve">пункте 3</w:t>
        </w:r>
      </w:hyperlink>
      <w:r>
        <w:rPr>
          <w:sz w:val="20"/>
        </w:rPr>
        <w:t xml:space="preserve"> настоящих Правил, представляются одновременно с заявкой.</w:t>
      </w:r>
    </w:p>
    <w:p>
      <w:pPr>
        <w:pStyle w:val="0"/>
        <w:spacing w:before="200" w:line-rule="auto"/>
        <w:ind w:firstLine="540"/>
        <w:jc w:val="both"/>
      </w:pPr>
      <w:r>
        <w:rPr>
          <w:sz w:val="20"/>
        </w:rPr>
        <w:t xml:space="preserve">5. Условиями предоставления субсидии являются:</w:t>
      </w:r>
    </w:p>
    <w:bookmarkStart w:id="5920" w:name="P5920"/>
    <w:bookmarkEnd w:id="5920"/>
    <w:p>
      <w:pPr>
        <w:pStyle w:val="0"/>
        <w:spacing w:before="200" w:line-rule="auto"/>
        <w:ind w:firstLine="540"/>
        <w:jc w:val="both"/>
      </w:pPr>
      <w:r>
        <w:rPr>
          <w:sz w:val="20"/>
        </w:rPr>
        <w:t xml:space="preserve">а) наличие в муниципальной программе мероприятий,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w:t>
      </w:r>
    </w:p>
    <w:p>
      <w:pPr>
        <w:pStyle w:val="0"/>
        <w:spacing w:before="200" w:line-rule="auto"/>
        <w:ind w:firstLine="540"/>
        <w:jc w:val="both"/>
      </w:pPr>
      <w:r>
        <w:rPr>
          <w:sz w:val="20"/>
        </w:rPr>
        <w:t xml:space="preserve">б) утратил силу. - </w:t>
      </w:r>
      <w:hyperlink w:history="0" r:id="rId398"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в)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bookmarkStart w:id="5923" w:name="P5923"/>
    <w:bookmarkEnd w:id="5923"/>
    <w:p>
      <w:pPr>
        <w:pStyle w:val="0"/>
        <w:spacing w:before="200" w:line-rule="auto"/>
        <w:ind w:firstLine="540"/>
        <w:jc w:val="both"/>
      </w:pPr>
      <w:r>
        <w:rPr>
          <w:sz w:val="20"/>
        </w:rPr>
        <w:t xml:space="preserve">г) если за счет средств субсидий осуществляются закупки товаров, работ, услуг конкурентными способами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w:history="0" r:id="rId39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субсидий в соответствии с Федеральным </w:t>
      </w:r>
      <w:hyperlink w:history="0" r:id="rId40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"Региональными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40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p>
    <w:p>
      <w:pPr>
        <w:pStyle w:val="0"/>
        <w:spacing w:before="200" w:line-rule="auto"/>
        <w:ind w:firstLine="540"/>
        <w:jc w:val="both"/>
      </w:pPr>
      <w:r>
        <w:rPr>
          <w:sz w:val="20"/>
        </w:rPr>
        <w:t xml:space="preserve">6. Основанием для отказа в предоставлении субсидии является несоответствие муниципального образования критериям отбора, предусмотренным настоящими Правилами.</w:t>
      </w:r>
    </w:p>
    <w:p>
      <w:pPr>
        <w:pStyle w:val="0"/>
        <w:spacing w:before="200" w:line-rule="auto"/>
        <w:ind w:firstLine="540"/>
        <w:jc w:val="both"/>
      </w:pPr>
      <w:r>
        <w:rPr>
          <w:sz w:val="20"/>
        </w:rPr>
        <w:t xml:space="preserve">7. Субсидия, софинансируемая из федерального бюджета, предоставляется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предоставления субсидии из федерального бюджета, предусмотренными </w:t>
      </w:r>
      <w:hyperlink w:history="0" r:id="rId402"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Соглашения заключаются:</w:t>
      </w:r>
    </w:p>
    <w:p>
      <w:pPr>
        <w:pStyle w:val="0"/>
        <w:spacing w:before="200" w:line-rule="auto"/>
        <w:ind w:firstLine="540"/>
        <w:jc w:val="both"/>
      </w:pPr>
      <w:r>
        <w:rPr>
          <w:sz w:val="20"/>
        </w:rPr>
        <w:t xml:space="preserve">1) Между министерством строительства Мурманской области и администрацией соответствующего муниципального образования - для субсидии по направлению расходов на капитальные ремонты общеобразовательных организаций.</w:t>
      </w:r>
    </w:p>
    <w:p>
      <w:pPr>
        <w:pStyle w:val="0"/>
        <w:spacing w:before="200" w:line-rule="auto"/>
        <w:ind w:firstLine="540"/>
        <w:jc w:val="both"/>
      </w:pPr>
      <w:r>
        <w:rPr>
          <w:sz w:val="20"/>
        </w:rPr>
        <w:t xml:space="preserve">2) Между Министерством образования и науки Мурманской области и администрацией соответствующего муниципального образования - для субсидии по направлению расходов на оснащение общеобразовательных организаций средствами обучения и воспитания.</w:t>
      </w:r>
    </w:p>
    <w:p>
      <w:pPr>
        <w:pStyle w:val="0"/>
        <w:spacing w:before="200" w:line-rule="auto"/>
        <w:ind w:firstLine="540"/>
        <w:jc w:val="both"/>
      </w:pPr>
      <w:r>
        <w:rPr>
          <w:sz w:val="20"/>
        </w:rPr>
        <w:t xml:space="preserve">Субсидия из областного бюджета предоставляется на основании соглашения, заключенного в программном комплексе "Реестр соглашений" электронной системы "Web-Бюджет" (далее - программный комплекс) в соответствии с типовой формой, утверждаемой Министерством финансов Мурманской области. Соглашение должно содержать положения, предусмотренные </w:t>
      </w:r>
      <w:hyperlink w:history="0" r:id="rId403"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 (далее - Правила N 445-ПП).</w:t>
      </w:r>
    </w:p>
    <w:p>
      <w:pPr>
        <w:pStyle w:val="0"/>
        <w:spacing w:before="200" w:line-rule="auto"/>
        <w:ind w:firstLine="540"/>
        <w:jc w:val="both"/>
      </w:pPr>
      <w:r>
        <w:rPr>
          <w:sz w:val="20"/>
        </w:rPr>
        <w:t xml:space="preserve">Соглашения заключаются:</w:t>
      </w:r>
    </w:p>
    <w:p>
      <w:pPr>
        <w:pStyle w:val="0"/>
        <w:spacing w:before="200" w:line-rule="auto"/>
        <w:ind w:firstLine="540"/>
        <w:jc w:val="both"/>
      </w:pPr>
      <w:r>
        <w:rPr>
          <w:sz w:val="20"/>
        </w:rPr>
        <w:t xml:space="preserve">1) Между Министерством строительства Мурманской области и администрацией соответствующего муниципального образования - для субсидии по направлению расходов на капитальные ремонты общеобразовательных организаций.</w:t>
      </w:r>
    </w:p>
    <w:p>
      <w:pPr>
        <w:pStyle w:val="0"/>
        <w:spacing w:before="200" w:line-rule="auto"/>
        <w:ind w:firstLine="540"/>
        <w:jc w:val="both"/>
      </w:pPr>
      <w:r>
        <w:rPr>
          <w:sz w:val="20"/>
        </w:rPr>
        <w:t xml:space="preserve">2) Между Министерством образования и науки Мурманской области и администрацией соответствующего муниципального образования - для субсидии по направлению расходов на оснащение общеобразовательных организаций средствами обучения и воспитания, обеспечение антитеррористической защищенности, обновление учебников и учебных пособий.</w:t>
      </w:r>
    </w:p>
    <w:p>
      <w:pPr>
        <w:pStyle w:val="0"/>
        <w:spacing w:before="200" w:line-rule="auto"/>
        <w:ind w:firstLine="540"/>
        <w:jc w:val="both"/>
      </w:pPr>
      <w:r>
        <w:rPr>
          <w:sz w:val="20"/>
        </w:rPr>
        <w:t xml:space="preserve">Заключение соглашений о предоставлении субсидий местным бюджетам из областного бюджета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Мурманской области, в пределах средств и на сроки, которые установлены указанными актами.</w:t>
      </w:r>
    </w:p>
    <w:p>
      <w:pPr>
        <w:pStyle w:val="0"/>
        <w:spacing w:before="200" w:line-rule="auto"/>
        <w:ind w:firstLine="540"/>
        <w:jc w:val="both"/>
      </w:pPr>
      <w:r>
        <w:rPr>
          <w:sz w:val="20"/>
        </w:rPr>
        <w:t xml:space="preserve">В случае внесения в закон Мурманской области об областном бюджете на очередной финансовый год и плановый период и (или) нормативный правовой акт Правительства Мурманской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8. При заключении соглашения органами местного самоуправления муниципальных образований в Министерство представляются заверенные копии муниципальных правовых актов, утверждающих мероприятия, указанные в </w:t>
      </w:r>
      <w:hyperlink w:history="0" w:anchor="P5920" w:tooltip="а) наличие в муниципальной программе мероприятий,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
        <w:r>
          <w:rPr>
            <w:sz w:val="20"/>
            <w:color w:val="0000ff"/>
          </w:rPr>
          <w:t xml:space="preserve">подпункте "а" пункта 5</w:t>
        </w:r>
      </w:hyperlink>
      <w:r>
        <w:rPr>
          <w:sz w:val="20"/>
        </w:rPr>
        <w:t xml:space="preserve"> настоящих Правил, что является отчетом об исполнении условий предоставления субсидий.</w:t>
      </w:r>
    </w:p>
    <w:p>
      <w:pPr>
        <w:pStyle w:val="0"/>
        <w:jc w:val="both"/>
      </w:pPr>
      <w:r>
        <w:rPr>
          <w:sz w:val="20"/>
        </w:rPr>
        <w:t xml:space="preserve">(п. 8 в ред. </w:t>
      </w:r>
      <w:hyperlink w:history="0" r:id="rId404"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9. Методика распределения субсидии между муниципальными образованиями.</w:t>
      </w:r>
    </w:p>
    <w:bookmarkStart w:id="5939" w:name="P5939"/>
    <w:bookmarkEnd w:id="5939"/>
    <w:p>
      <w:pPr>
        <w:pStyle w:val="0"/>
        <w:spacing w:before="200" w:line-rule="auto"/>
        <w:ind w:firstLine="540"/>
        <w:jc w:val="both"/>
      </w:pPr>
      <w:r>
        <w:rPr>
          <w:sz w:val="20"/>
        </w:rPr>
        <w:t xml:space="preserve">9.1. Размер субсидии, софинансируемой из федерального бюджета, субсидии из областного бюджета местному бюджету i-го муниципального образования на реализацию мероприятий по модернизации школьных систем образования (в части капитальных ремонтов общеобразовательных организаций), предоставляемой Министерством строительства Мурманской области, определяется по следующей формуле:</w:t>
      </w:r>
    </w:p>
    <w:p>
      <w:pPr>
        <w:pStyle w:val="0"/>
        <w:jc w:val="both"/>
      </w:pPr>
      <w:r>
        <w:rPr>
          <w:sz w:val="20"/>
        </w:rPr>
      </w:r>
    </w:p>
    <w:p>
      <w:pPr>
        <w:pStyle w:val="0"/>
        <w:jc w:val="center"/>
      </w:pPr>
      <w:r>
        <w:rPr>
          <w:position w:val="-25"/>
        </w:rPr>
        <w:drawing>
          <wp:inline distT="0" distB="0" distL="0" distR="0">
            <wp:extent cx="13620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a:extLst>
                        <a:ext uri="{28A0092B-C50C-407E-A947-70E740481C1C}">
                          <a14:useLocalDpi xmlns:a14="http://schemas.microsoft.com/office/drawing/2010/main" val="0"/>
                        </a:ext>
                      </a:extLst>
                    </a:blip>
                    <a:srcRect/>
                    <a:stretch>
                      <a:fillRect/>
                    </a:stretch>
                  </pic:blipFill>
                  <pic:spPr bwMode="auto">
                    <a:xfrm>
                      <a:off x="0" y="0"/>
                      <a:ext cx="13620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объем субсидии, софинансируемой из федерального бюджета, субсидии из областного бюджета на реализацию мероприятий по модернизации школьных систем образования (в части капитальных ремонтов общеобразовательных организаций) i-му муниципальному образованию;</w:t>
      </w:r>
    </w:p>
    <w:p>
      <w:pPr>
        <w:pStyle w:val="0"/>
        <w:spacing w:before="200" w:line-rule="auto"/>
        <w:ind w:firstLine="540"/>
        <w:jc w:val="both"/>
      </w:pPr>
      <w:r>
        <w:rPr>
          <w:sz w:val="20"/>
        </w:rPr>
        <w:t xml:space="preserve">S - общий объем субсидии, софинансируемой из федерального бюджета, субсидии из областного бюджета, предусмотренной на реализацию мероприятий по модернизации школьных систем образования (в части капитальных ремонтов общеобразовательных организаций);</w:t>
      </w:r>
    </w:p>
    <w:p>
      <w:pPr>
        <w:pStyle w:val="0"/>
        <w:spacing w:before="200" w:line-rule="auto"/>
        <w:ind w:firstLine="540"/>
        <w:jc w:val="both"/>
      </w:pPr>
      <w:r>
        <w:rPr>
          <w:sz w:val="20"/>
        </w:rPr>
        <w:t xml:space="preserve">V</w:t>
      </w:r>
      <w:r>
        <w:rPr>
          <w:sz w:val="20"/>
          <w:vertAlign w:val="subscript"/>
        </w:rPr>
        <w:t xml:space="preserve">si</w:t>
      </w:r>
      <w:r>
        <w:rPr>
          <w:sz w:val="20"/>
        </w:rPr>
        <w:t xml:space="preserve"> - заявленная органами местного самоуправления потребность в средствах субсидии, софинансируемой из федерального бюджета, субсидии из областного бюджета на реализацию мероприятий по капитальным ремонтам общеобразовательных организаций;</w:t>
      </w:r>
    </w:p>
    <w:p>
      <w:pPr>
        <w:pStyle w:val="0"/>
        <w:spacing w:before="200" w:line-rule="auto"/>
        <w:ind w:firstLine="540"/>
        <w:jc w:val="both"/>
      </w:pPr>
      <w:r>
        <w:rPr>
          <w:sz w:val="20"/>
        </w:rPr>
        <w:t xml:space="preserve">n - число муниципальных общеобразовательных организаций, соответствующих критериям отбора муниципального образования для предоставления субсидии, установленным </w:t>
      </w:r>
      <w:hyperlink w:history="0" w:anchor="P5905" w:tooltip="3. Критериями отбора муниципального образования для предоставления субсидий являются:">
        <w:r>
          <w:rPr>
            <w:sz w:val="20"/>
            <w:color w:val="0000ff"/>
          </w:rPr>
          <w:t xml:space="preserve">пунктом 3</w:t>
        </w:r>
      </w:hyperlink>
      <w:r>
        <w:rPr>
          <w:sz w:val="20"/>
        </w:rPr>
        <w:t xml:space="preserve"> настоящих Правил, заявленных для предоставления субсидии на капитальные ремонты общеобразовательных организаций.</w:t>
      </w:r>
    </w:p>
    <w:p>
      <w:pPr>
        <w:pStyle w:val="0"/>
        <w:spacing w:before="200" w:line-rule="auto"/>
        <w:ind w:firstLine="540"/>
        <w:jc w:val="both"/>
      </w:pPr>
      <w:r>
        <w:rPr>
          <w:sz w:val="20"/>
        </w:rPr>
        <w:t xml:space="preserve">Субсидии из областного бюджета на реализацию мероприятий по модернизации школьных систем образования (в части капитальных ремонтов общеобразовательных организаций) распределяются между муниципальными образованиями в аналогичном порядке по ранее заявленной потребности или по дополнительной потребности в средствах субсидии на реализацию данных мероприятий.</w:t>
      </w:r>
    </w:p>
    <w:bookmarkStart w:id="5948" w:name="P5948"/>
    <w:bookmarkEnd w:id="5948"/>
    <w:p>
      <w:pPr>
        <w:pStyle w:val="0"/>
        <w:spacing w:before="200" w:line-rule="auto"/>
        <w:ind w:firstLine="540"/>
        <w:jc w:val="both"/>
      </w:pPr>
      <w:r>
        <w:rPr>
          <w:sz w:val="20"/>
        </w:rPr>
        <w:t xml:space="preserve">9.2. Размер субсидии из областного бюджета местному бюджету i-го муниципального образования на реализацию мероприятий по модернизации школьных систем образования (в части капитальных ремонтов общеобразовательных организаций), предоставляемой Министерством строительства Мурманской области, определяется по следующей формуле:</w:t>
      </w:r>
    </w:p>
    <w:p>
      <w:pPr>
        <w:pStyle w:val="0"/>
        <w:jc w:val="both"/>
      </w:pPr>
      <w:r>
        <w:rPr>
          <w:sz w:val="20"/>
        </w:rPr>
      </w:r>
    </w:p>
    <w:p>
      <w:pPr>
        <w:pStyle w:val="0"/>
        <w:jc w:val="center"/>
      </w:pPr>
      <w:r>
        <w:rPr>
          <w:position w:val="-25"/>
        </w:rPr>
        <w:drawing>
          <wp:inline distT="0" distB="0" distL="0" distR="0">
            <wp:extent cx="14382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Pi - объем субсидии из областного бюджета на реализацию мероприятий по модернизации школьных систем образования (в части капитальных ремонтов общеобразовательных организаций) i-му муниципальному образованию;</w:t>
      </w:r>
    </w:p>
    <w:p>
      <w:pPr>
        <w:pStyle w:val="0"/>
        <w:spacing w:before="200" w:line-rule="auto"/>
        <w:ind w:firstLine="540"/>
        <w:jc w:val="both"/>
      </w:pPr>
      <w:r>
        <w:rPr>
          <w:sz w:val="20"/>
        </w:rPr>
        <w:t xml:space="preserve">P - общий объем субсидии из областного бюджета, предусмотренной на реализацию мероприятий по модернизации школьных систем образования (в части капитальных ремонтов общеобразовательных организаций);</w:t>
      </w:r>
    </w:p>
    <w:p>
      <w:pPr>
        <w:pStyle w:val="0"/>
        <w:spacing w:before="200" w:line-rule="auto"/>
        <w:ind w:firstLine="540"/>
        <w:jc w:val="both"/>
      </w:pPr>
      <w:r>
        <w:rPr>
          <w:sz w:val="20"/>
        </w:rPr>
        <w:t xml:space="preserve">Vpi - заявленная органами местного самоуправления потребность в средствах субсидии из областного бюджета на реализацию мероприятий по капитальному ремонту общеобразовательных организаций;</w:t>
      </w:r>
    </w:p>
    <w:p>
      <w:pPr>
        <w:pStyle w:val="0"/>
        <w:spacing w:before="200" w:line-rule="auto"/>
        <w:ind w:firstLine="540"/>
        <w:jc w:val="both"/>
      </w:pPr>
      <w:r>
        <w:rPr>
          <w:sz w:val="20"/>
        </w:rPr>
        <w:t xml:space="preserve">m - число муниципальных общеобразовательных организаций, соответствующих критериям отбора муниципального образования для предоставления субсидии, установленным </w:t>
      </w:r>
      <w:hyperlink w:history="0" w:anchor="P5905" w:tooltip="3. Критериями отбора муниципального образования для предоставления субсидий являются:">
        <w:r>
          <w:rPr>
            <w:sz w:val="20"/>
            <w:color w:val="0000ff"/>
          </w:rPr>
          <w:t xml:space="preserve">пунктом 3</w:t>
        </w:r>
      </w:hyperlink>
      <w:r>
        <w:rPr>
          <w:sz w:val="20"/>
        </w:rPr>
        <w:t xml:space="preserve"> настоящих Правил, заявленных для предоставления субсидии на капитальные ремонты общеобразовательных организаций.</w:t>
      </w:r>
    </w:p>
    <w:p>
      <w:pPr>
        <w:pStyle w:val="0"/>
        <w:jc w:val="both"/>
      </w:pPr>
      <w:r>
        <w:rPr>
          <w:sz w:val="20"/>
        </w:rPr>
        <w:t xml:space="preserve">(п. 9.2 введен </w:t>
      </w:r>
      <w:hyperlink w:history="0" r:id="rId407" w:tooltip="Постановление Правительства Мурманской области от 25.07.2022 N 589-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rPr>
        <w:t xml:space="preserve"> Правительства Мурманской области от 25.07.2022 N 589-ПП)</w:t>
      </w:r>
    </w:p>
    <w:bookmarkStart w:id="5957" w:name="P5957"/>
    <w:bookmarkEnd w:id="5957"/>
    <w:p>
      <w:pPr>
        <w:pStyle w:val="0"/>
        <w:spacing w:before="200" w:line-rule="auto"/>
        <w:ind w:firstLine="540"/>
        <w:jc w:val="both"/>
      </w:pPr>
      <w:hyperlink w:history="0" r:id="rId408" w:tooltip="Постановление Правительства Мурманской области от 25.07.2022 N 589-ПП &quot;О внесении изменений в государственную программу Мурманской области &quot;Образование и наука&quot; {КонсультантПлюс}">
        <w:r>
          <w:rPr>
            <w:sz w:val="20"/>
            <w:color w:val="0000ff"/>
          </w:rPr>
          <w:t xml:space="preserve">9.3</w:t>
        </w:r>
      </w:hyperlink>
      <w:r>
        <w:rPr>
          <w:sz w:val="20"/>
        </w:rPr>
        <w:t xml:space="preserve">. Размер субсидии, софинансируемой из федерального бюджета, местному бюджету i-го муниципального образования на реализацию мероприятий по модернизации школьных систем образования (в части оснащения общеобразовательных организаций средствами обучения и воспитания в соответствии с перечнем средств обучения и воспитания), предоставляемой Министерством образования и науки Мурманской области, определяется по следующей формуле:</w:t>
      </w:r>
    </w:p>
    <w:p>
      <w:pPr>
        <w:pStyle w:val="0"/>
        <w:jc w:val="both"/>
      </w:pPr>
      <w:r>
        <w:rPr>
          <w:sz w:val="20"/>
        </w:rPr>
      </w:r>
    </w:p>
    <w:p>
      <w:pPr>
        <w:pStyle w:val="0"/>
        <w:jc w:val="center"/>
      </w:pPr>
      <w:r>
        <w:rPr>
          <w:position w:val="-25"/>
        </w:rPr>
        <w:drawing>
          <wp:inline distT="0" distB="0" distL="0" distR="0">
            <wp:extent cx="13430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a:extLst>
                        <a:ext uri="{28A0092B-C50C-407E-A947-70E740481C1C}">
                          <a14:useLocalDpi xmlns:a14="http://schemas.microsoft.com/office/drawing/2010/main" val="0"/>
                        </a:ext>
                      </a:extLst>
                    </a:blip>
                    <a:srcRect/>
                    <a:stretch>
                      <a:fillRect/>
                    </a:stretch>
                  </pic:blipFill>
                  <pic:spPr bwMode="auto">
                    <a:xfrm>
                      <a:off x="0" y="0"/>
                      <a:ext cx="13430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софинансируемой из федерального бюджета, на реализацию мероприятий по модернизации школьных систем образования (в части оснащения общеобразовательных организаций средствами обучения и воспитания в соответствии с перечнем средств обучения и воспитания) i-му муниципальному образованию;</w:t>
      </w:r>
    </w:p>
    <w:p>
      <w:pPr>
        <w:pStyle w:val="0"/>
        <w:spacing w:before="200" w:line-rule="auto"/>
        <w:ind w:firstLine="540"/>
        <w:jc w:val="both"/>
      </w:pPr>
      <w:r>
        <w:rPr>
          <w:sz w:val="20"/>
        </w:rPr>
        <w:t xml:space="preserve">C - общий объем субсидии, софинансируемой из федерального бюджета, предусмотренный на реализацию мероприятий по модернизации школьных систем образования (в части оснащения общеобразовательных организаций средствами обучения и воспитания в соответствии с перечнем средств обучения и воспитания);</w:t>
      </w:r>
    </w:p>
    <w:p>
      <w:pPr>
        <w:pStyle w:val="0"/>
        <w:spacing w:before="200" w:line-rule="auto"/>
        <w:ind w:firstLine="540"/>
        <w:jc w:val="both"/>
      </w:pPr>
      <w:r>
        <w:rPr>
          <w:sz w:val="20"/>
        </w:rPr>
        <w:t xml:space="preserve">V</w:t>
      </w:r>
      <w:r>
        <w:rPr>
          <w:sz w:val="20"/>
          <w:vertAlign w:val="subscript"/>
        </w:rPr>
        <w:t xml:space="preserve">i</w:t>
      </w:r>
      <w:r>
        <w:rPr>
          <w:sz w:val="20"/>
        </w:rPr>
        <w:t xml:space="preserve"> - заявленная органами местного самоуправления потребность в средствах субсидии, софинансируемой из федерального бюджета, на реализацию мероприятий по оснащению муниципальных общеобразовательных организаций средствами обучения и воспитания;</w:t>
      </w:r>
    </w:p>
    <w:p>
      <w:pPr>
        <w:pStyle w:val="0"/>
        <w:spacing w:before="200" w:line-rule="auto"/>
        <w:ind w:firstLine="540"/>
        <w:jc w:val="both"/>
      </w:pPr>
      <w:r>
        <w:rPr>
          <w:sz w:val="20"/>
        </w:rPr>
        <w:t xml:space="preserve">m - число муниципальных общеобразовательных организаций, соответствующих критериям отбора муниципального образования для предоставления субсидии, установленным </w:t>
      </w:r>
      <w:hyperlink w:history="0" w:anchor="P5905" w:tooltip="3. Критериями отбора муниципального образования для предоставления субсидий являются:">
        <w:r>
          <w:rPr>
            <w:sz w:val="20"/>
            <w:color w:val="0000ff"/>
          </w:rPr>
          <w:t xml:space="preserve">пунктом 3</w:t>
        </w:r>
      </w:hyperlink>
      <w:r>
        <w:rPr>
          <w:sz w:val="20"/>
        </w:rPr>
        <w:t xml:space="preserve"> настоящих Правил, заявленных для предоставления субсидии на оснащение муниципальных общеобразовательных организаций средствами обучения и воспитания.</w:t>
      </w:r>
    </w:p>
    <w:bookmarkStart w:id="5965" w:name="P5965"/>
    <w:bookmarkEnd w:id="5965"/>
    <w:p>
      <w:pPr>
        <w:pStyle w:val="0"/>
        <w:spacing w:before="200" w:line-rule="auto"/>
        <w:ind w:firstLine="540"/>
        <w:jc w:val="both"/>
      </w:pPr>
      <w:hyperlink w:history="0" r:id="rId410" w:tooltip="Постановление Правительства Мурманской области от 25.07.2022 N 589-ПП &quot;О внесении изменений в государственную программу Мурманской области &quot;Образование и наука&quot; {КонсультантПлюс}">
        <w:r>
          <w:rPr>
            <w:sz w:val="20"/>
            <w:color w:val="0000ff"/>
          </w:rPr>
          <w:t xml:space="preserve">9.4</w:t>
        </w:r>
      </w:hyperlink>
      <w:r>
        <w:rPr>
          <w:sz w:val="20"/>
        </w:rPr>
        <w:t xml:space="preserve">. Размер субсидии из областного бюджета местному бюджету i-го муниципального образования на реализацию мероприятий по модернизации школьных систем образования (в части обеспечения антитеррористической защищенности, обновления учебников и учебных пособий), предоставляемой Министерством образования и науки Мурманской области, определяется по следующей формуле:</w:t>
      </w:r>
    </w:p>
    <w:p>
      <w:pPr>
        <w:pStyle w:val="0"/>
        <w:jc w:val="both"/>
      </w:pPr>
      <w:r>
        <w:rPr>
          <w:sz w:val="20"/>
        </w:rPr>
      </w:r>
    </w:p>
    <w:p>
      <w:pPr>
        <w:pStyle w:val="0"/>
        <w:jc w:val="center"/>
      </w:pPr>
      <w:r>
        <w:rPr>
          <w:position w:val="-25"/>
        </w:rPr>
        <w:drawing>
          <wp:inline distT="0" distB="0" distL="0" distR="0">
            <wp:extent cx="13335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F</w:t>
      </w:r>
      <w:r>
        <w:rPr>
          <w:sz w:val="20"/>
          <w:vertAlign w:val="subscript"/>
        </w:rPr>
        <w:t xml:space="preserve">i</w:t>
      </w:r>
      <w:r>
        <w:rPr>
          <w:sz w:val="20"/>
        </w:rPr>
        <w:t xml:space="preserve"> - объем субсидии из областного бюджета на реализацию мероприятий по модернизации школьных систем образования (в части оснащения общеобразовательных организаций средствами обучения и воспитания в соответствии с перечнем средств обучения и воспитания, обеспечения антитеррористической защищенности, обновления учебников и учебных пособий) i-му муниципальному образованию;</w:t>
      </w:r>
    </w:p>
    <w:p>
      <w:pPr>
        <w:pStyle w:val="0"/>
        <w:spacing w:before="200" w:line-rule="auto"/>
        <w:ind w:firstLine="540"/>
        <w:jc w:val="both"/>
      </w:pPr>
      <w:r>
        <w:rPr>
          <w:sz w:val="20"/>
        </w:rPr>
        <w:t xml:space="preserve">F - общий объем субсидии из областного бюджета, предусмотренный на реализацию мероприятий по модернизации школьных систем образования (в части оснащения общеобразовательных организаций средствами обучения и воспитания в соответствии с перечнем средств обучения и воспитания, обеспечения антитеррористической защищенности, обновления учебников и учебных пособий);</w:t>
      </w:r>
    </w:p>
    <w:p>
      <w:pPr>
        <w:pStyle w:val="0"/>
        <w:spacing w:before="200" w:line-rule="auto"/>
        <w:ind w:firstLine="540"/>
        <w:jc w:val="both"/>
      </w:pPr>
      <w:r>
        <w:rPr>
          <w:sz w:val="20"/>
        </w:rPr>
        <w:t xml:space="preserve">V</w:t>
      </w:r>
      <w:r>
        <w:rPr>
          <w:sz w:val="20"/>
          <w:vertAlign w:val="subscript"/>
        </w:rPr>
        <w:t xml:space="preserve">i</w:t>
      </w:r>
      <w:r>
        <w:rPr>
          <w:sz w:val="20"/>
        </w:rPr>
        <w:t xml:space="preserve"> - заявленная органами местного самоуправления потребность в средствах субсидии на реализацию мероприятий по оснащению общеобразовательных организаций средствами обучения и воспитания в соответствии с перечнем средств обучения и воспитания, обеспечения антитеррористической защищенности, обновления учебников и учебных пособий, обеспечению антитеррористической защищенности, обновлению учебников и учебных пособий;</w:t>
      </w:r>
    </w:p>
    <w:p>
      <w:pPr>
        <w:pStyle w:val="0"/>
        <w:spacing w:before="200" w:line-rule="auto"/>
        <w:ind w:firstLine="540"/>
        <w:jc w:val="both"/>
      </w:pPr>
      <w:r>
        <w:rPr>
          <w:sz w:val="20"/>
        </w:rPr>
        <w:t xml:space="preserve">m - число муниципальных общеобразовательных организаций, соответствующих критериям отбора муниципального образования для предоставления субсидии, установленным </w:t>
      </w:r>
      <w:hyperlink w:history="0" w:anchor="P5905" w:tooltip="3. Критериями отбора муниципального образования для предоставления субсидий являются:">
        <w:r>
          <w:rPr>
            <w:sz w:val="20"/>
            <w:color w:val="0000ff"/>
          </w:rPr>
          <w:t xml:space="preserve">пунктом 3</w:t>
        </w:r>
      </w:hyperlink>
      <w:r>
        <w:rPr>
          <w:sz w:val="20"/>
        </w:rPr>
        <w:t xml:space="preserve"> настоящих Правил, заявленных для предоставления субсидии на обеспечение антитеррористической защищенности, обновление учебников и учебных пособий.</w:t>
      </w:r>
    </w:p>
    <w:p>
      <w:pPr>
        <w:pStyle w:val="0"/>
        <w:spacing w:before="200" w:line-rule="auto"/>
        <w:ind w:firstLine="540"/>
        <w:jc w:val="both"/>
      </w:pPr>
      <w:hyperlink w:history="0" r:id="rId412" w:tooltip="Постановление Правительства Мурманской области от 25.07.2022 N 589-ПП &quot;О внесении изменений в государственную программу Мурманской области &quot;Образование и наука&quot; {КонсультантПлюс}">
        <w:r>
          <w:rPr>
            <w:sz w:val="20"/>
            <w:color w:val="0000ff"/>
          </w:rPr>
          <w:t xml:space="preserve">9.5</w:t>
        </w:r>
      </w:hyperlink>
      <w:r>
        <w:rPr>
          <w:sz w:val="20"/>
        </w:rPr>
        <w:t xml:space="preserve">. Субсидии из областного бюджета на реализацию мероприятий по модернизации школьных систем образования, выделяемые в течение финансового года дополнительно, распределяются между муниципальными образованиями в аналогичном порядке по ранее заявленной потребности или по дополнительной потребности в средствах субсидии на реализацию данных мероприятий.</w:t>
      </w:r>
    </w:p>
    <w:p>
      <w:pPr>
        <w:pStyle w:val="0"/>
        <w:spacing w:before="200" w:line-rule="auto"/>
        <w:ind w:firstLine="540"/>
        <w:jc w:val="both"/>
      </w:pPr>
      <w:r>
        <w:rPr>
          <w:sz w:val="20"/>
        </w:rPr>
        <w:t xml:space="preserve">Основания для внесения изменений в распределение субсидий между муниципальными образованиями: на сумму экономии, образовавшейся при осуществлении закупок товаров, работ, услуг конкурентными способами определения поставщиков (подрядчиков, исполнителей), либо при расторжении контракта (договора, соглашения) в связи с неисполнением (ненадлежащим исполнением) поставщиком (подрядчиком, исполнителем) условий контракта (договора, соглашения), либо при невыполнении условий предоставления субсидий, изменении показателей, используемых в методиках при распределении субсидий.</w:t>
      </w:r>
    </w:p>
    <w:p>
      <w:pPr>
        <w:pStyle w:val="0"/>
        <w:spacing w:before="200" w:line-rule="auto"/>
        <w:ind w:firstLine="540"/>
        <w:jc w:val="both"/>
      </w:pPr>
      <w:r>
        <w:rPr>
          <w:sz w:val="20"/>
        </w:rPr>
        <w:t xml:space="preserve">В случае выделения дополнительных средств на реализацию мероприятия по модернизации школьных систем образования как в целом, так и по одному из направлений (капитальные ремонты общеобразовательных организаций, оснащение общеобразовательных организаций средствами обучения и воспитания в соответствии с перечнем средств обучения и воспитания) распределение субсидии между муниципальными образованиями осуществляется по методикам, указанным в </w:t>
      </w:r>
      <w:hyperlink w:history="0" w:anchor="P5939" w:tooltip="9.1. Размер субсидии, софинансируемой из федерального бюджета, субсидии из областного бюджета местному бюджету i-го муниципального образования на реализацию мероприятий по модернизации школьных систем образования (в части капитальных ремонтов общеобразовательных организаций), предоставляемой Министерством строительства Мурманской области, определяется по следующей формуле:">
        <w:r>
          <w:rPr>
            <w:sz w:val="20"/>
            <w:color w:val="0000ff"/>
          </w:rPr>
          <w:t xml:space="preserve">п. 9.1</w:t>
        </w:r>
      </w:hyperlink>
      <w:r>
        <w:rPr>
          <w:sz w:val="20"/>
        </w:rPr>
        <w:t xml:space="preserve">, </w:t>
      </w:r>
      <w:hyperlink w:history="0" w:anchor="P5948" w:tooltip="9.2. Размер субсидии из областного бюджета местному бюджету i-го муниципального образования на реализацию мероприятий по модернизации школьных систем образования (в части капитальных ремонтов общеобразовательных организаций), предоставляемой Министерством строительства Мурманской области, определяется по следующей формуле:">
        <w:r>
          <w:rPr>
            <w:sz w:val="20"/>
            <w:color w:val="0000ff"/>
          </w:rPr>
          <w:t xml:space="preserve">9.2</w:t>
        </w:r>
      </w:hyperlink>
      <w:r>
        <w:rPr>
          <w:sz w:val="20"/>
        </w:rPr>
        <w:t xml:space="preserve">, </w:t>
      </w:r>
      <w:hyperlink w:history="0" w:anchor="P5957" w:tooltip="9.3. Размер субсидии, софинансируемой из федерального бюджета, местному бюджету i-го муниципального образования на реализацию мероприятий по модернизации школьных систем образования (в части оснащения общеобразовательных организаций средствами обучения и воспитания в соответствии с перечнем средств обучения и воспитания), предоставляемой Министерством образования и науки Мурманской области, определяется по следующей формуле:">
        <w:r>
          <w:rPr>
            <w:sz w:val="20"/>
            <w:color w:val="0000ff"/>
          </w:rPr>
          <w:t xml:space="preserve">9.3</w:t>
        </w:r>
      </w:hyperlink>
      <w:r>
        <w:rPr>
          <w:sz w:val="20"/>
        </w:rPr>
        <w:t xml:space="preserve"> и </w:t>
      </w:r>
      <w:hyperlink w:history="0" w:anchor="P5965" w:tooltip="9.4. Размер субсидии из областного бюджета местному бюджету i-го муниципального образования на реализацию мероприятий по модернизации школьных систем образования (в части обеспечения антитеррористической защищенности, обновления учебников и учебных пособий), предоставляемой Министерством образования и науки Мурманской области, определяется по следующей формуле:">
        <w:r>
          <w:rPr>
            <w:sz w:val="20"/>
            <w:color w:val="0000ff"/>
          </w:rPr>
          <w:t xml:space="preserve">9.4</w:t>
        </w:r>
      </w:hyperlink>
      <w:r>
        <w:rPr>
          <w:sz w:val="20"/>
        </w:rPr>
        <w:t xml:space="preserve">.</w:t>
      </w:r>
    </w:p>
    <w:p>
      <w:pPr>
        <w:pStyle w:val="0"/>
        <w:jc w:val="both"/>
      </w:pPr>
      <w:r>
        <w:rPr>
          <w:sz w:val="20"/>
        </w:rPr>
        <w:t xml:space="preserve">(в ред. </w:t>
      </w:r>
      <w:hyperlink w:history="0" r:id="rId413" w:tooltip="Постановление Правительства Мурманской области от 25.07.2022 N 589-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25.07.2022 N 589-ПП)</w:t>
      </w:r>
    </w:p>
    <w:bookmarkStart w:id="5977" w:name="P5977"/>
    <w:bookmarkEnd w:id="5977"/>
    <w:p>
      <w:pPr>
        <w:pStyle w:val="0"/>
        <w:spacing w:before="200" w:line-rule="auto"/>
        <w:ind w:firstLine="540"/>
        <w:jc w:val="both"/>
      </w:pPr>
      <w:r>
        <w:rPr>
          <w:sz w:val="20"/>
        </w:rPr>
        <w:t xml:space="preserve">10. Уровень софинансирования расходного обязательства муниципального образования устанавливается в процентах от объема расходного обязательства муниципального образования в размере, равном предельному уровню софинансирования расходного обязательства муниципального образования из областного бюджета, утвержденному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w:t>
      </w:r>
    </w:p>
    <w:bookmarkStart w:id="5979" w:name="P5979"/>
    <w:bookmarkEnd w:id="5979"/>
    <w:p>
      <w:pPr>
        <w:pStyle w:val="0"/>
        <w:spacing w:before="200" w:line-rule="auto"/>
        <w:ind w:firstLine="540"/>
        <w:jc w:val="both"/>
      </w:pPr>
      <w:r>
        <w:rPr>
          <w:sz w:val="20"/>
        </w:rPr>
        <w:t xml:space="preserve">11. Показателями результативности использования субсидий являются:</w:t>
      </w:r>
    </w:p>
    <w:p>
      <w:pPr>
        <w:pStyle w:val="0"/>
        <w:spacing w:before="200" w:line-rule="auto"/>
        <w:ind w:firstLine="540"/>
        <w:jc w:val="both"/>
      </w:pPr>
      <w:r>
        <w:rPr>
          <w:sz w:val="20"/>
        </w:rPr>
        <w:t xml:space="preserve">11.1. Субсидия, софинансируемая из федерального бюджета, на реализацию мероприятий по модернизации школьных систем образования:</w:t>
      </w:r>
    </w:p>
    <w:p>
      <w:pPr>
        <w:pStyle w:val="0"/>
        <w:spacing w:before="200" w:line-rule="auto"/>
        <w:ind w:firstLine="540"/>
        <w:jc w:val="both"/>
      </w:pPr>
      <w:r>
        <w:rPr>
          <w:sz w:val="20"/>
        </w:rPr>
        <w:t xml:space="preserve">-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spacing w:before="200" w:line-rule="auto"/>
        <w:ind w:firstLine="540"/>
        <w:jc w:val="both"/>
      </w:pPr>
      <w:r>
        <w:rPr>
          <w:sz w:val="20"/>
        </w:rPr>
        <w:t xml:space="preserve">11.2. Субсидия за счет областного бюджета (дополнительно) на реализацию мероприятий по модернизации школьных систем образования в части оснащения общеобразовательных организаций средствами обучения и воспитания в соответствии с перечнем средств обучения и воспитания, обеспечения антитеррористической защищенности, обновления учебников и учебных пособий:</w:t>
      </w:r>
    </w:p>
    <w:p>
      <w:pPr>
        <w:pStyle w:val="0"/>
        <w:spacing w:before="200" w:line-rule="auto"/>
        <w:ind w:firstLine="540"/>
        <w:jc w:val="both"/>
      </w:pPr>
      <w:r>
        <w:rPr>
          <w:sz w:val="20"/>
        </w:rPr>
        <w:t xml:space="preserve">- доля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41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2 части 5 статьи 47</w:t>
        </w:r>
      </w:hyperlink>
      <w:r>
        <w:rPr>
          <w:sz w:val="20"/>
        </w:rPr>
        <w:t xml:space="preserve"> Федерального закона от 29.12.2012 N 273-ФЗ "Об образовании в Российской Федерации", от общего числа педагогических работников;</w:t>
      </w:r>
    </w:p>
    <w:p>
      <w:pPr>
        <w:pStyle w:val="0"/>
        <w:spacing w:before="200" w:line-rule="auto"/>
        <w:ind w:firstLine="540"/>
        <w:jc w:val="both"/>
      </w:pPr>
      <w:r>
        <w:rPr>
          <w:sz w:val="20"/>
        </w:rPr>
        <w:t xml:space="preserve">- доля учебников и учебных пособий, не позволяющих их дальнейшее использование в образовательном процессе по причинам ветхости и дефектности, в общем количестве учебников и учебных пособий;</w:t>
      </w:r>
    </w:p>
    <w:p>
      <w:pPr>
        <w:pStyle w:val="0"/>
        <w:spacing w:before="200" w:line-rule="auto"/>
        <w:ind w:firstLine="540"/>
        <w:jc w:val="both"/>
      </w:pPr>
      <w:r>
        <w:rPr>
          <w:sz w:val="20"/>
        </w:rPr>
        <w:t xml:space="preserve">- количество объектов, соответствующих </w:t>
      </w:r>
      <w:hyperlink w:history="0" r:id="rId415"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требованиям</w:t>
        </w:r>
      </w:hyperlink>
      <w:r>
        <w:rPr>
          <w:sz w:val="20"/>
        </w:rP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утвержденным постановлением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11.3. Дополнительно за счет средств областного бюджета на реализацию мероприятий по модернизации школьных систем образования в части капитальных ремонтов общеобразовательных организаций:</w:t>
      </w:r>
    </w:p>
    <w:p>
      <w:pPr>
        <w:pStyle w:val="0"/>
        <w:spacing w:before="200" w:line-rule="auto"/>
        <w:ind w:firstLine="540"/>
        <w:jc w:val="both"/>
      </w:pPr>
      <w:r>
        <w:rPr>
          <w:sz w:val="20"/>
        </w:rPr>
        <w:t xml:space="preserve">- количество участников образовательного процесса (обучающихся, их родителей (законных представителей), педагогических работников), привлеченных к обсуждению дизайнерских и иных решений в рамках подготовки и проведения капитального ремонта.</w:t>
      </w:r>
    </w:p>
    <w:p>
      <w:pPr>
        <w:pStyle w:val="0"/>
        <w:spacing w:before="200" w:line-rule="auto"/>
        <w:ind w:firstLine="540"/>
        <w:jc w:val="both"/>
      </w:pPr>
      <w:r>
        <w:rPr>
          <w:sz w:val="20"/>
        </w:rPr>
        <w:t xml:space="preserve">Министерство образования и науки Мурманской области, Министерство строительства Мурманской области осуществляют оценку результативности использования субсидии на основании сравнения значения показателя, установленного соглашением, и фактически достигнутого показателя по итогам отчетного года.</w:t>
      </w:r>
    </w:p>
    <w:p>
      <w:pPr>
        <w:pStyle w:val="0"/>
        <w:spacing w:before="200" w:line-rule="auto"/>
        <w:ind w:firstLine="540"/>
        <w:jc w:val="both"/>
      </w:pPr>
      <w:r>
        <w:rPr>
          <w:sz w:val="20"/>
        </w:rPr>
        <w:t xml:space="preserve">12. Перечисление субсидии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субсидии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13. Информация об объемах и сроках перечисления субсидии учитывается Министерством образования и науки Мурманской области и Министерством строительства Мурманской области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14. Не использованные на 1 января текущего финансового года межбюджетные трансферты, полученные в форме субсидий, подлежат возврату в доход областного бюджета.</w:t>
      </w:r>
    </w:p>
    <w:p>
      <w:pPr>
        <w:pStyle w:val="0"/>
        <w:spacing w:before="200" w:line-rule="auto"/>
        <w:ind w:firstLine="540"/>
        <w:jc w:val="both"/>
      </w:pPr>
      <w:r>
        <w:rPr>
          <w:sz w:val="20"/>
        </w:rPr>
        <w:t xml:space="preserve">В соответствии с решением главного распорядителя средств областного бюджета о наличии потребности в межбюджетных трансфертах, полученных в форме субсидий, не использованных в отчетном финансовом году, согласованным с Министерством финансов Мурманской области, средства в объеме, не превышающем остатка субсидий,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субсидий.</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субсидий,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Мурманской области.</w:t>
      </w:r>
    </w:p>
    <w:p>
      <w:pPr>
        <w:pStyle w:val="0"/>
        <w:spacing w:before="200" w:line-rule="auto"/>
        <w:ind w:firstLine="540"/>
        <w:jc w:val="both"/>
      </w:pPr>
      <w:r>
        <w:rPr>
          <w:sz w:val="20"/>
        </w:rPr>
        <w:t xml:space="preserve">Потребность в неиспользованных остатках субсидии, перечисление которой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решениями Министерства образования и науки Мурманской области, Министерства строительства Мурманской области.</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15. В случае если в отчетном финансовом году муниципальным образованием допущены нарушения обязательств, предусмотренных соглашением в соответствии с </w:t>
      </w:r>
      <w:hyperlink w:history="0" w:anchor="P5979" w:tooltip="11. Показателями результативности использования субсидий являются:">
        <w:r>
          <w:rPr>
            <w:sz w:val="20"/>
            <w:color w:val="0000ff"/>
          </w:rPr>
          <w:t xml:space="preserve">пунктом 11</w:t>
        </w:r>
      </w:hyperlink>
      <w:r>
        <w:rPr>
          <w:sz w:val="20"/>
        </w:rPr>
        <w:t xml:space="preserve"> настоящих Правил,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416"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субсидии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jc w:val="both"/>
      </w:pPr>
      <w:r>
        <w:rPr>
          <w:sz w:val="20"/>
        </w:rPr>
        <w:t xml:space="preserve">(в ред. </w:t>
      </w:r>
      <w:hyperlink w:history="0" r:id="rId417"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rPr>
        <w:t xml:space="preserve"> Правительства Мурманской области от 20.02.2023 N 135-ПП)</w:t>
      </w:r>
    </w:p>
    <w:p>
      <w:pPr>
        <w:pStyle w:val="0"/>
        <w:spacing w:before="200" w:line-rule="auto"/>
        <w:ind w:firstLine="540"/>
        <w:jc w:val="both"/>
      </w:pPr>
      <w:r>
        <w:rPr>
          <w:sz w:val="20"/>
        </w:rPr>
        <w:t xml:space="preserve">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5977" w:tooltip="10. Уровень софинансирования расходного обязательства муниципального образования устанавливается в процентах от объема расходного обязательства муниципального образования в размере, равном предельному уровню софинансирования расходного обязательства муниципального образования из областного бюджета, утвержденному постановлением Правительства Мурманской области на соответствующий финансовый год.">
        <w:r>
          <w:rPr>
            <w:sz w:val="20"/>
            <w:color w:val="0000ff"/>
          </w:rPr>
          <w:t xml:space="preserve">пунктом 10</w:t>
        </w:r>
      </w:hyperlink>
      <w:r>
        <w:rPr>
          <w:sz w:val="20"/>
        </w:rPr>
        <w:t xml:space="preserve"> настоящих Правил, объем средств, подлежащий возврату из местного бюджета в областной бюджет в срок до 1 июня года, следующего за годом предоставления субсидии, определяется в соответствии с </w:t>
      </w:r>
      <w:hyperlink w:history="0" r:id="rId418"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субсидии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17. Органы местного самоуправления муниципальных образований предоставляют главному распорядителю бюджетных средств отчетность об исполнении условий расходования субсидии, а также о достижении значений показателей результативности использования субсидии по установленной соглашением форме в системе "Электронный бюджет":</w:t>
      </w:r>
    </w:p>
    <w:p>
      <w:pPr>
        <w:pStyle w:val="0"/>
        <w:spacing w:before="200" w:line-rule="auto"/>
        <w:ind w:firstLine="540"/>
        <w:jc w:val="both"/>
      </w:pPr>
      <w:r>
        <w:rPr>
          <w:sz w:val="20"/>
        </w:rPr>
        <w:t xml:space="preserve">а) отчет о расходах бюджета муниципального образования Мурманской области, в целях софинансирования которых представлена субсидия, не позднее 5-го числа месяца, следующего за кварталом, в котором была получена субсидия;</w:t>
      </w:r>
    </w:p>
    <w:p>
      <w:pPr>
        <w:pStyle w:val="0"/>
        <w:spacing w:before="200" w:line-rule="auto"/>
        <w:ind w:firstLine="540"/>
        <w:jc w:val="both"/>
      </w:pPr>
      <w:r>
        <w:rPr>
          <w:sz w:val="20"/>
        </w:rPr>
        <w:t xml:space="preserve">б) отчет о достижении значений показателей результативности использования субсидии не позднее 5-го числа месяца, следующего за кварталом, в котором была получена субсидия.</w:t>
      </w:r>
    </w:p>
    <w:p>
      <w:pPr>
        <w:pStyle w:val="0"/>
        <w:spacing w:before="200" w:line-rule="auto"/>
        <w:ind w:firstLine="540"/>
        <w:jc w:val="both"/>
      </w:pPr>
      <w:r>
        <w:rPr>
          <w:sz w:val="20"/>
        </w:rPr>
        <w:t xml:space="preserve">Органы местного самоуправления муниципальных образований ежеквартально, до 15-го числа месяца, следующего за отчетным периодом, представляют в программном комплексе "Реестр соглашений" электронной системы "Web-Бюджет" (далее - программный комплекс) отчеты по формам, утвержденным Министерством образования и науки Мурманской области и Министерством строительства Мурманской области:</w:t>
      </w:r>
    </w:p>
    <w:p>
      <w:pPr>
        <w:pStyle w:val="0"/>
        <w:spacing w:before="200" w:line-rule="auto"/>
        <w:ind w:firstLine="540"/>
        <w:jc w:val="both"/>
      </w:pPr>
      <w:r>
        <w:rPr>
          <w:sz w:val="20"/>
        </w:rPr>
        <w:t xml:space="preserve">- об осуществлении расходов местного бюджета, в целях софинансирования которых предоставляется субсидия;</w:t>
      </w:r>
    </w:p>
    <w:p>
      <w:pPr>
        <w:pStyle w:val="0"/>
        <w:spacing w:before="200" w:line-rule="auto"/>
        <w:ind w:firstLine="540"/>
        <w:jc w:val="both"/>
      </w:pPr>
      <w:r>
        <w:rPr>
          <w:sz w:val="20"/>
        </w:rPr>
        <w:t xml:space="preserve">- о достигнутом значении целевого показателя результативности использования субсидии.</w:t>
      </w:r>
    </w:p>
    <w:p>
      <w:pPr>
        <w:pStyle w:val="0"/>
        <w:spacing w:before="200" w:line-rule="auto"/>
        <w:ind w:firstLine="540"/>
        <w:jc w:val="both"/>
      </w:pPr>
      <w:r>
        <w:rPr>
          <w:sz w:val="20"/>
        </w:rPr>
        <w:t xml:space="preserve">18.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19. Контроль за соблюдением муниципальными образованиями условий, целей и порядка, установленных при предоставлении субсидии, осуществляется Министерством строительства Мурманской области, Министерством образования и науки Мурманской области,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СУБСИДИИ НА СОЗДАНИЕ ДОПОЛНИТЕЛЬНЫХ МЕСТ ДЛЯ ДЕТЕЙ</w:t>
      </w:r>
    </w:p>
    <w:p>
      <w:pPr>
        <w:pStyle w:val="2"/>
        <w:jc w:val="center"/>
      </w:pPr>
      <w:r>
        <w:rPr>
          <w:sz w:val="20"/>
        </w:rPr>
        <w:t xml:space="preserve">В ВОЗРАСТЕ ОТ 1,5 ГОДА ДО 3 ЛЕТ В ОБРАЗОВАТЕЛЬНЫХ</w:t>
      </w:r>
    </w:p>
    <w:p>
      <w:pPr>
        <w:pStyle w:val="2"/>
        <w:jc w:val="center"/>
      </w:pPr>
      <w:r>
        <w:rPr>
          <w:sz w:val="20"/>
        </w:rPr>
        <w:t xml:space="preserve">ОРГАНИЗАЦИЯХ, 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pStyle w:val="2"/>
        <w:jc w:val="center"/>
      </w:pPr>
      <w:r>
        <w:rPr>
          <w:sz w:val="20"/>
        </w:rPr>
        <w:t xml:space="preserve">ЗА СЧЕТ СРЕДСТВ РЕЗЕРВНОГО ФОНДА ПРАВИТЕЛЬСТВА</w:t>
      </w:r>
    </w:p>
    <w:p>
      <w:pPr>
        <w:pStyle w:val="2"/>
        <w:jc w:val="center"/>
      </w:pPr>
      <w:r>
        <w:rPr>
          <w:sz w:val="20"/>
        </w:rPr>
        <w:t xml:space="preserve">РОССИЙСКОЙ ФЕДЕРАЦИИ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9" w:tooltip="Постановление Правительства Мурманской области от 20.10.2022 N 8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20.10.2022 N 821-ПП)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99"/>
        <w:gridCol w:w="1925"/>
      </w:tblGrid>
      <w:tr>
        <w:tc>
          <w:tcPr>
            <w:tcW w:w="5499" w:type="dxa"/>
          </w:tcPr>
          <w:p>
            <w:pPr>
              <w:pStyle w:val="0"/>
              <w:jc w:val="center"/>
            </w:pPr>
            <w:r>
              <w:rPr>
                <w:sz w:val="20"/>
              </w:rPr>
              <w:t xml:space="preserve">Наименование муниципального образования</w:t>
            </w:r>
          </w:p>
        </w:tc>
        <w:tc>
          <w:tcPr>
            <w:tcW w:w="1925" w:type="dxa"/>
          </w:tcPr>
          <w:p>
            <w:pPr>
              <w:pStyle w:val="0"/>
              <w:jc w:val="center"/>
            </w:pPr>
            <w:r>
              <w:rPr>
                <w:sz w:val="20"/>
              </w:rPr>
              <w:t xml:space="preserve">Размер субсидий, рублей</w:t>
            </w:r>
          </w:p>
        </w:tc>
      </w:tr>
      <w:tr>
        <w:tc>
          <w:tcPr>
            <w:tcW w:w="5499" w:type="dxa"/>
          </w:tcPr>
          <w:p>
            <w:pPr>
              <w:pStyle w:val="0"/>
            </w:pPr>
            <w:r>
              <w:rPr>
                <w:sz w:val="20"/>
              </w:rPr>
              <w:t xml:space="preserve">муниципальное образование город-герой Мурманск</w:t>
            </w:r>
          </w:p>
        </w:tc>
        <w:tc>
          <w:tcPr>
            <w:tcW w:w="1925" w:type="dxa"/>
          </w:tcPr>
          <w:p>
            <w:pPr>
              <w:pStyle w:val="0"/>
              <w:jc w:val="center"/>
            </w:pPr>
            <w:r>
              <w:rPr>
                <w:sz w:val="20"/>
              </w:rPr>
              <w:t xml:space="preserve">13995550,0</w:t>
            </w:r>
          </w:p>
        </w:tc>
      </w:tr>
      <w:tr>
        <w:tc>
          <w:tcPr>
            <w:tcW w:w="5499" w:type="dxa"/>
          </w:tcPr>
          <w:p>
            <w:pPr>
              <w:pStyle w:val="0"/>
            </w:pPr>
            <w:r>
              <w:rPr>
                <w:sz w:val="20"/>
              </w:rPr>
              <w:t xml:space="preserve">муниципальное образование городской округ ЗАТО город Североморск</w:t>
            </w:r>
          </w:p>
        </w:tc>
        <w:tc>
          <w:tcPr>
            <w:tcW w:w="1925" w:type="dxa"/>
          </w:tcPr>
          <w:p>
            <w:pPr>
              <w:pStyle w:val="0"/>
              <w:jc w:val="center"/>
            </w:pPr>
            <w:r>
              <w:rPr>
                <w:sz w:val="20"/>
              </w:rPr>
              <w:t xml:space="preserve">97886621,55</w:t>
            </w:r>
          </w:p>
        </w:tc>
      </w:tr>
      <w:tr>
        <w:tc>
          <w:tcPr>
            <w:tcW w:w="5499" w:type="dxa"/>
          </w:tcPr>
          <w:p>
            <w:pPr>
              <w:pStyle w:val="0"/>
            </w:pPr>
            <w:r>
              <w:rPr>
                <w:sz w:val="20"/>
              </w:rPr>
              <w:t xml:space="preserve">ВСЕГО</w:t>
            </w:r>
          </w:p>
        </w:tc>
        <w:tc>
          <w:tcPr>
            <w:tcW w:w="1925" w:type="dxa"/>
          </w:tcPr>
          <w:p>
            <w:pPr>
              <w:pStyle w:val="0"/>
              <w:jc w:val="center"/>
            </w:pPr>
            <w:r>
              <w:rPr>
                <w:sz w:val="20"/>
              </w:rPr>
              <w:t xml:space="preserve">111882171,55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В 2022 ГОДУ СУБСИДИЙ ИЗ ОБЛАСТНОГО БЮДЖЕТА МЕСТНЫМ БЮДЖЕТАМ</w:t>
      </w:r>
    </w:p>
    <w:p>
      <w:pPr>
        <w:pStyle w:val="2"/>
        <w:jc w:val="center"/>
      </w:pPr>
      <w:r>
        <w:rPr>
          <w:sz w:val="20"/>
        </w:rPr>
        <w:t xml:space="preserve">МУРМАНСКОЙ ОБЛАСТИ НА СОЗДАНИЕ НОВЫХ МЕСТ</w:t>
      </w:r>
    </w:p>
    <w:p>
      <w:pPr>
        <w:pStyle w:val="2"/>
        <w:jc w:val="center"/>
      </w:pPr>
      <w:r>
        <w:rPr>
          <w:sz w:val="20"/>
        </w:rPr>
        <w:t xml:space="preserve">В ОБЩЕОБРАЗОВАТЕЛЬНЫХ ОРГАНИЗАЦИЯХ В СВЯЗИ С РОСТОМ ЧИСЛА</w:t>
      </w:r>
    </w:p>
    <w:p>
      <w:pPr>
        <w:pStyle w:val="2"/>
        <w:jc w:val="center"/>
      </w:pPr>
      <w:r>
        <w:rPr>
          <w:sz w:val="20"/>
        </w:rPr>
        <w:t xml:space="preserve">ОБУЧАЮЩИХСЯ, ВЫЗВАННЫМ ДЕМОГРАФИЧЕСКИМ ФАКТОРОМ</w:t>
      </w:r>
    </w:p>
    <w:p>
      <w:pPr>
        <w:pStyle w:val="0"/>
        <w:jc w:val="both"/>
      </w:pPr>
      <w:r>
        <w:rPr>
          <w:sz w:val="20"/>
        </w:rPr>
      </w:r>
    </w:p>
    <w:p>
      <w:pPr>
        <w:pStyle w:val="0"/>
        <w:jc w:val="center"/>
      </w:pPr>
      <w:r>
        <w:rPr>
          <w:sz w:val="20"/>
        </w:rPr>
        <w:t xml:space="preserve">Исключено. - </w:t>
      </w:r>
      <w:hyperlink w:history="0" r:id="rId420" w:tooltip="Постановление Правительства Мурманской области от 05.09.2022 N 707-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w:t>
      </w:r>
    </w:p>
    <w:p>
      <w:pPr>
        <w:pStyle w:val="0"/>
        <w:jc w:val="center"/>
      </w:pPr>
      <w:r>
        <w:rPr>
          <w:sz w:val="20"/>
        </w:rPr>
        <w:t xml:space="preserve">от 05.09.2022 N 707-ПП.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23</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СУБСИДИИ НА СОФИНАНСИРОВАНИЕ КАПИТАЛЬНЫХ ВЛОЖЕНИЙ В ОБЪЕКТЫ</w:t>
      </w:r>
    </w:p>
    <w:p>
      <w:pPr>
        <w:pStyle w:val="2"/>
        <w:jc w:val="center"/>
      </w:pPr>
      <w:r>
        <w:rPr>
          <w:sz w:val="20"/>
        </w:rPr>
        <w:t xml:space="preserve">МУНИЦИПАЛЬНОЙ СОБСТВЕННОСТИ (ЗА СЧЕТ СРЕДСТВ РЕЗЕРВНОГО</w:t>
      </w:r>
    </w:p>
    <w:p>
      <w:pPr>
        <w:pStyle w:val="2"/>
        <w:jc w:val="center"/>
      </w:pPr>
      <w:r>
        <w:rPr>
          <w:sz w:val="20"/>
        </w:rPr>
        <w:t xml:space="preserve">ФОНДА ПРАВИТЕЛЬСТВА МУРМАНСКОЙ ОБЛАСТИ)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1" w:tooltip="Постановление Правительства Мурманской области от 20.10.2022 N 8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20.10.2022 N 821-ПП)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6"/>
        <w:gridCol w:w="1954"/>
      </w:tblGrid>
      <w:tr>
        <w:tc>
          <w:tcPr>
            <w:tcW w:w="5556" w:type="dxa"/>
          </w:tcPr>
          <w:p>
            <w:pPr>
              <w:pStyle w:val="0"/>
              <w:jc w:val="center"/>
            </w:pPr>
            <w:r>
              <w:rPr>
                <w:sz w:val="20"/>
              </w:rPr>
              <w:t xml:space="preserve">Наименование муниципального образования</w:t>
            </w:r>
          </w:p>
        </w:tc>
        <w:tc>
          <w:tcPr>
            <w:tcW w:w="1954" w:type="dxa"/>
          </w:tcPr>
          <w:p>
            <w:pPr>
              <w:pStyle w:val="0"/>
              <w:jc w:val="center"/>
            </w:pPr>
            <w:r>
              <w:rPr>
                <w:sz w:val="20"/>
              </w:rPr>
              <w:t xml:space="preserve">Размер субсидий, рублей</w:t>
            </w:r>
          </w:p>
        </w:tc>
      </w:tr>
      <w:tr>
        <w:tc>
          <w:tcPr>
            <w:tcW w:w="5556" w:type="dxa"/>
          </w:tcPr>
          <w:p>
            <w:pPr>
              <w:pStyle w:val="0"/>
            </w:pPr>
            <w:r>
              <w:rPr>
                <w:sz w:val="20"/>
              </w:rPr>
              <w:t xml:space="preserve">муниципальное образование городской округ ЗАТО город Североморск</w:t>
            </w:r>
          </w:p>
        </w:tc>
        <w:tc>
          <w:tcPr>
            <w:tcW w:w="1954" w:type="dxa"/>
          </w:tcPr>
          <w:p>
            <w:pPr>
              <w:pStyle w:val="0"/>
              <w:jc w:val="center"/>
            </w:pPr>
            <w:r>
              <w:rPr>
                <w:sz w:val="20"/>
              </w:rPr>
              <w:t xml:space="preserve">204,09</w:t>
            </w:r>
          </w:p>
        </w:tc>
      </w:tr>
      <w:tr>
        <w:tc>
          <w:tcPr>
            <w:tcW w:w="5556" w:type="dxa"/>
          </w:tcPr>
          <w:p>
            <w:pPr>
              <w:pStyle w:val="0"/>
            </w:pPr>
            <w:r>
              <w:rPr>
                <w:sz w:val="20"/>
              </w:rPr>
              <w:t xml:space="preserve">муниципальное образование Кандалакшский муниципальный район</w:t>
            </w:r>
          </w:p>
        </w:tc>
        <w:tc>
          <w:tcPr>
            <w:tcW w:w="1954" w:type="dxa"/>
          </w:tcPr>
          <w:p>
            <w:pPr>
              <w:pStyle w:val="0"/>
              <w:jc w:val="center"/>
            </w:pPr>
            <w:r>
              <w:rPr>
                <w:sz w:val="20"/>
              </w:rPr>
              <w:t xml:space="preserve">131019118,41</w:t>
            </w:r>
          </w:p>
        </w:tc>
      </w:tr>
      <w:tr>
        <w:tc>
          <w:tcPr>
            <w:tcW w:w="5556" w:type="dxa"/>
          </w:tcPr>
          <w:p>
            <w:pPr>
              <w:pStyle w:val="0"/>
            </w:pPr>
            <w:r>
              <w:rPr>
                <w:sz w:val="20"/>
              </w:rPr>
              <w:t xml:space="preserve">Итого:</w:t>
            </w:r>
          </w:p>
        </w:tc>
        <w:tc>
          <w:tcPr>
            <w:tcW w:w="1954" w:type="dxa"/>
          </w:tcPr>
          <w:p>
            <w:pPr>
              <w:pStyle w:val="0"/>
              <w:jc w:val="center"/>
            </w:pPr>
            <w:r>
              <w:rPr>
                <w:sz w:val="20"/>
              </w:rPr>
              <w:t xml:space="preserve">131019322,50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23</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СУБСИДИЙ ИЗ ОБЛАСТНОГО БЮДЖЕТА МЕСТНЫМ БЮДЖЕТАМ</w:t>
      </w:r>
    </w:p>
    <w:p>
      <w:pPr>
        <w:pStyle w:val="2"/>
        <w:jc w:val="center"/>
      </w:pPr>
      <w:r>
        <w:rPr>
          <w:sz w:val="20"/>
        </w:rPr>
        <w:t xml:space="preserve">НА ПРОВЕДЕНИЕ КАПИТАЛЬНЫХ И ТЕКУЩИХ РЕМОНТОВ МУНИЦИПАЛЬНЫХ</w:t>
      </w:r>
    </w:p>
    <w:p>
      <w:pPr>
        <w:pStyle w:val="2"/>
        <w:jc w:val="center"/>
      </w:pPr>
      <w:r>
        <w:rPr>
          <w:sz w:val="20"/>
        </w:rPr>
        <w:t xml:space="preserve">ОБРАЗОВАТЕЛЬНЫХ ОРГАНИЗАЦИЙ НА 2022 ГОД</w:t>
      </w:r>
    </w:p>
    <w:p>
      <w:pPr>
        <w:pStyle w:val="0"/>
        <w:jc w:val="both"/>
      </w:pPr>
      <w:r>
        <w:rPr>
          <w:sz w:val="20"/>
        </w:rPr>
      </w:r>
    </w:p>
    <w:p>
      <w:pPr>
        <w:pStyle w:val="0"/>
        <w:jc w:val="center"/>
      </w:pPr>
      <w:r>
        <w:rPr>
          <w:sz w:val="20"/>
        </w:rPr>
        <w:t xml:space="preserve">Исключено. - </w:t>
      </w:r>
      <w:hyperlink w:history="0" r:id="rId422" w:tooltip="Постановление Правительства Мурманской области от 05.09.2022 N 707-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w:t>
      </w:r>
    </w:p>
    <w:p>
      <w:pPr>
        <w:pStyle w:val="0"/>
        <w:jc w:val="center"/>
      </w:pPr>
      <w:r>
        <w:rPr>
          <w:sz w:val="20"/>
        </w:rPr>
        <w:t xml:space="preserve">от 05.09.2022 N 707-ПП.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24</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СУБВЕНЦИИ НА РЕАЛИЗАЦИЮ </w:t>
      </w:r>
      <w:hyperlink w:history="0" r:id="rId423" w:tooltip="Закон Мурманской области от 10.12.2018 N 2320-01-ЗМО (ред. от 30.05.2022) &quot;О единой субвенции местным бюджетам на финансовое обеспечение образовательной деятельности&quot; (принят Мурманской областной Думой 28.11.2018) (вместе с &quot;Методикой распределения объема единой субвенции местным бюджетам на финансовое обеспечение образовательной деятельности&quot;) {КонсультантПлюс}">
        <w:r>
          <w:rPr>
            <w:sz w:val="20"/>
            <w:color w:val="0000ff"/>
          </w:rPr>
          <w:t xml:space="preserve">ЗАКОНА</w:t>
        </w:r>
      </w:hyperlink>
      <w:r>
        <w:rPr>
          <w:sz w:val="20"/>
        </w:rPr>
        <w:t xml:space="preserve"> МУРМАНСКОЙ ОБЛАСТИ "О ЕДИНОЙ</w:t>
      </w:r>
    </w:p>
    <w:p>
      <w:pPr>
        <w:pStyle w:val="2"/>
        <w:jc w:val="center"/>
      </w:pPr>
      <w:r>
        <w:rPr>
          <w:sz w:val="20"/>
        </w:rPr>
        <w:t xml:space="preserve">СУБВЕНЦИИ МЕСТНЫМ БЮДЖЕТАМ НА ФИНАНСОВОЕ ОБЕСПЕЧЕНИЕ</w:t>
      </w:r>
    </w:p>
    <w:p>
      <w:pPr>
        <w:pStyle w:val="2"/>
        <w:jc w:val="center"/>
      </w:pPr>
      <w:r>
        <w:rPr>
          <w:sz w:val="20"/>
        </w:rPr>
        <w:t xml:space="preserve">ОБРАЗОВАТЕЛЬНОЙ ДЕЯТЕЛЬНОСТИ"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4" w:tooltip="Постановление Правительства Мурманской области от 22.12.2022 N 1043-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22.12.2022 N 1043-ПП)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9"/>
        <w:gridCol w:w="3293"/>
      </w:tblGrid>
      <w:tr>
        <w:tc>
          <w:tcPr>
            <w:tcW w:w="4649" w:type="dxa"/>
          </w:tcPr>
          <w:p>
            <w:pPr>
              <w:pStyle w:val="0"/>
              <w:jc w:val="center"/>
            </w:pPr>
            <w:r>
              <w:rPr>
                <w:sz w:val="20"/>
              </w:rPr>
              <w:t xml:space="preserve">Муниципальное образование</w:t>
            </w:r>
          </w:p>
        </w:tc>
        <w:tc>
          <w:tcPr>
            <w:tcW w:w="3293" w:type="dxa"/>
          </w:tcPr>
          <w:p>
            <w:pPr>
              <w:pStyle w:val="0"/>
              <w:jc w:val="center"/>
            </w:pPr>
            <w:r>
              <w:rPr>
                <w:sz w:val="20"/>
              </w:rPr>
              <w:t xml:space="preserve">Сумма иного межбюджетного трансферта, рублей</w:t>
            </w:r>
          </w:p>
        </w:tc>
      </w:tr>
      <w:tr>
        <w:tc>
          <w:tcPr>
            <w:tcW w:w="4649" w:type="dxa"/>
          </w:tcPr>
          <w:p>
            <w:pPr>
              <w:pStyle w:val="0"/>
            </w:pPr>
            <w:r>
              <w:rPr>
                <w:sz w:val="20"/>
              </w:rPr>
              <w:t xml:space="preserve">городской округ город-герой Мурманск</w:t>
            </w:r>
          </w:p>
        </w:tc>
        <w:tc>
          <w:tcPr>
            <w:tcW w:w="3293" w:type="dxa"/>
          </w:tcPr>
          <w:p>
            <w:pPr>
              <w:pStyle w:val="0"/>
              <w:jc w:val="center"/>
            </w:pPr>
            <w:r>
              <w:rPr>
                <w:sz w:val="20"/>
              </w:rPr>
              <w:t xml:space="preserve">5517660600,00</w:t>
            </w:r>
          </w:p>
        </w:tc>
      </w:tr>
      <w:tr>
        <w:tc>
          <w:tcPr>
            <w:tcW w:w="4649" w:type="dxa"/>
          </w:tcPr>
          <w:p>
            <w:pPr>
              <w:pStyle w:val="0"/>
            </w:pPr>
            <w:r>
              <w:rPr>
                <w:sz w:val="20"/>
              </w:rPr>
              <w:t xml:space="preserve">муниципальный округ город Апатиты с подведомственной территорией</w:t>
            </w:r>
          </w:p>
        </w:tc>
        <w:tc>
          <w:tcPr>
            <w:tcW w:w="3293" w:type="dxa"/>
          </w:tcPr>
          <w:p>
            <w:pPr>
              <w:pStyle w:val="0"/>
              <w:jc w:val="center"/>
            </w:pPr>
            <w:r>
              <w:rPr>
                <w:sz w:val="20"/>
              </w:rPr>
              <w:t xml:space="preserve">1200477500,00</w:t>
            </w:r>
          </w:p>
        </w:tc>
      </w:tr>
      <w:tr>
        <w:tc>
          <w:tcPr>
            <w:tcW w:w="4649" w:type="dxa"/>
          </w:tcPr>
          <w:p>
            <w:pPr>
              <w:pStyle w:val="0"/>
            </w:pPr>
            <w:r>
              <w:rPr>
                <w:sz w:val="20"/>
              </w:rPr>
              <w:t xml:space="preserve">муниципальный округ город Кировск с подведомственной территорией</w:t>
            </w:r>
          </w:p>
        </w:tc>
        <w:tc>
          <w:tcPr>
            <w:tcW w:w="3293" w:type="dxa"/>
          </w:tcPr>
          <w:p>
            <w:pPr>
              <w:pStyle w:val="0"/>
              <w:jc w:val="center"/>
            </w:pPr>
            <w:r>
              <w:rPr>
                <w:sz w:val="20"/>
              </w:rPr>
              <w:t xml:space="preserve">658039400,00</w:t>
            </w:r>
          </w:p>
        </w:tc>
      </w:tr>
      <w:tr>
        <w:tc>
          <w:tcPr>
            <w:tcW w:w="4649" w:type="dxa"/>
          </w:tcPr>
          <w:p>
            <w:pPr>
              <w:pStyle w:val="0"/>
            </w:pPr>
            <w:r>
              <w:rPr>
                <w:sz w:val="20"/>
              </w:rPr>
              <w:t xml:space="preserve">Ковдорский муниципальный округ</w:t>
            </w:r>
          </w:p>
        </w:tc>
        <w:tc>
          <w:tcPr>
            <w:tcW w:w="3293" w:type="dxa"/>
          </w:tcPr>
          <w:p>
            <w:pPr>
              <w:pStyle w:val="0"/>
              <w:jc w:val="center"/>
            </w:pPr>
            <w:r>
              <w:rPr>
                <w:sz w:val="20"/>
              </w:rPr>
              <w:t xml:space="preserve">414469000,00</w:t>
            </w:r>
          </w:p>
        </w:tc>
      </w:tr>
      <w:tr>
        <w:tc>
          <w:tcPr>
            <w:tcW w:w="4649" w:type="dxa"/>
          </w:tcPr>
          <w:p>
            <w:pPr>
              <w:pStyle w:val="0"/>
            </w:pPr>
            <w:r>
              <w:rPr>
                <w:sz w:val="20"/>
              </w:rPr>
              <w:t xml:space="preserve">муниципальный округ город Мончегорск с подведомственной территорией</w:t>
            </w:r>
          </w:p>
        </w:tc>
        <w:tc>
          <w:tcPr>
            <w:tcW w:w="3293" w:type="dxa"/>
          </w:tcPr>
          <w:p>
            <w:pPr>
              <w:pStyle w:val="0"/>
              <w:jc w:val="center"/>
            </w:pPr>
            <w:r>
              <w:rPr>
                <w:sz w:val="20"/>
              </w:rPr>
              <w:t xml:space="preserve">974385600,00</w:t>
            </w:r>
          </w:p>
        </w:tc>
      </w:tr>
      <w:tr>
        <w:tc>
          <w:tcPr>
            <w:tcW w:w="4649" w:type="dxa"/>
          </w:tcPr>
          <w:p>
            <w:pPr>
              <w:pStyle w:val="0"/>
            </w:pPr>
            <w:r>
              <w:rPr>
                <w:sz w:val="20"/>
              </w:rPr>
              <w:t xml:space="preserve">муниципальный округ город Оленегорск с подведомственной территорией</w:t>
            </w:r>
          </w:p>
        </w:tc>
        <w:tc>
          <w:tcPr>
            <w:tcW w:w="3293" w:type="dxa"/>
          </w:tcPr>
          <w:p>
            <w:pPr>
              <w:pStyle w:val="0"/>
              <w:jc w:val="center"/>
            </w:pPr>
            <w:r>
              <w:rPr>
                <w:sz w:val="20"/>
              </w:rPr>
              <w:t xml:space="preserve">611587700,00</w:t>
            </w:r>
          </w:p>
        </w:tc>
      </w:tr>
      <w:tr>
        <w:tc>
          <w:tcPr>
            <w:tcW w:w="4649" w:type="dxa"/>
          </w:tcPr>
          <w:p>
            <w:pPr>
              <w:pStyle w:val="0"/>
            </w:pPr>
            <w:r>
              <w:rPr>
                <w:sz w:val="20"/>
              </w:rPr>
              <w:t xml:space="preserve">муниципальный округ город Полярные Зори с подведомственной территорией</w:t>
            </w:r>
          </w:p>
        </w:tc>
        <w:tc>
          <w:tcPr>
            <w:tcW w:w="3293" w:type="dxa"/>
          </w:tcPr>
          <w:p>
            <w:pPr>
              <w:pStyle w:val="0"/>
              <w:jc w:val="center"/>
            </w:pPr>
            <w:r>
              <w:rPr>
                <w:sz w:val="20"/>
              </w:rPr>
              <w:t xml:space="preserve">409178900,00</w:t>
            </w:r>
          </w:p>
        </w:tc>
      </w:tr>
      <w:tr>
        <w:tc>
          <w:tcPr>
            <w:tcW w:w="4649" w:type="dxa"/>
          </w:tcPr>
          <w:p>
            <w:pPr>
              <w:pStyle w:val="0"/>
            </w:pPr>
            <w:r>
              <w:rPr>
                <w:sz w:val="20"/>
              </w:rPr>
              <w:t xml:space="preserve">Кандалакшский муниципальный район</w:t>
            </w:r>
          </w:p>
        </w:tc>
        <w:tc>
          <w:tcPr>
            <w:tcW w:w="3293" w:type="dxa"/>
          </w:tcPr>
          <w:p>
            <w:pPr>
              <w:pStyle w:val="0"/>
              <w:jc w:val="center"/>
            </w:pPr>
            <w:r>
              <w:rPr>
                <w:sz w:val="20"/>
              </w:rPr>
              <w:t xml:space="preserve">950127100,00</w:t>
            </w:r>
          </w:p>
        </w:tc>
      </w:tr>
      <w:tr>
        <w:tc>
          <w:tcPr>
            <w:tcW w:w="4649" w:type="dxa"/>
          </w:tcPr>
          <w:p>
            <w:pPr>
              <w:pStyle w:val="0"/>
            </w:pPr>
            <w:r>
              <w:rPr>
                <w:sz w:val="20"/>
              </w:rPr>
              <w:t xml:space="preserve">Кольский муниципальный район</w:t>
            </w:r>
          </w:p>
        </w:tc>
        <w:tc>
          <w:tcPr>
            <w:tcW w:w="3293" w:type="dxa"/>
          </w:tcPr>
          <w:p>
            <w:pPr>
              <w:pStyle w:val="0"/>
              <w:jc w:val="center"/>
            </w:pPr>
            <w:r>
              <w:rPr>
                <w:sz w:val="20"/>
              </w:rPr>
              <w:t xml:space="preserve">1080582500,00</w:t>
            </w:r>
          </w:p>
        </w:tc>
      </w:tr>
      <w:tr>
        <w:tc>
          <w:tcPr>
            <w:tcW w:w="4649" w:type="dxa"/>
          </w:tcPr>
          <w:p>
            <w:pPr>
              <w:pStyle w:val="0"/>
            </w:pPr>
            <w:r>
              <w:rPr>
                <w:sz w:val="20"/>
              </w:rPr>
              <w:t xml:space="preserve">Ловозерский муниципальный район</w:t>
            </w:r>
          </w:p>
        </w:tc>
        <w:tc>
          <w:tcPr>
            <w:tcW w:w="3293" w:type="dxa"/>
          </w:tcPr>
          <w:p>
            <w:pPr>
              <w:pStyle w:val="0"/>
              <w:jc w:val="center"/>
            </w:pPr>
            <w:r>
              <w:rPr>
                <w:sz w:val="20"/>
              </w:rPr>
              <w:t xml:space="preserve">280183800,00</w:t>
            </w:r>
          </w:p>
        </w:tc>
      </w:tr>
      <w:tr>
        <w:tc>
          <w:tcPr>
            <w:tcW w:w="4649" w:type="dxa"/>
          </w:tcPr>
          <w:p>
            <w:pPr>
              <w:pStyle w:val="0"/>
            </w:pPr>
            <w:r>
              <w:rPr>
                <w:sz w:val="20"/>
              </w:rPr>
              <w:t xml:space="preserve">Печенгский муниципальный округ</w:t>
            </w:r>
          </w:p>
        </w:tc>
        <w:tc>
          <w:tcPr>
            <w:tcW w:w="3293" w:type="dxa"/>
          </w:tcPr>
          <w:p>
            <w:pPr>
              <w:pStyle w:val="0"/>
              <w:jc w:val="center"/>
            </w:pPr>
            <w:r>
              <w:rPr>
                <w:sz w:val="20"/>
              </w:rPr>
              <w:t xml:space="preserve">844731700,00</w:t>
            </w:r>
          </w:p>
        </w:tc>
      </w:tr>
      <w:tr>
        <w:tc>
          <w:tcPr>
            <w:tcW w:w="4649" w:type="dxa"/>
          </w:tcPr>
          <w:p>
            <w:pPr>
              <w:pStyle w:val="0"/>
            </w:pPr>
            <w:r>
              <w:rPr>
                <w:sz w:val="20"/>
              </w:rPr>
              <w:t xml:space="preserve">Терский муниципальный район</w:t>
            </w:r>
          </w:p>
        </w:tc>
        <w:tc>
          <w:tcPr>
            <w:tcW w:w="3293" w:type="dxa"/>
          </w:tcPr>
          <w:p>
            <w:pPr>
              <w:pStyle w:val="0"/>
              <w:jc w:val="center"/>
            </w:pPr>
            <w:r>
              <w:rPr>
                <w:sz w:val="20"/>
              </w:rPr>
              <w:t xml:space="preserve">143912100,00</w:t>
            </w:r>
          </w:p>
        </w:tc>
      </w:tr>
      <w:tr>
        <w:tc>
          <w:tcPr>
            <w:tcW w:w="4649" w:type="dxa"/>
          </w:tcPr>
          <w:p>
            <w:pPr>
              <w:pStyle w:val="0"/>
            </w:pPr>
            <w:r>
              <w:rPr>
                <w:sz w:val="20"/>
              </w:rPr>
              <w:t xml:space="preserve">городской округ ЗАТО Александровск</w:t>
            </w:r>
          </w:p>
        </w:tc>
        <w:tc>
          <w:tcPr>
            <w:tcW w:w="3293" w:type="dxa"/>
          </w:tcPr>
          <w:p>
            <w:pPr>
              <w:pStyle w:val="0"/>
              <w:jc w:val="center"/>
            </w:pPr>
            <w:r>
              <w:rPr>
                <w:sz w:val="20"/>
              </w:rPr>
              <w:t xml:space="preserve">1045309700,00</w:t>
            </w:r>
          </w:p>
        </w:tc>
      </w:tr>
      <w:tr>
        <w:tc>
          <w:tcPr>
            <w:tcW w:w="4649" w:type="dxa"/>
          </w:tcPr>
          <w:p>
            <w:pPr>
              <w:pStyle w:val="0"/>
            </w:pPr>
            <w:r>
              <w:rPr>
                <w:sz w:val="20"/>
              </w:rPr>
              <w:t xml:space="preserve">городской округ ЗАТО п. Видяево</w:t>
            </w:r>
          </w:p>
        </w:tc>
        <w:tc>
          <w:tcPr>
            <w:tcW w:w="3293" w:type="dxa"/>
          </w:tcPr>
          <w:p>
            <w:pPr>
              <w:pStyle w:val="0"/>
              <w:jc w:val="center"/>
            </w:pPr>
            <w:r>
              <w:rPr>
                <w:sz w:val="20"/>
              </w:rPr>
              <w:t xml:space="preserve">172832200,00</w:t>
            </w:r>
          </w:p>
        </w:tc>
      </w:tr>
      <w:tr>
        <w:tc>
          <w:tcPr>
            <w:tcW w:w="4649" w:type="dxa"/>
          </w:tcPr>
          <w:p>
            <w:pPr>
              <w:pStyle w:val="0"/>
            </w:pPr>
            <w:r>
              <w:rPr>
                <w:sz w:val="20"/>
              </w:rPr>
              <w:t xml:space="preserve">городской округ ЗАТО г. Заозерск</w:t>
            </w:r>
          </w:p>
        </w:tc>
        <w:tc>
          <w:tcPr>
            <w:tcW w:w="3293" w:type="dxa"/>
          </w:tcPr>
          <w:p>
            <w:pPr>
              <w:pStyle w:val="0"/>
              <w:jc w:val="center"/>
            </w:pPr>
            <w:r>
              <w:rPr>
                <w:sz w:val="20"/>
              </w:rPr>
              <w:t xml:space="preserve">103231000,00</w:t>
            </w:r>
          </w:p>
        </w:tc>
      </w:tr>
      <w:tr>
        <w:tc>
          <w:tcPr>
            <w:tcW w:w="4649" w:type="dxa"/>
          </w:tcPr>
          <w:p>
            <w:pPr>
              <w:pStyle w:val="0"/>
            </w:pPr>
            <w:r>
              <w:rPr>
                <w:sz w:val="20"/>
              </w:rPr>
              <w:t xml:space="preserve">городской округ ЗАТО г. Островной</w:t>
            </w:r>
          </w:p>
        </w:tc>
        <w:tc>
          <w:tcPr>
            <w:tcW w:w="3293" w:type="dxa"/>
          </w:tcPr>
          <w:p>
            <w:pPr>
              <w:pStyle w:val="0"/>
              <w:jc w:val="center"/>
            </w:pPr>
            <w:r>
              <w:rPr>
                <w:sz w:val="20"/>
              </w:rPr>
              <w:t xml:space="preserve">34191600,00</w:t>
            </w:r>
          </w:p>
        </w:tc>
      </w:tr>
      <w:tr>
        <w:tc>
          <w:tcPr>
            <w:tcW w:w="4649" w:type="dxa"/>
          </w:tcPr>
          <w:p>
            <w:pPr>
              <w:pStyle w:val="0"/>
            </w:pPr>
            <w:r>
              <w:rPr>
                <w:sz w:val="20"/>
              </w:rPr>
              <w:t xml:space="preserve">городской округ ЗАТО г. Североморск</w:t>
            </w:r>
          </w:p>
        </w:tc>
        <w:tc>
          <w:tcPr>
            <w:tcW w:w="3293" w:type="dxa"/>
          </w:tcPr>
          <w:p>
            <w:pPr>
              <w:pStyle w:val="0"/>
              <w:jc w:val="center"/>
            </w:pPr>
            <w:r>
              <w:rPr>
                <w:sz w:val="20"/>
              </w:rPr>
              <w:t xml:space="preserve">1298934700,00</w:t>
            </w:r>
          </w:p>
        </w:tc>
      </w:tr>
      <w:tr>
        <w:tc>
          <w:tcPr>
            <w:tcW w:w="4649" w:type="dxa"/>
          </w:tcPr>
          <w:p>
            <w:pPr>
              <w:pStyle w:val="0"/>
            </w:pPr>
            <w:r>
              <w:rPr>
                <w:sz w:val="20"/>
              </w:rPr>
              <w:t xml:space="preserve">ИТОГО</w:t>
            </w:r>
          </w:p>
        </w:tc>
        <w:tc>
          <w:tcPr>
            <w:tcW w:w="3293" w:type="dxa"/>
          </w:tcPr>
          <w:p>
            <w:pPr>
              <w:pStyle w:val="0"/>
              <w:jc w:val="center"/>
            </w:pPr>
            <w:r>
              <w:rPr>
                <w:sz w:val="20"/>
              </w:rPr>
              <w:t xml:space="preserve">15739835100,00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25</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В 2022 ГОДУ СУБСИДИЙ ИЗ ОБЛАСТНОГО БЮДЖЕТА МЕСТНЫМ БЮДЖЕТАМ</w:t>
      </w:r>
    </w:p>
    <w:p>
      <w:pPr>
        <w:pStyle w:val="2"/>
        <w:jc w:val="center"/>
      </w:pPr>
      <w:r>
        <w:rPr>
          <w:sz w:val="20"/>
        </w:rPr>
        <w:t xml:space="preserve">МУРМАНСКОЙ ОБЛАСТИ НА СОЗДАНИЕ НОВЫХ МЕСТ</w:t>
      </w:r>
    </w:p>
    <w:p>
      <w:pPr>
        <w:pStyle w:val="2"/>
        <w:jc w:val="center"/>
      </w:pPr>
      <w:r>
        <w:rPr>
          <w:sz w:val="20"/>
        </w:rPr>
        <w:t xml:space="preserve">В ОБЩЕОБРАЗОВАТЕЛЬНЫХ ОРГАНИЗАЦИЯХ В СВЯЗИ С РОСТОМ ЧИСЛА</w:t>
      </w:r>
    </w:p>
    <w:p>
      <w:pPr>
        <w:pStyle w:val="2"/>
        <w:jc w:val="center"/>
      </w:pPr>
      <w:r>
        <w:rPr>
          <w:sz w:val="20"/>
        </w:rPr>
        <w:t xml:space="preserve">ОБУЧАЮЩИХСЯ, ВЫЗВАННЫМ ДЕМОГРАФИЧЕСКИМ ФАКТОРОМ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25" w:tooltip="Постановление Правительства Мурманской области от 05.09.2022 N 707-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05.09.2022 N 707-ПП)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406"/>
        <w:gridCol w:w="2041"/>
      </w:tblGrid>
      <w:tr>
        <w:tc>
          <w:tcPr>
            <w:tcW w:w="567" w:type="dxa"/>
          </w:tcPr>
          <w:p>
            <w:pPr>
              <w:pStyle w:val="0"/>
              <w:jc w:val="center"/>
            </w:pPr>
            <w:r>
              <w:rPr>
                <w:sz w:val="20"/>
              </w:rPr>
              <w:t xml:space="preserve">N п/п</w:t>
            </w:r>
          </w:p>
        </w:tc>
        <w:tc>
          <w:tcPr>
            <w:tcW w:w="6406" w:type="dxa"/>
          </w:tcPr>
          <w:p>
            <w:pPr>
              <w:pStyle w:val="0"/>
              <w:jc w:val="center"/>
            </w:pPr>
            <w:r>
              <w:rPr>
                <w:sz w:val="20"/>
              </w:rPr>
              <w:t xml:space="preserve">Наименование муниципального образования</w:t>
            </w:r>
          </w:p>
        </w:tc>
        <w:tc>
          <w:tcPr>
            <w:tcW w:w="2041" w:type="dxa"/>
          </w:tcPr>
          <w:p>
            <w:pPr>
              <w:pStyle w:val="0"/>
              <w:jc w:val="center"/>
            </w:pPr>
            <w:r>
              <w:rPr>
                <w:sz w:val="20"/>
              </w:rPr>
              <w:t xml:space="preserve">Размер субсидии, рублей</w:t>
            </w:r>
          </w:p>
        </w:tc>
      </w:tr>
      <w:tr>
        <w:tc>
          <w:tcPr>
            <w:tcW w:w="567" w:type="dxa"/>
          </w:tcPr>
          <w:p>
            <w:pPr>
              <w:pStyle w:val="0"/>
            </w:pPr>
            <w:r>
              <w:rPr>
                <w:sz w:val="20"/>
              </w:rPr>
              <w:t xml:space="preserve">1</w:t>
            </w:r>
          </w:p>
        </w:tc>
        <w:tc>
          <w:tcPr>
            <w:tcW w:w="6406" w:type="dxa"/>
          </w:tcPr>
          <w:p>
            <w:pPr>
              <w:pStyle w:val="0"/>
            </w:pPr>
            <w:r>
              <w:rPr>
                <w:sz w:val="20"/>
              </w:rPr>
              <w:t xml:space="preserve">Печенгский муниципальный округ Мурманской области</w:t>
            </w:r>
          </w:p>
        </w:tc>
        <w:tc>
          <w:tcPr>
            <w:tcW w:w="2041" w:type="dxa"/>
          </w:tcPr>
          <w:p>
            <w:pPr>
              <w:pStyle w:val="0"/>
              <w:jc w:val="center"/>
            </w:pPr>
            <w:r>
              <w:rPr>
                <w:sz w:val="20"/>
              </w:rPr>
              <w:t xml:space="preserve">104704435,49</w:t>
            </w:r>
          </w:p>
        </w:tc>
      </w:tr>
      <w:tr>
        <w:tc>
          <w:tcPr>
            <w:tcW w:w="567" w:type="dxa"/>
          </w:tcPr>
          <w:p>
            <w:pPr>
              <w:pStyle w:val="0"/>
            </w:pPr>
            <w:r>
              <w:rPr>
                <w:sz w:val="20"/>
              </w:rPr>
            </w:r>
          </w:p>
        </w:tc>
        <w:tc>
          <w:tcPr>
            <w:tcW w:w="6406" w:type="dxa"/>
          </w:tcPr>
          <w:p>
            <w:pPr>
              <w:pStyle w:val="0"/>
            </w:pPr>
            <w:r>
              <w:rPr>
                <w:sz w:val="20"/>
              </w:rPr>
              <w:t xml:space="preserve">Итого:</w:t>
            </w:r>
          </w:p>
        </w:tc>
        <w:tc>
          <w:tcPr>
            <w:tcW w:w="2041" w:type="dxa"/>
          </w:tcPr>
          <w:p>
            <w:pPr>
              <w:pStyle w:val="0"/>
              <w:jc w:val="center"/>
            </w:pPr>
            <w:r>
              <w:rPr>
                <w:sz w:val="20"/>
              </w:rPr>
              <w:t xml:space="preserve">104704435,49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26</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СУБСИДИЙ ИЗ ОБЛАСТНОГО БЮДЖЕТА МЕСТНЫМ БЮДЖЕТАМ</w:t>
      </w:r>
    </w:p>
    <w:p>
      <w:pPr>
        <w:pStyle w:val="2"/>
        <w:jc w:val="center"/>
      </w:pPr>
      <w:r>
        <w:rPr>
          <w:sz w:val="20"/>
        </w:rPr>
        <w:t xml:space="preserve">НА ПРОВЕДЕНИЕ КАПИТАЛЬНЫХ И ТЕКУЩИХ РЕМОНТОВ МУНИЦИПАЛЬНЫХ</w:t>
      </w:r>
    </w:p>
    <w:p>
      <w:pPr>
        <w:pStyle w:val="2"/>
        <w:jc w:val="center"/>
      </w:pPr>
      <w:r>
        <w:rPr>
          <w:sz w:val="20"/>
        </w:rPr>
        <w:t xml:space="preserve">ОБРАЗОВАТЕЛЬНЫХ ОРГАНИЗАЦИЙ НА 2022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6" w:tooltip="Постановление Правительства Мурманской области от 22.12.2022 N 1043-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22.12.2022 N 1043-ПП)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896"/>
        <w:gridCol w:w="2016"/>
      </w:tblGrid>
      <w:tr>
        <w:tc>
          <w:tcPr>
            <w:tcW w:w="567" w:type="dxa"/>
            <w:vAlign w:val="center"/>
          </w:tcPr>
          <w:p>
            <w:pPr>
              <w:pStyle w:val="0"/>
              <w:jc w:val="center"/>
            </w:pPr>
            <w:r>
              <w:rPr>
                <w:sz w:val="20"/>
              </w:rPr>
              <w:t xml:space="preserve">N п/п</w:t>
            </w:r>
          </w:p>
        </w:tc>
        <w:tc>
          <w:tcPr>
            <w:tcW w:w="5896" w:type="dxa"/>
            <w:vAlign w:val="center"/>
          </w:tcPr>
          <w:p>
            <w:pPr>
              <w:pStyle w:val="0"/>
              <w:jc w:val="center"/>
            </w:pPr>
            <w:r>
              <w:rPr>
                <w:sz w:val="20"/>
              </w:rPr>
              <w:t xml:space="preserve">Наименование муниципального образования</w:t>
            </w:r>
          </w:p>
        </w:tc>
        <w:tc>
          <w:tcPr>
            <w:tcW w:w="2016" w:type="dxa"/>
            <w:vAlign w:val="center"/>
          </w:tcPr>
          <w:p>
            <w:pPr>
              <w:pStyle w:val="0"/>
              <w:jc w:val="center"/>
            </w:pPr>
            <w:r>
              <w:rPr>
                <w:sz w:val="20"/>
              </w:rPr>
              <w:t xml:space="preserve">Размер субсидии, рублей</w:t>
            </w:r>
          </w:p>
        </w:tc>
      </w:tr>
      <w:tr>
        <w:tc>
          <w:tcPr>
            <w:tcW w:w="567" w:type="dxa"/>
            <w:vAlign w:val="center"/>
          </w:tcPr>
          <w:p>
            <w:pPr>
              <w:pStyle w:val="0"/>
              <w:jc w:val="center"/>
            </w:pPr>
            <w:r>
              <w:rPr>
                <w:sz w:val="20"/>
              </w:rPr>
              <w:t xml:space="preserve">1</w:t>
            </w:r>
          </w:p>
        </w:tc>
        <w:tc>
          <w:tcPr>
            <w:tcW w:w="5896" w:type="dxa"/>
            <w:vAlign w:val="center"/>
          </w:tcPr>
          <w:p>
            <w:pPr>
              <w:pStyle w:val="0"/>
            </w:pPr>
            <w:r>
              <w:rPr>
                <w:sz w:val="20"/>
              </w:rPr>
              <w:t xml:space="preserve">муниципальный округ город Полярные Зори с подведомственной территорией Мурманской области</w:t>
            </w:r>
          </w:p>
        </w:tc>
        <w:tc>
          <w:tcPr>
            <w:tcW w:w="2016" w:type="dxa"/>
            <w:vAlign w:val="center"/>
          </w:tcPr>
          <w:p>
            <w:pPr>
              <w:pStyle w:val="0"/>
              <w:jc w:val="center"/>
            </w:pPr>
            <w:r>
              <w:rPr>
                <w:sz w:val="20"/>
              </w:rPr>
              <w:t xml:space="preserve">10452579,75</w:t>
            </w:r>
          </w:p>
        </w:tc>
      </w:tr>
      <w:tr>
        <w:tc>
          <w:tcPr>
            <w:tcW w:w="567" w:type="dxa"/>
            <w:vAlign w:val="center"/>
          </w:tcPr>
          <w:p>
            <w:pPr>
              <w:pStyle w:val="0"/>
              <w:jc w:val="center"/>
            </w:pPr>
            <w:r>
              <w:rPr>
                <w:sz w:val="20"/>
              </w:rPr>
              <w:t xml:space="preserve">2</w:t>
            </w:r>
          </w:p>
        </w:tc>
        <w:tc>
          <w:tcPr>
            <w:tcW w:w="5896" w:type="dxa"/>
            <w:vAlign w:val="center"/>
          </w:tcPr>
          <w:p>
            <w:pPr>
              <w:pStyle w:val="0"/>
            </w:pPr>
            <w:r>
              <w:rPr>
                <w:sz w:val="20"/>
              </w:rPr>
              <w:t xml:space="preserve">муниципальный округ город Оленегорск с подведомственной территорией Мурманской области</w:t>
            </w:r>
          </w:p>
        </w:tc>
        <w:tc>
          <w:tcPr>
            <w:tcW w:w="2016" w:type="dxa"/>
            <w:vAlign w:val="center"/>
          </w:tcPr>
          <w:p>
            <w:pPr>
              <w:pStyle w:val="0"/>
              <w:jc w:val="center"/>
            </w:pPr>
            <w:r>
              <w:rPr>
                <w:sz w:val="20"/>
              </w:rPr>
              <w:t xml:space="preserve">10657371,12</w:t>
            </w:r>
          </w:p>
        </w:tc>
      </w:tr>
      <w:tr>
        <w:tc>
          <w:tcPr>
            <w:tcW w:w="567" w:type="dxa"/>
            <w:vAlign w:val="center"/>
          </w:tcPr>
          <w:p>
            <w:pPr>
              <w:pStyle w:val="0"/>
              <w:jc w:val="center"/>
            </w:pPr>
            <w:r>
              <w:rPr>
                <w:sz w:val="20"/>
              </w:rPr>
              <w:t xml:space="preserve">3</w:t>
            </w:r>
          </w:p>
        </w:tc>
        <w:tc>
          <w:tcPr>
            <w:tcW w:w="5896" w:type="dxa"/>
            <w:vAlign w:val="center"/>
          </w:tcPr>
          <w:p>
            <w:pPr>
              <w:pStyle w:val="0"/>
            </w:pPr>
            <w:r>
              <w:rPr>
                <w:sz w:val="20"/>
              </w:rPr>
              <w:t xml:space="preserve">муниципальный округ город Мончегорск с подведомственной территорией Мурманской области</w:t>
            </w:r>
          </w:p>
        </w:tc>
        <w:tc>
          <w:tcPr>
            <w:tcW w:w="2016" w:type="dxa"/>
            <w:vAlign w:val="center"/>
          </w:tcPr>
          <w:p>
            <w:pPr>
              <w:pStyle w:val="0"/>
              <w:jc w:val="center"/>
            </w:pPr>
            <w:r>
              <w:rPr>
                <w:sz w:val="20"/>
              </w:rPr>
              <w:t xml:space="preserve">51369917,25</w:t>
            </w:r>
          </w:p>
        </w:tc>
      </w:tr>
      <w:tr>
        <w:tc>
          <w:tcPr>
            <w:tcW w:w="567" w:type="dxa"/>
            <w:vAlign w:val="center"/>
          </w:tcPr>
          <w:p>
            <w:pPr>
              <w:pStyle w:val="0"/>
            </w:pPr>
            <w:r>
              <w:rPr>
                <w:sz w:val="20"/>
              </w:rPr>
            </w:r>
          </w:p>
        </w:tc>
        <w:tc>
          <w:tcPr>
            <w:tcW w:w="5896" w:type="dxa"/>
            <w:vAlign w:val="center"/>
          </w:tcPr>
          <w:p>
            <w:pPr>
              <w:pStyle w:val="0"/>
            </w:pPr>
            <w:r>
              <w:rPr>
                <w:sz w:val="20"/>
              </w:rPr>
              <w:t xml:space="preserve">ВСЕГО</w:t>
            </w:r>
          </w:p>
        </w:tc>
        <w:tc>
          <w:tcPr>
            <w:tcW w:w="2016" w:type="dxa"/>
            <w:vAlign w:val="center"/>
          </w:tcPr>
          <w:p>
            <w:pPr>
              <w:pStyle w:val="0"/>
              <w:jc w:val="center"/>
            </w:pPr>
            <w:r>
              <w:rPr>
                <w:sz w:val="20"/>
              </w:rPr>
              <w:t xml:space="preserve">72479868,12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27</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СУБСИДИИ НА РЕАЛИЗАЦИЮ МЕРОПРИЯТИЙ ПО ЗАМЕНЕ ОКОН</w:t>
      </w:r>
    </w:p>
    <w:p>
      <w:pPr>
        <w:pStyle w:val="2"/>
        <w:jc w:val="center"/>
      </w:pPr>
      <w:r>
        <w:rPr>
          <w:sz w:val="20"/>
        </w:rPr>
        <w:t xml:space="preserve">В МУНИЦИПАЛЬНЫХ ОБЩЕОБРАЗОВАТЕЛЬНЫХ ОРГАНИЗАЦИЯХ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27" w:tooltip="Постановление Правительства Мурманской области от 21.09.2022 N 745-ПП &quot;О внесении изменения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21.09.2022 N 745-ПП)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30"/>
        <w:gridCol w:w="1984"/>
      </w:tblGrid>
      <w:tr>
        <w:tc>
          <w:tcPr>
            <w:tcW w:w="7030" w:type="dxa"/>
            <w:vAlign w:val="center"/>
          </w:tcPr>
          <w:p>
            <w:pPr>
              <w:pStyle w:val="0"/>
              <w:jc w:val="center"/>
            </w:pPr>
            <w:r>
              <w:rPr>
                <w:sz w:val="20"/>
              </w:rPr>
              <w:t xml:space="preserve">Наименование муниципального образования Мурманской области</w:t>
            </w:r>
          </w:p>
        </w:tc>
        <w:tc>
          <w:tcPr>
            <w:tcW w:w="1984" w:type="dxa"/>
            <w:vAlign w:val="center"/>
          </w:tcPr>
          <w:p>
            <w:pPr>
              <w:pStyle w:val="0"/>
              <w:jc w:val="center"/>
            </w:pPr>
            <w:r>
              <w:rPr>
                <w:sz w:val="20"/>
              </w:rPr>
              <w:t xml:space="preserve">Объем субсидии, рублей</w:t>
            </w:r>
          </w:p>
        </w:tc>
      </w:tr>
      <w:tr>
        <w:tc>
          <w:tcPr>
            <w:tcW w:w="7030" w:type="dxa"/>
            <w:vAlign w:val="center"/>
          </w:tcPr>
          <w:p>
            <w:pPr>
              <w:pStyle w:val="0"/>
            </w:pPr>
            <w:r>
              <w:rPr>
                <w:sz w:val="20"/>
              </w:rPr>
              <w:t xml:space="preserve">муниципальный округ город Апатиты с подведомственной территорией</w:t>
            </w:r>
          </w:p>
        </w:tc>
        <w:tc>
          <w:tcPr>
            <w:tcW w:w="1984" w:type="dxa"/>
            <w:vAlign w:val="center"/>
          </w:tcPr>
          <w:p>
            <w:pPr>
              <w:pStyle w:val="0"/>
              <w:jc w:val="center"/>
            </w:pPr>
            <w:r>
              <w:rPr>
                <w:sz w:val="20"/>
              </w:rPr>
              <w:t xml:space="preserve">2870503,98</w:t>
            </w:r>
          </w:p>
        </w:tc>
      </w:tr>
      <w:tr>
        <w:tc>
          <w:tcPr>
            <w:tcW w:w="7030" w:type="dxa"/>
            <w:vAlign w:val="center"/>
          </w:tcPr>
          <w:p>
            <w:pPr>
              <w:pStyle w:val="0"/>
            </w:pPr>
            <w:r>
              <w:rPr>
                <w:sz w:val="20"/>
              </w:rPr>
              <w:t xml:space="preserve">муниципальный округ город Кировск с подведомственной территорией</w:t>
            </w:r>
          </w:p>
        </w:tc>
        <w:tc>
          <w:tcPr>
            <w:tcW w:w="1984" w:type="dxa"/>
            <w:vAlign w:val="center"/>
          </w:tcPr>
          <w:p>
            <w:pPr>
              <w:pStyle w:val="0"/>
              <w:jc w:val="center"/>
            </w:pPr>
            <w:r>
              <w:rPr>
                <w:sz w:val="20"/>
              </w:rPr>
              <w:t xml:space="preserve">7156028,02</w:t>
            </w:r>
          </w:p>
        </w:tc>
      </w:tr>
      <w:tr>
        <w:tc>
          <w:tcPr>
            <w:tcW w:w="7030" w:type="dxa"/>
            <w:vAlign w:val="center"/>
          </w:tcPr>
          <w:p>
            <w:pPr>
              <w:pStyle w:val="0"/>
            </w:pPr>
            <w:r>
              <w:rPr>
                <w:sz w:val="20"/>
              </w:rPr>
              <w:t xml:space="preserve">муниципальный округ город Мончегорск с подведомственной территорией</w:t>
            </w:r>
          </w:p>
        </w:tc>
        <w:tc>
          <w:tcPr>
            <w:tcW w:w="1984" w:type="dxa"/>
            <w:vAlign w:val="center"/>
          </w:tcPr>
          <w:p>
            <w:pPr>
              <w:pStyle w:val="0"/>
              <w:jc w:val="center"/>
            </w:pPr>
            <w:r>
              <w:rPr>
                <w:sz w:val="20"/>
              </w:rPr>
              <w:t xml:space="preserve">5049122,00</w:t>
            </w:r>
          </w:p>
        </w:tc>
      </w:tr>
      <w:tr>
        <w:tc>
          <w:tcPr>
            <w:tcW w:w="7030" w:type="dxa"/>
            <w:vAlign w:val="center"/>
          </w:tcPr>
          <w:p>
            <w:pPr>
              <w:pStyle w:val="0"/>
            </w:pPr>
            <w:r>
              <w:rPr>
                <w:sz w:val="20"/>
              </w:rPr>
              <w:t xml:space="preserve">городской округ город-герой Мурманск</w:t>
            </w:r>
          </w:p>
        </w:tc>
        <w:tc>
          <w:tcPr>
            <w:tcW w:w="1984" w:type="dxa"/>
            <w:vAlign w:val="center"/>
          </w:tcPr>
          <w:p>
            <w:pPr>
              <w:pStyle w:val="0"/>
              <w:jc w:val="center"/>
            </w:pPr>
            <w:r>
              <w:rPr>
                <w:sz w:val="20"/>
              </w:rPr>
              <w:t xml:space="preserve">80000000,00</w:t>
            </w:r>
          </w:p>
        </w:tc>
      </w:tr>
      <w:tr>
        <w:tc>
          <w:tcPr>
            <w:tcW w:w="7030" w:type="dxa"/>
            <w:vAlign w:val="center"/>
          </w:tcPr>
          <w:p>
            <w:pPr>
              <w:pStyle w:val="0"/>
            </w:pPr>
            <w:r>
              <w:rPr>
                <w:sz w:val="20"/>
              </w:rPr>
              <w:t xml:space="preserve">муниципальный округ город Оленегорск</w:t>
            </w:r>
          </w:p>
        </w:tc>
        <w:tc>
          <w:tcPr>
            <w:tcW w:w="1984" w:type="dxa"/>
            <w:vAlign w:val="center"/>
          </w:tcPr>
          <w:p>
            <w:pPr>
              <w:pStyle w:val="0"/>
              <w:jc w:val="center"/>
            </w:pPr>
            <w:r>
              <w:rPr>
                <w:sz w:val="20"/>
              </w:rPr>
              <w:t xml:space="preserve">22104122,00</w:t>
            </w:r>
          </w:p>
        </w:tc>
      </w:tr>
      <w:tr>
        <w:tc>
          <w:tcPr>
            <w:tcW w:w="7030" w:type="dxa"/>
            <w:vAlign w:val="center"/>
          </w:tcPr>
          <w:p>
            <w:pPr>
              <w:pStyle w:val="0"/>
            </w:pPr>
            <w:r>
              <w:rPr>
                <w:sz w:val="20"/>
              </w:rPr>
              <w:t xml:space="preserve">с подведомственной территорией</w:t>
            </w:r>
          </w:p>
        </w:tc>
        <w:tc>
          <w:tcPr>
            <w:tcW w:w="1984" w:type="dxa"/>
            <w:vAlign w:val="center"/>
          </w:tcPr>
          <w:p>
            <w:pPr>
              <w:pStyle w:val="0"/>
            </w:pPr>
            <w:r>
              <w:rPr>
                <w:sz w:val="20"/>
              </w:rPr>
            </w:r>
          </w:p>
        </w:tc>
      </w:tr>
      <w:tr>
        <w:tc>
          <w:tcPr>
            <w:tcW w:w="7030" w:type="dxa"/>
            <w:vAlign w:val="center"/>
          </w:tcPr>
          <w:p>
            <w:pPr>
              <w:pStyle w:val="0"/>
            </w:pPr>
            <w:r>
              <w:rPr>
                <w:sz w:val="20"/>
              </w:rPr>
              <w:t xml:space="preserve">городской округ ЗАТО Александровск</w:t>
            </w:r>
          </w:p>
        </w:tc>
        <w:tc>
          <w:tcPr>
            <w:tcW w:w="1984" w:type="dxa"/>
            <w:vAlign w:val="center"/>
          </w:tcPr>
          <w:p>
            <w:pPr>
              <w:pStyle w:val="0"/>
              <w:jc w:val="center"/>
            </w:pPr>
            <w:r>
              <w:rPr>
                <w:sz w:val="20"/>
              </w:rPr>
              <w:t xml:space="preserve">13504492,00</w:t>
            </w:r>
          </w:p>
        </w:tc>
      </w:tr>
      <w:tr>
        <w:tc>
          <w:tcPr>
            <w:tcW w:w="7030" w:type="dxa"/>
            <w:vAlign w:val="center"/>
          </w:tcPr>
          <w:p>
            <w:pPr>
              <w:pStyle w:val="0"/>
            </w:pPr>
            <w:r>
              <w:rPr>
                <w:sz w:val="20"/>
              </w:rPr>
              <w:t xml:space="preserve">городской округ ЗАТО поселок Видяево</w:t>
            </w:r>
          </w:p>
        </w:tc>
        <w:tc>
          <w:tcPr>
            <w:tcW w:w="1984" w:type="dxa"/>
            <w:vAlign w:val="center"/>
          </w:tcPr>
          <w:p>
            <w:pPr>
              <w:pStyle w:val="0"/>
              <w:jc w:val="center"/>
            </w:pPr>
            <w:r>
              <w:rPr>
                <w:sz w:val="20"/>
              </w:rPr>
              <w:t xml:space="preserve">2709122,00</w:t>
            </w:r>
          </w:p>
        </w:tc>
      </w:tr>
      <w:tr>
        <w:tc>
          <w:tcPr>
            <w:tcW w:w="7030" w:type="dxa"/>
            <w:vAlign w:val="center"/>
          </w:tcPr>
          <w:p>
            <w:pPr>
              <w:pStyle w:val="0"/>
            </w:pPr>
            <w:r>
              <w:rPr>
                <w:sz w:val="20"/>
              </w:rPr>
              <w:t xml:space="preserve">Ковдорский муниципальный округ</w:t>
            </w:r>
          </w:p>
        </w:tc>
        <w:tc>
          <w:tcPr>
            <w:tcW w:w="1984" w:type="dxa"/>
            <w:vAlign w:val="center"/>
          </w:tcPr>
          <w:p>
            <w:pPr>
              <w:pStyle w:val="0"/>
              <w:jc w:val="center"/>
            </w:pPr>
            <w:r>
              <w:rPr>
                <w:sz w:val="20"/>
              </w:rPr>
              <w:t xml:space="preserve">32299122,00</w:t>
            </w:r>
          </w:p>
        </w:tc>
      </w:tr>
      <w:tr>
        <w:tc>
          <w:tcPr>
            <w:tcW w:w="7030" w:type="dxa"/>
            <w:vAlign w:val="center"/>
          </w:tcPr>
          <w:p>
            <w:pPr>
              <w:pStyle w:val="0"/>
            </w:pPr>
            <w:r>
              <w:rPr>
                <w:sz w:val="20"/>
              </w:rPr>
              <w:t xml:space="preserve">Печенгский муниципальный округ</w:t>
            </w:r>
          </w:p>
        </w:tc>
        <w:tc>
          <w:tcPr>
            <w:tcW w:w="1984" w:type="dxa"/>
            <w:vAlign w:val="center"/>
          </w:tcPr>
          <w:p>
            <w:pPr>
              <w:pStyle w:val="0"/>
              <w:jc w:val="center"/>
            </w:pPr>
            <w:r>
              <w:rPr>
                <w:sz w:val="20"/>
              </w:rPr>
              <w:t xml:space="preserve">11849122,00</w:t>
            </w:r>
          </w:p>
        </w:tc>
      </w:tr>
      <w:tr>
        <w:tc>
          <w:tcPr>
            <w:tcW w:w="7030" w:type="dxa"/>
            <w:vAlign w:val="center"/>
          </w:tcPr>
          <w:p>
            <w:pPr>
              <w:pStyle w:val="0"/>
            </w:pPr>
            <w:r>
              <w:rPr>
                <w:sz w:val="20"/>
              </w:rPr>
              <w:t xml:space="preserve">Кандалакшский муниципальный район</w:t>
            </w:r>
          </w:p>
        </w:tc>
        <w:tc>
          <w:tcPr>
            <w:tcW w:w="1984" w:type="dxa"/>
            <w:vAlign w:val="center"/>
          </w:tcPr>
          <w:p>
            <w:pPr>
              <w:pStyle w:val="0"/>
              <w:jc w:val="center"/>
            </w:pPr>
            <w:r>
              <w:rPr>
                <w:sz w:val="20"/>
              </w:rPr>
              <w:t xml:space="preserve">11660122,00</w:t>
            </w:r>
          </w:p>
        </w:tc>
      </w:tr>
      <w:tr>
        <w:tc>
          <w:tcPr>
            <w:tcW w:w="7030" w:type="dxa"/>
            <w:vAlign w:val="center"/>
          </w:tcPr>
          <w:p>
            <w:pPr>
              <w:pStyle w:val="0"/>
            </w:pPr>
            <w:r>
              <w:rPr>
                <w:sz w:val="20"/>
              </w:rPr>
              <w:t xml:space="preserve">Кольский муниципальный район</w:t>
            </w:r>
          </w:p>
        </w:tc>
        <w:tc>
          <w:tcPr>
            <w:tcW w:w="1984" w:type="dxa"/>
            <w:vAlign w:val="center"/>
          </w:tcPr>
          <w:p>
            <w:pPr>
              <w:pStyle w:val="0"/>
              <w:jc w:val="center"/>
            </w:pPr>
            <w:r>
              <w:rPr>
                <w:sz w:val="20"/>
              </w:rPr>
              <w:t xml:space="preserve">3349122,00</w:t>
            </w:r>
          </w:p>
        </w:tc>
      </w:tr>
      <w:tr>
        <w:tc>
          <w:tcPr>
            <w:tcW w:w="7030" w:type="dxa"/>
            <w:vAlign w:val="center"/>
          </w:tcPr>
          <w:p>
            <w:pPr>
              <w:pStyle w:val="0"/>
            </w:pPr>
            <w:r>
              <w:rPr>
                <w:sz w:val="20"/>
              </w:rPr>
              <w:t xml:space="preserve">Ловозерский муниципальный район</w:t>
            </w:r>
          </w:p>
        </w:tc>
        <w:tc>
          <w:tcPr>
            <w:tcW w:w="1984" w:type="dxa"/>
            <w:vAlign w:val="center"/>
          </w:tcPr>
          <w:p>
            <w:pPr>
              <w:pStyle w:val="0"/>
              <w:jc w:val="center"/>
            </w:pPr>
            <w:r>
              <w:rPr>
                <w:sz w:val="20"/>
              </w:rPr>
              <w:t xml:space="preserve">7449122,00</w:t>
            </w:r>
          </w:p>
        </w:tc>
      </w:tr>
      <w:tr>
        <w:tc>
          <w:tcPr>
            <w:tcW w:w="7030" w:type="dxa"/>
            <w:vAlign w:val="center"/>
          </w:tcPr>
          <w:p>
            <w:pPr>
              <w:pStyle w:val="0"/>
            </w:pPr>
            <w:r>
              <w:rPr>
                <w:sz w:val="20"/>
              </w:rPr>
              <w:t xml:space="preserve">ВСЕГО</w:t>
            </w:r>
          </w:p>
        </w:tc>
        <w:tc>
          <w:tcPr>
            <w:tcW w:w="1984" w:type="dxa"/>
            <w:vAlign w:val="center"/>
          </w:tcPr>
          <w:p>
            <w:pPr>
              <w:pStyle w:val="0"/>
              <w:jc w:val="center"/>
            </w:pPr>
            <w:r>
              <w:rPr>
                <w:sz w:val="20"/>
              </w:rPr>
              <w:t xml:space="preserve">200000000,00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28</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СУБСИДИЙ НА РЕАЛИЗАЦИЮ МЕРОПРИЯТИЙ ПО МОДЕРНИЗАЦИИ ШКОЛЬНЫХ</w:t>
      </w:r>
    </w:p>
    <w:p>
      <w:pPr>
        <w:pStyle w:val="2"/>
        <w:jc w:val="center"/>
      </w:pPr>
      <w:r>
        <w:rPr>
          <w:sz w:val="20"/>
        </w:rPr>
        <w:t xml:space="preserve">СИСТЕМ ОБРАЗОВАНИЯ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8" w:tooltip="Постановление Правительства Мурманской области от 22.12.2022 N 1043-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22.12.2022 N 1043-ПП)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9"/>
        <w:gridCol w:w="2381"/>
        <w:gridCol w:w="1984"/>
      </w:tblGrid>
      <w:tr>
        <w:tc>
          <w:tcPr>
            <w:tcW w:w="4649" w:type="dxa"/>
          </w:tcPr>
          <w:p>
            <w:pPr>
              <w:pStyle w:val="0"/>
              <w:jc w:val="center"/>
            </w:pPr>
            <w:r>
              <w:rPr>
                <w:sz w:val="20"/>
              </w:rPr>
              <w:t xml:space="preserve">ГРБС, наименование муниципального образования</w:t>
            </w:r>
          </w:p>
        </w:tc>
        <w:tc>
          <w:tcPr>
            <w:tcW w:w="2381" w:type="dxa"/>
          </w:tcPr>
          <w:p>
            <w:pPr>
              <w:pStyle w:val="0"/>
              <w:jc w:val="center"/>
            </w:pPr>
            <w:r>
              <w:rPr>
                <w:sz w:val="20"/>
              </w:rPr>
              <w:t xml:space="preserve">Субсидии бюджетам муниципальных образований на мероприятия по модернизации школьных систем образования, рублей</w:t>
            </w:r>
          </w:p>
        </w:tc>
        <w:tc>
          <w:tcPr>
            <w:tcW w:w="1984" w:type="dxa"/>
          </w:tcPr>
          <w:p>
            <w:pPr>
              <w:pStyle w:val="0"/>
              <w:jc w:val="center"/>
            </w:pPr>
            <w:r>
              <w:rPr>
                <w:sz w:val="20"/>
              </w:rPr>
              <w:t xml:space="preserve">Реализация мероприятий по модернизации школьных систем образования, рублей</w:t>
            </w:r>
          </w:p>
        </w:tc>
      </w:tr>
      <w:tr>
        <w:tc>
          <w:tcPr>
            <w:tcW w:w="4649" w:type="dxa"/>
          </w:tcPr>
          <w:p>
            <w:pPr>
              <w:pStyle w:val="0"/>
            </w:pPr>
            <w:r>
              <w:rPr>
                <w:sz w:val="20"/>
              </w:rPr>
              <w:t xml:space="preserve">Министерство строительства Мурманской области</w:t>
            </w:r>
          </w:p>
        </w:tc>
        <w:tc>
          <w:tcPr>
            <w:tcW w:w="2381" w:type="dxa"/>
          </w:tcPr>
          <w:p>
            <w:pPr>
              <w:pStyle w:val="0"/>
            </w:pPr>
            <w:r>
              <w:rPr>
                <w:sz w:val="20"/>
              </w:rPr>
            </w:r>
          </w:p>
        </w:tc>
        <w:tc>
          <w:tcPr>
            <w:tcW w:w="1984" w:type="dxa"/>
          </w:tcPr>
          <w:p>
            <w:pPr>
              <w:pStyle w:val="0"/>
            </w:pPr>
            <w:r>
              <w:rPr>
                <w:sz w:val="20"/>
              </w:rPr>
            </w:r>
          </w:p>
        </w:tc>
      </w:tr>
      <w:tr>
        <w:tc>
          <w:tcPr>
            <w:tcW w:w="4649" w:type="dxa"/>
          </w:tcPr>
          <w:p>
            <w:pPr>
              <w:pStyle w:val="0"/>
              <w:ind w:left="283"/>
            </w:pPr>
            <w:r>
              <w:rPr>
                <w:sz w:val="20"/>
              </w:rPr>
              <w:t xml:space="preserve">муниципальное образование городской округ ЗАТО город Североморск</w:t>
            </w:r>
          </w:p>
        </w:tc>
        <w:tc>
          <w:tcPr>
            <w:tcW w:w="2381" w:type="dxa"/>
          </w:tcPr>
          <w:p>
            <w:pPr>
              <w:pStyle w:val="0"/>
              <w:jc w:val="center"/>
            </w:pPr>
            <w:r>
              <w:rPr>
                <w:sz w:val="20"/>
              </w:rPr>
              <w:t xml:space="preserve">26212255,07</w:t>
            </w:r>
          </w:p>
        </w:tc>
        <w:tc>
          <w:tcPr>
            <w:tcW w:w="1984" w:type="dxa"/>
          </w:tcPr>
          <w:p>
            <w:pPr>
              <w:pStyle w:val="0"/>
              <w:jc w:val="center"/>
            </w:pPr>
            <w:r>
              <w:rPr>
                <w:sz w:val="20"/>
              </w:rPr>
              <w:t xml:space="preserve">117649281,11</w:t>
            </w:r>
          </w:p>
        </w:tc>
      </w:tr>
      <w:tr>
        <w:tc>
          <w:tcPr>
            <w:tcW w:w="4649" w:type="dxa"/>
          </w:tcPr>
          <w:p>
            <w:pPr>
              <w:pStyle w:val="0"/>
              <w:ind w:left="283"/>
            </w:pPr>
            <w:r>
              <w:rPr>
                <w:sz w:val="20"/>
              </w:rPr>
              <w:t xml:space="preserve">муниципальное образование Кольский муниципальный район</w:t>
            </w:r>
          </w:p>
        </w:tc>
        <w:tc>
          <w:tcPr>
            <w:tcW w:w="2381" w:type="dxa"/>
          </w:tcPr>
          <w:p>
            <w:pPr>
              <w:pStyle w:val="0"/>
              <w:jc w:val="center"/>
            </w:pPr>
            <w:r>
              <w:rPr>
                <w:sz w:val="20"/>
              </w:rPr>
              <w:t xml:space="preserve">1405560,74</w:t>
            </w:r>
          </w:p>
        </w:tc>
        <w:tc>
          <w:tcPr>
            <w:tcW w:w="1984" w:type="dxa"/>
          </w:tcPr>
          <w:p>
            <w:pPr>
              <w:pStyle w:val="0"/>
              <w:jc w:val="center"/>
            </w:pPr>
            <w:r>
              <w:rPr>
                <w:sz w:val="20"/>
              </w:rPr>
              <w:t xml:space="preserve">69306246,42</w:t>
            </w:r>
          </w:p>
        </w:tc>
      </w:tr>
      <w:tr>
        <w:tc>
          <w:tcPr>
            <w:tcW w:w="4649" w:type="dxa"/>
          </w:tcPr>
          <w:p>
            <w:pPr>
              <w:pStyle w:val="0"/>
            </w:pPr>
            <w:r>
              <w:rPr>
                <w:sz w:val="20"/>
              </w:rPr>
              <w:t xml:space="preserve">Министерство образования и науки Мурманской области</w:t>
            </w:r>
          </w:p>
        </w:tc>
        <w:tc>
          <w:tcPr>
            <w:tcW w:w="2381" w:type="dxa"/>
          </w:tcPr>
          <w:p>
            <w:pPr>
              <w:pStyle w:val="0"/>
            </w:pPr>
            <w:r>
              <w:rPr>
                <w:sz w:val="20"/>
              </w:rPr>
            </w:r>
          </w:p>
        </w:tc>
        <w:tc>
          <w:tcPr>
            <w:tcW w:w="1984" w:type="dxa"/>
          </w:tcPr>
          <w:p>
            <w:pPr>
              <w:pStyle w:val="0"/>
            </w:pPr>
            <w:r>
              <w:rPr>
                <w:sz w:val="20"/>
              </w:rPr>
            </w:r>
          </w:p>
        </w:tc>
      </w:tr>
      <w:tr>
        <w:tc>
          <w:tcPr>
            <w:tcW w:w="4649" w:type="dxa"/>
          </w:tcPr>
          <w:p>
            <w:pPr>
              <w:pStyle w:val="0"/>
              <w:ind w:left="283"/>
            </w:pPr>
            <w:r>
              <w:rPr>
                <w:sz w:val="20"/>
              </w:rPr>
              <w:t xml:space="preserve">муниципальное образование городской округ ЗАТО город Североморск</w:t>
            </w:r>
          </w:p>
        </w:tc>
        <w:tc>
          <w:tcPr>
            <w:tcW w:w="2381" w:type="dxa"/>
          </w:tcPr>
          <w:p>
            <w:pPr>
              <w:pStyle w:val="0"/>
              <w:jc w:val="center"/>
            </w:pPr>
            <w:r>
              <w:rPr>
                <w:sz w:val="20"/>
              </w:rPr>
              <w:t xml:space="preserve">119481131,74</w:t>
            </w:r>
          </w:p>
        </w:tc>
        <w:tc>
          <w:tcPr>
            <w:tcW w:w="1984" w:type="dxa"/>
          </w:tcPr>
          <w:p>
            <w:pPr>
              <w:pStyle w:val="0"/>
              <w:jc w:val="center"/>
            </w:pPr>
            <w:r>
              <w:rPr>
                <w:sz w:val="20"/>
              </w:rPr>
              <w:t xml:space="preserve">9058633,20</w:t>
            </w:r>
          </w:p>
        </w:tc>
      </w:tr>
      <w:tr>
        <w:tc>
          <w:tcPr>
            <w:tcW w:w="4649" w:type="dxa"/>
          </w:tcPr>
          <w:p>
            <w:pPr>
              <w:pStyle w:val="0"/>
              <w:ind w:left="283"/>
            </w:pPr>
            <w:r>
              <w:rPr>
                <w:sz w:val="20"/>
              </w:rPr>
              <w:t xml:space="preserve">муниципальное образование Кольский муниципальный район</w:t>
            </w:r>
          </w:p>
        </w:tc>
        <w:tc>
          <w:tcPr>
            <w:tcW w:w="2381" w:type="dxa"/>
          </w:tcPr>
          <w:p>
            <w:pPr>
              <w:pStyle w:val="0"/>
              <w:jc w:val="center"/>
            </w:pPr>
            <w:r>
              <w:rPr>
                <w:sz w:val="20"/>
              </w:rPr>
              <w:t xml:space="preserve">5077799,66</w:t>
            </w:r>
          </w:p>
        </w:tc>
        <w:tc>
          <w:tcPr>
            <w:tcW w:w="1984" w:type="dxa"/>
          </w:tcPr>
          <w:p>
            <w:pPr>
              <w:pStyle w:val="0"/>
              <w:jc w:val="center"/>
            </w:pPr>
            <w:r>
              <w:rPr>
                <w:sz w:val="20"/>
              </w:rPr>
              <w:t xml:space="preserve">7178959,33</w:t>
            </w:r>
          </w:p>
        </w:tc>
      </w:tr>
      <w:tr>
        <w:tc>
          <w:tcPr>
            <w:tcW w:w="4649" w:type="dxa"/>
          </w:tcPr>
          <w:p>
            <w:pPr>
              <w:pStyle w:val="0"/>
            </w:pPr>
            <w:r>
              <w:rPr>
                <w:sz w:val="20"/>
              </w:rPr>
              <w:t xml:space="preserve">ВСЕГО</w:t>
            </w:r>
          </w:p>
        </w:tc>
        <w:tc>
          <w:tcPr>
            <w:tcW w:w="2381" w:type="dxa"/>
          </w:tcPr>
          <w:p>
            <w:pPr>
              <w:pStyle w:val="0"/>
              <w:jc w:val="center"/>
            </w:pPr>
            <w:r>
              <w:rPr>
                <w:sz w:val="20"/>
              </w:rPr>
              <w:t xml:space="preserve">220676747,21</w:t>
            </w:r>
          </w:p>
        </w:tc>
        <w:tc>
          <w:tcPr>
            <w:tcW w:w="1984" w:type="dxa"/>
          </w:tcPr>
          <w:p>
            <w:pPr>
              <w:pStyle w:val="0"/>
              <w:jc w:val="center"/>
            </w:pPr>
            <w:r>
              <w:rPr>
                <w:sz w:val="20"/>
              </w:rPr>
              <w:t xml:space="preserve">203193120,06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29</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ИНЫХ МЕЖБЮДЖЕТНЫХ ТРАНСФЕРТОВ ИЗ ОБЛАСТНОГО БЮДЖЕТА МЕСТНЫМ</w:t>
      </w:r>
    </w:p>
    <w:p>
      <w:pPr>
        <w:pStyle w:val="2"/>
        <w:jc w:val="center"/>
      </w:pPr>
      <w:r>
        <w:rPr>
          <w:sz w:val="20"/>
        </w:rPr>
        <w:t xml:space="preserve">БЮДЖЕТАМ НА УКРЕПЛЕНИЕ И ОБНОВЛЕНИЕ МАТЕРИАЛЬНО-ТЕХНИЧЕСКОЙ</w:t>
      </w:r>
    </w:p>
    <w:p>
      <w:pPr>
        <w:pStyle w:val="2"/>
        <w:jc w:val="center"/>
      </w:pPr>
      <w:r>
        <w:rPr>
          <w:sz w:val="20"/>
        </w:rPr>
        <w:t xml:space="preserve">БАЗЫ ОБРАЗОВАТЕЛЬНЫХ ОРГАНИЗАЦИЙ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9" w:tooltip="Постановление Правительства Мурманской области от 07.12.2022 N 961-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07.12.2022 N 961-ПП)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5"/>
        <w:gridCol w:w="3061"/>
        <w:gridCol w:w="3168"/>
      </w:tblGrid>
      <w:tr>
        <w:tc>
          <w:tcPr>
            <w:tcW w:w="3965" w:type="dxa"/>
          </w:tcPr>
          <w:p>
            <w:pPr>
              <w:pStyle w:val="0"/>
              <w:jc w:val="center"/>
            </w:pPr>
            <w:r>
              <w:rPr>
                <w:sz w:val="20"/>
              </w:rPr>
              <w:t xml:space="preserve">Наименование муниципального образования</w:t>
            </w:r>
          </w:p>
        </w:tc>
        <w:tc>
          <w:tcPr>
            <w:tcW w:w="3061" w:type="dxa"/>
          </w:tcPr>
          <w:p>
            <w:pPr>
              <w:pStyle w:val="0"/>
              <w:jc w:val="center"/>
            </w:pPr>
            <w:r>
              <w:rPr>
                <w:sz w:val="20"/>
              </w:rPr>
              <w:t xml:space="preserve">Иные межбюджетные трансферты из областного бюджета местным бюджетам на укрепление и обновление материально-технической базы образовательных организаций, рублей</w:t>
            </w:r>
          </w:p>
        </w:tc>
        <w:tc>
          <w:tcPr>
            <w:tcW w:w="3168" w:type="dxa"/>
          </w:tcPr>
          <w:p>
            <w:pPr>
              <w:pStyle w:val="0"/>
              <w:jc w:val="center"/>
            </w:pPr>
            <w:r>
              <w:rPr>
                <w:sz w:val="20"/>
              </w:rPr>
              <w:t xml:space="preserve">Иные межбюджетные трансферты из областного бюджета местным бюджетам на укрепление и обновление материально-технической базы образовательных организаций (за счет средств резервного фонда Правительства Мурманской области), рублей</w:t>
            </w:r>
          </w:p>
        </w:tc>
      </w:tr>
      <w:tr>
        <w:tc>
          <w:tcPr>
            <w:tcW w:w="3965" w:type="dxa"/>
          </w:tcPr>
          <w:p>
            <w:pPr>
              <w:pStyle w:val="0"/>
            </w:pPr>
            <w:r>
              <w:rPr>
                <w:sz w:val="20"/>
              </w:rPr>
              <w:t xml:space="preserve">город-герой Мурманск</w:t>
            </w:r>
          </w:p>
        </w:tc>
        <w:tc>
          <w:tcPr>
            <w:tcW w:w="3061" w:type="dxa"/>
          </w:tcPr>
          <w:p>
            <w:pPr>
              <w:pStyle w:val="0"/>
              <w:jc w:val="center"/>
            </w:pPr>
            <w:r>
              <w:rPr>
                <w:sz w:val="20"/>
              </w:rPr>
              <w:t xml:space="preserve">44991300,00</w:t>
            </w:r>
          </w:p>
        </w:tc>
        <w:tc>
          <w:tcPr>
            <w:tcW w:w="3168" w:type="dxa"/>
          </w:tcPr>
          <w:p>
            <w:pPr>
              <w:pStyle w:val="0"/>
              <w:jc w:val="center"/>
            </w:pPr>
            <w:r>
              <w:rPr>
                <w:sz w:val="20"/>
              </w:rPr>
              <w:t xml:space="preserve">-</w:t>
            </w:r>
          </w:p>
        </w:tc>
      </w:tr>
      <w:tr>
        <w:tc>
          <w:tcPr>
            <w:tcW w:w="3965" w:type="dxa"/>
          </w:tcPr>
          <w:p>
            <w:pPr>
              <w:pStyle w:val="0"/>
            </w:pPr>
            <w:r>
              <w:rPr>
                <w:sz w:val="20"/>
              </w:rPr>
              <w:t xml:space="preserve">муниципальный округ город Апатиты с подведомственной территорией</w:t>
            </w:r>
          </w:p>
        </w:tc>
        <w:tc>
          <w:tcPr>
            <w:tcW w:w="3061" w:type="dxa"/>
          </w:tcPr>
          <w:p>
            <w:pPr>
              <w:pStyle w:val="0"/>
              <w:jc w:val="center"/>
            </w:pPr>
            <w:r>
              <w:rPr>
                <w:sz w:val="20"/>
              </w:rPr>
              <w:t xml:space="preserve">14997100,00</w:t>
            </w:r>
          </w:p>
        </w:tc>
        <w:tc>
          <w:tcPr>
            <w:tcW w:w="3168" w:type="dxa"/>
          </w:tcPr>
          <w:p>
            <w:pPr>
              <w:pStyle w:val="0"/>
            </w:pPr>
            <w:r>
              <w:rPr>
                <w:sz w:val="20"/>
              </w:rPr>
            </w:r>
          </w:p>
        </w:tc>
      </w:tr>
      <w:tr>
        <w:tc>
          <w:tcPr>
            <w:tcW w:w="3965" w:type="dxa"/>
          </w:tcPr>
          <w:p>
            <w:pPr>
              <w:pStyle w:val="0"/>
            </w:pPr>
            <w:r>
              <w:rPr>
                <w:sz w:val="20"/>
              </w:rPr>
              <w:t xml:space="preserve">городской округ ЗАТО город Североморск</w:t>
            </w:r>
          </w:p>
        </w:tc>
        <w:tc>
          <w:tcPr>
            <w:tcW w:w="3061" w:type="dxa"/>
          </w:tcPr>
          <w:p>
            <w:pPr>
              <w:pStyle w:val="0"/>
              <w:jc w:val="center"/>
            </w:pPr>
            <w:r>
              <w:rPr>
                <w:sz w:val="20"/>
              </w:rPr>
              <w:t xml:space="preserve">14997100,00</w:t>
            </w:r>
          </w:p>
        </w:tc>
        <w:tc>
          <w:tcPr>
            <w:tcW w:w="3168" w:type="dxa"/>
          </w:tcPr>
          <w:p>
            <w:pPr>
              <w:pStyle w:val="0"/>
              <w:jc w:val="center"/>
            </w:pPr>
            <w:r>
              <w:rPr>
                <w:sz w:val="20"/>
              </w:rPr>
              <w:t xml:space="preserve">-</w:t>
            </w:r>
          </w:p>
        </w:tc>
      </w:tr>
      <w:tr>
        <w:tc>
          <w:tcPr>
            <w:tcW w:w="3965" w:type="dxa"/>
          </w:tcPr>
          <w:p>
            <w:pPr>
              <w:pStyle w:val="0"/>
            </w:pPr>
            <w:r>
              <w:rPr>
                <w:sz w:val="20"/>
              </w:rPr>
              <w:t xml:space="preserve">Ковдорский муниципальный округ</w:t>
            </w:r>
          </w:p>
        </w:tc>
        <w:tc>
          <w:tcPr>
            <w:tcW w:w="3061" w:type="dxa"/>
          </w:tcPr>
          <w:p>
            <w:pPr>
              <w:pStyle w:val="0"/>
              <w:jc w:val="center"/>
            </w:pPr>
            <w:r>
              <w:rPr>
                <w:sz w:val="20"/>
              </w:rPr>
              <w:t xml:space="preserve">826562,67</w:t>
            </w:r>
          </w:p>
        </w:tc>
        <w:tc>
          <w:tcPr>
            <w:tcW w:w="3168" w:type="dxa"/>
          </w:tcPr>
          <w:p>
            <w:pPr>
              <w:pStyle w:val="0"/>
              <w:jc w:val="center"/>
            </w:pPr>
            <w:r>
              <w:rPr>
                <w:sz w:val="20"/>
              </w:rPr>
              <w:t xml:space="preserve">-</w:t>
            </w:r>
          </w:p>
        </w:tc>
      </w:tr>
      <w:tr>
        <w:tc>
          <w:tcPr>
            <w:tcW w:w="3965" w:type="dxa"/>
          </w:tcPr>
          <w:p>
            <w:pPr>
              <w:pStyle w:val="0"/>
            </w:pPr>
            <w:r>
              <w:rPr>
                <w:sz w:val="20"/>
              </w:rPr>
              <w:t xml:space="preserve">Ловозерский муниципальный район</w:t>
            </w:r>
          </w:p>
        </w:tc>
        <w:tc>
          <w:tcPr>
            <w:tcW w:w="3061" w:type="dxa"/>
          </w:tcPr>
          <w:p>
            <w:pPr>
              <w:pStyle w:val="0"/>
              <w:jc w:val="center"/>
            </w:pPr>
            <w:r>
              <w:rPr>
                <w:sz w:val="20"/>
              </w:rPr>
              <w:t xml:space="preserve">18229620,30</w:t>
            </w:r>
          </w:p>
        </w:tc>
        <w:tc>
          <w:tcPr>
            <w:tcW w:w="3168" w:type="dxa"/>
          </w:tcPr>
          <w:p>
            <w:pPr>
              <w:pStyle w:val="0"/>
              <w:jc w:val="center"/>
            </w:pPr>
            <w:r>
              <w:rPr>
                <w:sz w:val="20"/>
              </w:rPr>
              <w:t xml:space="preserve">-</w:t>
            </w:r>
          </w:p>
        </w:tc>
      </w:tr>
      <w:tr>
        <w:tc>
          <w:tcPr>
            <w:tcW w:w="3965" w:type="dxa"/>
          </w:tcPr>
          <w:p>
            <w:pPr>
              <w:pStyle w:val="0"/>
            </w:pPr>
            <w:r>
              <w:rPr>
                <w:sz w:val="20"/>
              </w:rPr>
              <w:t xml:space="preserve">городской округ ЗАТО поселок Видяево</w:t>
            </w:r>
          </w:p>
        </w:tc>
        <w:tc>
          <w:tcPr>
            <w:tcW w:w="3061" w:type="dxa"/>
          </w:tcPr>
          <w:p>
            <w:pPr>
              <w:pStyle w:val="0"/>
              <w:jc w:val="center"/>
            </w:pPr>
            <w:r>
              <w:rPr>
                <w:sz w:val="20"/>
              </w:rPr>
              <w:t xml:space="preserve">-</w:t>
            </w:r>
          </w:p>
        </w:tc>
        <w:tc>
          <w:tcPr>
            <w:tcW w:w="3168" w:type="dxa"/>
          </w:tcPr>
          <w:p>
            <w:pPr>
              <w:pStyle w:val="0"/>
              <w:jc w:val="center"/>
            </w:pPr>
            <w:r>
              <w:rPr>
                <w:sz w:val="20"/>
              </w:rPr>
              <w:t xml:space="preserve">5033444,13</w:t>
            </w:r>
          </w:p>
        </w:tc>
      </w:tr>
      <w:tr>
        <w:tc>
          <w:tcPr>
            <w:tcW w:w="3965" w:type="dxa"/>
          </w:tcPr>
          <w:p>
            <w:pPr>
              <w:pStyle w:val="0"/>
            </w:pPr>
            <w:r>
              <w:rPr>
                <w:sz w:val="20"/>
              </w:rPr>
              <w:t xml:space="preserve">ВСЕГО</w:t>
            </w:r>
          </w:p>
        </w:tc>
        <w:tc>
          <w:tcPr>
            <w:tcW w:w="3061" w:type="dxa"/>
          </w:tcPr>
          <w:p>
            <w:pPr>
              <w:pStyle w:val="0"/>
              <w:jc w:val="center"/>
            </w:pPr>
            <w:r>
              <w:rPr>
                <w:sz w:val="20"/>
              </w:rPr>
              <w:t xml:space="preserve">94041682,97</w:t>
            </w:r>
          </w:p>
        </w:tc>
        <w:tc>
          <w:tcPr>
            <w:tcW w:w="3168" w:type="dxa"/>
          </w:tcPr>
          <w:p>
            <w:pPr>
              <w:pStyle w:val="0"/>
              <w:jc w:val="center"/>
            </w:pPr>
            <w:r>
              <w:rPr>
                <w:sz w:val="20"/>
              </w:rPr>
              <w:t xml:space="preserve">5033444,13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30</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ИНЫХ МЕЖБЮДЖЕТНЫХ ТРАНСФЕРТОВ ИЗ ОБЛАСТНОГО БЮДЖЕТА МЕСТНЫМ</w:t>
      </w:r>
    </w:p>
    <w:p>
      <w:pPr>
        <w:pStyle w:val="2"/>
        <w:jc w:val="center"/>
      </w:pPr>
      <w:r>
        <w:rPr>
          <w:sz w:val="20"/>
        </w:rPr>
        <w:t xml:space="preserve">БЮДЖЕТАМ НА ОБЕСПЕЧЕНИЕ ВЫПЛАТ ЕЖЕМЕСЯЧНОГО ДЕНЕЖНОГО</w:t>
      </w:r>
    </w:p>
    <w:p>
      <w:pPr>
        <w:pStyle w:val="2"/>
        <w:jc w:val="center"/>
      </w:pPr>
      <w:r>
        <w:rPr>
          <w:sz w:val="20"/>
        </w:rPr>
        <w:t xml:space="preserve">ВОЗНАГРАЖДЕНИЯ ЗА КЛАССНОЕ РУКОВОДСТВО ПЕДАГОГИЧЕСКИМ</w:t>
      </w:r>
    </w:p>
    <w:p>
      <w:pPr>
        <w:pStyle w:val="2"/>
        <w:jc w:val="center"/>
      </w:pPr>
      <w:r>
        <w:rPr>
          <w:sz w:val="20"/>
        </w:rPr>
        <w:t xml:space="preserve">РАБОТНИКАМ МУНИЦИПАЛЬНЫХ ОБРАЗОВАТЕЛЬНЫХ ОРГАНИЗАЦИЙ</w:t>
      </w:r>
    </w:p>
    <w:p>
      <w:pPr>
        <w:pStyle w:val="2"/>
        <w:jc w:val="center"/>
      </w:pPr>
      <w:r>
        <w:rPr>
          <w:sz w:val="20"/>
        </w:rPr>
        <w:t xml:space="preserve">МУРМАНСКОЙ ОБЛАСТИ, РЕАЛИЗУЮЩИХ ОБРАЗОВАТЕЛЬНЫЕ ПРОГРАММЫ</w:t>
      </w:r>
    </w:p>
    <w:p>
      <w:pPr>
        <w:pStyle w:val="2"/>
        <w:jc w:val="center"/>
      </w:pPr>
      <w:r>
        <w:rPr>
          <w:sz w:val="20"/>
        </w:rPr>
        <w:t xml:space="preserve">НАЧАЛЬНОГО ОБЩЕГО, ОСНОВНОГО ОБЩЕГО И СРЕДНЕГО ОБЩЕГО</w:t>
      </w:r>
    </w:p>
    <w:p>
      <w:pPr>
        <w:pStyle w:val="2"/>
        <w:jc w:val="center"/>
      </w:pPr>
      <w:r>
        <w:rPr>
          <w:sz w:val="20"/>
        </w:rPr>
        <w:t xml:space="preserve">ОБРАЗОВАНИЯ, В ТОМ ЧИСЛЕ АДАПТИРОВАННЫЕ ОСНОВНЫЕ</w:t>
      </w:r>
    </w:p>
    <w:p>
      <w:pPr>
        <w:pStyle w:val="2"/>
        <w:jc w:val="center"/>
      </w:pPr>
      <w:r>
        <w:rPr>
          <w:sz w:val="20"/>
        </w:rPr>
        <w:t xml:space="preserve">ОБЩЕОБРАЗОВАТЕЛЬНЫЕ ПРОГРАММЫ,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0" w:tooltip="Постановление Правительства Мурманской области от 22.12.2022 N 1043-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22.12.2022 N 1043-ПП)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2665"/>
        <w:gridCol w:w="3154"/>
      </w:tblGrid>
      <w:tr>
        <w:tc>
          <w:tcPr>
            <w:tcW w:w="4479" w:type="dxa"/>
          </w:tcPr>
          <w:p>
            <w:pPr>
              <w:pStyle w:val="0"/>
              <w:jc w:val="center"/>
            </w:pPr>
            <w:r>
              <w:rPr>
                <w:sz w:val="20"/>
              </w:rPr>
              <w:t xml:space="preserve">Муниципальное образование</w:t>
            </w:r>
          </w:p>
        </w:tc>
        <w:tc>
          <w:tcPr>
            <w:tcW w:w="2665" w:type="dxa"/>
          </w:tcPr>
          <w:p>
            <w:pPr>
              <w:pStyle w:val="0"/>
              <w:jc w:val="center"/>
            </w:pPr>
            <w:r>
              <w:rPr>
                <w:sz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рублей</w:t>
            </w:r>
          </w:p>
        </w:tc>
        <w:tc>
          <w:tcPr>
            <w:tcW w:w="3154" w:type="dxa"/>
          </w:tcPr>
          <w:p>
            <w:pPr>
              <w:pStyle w:val="0"/>
              <w:jc w:val="center"/>
            </w:pPr>
            <w:r>
              <w:rPr>
                <w:sz w:val="20"/>
              </w:rPr>
              <w:t xml:space="preserve">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 рублей</w:t>
            </w:r>
          </w:p>
        </w:tc>
      </w:tr>
      <w:tr>
        <w:tc>
          <w:tcPr>
            <w:tcW w:w="4479" w:type="dxa"/>
          </w:tcPr>
          <w:p>
            <w:pPr>
              <w:pStyle w:val="0"/>
            </w:pPr>
            <w:r>
              <w:rPr>
                <w:sz w:val="20"/>
              </w:rPr>
              <w:t xml:space="preserve">городской округ город-герой Мурманск</w:t>
            </w:r>
          </w:p>
        </w:tc>
        <w:tc>
          <w:tcPr>
            <w:tcW w:w="2665" w:type="dxa"/>
          </w:tcPr>
          <w:p>
            <w:pPr>
              <w:pStyle w:val="0"/>
              <w:jc w:val="center"/>
            </w:pPr>
            <w:r>
              <w:rPr>
                <w:sz w:val="20"/>
              </w:rPr>
              <w:t xml:space="preserve">214830000,00</w:t>
            </w:r>
          </w:p>
        </w:tc>
        <w:tc>
          <w:tcPr>
            <w:tcW w:w="3154" w:type="dxa"/>
          </w:tcPr>
          <w:p>
            <w:pPr>
              <w:pStyle w:val="0"/>
              <w:jc w:val="center"/>
            </w:pPr>
            <w:r>
              <w:rPr>
                <w:sz w:val="20"/>
              </w:rPr>
              <w:t xml:space="preserve">9765000,00</w:t>
            </w:r>
          </w:p>
        </w:tc>
      </w:tr>
      <w:tr>
        <w:tc>
          <w:tcPr>
            <w:tcW w:w="4479" w:type="dxa"/>
          </w:tcPr>
          <w:p>
            <w:pPr>
              <w:pStyle w:val="0"/>
            </w:pPr>
            <w:r>
              <w:rPr>
                <w:sz w:val="20"/>
              </w:rPr>
              <w:t xml:space="preserve">муниципальный округ город Апатиты с подведомственной территорией</w:t>
            </w:r>
          </w:p>
        </w:tc>
        <w:tc>
          <w:tcPr>
            <w:tcW w:w="2665" w:type="dxa"/>
          </w:tcPr>
          <w:p>
            <w:pPr>
              <w:pStyle w:val="0"/>
              <w:jc w:val="center"/>
            </w:pPr>
            <w:r>
              <w:rPr>
                <w:sz w:val="20"/>
              </w:rPr>
              <w:t xml:space="preserve">48174862,00</w:t>
            </w:r>
          </w:p>
        </w:tc>
        <w:tc>
          <w:tcPr>
            <w:tcW w:w="3154" w:type="dxa"/>
          </w:tcPr>
          <w:p>
            <w:pPr>
              <w:pStyle w:val="0"/>
              <w:jc w:val="center"/>
            </w:pPr>
            <w:r>
              <w:rPr>
                <w:sz w:val="20"/>
              </w:rPr>
              <w:t xml:space="preserve">2189704,00</w:t>
            </w:r>
          </w:p>
        </w:tc>
      </w:tr>
      <w:tr>
        <w:tc>
          <w:tcPr>
            <w:tcW w:w="4479" w:type="dxa"/>
          </w:tcPr>
          <w:p>
            <w:pPr>
              <w:pStyle w:val="0"/>
            </w:pPr>
            <w:r>
              <w:rPr>
                <w:sz w:val="20"/>
              </w:rPr>
              <w:t xml:space="preserve">муниципальный округ город Кировск с подведомственной территорией</w:t>
            </w:r>
          </w:p>
        </w:tc>
        <w:tc>
          <w:tcPr>
            <w:tcW w:w="2665" w:type="dxa"/>
          </w:tcPr>
          <w:p>
            <w:pPr>
              <w:pStyle w:val="0"/>
              <w:jc w:val="center"/>
            </w:pPr>
            <w:r>
              <w:rPr>
                <w:sz w:val="20"/>
              </w:rPr>
              <w:t xml:space="preserve">24576552,00</w:t>
            </w:r>
          </w:p>
        </w:tc>
        <w:tc>
          <w:tcPr>
            <w:tcW w:w="3154" w:type="dxa"/>
          </w:tcPr>
          <w:p>
            <w:pPr>
              <w:pStyle w:val="0"/>
              <w:jc w:val="center"/>
            </w:pPr>
            <w:r>
              <w:rPr>
                <w:sz w:val="20"/>
              </w:rPr>
              <w:t xml:space="preserve">1132740,00</w:t>
            </w:r>
          </w:p>
        </w:tc>
      </w:tr>
      <w:tr>
        <w:tc>
          <w:tcPr>
            <w:tcW w:w="4479" w:type="dxa"/>
          </w:tcPr>
          <w:p>
            <w:pPr>
              <w:pStyle w:val="0"/>
            </w:pPr>
            <w:r>
              <w:rPr>
                <w:sz w:val="20"/>
              </w:rPr>
              <w:t xml:space="preserve">Ковдорский муниципальный округ</w:t>
            </w:r>
          </w:p>
        </w:tc>
        <w:tc>
          <w:tcPr>
            <w:tcW w:w="2665" w:type="dxa"/>
          </w:tcPr>
          <w:p>
            <w:pPr>
              <w:pStyle w:val="0"/>
              <w:jc w:val="center"/>
            </w:pPr>
            <w:r>
              <w:rPr>
                <w:sz w:val="20"/>
              </w:rPr>
              <w:t xml:space="preserve">15295896,00</w:t>
            </w:r>
          </w:p>
        </w:tc>
        <w:tc>
          <w:tcPr>
            <w:tcW w:w="3154" w:type="dxa"/>
          </w:tcPr>
          <w:p>
            <w:pPr>
              <w:pStyle w:val="0"/>
              <w:jc w:val="center"/>
            </w:pPr>
            <w:r>
              <w:rPr>
                <w:sz w:val="20"/>
              </w:rPr>
              <w:t xml:space="preserve">710892,00</w:t>
            </w:r>
          </w:p>
        </w:tc>
      </w:tr>
      <w:tr>
        <w:tc>
          <w:tcPr>
            <w:tcW w:w="4479" w:type="dxa"/>
          </w:tcPr>
          <w:p>
            <w:pPr>
              <w:pStyle w:val="0"/>
            </w:pPr>
            <w:r>
              <w:rPr>
                <w:sz w:val="20"/>
              </w:rPr>
              <w:t xml:space="preserve">муниципальный округ город Мончегорск с подведомственной территорией</w:t>
            </w:r>
          </w:p>
        </w:tc>
        <w:tc>
          <w:tcPr>
            <w:tcW w:w="2665" w:type="dxa"/>
          </w:tcPr>
          <w:p>
            <w:pPr>
              <w:pStyle w:val="0"/>
              <w:jc w:val="center"/>
            </w:pPr>
            <w:r>
              <w:rPr>
                <w:sz w:val="20"/>
              </w:rPr>
              <w:t xml:space="preserve">36607032,00</w:t>
            </w:r>
          </w:p>
        </w:tc>
        <w:tc>
          <w:tcPr>
            <w:tcW w:w="3154" w:type="dxa"/>
          </w:tcPr>
          <w:p>
            <w:pPr>
              <w:pStyle w:val="0"/>
              <w:jc w:val="center"/>
            </w:pPr>
            <w:r>
              <w:rPr>
                <w:sz w:val="20"/>
              </w:rPr>
              <w:t xml:space="preserve">1679580,00</w:t>
            </w:r>
          </w:p>
        </w:tc>
      </w:tr>
      <w:tr>
        <w:tc>
          <w:tcPr>
            <w:tcW w:w="4479" w:type="dxa"/>
          </w:tcPr>
          <w:p>
            <w:pPr>
              <w:pStyle w:val="0"/>
            </w:pPr>
            <w:r>
              <w:rPr>
                <w:sz w:val="20"/>
              </w:rPr>
              <w:t xml:space="preserve">муниципальный округ город Оленегорск с подведомственной территорией</w:t>
            </w:r>
          </w:p>
        </w:tc>
        <w:tc>
          <w:tcPr>
            <w:tcW w:w="2665" w:type="dxa"/>
          </w:tcPr>
          <w:p>
            <w:pPr>
              <w:pStyle w:val="0"/>
              <w:jc w:val="center"/>
            </w:pPr>
            <w:r>
              <w:rPr>
                <w:sz w:val="20"/>
              </w:rPr>
              <w:t xml:space="preserve">23201640,00</w:t>
            </w:r>
          </w:p>
        </w:tc>
        <w:tc>
          <w:tcPr>
            <w:tcW w:w="3154" w:type="dxa"/>
          </w:tcPr>
          <w:p>
            <w:pPr>
              <w:pStyle w:val="0"/>
              <w:jc w:val="center"/>
            </w:pPr>
            <w:r>
              <w:rPr>
                <w:sz w:val="20"/>
              </w:rPr>
              <w:t xml:space="preserve">1062432,00</w:t>
            </w:r>
          </w:p>
        </w:tc>
      </w:tr>
      <w:tr>
        <w:tc>
          <w:tcPr>
            <w:tcW w:w="4479" w:type="dxa"/>
          </w:tcPr>
          <w:p>
            <w:pPr>
              <w:pStyle w:val="0"/>
            </w:pPr>
            <w:r>
              <w:rPr>
                <w:sz w:val="20"/>
              </w:rPr>
              <w:t xml:space="preserve">муниципальный округ город Полярные Зори с подведомственной территорией</w:t>
            </w:r>
          </w:p>
        </w:tc>
        <w:tc>
          <w:tcPr>
            <w:tcW w:w="2665" w:type="dxa"/>
          </w:tcPr>
          <w:p>
            <w:pPr>
              <w:pStyle w:val="0"/>
              <w:jc w:val="center"/>
            </w:pPr>
            <w:r>
              <w:rPr>
                <w:sz w:val="20"/>
              </w:rPr>
              <w:t xml:space="preserve">15467760,00</w:t>
            </w:r>
          </w:p>
        </w:tc>
        <w:tc>
          <w:tcPr>
            <w:tcW w:w="3154" w:type="dxa"/>
          </w:tcPr>
          <w:p>
            <w:pPr>
              <w:pStyle w:val="0"/>
              <w:jc w:val="center"/>
            </w:pPr>
            <w:r>
              <w:rPr>
                <w:sz w:val="20"/>
              </w:rPr>
              <w:t xml:space="preserve">703080,00</w:t>
            </w:r>
          </w:p>
        </w:tc>
      </w:tr>
      <w:tr>
        <w:tc>
          <w:tcPr>
            <w:tcW w:w="4479" w:type="dxa"/>
          </w:tcPr>
          <w:p>
            <w:pPr>
              <w:pStyle w:val="0"/>
            </w:pPr>
            <w:r>
              <w:rPr>
                <w:sz w:val="20"/>
              </w:rPr>
              <w:t xml:space="preserve">Кандалакшский муниципальный район</w:t>
            </w:r>
          </w:p>
        </w:tc>
        <w:tc>
          <w:tcPr>
            <w:tcW w:w="2665" w:type="dxa"/>
          </w:tcPr>
          <w:p>
            <w:pPr>
              <w:pStyle w:val="0"/>
              <w:jc w:val="center"/>
            </w:pPr>
            <w:r>
              <w:rPr>
                <w:sz w:val="20"/>
              </w:rPr>
              <w:t xml:space="preserve">37019506,00</w:t>
            </w:r>
          </w:p>
        </w:tc>
        <w:tc>
          <w:tcPr>
            <w:tcW w:w="3154" w:type="dxa"/>
          </w:tcPr>
          <w:p>
            <w:pPr>
              <w:pStyle w:val="0"/>
              <w:jc w:val="center"/>
            </w:pPr>
            <w:r>
              <w:rPr>
                <w:sz w:val="20"/>
              </w:rPr>
              <w:t xml:space="preserve">1718640,00</w:t>
            </w:r>
          </w:p>
        </w:tc>
      </w:tr>
      <w:tr>
        <w:tc>
          <w:tcPr>
            <w:tcW w:w="4479" w:type="dxa"/>
          </w:tcPr>
          <w:p>
            <w:pPr>
              <w:pStyle w:val="0"/>
            </w:pPr>
            <w:r>
              <w:rPr>
                <w:sz w:val="20"/>
              </w:rPr>
              <w:t xml:space="preserve">Кольский муниципальный район</w:t>
            </w:r>
          </w:p>
        </w:tc>
        <w:tc>
          <w:tcPr>
            <w:tcW w:w="2665" w:type="dxa"/>
          </w:tcPr>
          <w:p>
            <w:pPr>
              <w:pStyle w:val="0"/>
              <w:jc w:val="center"/>
            </w:pPr>
            <w:r>
              <w:rPr>
                <w:sz w:val="20"/>
              </w:rPr>
              <w:t xml:space="preserve">36435168,00</w:t>
            </w:r>
          </w:p>
        </w:tc>
        <w:tc>
          <w:tcPr>
            <w:tcW w:w="3154" w:type="dxa"/>
          </w:tcPr>
          <w:p>
            <w:pPr>
              <w:pStyle w:val="0"/>
              <w:jc w:val="center"/>
            </w:pPr>
            <w:r>
              <w:rPr>
                <w:sz w:val="20"/>
              </w:rPr>
              <w:t xml:space="preserve">1679580,00</w:t>
            </w:r>
          </w:p>
        </w:tc>
      </w:tr>
      <w:tr>
        <w:tc>
          <w:tcPr>
            <w:tcW w:w="4479" w:type="dxa"/>
          </w:tcPr>
          <w:p>
            <w:pPr>
              <w:pStyle w:val="0"/>
            </w:pPr>
            <w:r>
              <w:rPr>
                <w:sz w:val="20"/>
              </w:rPr>
              <w:t xml:space="preserve">Ловозерский муниципальный район</w:t>
            </w:r>
          </w:p>
        </w:tc>
        <w:tc>
          <w:tcPr>
            <w:tcW w:w="2665" w:type="dxa"/>
          </w:tcPr>
          <w:p>
            <w:pPr>
              <w:pStyle w:val="0"/>
              <w:jc w:val="center"/>
            </w:pPr>
            <w:r>
              <w:rPr>
                <w:sz w:val="20"/>
              </w:rPr>
              <w:t xml:space="preserve">10483704,00</w:t>
            </w:r>
          </w:p>
        </w:tc>
        <w:tc>
          <w:tcPr>
            <w:tcW w:w="3154" w:type="dxa"/>
          </w:tcPr>
          <w:p>
            <w:pPr>
              <w:pStyle w:val="0"/>
              <w:jc w:val="center"/>
            </w:pPr>
            <w:r>
              <w:rPr>
                <w:sz w:val="20"/>
              </w:rPr>
              <w:t xml:space="preserve">484344,00</w:t>
            </w:r>
          </w:p>
        </w:tc>
      </w:tr>
      <w:tr>
        <w:tc>
          <w:tcPr>
            <w:tcW w:w="4479" w:type="dxa"/>
          </w:tcPr>
          <w:p>
            <w:pPr>
              <w:pStyle w:val="0"/>
            </w:pPr>
            <w:r>
              <w:rPr>
                <w:sz w:val="20"/>
              </w:rPr>
              <w:t xml:space="preserve">Печенгский муниципальный округ</w:t>
            </w:r>
          </w:p>
        </w:tc>
        <w:tc>
          <w:tcPr>
            <w:tcW w:w="2665" w:type="dxa"/>
          </w:tcPr>
          <w:p>
            <w:pPr>
              <w:pStyle w:val="0"/>
              <w:jc w:val="center"/>
            </w:pPr>
            <w:r>
              <w:rPr>
                <w:sz w:val="20"/>
              </w:rPr>
              <w:t xml:space="preserve">35060256,00</w:t>
            </w:r>
          </w:p>
        </w:tc>
        <w:tc>
          <w:tcPr>
            <w:tcW w:w="3154" w:type="dxa"/>
          </w:tcPr>
          <w:p>
            <w:pPr>
              <w:pStyle w:val="0"/>
              <w:jc w:val="center"/>
            </w:pPr>
            <w:r>
              <w:rPr>
                <w:sz w:val="20"/>
              </w:rPr>
              <w:t xml:space="preserve">1593648,00</w:t>
            </w:r>
          </w:p>
        </w:tc>
      </w:tr>
      <w:tr>
        <w:tc>
          <w:tcPr>
            <w:tcW w:w="4479" w:type="dxa"/>
          </w:tcPr>
          <w:p>
            <w:pPr>
              <w:pStyle w:val="0"/>
            </w:pPr>
            <w:r>
              <w:rPr>
                <w:sz w:val="20"/>
              </w:rPr>
              <w:t xml:space="preserve">Терский муниципальный район</w:t>
            </w:r>
          </w:p>
        </w:tc>
        <w:tc>
          <w:tcPr>
            <w:tcW w:w="2665" w:type="dxa"/>
          </w:tcPr>
          <w:p>
            <w:pPr>
              <w:pStyle w:val="0"/>
              <w:jc w:val="center"/>
            </w:pPr>
            <w:r>
              <w:rPr>
                <w:sz w:val="20"/>
              </w:rPr>
              <w:t xml:space="preserve">4640328,00</w:t>
            </w:r>
          </w:p>
        </w:tc>
        <w:tc>
          <w:tcPr>
            <w:tcW w:w="3154" w:type="dxa"/>
          </w:tcPr>
          <w:p>
            <w:pPr>
              <w:pStyle w:val="0"/>
              <w:jc w:val="center"/>
            </w:pPr>
            <w:r>
              <w:rPr>
                <w:sz w:val="20"/>
              </w:rPr>
              <w:t xml:space="preserve">210924,00</w:t>
            </w:r>
          </w:p>
        </w:tc>
      </w:tr>
      <w:tr>
        <w:tc>
          <w:tcPr>
            <w:tcW w:w="4479" w:type="dxa"/>
          </w:tcPr>
          <w:p>
            <w:pPr>
              <w:pStyle w:val="0"/>
            </w:pPr>
            <w:r>
              <w:rPr>
                <w:sz w:val="20"/>
              </w:rPr>
              <w:t xml:space="preserve">городской округ ЗАТО Александровск</w:t>
            </w:r>
          </w:p>
        </w:tc>
        <w:tc>
          <w:tcPr>
            <w:tcW w:w="2665" w:type="dxa"/>
          </w:tcPr>
          <w:p>
            <w:pPr>
              <w:pStyle w:val="0"/>
              <w:jc w:val="center"/>
            </w:pPr>
            <w:r>
              <w:rPr>
                <w:sz w:val="20"/>
              </w:rPr>
              <w:t xml:space="preserve">40559904,00</w:t>
            </w:r>
          </w:p>
        </w:tc>
        <w:tc>
          <w:tcPr>
            <w:tcW w:w="3154" w:type="dxa"/>
          </w:tcPr>
          <w:p>
            <w:pPr>
              <w:pStyle w:val="0"/>
              <w:jc w:val="center"/>
            </w:pPr>
            <w:r>
              <w:rPr>
                <w:sz w:val="20"/>
              </w:rPr>
              <w:t xml:space="preserve">1849100,00</w:t>
            </w:r>
          </w:p>
        </w:tc>
      </w:tr>
      <w:tr>
        <w:tc>
          <w:tcPr>
            <w:tcW w:w="4479" w:type="dxa"/>
          </w:tcPr>
          <w:p>
            <w:pPr>
              <w:pStyle w:val="0"/>
            </w:pPr>
            <w:r>
              <w:rPr>
                <w:sz w:val="20"/>
              </w:rPr>
              <w:t xml:space="preserve">городской округ ЗАТО п. Видяево</w:t>
            </w:r>
          </w:p>
        </w:tc>
        <w:tc>
          <w:tcPr>
            <w:tcW w:w="2665" w:type="dxa"/>
          </w:tcPr>
          <w:p>
            <w:pPr>
              <w:pStyle w:val="0"/>
              <w:jc w:val="center"/>
            </w:pPr>
            <w:r>
              <w:rPr>
                <w:sz w:val="20"/>
              </w:rPr>
              <w:t xml:space="preserve">6187104,00</w:t>
            </w:r>
          </w:p>
        </w:tc>
        <w:tc>
          <w:tcPr>
            <w:tcW w:w="3154" w:type="dxa"/>
          </w:tcPr>
          <w:p>
            <w:pPr>
              <w:pStyle w:val="0"/>
              <w:jc w:val="center"/>
            </w:pPr>
            <w:r>
              <w:rPr>
                <w:sz w:val="20"/>
              </w:rPr>
              <w:t xml:space="preserve">281232,00</w:t>
            </w:r>
          </w:p>
        </w:tc>
      </w:tr>
      <w:tr>
        <w:tc>
          <w:tcPr>
            <w:tcW w:w="4479" w:type="dxa"/>
          </w:tcPr>
          <w:p>
            <w:pPr>
              <w:pStyle w:val="0"/>
            </w:pPr>
            <w:r>
              <w:rPr>
                <w:sz w:val="20"/>
              </w:rPr>
              <w:t xml:space="preserve">городской округ ЗАТО г. Островной</w:t>
            </w:r>
          </w:p>
        </w:tc>
        <w:tc>
          <w:tcPr>
            <w:tcW w:w="2665" w:type="dxa"/>
          </w:tcPr>
          <w:p>
            <w:pPr>
              <w:pStyle w:val="0"/>
              <w:jc w:val="center"/>
            </w:pPr>
            <w:r>
              <w:rPr>
                <w:sz w:val="20"/>
              </w:rPr>
              <w:t xml:space="preserve">2234232,00</w:t>
            </w:r>
          </w:p>
        </w:tc>
        <w:tc>
          <w:tcPr>
            <w:tcW w:w="3154" w:type="dxa"/>
          </w:tcPr>
          <w:p>
            <w:pPr>
              <w:pStyle w:val="0"/>
              <w:jc w:val="center"/>
            </w:pPr>
            <w:r>
              <w:rPr>
                <w:sz w:val="20"/>
              </w:rPr>
              <w:t xml:space="preserve">0,00</w:t>
            </w:r>
          </w:p>
        </w:tc>
      </w:tr>
      <w:tr>
        <w:tc>
          <w:tcPr>
            <w:tcW w:w="4479" w:type="dxa"/>
          </w:tcPr>
          <w:p>
            <w:pPr>
              <w:pStyle w:val="0"/>
            </w:pPr>
            <w:r>
              <w:rPr>
                <w:sz w:val="20"/>
              </w:rPr>
              <w:t xml:space="preserve">городской округ ЗАТО г. Североморск</w:t>
            </w:r>
          </w:p>
        </w:tc>
        <w:tc>
          <w:tcPr>
            <w:tcW w:w="2665" w:type="dxa"/>
          </w:tcPr>
          <w:p>
            <w:pPr>
              <w:pStyle w:val="0"/>
              <w:jc w:val="center"/>
            </w:pPr>
            <w:r>
              <w:rPr>
                <w:sz w:val="20"/>
              </w:rPr>
              <w:t xml:space="preserve">52934112,00</w:t>
            </w:r>
          </w:p>
        </w:tc>
        <w:tc>
          <w:tcPr>
            <w:tcW w:w="3154" w:type="dxa"/>
          </w:tcPr>
          <w:p>
            <w:pPr>
              <w:pStyle w:val="0"/>
              <w:jc w:val="center"/>
            </w:pPr>
            <w:r>
              <w:rPr>
                <w:sz w:val="20"/>
              </w:rPr>
              <w:t xml:space="preserve">2406096,00</w:t>
            </w:r>
          </w:p>
        </w:tc>
      </w:tr>
      <w:tr>
        <w:tc>
          <w:tcPr>
            <w:tcW w:w="4479" w:type="dxa"/>
          </w:tcPr>
          <w:p>
            <w:pPr>
              <w:pStyle w:val="0"/>
            </w:pPr>
            <w:r>
              <w:rPr>
                <w:sz w:val="20"/>
              </w:rPr>
              <w:t xml:space="preserve">ИТОГО</w:t>
            </w:r>
          </w:p>
        </w:tc>
        <w:tc>
          <w:tcPr>
            <w:tcW w:w="2665" w:type="dxa"/>
          </w:tcPr>
          <w:p>
            <w:pPr>
              <w:pStyle w:val="0"/>
              <w:jc w:val="center"/>
            </w:pPr>
            <w:r>
              <w:rPr>
                <w:sz w:val="20"/>
              </w:rPr>
              <w:t xml:space="preserve">603708056,00</w:t>
            </w:r>
          </w:p>
        </w:tc>
        <w:tc>
          <w:tcPr>
            <w:tcW w:w="3154" w:type="dxa"/>
          </w:tcPr>
          <w:p>
            <w:pPr>
              <w:pStyle w:val="0"/>
              <w:jc w:val="center"/>
            </w:pPr>
            <w:r>
              <w:rPr>
                <w:sz w:val="20"/>
              </w:rPr>
              <w:t xml:space="preserve">27466992,00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31</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ИНЫХ МЕЖБЮДЖЕТНЫХ ТРАНСФЕРТОВ ИЗ ОБЛАСТНОГО БЮДЖЕТА МЕСТНЫМ</w:t>
      </w:r>
    </w:p>
    <w:p>
      <w:pPr>
        <w:pStyle w:val="2"/>
        <w:jc w:val="center"/>
      </w:pPr>
      <w:r>
        <w:rPr>
          <w:sz w:val="20"/>
        </w:rPr>
        <w:t xml:space="preserve">БЮДЖЕТАМ НА ОБЕСПЕЧЕНИЕ ВЫПЛАТ ЕЖЕМЕСЯЧНОГО ДЕНЕЖНОГО</w:t>
      </w:r>
    </w:p>
    <w:p>
      <w:pPr>
        <w:pStyle w:val="2"/>
        <w:jc w:val="center"/>
      </w:pPr>
      <w:r>
        <w:rPr>
          <w:sz w:val="20"/>
        </w:rPr>
        <w:t xml:space="preserve">ВОЗНАГРАЖДЕНИЯ ЗА КЛАССНОЕ РУКОВОДСТВО ПЕДАГОГИЧЕСКИМ</w:t>
      </w:r>
    </w:p>
    <w:p>
      <w:pPr>
        <w:pStyle w:val="2"/>
        <w:jc w:val="center"/>
      </w:pPr>
      <w:r>
        <w:rPr>
          <w:sz w:val="20"/>
        </w:rPr>
        <w:t xml:space="preserve">РАБОТНИКАМ МУНИЦИПАЛЬНЫХ ОБРАЗОВАТЕЛЬНЫХ ОРГАНИЗАЦИЙ</w:t>
      </w:r>
    </w:p>
    <w:p>
      <w:pPr>
        <w:pStyle w:val="2"/>
        <w:jc w:val="center"/>
      </w:pPr>
      <w:r>
        <w:rPr>
          <w:sz w:val="20"/>
        </w:rPr>
        <w:t xml:space="preserve">МУРМАНСКОЙ ОБЛАСТИ, РЕАЛИЗУЮЩИХ ОБРАЗОВАТЕЛЬНЫЕ ПРОГРАММЫ</w:t>
      </w:r>
    </w:p>
    <w:p>
      <w:pPr>
        <w:pStyle w:val="2"/>
        <w:jc w:val="center"/>
      </w:pPr>
      <w:r>
        <w:rPr>
          <w:sz w:val="20"/>
        </w:rPr>
        <w:t xml:space="preserve">НАЧАЛЬНОГО ОБЩЕГО, ОСНОВНОГО ОБЩЕГО И СРЕДНЕГО ОБЩЕГО</w:t>
      </w:r>
    </w:p>
    <w:p>
      <w:pPr>
        <w:pStyle w:val="2"/>
        <w:jc w:val="center"/>
      </w:pPr>
      <w:r>
        <w:rPr>
          <w:sz w:val="20"/>
        </w:rPr>
        <w:t xml:space="preserve">ОБРАЗОВАНИЯ, В ТОМ ЧИСЛЕ АДАПТИРОВАННЫЕ ОСНОВНЫЕ</w:t>
      </w:r>
    </w:p>
    <w:p>
      <w:pPr>
        <w:pStyle w:val="2"/>
        <w:jc w:val="center"/>
      </w:pPr>
      <w:r>
        <w:rPr>
          <w:sz w:val="20"/>
        </w:rPr>
        <w:t xml:space="preserve">ОБЩЕОБРАЗОВАТЕЛЬНЫЕ ПРОГРАММЫ,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1" w:tooltip="Постановление Правительства Мурманской области от 13.11.2023 N 83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13.11.2023 N 838-ПП)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83"/>
        <w:gridCol w:w="3402"/>
        <w:gridCol w:w="3288"/>
      </w:tblGrid>
      <w:tr>
        <w:tc>
          <w:tcPr>
            <w:tcW w:w="3883" w:type="dxa"/>
          </w:tcPr>
          <w:p>
            <w:pPr>
              <w:pStyle w:val="0"/>
              <w:jc w:val="center"/>
            </w:pPr>
            <w:r>
              <w:rPr>
                <w:sz w:val="20"/>
              </w:rPr>
              <w:t xml:space="preserve">Наименование муниципального образования Мурманской области</w:t>
            </w:r>
          </w:p>
        </w:tc>
        <w:tc>
          <w:tcPr>
            <w:tcW w:w="3402" w:type="dxa"/>
          </w:tcPr>
          <w:p>
            <w:pPr>
              <w:pStyle w:val="0"/>
              <w:jc w:val="center"/>
            </w:pPr>
            <w:r>
              <w:rPr>
                <w:sz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рублей</w:t>
            </w:r>
          </w:p>
        </w:tc>
        <w:tc>
          <w:tcPr>
            <w:tcW w:w="3288" w:type="dxa"/>
          </w:tcPr>
          <w:p>
            <w:pPr>
              <w:pStyle w:val="0"/>
              <w:jc w:val="center"/>
            </w:pPr>
            <w:r>
              <w:rPr>
                <w:sz w:val="20"/>
              </w:rPr>
              <w:t xml:space="preserve">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 рублей</w:t>
            </w:r>
          </w:p>
        </w:tc>
      </w:tr>
      <w:tr>
        <w:tc>
          <w:tcPr>
            <w:tcW w:w="3883" w:type="dxa"/>
          </w:tcPr>
          <w:p>
            <w:pPr>
              <w:pStyle w:val="0"/>
            </w:pPr>
            <w:r>
              <w:rPr>
                <w:sz w:val="20"/>
              </w:rPr>
              <w:t xml:space="preserve">городской округ город-герой Мурманск</w:t>
            </w:r>
          </w:p>
        </w:tc>
        <w:tc>
          <w:tcPr>
            <w:tcW w:w="3402" w:type="dxa"/>
          </w:tcPr>
          <w:p>
            <w:pPr>
              <w:pStyle w:val="0"/>
              <w:jc w:val="center"/>
            </w:pPr>
            <w:r>
              <w:rPr>
                <w:sz w:val="20"/>
              </w:rPr>
              <w:t xml:space="preserve">215861200,00</w:t>
            </w:r>
          </w:p>
        </w:tc>
        <w:tc>
          <w:tcPr>
            <w:tcW w:w="3288" w:type="dxa"/>
          </w:tcPr>
          <w:p>
            <w:pPr>
              <w:pStyle w:val="0"/>
              <w:jc w:val="center"/>
            </w:pPr>
            <w:r>
              <w:rPr>
                <w:sz w:val="20"/>
              </w:rPr>
              <w:t xml:space="preserve">9811900,00</w:t>
            </w:r>
          </w:p>
        </w:tc>
      </w:tr>
      <w:tr>
        <w:tc>
          <w:tcPr>
            <w:tcW w:w="3883" w:type="dxa"/>
          </w:tcPr>
          <w:p>
            <w:pPr>
              <w:pStyle w:val="0"/>
            </w:pPr>
            <w:r>
              <w:rPr>
                <w:sz w:val="20"/>
              </w:rPr>
              <w:t xml:space="preserve">муниципальный округ город Апатиты с подведомственной территорией</w:t>
            </w:r>
          </w:p>
        </w:tc>
        <w:tc>
          <w:tcPr>
            <w:tcW w:w="3402" w:type="dxa"/>
          </w:tcPr>
          <w:p>
            <w:pPr>
              <w:pStyle w:val="0"/>
              <w:jc w:val="center"/>
            </w:pPr>
            <w:r>
              <w:rPr>
                <w:sz w:val="20"/>
              </w:rPr>
              <w:t xml:space="preserve">48121900,00</w:t>
            </w:r>
          </w:p>
        </w:tc>
        <w:tc>
          <w:tcPr>
            <w:tcW w:w="3288" w:type="dxa"/>
          </w:tcPr>
          <w:p>
            <w:pPr>
              <w:pStyle w:val="0"/>
              <w:jc w:val="center"/>
            </w:pPr>
            <w:r>
              <w:rPr>
                <w:sz w:val="20"/>
              </w:rPr>
              <w:t xml:space="preserve">2187400,00</w:t>
            </w:r>
          </w:p>
        </w:tc>
      </w:tr>
      <w:tr>
        <w:tc>
          <w:tcPr>
            <w:tcW w:w="3883" w:type="dxa"/>
          </w:tcPr>
          <w:p>
            <w:pPr>
              <w:pStyle w:val="0"/>
            </w:pPr>
            <w:r>
              <w:rPr>
                <w:sz w:val="20"/>
              </w:rPr>
              <w:t xml:space="preserve">муниципальный округ город Кировск с подведомственной территорией</w:t>
            </w:r>
          </w:p>
        </w:tc>
        <w:tc>
          <w:tcPr>
            <w:tcW w:w="3402" w:type="dxa"/>
          </w:tcPr>
          <w:p>
            <w:pPr>
              <w:pStyle w:val="0"/>
              <w:jc w:val="center"/>
            </w:pPr>
            <w:r>
              <w:rPr>
                <w:sz w:val="20"/>
              </w:rPr>
              <w:t xml:space="preserve">25092100,00</w:t>
            </w:r>
          </w:p>
        </w:tc>
        <w:tc>
          <w:tcPr>
            <w:tcW w:w="3288" w:type="dxa"/>
          </w:tcPr>
          <w:p>
            <w:pPr>
              <w:pStyle w:val="0"/>
              <w:jc w:val="center"/>
            </w:pPr>
            <w:r>
              <w:rPr>
                <w:sz w:val="20"/>
              </w:rPr>
              <w:t xml:space="preserve">1140600,00</w:t>
            </w:r>
          </w:p>
        </w:tc>
      </w:tr>
      <w:tr>
        <w:tc>
          <w:tcPr>
            <w:tcW w:w="3883" w:type="dxa"/>
          </w:tcPr>
          <w:p>
            <w:pPr>
              <w:pStyle w:val="0"/>
            </w:pPr>
            <w:r>
              <w:rPr>
                <w:sz w:val="20"/>
              </w:rPr>
              <w:t xml:space="preserve">Ковдорский муниципальный округ</w:t>
            </w:r>
          </w:p>
        </w:tc>
        <w:tc>
          <w:tcPr>
            <w:tcW w:w="3402" w:type="dxa"/>
          </w:tcPr>
          <w:p>
            <w:pPr>
              <w:pStyle w:val="0"/>
              <w:jc w:val="center"/>
            </w:pPr>
            <w:r>
              <w:rPr>
                <w:sz w:val="20"/>
              </w:rPr>
              <w:t xml:space="preserve">15639600,00</w:t>
            </w:r>
          </w:p>
        </w:tc>
        <w:tc>
          <w:tcPr>
            <w:tcW w:w="3288" w:type="dxa"/>
          </w:tcPr>
          <w:p>
            <w:pPr>
              <w:pStyle w:val="0"/>
              <w:jc w:val="center"/>
            </w:pPr>
            <w:r>
              <w:rPr>
                <w:sz w:val="20"/>
              </w:rPr>
              <w:t xml:space="preserve">710900,00</w:t>
            </w:r>
          </w:p>
        </w:tc>
      </w:tr>
      <w:tr>
        <w:tc>
          <w:tcPr>
            <w:tcW w:w="3883" w:type="dxa"/>
          </w:tcPr>
          <w:p>
            <w:pPr>
              <w:pStyle w:val="0"/>
            </w:pPr>
            <w:r>
              <w:rPr>
                <w:sz w:val="20"/>
              </w:rPr>
              <w:t xml:space="preserve">муниципальный округ город Мончегорск с подведомственной территорией</w:t>
            </w:r>
          </w:p>
        </w:tc>
        <w:tc>
          <w:tcPr>
            <w:tcW w:w="3402" w:type="dxa"/>
          </w:tcPr>
          <w:p>
            <w:pPr>
              <w:pStyle w:val="0"/>
              <w:jc w:val="center"/>
            </w:pPr>
            <w:r>
              <w:rPr>
                <w:sz w:val="20"/>
              </w:rPr>
              <w:t xml:space="preserve">36950600,00</w:t>
            </w:r>
          </w:p>
        </w:tc>
        <w:tc>
          <w:tcPr>
            <w:tcW w:w="3288" w:type="dxa"/>
          </w:tcPr>
          <w:p>
            <w:pPr>
              <w:pStyle w:val="0"/>
              <w:jc w:val="center"/>
            </w:pPr>
            <w:r>
              <w:rPr>
                <w:sz w:val="20"/>
              </w:rPr>
              <w:t xml:space="preserve">1679600,00</w:t>
            </w:r>
          </w:p>
        </w:tc>
      </w:tr>
      <w:tr>
        <w:tc>
          <w:tcPr>
            <w:tcW w:w="3883" w:type="dxa"/>
          </w:tcPr>
          <w:p>
            <w:pPr>
              <w:pStyle w:val="0"/>
            </w:pPr>
            <w:r>
              <w:rPr>
                <w:sz w:val="20"/>
              </w:rPr>
              <w:t xml:space="preserve">муниципальный округ город Оленегорск с подведомственной территорией</w:t>
            </w:r>
          </w:p>
        </w:tc>
        <w:tc>
          <w:tcPr>
            <w:tcW w:w="3402" w:type="dxa"/>
          </w:tcPr>
          <w:p>
            <w:pPr>
              <w:pStyle w:val="0"/>
              <w:jc w:val="center"/>
            </w:pPr>
            <w:r>
              <w:rPr>
                <w:sz w:val="20"/>
              </w:rPr>
              <w:t xml:space="preserve">23373500,00</w:t>
            </w:r>
          </w:p>
        </w:tc>
        <w:tc>
          <w:tcPr>
            <w:tcW w:w="3288" w:type="dxa"/>
          </w:tcPr>
          <w:p>
            <w:pPr>
              <w:pStyle w:val="0"/>
              <w:jc w:val="center"/>
            </w:pPr>
            <w:r>
              <w:rPr>
                <w:sz w:val="20"/>
              </w:rPr>
              <w:t xml:space="preserve">1062400,00</w:t>
            </w:r>
          </w:p>
        </w:tc>
      </w:tr>
      <w:tr>
        <w:tc>
          <w:tcPr>
            <w:tcW w:w="3883" w:type="dxa"/>
          </w:tcPr>
          <w:p>
            <w:pPr>
              <w:pStyle w:val="0"/>
            </w:pPr>
            <w:r>
              <w:rPr>
                <w:sz w:val="20"/>
              </w:rPr>
              <w:t xml:space="preserve">муниципальный округ город Полярные Зори с подведомственной территорией</w:t>
            </w:r>
          </w:p>
        </w:tc>
        <w:tc>
          <w:tcPr>
            <w:tcW w:w="3402" w:type="dxa"/>
          </w:tcPr>
          <w:p>
            <w:pPr>
              <w:pStyle w:val="0"/>
              <w:jc w:val="center"/>
            </w:pPr>
            <w:r>
              <w:rPr>
                <w:sz w:val="20"/>
              </w:rPr>
              <w:t xml:space="preserve">15124000,00</w:t>
            </w:r>
          </w:p>
        </w:tc>
        <w:tc>
          <w:tcPr>
            <w:tcW w:w="3288" w:type="dxa"/>
          </w:tcPr>
          <w:p>
            <w:pPr>
              <w:pStyle w:val="0"/>
              <w:jc w:val="center"/>
            </w:pPr>
            <w:r>
              <w:rPr>
                <w:sz w:val="20"/>
              </w:rPr>
              <w:t xml:space="preserve">687500,00</w:t>
            </w:r>
          </w:p>
        </w:tc>
      </w:tr>
      <w:tr>
        <w:tc>
          <w:tcPr>
            <w:tcW w:w="3883" w:type="dxa"/>
          </w:tcPr>
          <w:p>
            <w:pPr>
              <w:pStyle w:val="0"/>
            </w:pPr>
            <w:r>
              <w:rPr>
                <w:sz w:val="20"/>
              </w:rPr>
              <w:t xml:space="preserve">Кандалакшский муниципальный район</w:t>
            </w:r>
          </w:p>
        </w:tc>
        <w:tc>
          <w:tcPr>
            <w:tcW w:w="3402" w:type="dxa"/>
          </w:tcPr>
          <w:p>
            <w:pPr>
              <w:pStyle w:val="0"/>
              <w:jc w:val="center"/>
            </w:pPr>
            <w:r>
              <w:rPr>
                <w:sz w:val="20"/>
              </w:rPr>
              <w:t xml:space="preserve">37810100,00</w:t>
            </w:r>
          </w:p>
        </w:tc>
        <w:tc>
          <w:tcPr>
            <w:tcW w:w="3288" w:type="dxa"/>
          </w:tcPr>
          <w:p>
            <w:pPr>
              <w:pStyle w:val="0"/>
              <w:jc w:val="center"/>
            </w:pPr>
            <w:r>
              <w:rPr>
                <w:sz w:val="20"/>
              </w:rPr>
              <w:t xml:space="preserve">1718600,00</w:t>
            </w:r>
          </w:p>
        </w:tc>
      </w:tr>
      <w:tr>
        <w:tc>
          <w:tcPr>
            <w:tcW w:w="3883" w:type="dxa"/>
          </w:tcPr>
          <w:p>
            <w:pPr>
              <w:pStyle w:val="0"/>
            </w:pPr>
            <w:r>
              <w:rPr>
                <w:sz w:val="20"/>
              </w:rPr>
              <w:t xml:space="preserve">Кольский муниципальный район</w:t>
            </w:r>
          </w:p>
        </w:tc>
        <w:tc>
          <w:tcPr>
            <w:tcW w:w="3402" w:type="dxa"/>
          </w:tcPr>
          <w:p>
            <w:pPr>
              <w:pStyle w:val="0"/>
              <w:jc w:val="center"/>
            </w:pPr>
            <w:r>
              <w:rPr>
                <w:sz w:val="20"/>
              </w:rPr>
              <w:t xml:space="preserve">36950800,00</w:t>
            </w:r>
          </w:p>
        </w:tc>
        <w:tc>
          <w:tcPr>
            <w:tcW w:w="3288" w:type="dxa"/>
          </w:tcPr>
          <w:p>
            <w:pPr>
              <w:pStyle w:val="0"/>
              <w:jc w:val="center"/>
            </w:pPr>
            <w:r>
              <w:rPr>
                <w:sz w:val="20"/>
              </w:rPr>
              <w:t xml:space="preserve">1679600,00</w:t>
            </w:r>
          </w:p>
        </w:tc>
      </w:tr>
      <w:tr>
        <w:tc>
          <w:tcPr>
            <w:tcW w:w="3883" w:type="dxa"/>
          </w:tcPr>
          <w:p>
            <w:pPr>
              <w:pStyle w:val="0"/>
            </w:pPr>
            <w:r>
              <w:rPr>
                <w:sz w:val="20"/>
              </w:rPr>
              <w:t xml:space="preserve">Ловозерский муниципальный район</w:t>
            </w:r>
          </w:p>
        </w:tc>
        <w:tc>
          <w:tcPr>
            <w:tcW w:w="3402" w:type="dxa"/>
          </w:tcPr>
          <w:p>
            <w:pPr>
              <w:pStyle w:val="0"/>
              <w:jc w:val="center"/>
            </w:pPr>
            <w:r>
              <w:rPr>
                <w:sz w:val="20"/>
              </w:rPr>
              <w:t xml:space="preserve">10999300,00</w:t>
            </w:r>
          </w:p>
        </w:tc>
        <w:tc>
          <w:tcPr>
            <w:tcW w:w="3288" w:type="dxa"/>
          </w:tcPr>
          <w:p>
            <w:pPr>
              <w:pStyle w:val="0"/>
              <w:jc w:val="center"/>
            </w:pPr>
            <w:r>
              <w:rPr>
                <w:sz w:val="20"/>
              </w:rPr>
              <w:t xml:space="preserve">500000,00</w:t>
            </w:r>
          </w:p>
        </w:tc>
      </w:tr>
      <w:tr>
        <w:tc>
          <w:tcPr>
            <w:tcW w:w="3883" w:type="dxa"/>
          </w:tcPr>
          <w:p>
            <w:pPr>
              <w:pStyle w:val="0"/>
            </w:pPr>
            <w:r>
              <w:rPr>
                <w:sz w:val="20"/>
              </w:rPr>
              <w:t xml:space="preserve">Печенгский муниципальный округ</w:t>
            </w:r>
          </w:p>
        </w:tc>
        <w:tc>
          <w:tcPr>
            <w:tcW w:w="3402" w:type="dxa"/>
          </w:tcPr>
          <w:p>
            <w:pPr>
              <w:pStyle w:val="0"/>
              <w:jc w:val="center"/>
            </w:pPr>
            <w:r>
              <w:rPr>
                <w:sz w:val="20"/>
              </w:rPr>
              <w:t xml:space="preserve">32654200,00</w:t>
            </w:r>
          </w:p>
        </w:tc>
        <w:tc>
          <w:tcPr>
            <w:tcW w:w="3288" w:type="dxa"/>
          </w:tcPr>
          <w:p>
            <w:pPr>
              <w:pStyle w:val="0"/>
              <w:jc w:val="center"/>
            </w:pPr>
            <w:r>
              <w:rPr>
                <w:sz w:val="20"/>
              </w:rPr>
              <w:t xml:space="preserve">1484300,00</w:t>
            </w:r>
          </w:p>
        </w:tc>
      </w:tr>
      <w:tr>
        <w:tc>
          <w:tcPr>
            <w:tcW w:w="3883" w:type="dxa"/>
          </w:tcPr>
          <w:p>
            <w:pPr>
              <w:pStyle w:val="0"/>
            </w:pPr>
            <w:r>
              <w:rPr>
                <w:sz w:val="20"/>
              </w:rPr>
              <w:t xml:space="preserve">Терский муниципальный район</w:t>
            </w:r>
          </w:p>
        </w:tc>
        <w:tc>
          <w:tcPr>
            <w:tcW w:w="3402" w:type="dxa"/>
          </w:tcPr>
          <w:p>
            <w:pPr>
              <w:pStyle w:val="0"/>
              <w:jc w:val="center"/>
            </w:pPr>
            <w:r>
              <w:rPr>
                <w:sz w:val="20"/>
              </w:rPr>
              <w:t xml:space="preserve">4640300,00</w:t>
            </w:r>
          </w:p>
        </w:tc>
        <w:tc>
          <w:tcPr>
            <w:tcW w:w="3288" w:type="dxa"/>
          </w:tcPr>
          <w:p>
            <w:pPr>
              <w:pStyle w:val="0"/>
              <w:jc w:val="center"/>
            </w:pPr>
            <w:r>
              <w:rPr>
                <w:sz w:val="20"/>
              </w:rPr>
              <w:t xml:space="preserve">210900,00</w:t>
            </w:r>
          </w:p>
        </w:tc>
      </w:tr>
      <w:tr>
        <w:tc>
          <w:tcPr>
            <w:tcW w:w="3883" w:type="dxa"/>
          </w:tcPr>
          <w:p>
            <w:pPr>
              <w:pStyle w:val="0"/>
            </w:pPr>
            <w:r>
              <w:rPr>
                <w:sz w:val="20"/>
              </w:rPr>
              <w:t xml:space="preserve">городской округ ЗАТО Александровск</w:t>
            </w:r>
          </w:p>
        </w:tc>
        <w:tc>
          <w:tcPr>
            <w:tcW w:w="3402" w:type="dxa"/>
          </w:tcPr>
          <w:p>
            <w:pPr>
              <w:pStyle w:val="0"/>
              <w:jc w:val="center"/>
            </w:pPr>
            <w:r>
              <w:rPr>
                <w:sz w:val="20"/>
              </w:rPr>
              <w:t xml:space="preserve">41247400,00</w:t>
            </w:r>
          </w:p>
        </w:tc>
        <w:tc>
          <w:tcPr>
            <w:tcW w:w="3288" w:type="dxa"/>
          </w:tcPr>
          <w:p>
            <w:pPr>
              <w:pStyle w:val="0"/>
              <w:jc w:val="center"/>
            </w:pPr>
            <w:r>
              <w:rPr>
                <w:sz w:val="20"/>
              </w:rPr>
              <w:t xml:space="preserve">1874900,00</w:t>
            </w:r>
          </w:p>
        </w:tc>
      </w:tr>
      <w:tr>
        <w:tc>
          <w:tcPr>
            <w:tcW w:w="3883" w:type="dxa"/>
          </w:tcPr>
          <w:p>
            <w:pPr>
              <w:pStyle w:val="0"/>
            </w:pPr>
            <w:r>
              <w:rPr>
                <w:sz w:val="20"/>
              </w:rPr>
              <w:t xml:space="preserve">городской округ ЗАТО поселок Видяево</w:t>
            </w:r>
          </w:p>
        </w:tc>
        <w:tc>
          <w:tcPr>
            <w:tcW w:w="3402" w:type="dxa"/>
          </w:tcPr>
          <w:p>
            <w:pPr>
              <w:pStyle w:val="0"/>
              <w:jc w:val="center"/>
            </w:pPr>
            <w:r>
              <w:rPr>
                <w:sz w:val="20"/>
              </w:rPr>
              <w:t xml:space="preserve">6187100,00</w:t>
            </w:r>
          </w:p>
        </w:tc>
        <w:tc>
          <w:tcPr>
            <w:tcW w:w="3288" w:type="dxa"/>
          </w:tcPr>
          <w:p>
            <w:pPr>
              <w:pStyle w:val="0"/>
              <w:jc w:val="center"/>
            </w:pPr>
            <w:r>
              <w:rPr>
                <w:sz w:val="20"/>
              </w:rPr>
              <w:t xml:space="preserve">281200,00</w:t>
            </w:r>
          </w:p>
        </w:tc>
      </w:tr>
      <w:tr>
        <w:tc>
          <w:tcPr>
            <w:tcW w:w="3883" w:type="dxa"/>
          </w:tcPr>
          <w:p>
            <w:pPr>
              <w:pStyle w:val="0"/>
            </w:pPr>
            <w:r>
              <w:rPr>
                <w:sz w:val="20"/>
              </w:rPr>
              <w:t xml:space="preserve">городской округ ЗАТО город Островной</w:t>
            </w:r>
          </w:p>
        </w:tc>
        <w:tc>
          <w:tcPr>
            <w:tcW w:w="3402" w:type="dxa"/>
          </w:tcPr>
          <w:p>
            <w:pPr>
              <w:pStyle w:val="0"/>
              <w:jc w:val="center"/>
            </w:pPr>
            <w:r>
              <w:rPr>
                <w:sz w:val="20"/>
              </w:rPr>
              <w:t xml:space="preserve">2234200,00</w:t>
            </w:r>
          </w:p>
        </w:tc>
        <w:tc>
          <w:tcPr>
            <w:tcW w:w="3288" w:type="dxa"/>
          </w:tcPr>
          <w:p>
            <w:pPr>
              <w:pStyle w:val="0"/>
              <w:jc w:val="center"/>
            </w:pPr>
            <w:r>
              <w:rPr>
                <w:sz w:val="20"/>
              </w:rPr>
              <w:t xml:space="preserve">0,00</w:t>
            </w:r>
          </w:p>
        </w:tc>
      </w:tr>
      <w:tr>
        <w:tc>
          <w:tcPr>
            <w:tcW w:w="3883" w:type="dxa"/>
          </w:tcPr>
          <w:p>
            <w:pPr>
              <w:pStyle w:val="0"/>
            </w:pPr>
            <w:r>
              <w:rPr>
                <w:sz w:val="20"/>
              </w:rPr>
              <w:t xml:space="preserve">городской округ ЗАТО город Североморск</w:t>
            </w:r>
          </w:p>
        </w:tc>
        <w:tc>
          <w:tcPr>
            <w:tcW w:w="3402" w:type="dxa"/>
          </w:tcPr>
          <w:p>
            <w:pPr>
              <w:pStyle w:val="0"/>
              <w:jc w:val="center"/>
            </w:pPr>
            <w:r>
              <w:rPr>
                <w:sz w:val="20"/>
              </w:rPr>
              <w:t xml:space="preserve">52762200,00</w:t>
            </w:r>
          </w:p>
        </w:tc>
        <w:tc>
          <w:tcPr>
            <w:tcW w:w="3288" w:type="dxa"/>
          </w:tcPr>
          <w:p>
            <w:pPr>
              <w:pStyle w:val="0"/>
              <w:jc w:val="center"/>
            </w:pPr>
            <w:r>
              <w:rPr>
                <w:sz w:val="20"/>
              </w:rPr>
              <w:t xml:space="preserve">2398300,00</w:t>
            </w:r>
          </w:p>
        </w:tc>
      </w:tr>
      <w:tr>
        <w:tc>
          <w:tcPr>
            <w:tcW w:w="3883" w:type="dxa"/>
          </w:tcPr>
          <w:p>
            <w:pPr>
              <w:pStyle w:val="0"/>
            </w:pPr>
            <w:r>
              <w:rPr>
                <w:sz w:val="20"/>
              </w:rPr>
              <w:t xml:space="preserve">ВСЕГО</w:t>
            </w:r>
          </w:p>
        </w:tc>
        <w:tc>
          <w:tcPr>
            <w:tcW w:w="3402" w:type="dxa"/>
          </w:tcPr>
          <w:p>
            <w:pPr>
              <w:pStyle w:val="0"/>
              <w:jc w:val="center"/>
            </w:pPr>
            <w:r>
              <w:rPr>
                <w:sz w:val="20"/>
              </w:rPr>
              <w:t xml:space="preserve">605648500,00</w:t>
            </w:r>
          </w:p>
        </w:tc>
        <w:tc>
          <w:tcPr>
            <w:tcW w:w="3288" w:type="dxa"/>
          </w:tcPr>
          <w:p>
            <w:pPr>
              <w:pStyle w:val="0"/>
              <w:jc w:val="center"/>
            </w:pPr>
            <w:r>
              <w:rPr>
                <w:sz w:val="20"/>
              </w:rPr>
              <w:t xml:space="preserve">27428100,00</w:t>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32</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ИНЫХ МЕЖБЮДЖЕТНЫХ ТРАНСФЕРТОВ ИЗ ОБЛАСТНОГО БЮДЖЕТА МЕСТНЫМ</w:t>
      </w:r>
    </w:p>
    <w:p>
      <w:pPr>
        <w:pStyle w:val="2"/>
        <w:jc w:val="center"/>
      </w:pPr>
      <w:r>
        <w:rPr>
          <w:sz w:val="20"/>
        </w:rPr>
        <w:t xml:space="preserve">БЮДЖЕТАМ НА ОБЕСПЕЧЕНИЕ ВЫПЛАТ ЕЖЕМЕСЯЧНОГО ДЕНЕЖНОГО</w:t>
      </w:r>
    </w:p>
    <w:p>
      <w:pPr>
        <w:pStyle w:val="2"/>
        <w:jc w:val="center"/>
      </w:pPr>
      <w:r>
        <w:rPr>
          <w:sz w:val="20"/>
        </w:rPr>
        <w:t xml:space="preserve">ВОЗНАГРАЖДЕНИЯ ЗА КЛАССНОЕ РУКОВОДСТВО ПЕДАГОГИЧЕСКИМ</w:t>
      </w:r>
    </w:p>
    <w:p>
      <w:pPr>
        <w:pStyle w:val="2"/>
        <w:jc w:val="center"/>
      </w:pPr>
      <w:r>
        <w:rPr>
          <w:sz w:val="20"/>
        </w:rPr>
        <w:t xml:space="preserve">РАБОТНИКАМ МУНИЦИПАЛЬНЫХ ОБРАЗОВАТЕЛЬНЫХ ОРГАНИЗАЦИЙ</w:t>
      </w:r>
    </w:p>
    <w:p>
      <w:pPr>
        <w:pStyle w:val="2"/>
        <w:jc w:val="center"/>
      </w:pPr>
      <w:r>
        <w:rPr>
          <w:sz w:val="20"/>
        </w:rPr>
        <w:t xml:space="preserve">МУРМАНСКОЙ ОБЛАСТИ, РЕАЛИЗУЮЩИХ ОБРАЗОВАТЕЛЬНЫЕ ПРОГРАММЫ</w:t>
      </w:r>
    </w:p>
    <w:p>
      <w:pPr>
        <w:pStyle w:val="2"/>
        <w:jc w:val="center"/>
      </w:pPr>
      <w:r>
        <w:rPr>
          <w:sz w:val="20"/>
        </w:rPr>
        <w:t xml:space="preserve">НАЧАЛЬНОГО ОБЩЕГО, ОСНОВНОГО ОБЩЕГО И СРЕДНЕГО ОБЩЕГО</w:t>
      </w:r>
    </w:p>
    <w:p>
      <w:pPr>
        <w:pStyle w:val="2"/>
        <w:jc w:val="center"/>
      </w:pPr>
      <w:r>
        <w:rPr>
          <w:sz w:val="20"/>
        </w:rPr>
        <w:t xml:space="preserve">ОБРАЗОВАНИЯ, В ТОМ ЧИСЛЕ АДАПТИРОВАННЫЕ ОСНОВНЫЕ</w:t>
      </w:r>
    </w:p>
    <w:p>
      <w:pPr>
        <w:pStyle w:val="2"/>
        <w:jc w:val="center"/>
      </w:pPr>
      <w:r>
        <w:rPr>
          <w:sz w:val="20"/>
        </w:rPr>
        <w:t xml:space="preserve">ОБЩЕОБРАЗОВАТЕЛЬНЫЕ ПРОГРАММЫ, В 2024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32" w:tooltip="Постановление Правительства Мурманской области от 20.10.2022 N 8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20.10.2022 N 821-ПП)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2606"/>
        <w:gridCol w:w="3005"/>
      </w:tblGrid>
      <w:tr>
        <w:tc>
          <w:tcPr>
            <w:tcW w:w="3402" w:type="dxa"/>
            <w:vAlign w:val="center"/>
          </w:tcPr>
          <w:p>
            <w:pPr>
              <w:pStyle w:val="0"/>
              <w:jc w:val="center"/>
            </w:pPr>
            <w:r>
              <w:rPr>
                <w:sz w:val="20"/>
              </w:rPr>
              <w:t xml:space="preserve">Наименование муниципального образования</w:t>
            </w:r>
          </w:p>
        </w:tc>
        <w:tc>
          <w:tcPr>
            <w:tcW w:w="2606" w:type="dxa"/>
            <w:vAlign w:val="center"/>
          </w:tcPr>
          <w:p>
            <w:pPr>
              <w:pStyle w:val="0"/>
              <w:jc w:val="center"/>
            </w:pPr>
            <w:r>
              <w:rPr>
                <w:sz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рублей</w:t>
            </w:r>
          </w:p>
        </w:tc>
        <w:tc>
          <w:tcPr>
            <w:tcW w:w="3005" w:type="dxa"/>
            <w:vAlign w:val="center"/>
          </w:tcPr>
          <w:p>
            <w:pPr>
              <w:pStyle w:val="0"/>
              <w:jc w:val="center"/>
            </w:pPr>
            <w:r>
              <w:rPr>
                <w:sz w:val="20"/>
              </w:rPr>
              <w:t xml:space="preserve">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 рублей</w:t>
            </w:r>
          </w:p>
        </w:tc>
      </w:tr>
      <w:tr>
        <w:tc>
          <w:tcPr>
            <w:tcW w:w="3402" w:type="dxa"/>
            <w:vAlign w:val="center"/>
          </w:tcPr>
          <w:p>
            <w:pPr>
              <w:pStyle w:val="0"/>
            </w:pPr>
            <w:r>
              <w:rPr>
                <w:sz w:val="20"/>
              </w:rPr>
              <w:t xml:space="preserve">муниципальное образование город-герой Мурманск</w:t>
            </w:r>
          </w:p>
        </w:tc>
        <w:tc>
          <w:tcPr>
            <w:tcW w:w="2606" w:type="dxa"/>
            <w:vAlign w:val="center"/>
          </w:tcPr>
          <w:p>
            <w:pPr>
              <w:pStyle w:val="0"/>
              <w:jc w:val="center"/>
            </w:pPr>
            <w:r>
              <w:rPr>
                <w:sz w:val="20"/>
              </w:rPr>
              <w:t xml:space="preserve">214830000,00</w:t>
            </w:r>
          </w:p>
        </w:tc>
        <w:tc>
          <w:tcPr>
            <w:tcW w:w="3005" w:type="dxa"/>
            <w:vAlign w:val="center"/>
          </w:tcPr>
          <w:p>
            <w:pPr>
              <w:pStyle w:val="0"/>
              <w:jc w:val="center"/>
            </w:pPr>
            <w:r>
              <w:rPr>
                <w:sz w:val="20"/>
              </w:rPr>
              <w:t xml:space="preserve">9765000,00</w:t>
            </w:r>
          </w:p>
        </w:tc>
      </w:tr>
      <w:tr>
        <w:tc>
          <w:tcPr>
            <w:tcW w:w="3402" w:type="dxa"/>
            <w:vAlign w:val="center"/>
          </w:tcPr>
          <w:p>
            <w:pPr>
              <w:pStyle w:val="0"/>
            </w:pPr>
            <w:r>
              <w:rPr>
                <w:sz w:val="20"/>
              </w:rPr>
              <w:t xml:space="preserve">муниципальный округ город Апатиты с подведомственной территорией</w:t>
            </w:r>
          </w:p>
        </w:tc>
        <w:tc>
          <w:tcPr>
            <w:tcW w:w="2606" w:type="dxa"/>
            <w:vAlign w:val="center"/>
          </w:tcPr>
          <w:p>
            <w:pPr>
              <w:pStyle w:val="0"/>
              <w:jc w:val="center"/>
            </w:pPr>
            <w:r>
              <w:rPr>
                <w:sz w:val="20"/>
              </w:rPr>
              <w:t xml:space="preserve">48121920,00</w:t>
            </w:r>
          </w:p>
        </w:tc>
        <w:tc>
          <w:tcPr>
            <w:tcW w:w="3005" w:type="dxa"/>
            <w:vAlign w:val="center"/>
          </w:tcPr>
          <w:p>
            <w:pPr>
              <w:pStyle w:val="0"/>
              <w:jc w:val="center"/>
            </w:pPr>
            <w:r>
              <w:rPr>
                <w:sz w:val="20"/>
              </w:rPr>
              <w:t xml:space="preserve">2187360,00</w:t>
            </w:r>
          </w:p>
        </w:tc>
      </w:tr>
      <w:tr>
        <w:tc>
          <w:tcPr>
            <w:tcW w:w="3402" w:type="dxa"/>
            <w:vAlign w:val="center"/>
          </w:tcPr>
          <w:p>
            <w:pPr>
              <w:pStyle w:val="0"/>
            </w:pPr>
            <w:r>
              <w:rPr>
                <w:sz w:val="20"/>
              </w:rPr>
              <w:t xml:space="preserve">муниципальный округ город Кировск с подведомственной территорией</w:t>
            </w:r>
          </w:p>
        </w:tc>
        <w:tc>
          <w:tcPr>
            <w:tcW w:w="2606" w:type="dxa"/>
            <w:vAlign w:val="center"/>
          </w:tcPr>
          <w:p>
            <w:pPr>
              <w:pStyle w:val="0"/>
              <w:jc w:val="center"/>
            </w:pPr>
            <w:r>
              <w:rPr>
                <w:sz w:val="20"/>
              </w:rPr>
              <w:t xml:space="preserve">24920280,00</w:t>
            </w:r>
          </w:p>
        </w:tc>
        <w:tc>
          <w:tcPr>
            <w:tcW w:w="3005" w:type="dxa"/>
            <w:vAlign w:val="center"/>
          </w:tcPr>
          <w:p>
            <w:pPr>
              <w:pStyle w:val="0"/>
              <w:jc w:val="center"/>
            </w:pPr>
            <w:r>
              <w:rPr>
                <w:sz w:val="20"/>
              </w:rPr>
              <w:t xml:space="preserve">1132740,00</w:t>
            </w:r>
          </w:p>
        </w:tc>
      </w:tr>
      <w:tr>
        <w:tc>
          <w:tcPr>
            <w:tcW w:w="3402" w:type="dxa"/>
            <w:vAlign w:val="center"/>
          </w:tcPr>
          <w:p>
            <w:pPr>
              <w:pStyle w:val="0"/>
            </w:pPr>
            <w:r>
              <w:rPr>
                <w:sz w:val="20"/>
              </w:rPr>
              <w:t xml:space="preserve">Ковдорский муниципальный округ</w:t>
            </w:r>
          </w:p>
        </w:tc>
        <w:tc>
          <w:tcPr>
            <w:tcW w:w="2606" w:type="dxa"/>
            <w:vAlign w:val="center"/>
          </w:tcPr>
          <w:p>
            <w:pPr>
              <w:pStyle w:val="0"/>
              <w:jc w:val="center"/>
            </w:pPr>
            <w:r>
              <w:rPr>
                <w:sz w:val="20"/>
              </w:rPr>
              <w:t xml:space="preserve">15639624,00</w:t>
            </w:r>
          </w:p>
        </w:tc>
        <w:tc>
          <w:tcPr>
            <w:tcW w:w="3005" w:type="dxa"/>
            <w:vAlign w:val="center"/>
          </w:tcPr>
          <w:p>
            <w:pPr>
              <w:pStyle w:val="0"/>
              <w:jc w:val="center"/>
            </w:pPr>
            <w:r>
              <w:rPr>
                <w:sz w:val="20"/>
              </w:rPr>
              <w:t xml:space="preserve">710892,00</w:t>
            </w:r>
          </w:p>
        </w:tc>
      </w:tr>
      <w:tr>
        <w:tc>
          <w:tcPr>
            <w:tcW w:w="3402" w:type="dxa"/>
            <w:vAlign w:val="center"/>
          </w:tcPr>
          <w:p>
            <w:pPr>
              <w:pStyle w:val="0"/>
            </w:pPr>
            <w:r>
              <w:rPr>
                <w:sz w:val="20"/>
              </w:rPr>
              <w:t xml:space="preserve">муниципальный округ город Мончегорск с подведомственной территорией</w:t>
            </w:r>
          </w:p>
        </w:tc>
        <w:tc>
          <w:tcPr>
            <w:tcW w:w="2606" w:type="dxa"/>
            <w:vAlign w:val="center"/>
          </w:tcPr>
          <w:p>
            <w:pPr>
              <w:pStyle w:val="0"/>
              <w:jc w:val="center"/>
            </w:pPr>
            <w:r>
              <w:rPr>
                <w:sz w:val="20"/>
              </w:rPr>
              <w:t xml:space="preserve">36950760,00</w:t>
            </w:r>
          </w:p>
        </w:tc>
        <w:tc>
          <w:tcPr>
            <w:tcW w:w="3005" w:type="dxa"/>
            <w:vAlign w:val="center"/>
          </w:tcPr>
          <w:p>
            <w:pPr>
              <w:pStyle w:val="0"/>
              <w:jc w:val="center"/>
            </w:pPr>
            <w:r>
              <w:rPr>
                <w:sz w:val="20"/>
              </w:rPr>
              <w:t xml:space="preserve">1679580,00</w:t>
            </w:r>
          </w:p>
        </w:tc>
      </w:tr>
      <w:tr>
        <w:tc>
          <w:tcPr>
            <w:tcW w:w="3402" w:type="dxa"/>
            <w:vAlign w:val="center"/>
          </w:tcPr>
          <w:p>
            <w:pPr>
              <w:pStyle w:val="0"/>
            </w:pPr>
            <w:r>
              <w:rPr>
                <w:sz w:val="20"/>
              </w:rPr>
              <w:t xml:space="preserve">муниципальный округ город Оленегорск с подведомственной территорией</w:t>
            </w:r>
          </w:p>
        </w:tc>
        <w:tc>
          <w:tcPr>
            <w:tcW w:w="2606" w:type="dxa"/>
            <w:vAlign w:val="center"/>
          </w:tcPr>
          <w:p>
            <w:pPr>
              <w:pStyle w:val="0"/>
              <w:jc w:val="center"/>
            </w:pPr>
            <w:r>
              <w:rPr>
                <w:sz w:val="20"/>
              </w:rPr>
              <w:t xml:space="preserve">23373504,00</w:t>
            </w:r>
          </w:p>
        </w:tc>
        <w:tc>
          <w:tcPr>
            <w:tcW w:w="3005" w:type="dxa"/>
            <w:vAlign w:val="center"/>
          </w:tcPr>
          <w:p>
            <w:pPr>
              <w:pStyle w:val="0"/>
              <w:jc w:val="center"/>
            </w:pPr>
            <w:r>
              <w:rPr>
                <w:sz w:val="20"/>
              </w:rPr>
              <w:t xml:space="preserve">1062432,00</w:t>
            </w:r>
          </w:p>
        </w:tc>
      </w:tr>
      <w:tr>
        <w:tc>
          <w:tcPr>
            <w:tcW w:w="3402" w:type="dxa"/>
            <w:vAlign w:val="center"/>
          </w:tcPr>
          <w:p>
            <w:pPr>
              <w:pStyle w:val="0"/>
            </w:pPr>
            <w:r>
              <w:rPr>
                <w:sz w:val="20"/>
              </w:rPr>
              <w:t xml:space="preserve">муниципальный округ город Полярные Зори с подведомственной территорией</w:t>
            </w:r>
          </w:p>
        </w:tc>
        <w:tc>
          <w:tcPr>
            <w:tcW w:w="2606" w:type="dxa"/>
            <w:vAlign w:val="center"/>
          </w:tcPr>
          <w:p>
            <w:pPr>
              <w:pStyle w:val="0"/>
              <w:jc w:val="center"/>
            </w:pPr>
            <w:r>
              <w:rPr>
                <w:sz w:val="20"/>
              </w:rPr>
              <w:t xml:space="preserve">15124032,00</w:t>
            </w:r>
          </w:p>
        </w:tc>
        <w:tc>
          <w:tcPr>
            <w:tcW w:w="3005" w:type="dxa"/>
            <w:vAlign w:val="center"/>
          </w:tcPr>
          <w:p>
            <w:pPr>
              <w:pStyle w:val="0"/>
              <w:jc w:val="center"/>
            </w:pPr>
            <w:r>
              <w:rPr>
                <w:sz w:val="20"/>
              </w:rPr>
              <w:t xml:space="preserve">687456,00</w:t>
            </w:r>
          </w:p>
        </w:tc>
      </w:tr>
      <w:tr>
        <w:tc>
          <w:tcPr>
            <w:tcW w:w="3402" w:type="dxa"/>
            <w:vAlign w:val="center"/>
          </w:tcPr>
          <w:p>
            <w:pPr>
              <w:pStyle w:val="0"/>
            </w:pPr>
            <w:r>
              <w:rPr>
                <w:sz w:val="20"/>
              </w:rPr>
              <w:t xml:space="preserve">Кандалакшский муниципальный район</w:t>
            </w:r>
          </w:p>
        </w:tc>
        <w:tc>
          <w:tcPr>
            <w:tcW w:w="2606" w:type="dxa"/>
            <w:vAlign w:val="center"/>
          </w:tcPr>
          <w:p>
            <w:pPr>
              <w:pStyle w:val="0"/>
              <w:jc w:val="center"/>
            </w:pPr>
            <w:r>
              <w:rPr>
                <w:sz w:val="20"/>
              </w:rPr>
              <w:t xml:space="preserve">37810080,00</w:t>
            </w:r>
          </w:p>
        </w:tc>
        <w:tc>
          <w:tcPr>
            <w:tcW w:w="3005" w:type="dxa"/>
            <w:vAlign w:val="center"/>
          </w:tcPr>
          <w:p>
            <w:pPr>
              <w:pStyle w:val="0"/>
              <w:jc w:val="center"/>
            </w:pPr>
            <w:r>
              <w:rPr>
                <w:sz w:val="20"/>
              </w:rPr>
              <w:t xml:space="preserve">1718640,00</w:t>
            </w:r>
          </w:p>
        </w:tc>
      </w:tr>
      <w:tr>
        <w:tc>
          <w:tcPr>
            <w:tcW w:w="3402" w:type="dxa"/>
            <w:vAlign w:val="center"/>
          </w:tcPr>
          <w:p>
            <w:pPr>
              <w:pStyle w:val="0"/>
            </w:pPr>
            <w:r>
              <w:rPr>
                <w:sz w:val="20"/>
              </w:rPr>
              <w:t xml:space="preserve">Кольский муниципальный район</w:t>
            </w:r>
          </w:p>
        </w:tc>
        <w:tc>
          <w:tcPr>
            <w:tcW w:w="2606" w:type="dxa"/>
            <w:vAlign w:val="center"/>
          </w:tcPr>
          <w:p>
            <w:pPr>
              <w:pStyle w:val="0"/>
              <w:jc w:val="center"/>
            </w:pPr>
            <w:r>
              <w:rPr>
                <w:sz w:val="20"/>
              </w:rPr>
              <w:t xml:space="preserve">36950760,00</w:t>
            </w:r>
          </w:p>
        </w:tc>
        <w:tc>
          <w:tcPr>
            <w:tcW w:w="3005" w:type="dxa"/>
            <w:vAlign w:val="center"/>
          </w:tcPr>
          <w:p>
            <w:pPr>
              <w:pStyle w:val="0"/>
              <w:jc w:val="center"/>
            </w:pPr>
            <w:r>
              <w:rPr>
                <w:sz w:val="20"/>
              </w:rPr>
              <w:t xml:space="preserve">1679580,00</w:t>
            </w:r>
          </w:p>
        </w:tc>
      </w:tr>
      <w:tr>
        <w:tc>
          <w:tcPr>
            <w:tcW w:w="3402" w:type="dxa"/>
            <w:vAlign w:val="center"/>
          </w:tcPr>
          <w:p>
            <w:pPr>
              <w:pStyle w:val="0"/>
            </w:pPr>
            <w:r>
              <w:rPr>
                <w:sz w:val="20"/>
              </w:rPr>
              <w:t xml:space="preserve">Ловозерский муниципальный район</w:t>
            </w:r>
          </w:p>
        </w:tc>
        <w:tc>
          <w:tcPr>
            <w:tcW w:w="2606" w:type="dxa"/>
            <w:vAlign w:val="center"/>
          </w:tcPr>
          <w:p>
            <w:pPr>
              <w:pStyle w:val="0"/>
              <w:jc w:val="center"/>
            </w:pPr>
            <w:r>
              <w:rPr>
                <w:sz w:val="20"/>
              </w:rPr>
              <w:t xml:space="preserve">10655568,00</w:t>
            </w:r>
          </w:p>
        </w:tc>
        <w:tc>
          <w:tcPr>
            <w:tcW w:w="3005" w:type="dxa"/>
            <w:vAlign w:val="center"/>
          </w:tcPr>
          <w:p>
            <w:pPr>
              <w:pStyle w:val="0"/>
              <w:jc w:val="center"/>
            </w:pPr>
            <w:r>
              <w:rPr>
                <w:sz w:val="20"/>
              </w:rPr>
              <w:t xml:space="preserve">484344,00</w:t>
            </w:r>
          </w:p>
        </w:tc>
      </w:tr>
      <w:tr>
        <w:tc>
          <w:tcPr>
            <w:tcW w:w="3402" w:type="dxa"/>
            <w:vAlign w:val="center"/>
          </w:tcPr>
          <w:p>
            <w:pPr>
              <w:pStyle w:val="0"/>
            </w:pPr>
            <w:r>
              <w:rPr>
                <w:sz w:val="20"/>
              </w:rPr>
              <w:t xml:space="preserve">Печенгский муниципальный округ</w:t>
            </w:r>
          </w:p>
        </w:tc>
        <w:tc>
          <w:tcPr>
            <w:tcW w:w="2606" w:type="dxa"/>
            <w:vAlign w:val="center"/>
          </w:tcPr>
          <w:p>
            <w:pPr>
              <w:pStyle w:val="0"/>
              <w:jc w:val="center"/>
            </w:pPr>
            <w:r>
              <w:rPr>
                <w:sz w:val="20"/>
              </w:rPr>
              <w:t xml:space="preserve">35060256,00</w:t>
            </w:r>
          </w:p>
        </w:tc>
        <w:tc>
          <w:tcPr>
            <w:tcW w:w="3005" w:type="dxa"/>
            <w:vAlign w:val="center"/>
          </w:tcPr>
          <w:p>
            <w:pPr>
              <w:pStyle w:val="0"/>
              <w:jc w:val="center"/>
            </w:pPr>
            <w:r>
              <w:rPr>
                <w:sz w:val="20"/>
              </w:rPr>
              <w:t xml:space="preserve">1593648,00</w:t>
            </w:r>
          </w:p>
        </w:tc>
      </w:tr>
      <w:tr>
        <w:tc>
          <w:tcPr>
            <w:tcW w:w="3402" w:type="dxa"/>
            <w:vAlign w:val="center"/>
          </w:tcPr>
          <w:p>
            <w:pPr>
              <w:pStyle w:val="0"/>
            </w:pPr>
            <w:r>
              <w:rPr>
                <w:sz w:val="20"/>
              </w:rPr>
              <w:t xml:space="preserve">Терский муниципальный район</w:t>
            </w:r>
          </w:p>
        </w:tc>
        <w:tc>
          <w:tcPr>
            <w:tcW w:w="2606" w:type="dxa"/>
            <w:vAlign w:val="center"/>
          </w:tcPr>
          <w:p>
            <w:pPr>
              <w:pStyle w:val="0"/>
              <w:jc w:val="center"/>
            </w:pPr>
            <w:r>
              <w:rPr>
                <w:sz w:val="20"/>
              </w:rPr>
              <w:t xml:space="preserve">4640328,00</w:t>
            </w:r>
          </w:p>
        </w:tc>
        <w:tc>
          <w:tcPr>
            <w:tcW w:w="3005" w:type="dxa"/>
            <w:vAlign w:val="center"/>
          </w:tcPr>
          <w:p>
            <w:pPr>
              <w:pStyle w:val="0"/>
              <w:jc w:val="center"/>
            </w:pPr>
            <w:r>
              <w:rPr>
                <w:sz w:val="20"/>
              </w:rPr>
              <w:t xml:space="preserve">210924,00</w:t>
            </w:r>
          </w:p>
        </w:tc>
      </w:tr>
      <w:tr>
        <w:tc>
          <w:tcPr>
            <w:tcW w:w="3402" w:type="dxa"/>
            <w:vAlign w:val="center"/>
          </w:tcPr>
          <w:p>
            <w:pPr>
              <w:pStyle w:val="0"/>
            </w:pPr>
            <w:r>
              <w:rPr>
                <w:sz w:val="20"/>
              </w:rPr>
              <w:t xml:space="preserve">городской округ ЗАТО Александровск</w:t>
            </w:r>
          </w:p>
        </w:tc>
        <w:tc>
          <w:tcPr>
            <w:tcW w:w="2606" w:type="dxa"/>
            <w:vAlign w:val="center"/>
          </w:tcPr>
          <w:p>
            <w:pPr>
              <w:pStyle w:val="0"/>
              <w:jc w:val="center"/>
            </w:pPr>
            <w:r>
              <w:rPr>
                <w:sz w:val="20"/>
              </w:rPr>
              <w:t xml:space="preserve">41247360,00</w:t>
            </w:r>
          </w:p>
        </w:tc>
        <w:tc>
          <w:tcPr>
            <w:tcW w:w="3005" w:type="dxa"/>
            <w:vAlign w:val="center"/>
          </w:tcPr>
          <w:p>
            <w:pPr>
              <w:pStyle w:val="0"/>
              <w:jc w:val="center"/>
            </w:pPr>
            <w:r>
              <w:rPr>
                <w:sz w:val="20"/>
              </w:rPr>
              <w:t xml:space="preserve">1874880,00</w:t>
            </w:r>
          </w:p>
        </w:tc>
      </w:tr>
      <w:tr>
        <w:tc>
          <w:tcPr>
            <w:tcW w:w="3402" w:type="dxa"/>
            <w:vAlign w:val="center"/>
          </w:tcPr>
          <w:p>
            <w:pPr>
              <w:pStyle w:val="0"/>
            </w:pPr>
            <w:r>
              <w:rPr>
                <w:sz w:val="20"/>
              </w:rPr>
              <w:t xml:space="preserve">городской округ ЗАТО поселок Видяево</w:t>
            </w:r>
          </w:p>
        </w:tc>
        <w:tc>
          <w:tcPr>
            <w:tcW w:w="2606" w:type="dxa"/>
            <w:vAlign w:val="center"/>
          </w:tcPr>
          <w:p>
            <w:pPr>
              <w:pStyle w:val="0"/>
              <w:jc w:val="center"/>
            </w:pPr>
            <w:r>
              <w:rPr>
                <w:sz w:val="20"/>
              </w:rPr>
              <w:t xml:space="preserve">6187104,00</w:t>
            </w:r>
          </w:p>
        </w:tc>
        <w:tc>
          <w:tcPr>
            <w:tcW w:w="3005" w:type="dxa"/>
            <w:vAlign w:val="center"/>
          </w:tcPr>
          <w:p>
            <w:pPr>
              <w:pStyle w:val="0"/>
              <w:jc w:val="center"/>
            </w:pPr>
            <w:r>
              <w:rPr>
                <w:sz w:val="20"/>
              </w:rPr>
              <w:t xml:space="preserve">281232,00</w:t>
            </w:r>
          </w:p>
        </w:tc>
      </w:tr>
      <w:tr>
        <w:tc>
          <w:tcPr>
            <w:tcW w:w="3402" w:type="dxa"/>
            <w:vAlign w:val="center"/>
          </w:tcPr>
          <w:p>
            <w:pPr>
              <w:pStyle w:val="0"/>
            </w:pPr>
            <w:r>
              <w:rPr>
                <w:sz w:val="20"/>
              </w:rPr>
              <w:t xml:space="preserve">городской округ ЗАТО город Островной</w:t>
            </w:r>
          </w:p>
        </w:tc>
        <w:tc>
          <w:tcPr>
            <w:tcW w:w="2606" w:type="dxa"/>
            <w:vAlign w:val="center"/>
          </w:tcPr>
          <w:p>
            <w:pPr>
              <w:pStyle w:val="0"/>
              <w:jc w:val="center"/>
            </w:pPr>
            <w:r>
              <w:rPr>
                <w:sz w:val="20"/>
              </w:rPr>
              <w:t xml:space="preserve">2234232,00</w:t>
            </w:r>
          </w:p>
        </w:tc>
        <w:tc>
          <w:tcPr>
            <w:tcW w:w="3005" w:type="dxa"/>
            <w:vAlign w:val="center"/>
          </w:tcPr>
          <w:p>
            <w:pPr>
              <w:pStyle w:val="0"/>
              <w:jc w:val="center"/>
            </w:pPr>
            <w:r>
              <w:rPr>
                <w:sz w:val="20"/>
              </w:rPr>
              <w:t xml:space="preserve">0,00</w:t>
            </w:r>
          </w:p>
        </w:tc>
      </w:tr>
      <w:tr>
        <w:tc>
          <w:tcPr>
            <w:tcW w:w="3402" w:type="dxa"/>
            <w:vAlign w:val="center"/>
          </w:tcPr>
          <w:p>
            <w:pPr>
              <w:pStyle w:val="0"/>
            </w:pPr>
            <w:r>
              <w:rPr>
                <w:sz w:val="20"/>
              </w:rPr>
              <w:t xml:space="preserve">городской округ ЗАТО город Североморск</w:t>
            </w:r>
          </w:p>
        </w:tc>
        <w:tc>
          <w:tcPr>
            <w:tcW w:w="2606" w:type="dxa"/>
            <w:vAlign w:val="center"/>
          </w:tcPr>
          <w:p>
            <w:pPr>
              <w:pStyle w:val="0"/>
              <w:jc w:val="center"/>
            </w:pPr>
            <w:r>
              <w:rPr>
                <w:sz w:val="20"/>
              </w:rPr>
              <w:t xml:space="preserve">52762248,00</w:t>
            </w:r>
          </w:p>
        </w:tc>
        <w:tc>
          <w:tcPr>
            <w:tcW w:w="3005" w:type="dxa"/>
            <w:vAlign w:val="center"/>
          </w:tcPr>
          <w:p>
            <w:pPr>
              <w:pStyle w:val="0"/>
              <w:jc w:val="center"/>
            </w:pPr>
            <w:r>
              <w:rPr>
                <w:sz w:val="20"/>
              </w:rPr>
              <w:t xml:space="preserve">2398284,00</w:t>
            </w:r>
          </w:p>
        </w:tc>
      </w:tr>
      <w:tr>
        <w:tc>
          <w:tcPr>
            <w:tcW w:w="3402" w:type="dxa"/>
            <w:vAlign w:val="center"/>
          </w:tcPr>
          <w:p>
            <w:pPr>
              <w:pStyle w:val="0"/>
            </w:pPr>
            <w:r>
              <w:rPr>
                <w:sz w:val="20"/>
              </w:rPr>
              <w:t xml:space="preserve">ВСЕГО</w:t>
            </w:r>
          </w:p>
        </w:tc>
        <w:tc>
          <w:tcPr>
            <w:tcW w:w="2606" w:type="dxa"/>
            <w:vAlign w:val="center"/>
          </w:tcPr>
          <w:p>
            <w:pPr>
              <w:pStyle w:val="0"/>
              <w:jc w:val="center"/>
            </w:pPr>
            <w:r>
              <w:rPr>
                <w:sz w:val="20"/>
              </w:rPr>
              <w:t xml:space="preserve">606508056,00</w:t>
            </w:r>
          </w:p>
        </w:tc>
        <w:tc>
          <w:tcPr>
            <w:tcW w:w="3005" w:type="dxa"/>
            <w:vAlign w:val="center"/>
          </w:tcPr>
          <w:p>
            <w:pPr>
              <w:pStyle w:val="0"/>
              <w:jc w:val="center"/>
            </w:pPr>
            <w:r>
              <w:rPr>
                <w:sz w:val="20"/>
              </w:rPr>
              <w:t xml:space="preserve">27466992,00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33</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СУБВЕНЦИИ НА ОБЕСПЕЧЕНИЕ БЕСПЛАТНЫМ ПИТАНИЕМ ОТДЕЛЬНЫХ</w:t>
      </w:r>
    </w:p>
    <w:p>
      <w:pPr>
        <w:pStyle w:val="2"/>
        <w:jc w:val="center"/>
      </w:pPr>
      <w:r>
        <w:rPr>
          <w:sz w:val="20"/>
        </w:rPr>
        <w:t xml:space="preserve">КАТЕГОРИЙ ОБУЧАЮЩИХСЯ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33" w:tooltip="Постановление Правительства Мурманской области от 20.10.2022 N 8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20.10.2022 N 821-ПП)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3742"/>
      </w:tblGrid>
      <w:tr>
        <w:tc>
          <w:tcPr>
            <w:tcW w:w="4819" w:type="dxa"/>
            <w:vAlign w:val="center"/>
          </w:tcPr>
          <w:p>
            <w:pPr>
              <w:pStyle w:val="0"/>
              <w:jc w:val="center"/>
            </w:pPr>
            <w:r>
              <w:rPr>
                <w:sz w:val="20"/>
              </w:rPr>
              <w:t xml:space="preserve">Наименование муниципального образования</w:t>
            </w:r>
          </w:p>
        </w:tc>
        <w:tc>
          <w:tcPr>
            <w:tcW w:w="3742" w:type="dxa"/>
            <w:vAlign w:val="center"/>
          </w:tcPr>
          <w:p>
            <w:pPr>
              <w:pStyle w:val="0"/>
              <w:jc w:val="center"/>
            </w:pPr>
            <w:r>
              <w:rPr>
                <w:sz w:val="20"/>
              </w:rPr>
              <w:t xml:space="preserve">Сумма субвенции на обеспечение бесплатным питанием отдельных категорий обучающихся, рублей</w:t>
            </w:r>
          </w:p>
        </w:tc>
      </w:tr>
      <w:tr>
        <w:tc>
          <w:tcPr>
            <w:tcW w:w="4819" w:type="dxa"/>
            <w:vAlign w:val="center"/>
          </w:tcPr>
          <w:p>
            <w:pPr>
              <w:pStyle w:val="0"/>
            </w:pPr>
            <w:r>
              <w:rPr>
                <w:sz w:val="20"/>
              </w:rPr>
              <w:t xml:space="preserve">муниципальное образование город-герой Мурманск</w:t>
            </w:r>
          </w:p>
        </w:tc>
        <w:tc>
          <w:tcPr>
            <w:tcW w:w="3742" w:type="dxa"/>
            <w:vAlign w:val="center"/>
          </w:tcPr>
          <w:p>
            <w:pPr>
              <w:pStyle w:val="0"/>
              <w:jc w:val="center"/>
            </w:pPr>
            <w:r>
              <w:rPr>
                <w:sz w:val="20"/>
              </w:rPr>
              <w:t xml:space="preserve">119653100,00</w:t>
            </w:r>
          </w:p>
        </w:tc>
      </w:tr>
      <w:tr>
        <w:tc>
          <w:tcPr>
            <w:tcW w:w="4819" w:type="dxa"/>
            <w:vAlign w:val="center"/>
          </w:tcPr>
          <w:p>
            <w:pPr>
              <w:pStyle w:val="0"/>
            </w:pPr>
            <w:r>
              <w:rPr>
                <w:sz w:val="20"/>
              </w:rPr>
              <w:t xml:space="preserve">муниципальный округ город Апатиты с подведомственной территорией</w:t>
            </w:r>
          </w:p>
        </w:tc>
        <w:tc>
          <w:tcPr>
            <w:tcW w:w="3742" w:type="dxa"/>
            <w:vAlign w:val="center"/>
          </w:tcPr>
          <w:p>
            <w:pPr>
              <w:pStyle w:val="0"/>
              <w:jc w:val="center"/>
            </w:pPr>
            <w:r>
              <w:rPr>
                <w:sz w:val="20"/>
              </w:rPr>
              <w:t xml:space="preserve">39994900,00</w:t>
            </w:r>
          </w:p>
        </w:tc>
      </w:tr>
      <w:tr>
        <w:tc>
          <w:tcPr>
            <w:tcW w:w="4819" w:type="dxa"/>
            <w:vAlign w:val="center"/>
          </w:tcPr>
          <w:p>
            <w:pPr>
              <w:pStyle w:val="0"/>
            </w:pPr>
            <w:r>
              <w:rPr>
                <w:sz w:val="20"/>
              </w:rPr>
              <w:t xml:space="preserve">муниципальный округ город Кировск с подведомственной территорией</w:t>
            </w:r>
          </w:p>
        </w:tc>
        <w:tc>
          <w:tcPr>
            <w:tcW w:w="3742" w:type="dxa"/>
            <w:vAlign w:val="center"/>
          </w:tcPr>
          <w:p>
            <w:pPr>
              <w:pStyle w:val="0"/>
              <w:jc w:val="center"/>
            </w:pPr>
            <w:r>
              <w:rPr>
                <w:sz w:val="20"/>
              </w:rPr>
              <w:t xml:space="preserve">13100900,00</w:t>
            </w:r>
          </w:p>
        </w:tc>
      </w:tr>
      <w:tr>
        <w:tc>
          <w:tcPr>
            <w:tcW w:w="4819" w:type="dxa"/>
            <w:vAlign w:val="center"/>
          </w:tcPr>
          <w:p>
            <w:pPr>
              <w:pStyle w:val="0"/>
            </w:pPr>
            <w:r>
              <w:rPr>
                <w:sz w:val="20"/>
              </w:rPr>
              <w:t xml:space="preserve">Ковдорский муниципальный округ</w:t>
            </w:r>
          </w:p>
        </w:tc>
        <w:tc>
          <w:tcPr>
            <w:tcW w:w="3742" w:type="dxa"/>
            <w:vAlign w:val="center"/>
          </w:tcPr>
          <w:p>
            <w:pPr>
              <w:pStyle w:val="0"/>
              <w:jc w:val="center"/>
            </w:pPr>
            <w:r>
              <w:rPr>
                <w:sz w:val="20"/>
              </w:rPr>
              <w:t xml:space="preserve">10842200,00</w:t>
            </w:r>
          </w:p>
        </w:tc>
      </w:tr>
      <w:tr>
        <w:tc>
          <w:tcPr>
            <w:tcW w:w="4819" w:type="dxa"/>
            <w:vAlign w:val="center"/>
          </w:tcPr>
          <w:p>
            <w:pPr>
              <w:pStyle w:val="0"/>
            </w:pPr>
            <w:r>
              <w:rPr>
                <w:sz w:val="20"/>
              </w:rPr>
              <w:t xml:space="preserve">муниципальный округ город Мончегорск с подведомственной территорией</w:t>
            </w:r>
          </w:p>
        </w:tc>
        <w:tc>
          <w:tcPr>
            <w:tcW w:w="3742" w:type="dxa"/>
            <w:vAlign w:val="center"/>
          </w:tcPr>
          <w:p>
            <w:pPr>
              <w:pStyle w:val="0"/>
              <w:jc w:val="center"/>
            </w:pPr>
            <w:r>
              <w:rPr>
                <w:sz w:val="20"/>
              </w:rPr>
              <w:t xml:space="preserve">23454200,00</w:t>
            </w:r>
          </w:p>
        </w:tc>
      </w:tr>
      <w:tr>
        <w:tc>
          <w:tcPr>
            <w:tcW w:w="4819" w:type="dxa"/>
            <w:vAlign w:val="center"/>
          </w:tcPr>
          <w:p>
            <w:pPr>
              <w:pStyle w:val="0"/>
            </w:pPr>
            <w:r>
              <w:rPr>
                <w:sz w:val="20"/>
              </w:rPr>
              <w:t xml:space="preserve">муниципальный округ город Оленегорск с подведомственной территорией</w:t>
            </w:r>
          </w:p>
        </w:tc>
        <w:tc>
          <w:tcPr>
            <w:tcW w:w="3742" w:type="dxa"/>
            <w:vAlign w:val="center"/>
          </w:tcPr>
          <w:p>
            <w:pPr>
              <w:pStyle w:val="0"/>
              <w:jc w:val="center"/>
            </w:pPr>
            <w:r>
              <w:rPr>
                <w:sz w:val="20"/>
              </w:rPr>
              <w:t xml:space="preserve">11982500,00</w:t>
            </w:r>
          </w:p>
        </w:tc>
      </w:tr>
      <w:tr>
        <w:tc>
          <w:tcPr>
            <w:tcW w:w="4819" w:type="dxa"/>
            <w:vAlign w:val="center"/>
          </w:tcPr>
          <w:p>
            <w:pPr>
              <w:pStyle w:val="0"/>
            </w:pPr>
            <w:r>
              <w:rPr>
                <w:sz w:val="20"/>
              </w:rPr>
              <w:t xml:space="preserve">муниципальный округ город Полярные Зори с подведомственной территорией</w:t>
            </w:r>
          </w:p>
        </w:tc>
        <w:tc>
          <w:tcPr>
            <w:tcW w:w="3742" w:type="dxa"/>
            <w:vAlign w:val="center"/>
          </w:tcPr>
          <w:p>
            <w:pPr>
              <w:pStyle w:val="0"/>
              <w:jc w:val="center"/>
            </w:pPr>
            <w:r>
              <w:rPr>
                <w:sz w:val="20"/>
              </w:rPr>
              <w:t xml:space="preserve">5437100,00</w:t>
            </w:r>
          </w:p>
        </w:tc>
      </w:tr>
      <w:tr>
        <w:tc>
          <w:tcPr>
            <w:tcW w:w="4819" w:type="dxa"/>
            <w:vAlign w:val="center"/>
          </w:tcPr>
          <w:p>
            <w:pPr>
              <w:pStyle w:val="0"/>
            </w:pPr>
            <w:r>
              <w:rPr>
                <w:sz w:val="20"/>
              </w:rPr>
              <w:t xml:space="preserve">Кандалакшский муниципальный район</w:t>
            </w:r>
          </w:p>
        </w:tc>
        <w:tc>
          <w:tcPr>
            <w:tcW w:w="3742" w:type="dxa"/>
            <w:vAlign w:val="center"/>
          </w:tcPr>
          <w:p>
            <w:pPr>
              <w:pStyle w:val="0"/>
              <w:jc w:val="center"/>
            </w:pPr>
            <w:r>
              <w:rPr>
                <w:sz w:val="20"/>
              </w:rPr>
              <w:t xml:space="preserve">25067000,00</w:t>
            </w:r>
          </w:p>
        </w:tc>
      </w:tr>
      <w:tr>
        <w:tc>
          <w:tcPr>
            <w:tcW w:w="4819" w:type="dxa"/>
            <w:vAlign w:val="center"/>
          </w:tcPr>
          <w:p>
            <w:pPr>
              <w:pStyle w:val="0"/>
            </w:pPr>
            <w:r>
              <w:rPr>
                <w:sz w:val="20"/>
              </w:rPr>
              <w:t xml:space="preserve">Кольский муниципальный район</w:t>
            </w:r>
          </w:p>
        </w:tc>
        <w:tc>
          <w:tcPr>
            <w:tcW w:w="3742" w:type="dxa"/>
            <w:vAlign w:val="center"/>
          </w:tcPr>
          <w:p>
            <w:pPr>
              <w:pStyle w:val="0"/>
              <w:jc w:val="center"/>
            </w:pPr>
            <w:r>
              <w:rPr>
                <w:sz w:val="20"/>
              </w:rPr>
              <w:t xml:space="preserve">21690000,00</w:t>
            </w:r>
          </w:p>
        </w:tc>
      </w:tr>
      <w:tr>
        <w:tc>
          <w:tcPr>
            <w:tcW w:w="4819" w:type="dxa"/>
            <w:vAlign w:val="center"/>
          </w:tcPr>
          <w:p>
            <w:pPr>
              <w:pStyle w:val="0"/>
            </w:pPr>
            <w:r>
              <w:rPr>
                <w:sz w:val="20"/>
              </w:rPr>
              <w:t xml:space="preserve">Ловозерский муниципальный район</w:t>
            </w:r>
          </w:p>
        </w:tc>
        <w:tc>
          <w:tcPr>
            <w:tcW w:w="3742" w:type="dxa"/>
            <w:vAlign w:val="center"/>
          </w:tcPr>
          <w:p>
            <w:pPr>
              <w:pStyle w:val="0"/>
              <w:jc w:val="center"/>
            </w:pPr>
            <w:r>
              <w:rPr>
                <w:sz w:val="20"/>
              </w:rPr>
              <w:t xml:space="preserve">6400900,00</w:t>
            </w:r>
          </w:p>
        </w:tc>
      </w:tr>
      <w:tr>
        <w:tc>
          <w:tcPr>
            <w:tcW w:w="4819" w:type="dxa"/>
            <w:vAlign w:val="center"/>
          </w:tcPr>
          <w:p>
            <w:pPr>
              <w:pStyle w:val="0"/>
            </w:pPr>
            <w:r>
              <w:rPr>
                <w:sz w:val="20"/>
              </w:rPr>
              <w:t xml:space="preserve">Печенгский муниципальный округ</w:t>
            </w:r>
          </w:p>
        </w:tc>
        <w:tc>
          <w:tcPr>
            <w:tcW w:w="3742" w:type="dxa"/>
            <w:vAlign w:val="center"/>
          </w:tcPr>
          <w:p>
            <w:pPr>
              <w:pStyle w:val="0"/>
              <w:jc w:val="center"/>
            </w:pPr>
            <w:r>
              <w:rPr>
                <w:sz w:val="20"/>
              </w:rPr>
              <w:t xml:space="preserve">15371500,00</w:t>
            </w:r>
          </w:p>
        </w:tc>
      </w:tr>
      <w:tr>
        <w:tc>
          <w:tcPr>
            <w:tcW w:w="4819" w:type="dxa"/>
            <w:vAlign w:val="center"/>
          </w:tcPr>
          <w:p>
            <w:pPr>
              <w:pStyle w:val="0"/>
            </w:pPr>
            <w:r>
              <w:rPr>
                <w:sz w:val="20"/>
              </w:rPr>
              <w:t xml:space="preserve">Терский муниципальный район</w:t>
            </w:r>
          </w:p>
        </w:tc>
        <w:tc>
          <w:tcPr>
            <w:tcW w:w="3742" w:type="dxa"/>
            <w:vAlign w:val="center"/>
          </w:tcPr>
          <w:p>
            <w:pPr>
              <w:pStyle w:val="0"/>
              <w:jc w:val="center"/>
            </w:pPr>
            <w:r>
              <w:rPr>
                <w:sz w:val="20"/>
              </w:rPr>
              <w:t xml:space="preserve">4389200,00</w:t>
            </w:r>
          </w:p>
        </w:tc>
      </w:tr>
      <w:tr>
        <w:tc>
          <w:tcPr>
            <w:tcW w:w="4819" w:type="dxa"/>
            <w:vAlign w:val="center"/>
          </w:tcPr>
          <w:p>
            <w:pPr>
              <w:pStyle w:val="0"/>
            </w:pPr>
            <w:r>
              <w:rPr>
                <w:sz w:val="20"/>
              </w:rPr>
              <w:t xml:space="preserve">городской округ ЗАТО Александровск</w:t>
            </w:r>
          </w:p>
        </w:tc>
        <w:tc>
          <w:tcPr>
            <w:tcW w:w="3742" w:type="dxa"/>
            <w:vAlign w:val="center"/>
          </w:tcPr>
          <w:p>
            <w:pPr>
              <w:pStyle w:val="0"/>
              <w:jc w:val="center"/>
            </w:pPr>
            <w:r>
              <w:rPr>
                <w:sz w:val="20"/>
              </w:rPr>
              <w:t xml:space="preserve">15141500,00</w:t>
            </w:r>
          </w:p>
        </w:tc>
      </w:tr>
      <w:tr>
        <w:tc>
          <w:tcPr>
            <w:tcW w:w="4819" w:type="dxa"/>
            <w:vAlign w:val="center"/>
          </w:tcPr>
          <w:p>
            <w:pPr>
              <w:pStyle w:val="0"/>
            </w:pPr>
            <w:r>
              <w:rPr>
                <w:sz w:val="20"/>
              </w:rPr>
              <w:t xml:space="preserve">городской округ ЗАТО поселок Видяево</w:t>
            </w:r>
          </w:p>
        </w:tc>
        <w:tc>
          <w:tcPr>
            <w:tcW w:w="3742" w:type="dxa"/>
            <w:vAlign w:val="center"/>
          </w:tcPr>
          <w:p>
            <w:pPr>
              <w:pStyle w:val="0"/>
              <w:jc w:val="center"/>
            </w:pPr>
            <w:r>
              <w:rPr>
                <w:sz w:val="20"/>
              </w:rPr>
              <w:t xml:space="preserve">1672500,00</w:t>
            </w:r>
          </w:p>
        </w:tc>
      </w:tr>
      <w:tr>
        <w:tc>
          <w:tcPr>
            <w:tcW w:w="4819" w:type="dxa"/>
            <w:vAlign w:val="center"/>
          </w:tcPr>
          <w:p>
            <w:pPr>
              <w:pStyle w:val="0"/>
            </w:pPr>
            <w:r>
              <w:rPr>
                <w:sz w:val="20"/>
              </w:rPr>
              <w:t xml:space="preserve">городской округ ЗАТО город Островной</w:t>
            </w:r>
          </w:p>
        </w:tc>
        <w:tc>
          <w:tcPr>
            <w:tcW w:w="3742" w:type="dxa"/>
            <w:vAlign w:val="center"/>
          </w:tcPr>
          <w:p>
            <w:pPr>
              <w:pStyle w:val="0"/>
              <w:jc w:val="center"/>
            </w:pPr>
            <w:r>
              <w:rPr>
                <w:sz w:val="20"/>
              </w:rPr>
              <w:t xml:space="preserve">944900,00</w:t>
            </w:r>
          </w:p>
        </w:tc>
      </w:tr>
      <w:tr>
        <w:tc>
          <w:tcPr>
            <w:tcW w:w="4819" w:type="dxa"/>
            <w:vAlign w:val="center"/>
          </w:tcPr>
          <w:p>
            <w:pPr>
              <w:pStyle w:val="0"/>
            </w:pPr>
            <w:r>
              <w:rPr>
                <w:sz w:val="20"/>
              </w:rPr>
              <w:t xml:space="preserve">городской округ ЗАТО город Североморск</w:t>
            </w:r>
          </w:p>
        </w:tc>
        <w:tc>
          <w:tcPr>
            <w:tcW w:w="3742" w:type="dxa"/>
            <w:vAlign w:val="center"/>
          </w:tcPr>
          <w:p>
            <w:pPr>
              <w:pStyle w:val="0"/>
              <w:jc w:val="center"/>
            </w:pPr>
            <w:r>
              <w:rPr>
                <w:sz w:val="20"/>
              </w:rPr>
              <w:t xml:space="preserve">38776700,00</w:t>
            </w:r>
          </w:p>
        </w:tc>
      </w:tr>
      <w:tr>
        <w:tc>
          <w:tcPr>
            <w:tcW w:w="4819" w:type="dxa"/>
            <w:vAlign w:val="center"/>
          </w:tcPr>
          <w:p>
            <w:pPr>
              <w:pStyle w:val="0"/>
            </w:pPr>
            <w:r>
              <w:rPr>
                <w:sz w:val="20"/>
              </w:rPr>
              <w:t xml:space="preserve">ВСЕГО</w:t>
            </w:r>
          </w:p>
        </w:tc>
        <w:tc>
          <w:tcPr>
            <w:tcW w:w="3742" w:type="dxa"/>
            <w:vAlign w:val="center"/>
          </w:tcPr>
          <w:p>
            <w:pPr>
              <w:pStyle w:val="0"/>
              <w:jc w:val="center"/>
            </w:pPr>
            <w:r>
              <w:rPr>
                <w:sz w:val="20"/>
              </w:rPr>
              <w:t xml:space="preserve">353919100,00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34</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ИНЫХ МЕЖБЮДЖЕТНЫХ ТРАНСФЕРТОВ ИЗ ОБЛАСТНОГО БЮДЖЕТА МЕСТНЫМ</w:t>
      </w:r>
    </w:p>
    <w:p>
      <w:pPr>
        <w:pStyle w:val="2"/>
        <w:jc w:val="center"/>
      </w:pPr>
      <w:r>
        <w:rPr>
          <w:sz w:val="20"/>
        </w:rPr>
        <w:t xml:space="preserve">БЮДЖЕТАМ НА ОБЕСПЕЧЕНИЕ ВЫПЛАТ ПЕДАГОГИЧЕСКИМ РАБОТНИКАМ</w:t>
      </w:r>
    </w:p>
    <w:p>
      <w:pPr>
        <w:pStyle w:val="2"/>
        <w:jc w:val="center"/>
      </w:pPr>
      <w:r>
        <w:rPr>
          <w:sz w:val="20"/>
        </w:rPr>
        <w:t xml:space="preserve">МУНИЦИПАЛЬНЫХ ОБЩЕОБРАЗОВАТЕЛЬНЫХ ОРГАНИЗАЦИЙ МУРМАНСКОЙ</w:t>
      </w:r>
    </w:p>
    <w:p>
      <w:pPr>
        <w:pStyle w:val="2"/>
        <w:jc w:val="center"/>
      </w:pPr>
      <w:r>
        <w:rPr>
          <w:sz w:val="20"/>
        </w:rPr>
        <w:t xml:space="preserve">ОБЛАСТИ, РЕАЛИЗУЮЩИХ ОБРАЗОВАТЕЛЬНЫЕ ПРОГРАММЫ НАЧАЛЬНОГО</w:t>
      </w:r>
    </w:p>
    <w:p>
      <w:pPr>
        <w:pStyle w:val="2"/>
        <w:jc w:val="center"/>
      </w:pPr>
      <w:r>
        <w:rPr>
          <w:sz w:val="20"/>
        </w:rPr>
        <w:t xml:space="preserve">ОБЩЕГО, ОСНОВНОГО ОБЩЕГО И СРЕДНЕГО ОБЩЕГО ОБРАЗОВАНИЯ,</w:t>
      </w:r>
    </w:p>
    <w:p>
      <w:pPr>
        <w:pStyle w:val="2"/>
        <w:jc w:val="center"/>
      </w:pPr>
      <w:r>
        <w:rPr>
          <w:sz w:val="20"/>
        </w:rPr>
        <w:t xml:space="preserve">В ТОМ ЧИСЛЕ АДАПТИРОВАННЫЕ ОСНОВНЫЕ ОБЩЕОБРАЗОВАТЕЛЬНЫЕ</w:t>
      </w:r>
    </w:p>
    <w:p>
      <w:pPr>
        <w:pStyle w:val="2"/>
        <w:jc w:val="center"/>
      </w:pPr>
      <w:r>
        <w:rPr>
          <w:sz w:val="20"/>
        </w:rPr>
        <w:t xml:space="preserve">ПРОГРАММЫ, ЗА РУКОВОДСТВО ШКОЛЬНЫМИ СПОРТИВНЫМИ КЛУБАМИ,</w:t>
      </w:r>
    </w:p>
    <w:p>
      <w:pPr>
        <w:pStyle w:val="2"/>
        <w:jc w:val="center"/>
      </w:pPr>
      <w:r>
        <w:rPr>
          <w:sz w:val="20"/>
        </w:rPr>
        <w:t xml:space="preserve">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34" w:tooltip="Постановление Правительства Мурманской области от 20.10.2022 N 8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20.10.2022 N 821-ПП)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6"/>
        <w:gridCol w:w="3288"/>
      </w:tblGrid>
      <w:tr>
        <w:tc>
          <w:tcPr>
            <w:tcW w:w="4876" w:type="dxa"/>
            <w:vAlign w:val="center"/>
          </w:tcPr>
          <w:p>
            <w:pPr>
              <w:pStyle w:val="0"/>
              <w:jc w:val="center"/>
            </w:pPr>
            <w:r>
              <w:rPr>
                <w:sz w:val="20"/>
              </w:rPr>
              <w:t xml:space="preserve">Наименование муниципального образования</w:t>
            </w:r>
          </w:p>
        </w:tc>
        <w:tc>
          <w:tcPr>
            <w:tcW w:w="3288" w:type="dxa"/>
            <w:vAlign w:val="center"/>
          </w:tcPr>
          <w:p>
            <w:pPr>
              <w:pStyle w:val="0"/>
              <w:jc w:val="center"/>
            </w:pPr>
            <w:r>
              <w:rPr>
                <w:sz w:val="20"/>
              </w:rPr>
              <w:t xml:space="preserve">Размер иного межбюджетного трансферта, рублей</w:t>
            </w:r>
          </w:p>
        </w:tc>
      </w:tr>
      <w:tr>
        <w:tc>
          <w:tcPr>
            <w:tcW w:w="4876" w:type="dxa"/>
            <w:vAlign w:val="center"/>
          </w:tcPr>
          <w:p>
            <w:pPr>
              <w:pStyle w:val="0"/>
            </w:pPr>
            <w:r>
              <w:rPr>
                <w:sz w:val="20"/>
              </w:rPr>
              <w:t xml:space="preserve">городской округ город-герой Мурманск</w:t>
            </w:r>
          </w:p>
        </w:tc>
        <w:tc>
          <w:tcPr>
            <w:tcW w:w="3288" w:type="dxa"/>
            <w:vAlign w:val="center"/>
          </w:tcPr>
          <w:p>
            <w:pPr>
              <w:pStyle w:val="0"/>
              <w:jc w:val="center"/>
            </w:pPr>
            <w:r>
              <w:rPr>
                <w:sz w:val="20"/>
              </w:rPr>
              <w:t xml:space="preserve">3122700,00</w:t>
            </w:r>
          </w:p>
        </w:tc>
      </w:tr>
      <w:tr>
        <w:tc>
          <w:tcPr>
            <w:tcW w:w="4876" w:type="dxa"/>
            <w:vAlign w:val="center"/>
          </w:tcPr>
          <w:p>
            <w:pPr>
              <w:pStyle w:val="0"/>
            </w:pPr>
            <w:r>
              <w:rPr>
                <w:sz w:val="20"/>
              </w:rPr>
              <w:t xml:space="preserve">муниципальный округ город Апатиты с подведомственной территорией</w:t>
            </w:r>
          </w:p>
        </w:tc>
        <w:tc>
          <w:tcPr>
            <w:tcW w:w="3288" w:type="dxa"/>
            <w:vAlign w:val="center"/>
          </w:tcPr>
          <w:p>
            <w:pPr>
              <w:pStyle w:val="0"/>
              <w:jc w:val="center"/>
            </w:pPr>
            <w:r>
              <w:rPr>
                <w:sz w:val="20"/>
              </w:rPr>
              <w:t xml:space="preserve">1310800,00</w:t>
            </w:r>
          </w:p>
        </w:tc>
      </w:tr>
      <w:tr>
        <w:tc>
          <w:tcPr>
            <w:tcW w:w="4876" w:type="dxa"/>
            <w:vAlign w:val="center"/>
          </w:tcPr>
          <w:p>
            <w:pPr>
              <w:pStyle w:val="0"/>
            </w:pPr>
            <w:r>
              <w:rPr>
                <w:sz w:val="20"/>
              </w:rPr>
              <w:t xml:space="preserve">муниципальный округ город Кировск с подведомственной территорией</w:t>
            </w:r>
          </w:p>
        </w:tc>
        <w:tc>
          <w:tcPr>
            <w:tcW w:w="3288" w:type="dxa"/>
            <w:vAlign w:val="center"/>
          </w:tcPr>
          <w:p>
            <w:pPr>
              <w:pStyle w:val="0"/>
              <w:jc w:val="center"/>
            </w:pPr>
            <w:r>
              <w:rPr>
                <w:sz w:val="20"/>
              </w:rPr>
              <w:t xml:space="preserve">831800,00</w:t>
            </w:r>
          </w:p>
        </w:tc>
      </w:tr>
      <w:tr>
        <w:tc>
          <w:tcPr>
            <w:tcW w:w="4876" w:type="dxa"/>
            <w:vAlign w:val="center"/>
          </w:tcPr>
          <w:p>
            <w:pPr>
              <w:pStyle w:val="0"/>
            </w:pPr>
            <w:r>
              <w:rPr>
                <w:sz w:val="20"/>
              </w:rPr>
              <w:t xml:space="preserve">Ковдорский муниципальный округ</w:t>
            </w:r>
          </w:p>
        </w:tc>
        <w:tc>
          <w:tcPr>
            <w:tcW w:w="3288" w:type="dxa"/>
            <w:vAlign w:val="center"/>
          </w:tcPr>
          <w:p>
            <w:pPr>
              <w:pStyle w:val="0"/>
              <w:jc w:val="center"/>
            </w:pPr>
            <w:r>
              <w:rPr>
                <w:sz w:val="20"/>
              </w:rPr>
              <w:t xml:space="preserve">263100,00</w:t>
            </w:r>
          </w:p>
        </w:tc>
      </w:tr>
      <w:tr>
        <w:tc>
          <w:tcPr>
            <w:tcW w:w="4876" w:type="dxa"/>
            <w:vAlign w:val="center"/>
          </w:tcPr>
          <w:p>
            <w:pPr>
              <w:pStyle w:val="0"/>
            </w:pPr>
            <w:r>
              <w:rPr>
                <w:sz w:val="20"/>
              </w:rPr>
              <w:t xml:space="preserve">муниципальный округ город Мончегорск с подведомственной территорией</w:t>
            </w:r>
          </w:p>
        </w:tc>
        <w:tc>
          <w:tcPr>
            <w:tcW w:w="3288" w:type="dxa"/>
            <w:vAlign w:val="center"/>
          </w:tcPr>
          <w:p>
            <w:pPr>
              <w:pStyle w:val="0"/>
              <w:jc w:val="center"/>
            </w:pPr>
            <w:r>
              <w:rPr>
                <w:sz w:val="20"/>
              </w:rPr>
              <w:t xml:space="preserve">335300,00</w:t>
            </w:r>
          </w:p>
        </w:tc>
      </w:tr>
      <w:tr>
        <w:tc>
          <w:tcPr>
            <w:tcW w:w="4876" w:type="dxa"/>
            <w:vAlign w:val="center"/>
          </w:tcPr>
          <w:p>
            <w:pPr>
              <w:pStyle w:val="0"/>
            </w:pPr>
            <w:r>
              <w:rPr>
                <w:sz w:val="20"/>
              </w:rPr>
              <w:t xml:space="preserve">муниципальный округ город Оленегорск с подведомственной территорией</w:t>
            </w:r>
          </w:p>
        </w:tc>
        <w:tc>
          <w:tcPr>
            <w:tcW w:w="3288" w:type="dxa"/>
            <w:vAlign w:val="center"/>
          </w:tcPr>
          <w:p>
            <w:pPr>
              <w:pStyle w:val="0"/>
              <w:jc w:val="center"/>
            </w:pPr>
            <w:r>
              <w:rPr>
                <w:sz w:val="20"/>
              </w:rPr>
              <w:t xml:space="preserve">569300,00</w:t>
            </w:r>
          </w:p>
        </w:tc>
      </w:tr>
      <w:tr>
        <w:tc>
          <w:tcPr>
            <w:tcW w:w="4876" w:type="dxa"/>
            <w:vAlign w:val="center"/>
          </w:tcPr>
          <w:p>
            <w:pPr>
              <w:pStyle w:val="0"/>
            </w:pPr>
            <w:r>
              <w:rPr>
                <w:sz w:val="20"/>
              </w:rPr>
              <w:t xml:space="preserve">муниципальный округ город Полярные Зори с подведомственной территорией</w:t>
            </w:r>
          </w:p>
        </w:tc>
        <w:tc>
          <w:tcPr>
            <w:tcW w:w="3288" w:type="dxa"/>
            <w:vAlign w:val="center"/>
          </w:tcPr>
          <w:p>
            <w:pPr>
              <w:pStyle w:val="0"/>
              <w:jc w:val="center"/>
            </w:pPr>
            <w:r>
              <w:rPr>
                <w:sz w:val="20"/>
              </w:rPr>
              <w:t xml:space="preserve">160700,00</w:t>
            </w:r>
          </w:p>
        </w:tc>
      </w:tr>
      <w:tr>
        <w:tc>
          <w:tcPr>
            <w:tcW w:w="4876" w:type="dxa"/>
            <w:vAlign w:val="center"/>
          </w:tcPr>
          <w:p>
            <w:pPr>
              <w:pStyle w:val="0"/>
            </w:pPr>
            <w:r>
              <w:rPr>
                <w:sz w:val="20"/>
              </w:rPr>
              <w:t xml:space="preserve">Кандалакшский муниципальный район</w:t>
            </w:r>
          </w:p>
        </w:tc>
        <w:tc>
          <w:tcPr>
            <w:tcW w:w="3288" w:type="dxa"/>
            <w:vAlign w:val="center"/>
          </w:tcPr>
          <w:p>
            <w:pPr>
              <w:pStyle w:val="0"/>
              <w:jc w:val="center"/>
            </w:pPr>
            <w:r>
              <w:rPr>
                <w:sz w:val="20"/>
              </w:rPr>
              <w:t xml:space="preserve">1093100,00</w:t>
            </w:r>
          </w:p>
        </w:tc>
      </w:tr>
      <w:tr>
        <w:tc>
          <w:tcPr>
            <w:tcW w:w="4876" w:type="dxa"/>
            <w:vAlign w:val="center"/>
          </w:tcPr>
          <w:p>
            <w:pPr>
              <w:pStyle w:val="0"/>
            </w:pPr>
            <w:r>
              <w:rPr>
                <w:sz w:val="20"/>
              </w:rPr>
              <w:t xml:space="preserve">Кольский муниципальный район</w:t>
            </w:r>
          </w:p>
        </w:tc>
        <w:tc>
          <w:tcPr>
            <w:tcW w:w="3288" w:type="dxa"/>
            <w:vAlign w:val="center"/>
          </w:tcPr>
          <w:p>
            <w:pPr>
              <w:pStyle w:val="0"/>
              <w:jc w:val="center"/>
            </w:pPr>
            <w:r>
              <w:rPr>
                <w:sz w:val="20"/>
              </w:rPr>
              <w:t xml:space="preserve">785800,00</w:t>
            </w:r>
          </w:p>
        </w:tc>
      </w:tr>
      <w:tr>
        <w:tc>
          <w:tcPr>
            <w:tcW w:w="4876" w:type="dxa"/>
            <w:vAlign w:val="center"/>
          </w:tcPr>
          <w:p>
            <w:pPr>
              <w:pStyle w:val="0"/>
            </w:pPr>
            <w:r>
              <w:rPr>
                <w:sz w:val="20"/>
              </w:rPr>
              <w:t xml:space="preserve">Ловозерский муниципальный район</w:t>
            </w:r>
          </w:p>
        </w:tc>
        <w:tc>
          <w:tcPr>
            <w:tcW w:w="3288" w:type="dxa"/>
            <w:vAlign w:val="center"/>
          </w:tcPr>
          <w:p>
            <w:pPr>
              <w:pStyle w:val="0"/>
              <w:jc w:val="center"/>
            </w:pPr>
            <w:r>
              <w:rPr>
                <w:sz w:val="20"/>
              </w:rPr>
              <w:t xml:space="preserve">263100,00</w:t>
            </w:r>
          </w:p>
        </w:tc>
      </w:tr>
      <w:tr>
        <w:tc>
          <w:tcPr>
            <w:tcW w:w="4876" w:type="dxa"/>
            <w:vAlign w:val="center"/>
          </w:tcPr>
          <w:p>
            <w:pPr>
              <w:pStyle w:val="0"/>
            </w:pPr>
            <w:r>
              <w:rPr>
                <w:sz w:val="20"/>
              </w:rPr>
              <w:t xml:space="preserve">Печенгский муниципальный округ</w:t>
            </w:r>
          </w:p>
        </w:tc>
        <w:tc>
          <w:tcPr>
            <w:tcW w:w="3288" w:type="dxa"/>
            <w:vAlign w:val="center"/>
          </w:tcPr>
          <w:p>
            <w:pPr>
              <w:pStyle w:val="0"/>
              <w:jc w:val="center"/>
            </w:pPr>
            <w:r>
              <w:rPr>
                <w:sz w:val="20"/>
              </w:rPr>
              <w:t xml:space="preserve">821300,00</w:t>
            </w:r>
          </w:p>
        </w:tc>
      </w:tr>
      <w:tr>
        <w:tc>
          <w:tcPr>
            <w:tcW w:w="4876" w:type="dxa"/>
            <w:vAlign w:val="center"/>
          </w:tcPr>
          <w:p>
            <w:pPr>
              <w:pStyle w:val="0"/>
            </w:pPr>
            <w:r>
              <w:rPr>
                <w:sz w:val="20"/>
              </w:rPr>
              <w:t xml:space="preserve">Терский муниципальный район</w:t>
            </w:r>
          </w:p>
        </w:tc>
        <w:tc>
          <w:tcPr>
            <w:tcW w:w="3288" w:type="dxa"/>
            <w:vAlign w:val="center"/>
          </w:tcPr>
          <w:p>
            <w:pPr>
              <w:pStyle w:val="0"/>
              <w:jc w:val="center"/>
            </w:pPr>
            <w:r>
              <w:rPr>
                <w:sz w:val="20"/>
              </w:rPr>
              <w:t xml:space="preserve">157200,00</w:t>
            </w:r>
          </w:p>
        </w:tc>
      </w:tr>
      <w:tr>
        <w:tc>
          <w:tcPr>
            <w:tcW w:w="4876" w:type="dxa"/>
            <w:vAlign w:val="center"/>
          </w:tcPr>
          <w:p>
            <w:pPr>
              <w:pStyle w:val="0"/>
            </w:pPr>
            <w:r>
              <w:rPr>
                <w:sz w:val="20"/>
              </w:rPr>
              <w:t xml:space="preserve">городской округ закрытое административно-территориальное образование Александровск</w:t>
            </w:r>
          </w:p>
        </w:tc>
        <w:tc>
          <w:tcPr>
            <w:tcW w:w="3288" w:type="dxa"/>
            <w:vAlign w:val="center"/>
          </w:tcPr>
          <w:p>
            <w:pPr>
              <w:pStyle w:val="0"/>
              <w:jc w:val="center"/>
            </w:pPr>
            <w:r>
              <w:rPr>
                <w:sz w:val="20"/>
              </w:rPr>
              <w:t xml:space="preserve">613500,00</w:t>
            </w:r>
          </w:p>
        </w:tc>
      </w:tr>
      <w:tr>
        <w:tc>
          <w:tcPr>
            <w:tcW w:w="4876" w:type="dxa"/>
            <w:vAlign w:val="center"/>
          </w:tcPr>
          <w:p>
            <w:pPr>
              <w:pStyle w:val="0"/>
            </w:pPr>
            <w:r>
              <w:rPr>
                <w:sz w:val="20"/>
              </w:rPr>
              <w:t xml:space="preserve">городской округ закрытое административно-территориальное образование поселок Видяево</w:t>
            </w:r>
          </w:p>
        </w:tc>
        <w:tc>
          <w:tcPr>
            <w:tcW w:w="3288" w:type="dxa"/>
            <w:vAlign w:val="center"/>
          </w:tcPr>
          <w:p>
            <w:pPr>
              <w:pStyle w:val="0"/>
              <w:jc w:val="center"/>
            </w:pPr>
            <w:r>
              <w:rPr>
                <w:sz w:val="20"/>
              </w:rPr>
              <w:t xml:space="preserve">11700,00</w:t>
            </w:r>
          </w:p>
        </w:tc>
      </w:tr>
      <w:tr>
        <w:tc>
          <w:tcPr>
            <w:tcW w:w="4876" w:type="dxa"/>
            <w:vAlign w:val="center"/>
          </w:tcPr>
          <w:p>
            <w:pPr>
              <w:pStyle w:val="0"/>
            </w:pPr>
            <w:r>
              <w:rPr>
                <w:sz w:val="20"/>
              </w:rPr>
              <w:t xml:space="preserve">городской округ ЗАТО город Североморск</w:t>
            </w:r>
          </w:p>
        </w:tc>
        <w:tc>
          <w:tcPr>
            <w:tcW w:w="3288" w:type="dxa"/>
            <w:vAlign w:val="center"/>
          </w:tcPr>
          <w:p>
            <w:pPr>
              <w:pStyle w:val="0"/>
              <w:jc w:val="center"/>
            </w:pPr>
            <w:r>
              <w:rPr>
                <w:sz w:val="20"/>
              </w:rPr>
              <w:t xml:space="preserve">224700,00</w:t>
            </w:r>
          </w:p>
        </w:tc>
      </w:tr>
      <w:tr>
        <w:tc>
          <w:tcPr>
            <w:tcW w:w="4876" w:type="dxa"/>
            <w:vAlign w:val="center"/>
          </w:tcPr>
          <w:p>
            <w:pPr>
              <w:pStyle w:val="0"/>
            </w:pPr>
            <w:r>
              <w:rPr>
                <w:sz w:val="20"/>
              </w:rPr>
              <w:t xml:space="preserve">ВСЕГО</w:t>
            </w:r>
          </w:p>
        </w:tc>
        <w:tc>
          <w:tcPr>
            <w:tcW w:w="3288" w:type="dxa"/>
            <w:vAlign w:val="center"/>
          </w:tcPr>
          <w:p>
            <w:pPr>
              <w:pStyle w:val="0"/>
              <w:jc w:val="center"/>
            </w:pPr>
            <w:r>
              <w:rPr>
                <w:sz w:val="20"/>
              </w:rPr>
              <w:t xml:space="preserve">10564100,00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35</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СУБСИДИЙ ИЗ ОБЛАСТНОГО БЮДЖЕТА МЕСТНЫМ БЮДЖЕТАМ</w:t>
      </w:r>
    </w:p>
    <w:p>
      <w:pPr>
        <w:pStyle w:val="2"/>
        <w:jc w:val="center"/>
      </w:pPr>
      <w:r>
        <w:rPr>
          <w:sz w:val="20"/>
        </w:rPr>
        <w:t xml:space="preserve">НА ОРГАНИЗАЦИЮ БЕСПЛАТНОГО ГОРЯЧЕГО ПИТАНИЯ ОБУЧАЮЩИХСЯ,</w:t>
      </w:r>
    </w:p>
    <w:p>
      <w:pPr>
        <w:pStyle w:val="2"/>
        <w:jc w:val="center"/>
      </w:pPr>
      <w:r>
        <w:rPr>
          <w:sz w:val="20"/>
        </w:rPr>
        <w:t xml:space="preserve">ПОЛУЧАЮЩИХ НАЧАЛЬНОЕ ОБЩЕЕ ОБРАЗОВАНИЕ В МУНИЦИПАЛЬНЫХ</w:t>
      </w:r>
    </w:p>
    <w:p>
      <w:pPr>
        <w:pStyle w:val="2"/>
        <w:jc w:val="center"/>
      </w:pPr>
      <w:r>
        <w:rPr>
          <w:sz w:val="20"/>
        </w:rPr>
        <w:t xml:space="preserve">ОБРАЗОВАТЕЛЬНЫХ ОРГАНИЗАЦИЯХ,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5" w:tooltip="Постановление Правительства Мурманской области от 22.11.2022 N 920-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22.11.2022 N 920-ПП)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82"/>
        <w:gridCol w:w="3005"/>
        <w:gridCol w:w="3274"/>
      </w:tblGrid>
      <w:tr>
        <w:tc>
          <w:tcPr>
            <w:tcW w:w="3782" w:type="dxa"/>
          </w:tcPr>
          <w:p>
            <w:pPr>
              <w:pStyle w:val="0"/>
              <w:jc w:val="center"/>
            </w:pPr>
            <w:r>
              <w:rPr>
                <w:sz w:val="20"/>
              </w:rPr>
              <w:t xml:space="preserve">Наименование муниципального образования</w:t>
            </w:r>
          </w:p>
        </w:tc>
        <w:tc>
          <w:tcPr>
            <w:tcW w:w="3005" w:type="dxa"/>
          </w:tcPr>
          <w:p>
            <w:pPr>
              <w:pStyle w:val="0"/>
              <w:jc w:val="center"/>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рублей</w:t>
            </w:r>
          </w:p>
        </w:tc>
        <w:tc>
          <w:tcPr>
            <w:tcW w:w="3274" w:type="dxa"/>
          </w:tcPr>
          <w:p>
            <w:pPr>
              <w:pStyle w:val="0"/>
              <w:jc w:val="center"/>
            </w:pPr>
            <w:r>
              <w:rPr>
                <w:sz w:val="20"/>
              </w:rPr>
              <w:t xml:space="preserve">Субсидии бюджетам муниципальных образований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 рублей</w:t>
            </w:r>
          </w:p>
        </w:tc>
      </w:tr>
      <w:tr>
        <w:tc>
          <w:tcPr>
            <w:tcW w:w="3782" w:type="dxa"/>
            <w:vAlign w:val="bottom"/>
          </w:tcPr>
          <w:p>
            <w:pPr>
              <w:pStyle w:val="0"/>
            </w:pPr>
            <w:r>
              <w:rPr>
                <w:sz w:val="20"/>
              </w:rPr>
              <w:t xml:space="preserve">городской округ город-герой Мурманск</w:t>
            </w:r>
          </w:p>
        </w:tc>
        <w:tc>
          <w:tcPr>
            <w:tcW w:w="3005" w:type="dxa"/>
          </w:tcPr>
          <w:p>
            <w:pPr>
              <w:pStyle w:val="0"/>
              <w:jc w:val="center"/>
            </w:pPr>
            <w:r>
              <w:rPr>
                <w:sz w:val="20"/>
              </w:rPr>
              <w:t xml:space="preserve">216364700,00</w:t>
            </w:r>
          </w:p>
        </w:tc>
        <w:tc>
          <w:tcPr>
            <w:tcW w:w="3274" w:type="dxa"/>
          </w:tcPr>
          <w:p>
            <w:pPr>
              <w:pStyle w:val="0"/>
              <w:jc w:val="center"/>
            </w:pPr>
            <w:r>
              <w:rPr>
                <w:sz w:val="20"/>
              </w:rPr>
              <w:t xml:space="preserve">32209800,00</w:t>
            </w:r>
          </w:p>
        </w:tc>
      </w:tr>
      <w:tr>
        <w:tc>
          <w:tcPr>
            <w:tcW w:w="3782" w:type="dxa"/>
            <w:vAlign w:val="bottom"/>
          </w:tcPr>
          <w:p>
            <w:pPr>
              <w:pStyle w:val="0"/>
            </w:pPr>
            <w:r>
              <w:rPr>
                <w:sz w:val="20"/>
              </w:rPr>
              <w:t xml:space="preserve">муниципальный округ город Апатиты с подведомственной территорией</w:t>
            </w:r>
          </w:p>
        </w:tc>
        <w:tc>
          <w:tcPr>
            <w:tcW w:w="3005" w:type="dxa"/>
          </w:tcPr>
          <w:p>
            <w:pPr>
              <w:pStyle w:val="0"/>
              <w:jc w:val="center"/>
            </w:pPr>
            <w:r>
              <w:rPr>
                <w:sz w:val="20"/>
              </w:rPr>
              <w:t xml:space="preserve">41595500,00</w:t>
            </w:r>
          </w:p>
        </w:tc>
        <w:tc>
          <w:tcPr>
            <w:tcW w:w="3274" w:type="dxa"/>
          </w:tcPr>
          <w:p>
            <w:pPr>
              <w:pStyle w:val="0"/>
              <w:jc w:val="center"/>
            </w:pPr>
            <w:r>
              <w:rPr>
                <w:sz w:val="20"/>
              </w:rPr>
              <w:t xml:space="preserve">15746300,00</w:t>
            </w:r>
          </w:p>
        </w:tc>
      </w:tr>
      <w:tr>
        <w:tc>
          <w:tcPr>
            <w:tcW w:w="3782" w:type="dxa"/>
            <w:vAlign w:val="bottom"/>
          </w:tcPr>
          <w:p>
            <w:pPr>
              <w:pStyle w:val="0"/>
            </w:pPr>
            <w:r>
              <w:rPr>
                <w:sz w:val="20"/>
              </w:rPr>
              <w:t xml:space="preserve">муниципальный округ город Кировск с подведомственной территорией</w:t>
            </w:r>
          </w:p>
        </w:tc>
        <w:tc>
          <w:tcPr>
            <w:tcW w:w="3005" w:type="dxa"/>
          </w:tcPr>
          <w:p>
            <w:pPr>
              <w:pStyle w:val="0"/>
              <w:jc w:val="center"/>
            </w:pPr>
            <w:r>
              <w:rPr>
                <w:sz w:val="20"/>
              </w:rPr>
              <w:t xml:space="preserve">22708300,00</w:t>
            </w:r>
          </w:p>
        </w:tc>
        <w:tc>
          <w:tcPr>
            <w:tcW w:w="3274" w:type="dxa"/>
          </w:tcPr>
          <w:p>
            <w:pPr>
              <w:pStyle w:val="0"/>
              <w:jc w:val="center"/>
            </w:pPr>
            <w:r>
              <w:rPr>
                <w:sz w:val="20"/>
              </w:rPr>
              <w:t xml:space="preserve">5872800,00</w:t>
            </w:r>
          </w:p>
        </w:tc>
      </w:tr>
      <w:tr>
        <w:tc>
          <w:tcPr>
            <w:tcW w:w="3782" w:type="dxa"/>
            <w:vAlign w:val="bottom"/>
          </w:tcPr>
          <w:p>
            <w:pPr>
              <w:pStyle w:val="0"/>
            </w:pPr>
            <w:r>
              <w:rPr>
                <w:sz w:val="20"/>
              </w:rPr>
              <w:t xml:space="preserve">Ковдорский муниципальный округ</w:t>
            </w:r>
          </w:p>
        </w:tc>
        <w:tc>
          <w:tcPr>
            <w:tcW w:w="3005" w:type="dxa"/>
          </w:tcPr>
          <w:p>
            <w:pPr>
              <w:pStyle w:val="0"/>
              <w:jc w:val="center"/>
            </w:pPr>
            <w:r>
              <w:rPr>
                <w:sz w:val="20"/>
              </w:rPr>
              <w:t xml:space="preserve">13914700,00</w:t>
            </w:r>
          </w:p>
        </w:tc>
        <w:tc>
          <w:tcPr>
            <w:tcW w:w="3274" w:type="dxa"/>
          </w:tcPr>
          <w:p>
            <w:pPr>
              <w:pStyle w:val="0"/>
              <w:jc w:val="center"/>
            </w:pPr>
            <w:r>
              <w:rPr>
                <w:sz w:val="20"/>
              </w:rPr>
              <w:t xml:space="preserve">3514700,00</w:t>
            </w:r>
          </w:p>
        </w:tc>
      </w:tr>
      <w:tr>
        <w:tc>
          <w:tcPr>
            <w:tcW w:w="3782" w:type="dxa"/>
            <w:vAlign w:val="bottom"/>
          </w:tcPr>
          <w:p>
            <w:pPr>
              <w:pStyle w:val="0"/>
            </w:pPr>
            <w:r>
              <w:rPr>
                <w:sz w:val="20"/>
              </w:rPr>
              <w:t xml:space="preserve">муниципальный округ город Мончегорск с подведомственной территорией</w:t>
            </w:r>
          </w:p>
        </w:tc>
        <w:tc>
          <w:tcPr>
            <w:tcW w:w="3005" w:type="dxa"/>
          </w:tcPr>
          <w:p>
            <w:pPr>
              <w:pStyle w:val="0"/>
              <w:jc w:val="center"/>
            </w:pPr>
            <w:r>
              <w:rPr>
                <w:sz w:val="20"/>
              </w:rPr>
              <w:t xml:space="preserve">34843500,00</w:t>
            </w:r>
          </w:p>
        </w:tc>
        <w:tc>
          <w:tcPr>
            <w:tcW w:w="3274" w:type="dxa"/>
          </w:tcPr>
          <w:p>
            <w:pPr>
              <w:pStyle w:val="0"/>
              <w:jc w:val="center"/>
            </w:pPr>
            <w:r>
              <w:rPr>
                <w:sz w:val="20"/>
              </w:rPr>
              <w:t xml:space="preserve">7380600,00</w:t>
            </w:r>
          </w:p>
        </w:tc>
      </w:tr>
      <w:tr>
        <w:tc>
          <w:tcPr>
            <w:tcW w:w="3782" w:type="dxa"/>
            <w:vAlign w:val="bottom"/>
          </w:tcPr>
          <w:p>
            <w:pPr>
              <w:pStyle w:val="0"/>
            </w:pPr>
            <w:r>
              <w:rPr>
                <w:sz w:val="20"/>
              </w:rPr>
              <w:t xml:space="preserve">муниципальный округ город Оленегорск с подведомственной территорией</w:t>
            </w:r>
          </w:p>
        </w:tc>
        <w:tc>
          <w:tcPr>
            <w:tcW w:w="3005" w:type="dxa"/>
          </w:tcPr>
          <w:p>
            <w:pPr>
              <w:pStyle w:val="0"/>
              <w:jc w:val="center"/>
            </w:pPr>
            <w:r>
              <w:rPr>
                <w:sz w:val="20"/>
              </w:rPr>
              <w:t xml:space="preserve">21822800,00</w:t>
            </w:r>
          </w:p>
        </w:tc>
        <w:tc>
          <w:tcPr>
            <w:tcW w:w="3274" w:type="dxa"/>
          </w:tcPr>
          <w:p>
            <w:pPr>
              <w:pStyle w:val="0"/>
              <w:jc w:val="center"/>
            </w:pPr>
            <w:r>
              <w:rPr>
                <w:sz w:val="20"/>
              </w:rPr>
              <w:t xml:space="preserve">4502800,00</w:t>
            </w:r>
          </w:p>
        </w:tc>
      </w:tr>
      <w:tr>
        <w:tc>
          <w:tcPr>
            <w:tcW w:w="3782" w:type="dxa"/>
            <w:vAlign w:val="bottom"/>
          </w:tcPr>
          <w:p>
            <w:pPr>
              <w:pStyle w:val="0"/>
            </w:pPr>
            <w:r>
              <w:rPr>
                <w:sz w:val="20"/>
              </w:rPr>
              <w:t xml:space="preserve">муниципальный округ город Полярные Зори с подведомственной территорией</w:t>
            </w:r>
          </w:p>
        </w:tc>
        <w:tc>
          <w:tcPr>
            <w:tcW w:w="3005" w:type="dxa"/>
          </w:tcPr>
          <w:p>
            <w:pPr>
              <w:pStyle w:val="0"/>
              <w:jc w:val="center"/>
            </w:pPr>
            <w:r>
              <w:rPr>
                <w:sz w:val="20"/>
              </w:rPr>
              <w:t xml:space="preserve">14035900,00</w:t>
            </w:r>
          </w:p>
        </w:tc>
        <w:tc>
          <w:tcPr>
            <w:tcW w:w="3274" w:type="dxa"/>
          </w:tcPr>
          <w:p>
            <w:pPr>
              <w:pStyle w:val="0"/>
              <w:jc w:val="center"/>
            </w:pPr>
            <w:r>
              <w:rPr>
                <w:sz w:val="20"/>
              </w:rPr>
              <w:t xml:space="preserve">2365700,00</w:t>
            </w:r>
          </w:p>
        </w:tc>
      </w:tr>
      <w:tr>
        <w:tc>
          <w:tcPr>
            <w:tcW w:w="3782" w:type="dxa"/>
            <w:vAlign w:val="bottom"/>
          </w:tcPr>
          <w:p>
            <w:pPr>
              <w:pStyle w:val="0"/>
            </w:pPr>
            <w:r>
              <w:rPr>
                <w:sz w:val="20"/>
              </w:rPr>
              <w:t xml:space="preserve">Кандалакшский муниципальный район</w:t>
            </w:r>
          </w:p>
        </w:tc>
        <w:tc>
          <w:tcPr>
            <w:tcW w:w="3005" w:type="dxa"/>
          </w:tcPr>
          <w:p>
            <w:pPr>
              <w:pStyle w:val="0"/>
              <w:jc w:val="center"/>
            </w:pPr>
            <w:r>
              <w:rPr>
                <w:sz w:val="20"/>
              </w:rPr>
              <w:t xml:space="preserve">32240400,00</w:t>
            </w:r>
          </w:p>
        </w:tc>
        <w:tc>
          <w:tcPr>
            <w:tcW w:w="3274" w:type="dxa"/>
          </w:tcPr>
          <w:p>
            <w:pPr>
              <w:pStyle w:val="0"/>
              <w:jc w:val="center"/>
            </w:pPr>
            <w:r>
              <w:rPr>
                <w:sz w:val="20"/>
              </w:rPr>
              <w:t xml:space="preserve">8772600,00</w:t>
            </w:r>
          </w:p>
        </w:tc>
      </w:tr>
      <w:tr>
        <w:tc>
          <w:tcPr>
            <w:tcW w:w="3782" w:type="dxa"/>
            <w:vAlign w:val="bottom"/>
          </w:tcPr>
          <w:p>
            <w:pPr>
              <w:pStyle w:val="0"/>
            </w:pPr>
            <w:r>
              <w:rPr>
                <w:sz w:val="20"/>
              </w:rPr>
              <w:t xml:space="preserve">Кольский муниципальный район</w:t>
            </w:r>
          </w:p>
        </w:tc>
        <w:tc>
          <w:tcPr>
            <w:tcW w:w="3005" w:type="dxa"/>
            <w:vAlign w:val="bottom"/>
          </w:tcPr>
          <w:p>
            <w:pPr>
              <w:pStyle w:val="0"/>
              <w:jc w:val="center"/>
            </w:pPr>
            <w:r>
              <w:rPr>
                <w:sz w:val="20"/>
              </w:rPr>
              <w:t xml:space="preserve">28163500,00</w:t>
            </w:r>
          </w:p>
        </w:tc>
        <w:tc>
          <w:tcPr>
            <w:tcW w:w="3274" w:type="dxa"/>
            <w:vAlign w:val="bottom"/>
          </w:tcPr>
          <w:p>
            <w:pPr>
              <w:pStyle w:val="0"/>
              <w:jc w:val="center"/>
            </w:pPr>
            <w:r>
              <w:rPr>
                <w:sz w:val="20"/>
              </w:rPr>
              <w:t xml:space="preserve">9369200,00</w:t>
            </w:r>
          </w:p>
        </w:tc>
      </w:tr>
      <w:tr>
        <w:tc>
          <w:tcPr>
            <w:tcW w:w="3782" w:type="dxa"/>
            <w:vAlign w:val="bottom"/>
          </w:tcPr>
          <w:p>
            <w:pPr>
              <w:pStyle w:val="0"/>
            </w:pPr>
            <w:r>
              <w:rPr>
                <w:sz w:val="20"/>
              </w:rPr>
              <w:t xml:space="preserve">Ловозерский муниципальный район</w:t>
            </w:r>
          </w:p>
        </w:tc>
        <w:tc>
          <w:tcPr>
            <w:tcW w:w="3005" w:type="dxa"/>
          </w:tcPr>
          <w:p>
            <w:pPr>
              <w:pStyle w:val="0"/>
              <w:jc w:val="center"/>
            </w:pPr>
            <w:r>
              <w:rPr>
                <w:sz w:val="20"/>
              </w:rPr>
              <w:t xml:space="preserve">7358400,00</w:t>
            </w:r>
          </w:p>
        </w:tc>
        <w:tc>
          <w:tcPr>
            <w:tcW w:w="3274" w:type="dxa"/>
          </w:tcPr>
          <w:p>
            <w:pPr>
              <w:pStyle w:val="0"/>
              <w:jc w:val="center"/>
            </w:pPr>
            <w:r>
              <w:rPr>
                <w:sz w:val="20"/>
              </w:rPr>
              <w:t xml:space="preserve">3316900,00</w:t>
            </w:r>
          </w:p>
        </w:tc>
      </w:tr>
      <w:tr>
        <w:tc>
          <w:tcPr>
            <w:tcW w:w="3782" w:type="dxa"/>
            <w:vAlign w:val="bottom"/>
          </w:tcPr>
          <w:p>
            <w:pPr>
              <w:pStyle w:val="0"/>
            </w:pPr>
            <w:r>
              <w:rPr>
                <w:sz w:val="20"/>
              </w:rPr>
              <w:t xml:space="preserve">Печенгский муниципальный округ</w:t>
            </w:r>
          </w:p>
        </w:tc>
        <w:tc>
          <w:tcPr>
            <w:tcW w:w="3005" w:type="dxa"/>
            <w:vAlign w:val="bottom"/>
          </w:tcPr>
          <w:p>
            <w:pPr>
              <w:pStyle w:val="0"/>
              <w:jc w:val="center"/>
            </w:pPr>
            <w:r>
              <w:rPr>
                <w:sz w:val="20"/>
              </w:rPr>
              <w:t xml:space="preserve">30896500,00</w:t>
            </w:r>
          </w:p>
        </w:tc>
        <w:tc>
          <w:tcPr>
            <w:tcW w:w="3274" w:type="dxa"/>
            <w:vAlign w:val="bottom"/>
          </w:tcPr>
          <w:p>
            <w:pPr>
              <w:pStyle w:val="0"/>
              <w:jc w:val="center"/>
            </w:pPr>
            <w:r>
              <w:rPr>
                <w:sz w:val="20"/>
              </w:rPr>
              <w:t xml:space="preserve">6608200,00</w:t>
            </w:r>
          </w:p>
        </w:tc>
      </w:tr>
      <w:tr>
        <w:tc>
          <w:tcPr>
            <w:tcW w:w="3782" w:type="dxa"/>
            <w:vAlign w:val="bottom"/>
          </w:tcPr>
          <w:p>
            <w:pPr>
              <w:pStyle w:val="0"/>
            </w:pPr>
            <w:r>
              <w:rPr>
                <w:sz w:val="20"/>
              </w:rPr>
              <w:t xml:space="preserve">Терский муниципальный район</w:t>
            </w:r>
          </w:p>
        </w:tc>
        <w:tc>
          <w:tcPr>
            <w:tcW w:w="3005" w:type="dxa"/>
            <w:vAlign w:val="bottom"/>
          </w:tcPr>
          <w:p>
            <w:pPr>
              <w:pStyle w:val="0"/>
              <w:jc w:val="center"/>
            </w:pPr>
            <w:r>
              <w:rPr>
                <w:sz w:val="20"/>
              </w:rPr>
              <w:t xml:space="preserve">3247200,00</w:t>
            </w:r>
          </w:p>
        </w:tc>
        <w:tc>
          <w:tcPr>
            <w:tcW w:w="3274" w:type="dxa"/>
            <w:vAlign w:val="bottom"/>
          </w:tcPr>
          <w:p>
            <w:pPr>
              <w:pStyle w:val="0"/>
              <w:jc w:val="center"/>
            </w:pPr>
            <w:r>
              <w:rPr>
                <w:sz w:val="20"/>
              </w:rPr>
              <w:t xml:space="preserve">1328200,00</w:t>
            </w:r>
          </w:p>
        </w:tc>
      </w:tr>
      <w:tr>
        <w:tc>
          <w:tcPr>
            <w:tcW w:w="3782" w:type="dxa"/>
            <w:vAlign w:val="bottom"/>
          </w:tcPr>
          <w:p>
            <w:pPr>
              <w:pStyle w:val="0"/>
            </w:pPr>
            <w:r>
              <w:rPr>
                <w:sz w:val="20"/>
              </w:rPr>
              <w:t xml:space="preserve">городской округ ЗАТО Александровск</w:t>
            </w:r>
          </w:p>
        </w:tc>
        <w:tc>
          <w:tcPr>
            <w:tcW w:w="3005" w:type="dxa"/>
          </w:tcPr>
          <w:p>
            <w:pPr>
              <w:pStyle w:val="0"/>
              <w:jc w:val="center"/>
            </w:pPr>
            <w:r>
              <w:rPr>
                <w:sz w:val="20"/>
              </w:rPr>
              <w:t xml:space="preserve">42548900,00</w:t>
            </w:r>
          </w:p>
        </w:tc>
        <w:tc>
          <w:tcPr>
            <w:tcW w:w="3274" w:type="dxa"/>
          </w:tcPr>
          <w:p>
            <w:pPr>
              <w:pStyle w:val="0"/>
              <w:jc w:val="center"/>
            </w:pPr>
            <w:r>
              <w:rPr>
                <w:sz w:val="20"/>
              </w:rPr>
              <w:t xml:space="preserve">6336800,00</w:t>
            </w:r>
          </w:p>
        </w:tc>
      </w:tr>
      <w:tr>
        <w:tc>
          <w:tcPr>
            <w:tcW w:w="3782" w:type="dxa"/>
            <w:vAlign w:val="bottom"/>
          </w:tcPr>
          <w:p>
            <w:pPr>
              <w:pStyle w:val="0"/>
            </w:pPr>
            <w:r>
              <w:rPr>
                <w:sz w:val="20"/>
              </w:rPr>
              <w:t xml:space="preserve">городской округ ЗАТО поселок Видяево</w:t>
            </w:r>
          </w:p>
        </w:tc>
        <w:tc>
          <w:tcPr>
            <w:tcW w:w="3005" w:type="dxa"/>
          </w:tcPr>
          <w:p>
            <w:pPr>
              <w:pStyle w:val="0"/>
              <w:jc w:val="center"/>
            </w:pPr>
            <w:r>
              <w:rPr>
                <w:sz w:val="20"/>
              </w:rPr>
              <w:t xml:space="preserve">5247300,00</w:t>
            </w:r>
          </w:p>
        </w:tc>
        <w:tc>
          <w:tcPr>
            <w:tcW w:w="3274" w:type="dxa"/>
          </w:tcPr>
          <w:p>
            <w:pPr>
              <w:pStyle w:val="0"/>
              <w:jc w:val="center"/>
            </w:pPr>
            <w:r>
              <w:rPr>
                <w:sz w:val="20"/>
              </w:rPr>
              <w:t xml:space="preserve">631200,00</w:t>
            </w:r>
          </w:p>
        </w:tc>
      </w:tr>
      <w:tr>
        <w:tc>
          <w:tcPr>
            <w:tcW w:w="3782" w:type="dxa"/>
            <w:vAlign w:val="bottom"/>
          </w:tcPr>
          <w:p>
            <w:pPr>
              <w:pStyle w:val="0"/>
            </w:pPr>
            <w:r>
              <w:rPr>
                <w:sz w:val="20"/>
              </w:rPr>
              <w:t xml:space="preserve">городской округ ЗАТО город Островной</w:t>
            </w:r>
          </w:p>
        </w:tc>
        <w:tc>
          <w:tcPr>
            <w:tcW w:w="3005" w:type="dxa"/>
          </w:tcPr>
          <w:p>
            <w:pPr>
              <w:pStyle w:val="0"/>
              <w:jc w:val="center"/>
            </w:pPr>
            <w:r>
              <w:rPr>
                <w:sz w:val="20"/>
              </w:rPr>
              <w:t xml:space="preserve">719700,00</w:t>
            </w:r>
          </w:p>
        </w:tc>
        <w:tc>
          <w:tcPr>
            <w:tcW w:w="3274" w:type="dxa"/>
          </w:tcPr>
          <w:p>
            <w:pPr>
              <w:pStyle w:val="0"/>
              <w:jc w:val="center"/>
            </w:pPr>
            <w:r>
              <w:rPr>
                <w:sz w:val="20"/>
              </w:rPr>
              <w:t xml:space="preserve">309900,00</w:t>
            </w:r>
          </w:p>
        </w:tc>
      </w:tr>
      <w:tr>
        <w:tc>
          <w:tcPr>
            <w:tcW w:w="3782" w:type="dxa"/>
            <w:vAlign w:val="bottom"/>
          </w:tcPr>
          <w:p>
            <w:pPr>
              <w:pStyle w:val="0"/>
            </w:pPr>
            <w:r>
              <w:rPr>
                <w:sz w:val="20"/>
              </w:rPr>
              <w:t xml:space="preserve">городской округ ЗАТО город Североморск</w:t>
            </w:r>
          </w:p>
        </w:tc>
        <w:tc>
          <w:tcPr>
            <w:tcW w:w="3005" w:type="dxa"/>
          </w:tcPr>
          <w:p>
            <w:pPr>
              <w:pStyle w:val="0"/>
              <w:jc w:val="center"/>
            </w:pPr>
            <w:r>
              <w:rPr>
                <w:sz w:val="20"/>
              </w:rPr>
              <w:t xml:space="preserve">54048700,00</w:t>
            </w:r>
          </w:p>
        </w:tc>
        <w:tc>
          <w:tcPr>
            <w:tcW w:w="3274" w:type="dxa"/>
          </w:tcPr>
          <w:p>
            <w:pPr>
              <w:pStyle w:val="0"/>
              <w:jc w:val="center"/>
            </w:pPr>
            <w:r>
              <w:rPr>
                <w:sz w:val="20"/>
              </w:rPr>
              <w:t xml:space="preserve">11452600,00</w:t>
            </w:r>
          </w:p>
        </w:tc>
      </w:tr>
      <w:tr>
        <w:tc>
          <w:tcPr>
            <w:tcW w:w="3782" w:type="dxa"/>
            <w:vAlign w:val="bottom"/>
          </w:tcPr>
          <w:p>
            <w:pPr>
              <w:pStyle w:val="0"/>
            </w:pPr>
            <w:r>
              <w:rPr>
                <w:sz w:val="20"/>
              </w:rPr>
              <w:t xml:space="preserve">ВСЕГО</w:t>
            </w:r>
          </w:p>
        </w:tc>
        <w:tc>
          <w:tcPr>
            <w:tcW w:w="3005" w:type="dxa"/>
          </w:tcPr>
          <w:p>
            <w:pPr>
              <w:pStyle w:val="0"/>
              <w:jc w:val="center"/>
            </w:pPr>
            <w:r>
              <w:rPr>
                <w:sz w:val="20"/>
              </w:rPr>
              <w:t xml:space="preserve">569756000,00</w:t>
            </w:r>
          </w:p>
        </w:tc>
        <w:tc>
          <w:tcPr>
            <w:tcW w:w="3274" w:type="dxa"/>
            <w:vAlign w:val="bottom"/>
          </w:tcPr>
          <w:p>
            <w:pPr>
              <w:pStyle w:val="0"/>
              <w:jc w:val="center"/>
            </w:pPr>
            <w:r>
              <w:rPr>
                <w:sz w:val="20"/>
              </w:rPr>
              <w:t xml:space="preserve">119718300,00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36</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СУБСИДИИ НА СОЗДАНИЕ ДОПОЛНИТЕЛЬНЫХ МЕСТ ДЛЯ ДЕТЕЙ</w:t>
      </w:r>
    </w:p>
    <w:p>
      <w:pPr>
        <w:pStyle w:val="2"/>
        <w:jc w:val="center"/>
      </w:pPr>
      <w:r>
        <w:rPr>
          <w:sz w:val="20"/>
        </w:rPr>
        <w:t xml:space="preserve">В ВОЗРАСТЕ ОТ 1,5 ГОДА ДО 3 ЛЕТ В ОБРАЗОВАТЕЛЬНЫХ</w:t>
      </w:r>
    </w:p>
    <w:p>
      <w:pPr>
        <w:pStyle w:val="2"/>
        <w:jc w:val="center"/>
      </w:pPr>
      <w:r>
        <w:rPr>
          <w:sz w:val="20"/>
        </w:rPr>
        <w:t xml:space="preserve">ОРГАНИЗАЦИЯХ, 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pStyle w:val="2"/>
        <w:jc w:val="center"/>
      </w:pPr>
      <w:r>
        <w:rPr>
          <w:sz w:val="20"/>
        </w:rPr>
        <w:t xml:space="preserve">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36" w:tooltip="Постановление Правительства Мурманской области от 20.10.2022 N 8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20.10.2022 N 821-ПП)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1984"/>
      </w:tblGrid>
      <w:tr>
        <w:tc>
          <w:tcPr>
            <w:tcW w:w="4932" w:type="dxa"/>
          </w:tcPr>
          <w:p>
            <w:pPr>
              <w:pStyle w:val="0"/>
              <w:jc w:val="center"/>
            </w:pPr>
            <w:r>
              <w:rPr>
                <w:sz w:val="20"/>
              </w:rPr>
              <w:t xml:space="preserve">Наименование муниципального образования</w:t>
            </w:r>
          </w:p>
        </w:tc>
        <w:tc>
          <w:tcPr>
            <w:tcW w:w="1984" w:type="dxa"/>
          </w:tcPr>
          <w:p>
            <w:pPr>
              <w:pStyle w:val="0"/>
              <w:jc w:val="center"/>
            </w:pPr>
            <w:r>
              <w:rPr>
                <w:sz w:val="20"/>
              </w:rPr>
              <w:t xml:space="preserve">Размер субсидий, рублей</w:t>
            </w:r>
          </w:p>
        </w:tc>
      </w:tr>
      <w:tr>
        <w:tc>
          <w:tcPr>
            <w:tcW w:w="4932" w:type="dxa"/>
            <w:vAlign w:val="bottom"/>
          </w:tcPr>
          <w:p>
            <w:pPr>
              <w:pStyle w:val="0"/>
            </w:pPr>
            <w:r>
              <w:rPr>
                <w:sz w:val="20"/>
              </w:rPr>
              <w:t xml:space="preserve">муниципальное образование Кандалакшский муниципальный район Мурманской области</w:t>
            </w:r>
          </w:p>
        </w:tc>
        <w:tc>
          <w:tcPr>
            <w:tcW w:w="1984" w:type="dxa"/>
          </w:tcPr>
          <w:p>
            <w:pPr>
              <w:pStyle w:val="0"/>
              <w:jc w:val="center"/>
            </w:pPr>
            <w:r>
              <w:rPr>
                <w:sz w:val="20"/>
              </w:rPr>
              <w:t xml:space="preserve">24383751,58</w:t>
            </w:r>
          </w:p>
        </w:tc>
      </w:tr>
      <w:tr>
        <w:tc>
          <w:tcPr>
            <w:tcW w:w="4932" w:type="dxa"/>
          </w:tcPr>
          <w:p>
            <w:pPr>
              <w:pStyle w:val="0"/>
            </w:pPr>
            <w:r>
              <w:rPr>
                <w:sz w:val="20"/>
              </w:rPr>
              <w:t xml:space="preserve">Итого:</w:t>
            </w:r>
          </w:p>
        </w:tc>
        <w:tc>
          <w:tcPr>
            <w:tcW w:w="1984" w:type="dxa"/>
          </w:tcPr>
          <w:p>
            <w:pPr>
              <w:pStyle w:val="0"/>
              <w:jc w:val="center"/>
            </w:pPr>
            <w:r>
              <w:rPr>
                <w:sz w:val="20"/>
              </w:rPr>
              <w:t xml:space="preserve">24383751,58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37</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СУБСИДИЙ ИЗ ОБЛАСТНОГО БЮДЖЕТА МЕСТНЫМ БЮДЖЕТАМ</w:t>
      </w:r>
    </w:p>
    <w:p>
      <w:pPr>
        <w:pStyle w:val="2"/>
        <w:jc w:val="center"/>
      </w:pPr>
      <w:r>
        <w:rPr>
          <w:sz w:val="20"/>
        </w:rPr>
        <w:t xml:space="preserve">НА ПРОВЕДЕНИЕ КАПИТАЛЬНЫХ И ТЕКУЩИХ РЕМОНТОВ МУНИЦИПАЛЬНЫХ</w:t>
      </w:r>
    </w:p>
    <w:p>
      <w:pPr>
        <w:pStyle w:val="2"/>
        <w:jc w:val="center"/>
      </w:pPr>
      <w:r>
        <w:rPr>
          <w:sz w:val="20"/>
        </w:rPr>
        <w:t xml:space="preserve">ОБРАЗОВАТЕЛЬНЫХ ОРГАНИЗАЦИЙ (ЗА СЧЕТ СРЕДСТВ РЕЗЕРВНОГО</w:t>
      </w:r>
    </w:p>
    <w:p>
      <w:pPr>
        <w:pStyle w:val="2"/>
        <w:jc w:val="center"/>
      </w:pPr>
      <w:r>
        <w:rPr>
          <w:sz w:val="20"/>
        </w:rPr>
        <w:t xml:space="preserve">ФОНДА ПРАВИТЕЛЬСТВА МУРМАНСКОЙ</w:t>
      </w:r>
    </w:p>
    <w:p>
      <w:pPr>
        <w:pStyle w:val="2"/>
        <w:jc w:val="center"/>
      </w:pPr>
      <w:r>
        <w:rPr>
          <w:sz w:val="20"/>
        </w:rPr>
        <w:t xml:space="preserve">ОБЛАСТИ)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37" w:tooltip="Постановление Правительства Мурманской области от 20.10.2022 N 8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20.10.2022 N 821-ПП)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1984"/>
      </w:tblGrid>
      <w:tr>
        <w:tc>
          <w:tcPr>
            <w:tcW w:w="4932" w:type="dxa"/>
          </w:tcPr>
          <w:p>
            <w:pPr>
              <w:pStyle w:val="0"/>
              <w:jc w:val="center"/>
            </w:pPr>
            <w:r>
              <w:rPr>
                <w:sz w:val="20"/>
              </w:rPr>
              <w:t xml:space="preserve">Наименование муниципального образования</w:t>
            </w:r>
          </w:p>
        </w:tc>
        <w:tc>
          <w:tcPr>
            <w:tcW w:w="1984" w:type="dxa"/>
            <w:vAlign w:val="bottom"/>
          </w:tcPr>
          <w:p>
            <w:pPr>
              <w:pStyle w:val="0"/>
              <w:jc w:val="center"/>
            </w:pPr>
            <w:r>
              <w:rPr>
                <w:sz w:val="20"/>
              </w:rPr>
              <w:t xml:space="preserve">Размер субсидий, рублей</w:t>
            </w:r>
          </w:p>
        </w:tc>
      </w:tr>
      <w:tr>
        <w:tc>
          <w:tcPr>
            <w:tcW w:w="4932" w:type="dxa"/>
            <w:vAlign w:val="bottom"/>
          </w:tcPr>
          <w:p>
            <w:pPr>
              <w:pStyle w:val="0"/>
            </w:pPr>
            <w:r>
              <w:rPr>
                <w:sz w:val="20"/>
              </w:rPr>
              <w:t xml:space="preserve">муниципальное образование муниципальный округ город Оленегорск с подведомственной территорией Мурманской области</w:t>
            </w:r>
          </w:p>
        </w:tc>
        <w:tc>
          <w:tcPr>
            <w:tcW w:w="1984" w:type="dxa"/>
          </w:tcPr>
          <w:p>
            <w:pPr>
              <w:pStyle w:val="0"/>
              <w:jc w:val="center"/>
            </w:pPr>
            <w:r>
              <w:rPr>
                <w:sz w:val="20"/>
              </w:rPr>
              <w:t xml:space="preserve">40806349,40</w:t>
            </w:r>
          </w:p>
        </w:tc>
      </w:tr>
      <w:tr>
        <w:tc>
          <w:tcPr>
            <w:tcW w:w="4932" w:type="dxa"/>
            <w:vAlign w:val="bottom"/>
          </w:tcPr>
          <w:p>
            <w:pPr>
              <w:pStyle w:val="0"/>
            </w:pPr>
            <w:r>
              <w:rPr>
                <w:sz w:val="20"/>
              </w:rPr>
              <w:t xml:space="preserve">ВСЕГО</w:t>
            </w:r>
          </w:p>
        </w:tc>
        <w:tc>
          <w:tcPr>
            <w:tcW w:w="1984" w:type="dxa"/>
            <w:vAlign w:val="bottom"/>
          </w:tcPr>
          <w:p>
            <w:pPr>
              <w:pStyle w:val="0"/>
              <w:jc w:val="center"/>
            </w:pPr>
            <w:r>
              <w:rPr>
                <w:sz w:val="20"/>
              </w:rPr>
              <w:t xml:space="preserve">40806349,40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38</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СУБСИДИЙ БЮДЖЕТАМ МУНИЦИПАЛЬНЫХ ОБРАЗОВАНИЙ НА МЕРОПРИЯТИЯ</w:t>
      </w:r>
    </w:p>
    <w:p>
      <w:pPr>
        <w:pStyle w:val="2"/>
        <w:jc w:val="center"/>
      </w:pPr>
      <w:r>
        <w:rPr>
          <w:sz w:val="20"/>
        </w:rPr>
        <w:t xml:space="preserve">ПО МОДЕРНИЗАЦИИ ШКОЛЬНЫХ СИСТЕМ ОБРАЗОВАНИЯ (ЗА СЧЕТ СРЕДСТВ</w:t>
      </w:r>
    </w:p>
    <w:p>
      <w:pPr>
        <w:pStyle w:val="2"/>
        <w:jc w:val="center"/>
      </w:pPr>
      <w:r>
        <w:rPr>
          <w:sz w:val="20"/>
        </w:rPr>
        <w:t xml:space="preserve">РЕЗЕРВНОГО ФОНДА ПРАВИТЕЛЬСТВА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38" w:tooltip="Постановление Правительства Мурманской области от 20.10.2022 N 8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20.10.2022 N 821-ПП)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1984"/>
      </w:tblGrid>
      <w:tr>
        <w:tc>
          <w:tcPr>
            <w:tcW w:w="4932" w:type="dxa"/>
          </w:tcPr>
          <w:p>
            <w:pPr>
              <w:pStyle w:val="0"/>
              <w:jc w:val="center"/>
            </w:pPr>
            <w:r>
              <w:rPr>
                <w:sz w:val="20"/>
              </w:rPr>
              <w:t xml:space="preserve">Наименование муниципального образования</w:t>
            </w:r>
          </w:p>
        </w:tc>
        <w:tc>
          <w:tcPr>
            <w:tcW w:w="1984" w:type="dxa"/>
            <w:vAlign w:val="bottom"/>
          </w:tcPr>
          <w:p>
            <w:pPr>
              <w:pStyle w:val="0"/>
              <w:jc w:val="center"/>
            </w:pPr>
            <w:r>
              <w:rPr>
                <w:sz w:val="20"/>
              </w:rPr>
              <w:t xml:space="preserve">Размер субсидий, рублей</w:t>
            </w:r>
          </w:p>
        </w:tc>
      </w:tr>
      <w:tr>
        <w:tc>
          <w:tcPr>
            <w:tcW w:w="4932" w:type="dxa"/>
            <w:vAlign w:val="bottom"/>
          </w:tcPr>
          <w:p>
            <w:pPr>
              <w:pStyle w:val="0"/>
            </w:pPr>
            <w:r>
              <w:rPr>
                <w:sz w:val="20"/>
              </w:rPr>
              <w:t xml:space="preserve">муниципальное образование Кольский муниципальный район Мурманской области</w:t>
            </w:r>
          </w:p>
        </w:tc>
        <w:tc>
          <w:tcPr>
            <w:tcW w:w="1984" w:type="dxa"/>
          </w:tcPr>
          <w:p>
            <w:pPr>
              <w:pStyle w:val="0"/>
              <w:jc w:val="center"/>
            </w:pPr>
            <w:r>
              <w:rPr>
                <w:sz w:val="20"/>
              </w:rPr>
              <w:t xml:space="preserve">19464053,70</w:t>
            </w:r>
          </w:p>
        </w:tc>
      </w:tr>
      <w:tr>
        <w:tc>
          <w:tcPr>
            <w:tcW w:w="4932" w:type="dxa"/>
            <w:vAlign w:val="bottom"/>
          </w:tcPr>
          <w:p>
            <w:pPr>
              <w:pStyle w:val="0"/>
            </w:pPr>
            <w:r>
              <w:rPr>
                <w:sz w:val="20"/>
              </w:rPr>
              <w:t xml:space="preserve">ВСЕГО</w:t>
            </w:r>
          </w:p>
        </w:tc>
        <w:tc>
          <w:tcPr>
            <w:tcW w:w="1984" w:type="dxa"/>
            <w:vAlign w:val="bottom"/>
          </w:tcPr>
          <w:p>
            <w:pPr>
              <w:pStyle w:val="0"/>
              <w:jc w:val="center"/>
            </w:pPr>
            <w:r>
              <w:rPr>
                <w:sz w:val="20"/>
              </w:rPr>
              <w:t xml:space="preserve">19464053,70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39</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ИНЫХ МЕЖБЮДЖЕТНЫХ ТРАНСФЕРТОВ</w:t>
      </w:r>
    </w:p>
    <w:p>
      <w:pPr>
        <w:pStyle w:val="2"/>
        <w:jc w:val="center"/>
      </w:pPr>
      <w:r>
        <w:rPr>
          <w:sz w:val="20"/>
        </w:rPr>
        <w:t xml:space="preserve">ИЗ ОБЛАСТНОГО БЮДЖЕТА МЕСТНЫМ БЮДЖЕТАМ НА ФИНАНСОВОЕ</w:t>
      </w:r>
    </w:p>
    <w:p>
      <w:pPr>
        <w:pStyle w:val="2"/>
        <w:jc w:val="center"/>
      </w:pPr>
      <w:r>
        <w:rPr>
          <w:sz w:val="20"/>
        </w:rPr>
        <w:t xml:space="preserve">ОБЕСПЕЧЕНИЕ МЕРОПРИЯТИЙ ПО ОБЕСПЕЧЕНИЮ ДЕЯТЕЛЬНОСТИ</w:t>
      </w:r>
    </w:p>
    <w:p>
      <w:pPr>
        <w:pStyle w:val="2"/>
        <w:jc w:val="center"/>
      </w:pPr>
      <w:r>
        <w:rPr>
          <w:sz w:val="20"/>
        </w:rPr>
        <w:t xml:space="preserve">СОВЕТНИКОВ ДИРЕКТОРА ПО ВОСПИТАНИЮ И ВЗАИМОДЕЙСТВИЮ</w:t>
      </w:r>
    </w:p>
    <w:p>
      <w:pPr>
        <w:pStyle w:val="2"/>
        <w:jc w:val="center"/>
      </w:pPr>
      <w:r>
        <w:rPr>
          <w:sz w:val="20"/>
        </w:rPr>
        <w:t xml:space="preserve">С ДЕТСКИМИ ОБЩЕСТВЕННЫМИ ОБЪЕДИНЕНИЯМИ В ОБЩЕОБРАЗОВАТЕЛЬНЫХ</w:t>
      </w:r>
    </w:p>
    <w:p>
      <w:pPr>
        <w:pStyle w:val="2"/>
        <w:jc w:val="center"/>
      </w:pPr>
      <w:r>
        <w:rPr>
          <w:sz w:val="20"/>
        </w:rPr>
        <w:t xml:space="preserve">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9"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20.02.2023 N 135-ПП)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иных межбюджетных трансфертов из областного бюджета местным бюджетам Мурманской области, возникающих при реализации региональных проектов, обеспечивающих достижение целей, показателей и результатов федерального проекта "Патриотическое воспитание граждан Российской Федерации", входящего в состав национального проекта "Образование", предусматривающих мероприятия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(далее - советники по воспитанию).</w:t>
      </w:r>
    </w:p>
    <w:p>
      <w:pPr>
        <w:pStyle w:val="0"/>
        <w:spacing w:before="200" w:line-rule="auto"/>
        <w:ind w:firstLine="540"/>
        <w:jc w:val="both"/>
      </w:pPr>
      <w:r>
        <w:rPr>
          <w:sz w:val="20"/>
        </w:rPr>
        <w:t xml:space="preserve">2. Результатом предоставления иного межбюджетного трансферта является количество муниципальных общеобразовательных организаций, реализующих мероприятия по обеспечению деятельности советников по воспитанию в соответствии со значением результата, определенным паспортом федерального проекта "Патриотическое воспитание граждан Российской Федерации", входящего в состав национального проекта "Образование".</w:t>
      </w:r>
    </w:p>
    <w:bookmarkStart w:id="6818" w:name="P6818"/>
    <w:bookmarkEnd w:id="6818"/>
    <w:p>
      <w:pPr>
        <w:pStyle w:val="0"/>
        <w:spacing w:before="200" w:line-rule="auto"/>
        <w:ind w:firstLine="540"/>
        <w:jc w:val="both"/>
      </w:pPr>
      <w:r>
        <w:rPr>
          <w:sz w:val="20"/>
        </w:rPr>
        <w:t xml:space="preserve">3. Условиями предоставления иного межбюджетного трансферта являются:</w:t>
      </w:r>
    </w:p>
    <w:p>
      <w:pPr>
        <w:pStyle w:val="0"/>
        <w:spacing w:before="200" w:line-rule="auto"/>
        <w:ind w:firstLine="540"/>
        <w:jc w:val="both"/>
      </w:pPr>
      <w:r>
        <w:rPr>
          <w:sz w:val="20"/>
        </w:rPr>
        <w:t xml:space="preserve">а) наличие муниципальных программ, определяющих перечень мероприятий (результатов), при реализации которых возникает расходное обязательство муниципального образования Мурманской области, в целях софинансирования которого предоставляется иной межбюджетный трансферт;</w:t>
      </w:r>
    </w:p>
    <w:p>
      <w:pPr>
        <w:pStyle w:val="0"/>
        <w:spacing w:before="200" w:line-rule="auto"/>
        <w:ind w:firstLine="540"/>
        <w:jc w:val="both"/>
      </w:pPr>
      <w:r>
        <w:rPr>
          <w:sz w:val="20"/>
        </w:rPr>
        <w:t xml:space="preserve">б) заключение между Министерством образования и науки Мурманской области (далее - Министерство образования) и муниципальным образованием соглашения о предоставлении иного межбюджетного трансферта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pPr>
        <w:pStyle w:val="0"/>
        <w:spacing w:before="200" w:line-rule="auto"/>
        <w:ind w:firstLine="540"/>
        <w:jc w:val="both"/>
      </w:pPr>
      <w:r>
        <w:rPr>
          <w:sz w:val="20"/>
        </w:rPr>
        <w:t xml:space="preserve">в) наличие в муниципальном образовании муниципальных общеобразовательных организаций, в которых введены ставки советника по воспитанию;</w:t>
      </w:r>
    </w:p>
    <w:p>
      <w:pPr>
        <w:pStyle w:val="0"/>
        <w:spacing w:before="200" w:line-rule="auto"/>
        <w:ind w:firstLine="540"/>
        <w:jc w:val="both"/>
      </w:pPr>
      <w:r>
        <w:rPr>
          <w:sz w:val="20"/>
        </w:rPr>
        <w:t xml:space="preserve">г) наличие в штатном расписании муниципальных общеобразовательных организаций должности советника по воспитанию;</w:t>
      </w:r>
    </w:p>
    <w:p>
      <w:pPr>
        <w:pStyle w:val="0"/>
        <w:spacing w:before="200" w:line-rule="auto"/>
        <w:ind w:firstLine="540"/>
        <w:jc w:val="both"/>
      </w:pPr>
      <w:r>
        <w:rPr>
          <w:sz w:val="20"/>
        </w:rPr>
        <w:t xml:space="preserve">д) наличие в муниципальных общеобразовательных организациях помещений для организации деятельности ученического самоуправления, оснащенных в соответствии с методическими рекомендациями Министерства просвещения Российской Федерации, размещаемыми на официальном сайте указанного Министерства в информационно-телекоммуникационной сети Интернет.</w:t>
      </w:r>
    </w:p>
    <w:p>
      <w:pPr>
        <w:pStyle w:val="0"/>
        <w:spacing w:before="200" w:line-rule="auto"/>
        <w:ind w:firstLine="540"/>
        <w:jc w:val="both"/>
      </w:pPr>
      <w:r>
        <w:rPr>
          <w:sz w:val="20"/>
        </w:rPr>
        <w:t xml:space="preserve">4. Муниципальные образования Мурманской области, заключая соглашение с Министерством образования, принимают на себя ответственность по соблюдению условий, указанных в </w:t>
      </w:r>
      <w:hyperlink w:history="0" w:anchor="P6818" w:tooltip="3. Условиями предоставления иного межбюджетного трансферта являются:">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5. Перечисление иного межбюджетного трансферта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6. Размер иного межбюджетного трансферта (Sir), предоставляемого i-му муниципальному образованию Мурманской области, определяется по формуле:</w:t>
      </w:r>
    </w:p>
    <w:p>
      <w:pPr>
        <w:pStyle w:val="0"/>
        <w:jc w:val="both"/>
      </w:pPr>
      <w:r>
        <w:rPr>
          <w:sz w:val="20"/>
        </w:rPr>
      </w:r>
    </w:p>
    <w:p>
      <w:pPr>
        <w:pStyle w:val="0"/>
        <w:jc w:val="center"/>
      </w:pPr>
      <w:r>
        <w:rPr>
          <w:sz w:val="20"/>
        </w:rPr>
        <w:t xml:space="preserve">Sir = Wi x 0,5 x R x 1,302 x 12, где:</w:t>
      </w:r>
    </w:p>
    <w:p>
      <w:pPr>
        <w:pStyle w:val="0"/>
        <w:jc w:val="both"/>
      </w:pPr>
      <w:r>
        <w:rPr>
          <w:sz w:val="20"/>
        </w:rPr>
      </w:r>
    </w:p>
    <w:p>
      <w:pPr>
        <w:pStyle w:val="0"/>
        <w:ind w:firstLine="540"/>
        <w:jc w:val="both"/>
      </w:pPr>
      <w:r>
        <w:rPr>
          <w:sz w:val="20"/>
        </w:rPr>
        <w:t xml:space="preserve">Wi - количество муниципальных общеобразовательных организаций в i-м муниципальном образовании Мурманской области, в которых советники по воспитанию приступят к работе с 1 января соответствующего финансового года;</w:t>
      </w:r>
    </w:p>
    <w:p>
      <w:pPr>
        <w:pStyle w:val="0"/>
        <w:spacing w:before="200" w:line-rule="auto"/>
        <w:ind w:firstLine="540"/>
        <w:jc w:val="both"/>
      </w:pPr>
      <w:r>
        <w:rPr>
          <w:sz w:val="20"/>
        </w:rPr>
        <w:t xml:space="preserve">0,5 - размер ставки штатной единицы, применяемый для расчета заработной платы ставки советника по воспитанию;</w:t>
      </w:r>
    </w:p>
    <w:p>
      <w:pPr>
        <w:pStyle w:val="0"/>
        <w:spacing w:before="200" w:line-rule="auto"/>
        <w:ind w:firstLine="540"/>
        <w:jc w:val="both"/>
      </w:pPr>
      <w:r>
        <w:rPr>
          <w:sz w:val="20"/>
        </w:rPr>
        <w:t xml:space="preserve">R - показатель среднемесячной начисленной заработной платы наемных работников в организациях, у индивидуальных предпринимателей и физических лиц, в целом по Мурманской области, по данным федерального статистического наблюдения за 2021 год, скорректированный на прогнозный уровень инфляции в прогнозируемом периоде;</w:t>
      </w:r>
    </w:p>
    <w:p>
      <w:pPr>
        <w:pStyle w:val="0"/>
        <w:spacing w:before="200" w:line-rule="auto"/>
        <w:ind w:firstLine="540"/>
        <w:jc w:val="both"/>
      </w:pPr>
      <w:r>
        <w:rPr>
          <w:sz w:val="20"/>
        </w:rPr>
        <w:t xml:space="preserve">1,302 - коэффициент, учитывающий выплату страховых взносов в государственные внебюджетные фонды.</w:t>
      </w:r>
    </w:p>
    <w:p>
      <w:pPr>
        <w:pStyle w:val="0"/>
        <w:spacing w:before="200" w:line-rule="auto"/>
        <w:ind w:firstLine="540"/>
        <w:jc w:val="both"/>
      </w:pPr>
      <w:r>
        <w:rPr>
          <w:sz w:val="20"/>
        </w:rPr>
        <w:t xml:space="preserve">Объем межбюджетного трансферта, предоставляемого i-му муниципальному образованию Мурманской области, округляется до целых сотен рублей.</w:t>
      </w:r>
    </w:p>
    <w:p>
      <w:pPr>
        <w:pStyle w:val="0"/>
        <w:spacing w:before="200" w:line-rule="auto"/>
        <w:ind w:firstLine="540"/>
        <w:jc w:val="both"/>
      </w:pPr>
      <w:r>
        <w:rPr>
          <w:sz w:val="20"/>
        </w:rPr>
        <w:t xml:space="preserve">7. Уполномоченные органы местного самоуправления:</w:t>
      </w:r>
    </w:p>
    <w:p>
      <w:pPr>
        <w:pStyle w:val="0"/>
        <w:spacing w:before="200" w:line-rule="auto"/>
        <w:ind w:firstLine="540"/>
        <w:jc w:val="both"/>
      </w:pPr>
      <w:r>
        <w:rPr>
          <w:sz w:val="20"/>
        </w:rPr>
        <w:t xml:space="preserve">а) размещают в государственной интегрированной информационной системе управления общественными финансами "Электронный бюджет" в сроки, установленные соглашением:</w:t>
      </w:r>
    </w:p>
    <w:p>
      <w:pPr>
        <w:pStyle w:val="0"/>
        <w:spacing w:before="200" w:line-rule="auto"/>
        <w:ind w:firstLine="540"/>
        <w:jc w:val="both"/>
      </w:pPr>
      <w:r>
        <w:rPr>
          <w:sz w:val="20"/>
        </w:rPr>
        <w:t xml:space="preserve">- отчет о расходах муниципального образования в целях софинансирования которых предоставляется иной межбюджетный трансферт;</w:t>
      </w:r>
    </w:p>
    <w:p>
      <w:pPr>
        <w:pStyle w:val="0"/>
        <w:spacing w:before="200" w:line-rule="auto"/>
        <w:ind w:firstLine="540"/>
        <w:jc w:val="both"/>
      </w:pPr>
      <w:r>
        <w:rPr>
          <w:sz w:val="20"/>
        </w:rPr>
        <w:t xml:space="preserve">- отчет о достижении значения результата использования иного межбюджетного трансферта;</w:t>
      </w:r>
    </w:p>
    <w:p>
      <w:pPr>
        <w:pStyle w:val="0"/>
        <w:spacing w:before="200" w:line-rule="auto"/>
        <w:ind w:firstLine="540"/>
        <w:jc w:val="both"/>
      </w:pPr>
      <w:r>
        <w:rPr>
          <w:sz w:val="20"/>
        </w:rPr>
        <w:t xml:space="preserve">б) представляют в Министерство образования отчет об осуществлении расходов местного бюджета и достижении значения результата предоставления иного межбюджетного трансферта в соответствии с приказом, утвержденным Министерством образования, не позднее 15 числа месяца, следующего за отчетным годом.</w:t>
      </w:r>
    </w:p>
    <w:p>
      <w:pPr>
        <w:pStyle w:val="0"/>
        <w:spacing w:before="200" w:line-rule="auto"/>
        <w:ind w:firstLine="540"/>
        <w:jc w:val="both"/>
      </w:pPr>
      <w:r>
        <w:rPr>
          <w:sz w:val="20"/>
        </w:rPr>
        <w:t xml:space="preserve">8. Оценка эффективности предоставления иного межбюджетного трансферта осуществляется Министерством образования путем сравнения плановых и фактических значений результата предоставления иного межбюджетного трансферта.</w:t>
      </w:r>
    </w:p>
    <w:p>
      <w:pPr>
        <w:pStyle w:val="0"/>
        <w:spacing w:before="200" w:line-rule="auto"/>
        <w:ind w:firstLine="540"/>
        <w:jc w:val="both"/>
      </w:pPr>
      <w:r>
        <w:rPr>
          <w:sz w:val="20"/>
        </w:rPr>
        <w:t xml:space="preserve">9. В случае если муниципальным образованием по состоянию на 31 декабря текущего финансового года не достигнуто значение результата предоставления иного межбюджетного трансферта, заявленного муниципальным образованием, размер средств, подлежащих возврату из местного бюджета в областной бюджет до 1 апреля года, следующего за годом предоставления иного межбюджетного трансферта (V</w:t>
      </w:r>
      <w:r>
        <w:rPr>
          <w:sz w:val="20"/>
          <w:vertAlign w:val="subscript"/>
        </w:rPr>
        <w:t xml:space="preserve">возврата</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трансферта</w:t>
      </w:r>
      <w:r>
        <w:rPr>
          <w:sz w:val="20"/>
        </w:rPr>
        <w:t xml:space="preserve">(1 - N</w:t>
      </w:r>
      <w:r>
        <w:rPr>
          <w:sz w:val="20"/>
          <w:vertAlign w:val="subscript"/>
        </w:rPr>
        <w:t xml:space="preserve">факт</w:t>
      </w:r>
      <w:r>
        <w:rPr>
          <w:sz w:val="20"/>
        </w:rPr>
        <w:t xml:space="preserve"> / N</w:t>
      </w:r>
      <w:r>
        <w:rPr>
          <w:sz w:val="20"/>
          <w:vertAlign w:val="subscript"/>
        </w:rPr>
        <w:t xml:space="preserve">план</w:t>
      </w:r>
      <w:r>
        <w:rPr>
          <w:sz w:val="20"/>
        </w:rPr>
        <w:t xml:space="preserve">), где:</w:t>
      </w:r>
    </w:p>
    <w:p>
      <w:pPr>
        <w:pStyle w:val="0"/>
        <w:jc w:val="both"/>
      </w:pPr>
      <w:r>
        <w:rPr>
          <w:sz w:val="20"/>
        </w:rPr>
      </w:r>
    </w:p>
    <w:p>
      <w:pPr>
        <w:pStyle w:val="0"/>
        <w:ind w:firstLine="540"/>
        <w:jc w:val="both"/>
      </w:pPr>
      <w:r>
        <w:rPr>
          <w:sz w:val="20"/>
        </w:rPr>
        <w:t xml:space="preserve">N</w:t>
      </w:r>
      <w:r>
        <w:rPr>
          <w:sz w:val="20"/>
          <w:vertAlign w:val="subscript"/>
        </w:rPr>
        <w:t xml:space="preserve">факт</w:t>
      </w:r>
      <w:r>
        <w:rPr>
          <w:sz w:val="20"/>
        </w:rPr>
        <w:t xml:space="preserve"> - фактический показатель;</w:t>
      </w:r>
    </w:p>
    <w:p>
      <w:pPr>
        <w:pStyle w:val="0"/>
        <w:spacing w:before="200" w:line-rule="auto"/>
        <w:ind w:firstLine="540"/>
        <w:jc w:val="both"/>
      </w:pPr>
      <w:r>
        <w:rPr>
          <w:sz w:val="20"/>
        </w:rPr>
        <w:t xml:space="preserve">N</w:t>
      </w:r>
      <w:r>
        <w:rPr>
          <w:sz w:val="20"/>
          <w:vertAlign w:val="subscript"/>
        </w:rPr>
        <w:t xml:space="preserve">план</w:t>
      </w:r>
      <w:r>
        <w:rPr>
          <w:sz w:val="20"/>
        </w:rPr>
        <w:t xml:space="preserve"> - плановый показатель.</w:t>
      </w:r>
    </w:p>
    <w:p>
      <w:pPr>
        <w:pStyle w:val="0"/>
        <w:spacing w:before="200" w:line-rule="auto"/>
        <w:ind w:firstLine="540"/>
        <w:jc w:val="both"/>
      </w:pPr>
      <w:r>
        <w:rPr>
          <w:sz w:val="20"/>
        </w:rPr>
        <w:t xml:space="preserve">10. Органы местного самоуправления муниципальных образований несут ответственность за целевое использование иного межбюджетного трансферта и за достоверность предоставляемых в Министерство образования сведений и отчетов.</w:t>
      </w:r>
    </w:p>
    <w:p>
      <w:pPr>
        <w:pStyle w:val="0"/>
        <w:spacing w:before="200" w:line-rule="auto"/>
        <w:ind w:firstLine="540"/>
        <w:jc w:val="both"/>
      </w:pPr>
      <w:r>
        <w:rPr>
          <w:sz w:val="20"/>
        </w:rPr>
        <w:t xml:space="preserve">11. В случае возникновения остатка иного межбюджетного трансферта органы местного самоуправления осуществляют его возврат в областной бюджет.</w:t>
      </w:r>
    </w:p>
    <w:p>
      <w:pPr>
        <w:pStyle w:val="0"/>
        <w:spacing w:before="200" w:line-rule="auto"/>
        <w:ind w:firstLine="540"/>
        <w:jc w:val="both"/>
      </w:pPr>
      <w:r>
        <w:rPr>
          <w:sz w:val="20"/>
        </w:rPr>
        <w:t xml:space="preserve">В случае если неиспользованный остаток иного межбюджетного трансферта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Мурманской области.</w:t>
      </w:r>
    </w:p>
    <w:p>
      <w:pPr>
        <w:pStyle w:val="0"/>
        <w:spacing w:before="200" w:line-rule="auto"/>
        <w:ind w:firstLine="540"/>
        <w:jc w:val="both"/>
      </w:pPr>
      <w:r>
        <w:rPr>
          <w:sz w:val="20"/>
        </w:rPr>
        <w:t xml:space="preserve">Принятие Министерством образования решения о наличии (отсутствии) потребности в межбюджетных трансфертах, полученных из областного бюджета в форме иных межбюджетных трансфертов, имеющих целевое назначение, не использованных в отчетном финансовом году, осуществляется в порядке, установленном Правительством Мурманской области.</w:t>
      </w:r>
    </w:p>
    <w:p>
      <w:pPr>
        <w:pStyle w:val="0"/>
        <w:spacing w:before="200" w:line-rule="auto"/>
        <w:ind w:firstLine="540"/>
        <w:jc w:val="both"/>
      </w:pPr>
      <w:r>
        <w:rPr>
          <w:sz w:val="20"/>
        </w:rPr>
        <w:t xml:space="preserve">Потребность в неиспользованных остатках иных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иные межбюджетные трансферты из областного бюджета, определяется в текущем финансовом году в соответствии с решением Министерства образования.</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иных межбюджетных трансфертов,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Министерством.</w:t>
      </w:r>
    </w:p>
    <w:p>
      <w:pPr>
        <w:pStyle w:val="0"/>
        <w:spacing w:before="200" w:line-rule="auto"/>
        <w:ind w:firstLine="540"/>
        <w:jc w:val="both"/>
      </w:pPr>
      <w:r>
        <w:rPr>
          <w:sz w:val="20"/>
        </w:rPr>
        <w:t xml:space="preserve">12. Иные межбюджетные трансферты носят целевой характер и не могут быть использованы на другие цели.</w:t>
      </w:r>
    </w:p>
    <w:p>
      <w:pPr>
        <w:pStyle w:val="0"/>
        <w:spacing w:before="200" w:line-rule="auto"/>
        <w:ind w:firstLine="540"/>
        <w:jc w:val="both"/>
      </w:pPr>
      <w:r>
        <w:rPr>
          <w:sz w:val="20"/>
        </w:rPr>
        <w:t xml:space="preserve">13. В случае использования иного межбюджетного трансферта не по целевому назначению осуществляется взыскание указанных средств в порядке, установленном законодательством Российской Федерации и законодательством Мурманской области.</w:t>
      </w:r>
    </w:p>
    <w:p>
      <w:pPr>
        <w:pStyle w:val="0"/>
        <w:spacing w:before="200" w:line-rule="auto"/>
        <w:ind w:firstLine="540"/>
        <w:jc w:val="both"/>
      </w:pPr>
      <w:r>
        <w:rPr>
          <w:sz w:val="20"/>
        </w:rPr>
        <w:t xml:space="preserve">14. Контроль за соблюдением органами местного самоуправления условий, цели и порядка предоставления иных межбюджетных трансфертов осуществляют Министерство образования и органы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40</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ИНЫХ МЕЖБЮДЖЕТНЫХ ТРАНСФЕРТОВ ИЗ ОБЛАСТНОГО БЮДЖЕТА МЕСТНЫМ</w:t>
      </w:r>
    </w:p>
    <w:p>
      <w:pPr>
        <w:pStyle w:val="2"/>
        <w:jc w:val="center"/>
      </w:pPr>
      <w:r>
        <w:rPr>
          <w:sz w:val="20"/>
        </w:rPr>
        <w:t xml:space="preserve">БЮДЖЕТАМ НА ОБЕСПЕЧЕНИЕ ДЕЯТЕЛЬНОСТИ СОВЕТНИКОВ ДИРЕКТОРА</w:t>
      </w:r>
    </w:p>
    <w:p>
      <w:pPr>
        <w:pStyle w:val="2"/>
        <w:jc w:val="center"/>
      </w:pPr>
      <w:r>
        <w:rPr>
          <w:sz w:val="20"/>
        </w:rPr>
        <w:t xml:space="preserve">ПО ВОСПИТАНИЮ И ВЗАИМОДЕЙСТВИЮ С ДЕТСКИМИ ОБЩЕСТВЕННЫМИ</w:t>
      </w:r>
    </w:p>
    <w:p>
      <w:pPr>
        <w:pStyle w:val="2"/>
        <w:jc w:val="center"/>
      </w:pPr>
      <w:r>
        <w:rPr>
          <w:sz w:val="20"/>
        </w:rPr>
        <w:t xml:space="preserve">ОБЪЕДИНЕНИЯМИ В ОБЩЕОБРАЗОВАТЕЛЬНЫХ ОРГАНИЗАЦИЯХ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40" w:tooltip="Постановление Правительства Мурманской области от 22.11.2022 N 920-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22.11.2022 N 920-ПП)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3288"/>
      </w:tblGrid>
      <w:tr>
        <w:tc>
          <w:tcPr>
            <w:tcW w:w="4365" w:type="dxa"/>
          </w:tcPr>
          <w:p>
            <w:pPr>
              <w:pStyle w:val="0"/>
              <w:jc w:val="center"/>
            </w:pPr>
            <w:r>
              <w:rPr>
                <w:sz w:val="20"/>
              </w:rPr>
              <w:t xml:space="preserve">Муниципальное образование</w:t>
            </w:r>
          </w:p>
        </w:tc>
        <w:tc>
          <w:tcPr>
            <w:tcW w:w="3288" w:type="dxa"/>
            <w:vAlign w:val="center"/>
          </w:tcPr>
          <w:p>
            <w:pPr>
              <w:pStyle w:val="0"/>
              <w:jc w:val="center"/>
            </w:pPr>
            <w:r>
              <w:rPr>
                <w:sz w:val="20"/>
              </w:rPr>
              <w:t xml:space="preserve">Сумма иного межбюджетного трансферта, рублей</w:t>
            </w:r>
          </w:p>
        </w:tc>
      </w:tr>
      <w:tr>
        <w:tc>
          <w:tcPr>
            <w:tcW w:w="4365" w:type="dxa"/>
            <w:vAlign w:val="center"/>
          </w:tcPr>
          <w:p>
            <w:pPr>
              <w:pStyle w:val="0"/>
            </w:pPr>
            <w:r>
              <w:rPr>
                <w:sz w:val="20"/>
              </w:rPr>
              <w:t xml:space="preserve">Городской округ город-герой Мурманск</w:t>
            </w:r>
          </w:p>
        </w:tc>
        <w:tc>
          <w:tcPr>
            <w:tcW w:w="3288" w:type="dxa"/>
            <w:vAlign w:val="center"/>
          </w:tcPr>
          <w:p>
            <w:pPr>
              <w:pStyle w:val="0"/>
              <w:jc w:val="center"/>
            </w:pPr>
            <w:r>
              <w:rPr>
                <w:sz w:val="20"/>
              </w:rPr>
              <w:t xml:space="preserve">8270600,00</w:t>
            </w:r>
          </w:p>
        </w:tc>
      </w:tr>
      <w:tr>
        <w:tc>
          <w:tcPr>
            <w:tcW w:w="4365" w:type="dxa"/>
            <w:vAlign w:val="center"/>
          </w:tcPr>
          <w:p>
            <w:pPr>
              <w:pStyle w:val="0"/>
            </w:pPr>
            <w:r>
              <w:rPr>
                <w:sz w:val="20"/>
              </w:rPr>
              <w:t xml:space="preserve">муниципальный округ город Апатиты с подведомственной территорией</w:t>
            </w:r>
          </w:p>
        </w:tc>
        <w:tc>
          <w:tcPr>
            <w:tcW w:w="3288" w:type="dxa"/>
          </w:tcPr>
          <w:p>
            <w:pPr>
              <w:pStyle w:val="0"/>
              <w:jc w:val="center"/>
            </w:pPr>
            <w:r>
              <w:rPr>
                <w:sz w:val="20"/>
              </w:rPr>
              <w:t xml:space="preserve">1519100,00</w:t>
            </w:r>
          </w:p>
        </w:tc>
      </w:tr>
      <w:tr>
        <w:tc>
          <w:tcPr>
            <w:tcW w:w="4365" w:type="dxa"/>
            <w:vAlign w:val="center"/>
          </w:tcPr>
          <w:p>
            <w:pPr>
              <w:pStyle w:val="0"/>
            </w:pPr>
            <w:r>
              <w:rPr>
                <w:sz w:val="20"/>
              </w:rPr>
              <w:t xml:space="preserve">муниципальный округ город Кировск с подведомственной территорией</w:t>
            </w:r>
          </w:p>
        </w:tc>
        <w:tc>
          <w:tcPr>
            <w:tcW w:w="3288" w:type="dxa"/>
          </w:tcPr>
          <w:p>
            <w:pPr>
              <w:pStyle w:val="0"/>
              <w:jc w:val="center"/>
            </w:pPr>
            <w:r>
              <w:rPr>
                <w:sz w:val="20"/>
              </w:rPr>
              <w:t xml:space="preserve">1012700,00</w:t>
            </w:r>
          </w:p>
        </w:tc>
      </w:tr>
      <w:tr>
        <w:tc>
          <w:tcPr>
            <w:tcW w:w="4365" w:type="dxa"/>
            <w:vAlign w:val="center"/>
          </w:tcPr>
          <w:p>
            <w:pPr>
              <w:pStyle w:val="0"/>
            </w:pPr>
            <w:r>
              <w:rPr>
                <w:sz w:val="20"/>
              </w:rPr>
              <w:t xml:space="preserve">Ковдорский муниципальный округ</w:t>
            </w:r>
          </w:p>
        </w:tc>
        <w:tc>
          <w:tcPr>
            <w:tcW w:w="3288" w:type="dxa"/>
            <w:vAlign w:val="center"/>
          </w:tcPr>
          <w:p>
            <w:pPr>
              <w:pStyle w:val="0"/>
              <w:jc w:val="center"/>
            </w:pPr>
            <w:r>
              <w:rPr>
                <w:sz w:val="20"/>
              </w:rPr>
              <w:t xml:space="preserve">675200,00</w:t>
            </w:r>
          </w:p>
        </w:tc>
      </w:tr>
      <w:tr>
        <w:tc>
          <w:tcPr>
            <w:tcW w:w="4365" w:type="dxa"/>
            <w:vAlign w:val="center"/>
          </w:tcPr>
          <w:p>
            <w:pPr>
              <w:pStyle w:val="0"/>
            </w:pPr>
            <w:r>
              <w:rPr>
                <w:sz w:val="20"/>
              </w:rPr>
              <w:t xml:space="preserve">муниципальный округ город Мончегорск с подведомственной территорией</w:t>
            </w:r>
          </w:p>
        </w:tc>
        <w:tc>
          <w:tcPr>
            <w:tcW w:w="3288" w:type="dxa"/>
          </w:tcPr>
          <w:p>
            <w:pPr>
              <w:pStyle w:val="0"/>
              <w:jc w:val="center"/>
            </w:pPr>
            <w:r>
              <w:rPr>
                <w:sz w:val="20"/>
              </w:rPr>
              <w:t xml:space="preserve">1350300,00</w:t>
            </w:r>
          </w:p>
        </w:tc>
      </w:tr>
      <w:tr>
        <w:tc>
          <w:tcPr>
            <w:tcW w:w="4365" w:type="dxa"/>
            <w:vAlign w:val="center"/>
          </w:tcPr>
          <w:p>
            <w:pPr>
              <w:pStyle w:val="0"/>
            </w:pPr>
            <w:r>
              <w:rPr>
                <w:sz w:val="20"/>
              </w:rPr>
              <w:t xml:space="preserve">муниципальный округ город Оленегорск с подведомственной территорией</w:t>
            </w:r>
          </w:p>
        </w:tc>
        <w:tc>
          <w:tcPr>
            <w:tcW w:w="3288" w:type="dxa"/>
          </w:tcPr>
          <w:p>
            <w:pPr>
              <w:pStyle w:val="0"/>
              <w:jc w:val="center"/>
            </w:pPr>
            <w:r>
              <w:rPr>
                <w:sz w:val="20"/>
              </w:rPr>
              <w:t xml:space="preserve">843900,00</w:t>
            </w:r>
          </w:p>
        </w:tc>
      </w:tr>
      <w:tr>
        <w:tc>
          <w:tcPr>
            <w:tcW w:w="4365" w:type="dxa"/>
            <w:vAlign w:val="center"/>
          </w:tcPr>
          <w:p>
            <w:pPr>
              <w:pStyle w:val="0"/>
            </w:pPr>
            <w:r>
              <w:rPr>
                <w:sz w:val="20"/>
              </w:rPr>
              <w:t xml:space="preserve">муниципальный округ город Полярные Зори с подведомственной территорией</w:t>
            </w:r>
          </w:p>
        </w:tc>
        <w:tc>
          <w:tcPr>
            <w:tcW w:w="3288" w:type="dxa"/>
          </w:tcPr>
          <w:p>
            <w:pPr>
              <w:pStyle w:val="0"/>
              <w:jc w:val="center"/>
            </w:pPr>
            <w:r>
              <w:rPr>
                <w:sz w:val="20"/>
              </w:rPr>
              <w:t xml:space="preserve">675200,00</w:t>
            </w:r>
          </w:p>
        </w:tc>
      </w:tr>
      <w:tr>
        <w:tc>
          <w:tcPr>
            <w:tcW w:w="4365" w:type="dxa"/>
            <w:vAlign w:val="center"/>
          </w:tcPr>
          <w:p>
            <w:pPr>
              <w:pStyle w:val="0"/>
            </w:pPr>
            <w:r>
              <w:rPr>
                <w:sz w:val="20"/>
              </w:rPr>
              <w:t xml:space="preserve">Кандалакшский муниципальный район</w:t>
            </w:r>
          </w:p>
        </w:tc>
        <w:tc>
          <w:tcPr>
            <w:tcW w:w="3288" w:type="dxa"/>
            <w:vAlign w:val="center"/>
          </w:tcPr>
          <w:p>
            <w:pPr>
              <w:pStyle w:val="0"/>
              <w:jc w:val="center"/>
            </w:pPr>
            <w:r>
              <w:rPr>
                <w:sz w:val="20"/>
              </w:rPr>
              <w:t xml:space="preserve">2025500,00</w:t>
            </w:r>
          </w:p>
        </w:tc>
      </w:tr>
      <w:tr>
        <w:tc>
          <w:tcPr>
            <w:tcW w:w="4365" w:type="dxa"/>
            <w:vAlign w:val="center"/>
          </w:tcPr>
          <w:p>
            <w:pPr>
              <w:pStyle w:val="0"/>
            </w:pPr>
            <w:r>
              <w:rPr>
                <w:sz w:val="20"/>
              </w:rPr>
              <w:t xml:space="preserve">Кольский муниципальный район</w:t>
            </w:r>
          </w:p>
        </w:tc>
        <w:tc>
          <w:tcPr>
            <w:tcW w:w="3288" w:type="dxa"/>
            <w:vAlign w:val="center"/>
          </w:tcPr>
          <w:p>
            <w:pPr>
              <w:pStyle w:val="0"/>
              <w:jc w:val="center"/>
            </w:pPr>
            <w:r>
              <w:rPr>
                <w:sz w:val="20"/>
              </w:rPr>
              <w:t xml:space="preserve">2363000,00</w:t>
            </w:r>
          </w:p>
        </w:tc>
      </w:tr>
      <w:tr>
        <w:tc>
          <w:tcPr>
            <w:tcW w:w="4365" w:type="dxa"/>
            <w:vAlign w:val="center"/>
          </w:tcPr>
          <w:p>
            <w:pPr>
              <w:pStyle w:val="0"/>
            </w:pPr>
            <w:r>
              <w:rPr>
                <w:sz w:val="20"/>
              </w:rPr>
              <w:t xml:space="preserve">Ловозерский муниципальный район</w:t>
            </w:r>
          </w:p>
        </w:tc>
        <w:tc>
          <w:tcPr>
            <w:tcW w:w="3288" w:type="dxa"/>
            <w:vAlign w:val="center"/>
          </w:tcPr>
          <w:p>
            <w:pPr>
              <w:pStyle w:val="0"/>
              <w:jc w:val="center"/>
            </w:pPr>
            <w:r>
              <w:rPr>
                <w:sz w:val="20"/>
              </w:rPr>
              <w:t xml:space="preserve">506400,00</w:t>
            </w:r>
          </w:p>
        </w:tc>
      </w:tr>
      <w:tr>
        <w:tc>
          <w:tcPr>
            <w:tcW w:w="4365" w:type="dxa"/>
            <w:vAlign w:val="center"/>
          </w:tcPr>
          <w:p>
            <w:pPr>
              <w:pStyle w:val="0"/>
            </w:pPr>
            <w:r>
              <w:rPr>
                <w:sz w:val="20"/>
              </w:rPr>
              <w:t xml:space="preserve">Печенгский муниципальный округ</w:t>
            </w:r>
          </w:p>
        </w:tc>
        <w:tc>
          <w:tcPr>
            <w:tcW w:w="3288" w:type="dxa"/>
            <w:vAlign w:val="center"/>
          </w:tcPr>
          <w:p>
            <w:pPr>
              <w:pStyle w:val="0"/>
              <w:jc w:val="center"/>
            </w:pPr>
            <w:r>
              <w:rPr>
                <w:sz w:val="20"/>
              </w:rPr>
              <w:t xml:space="preserve">1687900,00</w:t>
            </w:r>
          </w:p>
        </w:tc>
      </w:tr>
      <w:tr>
        <w:tc>
          <w:tcPr>
            <w:tcW w:w="4365" w:type="dxa"/>
            <w:vAlign w:val="center"/>
          </w:tcPr>
          <w:p>
            <w:pPr>
              <w:pStyle w:val="0"/>
            </w:pPr>
            <w:r>
              <w:rPr>
                <w:sz w:val="20"/>
              </w:rPr>
              <w:t xml:space="preserve">Терский муниципальный район</w:t>
            </w:r>
          </w:p>
        </w:tc>
        <w:tc>
          <w:tcPr>
            <w:tcW w:w="3288" w:type="dxa"/>
            <w:vAlign w:val="center"/>
          </w:tcPr>
          <w:p>
            <w:pPr>
              <w:pStyle w:val="0"/>
              <w:jc w:val="center"/>
            </w:pPr>
            <w:r>
              <w:rPr>
                <w:sz w:val="20"/>
              </w:rPr>
              <w:t xml:space="preserve">337600,00</w:t>
            </w:r>
          </w:p>
        </w:tc>
      </w:tr>
      <w:tr>
        <w:tc>
          <w:tcPr>
            <w:tcW w:w="4365" w:type="dxa"/>
            <w:vAlign w:val="center"/>
          </w:tcPr>
          <w:p>
            <w:pPr>
              <w:pStyle w:val="0"/>
            </w:pPr>
            <w:r>
              <w:rPr>
                <w:sz w:val="20"/>
              </w:rPr>
              <w:t xml:space="preserve">городской округ ЗАТО Александровск</w:t>
            </w:r>
          </w:p>
        </w:tc>
        <w:tc>
          <w:tcPr>
            <w:tcW w:w="3288" w:type="dxa"/>
            <w:vAlign w:val="center"/>
          </w:tcPr>
          <w:p>
            <w:pPr>
              <w:pStyle w:val="0"/>
              <w:jc w:val="center"/>
            </w:pPr>
            <w:r>
              <w:rPr>
                <w:sz w:val="20"/>
              </w:rPr>
              <w:t xml:space="preserve">1350300,00</w:t>
            </w:r>
          </w:p>
        </w:tc>
      </w:tr>
      <w:tr>
        <w:tc>
          <w:tcPr>
            <w:tcW w:w="4365" w:type="dxa"/>
            <w:vAlign w:val="center"/>
          </w:tcPr>
          <w:p>
            <w:pPr>
              <w:pStyle w:val="0"/>
            </w:pPr>
            <w:r>
              <w:rPr>
                <w:sz w:val="20"/>
              </w:rPr>
              <w:t xml:space="preserve">городской округ ЗАТО п. Видяево</w:t>
            </w:r>
          </w:p>
        </w:tc>
        <w:tc>
          <w:tcPr>
            <w:tcW w:w="3288" w:type="dxa"/>
            <w:vAlign w:val="bottom"/>
          </w:tcPr>
          <w:p>
            <w:pPr>
              <w:pStyle w:val="0"/>
              <w:jc w:val="center"/>
            </w:pPr>
            <w:r>
              <w:rPr>
                <w:sz w:val="20"/>
              </w:rPr>
              <w:t xml:space="preserve">168800,00</w:t>
            </w:r>
          </w:p>
        </w:tc>
      </w:tr>
      <w:tr>
        <w:tc>
          <w:tcPr>
            <w:tcW w:w="4365" w:type="dxa"/>
            <w:vAlign w:val="center"/>
          </w:tcPr>
          <w:p>
            <w:pPr>
              <w:pStyle w:val="0"/>
            </w:pPr>
            <w:r>
              <w:rPr>
                <w:sz w:val="20"/>
              </w:rPr>
              <w:t xml:space="preserve">городской округ ЗАТО г. Островной</w:t>
            </w:r>
          </w:p>
        </w:tc>
        <w:tc>
          <w:tcPr>
            <w:tcW w:w="3288" w:type="dxa"/>
            <w:vAlign w:val="bottom"/>
          </w:tcPr>
          <w:p>
            <w:pPr>
              <w:pStyle w:val="0"/>
              <w:jc w:val="center"/>
            </w:pPr>
            <w:r>
              <w:rPr>
                <w:sz w:val="20"/>
              </w:rPr>
              <w:t xml:space="preserve">168800,00</w:t>
            </w:r>
          </w:p>
        </w:tc>
      </w:tr>
      <w:tr>
        <w:tc>
          <w:tcPr>
            <w:tcW w:w="4365" w:type="dxa"/>
            <w:vAlign w:val="center"/>
          </w:tcPr>
          <w:p>
            <w:pPr>
              <w:pStyle w:val="0"/>
            </w:pPr>
            <w:r>
              <w:rPr>
                <w:sz w:val="20"/>
              </w:rPr>
              <w:t xml:space="preserve">городской округ ЗАТО г. Североморск</w:t>
            </w:r>
          </w:p>
        </w:tc>
        <w:tc>
          <w:tcPr>
            <w:tcW w:w="3288" w:type="dxa"/>
            <w:vAlign w:val="center"/>
          </w:tcPr>
          <w:p>
            <w:pPr>
              <w:pStyle w:val="0"/>
              <w:jc w:val="center"/>
            </w:pPr>
            <w:r>
              <w:rPr>
                <w:sz w:val="20"/>
              </w:rPr>
              <w:t xml:space="preserve">2025500,00</w:t>
            </w:r>
          </w:p>
        </w:tc>
      </w:tr>
      <w:tr>
        <w:tc>
          <w:tcPr>
            <w:tcW w:w="4365" w:type="dxa"/>
            <w:vAlign w:val="center"/>
          </w:tcPr>
          <w:p>
            <w:pPr>
              <w:pStyle w:val="0"/>
            </w:pPr>
            <w:r>
              <w:rPr>
                <w:sz w:val="20"/>
              </w:rPr>
              <w:t xml:space="preserve">ВСЕГО</w:t>
            </w:r>
          </w:p>
        </w:tc>
        <w:tc>
          <w:tcPr>
            <w:tcW w:w="3288" w:type="dxa"/>
            <w:vAlign w:val="center"/>
          </w:tcPr>
          <w:p>
            <w:pPr>
              <w:pStyle w:val="0"/>
              <w:jc w:val="center"/>
            </w:pPr>
            <w:r>
              <w:rPr>
                <w:sz w:val="20"/>
              </w:rPr>
              <w:t xml:space="preserve">24980800,00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41</w:t>
      </w:r>
    </w:p>
    <w:p>
      <w:pPr>
        <w:pStyle w:val="0"/>
        <w:jc w:val="right"/>
      </w:pPr>
      <w:r>
        <w:rPr>
          <w:sz w:val="20"/>
        </w:rPr>
        <w:t xml:space="preserve">к Программе</w:t>
      </w:r>
    </w:p>
    <w:p>
      <w:pPr>
        <w:pStyle w:val="0"/>
        <w:jc w:val="both"/>
      </w:pPr>
      <w:r>
        <w:rPr>
          <w:sz w:val="20"/>
        </w:rPr>
      </w:r>
    </w:p>
    <w:p>
      <w:pPr>
        <w:pStyle w:val="0"/>
        <w:jc w:val="center"/>
      </w:pPr>
      <w:r>
        <w:rPr>
          <w:sz w:val="20"/>
        </w:rPr>
        <w:t xml:space="preserve">ОТЧЕТ</w:t>
      </w:r>
    </w:p>
    <w:p>
      <w:pPr>
        <w:pStyle w:val="0"/>
        <w:jc w:val="center"/>
      </w:pPr>
      <w:r>
        <w:rPr>
          <w:sz w:val="20"/>
        </w:rPr>
        <w:t xml:space="preserve">ОБ ОСУЩЕСТВЛЕНИИ РАСХОДОВ МЕСТНОГО БЮДЖЕТА, ИСТОЧНИКОМ</w:t>
      </w:r>
    </w:p>
    <w:p>
      <w:pPr>
        <w:pStyle w:val="0"/>
        <w:jc w:val="center"/>
      </w:pPr>
      <w:r>
        <w:rPr>
          <w:sz w:val="20"/>
        </w:rPr>
        <w:t xml:space="preserve">ФИНАНСОВОГО ОБЕСПЕЧЕНИЯ КОТОРЫХ ЯВЛЯЮТСЯ ИНЫЕ МЕЖБЮДЖЕТНЫЕ</w:t>
      </w:r>
    </w:p>
    <w:p>
      <w:pPr>
        <w:pStyle w:val="0"/>
        <w:jc w:val="center"/>
      </w:pPr>
      <w:r>
        <w:rPr>
          <w:sz w:val="20"/>
        </w:rPr>
        <w:t xml:space="preserve">ТРАНСФЕРТЫ ИЗ ОБЛАСТНОГО БЮДЖЕТА НА ОБЕСПЕЧЕНИЕ ДЕЯТЕЛЬНОСТИ</w:t>
      </w:r>
    </w:p>
    <w:p>
      <w:pPr>
        <w:pStyle w:val="0"/>
        <w:jc w:val="center"/>
      </w:pPr>
      <w:r>
        <w:rPr>
          <w:sz w:val="20"/>
        </w:rPr>
        <w:t xml:space="preserve">СОВЕТНИКОВ ДИРЕКТОРА ПО ВОСПИТАНИЮ И ВЗАИМОДЕЙСТВИЮ</w:t>
      </w:r>
    </w:p>
    <w:p>
      <w:pPr>
        <w:pStyle w:val="0"/>
        <w:jc w:val="center"/>
      </w:pPr>
      <w:r>
        <w:rPr>
          <w:sz w:val="20"/>
        </w:rPr>
        <w:t xml:space="preserve">С ДЕТСКИМИ ОБЩЕСТВЕННЫМИ ОБЪЕДИНЕНИЯМИ В ОБЩЕОБРАЗОВАТЕЛЬНЫХ</w:t>
      </w:r>
    </w:p>
    <w:p>
      <w:pPr>
        <w:pStyle w:val="0"/>
        <w:jc w:val="center"/>
      </w:pPr>
      <w:r>
        <w:rPr>
          <w:sz w:val="20"/>
        </w:rPr>
        <w:t xml:space="preserve">ОРГАНИЗАЦИЯХ, И О ДОСТИЖЕНИИ ЗНАЧЕНИЯ РЕЗУЛЬТАТА</w:t>
      </w:r>
    </w:p>
    <w:p>
      <w:pPr>
        <w:pStyle w:val="0"/>
        <w:jc w:val="center"/>
      </w:pPr>
      <w:r>
        <w:rPr>
          <w:sz w:val="20"/>
        </w:rPr>
        <w:t xml:space="preserve">ПРЕДОСТАВЛЕНИЯ ИНОГО МЕЖБЮДЖЕТНОГО ТРАНСФЕРТА ЗА 2022 ГОД</w:t>
      </w:r>
    </w:p>
    <w:p>
      <w:pPr>
        <w:pStyle w:val="0"/>
        <w:jc w:val="both"/>
      </w:pPr>
      <w:r>
        <w:rPr>
          <w:sz w:val="20"/>
        </w:rPr>
      </w:r>
    </w:p>
    <w:p>
      <w:pPr>
        <w:pStyle w:val="0"/>
        <w:jc w:val="center"/>
      </w:pPr>
      <w:r>
        <w:rPr>
          <w:sz w:val="20"/>
        </w:rPr>
        <w:t xml:space="preserve">Утратил силу. - </w:t>
      </w:r>
      <w:hyperlink w:history="0" r:id="rId441" w:tooltip="Постановление Правительства Мурманской области от 07.12.2022 N 961-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w:t>
        </w:r>
      </w:hyperlink>
      <w:r>
        <w:rPr>
          <w:sz w:val="20"/>
        </w:rPr>
        <w:t xml:space="preserve"> Правительства</w:t>
      </w:r>
    </w:p>
    <w:p>
      <w:pPr>
        <w:pStyle w:val="0"/>
        <w:jc w:val="center"/>
      </w:pPr>
      <w:r>
        <w:rPr>
          <w:sz w:val="20"/>
        </w:rPr>
        <w:t xml:space="preserve">Мурманской области от 07.12.2022 N 961-ПП.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42</w:t>
      </w:r>
    </w:p>
    <w:p>
      <w:pPr>
        <w:pStyle w:val="0"/>
        <w:jc w:val="right"/>
      </w:pPr>
      <w:r>
        <w:rPr>
          <w:sz w:val="20"/>
        </w:rPr>
        <w:t xml:space="preserve">к Программе</w:t>
      </w:r>
    </w:p>
    <w:p>
      <w:pPr>
        <w:pStyle w:val="0"/>
        <w:jc w:val="both"/>
      </w:pPr>
      <w:r>
        <w:rPr>
          <w:sz w:val="20"/>
        </w:rPr>
      </w:r>
    </w:p>
    <w:bookmarkStart w:id="6936" w:name="P6936"/>
    <w:bookmarkEnd w:id="6936"/>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НА ОБНОВЛЕНИЕ</w:t>
      </w:r>
    </w:p>
    <w:p>
      <w:pPr>
        <w:pStyle w:val="2"/>
        <w:jc w:val="center"/>
      </w:pPr>
      <w:r>
        <w:rPr>
          <w:sz w:val="20"/>
        </w:rPr>
        <w:t xml:space="preserve">МАТЕРИАЛЬНО-ТЕХНИЧЕСКОЙ БАЗЫ ДЛЯ ОРГАНИЗАЦИИ</w:t>
      </w:r>
    </w:p>
    <w:p>
      <w:pPr>
        <w:pStyle w:val="2"/>
        <w:jc w:val="center"/>
      </w:pPr>
      <w:r>
        <w:rPr>
          <w:sz w:val="20"/>
        </w:rPr>
        <w:t xml:space="preserve">УЧЕБНО-ИССЛЕДОВАТЕЛЬСКОЙ, НАУЧНО-ПРАКТИЧЕСКОЙ, ТВОРЧЕСКОЙ</w:t>
      </w:r>
    </w:p>
    <w:p>
      <w:pPr>
        <w:pStyle w:val="2"/>
        <w:jc w:val="center"/>
      </w:pPr>
      <w:r>
        <w:rPr>
          <w:sz w:val="20"/>
        </w:rPr>
        <w:t xml:space="preserve">ДЕЯТЕЛЬНОСТИ, ЗАНЯТИЙ ФИЗИЧЕСКОЙ КУЛЬТУРОЙ И СПОРТОМ</w:t>
      </w:r>
    </w:p>
    <w:p>
      <w:pPr>
        <w:pStyle w:val="2"/>
        <w:jc w:val="center"/>
      </w:pPr>
      <w:r>
        <w:rPr>
          <w:sz w:val="20"/>
        </w:rPr>
        <w:t xml:space="preserve">В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42"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20.02.2023 N 135-ПП)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субсидии из областного бюджета местным бюджетам муниципальных образований Мурманской области на софинансирование мероприятий, предусматривающих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региональных проектов, обеспечивающих достижение целей,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Мурманской области "Образование и наука" (далее - субсидия).</w:t>
      </w:r>
    </w:p>
    <w:bookmarkStart w:id="6948" w:name="P6948"/>
    <w:bookmarkEnd w:id="6948"/>
    <w:p>
      <w:pPr>
        <w:pStyle w:val="0"/>
        <w:spacing w:before="200" w:line-rule="auto"/>
        <w:ind w:firstLine="540"/>
        <w:jc w:val="both"/>
      </w:pPr>
      <w:r>
        <w:rPr>
          <w:sz w:val="20"/>
        </w:rPr>
        <w:t xml:space="preserve">2. Субсидия предоставляется в целях достижения следующих результатов использования субсидий, значения которых устанавливаются в соглашениях о предоставлении субсидии из областного бюджета местным бюджетам, заключаемых в соответствии с </w:t>
      </w:r>
      <w:hyperlink w:history="0" w:anchor="P7038" w:tooltip="13.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
        <w:r>
          <w:rPr>
            <w:sz w:val="20"/>
            <w:color w:val="0000ff"/>
          </w:rPr>
          <w:t xml:space="preserve">пунктом 13</w:t>
        </w:r>
      </w:hyperlink>
      <w:r>
        <w:rPr>
          <w:sz w:val="20"/>
        </w:rPr>
        <w:t xml:space="preserve"> настоящих Правил:</w:t>
      </w:r>
    </w:p>
    <w:bookmarkStart w:id="6949" w:name="P6949"/>
    <w:bookmarkEnd w:id="6949"/>
    <w:p>
      <w:pPr>
        <w:pStyle w:val="0"/>
        <w:spacing w:before="200" w:line-rule="auto"/>
        <w:ind w:firstLine="540"/>
        <w:jc w:val="both"/>
      </w:pPr>
      <w:r>
        <w:rPr>
          <w:sz w:val="20"/>
        </w:rPr>
        <w:t xml:space="preserve">а) в общеобразовательных организациях обновлена материально-техническая база для занятий детей физической культурой и спортом;</w:t>
      </w:r>
    </w:p>
    <w:bookmarkStart w:id="6950" w:name="P6950"/>
    <w:bookmarkEnd w:id="6950"/>
    <w:p>
      <w:pPr>
        <w:pStyle w:val="0"/>
        <w:spacing w:before="200" w:line-rule="auto"/>
        <w:ind w:firstLine="540"/>
        <w:jc w:val="both"/>
      </w:pPr>
      <w:r>
        <w:rPr>
          <w:sz w:val="20"/>
        </w:rPr>
        <w:t xml:space="preserve">б) в общеобразовательных организациях, численность обучающихся в которых превышает 1000 человек (независимо от места расположения данных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w:t>
      </w:r>
    </w:p>
    <w:bookmarkStart w:id="6951" w:name="P6951"/>
    <w:bookmarkEnd w:id="6951"/>
    <w:p>
      <w:pPr>
        <w:pStyle w:val="0"/>
        <w:spacing w:before="200" w:line-rule="auto"/>
        <w:ind w:firstLine="540"/>
        <w:jc w:val="both"/>
      </w:pPr>
      <w:r>
        <w:rPr>
          <w:sz w:val="20"/>
        </w:rPr>
        <w:t xml:space="preserve">в) в общеобразовательных организациях обновлена материально-техническая база для занятий детей по плаванию;</w:t>
      </w:r>
    </w:p>
    <w:bookmarkStart w:id="6952" w:name="P6952"/>
    <w:bookmarkEnd w:id="6952"/>
    <w:p>
      <w:pPr>
        <w:pStyle w:val="0"/>
        <w:spacing w:before="200" w:line-rule="auto"/>
        <w:ind w:firstLine="540"/>
        <w:jc w:val="both"/>
      </w:pPr>
      <w:r>
        <w:rPr>
          <w:sz w:val="20"/>
        </w:rPr>
        <w:t xml:space="preserve">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муниципального образования.</w:t>
      </w:r>
    </w:p>
    <w:p>
      <w:pPr>
        <w:pStyle w:val="0"/>
        <w:spacing w:before="200" w:line-rule="auto"/>
        <w:ind w:firstLine="540"/>
        <w:jc w:val="both"/>
      </w:pPr>
      <w:r>
        <w:rPr>
          <w:sz w:val="20"/>
        </w:rPr>
        <w:t xml:space="preserve">Предоставление субсидий, направленных на достижение результатов, предусмотренных </w:t>
      </w:r>
      <w:hyperlink w:history="0" w:anchor="P6950" w:tooltip="б) в общеобразовательных организациях, численность обучающихся в которых превышает 1000 человек (независимо от места расположения данны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подпунктами "б"</w:t>
        </w:r>
      </w:hyperlink>
      <w:r>
        <w:rPr>
          <w:sz w:val="20"/>
        </w:rPr>
        <w:t xml:space="preserve"> - </w:t>
      </w:r>
      <w:hyperlink w:history="0" w:anchor="P6952"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муниципального образования.">
        <w:r>
          <w:rPr>
            <w:sz w:val="20"/>
            <w:color w:val="0000ff"/>
          </w:rPr>
          <w:t xml:space="preserve">"г" пункта 2</w:t>
        </w:r>
      </w:hyperlink>
      <w:r>
        <w:rPr>
          <w:sz w:val="20"/>
        </w:rPr>
        <w:t xml:space="preserve"> настоящих Правил, осуществляется начиная с 2025 года.</w:t>
      </w:r>
    </w:p>
    <w:p>
      <w:pPr>
        <w:pStyle w:val="0"/>
        <w:spacing w:before="200" w:line-rule="auto"/>
        <w:ind w:firstLine="540"/>
        <w:jc w:val="both"/>
      </w:pPr>
      <w:r>
        <w:rPr>
          <w:sz w:val="20"/>
        </w:rPr>
        <w:t xml:space="preserve">3. Субсидия предоставляется бюджетам муниципальных образований Мурманской области в соответствии со сводной бюджетной росписью областного бюджета и кассовым планом выплат в пределах лимитов бюджетных обязательств, доведенных до Министерства образования и науки Мурманской области как получателя средств областного бюджета, на реализацию мероприятий, направленных на достижение результатов, указанных в </w:t>
      </w:r>
      <w:hyperlink w:history="0" w:anchor="P6948" w:tooltip="2. Субсидия предоставляется в целях достижения следующих результатов использования субсидий, значения которых устанавливаются в соглашениях о предоставлении субсидии из областного бюджета местным бюджетам, заключаемых в соответствии с пунктом 13 настоящих Правил:">
        <w:r>
          <w:rPr>
            <w:sz w:val="20"/>
            <w:color w:val="0000ff"/>
          </w:rPr>
          <w:t xml:space="preserve">пункте 2</w:t>
        </w:r>
      </w:hyperlink>
      <w:r>
        <w:rPr>
          <w:sz w:val="20"/>
        </w:rPr>
        <w:t xml:space="preserve"> настоящих Правил, по итогам рассмотрения заявок и документов, подтверждающих соответствие критериям и выполнение условий предоставления субсидии, поступивших в адрес Министерства образования и науки Мурманской области от органов местного самоуправления муниципальных образований.</w:t>
      </w:r>
    </w:p>
    <w:p>
      <w:pPr>
        <w:pStyle w:val="0"/>
        <w:spacing w:before="200" w:line-rule="auto"/>
        <w:ind w:firstLine="540"/>
        <w:jc w:val="both"/>
      </w:pPr>
      <w:r>
        <w:rPr>
          <w:sz w:val="20"/>
        </w:rPr>
        <w:t xml:space="preserve">В рамках субсидии, предоставляемой в целях достижения результата, предусмотренного </w:t>
      </w:r>
      <w:hyperlink w:history="0" w:anchor="P6949"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подпунктом "а" пункта 2</w:t>
        </w:r>
      </w:hyperlink>
      <w:r>
        <w:rPr>
          <w:sz w:val="20"/>
        </w:rPr>
        <w:t xml:space="preserve"> настоящих Правил, перечень мероприятий не должен содержать мероприятий, проводимых в общеобразовательных организациях, в которых начиная с 2014 года создавались условия для занятия детей физической культурой и спортом, при этом расходные обязательства муниципального образования софинансировались из областного бюджета за счет субсидии.</w:t>
      </w:r>
    </w:p>
    <w:p>
      <w:pPr>
        <w:pStyle w:val="0"/>
        <w:spacing w:before="200" w:line-rule="auto"/>
        <w:ind w:firstLine="540"/>
        <w:jc w:val="both"/>
      </w:pPr>
      <w:r>
        <w:rPr>
          <w:sz w:val="20"/>
        </w:rPr>
        <w:t xml:space="preserve">4. Критерием отбора муниципальных образований для предоставления субсидии является наличие в муниципальных образованиях общеобразовательных организаций и организаций дополнительного образования, а также потребности в обновлении материально-технической базы для занятий физической культурой и спортом в образовательных организациях, потребности в обновлении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w:t>
      </w:r>
    </w:p>
    <w:p>
      <w:pPr>
        <w:pStyle w:val="0"/>
        <w:spacing w:before="200" w:line-rule="auto"/>
        <w:ind w:firstLine="540"/>
        <w:jc w:val="both"/>
      </w:pPr>
      <w:r>
        <w:rPr>
          <w:sz w:val="20"/>
        </w:rPr>
        <w:t xml:space="preserve">В случае направления средств субсидии на проведение ремонтных работ в спортивных залах и открытых плоскостных спортивных сооружениях дополнительными критериями отбора являются:</w:t>
      </w:r>
    </w:p>
    <w:p>
      <w:pPr>
        <w:pStyle w:val="0"/>
        <w:spacing w:before="200" w:line-rule="auto"/>
        <w:ind w:firstLine="540"/>
        <w:jc w:val="both"/>
      </w:pPr>
      <w:r>
        <w:rPr>
          <w:sz w:val="20"/>
        </w:rPr>
        <w:t xml:space="preserve">- количество учреждений соответствующей функциональной принадлежности (1 спортивный клуб - 10 баллов, от 2 до 5 спортивных клубов - 5 баллов, более 5 спортивных клубов - 0 баллов);</w:t>
      </w:r>
    </w:p>
    <w:p>
      <w:pPr>
        <w:pStyle w:val="0"/>
        <w:spacing w:before="200" w:line-rule="auto"/>
        <w:ind w:firstLine="540"/>
        <w:jc w:val="both"/>
      </w:pPr>
      <w:r>
        <w:rPr>
          <w:sz w:val="20"/>
        </w:rPr>
        <w:t xml:space="preserve">- численность обучающихся, занимающихся физической культурой и спортом во внеурочное время (менее 20 % от общего числа обучающихся - 10 баллов, от 21 % до 50 % от общего числа обучающихся - 5 баллов, более 50 % от общего числа обучающихся - 0 баллов);</w:t>
      </w:r>
    </w:p>
    <w:p>
      <w:pPr>
        <w:pStyle w:val="0"/>
        <w:spacing w:before="200" w:line-rule="auto"/>
        <w:ind w:firstLine="540"/>
        <w:jc w:val="both"/>
      </w:pPr>
      <w:r>
        <w:rPr>
          <w:sz w:val="20"/>
        </w:rPr>
        <w:t xml:space="preserve">- степени износа зданий и сооружений (от 51 до 100 % - 10 баллов, от 20 до 50 % - 5 баллов, менее 20 % - 2 балла);</w:t>
      </w:r>
    </w:p>
    <w:p>
      <w:pPr>
        <w:pStyle w:val="0"/>
        <w:spacing w:before="200" w:line-rule="auto"/>
        <w:ind w:firstLine="540"/>
        <w:jc w:val="both"/>
      </w:pPr>
      <w:r>
        <w:rPr>
          <w:sz w:val="20"/>
        </w:rPr>
        <w:t xml:space="preserve">- потребности в ремонте (наличие - 10 баллов, отсутствие - 0 баллов);</w:t>
      </w:r>
    </w:p>
    <w:p>
      <w:pPr>
        <w:pStyle w:val="0"/>
        <w:spacing w:before="200" w:line-rule="auto"/>
        <w:ind w:firstLine="540"/>
        <w:jc w:val="both"/>
      </w:pPr>
      <w:r>
        <w:rPr>
          <w:sz w:val="20"/>
        </w:rPr>
        <w:t xml:space="preserve">- наличие сметной документации на проведение работ (наличие - 10 баллов, отсутствие - 0 баллов).</w:t>
      </w:r>
    </w:p>
    <w:p>
      <w:pPr>
        <w:pStyle w:val="0"/>
        <w:spacing w:before="200" w:line-rule="auto"/>
        <w:ind w:firstLine="540"/>
        <w:jc w:val="both"/>
      </w:pPr>
      <w:r>
        <w:rPr>
          <w:sz w:val="20"/>
        </w:rPr>
        <w:t xml:space="preserve">В случае направления средств субсидии на развитие школьных спортивных клубов (приобретение спортивного инвентаря и оборудования) дополнительными критериями отбора являются:</w:t>
      </w:r>
    </w:p>
    <w:p>
      <w:pPr>
        <w:pStyle w:val="0"/>
        <w:spacing w:before="200" w:line-rule="auto"/>
        <w:ind w:firstLine="540"/>
        <w:jc w:val="both"/>
      </w:pPr>
      <w:r>
        <w:rPr>
          <w:sz w:val="20"/>
        </w:rPr>
        <w:t xml:space="preserve">- отсутствие школьных спортивных клубов более чем в 60 % муниципальных общеобразовательных организаций от общего числа муниципальных общеобразовательных организаций.</w:t>
      </w:r>
    </w:p>
    <w:p>
      <w:pPr>
        <w:pStyle w:val="0"/>
        <w:spacing w:before="200" w:line-rule="auto"/>
        <w:ind w:firstLine="540"/>
        <w:jc w:val="both"/>
      </w:pPr>
      <w:r>
        <w:rPr>
          <w:sz w:val="20"/>
        </w:rPr>
        <w:t xml:space="preserve">Мероприятия, при реализации которых возникают расходные обязательства муниципальных образований по созданию условий для занятия физической культурой и спортом, софинансируемые из областного бюджета, должны быть выполнены не позднее 31 декабря года, в котором предоставляется субсидия.</w:t>
      </w:r>
    </w:p>
    <w:p>
      <w:pPr>
        <w:pStyle w:val="0"/>
        <w:spacing w:before="200" w:line-rule="auto"/>
        <w:ind w:firstLine="540"/>
        <w:jc w:val="both"/>
      </w:pPr>
      <w:r>
        <w:rPr>
          <w:sz w:val="20"/>
        </w:rPr>
        <w:t xml:space="preserve">5. Субсидия предоставляется при соблюдении муниципальным образованием следующих условий:</w:t>
      </w:r>
    </w:p>
    <w:bookmarkStart w:id="6967" w:name="P6967"/>
    <w:bookmarkEnd w:id="6967"/>
    <w:p>
      <w:pPr>
        <w:pStyle w:val="0"/>
        <w:spacing w:before="200" w:line-rule="auto"/>
        <w:ind w:firstLine="540"/>
        <w:jc w:val="both"/>
      </w:pPr>
      <w:r>
        <w:rPr>
          <w:sz w:val="20"/>
        </w:rPr>
        <w:t xml:space="preserve">а) наличие правовых актов муниципального образования, утверждающих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б)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Если за счет средств субсидий заказчиками (за исключением автономных учреждений) осуществляются закупки товаров, работ, услуг открытыми конкурентными способами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w:history="0" r:id="rId44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субсидий в соответствии с Федеральным </w:t>
      </w:r>
      <w:hyperlink w:history="0" r:id="rId44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445"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p>
    <w:p>
      <w:pPr>
        <w:pStyle w:val="0"/>
        <w:spacing w:before="200" w:line-rule="auto"/>
        <w:ind w:firstLine="540"/>
        <w:jc w:val="both"/>
      </w:pPr>
      <w:r>
        <w:rPr>
          <w:sz w:val="20"/>
        </w:rPr>
        <w:t xml:space="preserve">6. Основанием для отказа в предоставлении субсидии является несоответствие муниципального образования критериям отбора, предусмотренным настоящими Правилами.</w:t>
      </w:r>
    </w:p>
    <w:p>
      <w:pPr>
        <w:pStyle w:val="0"/>
        <w:spacing w:before="200" w:line-rule="auto"/>
        <w:ind w:firstLine="540"/>
        <w:jc w:val="both"/>
      </w:pPr>
      <w:r>
        <w:rPr>
          <w:sz w:val="20"/>
        </w:rPr>
        <w:t xml:space="preserve">7. При заключении соглашения органами местного самоуправления муниципальных образований в Министерство представляются заверенные копии муниципальных правовых актов, утверждающих мероприятия, указанные в </w:t>
      </w:r>
      <w:hyperlink w:history="0" w:anchor="P6967" w:tooltip="а) наличие правовых актов муниципального образования, утверждающих перечень мероприятий, в целях софинансирования которых предоставляется субсидия;">
        <w:r>
          <w:rPr>
            <w:sz w:val="20"/>
            <w:color w:val="0000ff"/>
          </w:rPr>
          <w:t xml:space="preserve">подпункте "а" пункта 5</w:t>
        </w:r>
      </w:hyperlink>
      <w:r>
        <w:rPr>
          <w:sz w:val="20"/>
        </w:rPr>
        <w:t xml:space="preserve"> настоящих Правил, что является отчетом об исполнении условий предоставления субсидий.</w:t>
      </w:r>
    </w:p>
    <w:p>
      <w:pPr>
        <w:pStyle w:val="0"/>
        <w:spacing w:before="200" w:line-rule="auto"/>
        <w:ind w:firstLine="540"/>
        <w:jc w:val="both"/>
      </w:pPr>
      <w:r>
        <w:rPr>
          <w:sz w:val="20"/>
        </w:rPr>
        <w:t xml:space="preserve">8. Целевыми направлениями расходования субсидии являются:</w:t>
      </w:r>
    </w:p>
    <w:p>
      <w:pPr>
        <w:pStyle w:val="0"/>
        <w:spacing w:before="200" w:line-rule="auto"/>
        <w:ind w:firstLine="540"/>
        <w:jc w:val="both"/>
      </w:pPr>
      <w:r>
        <w:rPr>
          <w:sz w:val="20"/>
        </w:rPr>
        <w:t xml:space="preserve">а) в рамках субсидии, направленной на достижение результата, предусмотренного </w:t>
      </w:r>
      <w:hyperlink w:history="0" w:anchor="P6949"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подпунктами "а"</w:t>
        </w:r>
      </w:hyperlink>
      <w:r>
        <w:rPr>
          <w:sz w:val="20"/>
        </w:rPr>
        <w:t xml:space="preserve"> и </w:t>
      </w:r>
      <w:hyperlink w:history="0" w:anchor="P6950" w:tooltip="б) в общеобразовательных организациях, численность обучающихся в которых превышает 1000 человек (независимо от места расположения данны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"б" пункта 2</w:t>
        </w:r>
      </w:hyperlink>
      <w:r>
        <w:rPr>
          <w:sz w:val="20"/>
        </w:rPr>
        <w:t xml:space="preserve"> настоящих Правил:</w:t>
      </w:r>
    </w:p>
    <w:p>
      <w:pPr>
        <w:pStyle w:val="0"/>
        <w:spacing w:before="200" w:line-rule="auto"/>
        <w:ind w:firstLine="540"/>
        <w:jc w:val="both"/>
      </w:pPr>
      <w:r>
        <w:rPr>
          <w:sz w:val="20"/>
        </w:rPr>
        <w:t xml:space="preserve">- ремонт спортивных залов;</w:t>
      </w:r>
    </w:p>
    <w:p>
      <w:pPr>
        <w:pStyle w:val="0"/>
        <w:spacing w:before="200" w:line-rule="auto"/>
        <w:ind w:firstLine="540"/>
        <w:jc w:val="both"/>
      </w:pPr>
      <w:r>
        <w:rPr>
          <w:sz w:val="20"/>
        </w:rPr>
        <w:t xml:space="preserve">- перепрофилирование имеющихся аудиторий под спортивные залы для занятия физической культурой и спортом;</w:t>
      </w:r>
    </w:p>
    <w:p>
      <w:pPr>
        <w:pStyle w:val="0"/>
        <w:spacing w:before="200" w:line-rule="auto"/>
        <w:ind w:firstLine="540"/>
        <w:jc w:val="both"/>
      </w:pPr>
      <w:r>
        <w:rPr>
          <w:sz w:val="20"/>
        </w:rPr>
        <w:t xml:space="preserve">- создание и развитие школьных спортивных клубов;</w:t>
      </w:r>
    </w:p>
    <w:p>
      <w:pPr>
        <w:pStyle w:val="0"/>
        <w:spacing w:before="200" w:line-rule="auto"/>
        <w:ind w:firstLine="540"/>
        <w:jc w:val="both"/>
      </w:pPr>
      <w:r>
        <w:rPr>
          <w:sz w:val="20"/>
        </w:rPr>
        <w:t xml:space="preserve">- ремонт и оснащение спортивным инвентарем и оборудованием открытых плоскостных спортивных сооружений;</w:t>
      </w:r>
    </w:p>
    <w:p>
      <w:pPr>
        <w:pStyle w:val="0"/>
        <w:spacing w:before="200" w:line-rule="auto"/>
        <w:ind w:firstLine="540"/>
        <w:jc w:val="both"/>
      </w:pPr>
      <w:r>
        <w:rPr>
          <w:sz w:val="20"/>
        </w:rPr>
        <w:t xml:space="preserve">- приобретение средств обучения и воспитания;</w:t>
      </w:r>
    </w:p>
    <w:p>
      <w:pPr>
        <w:pStyle w:val="0"/>
        <w:spacing w:before="200" w:line-rule="auto"/>
        <w:ind w:firstLine="540"/>
        <w:jc w:val="both"/>
      </w:pPr>
      <w:r>
        <w:rPr>
          <w:sz w:val="20"/>
        </w:rPr>
        <w:t xml:space="preserve">б) в рамках субсидии, направленной на достижение результата, предусмотренного </w:t>
      </w:r>
      <w:hyperlink w:history="0" w:anchor="P6951"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2</w:t>
        </w:r>
      </w:hyperlink>
      <w:r>
        <w:rPr>
          <w:sz w:val="20"/>
        </w:rPr>
        <w:t xml:space="preserve"> настоящих Правил:</w:t>
      </w:r>
    </w:p>
    <w:p>
      <w:pPr>
        <w:pStyle w:val="0"/>
        <w:spacing w:before="200" w:line-rule="auto"/>
        <w:ind w:firstLine="540"/>
        <w:jc w:val="both"/>
      </w:pPr>
      <w:r>
        <w:rPr>
          <w:sz w:val="20"/>
        </w:rPr>
        <w:t xml:space="preserve">- ремонт бассейна для плавания;</w:t>
      </w:r>
    </w:p>
    <w:p>
      <w:pPr>
        <w:pStyle w:val="0"/>
        <w:spacing w:before="200" w:line-rule="auto"/>
        <w:ind w:firstLine="540"/>
        <w:jc w:val="both"/>
      </w:pPr>
      <w:r>
        <w:rPr>
          <w:sz w:val="20"/>
        </w:rPr>
        <w:t xml:space="preserve">- приобретение средств обучения и воспитания для занятия плаванием;</w:t>
      </w:r>
    </w:p>
    <w:p>
      <w:pPr>
        <w:pStyle w:val="0"/>
        <w:spacing w:before="200" w:line-rule="auto"/>
        <w:ind w:firstLine="540"/>
        <w:jc w:val="both"/>
      </w:pPr>
      <w:r>
        <w:rPr>
          <w:sz w:val="20"/>
        </w:rPr>
        <w:t xml:space="preserve">в) в рамках субсидии, направленной на достижение результата, предусмотренного </w:t>
      </w:r>
      <w:hyperlink w:history="0" w:anchor="P6952"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муниципального образования.">
        <w:r>
          <w:rPr>
            <w:sz w:val="20"/>
            <w:color w:val="0000ff"/>
          </w:rPr>
          <w:t xml:space="preserve">подпунктом "г" пункта 2</w:t>
        </w:r>
      </w:hyperlink>
      <w:r>
        <w:rPr>
          <w:sz w:val="20"/>
        </w:rPr>
        <w:t xml:space="preserve"> настоящих Правил:</w:t>
      </w:r>
    </w:p>
    <w:p>
      <w:pPr>
        <w:pStyle w:val="0"/>
        <w:spacing w:before="200" w:line-rule="auto"/>
        <w:ind w:firstLine="540"/>
        <w:jc w:val="both"/>
      </w:pPr>
      <w:r>
        <w:rPr>
          <w:sz w:val="20"/>
        </w:rPr>
        <w:t xml:space="preserve">- ремонт помещений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 перепрофилирование имеющихся аудиторий под учебные кабинеты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 приобретение средств обучения и воспитания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w:t>
      </w:r>
    </w:p>
    <w:p>
      <w:pPr>
        <w:pStyle w:val="0"/>
        <w:spacing w:before="200" w:line-rule="auto"/>
        <w:ind w:firstLine="540"/>
        <w:jc w:val="both"/>
      </w:pPr>
      <w:r>
        <w:rPr>
          <w:sz w:val="20"/>
        </w:rPr>
        <w:t xml:space="preserve">9. Оценка результативности предоставления субсидии осуществляется на основании сравнения значения показателя, установленного соглашением, и фактически достигнутого показателя по итогам отчетного года.</w:t>
      </w:r>
    </w:p>
    <w:p>
      <w:pPr>
        <w:pStyle w:val="0"/>
        <w:spacing w:before="200" w:line-rule="auto"/>
        <w:ind w:firstLine="540"/>
        <w:jc w:val="both"/>
      </w:pPr>
      <w:r>
        <w:rPr>
          <w:sz w:val="20"/>
        </w:rPr>
        <w:t xml:space="preserve">10. Уполномоченные органы муниципальных образований ежеквартально, до 10-го числа месяца, следующего за отчетным периодом, размещают в системе "Электронный бюджет" в сроки, установленные Соглашением:</w:t>
      </w:r>
    </w:p>
    <w:p>
      <w:pPr>
        <w:pStyle w:val="0"/>
        <w:spacing w:before="200" w:line-rule="auto"/>
        <w:ind w:firstLine="540"/>
        <w:jc w:val="both"/>
      </w:pPr>
      <w:r>
        <w:rPr>
          <w:sz w:val="20"/>
        </w:rPr>
        <w:t xml:space="preserve">- отчет о расходах местного бюджета, на софинансирование которых предоставляется субсидия;</w:t>
      </w:r>
    </w:p>
    <w:p>
      <w:pPr>
        <w:pStyle w:val="0"/>
        <w:spacing w:before="200" w:line-rule="auto"/>
        <w:ind w:firstLine="540"/>
        <w:jc w:val="both"/>
      </w:pPr>
      <w:r>
        <w:rPr>
          <w:sz w:val="20"/>
        </w:rPr>
        <w:t xml:space="preserve">- отчет о достижении значения результата использования субсидии по формам, которые установлены в Соглашении.</w:t>
      </w:r>
    </w:p>
    <w:p>
      <w:pPr>
        <w:pStyle w:val="0"/>
        <w:spacing w:before="200" w:line-rule="auto"/>
        <w:ind w:firstLine="540"/>
        <w:jc w:val="both"/>
      </w:pPr>
      <w:r>
        <w:rPr>
          <w:sz w:val="20"/>
        </w:rPr>
        <w:t xml:space="preserve">11. Размер субсидии, предоставляемой бюджету i-го муниципального образования (О</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О</w:t>
      </w:r>
      <w:r>
        <w:rPr>
          <w:sz w:val="20"/>
          <w:vertAlign w:val="subscript"/>
        </w:rPr>
        <w:t xml:space="preserve">i</w:t>
      </w:r>
      <w:r>
        <w:rPr>
          <w:sz w:val="20"/>
        </w:rPr>
        <w:t xml:space="preserve"> = S</w:t>
      </w:r>
      <w:r>
        <w:rPr>
          <w:sz w:val="20"/>
          <w:vertAlign w:val="subscript"/>
        </w:rPr>
        <w:t xml:space="preserve">i</w:t>
      </w:r>
      <w:r>
        <w:rPr>
          <w:sz w:val="20"/>
        </w:rPr>
        <w:t xml:space="preserve"> + H</w:t>
      </w:r>
      <w:r>
        <w:rPr>
          <w:sz w:val="20"/>
          <w:vertAlign w:val="subscript"/>
        </w:rPr>
        <w:t xml:space="preserve">i</w:t>
      </w:r>
      <w:r>
        <w:rPr>
          <w:sz w:val="20"/>
        </w:rPr>
        <w:t xml:space="preserve"> + U</w:t>
      </w:r>
      <w:r>
        <w:rPr>
          <w:sz w:val="20"/>
          <w:vertAlign w:val="subscript"/>
        </w:rPr>
        <w:t xml:space="preserve">i</w:t>
      </w:r>
      <w:r>
        <w:rPr>
          <w:sz w:val="20"/>
        </w:rPr>
        <w:t xml:space="preserve"> + D</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размер субсидии, предоставляемой бюджету i-го муниципального образования в целях софинансирования мероприятий, реализация которых обеспечивает достижение результата использования субсидии, предусмотренного </w:t>
      </w:r>
      <w:hyperlink w:history="0" w:anchor="P6949"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подпунктом "а" пункта 2</w:t>
        </w:r>
      </w:hyperlink>
      <w:r>
        <w:rPr>
          <w:sz w:val="20"/>
        </w:rPr>
        <w:t xml:space="preserve"> настоящих Правил;</w:t>
      </w:r>
    </w:p>
    <w:p>
      <w:pPr>
        <w:pStyle w:val="0"/>
        <w:spacing w:before="200" w:line-rule="auto"/>
        <w:ind w:firstLine="540"/>
        <w:jc w:val="both"/>
      </w:pPr>
      <w:r>
        <w:rPr>
          <w:sz w:val="20"/>
        </w:rPr>
        <w:t xml:space="preserve">H</w:t>
      </w:r>
      <w:r>
        <w:rPr>
          <w:sz w:val="20"/>
          <w:vertAlign w:val="subscript"/>
        </w:rPr>
        <w:t xml:space="preserve">i</w:t>
      </w:r>
      <w:r>
        <w:rPr>
          <w:sz w:val="20"/>
        </w:rPr>
        <w:t xml:space="preserve"> - размер субсидии, предоставляемой бюджету i-го муниципального образования в целях софинансирования мероприятий, реализация которых обеспечивает достижение результата использования субсидии, предусмотренного </w:t>
      </w:r>
      <w:hyperlink w:history="0" w:anchor="P6950" w:tooltip="б) в общеобразовательных организациях, численность обучающихся в которых превышает 1000 человек (независимо от места расположения данны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подпунктом "б" пункта 2</w:t>
        </w:r>
      </w:hyperlink>
      <w:r>
        <w:rPr>
          <w:sz w:val="20"/>
        </w:rPr>
        <w:t xml:space="preserve"> настоящих Правил;</w:t>
      </w:r>
    </w:p>
    <w:p>
      <w:pPr>
        <w:pStyle w:val="0"/>
        <w:spacing w:before="200" w:line-rule="auto"/>
        <w:ind w:firstLine="540"/>
        <w:jc w:val="both"/>
      </w:pPr>
      <w:r>
        <w:rPr>
          <w:sz w:val="20"/>
        </w:rPr>
        <w:t xml:space="preserve">U</w:t>
      </w:r>
      <w:r>
        <w:rPr>
          <w:sz w:val="20"/>
          <w:vertAlign w:val="subscript"/>
        </w:rPr>
        <w:t xml:space="preserve">i</w:t>
      </w:r>
      <w:r>
        <w:rPr>
          <w:sz w:val="20"/>
        </w:rPr>
        <w:t xml:space="preserve"> - размер субсидии, предоставляемой бюджету i-го муниципального образования в целях софинансирования мероприятий, реализация которых обеспечивает достижение результата использования субсидии, предусмотренного </w:t>
      </w:r>
      <w:hyperlink w:history="0" w:anchor="P6951"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2</w:t>
        </w:r>
      </w:hyperlink>
      <w:r>
        <w:rPr>
          <w:sz w:val="20"/>
        </w:rPr>
        <w:t xml:space="preserve"> настоящих Правил;</w:t>
      </w:r>
    </w:p>
    <w:p>
      <w:pPr>
        <w:pStyle w:val="0"/>
        <w:spacing w:before="200" w:line-rule="auto"/>
        <w:ind w:firstLine="540"/>
        <w:jc w:val="both"/>
      </w:pPr>
      <w:r>
        <w:rPr>
          <w:sz w:val="20"/>
        </w:rPr>
        <w:t xml:space="preserve">D</w:t>
      </w:r>
      <w:r>
        <w:rPr>
          <w:sz w:val="20"/>
          <w:vertAlign w:val="subscript"/>
        </w:rPr>
        <w:t xml:space="preserve">i</w:t>
      </w:r>
      <w:r>
        <w:rPr>
          <w:sz w:val="20"/>
        </w:rPr>
        <w:t xml:space="preserve"> - размер субсидии, предоставляемой бюджету i-го муниципального образования в целях софинансирования мероприятий, реализация которых обеспечивает достижение результата использования субсидии, предусмотренного </w:t>
      </w:r>
      <w:hyperlink w:history="0" w:anchor="P6952"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муниципального образования.">
        <w:r>
          <w:rPr>
            <w:sz w:val="20"/>
            <w:color w:val="0000ff"/>
          </w:rPr>
          <w:t xml:space="preserve">подпунктом "г" пункта 2</w:t>
        </w:r>
      </w:hyperlink>
      <w:r>
        <w:rPr>
          <w:sz w:val="20"/>
        </w:rPr>
        <w:t xml:space="preserve"> настоящих Правил.</w:t>
      </w:r>
    </w:p>
    <w:p>
      <w:pPr>
        <w:pStyle w:val="0"/>
        <w:spacing w:before="200" w:line-rule="auto"/>
        <w:ind w:firstLine="540"/>
        <w:jc w:val="both"/>
      </w:pPr>
      <w:r>
        <w:rPr>
          <w:sz w:val="20"/>
        </w:rPr>
        <w:t xml:space="preserve">11.1. Размер субсидии, предоставляемой бюджету i-го муниципального образования в целях софинансирования мероприятий, реализация которых обеспечивает достижение результата использования субсидии:</w:t>
      </w:r>
    </w:p>
    <w:bookmarkStart w:id="7000" w:name="P7000"/>
    <w:bookmarkEnd w:id="7000"/>
    <w:p>
      <w:pPr>
        <w:pStyle w:val="0"/>
        <w:spacing w:before="200" w:line-rule="auto"/>
        <w:ind w:firstLine="540"/>
        <w:jc w:val="both"/>
      </w:pPr>
      <w:r>
        <w:rPr>
          <w:sz w:val="20"/>
        </w:rPr>
        <w:t xml:space="preserve">а) предусмотренного </w:t>
      </w:r>
      <w:hyperlink w:history="0" w:anchor="P6949"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подпунктом "а" пункта 2</w:t>
        </w:r>
      </w:hyperlink>
      <w:r>
        <w:rPr>
          <w:sz w:val="20"/>
        </w:rPr>
        <w:t xml:space="preserve"> настоящих Правил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5144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 - общий объем бюджетных ассигнований, предусмотренных в областном бюджете на предоставление субсидии в целях софинансирования мероприятий, реализация которых обеспечивает достижение результата использования субсидии, предусмотренного </w:t>
      </w:r>
      <w:hyperlink w:history="0" w:anchor="P6949"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подпунктом "а" пункта 2</w:t>
        </w:r>
      </w:hyperlink>
      <w:r>
        <w:rPr>
          <w:sz w:val="20"/>
        </w:rPr>
        <w:t xml:space="preserve"> настоящих Правил на соответствующий финансовый год;</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заявленный i-м муниципальным образованием объем средств, необходимый для реализации мероприятий;</w:t>
      </w:r>
    </w:p>
    <w:p>
      <w:pPr>
        <w:pStyle w:val="0"/>
        <w:spacing w:before="200" w:line-rule="auto"/>
        <w:ind w:firstLine="540"/>
        <w:jc w:val="both"/>
      </w:pPr>
      <w:r>
        <w:rPr>
          <w:sz w:val="20"/>
        </w:rPr>
        <w:t xml:space="preserve">k - коэффициент зависимости от уровня расчетной бюджетной обеспеченности муниципального образования, который составляет:</w:t>
      </w:r>
    </w:p>
    <w:p>
      <w:pPr>
        <w:pStyle w:val="0"/>
        <w:spacing w:before="200" w:line-rule="auto"/>
        <w:ind w:firstLine="540"/>
        <w:jc w:val="both"/>
      </w:pPr>
      <w:r>
        <w:rPr>
          <w:sz w:val="20"/>
        </w:rPr>
        <w:t xml:space="preserve">- для муниципальных образований с уровнем бюджетной обеспеченности меньше 0,95 - 0,95;</w:t>
      </w:r>
    </w:p>
    <w:p>
      <w:pPr>
        <w:pStyle w:val="0"/>
        <w:spacing w:before="200" w:line-rule="auto"/>
        <w:ind w:firstLine="540"/>
        <w:jc w:val="both"/>
      </w:pPr>
      <w:r>
        <w:rPr>
          <w:sz w:val="20"/>
        </w:rPr>
        <w:t xml:space="preserve">- для муниципальных образований с уровнем бюджетной обеспеченности больше 0,95, но меньше 1 - 0,9;</w:t>
      </w:r>
    </w:p>
    <w:p>
      <w:pPr>
        <w:pStyle w:val="0"/>
        <w:spacing w:before="200" w:line-rule="auto"/>
        <w:ind w:firstLine="540"/>
        <w:jc w:val="both"/>
      </w:pPr>
      <w:r>
        <w:rPr>
          <w:sz w:val="20"/>
        </w:rPr>
        <w:t xml:space="preserve">- для муниципальных образований с уровнем бюджетной обеспеченности больше 1, но меньше 1,3 - 0,8;</w:t>
      </w:r>
    </w:p>
    <w:p>
      <w:pPr>
        <w:pStyle w:val="0"/>
        <w:spacing w:before="200" w:line-rule="auto"/>
        <w:ind w:firstLine="540"/>
        <w:jc w:val="both"/>
      </w:pPr>
      <w:r>
        <w:rPr>
          <w:sz w:val="20"/>
        </w:rPr>
        <w:t xml:space="preserve">- для муниципальных образований с уровнем бюджетной обеспеченности больше 1,3 - 0,7;</w:t>
      </w:r>
    </w:p>
    <w:p>
      <w:pPr>
        <w:pStyle w:val="0"/>
        <w:spacing w:before="200" w:line-rule="auto"/>
        <w:ind w:firstLine="540"/>
        <w:jc w:val="both"/>
      </w:pPr>
      <w:r>
        <w:rPr>
          <w:sz w:val="20"/>
        </w:rPr>
        <w:t xml:space="preserve">m - количество муниципальных образований, соответствующих критериям отбора муниципального образования для предоставления субсидии, прошедших отбор и учитываемых при распределении субсидии;</w:t>
      </w:r>
    </w:p>
    <w:p>
      <w:pPr>
        <w:pStyle w:val="0"/>
        <w:spacing w:before="200" w:line-rule="auto"/>
        <w:ind w:firstLine="540"/>
        <w:jc w:val="both"/>
      </w:pPr>
      <w:r>
        <w:rPr>
          <w:sz w:val="20"/>
        </w:rPr>
        <w:t xml:space="preserve">б) предусмотренного </w:t>
      </w:r>
      <w:hyperlink w:history="0" w:anchor="P6950" w:tooltip="б) в общеобразовательных организациях, численность обучающихся в которых превышает 1000 человек (независимо от места расположения данны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подпунктом "б" пункта 2</w:t>
        </w:r>
      </w:hyperlink>
      <w:r>
        <w:rPr>
          <w:sz w:val="20"/>
        </w:rPr>
        <w:t xml:space="preserve"> настоящих Правил (H</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6002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H - общий объем бюджетных ассигнований, предусмотренных в областном бюджете на предоставление субсидии в целях софинансирования мероприятий, реализация которых обеспечивает достижение результата использования субсидии, предусмотренного </w:t>
      </w:r>
      <w:hyperlink w:history="0" w:anchor="P6950" w:tooltip="б) в общеобразовательных организациях, численность обучающихся в которых превышает 1000 человек (независимо от места расположения данны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подпунктом "б" пункта 2</w:t>
        </w:r>
      </w:hyperlink>
      <w:r>
        <w:rPr>
          <w:sz w:val="20"/>
        </w:rPr>
        <w:t xml:space="preserve"> настоящих Правил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заявленный i-м муниципальным образованием объем средств, необходимый для реализации мероприятий;</w:t>
      </w:r>
    </w:p>
    <w:p>
      <w:pPr>
        <w:pStyle w:val="0"/>
        <w:spacing w:before="200" w:line-rule="auto"/>
        <w:ind w:firstLine="540"/>
        <w:jc w:val="both"/>
      </w:pPr>
      <w:r>
        <w:rPr>
          <w:sz w:val="20"/>
        </w:rPr>
        <w:t xml:space="preserve">k - коэффициент зависимости от уровня расчетной бюджетной обеспеченности муниципального образования, значение которого устанавливается в соответствии с </w:t>
      </w:r>
      <w:hyperlink w:history="0" w:anchor="P7000" w:tooltip="а) предусмотренного подпунктом &quot;а&quot; пункта 2 настоящих Правил (Si), определяется по формуле:">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mb - количество муниципальных образований, соответствующих критериям отбора муниципального образования для предоставления субсидии, прошедших отбор и учитываемых при распределении субсидии;</w:t>
      </w:r>
    </w:p>
    <w:p>
      <w:pPr>
        <w:pStyle w:val="0"/>
        <w:spacing w:before="200" w:line-rule="auto"/>
        <w:ind w:firstLine="540"/>
        <w:jc w:val="both"/>
      </w:pPr>
      <w:r>
        <w:rPr>
          <w:sz w:val="20"/>
        </w:rPr>
        <w:t xml:space="preserve">в) предусмотренного </w:t>
      </w:r>
      <w:hyperlink w:history="0" w:anchor="P6951"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2</w:t>
        </w:r>
      </w:hyperlink>
      <w:r>
        <w:rPr>
          <w:sz w:val="20"/>
        </w:rPr>
        <w:t xml:space="preserve"> настоящих Правил (U</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5621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U - общий объем бюджетных ассигнований, предусмотренных в областном бюджете на предоставление субсидии в целях софинансирования мероприятий, реализация которых обеспечивает достижение результата использования субсидии, предусмотренного </w:t>
      </w:r>
      <w:hyperlink w:history="0" w:anchor="P6951"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2</w:t>
        </w:r>
      </w:hyperlink>
      <w:r>
        <w:rPr>
          <w:sz w:val="20"/>
        </w:rPr>
        <w:t xml:space="preserve"> настоящих Правил на соответствующий финансовый год;</w:t>
      </w:r>
    </w:p>
    <w:p>
      <w:pPr>
        <w:pStyle w:val="0"/>
        <w:spacing w:before="200" w:line-rule="auto"/>
        <w:ind w:firstLine="540"/>
        <w:jc w:val="both"/>
      </w:pPr>
      <w:r>
        <w:rPr>
          <w:sz w:val="20"/>
        </w:rPr>
        <w:t xml:space="preserve">Z</w:t>
      </w:r>
      <w:r>
        <w:rPr>
          <w:sz w:val="20"/>
          <w:vertAlign w:val="subscript"/>
        </w:rPr>
        <w:t xml:space="preserve">i</w:t>
      </w:r>
      <w:r>
        <w:rPr>
          <w:sz w:val="20"/>
        </w:rPr>
        <w:t xml:space="preserve"> - заявленный i-м муниципальным образованием объем средств, необходимый для реализации мероприятий;</w:t>
      </w:r>
    </w:p>
    <w:p>
      <w:pPr>
        <w:pStyle w:val="0"/>
        <w:spacing w:before="200" w:line-rule="auto"/>
        <w:ind w:firstLine="540"/>
        <w:jc w:val="both"/>
      </w:pPr>
      <w:r>
        <w:rPr>
          <w:sz w:val="20"/>
        </w:rPr>
        <w:t xml:space="preserve">k - коэффициент зависимости от уровня расчетной бюджетной обеспеченности муниципального образования, значение которого устанавливается в соответствии с </w:t>
      </w:r>
      <w:hyperlink w:history="0" w:anchor="P7000" w:tooltip="а) предусмотренного подпунктом &quot;а&quot; пункта 2 настоящих Правил (Si), определяется по формуле:">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mv - количество муниципальных образований, соответствующих критериям отбора муниципального образования для предоставления субсидии, прошедших отбор и учитываемых при распределении субсидии;</w:t>
      </w:r>
    </w:p>
    <w:p>
      <w:pPr>
        <w:pStyle w:val="0"/>
        <w:spacing w:before="200" w:line-rule="auto"/>
        <w:ind w:firstLine="540"/>
        <w:jc w:val="both"/>
      </w:pPr>
      <w:r>
        <w:rPr>
          <w:sz w:val="20"/>
        </w:rPr>
        <w:t xml:space="preserve">г) предусмотренного </w:t>
      </w:r>
      <w:hyperlink w:history="0" w:anchor="P6952"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муниципального образования.">
        <w:r>
          <w:rPr>
            <w:sz w:val="20"/>
            <w:color w:val="0000ff"/>
          </w:rPr>
          <w:t xml:space="preserve">подпунктом "г" пункта 2</w:t>
        </w:r>
      </w:hyperlink>
      <w:r>
        <w:rPr>
          <w:sz w:val="20"/>
        </w:rPr>
        <w:t xml:space="preserve"> настоящих Правил (D</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5621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 - общий объем бюджетных ассигнований, предусмотренных в областном бюджете на предоставление субсидии в целях софинансирования мероприятий, реализация которых обеспечивает достижение результата использования субсидии, предусмотренного </w:t>
      </w:r>
      <w:hyperlink w:history="0" w:anchor="P6952"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муниципального образования.">
        <w:r>
          <w:rPr>
            <w:sz w:val="20"/>
            <w:color w:val="0000ff"/>
          </w:rPr>
          <w:t xml:space="preserve">подпунктом "г" пункта 2</w:t>
        </w:r>
      </w:hyperlink>
      <w:r>
        <w:rPr>
          <w:sz w:val="20"/>
        </w:rPr>
        <w:t xml:space="preserve"> настоящих Правил на соответствующий финансовый год;</w:t>
      </w:r>
    </w:p>
    <w:p>
      <w:pPr>
        <w:pStyle w:val="0"/>
        <w:spacing w:before="200" w:line-rule="auto"/>
        <w:ind w:firstLine="540"/>
        <w:jc w:val="both"/>
      </w:pPr>
      <w:r>
        <w:rPr>
          <w:sz w:val="20"/>
        </w:rPr>
        <w:t xml:space="preserve">Y</w:t>
      </w:r>
      <w:r>
        <w:rPr>
          <w:sz w:val="20"/>
          <w:vertAlign w:val="subscript"/>
        </w:rPr>
        <w:t xml:space="preserve">i</w:t>
      </w:r>
      <w:r>
        <w:rPr>
          <w:sz w:val="20"/>
        </w:rPr>
        <w:t xml:space="preserve"> - заявленный i-м муниципальным образованием объем средств, необходимый для реализации мероприятий;</w:t>
      </w:r>
    </w:p>
    <w:p>
      <w:pPr>
        <w:pStyle w:val="0"/>
        <w:spacing w:before="200" w:line-rule="auto"/>
        <w:ind w:firstLine="540"/>
        <w:jc w:val="both"/>
      </w:pPr>
      <w:r>
        <w:rPr>
          <w:sz w:val="20"/>
        </w:rPr>
        <w:t xml:space="preserve">k - коэффициент зависимости от уровня расчетной бюджетной обеспеченности муниципального образования, значение которого устанавливается в соответствии с </w:t>
      </w:r>
      <w:hyperlink w:history="0" w:anchor="P7000" w:tooltip="а) предусмотренного подпунктом &quot;а&quot; пункта 2 настоящих Правил (Si), определяется по формуле:">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mg - количество муниципальных образований, соответствующих критериям отбора муниципального образования для предоставления субсидии, прошедших отбор и учитываемых при распределении субсидии.</w:t>
      </w:r>
    </w:p>
    <w:p>
      <w:pPr>
        <w:pStyle w:val="0"/>
        <w:spacing w:before="200" w:line-rule="auto"/>
        <w:ind w:firstLine="540"/>
        <w:jc w:val="both"/>
      </w:pPr>
      <w:r>
        <w:rPr>
          <w:sz w:val="20"/>
        </w:rPr>
        <w:t xml:space="preserve">12. Субсидии предоставляются на основании соглашений, заключенных Министерством образования и науки Мурманской области и администрациями соответствующих муниципальных образований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должно соответствовать требованиям, установленным правилами предоставления субсидии из федерального бюджета, предусмотренными </w:t>
      </w:r>
      <w:hyperlink w:history="0" r:id="rId450"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bookmarkStart w:id="7038" w:name="P7038"/>
    <w:bookmarkEnd w:id="7038"/>
    <w:p>
      <w:pPr>
        <w:pStyle w:val="0"/>
        <w:spacing w:before="200" w:line-rule="auto"/>
        <w:ind w:firstLine="540"/>
        <w:jc w:val="both"/>
      </w:pPr>
      <w:r>
        <w:rPr>
          <w:sz w:val="20"/>
        </w:rPr>
        <w:t xml:space="preserve">13.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w:t>
      </w:r>
    </w:p>
    <w:p>
      <w:pPr>
        <w:pStyle w:val="0"/>
        <w:spacing w:before="200" w:line-rule="auto"/>
        <w:ind w:firstLine="540"/>
        <w:jc w:val="both"/>
      </w:pPr>
      <w:r>
        <w:rPr>
          <w:sz w:val="20"/>
        </w:rPr>
        <w:t xml:space="preserve">14. Перечисление субсидии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субсидии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15. Операции по кассовым расходам местных бюджетов, в целях софинансирования которых предоставляется субсидия, в том числе их остатки, не использованные на 1 января очередного финансового года, осуществляются с учетом особенностей, установленных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16. Потребность в неиспользованных остатках субсидии, перечисление которой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Министерства образования и науки Мурманской области.</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17. Информация об объемах и сроках перечисления субсидии учитывается Министерством образования и науки Мурманской области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18. Министерство образования и науки Мурманской области представляет в Министерство финансов Мурманской области ежеквартально, не позднее 20-го числа месяца, следующего за отчетным периодом, сводные отчеты об осуществлении расходов, в целях софинансирования которых предоставляются субсидии из областного бюджета, и о достигнутых значениях показателей результата предоставления субсидии в разрезе муниципальных образований по форме, утвержденной Министерством образования и науки Мурманской области.</w:t>
      </w:r>
    </w:p>
    <w:p>
      <w:pPr>
        <w:pStyle w:val="0"/>
        <w:spacing w:before="200" w:line-rule="auto"/>
        <w:ind w:firstLine="540"/>
        <w:jc w:val="both"/>
      </w:pPr>
      <w:r>
        <w:rPr>
          <w:sz w:val="20"/>
        </w:rPr>
        <w:t xml:space="preserve">19. В случае если в отчетном финансовом году муниципальным образованием не достигнуты установленные показатели результата использования субсидии,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451"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субсидии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20. В случае если муниципальным образованием по состоянию на 31 декабря года предоставления субсидии не соблюден установленный уровень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определяется в соответствии с </w:t>
      </w:r>
      <w:hyperlink w:history="0" r:id="rId452"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21.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22. Контроль за соблюдением муниципальными образованиями условий, целей и порядка предоставления и расходования субсидии осуществляется Министерством образования и науки Мурманской области,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43</w:t>
      </w:r>
    </w:p>
    <w:p>
      <w:pPr>
        <w:pStyle w:val="0"/>
        <w:jc w:val="right"/>
      </w:pPr>
      <w:r>
        <w:rPr>
          <w:sz w:val="20"/>
        </w:rPr>
        <w:t xml:space="preserve">к Программе</w:t>
      </w:r>
    </w:p>
    <w:p>
      <w:pPr>
        <w:pStyle w:val="0"/>
        <w:jc w:val="both"/>
      </w:pPr>
      <w:r>
        <w:rPr>
          <w:sz w:val="20"/>
        </w:rPr>
      </w:r>
    </w:p>
    <w:bookmarkStart w:id="7059" w:name="P7059"/>
    <w:bookmarkEnd w:id="7059"/>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НА ОБНОВЛЕНИЕ</w:t>
      </w:r>
    </w:p>
    <w:p>
      <w:pPr>
        <w:pStyle w:val="2"/>
        <w:jc w:val="center"/>
      </w:pPr>
      <w:r>
        <w:rPr>
          <w:sz w:val="20"/>
        </w:rPr>
        <w:t xml:space="preserve">МАТЕРИАЛЬНО-ТЕХНИЧЕСКОЙ БАЗЫ ОБРАЗОВАТЕЛЬНЫХ ОРГАНИЗАЦИЙ</w:t>
      </w:r>
    </w:p>
    <w:p>
      <w:pPr>
        <w:pStyle w:val="2"/>
        <w:jc w:val="center"/>
      </w:pPr>
      <w:r>
        <w:rPr>
          <w:sz w:val="20"/>
        </w:rPr>
        <w:t xml:space="preserve">ДЛЯ ВНЕДРЕНИЯ ЦИФРОВОЙ ОБРАЗОВАТЕЛЬНОЙ СРЕДЫ И РАЗВИТИЯ</w:t>
      </w:r>
    </w:p>
    <w:p>
      <w:pPr>
        <w:pStyle w:val="2"/>
        <w:jc w:val="center"/>
      </w:pPr>
      <w:r>
        <w:rPr>
          <w:sz w:val="20"/>
        </w:rPr>
        <w:t xml:space="preserve">ЦИФРОВЫХ НАВЫКОВ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53"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20.02.2023 N 135-ПП)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субсидии из областного бюджета местным бюджетам Мурманской области на реализацию мероприятий по обновлению материально-технической базы образовательных организаций для внедрения цифровой образовательной среды и развития цифровых навыков обучающихся, в целях достижения показателей и результатов федерального проекта "Цифровая образовательная среда", входящего в состав национального проекта "Образование", в рамках государственной программы Мурманской области "Образование и наука" (далее - субсидия).</w:t>
      </w:r>
    </w:p>
    <w:bookmarkStart w:id="7070" w:name="P7070"/>
    <w:bookmarkEnd w:id="7070"/>
    <w:p>
      <w:pPr>
        <w:pStyle w:val="0"/>
        <w:spacing w:before="200" w:line-rule="auto"/>
        <w:ind w:firstLine="540"/>
        <w:jc w:val="both"/>
      </w:pPr>
      <w:r>
        <w:rPr>
          <w:sz w:val="20"/>
        </w:rPr>
        <w:t xml:space="preserve">2. Субсидия предоставляется в целях достижения результата использования субсидии, соответствующего результату регионального проекта "Цифровая образовательная среда", а именно: приобретение оборудования, расходных материалов, средств обучения и воспитания в целях создания центров цифрового образования детей.</w:t>
      </w:r>
    </w:p>
    <w:p>
      <w:pPr>
        <w:pStyle w:val="0"/>
        <w:spacing w:before="200" w:line-rule="auto"/>
        <w:ind w:firstLine="540"/>
        <w:jc w:val="both"/>
      </w:pPr>
      <w:r>
        <w:rPr>
          <w:sz w:val="20"/>
        </w:rPr>
        <w:t xml:space="preserve">3. Результатом использования субсидии является приобретение оборудования, средств обучения и воспитания в целях создания центров цифрового образования детей, комплектуемых в соответствии с методическими рекомендациями Министерства просвещения Российской Федерации, размещаемыми на официальном сайте в информационно-телекоммуникационной сети Интернет.</w:t>
      </w:r>
    </w:p>
    <w:p>
      <w:pPr>
        <w:pStyle w:val="0"/>
        <w:spacing w:before="200" w:line-rule="auto"/>
        <w:ind w:firstLine="540"/>
        <w:jc w:val="both"/>
      </w:pPr>
      <w:r>
        <w:rPr>
          <w:sz w:val="20"/>
        </w:rPr>
        <w:t xml:space="preserve">4. Субсидия предоставляется бюджетам муниципальных образований Мурманской области в соответствии со сводной бюджетной росписью областного бюджета и кассовым планом выплат в пределах лимитов бюджетных обязательств, доведенных до Министерства образования и науки Мурманской области как получателя средств областного бюджета, на реализацию мероприятия, указанного в </w:t>
      </w:r>
      <w:hyperlink w:history="0" w:anchor="P7070" w:tooltip="2. Субсидия предоставляется в целях достижения результата использования субсидии, соответствующего результату регионального проекта &quot;Цифровая образовательная среда&quot;, а именно: приобретение оборудования, расходных материалов, средств обучения и воспитания в целях создания центров цифрового образования детей.">
        <w:r>
          <w:rPr>
            <w:sz w:val="20"/>
            <w:color w:val="0000ff"/>
          </w:rPr>
          <w:t xml:space="preserve">пункте 2</w:t>
        </w:r>
      </w:hyperlink>
      <w:r>
        <w:rPr>
          <w:sz w:val="20"/>
        </w:rPr>
        <w:t xml:space="preserve"> настоящих Правил, по итогам рассмотрения заявок и документов, подтверждающих соответствие критериям и выполнение условий предоставления субсидии, поступивших в адрес Министерства образования и науки Мурманской области от органов местного самоуправления муниципальных образований.</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субсидии являются наличие в муниципальных образованиях потребности в обеспечении необходимого уровня развития системы образования в целях достижения результатов использования субсидии, указанных в </w:t>
      </w:r>
      <w:hyperlink w:history="0" w:anchor="P7070" w:tooltip="2. Субсидия предоставляется в целях достижения результата использования субсидии, соответствующего результату регионального проекта &quot;Цифровая образовательная среда&quot;, а именно: приобретение оборудования, расходных материалов, средств обучения и воспитания в целях создания центров цифрового образования детей.">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Мероприятия, при реализации которых возникают расходные обязательства муниципальных образований по созданию центров цифрового образования детей, софинансируемые из областного бюджета, должны быть выполнены не позднее 31 декабря года, в котором предоставляется субсидия.</w:t>
      </w:r>
    </w:p>
    <w:p>
      <w:pPr>
        <w:pStyle w:val="0"/>
        <w:spacing w:before="200" w:line-rule="auto"/>
        <w:ind w:firstLine="540"/>
        <w:jc w:val="both"/>
      </w:pPr>
      <w:r>
        <w:rPr>
          <w:sz w:val="20"/>
        </w:rPr>
        <w:t xml:space="preserve">6. Субсидия предоставляется при соблюдении муниципальным образованием следующих условий:</w:t>
      </w:r>
    </w:p>
    <w:bookmarkStart w:id="7076" w:name="P7076"/>
    <w:bookmarkEnd w:id="7076"/>
    <w:p>
      <w:pPr>
        <w:pStyle w:val="0"/>
        <w:spacing w:before="200" w:line-rule="auto"/>
        <w:ind w:firstLine="540"/>
        <w:jc w:val="both"/>
      </w:pPr>
      <w:r>
        <w:rPr>
          <w:sz w:val="20"/>
        </w:rPr>
        <w:t xml:space="preserve">а) наличие муниципальных программ,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w:t>
      </w:r>
    </w:p>
    <w:p>
      <w:pPr>
        <w:pStyle w:val="0"/>
        <w:spacing w:before="200" w:line-rule="auto"/>
        <w:ind w:firstLine="540"/>
        <w:jc w:val="both"/>
      </w:pPr>
      <w:r>
        <w:rPr>
          <w:sz w:val="20"/>
        </w:rPr>
        <w:t xml:space="preserve">б)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в) при осуществлении за счет средств субсидии закупок товаров, работ, услуг конкурентными способами определения поставщиков (подрядчиков, исполнителей) (открытый конкурс, конкурс с ограниченным участием, двухэтапный конкурс, электронный аукцион, запрос предложений, запрос котировок в электронной форме) (далее - закупка) обязательным условием предоставления субсидии является централизация закупок в соответствии с </w:t>
      </w:r>
      <w:hyperlink w:history="0" r:id="rId45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субсидий в соответствии с Федеральным </w:t>
      </w:r>
      <w:hyperlink w:history="0" r:id="rId45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456"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p>
    <w:p>
      <w:pPr>
        <w:pStyle w:val="0"/>
        <w:spacing w:before="200" w:line-rule="auto"/>
        <w:ind w:firstLine="540"/>
        <w:jc w:val="both"/>
      </w:pPr>
      <w:r>
        <w:rPr>
          <w:sz w:val="20"/>
        </w:rPr>
        <w:t xml:space="preserve">7. Основанием для отказа в предоставлении субсидии является несоответствие муниципального образования критериям отбора, предусмотренным настоящими Правилами.</w:t>
      </w:r>
    </w:p>
    <w:p>
      <w:pPr>
        <w:pStyle w:val="0"/>
        <w:spacing w:before="200" w:line-rule="auto"/>
        <w:ind w:firstLine="540"/>
        <w:jc w:val="both"/>
      </w:pPr>
      <w:r>
        <w:rPr>
          <w:sz w:val="20"/>
        </w:rPr>
        <w:t xml:space="preserve">8. При заключении соглашения органами местного самоуправления муниципальных образований в Министерство представляются заверенные копии муниципальных правовых актов, утверждающих мероприятия, указанные в </w:t>
      </w:r>
      <w:hyperlink w:history="0" w:anchor="P7076" w:tooltip="а) наличие муниципальных программ,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
        <w:r>
          <w:rPr>
            <w:sz w:val="20"/>
            <w:color w:val="0000ff"/>
          </w:rPr>
          <w:t xml:space="preserve">подпункте "а" пункта 6</w:t>
        </w:r>
      </w:hyperlink>
      <w:r>
        <w:rPr>
          <w:sz w:val="20"/>
        </w:rPr>
        <w:t xml:space="preserve"> настоящих Правил, что является отчетом об исполнении условий предоставления субсидий.</w:t>
      </w:r>
    </w:p>
    <w:p>
      <w:pPr>
        <w:pStyle w:val="0"/>
        <w:spacing w:before="200" w:line-rule="auto"/>
        <w:ind w:firstLine="540"/>
        <w:jc w:val="both"/>
      </w:pPr>
      <w:r>
        <w:rPr>
          <w:sz w:val="20"/>
        </w:rPr>
        <w:t xml:space="preserve">9. Значение результата предоставления субсидии: количество созданных центров цифрового образования детей, для которых приобретены оборудование, расходные материалы, средства обучения и воспитания.</w:t>
      </w:r>
    </w:p>
    <w:p>
      <w:pPr>
        <w:pStyle w:val="0"/>
        <w:spacing w:before="200" w:line-rule="auto"/>
        <w:ind w:firstLine="540"/>
        <w:jc w:val="both"/>
      </w:pPr>
      <w:r>
        <w:rPr>
          <w:sz w:val="20"/>
        </w:rPr>
        <w:t xml:space="preserve">Оценка результативности предоставления субсидии осуществляется на основании сравнения значения показателя, установленного соглашением, и фактически достигнутого показателя по итогам отчетного года.</w:t>
      </w:r>
    </w:p>
    <w:p>
      <w:pPr>
        <w:pStyle w:val="0"/>
        <w:spacing w:before="200" w:line-rule="auto"/>
        <w:ind w:firstLine="540"/>
        <w:jc w:val="both"/>
      </w:pPr>
      <w:r>
        <w:rPr>
          <w:sz w:val="20"/>
        </w:rPr>
        <w:t xml:space="preserve">10. Уполномоченные органы муниципальных образований ежеквартально, до 10-го числа месяца, следующего за отчетным периодом, размещают в системе "Электронный бюджет" в сроки, установленные Соглашением:</w:t>
      </w:r>
    </w:p>
    <w:p>
      <w:pPr>
        <w:pStyle w:val="0"/>
        <w:spacing w:before="200" w:line-rule="auto"/>
        <w:ind w:firstLine="540"/>
        <w:jc w:val="both"/>
      </w:pPr>
      <w:r>
        <w:rPr>
          <w:sz w:val="20"/>
        </w:rPr>
        <w:t xml:space="preserve">- отчет о расходах местного бюджета, на софинансирование которых предоставляется субсидия;</w:t>
      </w:r>
    </w:p>
    <w:p>
      <w:pPr>
        <w:pStyle w:val="0"/>
        <w:spacing w:before="200" w:line-rule="auto"/>
        <w:ind w:firstLine="540"/>
        <w:jc w:val="both"/>
      </w:pPr>
      <w:r>
        <w:rPr>
          <w:sz w:val="20"/>
        </w:rPr>
        <w:t xml:space="preserve">- отчет о достижении значения результата использования субсидии по формам, которые установлены в Соглашении.</w:t>
      </w:r>
    </w:p>
    <w:p>
      <w:pPr>
        <w:pStyle w:val="0"/>
        <w:spacing w:before="200" w:line-rule="auto"/>
        <w:ind w:firstLine="540"/>
        <w:jc w:val="both"/>
      </w:pPr>
      <w:r>
        <w:rPr>
          <w:sz w:val="20"/>
        </w:rPr>
        <w:t xml:space="preserve">11. Распределение субсидии между бюджетами муниципальных образований осуществляется по следующей формуле:</w:t>
      </w:r>
    </w:p>
    <w:p>
      <w:pPr>
        <w:pStyle w:val="0"/>
        <w:jc w:val="both"/>
      </w:pPr>
      <w:r>
        <w:rPr>
          <w:sz w:val="20"/>
        </w:rPr>
      </w:r>
    </w:p>
    <w:p>
      <w:pPr>
        <w:pStyle w:val="0"/>
        <w:jc w:val="center"/>
      </w:pPr>
      <w:r>
        <w:rPr>
          <w:position w:val="-28"/>
        </w:rPr>
        <w:drawing>
          <wp:inline distT="0" distB="0" distL="0" distR="0">
            <wp:extent cx="12192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объем субсидии из областного бюджета i-му муниципальному образованию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p>
      <w:pPr>
        <w:pStyle w:val="0"/>
        <w:spacing w:before="200" w:line-rule="auto"/>
        <w:ind w:firstLine="540"/>
        <w:jc w:val="both"/>
      </w:pPr>
      <w:r>
        <w:rPr>
          <w:sz w:val="20"/>
        </w:rPr>
        <w:t xml:space="preserve">S - общий объем субсидии, предусмотренный в областном бюджете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заявленный i-м муниципальным образованием объем средств, необходимый для обновления материально-технической базы образовательных организаций для внедрения цифровой образовательной среды и развития цифровых навыков обучающихся;</w:t>
      </w:r>
    </w:p>
    <w:p>
      <w:pPr>
        <w:pStyle w:val="0"/>
        <w:spacing w:before="200" w:line-rule="auto"/>
        <w:ind w:firstLine="540"/>
        <w:jc w:val="both"/>
      </w:pPr>
      <w:r>
        <w:rPr>
          <w:sz w:val="20"/>
        </w:rPr>
        <w:t xml:space="preserve">m - количество муниципальных образований, соответствующих критериям отбора муниципального образования для предоставления субсидии, прошедших отбор и учитываемых при распределении субсидии.</w:t>
      </w:r>
    </w:p>
    <w:p>
      <w:pPr>
        <w:pStyle w:val="0"/>
        <w:spacing w:before="200" w:line-rule="auto"/>
        <w:ind w:firstLine="540"/>
        <w:jc w:val="both"/>
      </w:pPr>
      <w:r>
        <w:rPr>
          <w:sz w:val="20"/>
        </w:rPr>
        <w:t xml:space="preserve">12. Субсидии предоставляются на основании соглашений, заключенных Министерством образования и науки Мурманской области и администрациями соответствующих муниципальных образований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должно соответствовать требованиям, установленным правилами предоставления субсидии из федерального бюджета, предусмотренными </w:t>
      </w:r>
      <w:hyperlink w:history="0" r:id="rId458"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13.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w:t>
      </w:r>
    </w:p>
    <w:p>
      <w:pPr>
        <w:pStyle w:val="0"/>
        <w:spacing w:before="200" w:line-rule="auto"/>
        <w:ind w:firstLine="540"/>
        <w:jc w:val="both"/>
      </w:pPr>
      <w:r>
        <w:rPr>
          <w:sz w:val="20"/>
        </w:rPr>
        <w:t xml:space="preserve">14. Перечисление субсидии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субсидии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15. Операции по кассовым расходам местных бюджетов, в целях софинансирования которых предоставляется субсидия, в том числе их остатки, не использованные на 1 января очередного финансового года, осуществляются с учетом особенностей, установленных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16. Потребность в неиспользованных остатках субсидии, перечисление которой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Министерства образования и науки Мурманской области.</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17. Информация об объемах и сроках перечисления субсидии учитывается Министерством образования и науки Мурманской области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18. Министерство образования и науки Мурманской области представляет в Министерство финансов Мурманской области ежеквартально, не позднее 20-го числа месяца, следующего за отчетным периодом, сводные отчеты об осуществлении расходов, в целях софинансирования которых предоставляются субсидии из областного бюджета, и о достигнутых значениях показателей результата предоставления субсидии в разрезе муниципальных образований по форме, утвержденной Министерством образования и науки Мурманской области.</w:t>
      </w:r>
    </w:p>
    <w:p>
      <w:pPr>
        <w:pStyle w:val="0"/>
        <w:spacing w:before="200" w:line-rule="auto"/>
        <w:ind w:firstLine="540"/>
        <w:jc w:val="both"/>
      </w:pPr>
      <w:r>
        <w:rPr>
          <w:sz w:val="20"/>
        </w:rPr>
        <w:t xml:space="preserve">19. В случае если в отчетном финансовом году муниципальным образованием не достигнуты установленные показатели результата использования субсидии,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459"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субсидии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20. В случае если муниципальным образованием по состоянию на 31 декабря года предоставления субсидии не соблюден установленный уровень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определяется в соответствии с </w:t>
      </w:r>
      <w:hyperlink w:history="0" r:id="rId460"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21.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22. Контроль за соблюдением муниципальными образованиями условий, целей и порядка предоставления и расходования субсидии осуществляется Министерством образования и науки Мурманской области,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44</w:t>
      </w:r>
    </w:p>
    <w:p>
      <w:pPr>
        <w:pStyle w:val="0"/>
        <w:jc w:val="right"/>
      </w:pPr>
      <w:r>
        <w:rPr>
          <w:sz w:val="20"/>
        </w:rPr>
        <w:t xml:space="preserve">к Программе</w:t>
      </w:r>
    </w:p>
    <w:p>
      <w:pPr>
        <w:pStyle w:val="0"/>
        <w:jc w:val="both"/>
      </w:pPr>
      <w:r>
        <w:rPr>
          <w:sz w:val="20"/>
        </w:rPr>
      </w:r>
    </w:p>
    <w:bookmarkStart w:id="7118" w:name="P7118"/>
    <w:bookmarkEnd w:id="7118"/>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НА ОСНАЩЕНИЕ (ОБНОВЛЕНИЕ</w:t>
      </w:r>
    </w:p>
    <w:p>
      <w:pPr>
        <w:pStyle w:val="2"/>
        <w:jc w:val="center"/>
      </w:pPr>
      <w:r>
        <w:rPr>
          <w:sz w:val="20"/>
        </w:rPr>
        <w:t xml:space="preserve">МАТЕРИАЛЬНО-ТЕХНИЧЕСКОЙ БАЗЫ) ОБОРУДОВАНИЕМ, СРЕДСТВАМИ</w:t>
      </w:r>
    </w:p>
    <w:p>
      <w:pPr>
        <w:pStyle w:val="2"/>
        <w:jc w:val="center"/>
      </w:pPr>
      <w:r>
        <w:rPr>
          <w:sz w:val="20"/>
        </w:rPr>
        <w:t xml:space="preserve">ОБУЧЕНИЯ И ВОСПИТАНИЯ ОБРАЗОВАТЕЛЬНЫХ ОРГАНИЗАЦИЙ РАЗЛИЧНЫХ</w:t>
      </w:r>
    </w:p>
    <w:p>
      <w:pPr>
        <w:pStyle w:val="2"/>
        <w:jc w:val="center"/>
      </w:pPr>
      <w:r>
        <w:rPr>
          <w:sz w:val="20"/>
        </w:rPr>
        <w:t xml:space="preserve">ТИПОВ ДЛЯ РЕАЛИЗАЦИИ ДОПОЛНИТЕЛЬНЫХ ОБЩЕРАЗВИВАЮЩИХ</w:t>
      </w:r>
    </w:p>
    <w:p>
      <w:pPr>
        <w:pStyle w:val="2"/>
        <w:jc w:val="center"/>
      </w:pPr>
      <w:r>
        <w:rPr>
          <w:sz w:val="20"/>
        </w:rPr>
        <w:t xml:space="preserve">ПРОГРАММ, ДЛЯ СОЗДАНИЯ ИНФОРМАЦИОННЫХ СИСТЕМ</w:t>
      </w:r>
    </w:p>
    <w:p>
      <w:pPr>
        <w:pStyle w:val="2"/>
        <w:jc w:val="center"/>
      </w:pPr>
      <w:r>
        <w:rPr>
          <w:sz w:val="20"/>
        </w:rPr>
        <w:t xml:space="preserve">В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61"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20.02.2023 N 135-ПП)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субсидии из областного бюджета местным бюджетам Мурманской области на реализацию мероприятий по оснащению (обновлению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Мурманской области "Образование и наука" (далее - субсидия).</w:t>
      </w:r>
    </w:p>
    <w:bookmarkStart w:id="7131" w:name="P7131"/>
    <w:bookmarkEnd w:id="7131"/>
    <w:p>
      <w:pPr>
        <w:pStyle w:val="0"/>
        <w:spacing w:before="200" w:line-rule="auto"/>
        <w:ind w:firstLine="540"/>
        <w:jc w:val="both"/>
      </w:pPr>
      <w:r>
        <w:rPr>
          <w:sz w:val="20"/>
        </w:rPr>
        <w:t xml:space="preserve">2. Субсидия предоставляется в целях достижения результата использования субсидии, соответствующего результату регионального проекта "Успех каждого ребенка", а именно: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pPr>
        <w:pStyle w:val="0"/>
        <w:spacing w:before="200" w:line-rule="auto"/>
        <w:ind w:firstLine="540"/>
        <w:jc w:val="both"/>
      </w:pPr>
      <w:r>
        <w:rPr>
          <w:sz w:val="20"/>
        </w:rPr>
        <w:t xml:space="preserve">3. Результатом использования субсидии является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комплектуемых в соответствии с методическими рекомендациями Министерства просвещения Российской Федерации, размещаемыми на официальном сайте в информационно-телекоммуникационной сети Интернет.</w:t>
      </w:r>
    </w:p>
    <w:p>
      <w:pPr>
        <w:pStyle w:val="0"/>
        <w:spacing w:before="200" w:line-rule="auto"/>
        <w:ind w:firstLine="540"/>
        <w:jc w:val="both"/>
      </w:pPr>
      <w:r>
        <w:rPr>
          <w:sz w:val="20"/>
        </w:rPr>
        <w:t xml:space="preserve">4. Субсидия предоставляется бюджетам муниципальных образований Мурманской области в соответствии со сводной бюджетной росписью областного бюджета и кассовым планом выплат в пределах лимитов бюджетных обязательств, доведенных до Министерства образования и науки Мурманской области как получателя средств областного бюджета, на реализацию мероприятия, указанного в </w:t>
      </w:r>
      <w:hyperlink w:history="0" w:anchor="P7131" w:tooltip="2. Субсидия предоставляется в целях достижения результата использования субсидии, соответствующего результату регионального проекта &quot;Успех каждого ребенка&quot;, а именно: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w:r>
          <w:rPr>
            <w:sz w:val="20"/>
            <w:color w:val="0000ff"/>
          </w:rPr>
          <w:t xml:space="preserve">пункте 2</w:t>
        </w:r>
      </w:hyperlink>
      <w:r>
        <w:rPr>
          <w:sz w:val="20"/>
        </w:rPr>
        <w:t xml:space="preserve"> настоящих Правил, по итогам рассмотрения заявок и документов, подтверждающих соответствие критериям и выполнение условий предоставления субсидии, поступивших в адрес Министерства образования и науки Мурманской области от органов местного самоуправления муниципальных образований.</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субсидии являются наличие в муниципальных образованиях потребности в обеспечении необходимого уровня развития системы образования в целях достижения результатов использования субсидии, указанных в </w:t>
      </w:r>
      <w:hyperlink w:history="0" w:anchor="P7131" w:tooltip="2. Субсидия предоставляется в целях достижения результата использования субсидии, соответствующего результату регионального проекта &quot;Успех каждого ребенка&quot;, а именно: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Мероприятия, при реализации которых возникают расходные обязательства муниципальных образований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софинансируемые из областного бюджета, должны быть выполнены не позднее 31 декабря года, в котором предоставляется субсидия.</w:t>
      </w:r>
    </w:p>
    <w:p>
      <w:pPr>
        <w:pStyle w:val="0"/>
        <w:spacing w:before="200" w:line-rule="auto"/>
        <w:ind w:firstLine="540"/>
        <w:jc w:val="both"/>
      </w:pPr>
      <w:r>
        <w:rPr>
          <w:sz w:val="20"/>
        </w:rPr>
        <w:t xml:space="preserve">6. Субсидия предоставляется при соблюдении муниципальным образованием следующих условий:</w:t>
      </w:r>
    </w:p>
    <w:bookmarkStart w:id="7137" w:name="P7137"/>
    <w:bookmarkEnd w:id="7137"/>
    <w:p>
      <w:pPr>
        <w:pStyle w:val="0"/>
        <w:spacing w:before="200" w:line-rule="auto"/>
        <w:ind w:firstLine="540"/>
        <w:jc w:val="both"/>
      </w:pPr>
      <w:r>
        <w:rPr>
          <w:sz w:val="20"/>
        </w:rPr>
        <w:t xml:space="preserve">а) наличие муниципальных программ,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w:t>
      </w:r>
    </w:p>
    <w:p>
      <w:pPr>
        <w:pStyle w:val="0"/>
        <w:spacing w:before="200" w:line-rule="auto"/>
        <w:ind w:firstLine="540"/>
        <w:jc w:val="both"/>
      </w:pPr>
      <w:r>
        <w:rPr>
          <w:sz w:val="20"/>
        </w:rPr>
        <w:t xml:space="preserve">б)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в) при осуществлении за счет средств субсидии закупок товаров, работ, услуг конкурентными способами определения поставщиков (подрядчиков, исполнителей) (открытый конкурс, конкурс с ограниченным участием, двухэтапный конкурс, электронный аукцион, запрос предложений, запрос котировок в электронной форме) (далее - закупка) обязательным условием предоставления субсидии является централизация закупок в соответствии с </w:t>
      </w:r>
      <w:hyperlink w:history="0" r:id="rId46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субсидий в соответствии с Федеральным </w:t>
      </w:r>
      <w:hyperlink w:history="0" r:id="rId46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464"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p>
    <w:p>
      <w:pPr>
        <w:pStyle w:val="0"/>
        <w:spacing w:before="200" w:line-rule="auto"/>
        <w:ind w:firstLine="540"/>
        <w:jc w:val="both"/>
      </w:pPr>
      <w:r>
        <w:rPr>
          <w:sz w:val="20"/>
        </w:rPr>
        <w:t xml:space="preserve">7. Основанием для отказа в предоставлении субсидии является несоответствие муниципального образования критериям отбора, предусмотренным настоящими Правилами.</w:t>
      </w:r>
    </w:p>
    <w:p>
      <w:pPr>
        <w:pStyle w:val="0"/>
        <w:spacing w:before="200" w:line-rule="auto"/>
        <w:ind w:firstLine="540"/>
        <w:jc w:val="both"/>
      </w:pPr>
      <w:r>
        <w:rPr>
          <w:sz w:val="20"/>
        </w:rPr>
        <w:t xml:space="preserve">8. При заключении соглашения органами местного самоуправления муниципальных образований в Министерство представляются заверенные копии муниципальных правовых актов, утверждающих мероприятия, указанные в </w:t>
      </w:r>
      <w:hyperlink w:history="0" w:anchor="P7137" w:tooltip="а) наличие муниципальных программ,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
        <w:r>
          <w:rPr>
            <w:sz w:val="20"/>
            <w:color w:val="0000ff"/>
          </w:rPr>
          <w:t xml:space="preserve">подпункте "а" пункта 6</w:t>
        </w:r>
      </w:hyperlink>
      <w:r>
        <w:rPr>
          <w:sz w:val="20"/>
        </w:rPr>
        <w:t xml:space="preserve"> настоящих Правил, что является отчетом об исполнении условий предоставления субсидий.</w:t>
      </w:r>
    </w:p>
    <w:p>
      <w:pPr>
        <w:pStyle w:val="0"/>
        <w:spacing w:before="200" w:line-rule="auto"/>
        <w:ind w:firstLine="540"/>
        <w:jc w:val="both"/>
      </w:pPr>
      <w:r>
        <w:rPr>
          <w:sz w:val="20"/>
        </w:rPr>
        <w:t xml:space="preserve">9. Значение результата предоставления субсидии: 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для которых приобретены оборудование, расходные материалы, средства обучения и воспитания.</w:t>
      </w:r>
    </w:p>
    <w:p>
      <w:pPr>
        <w:pStyle w:val="0"/>
        <w:spacing w:before="200" w:line-rule="auto"/>
        <w:ind w:firstLine="540"/>
        <w:jc w:val="both"/>
      </w:pPr>
      <w:r>
        <w:rPr>
          <w:sz w:val="20"/>
        </w:rPr>
        <w:t xml:space="preserve">Оценка результативности предоставления субсидии осуществляется на основании сравнения значения показателя, установленного соглашением, и фактически достигнутого показателя по итогам отчетного года.</w:t>
      </w:r>
    </w:p>
    <w:p>
      <w:pPr>
        <w:pStyle w:val="0"/>
        <w:spacing w:before="200" w:line-rule="auto"/>
        <w:ind w:firstLine="540"/>
        <w:jc w:val="both"/>
      </w:pPr>
      <w:r>
        <w:rPr>
          <w:sz w:val="20"/>
        </w:rPr>
        <w:t xml:space="preserve">10. Уполномоченные органы муниципальных образований ежеквартально, до 10-го числа месяца, следующего за отчетным периодом, размещают в системе "Электронный бюджет" в сроки, установленные Соглашением:</w:t>
      </w:r>
    </w:p>
    <w:p>
      <w:pPr>
        <w:pStyle w:val="0"/>
        <w:spacing w:before="200" w:line-rule="auto"/>
        <w:ind w:firstLine="540"/>
        <w:jc w:val="both"/>
      </w:pPr>
      <w:r>
        <w:rPr>
          <w:sz w:val="20"/>
        </w:rPr>
        <w:t xml:space="preserve">- отчет о расходах местного бюджета, на софинансирование которых предоставляется субсидия;</w:t>
      </w:r>
    </w:p>
    <w:p>
      <w:pPr>
        <w:pStyle w:val="0"/>
        <w:spacing w:before="200" w:line-rule="auto"/>
        <w:ind w:firstLine="540"/>
        <w:jc w:val="both"/>
      </w:pPr>
      <w:r>
        <w:rPr>
          <w:sz w:val="20"/>
        </w:rPr>
        <w:t xml:space="preserve">- отчет о достижении значения результата использования субсидии по формам, которые установлены в Соглашении.</w:t>
      </w:r>
    </w:p>
    <w:p>
      <w:pPr>
        <w:pStyle w:val="0"/>
        <w:spacing w:before="200" w:line-rule="auto"/>
        <w:ind w:firstLine="540"/>
        <w:jc w:val="both"/>
      </w:pPr>
      <w:r>
        <w:rPr>
          <w:sz w:val="20"/>
        </w:rPr>
        <w:t xml:space="preserve">11. Распределение субсидии между бюджетами муниципальных образований осуществляется по следующей формуле:</w:t>
      </w:r>
    </w:p>
    <w:p>
      <w:pPr>
        <w:pStyle w:val="0"/>
        <w:jc w:val="both"/>
      </w:pPr>
      <w:r>
        <w:rPr>
          <w:sz w:val="20"/>
        </w:rPr>
      </w:r>
    </w:p>
    <w:p>
      <w:pPr>
        <w:pStyle w:val="0"/>
        <w:jc w:val="center"/>
      </w:pPr>
      <w:r>
        <w:rPr>
          <w:position w:val="-20"/>
        </w:rPr>
        <w:drawing>
          <wp:inline distT="0" distB="0" distL="0" distR="0">
            <wp:extent cx="1104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из областного бюджета i-му муниципальному образованию на реализацию мероприятий по оснащению (обновлению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p>
      <w:pPr>
        <w:pStyle w:val="0"/>
        <w:spacing w:before="200" w:line-rule="auto"/>
        <w:ind w:firstLine="540"/>
        <w:jc w:val="both"/>
      </w:pPr>
      <w:r>
        <w:rPr>
          <w:sz w:val="20"/>
        </w:rPr>
        <w:t xml:space="preserve">C - общий объем субсидии, предусмотренный в областном бюджете на реализацию мероприятий по оснащению (обновлению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p>
      <w:pPr>
        <w:pStyle w:val="0"/>
        <w:spacing w:before="200" w:line-rule="auto"/>
        <w:ind w:firstLine="540"/>
        <w:jc w:val="both"/>
      </w:pPr>
      <w:r>
        <w:rPr>
          <w:sz w:val="20"/>
        </w:rPr>
        <w:t xml:space="preserve">M - общее количество человеко-мест, которое необходимо обеспечить в рамках реализации мероприятий по оснащению (обновлению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в соответствии с протоколами заседания комиссии Министерства просвещения Российской Федерации по проведению конкурсных отборов субъектов Российской Федерации на предоставление субсидии из федерального бюджета бюджетам субъектов Российской Федерации на создание новых мест дополнительного образования детей в рамках федерального проекта "Успех каждого ребенка" национального проекта "Образование" от 21.10.2020 N ДГ-52/06вн, 21.07.2021 N Д06-46/пр;</w:t>
      </w:r>
    </w:p>
    <w:p>
      <w:pPr>
        <w:pStyle w:val="0"/>
        <w:spacing w:before="200" w:line-rule="auto"/>
        <w:ind w:firstLine="540"/>
        <w:jc w:val="both"/>
      </w:pPr>
      <w:r>
        <w:rPr>
          <w:sz w:val="20"/>
        </w:rPr>
        <w:t xml:space="preserve">M</w:t>
      </w:r>
      <w:r>
        <w:rPr>
          <w:sz w:val="20"/>
          <w:vertAlign w:val="subscript"/>
        </w:rPr>
        <w:t xml:space="preserve">i</w:t>
      </w:r>
      <w:r>
        <w:rPr>
          <w:sz w:val="20"/>
        </w:rPr>
        <w:t xml:space="preserve"> - количество человеко-мест, которое необходимо обеспечить в рамках реализации мероприятий по оснащению (обновлению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в соответствии с протоколами заседания комиссии Министерства просвещения Российской Федерации по проведению конкурсных отборов субъектов Российской Федерации на предоставление субсидии из федерального бюджета бюджетам субъектов Российской Федерации на создание новых мест дополнительного образования детей в рамках федерального проекта "Успех каждого ребенка" национального проекта "Образование" от 21.10.2020 N ДГ-52/06вн, 21.07.2021 N Д06-46/пр в i-м муниципальном образовании.</w:t>
      </w:r>
    </w:p>
    <w:p>
      <w:pPr>
        <w:pStyle w:val="0"/>
        <w:spacing w:before="200" w:line-rule="auto"/>
        <w:ind w:firstLine="540"/>
        <w:jc w:val="both"/>
      </w:pPr>
      <w:r>
        <w:rPr>
          <w:sz w:val="20"/>
        </w:rPr>
        <w:t xml:space="preserve">12. Субсидии предоставляются на основании соглашений, заключенных Министерством образования и науки Мурманской области и администрациями соответствующих муниципальных образований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должно соответствовать требованиям, установленным правилами предоставления субсидии из федерального бюджета, предусмотренными </w:t>
      </w:r>
      <w:hyperlink w:history="0" r:id="rId466"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13.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w:t>
      </w:r>
    </w:p>
    <w:p>
      <w:pPr>
        <w:pStyle w:val="0"/>
        <w:spacing w:before="200" w:line-rule="auto"/>
        <w:ind w:firstLine="540"/>
        <w:jc w:val="both"/>
      </w:pPr>
      <w:r>
        <w:rPr>
          <w:sz w:val="20"/>
        </w:rPr>
        <w:t xml:space="preserve">14. Перечисление субсидии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субсидии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15. Операции по кассовым расходам местных бюджетов, в целях софинансирования которых предоставляется субсидия, в том числе их остатки, не использованные на 1 января очередного финансового года, осуществляются с учетом особенностей, установленных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16. Потребность в неиспользованных остатках субсидии, перечисление которой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Министерства образования и науки Мурманской области.</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17. Информация об объемах и сроках перечисления субсидии учитывается Министерством образования и науки Мурманской области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18. Министерство образования и науки Мурманской области представляет в Министерство финансов Мурманской области ежеквартально, не позднее 20-го числа месяца, следующего за отчетным периодом, сводные отчеты об осуществлении расходов, в целях софинансирования которых предоставляются субсидии из областного бюджета, и о достигнутых значениях показателей результата предоставления субсидии в разрезе муниципальных образований по форме, утвержденной Министерством образования и науки Мурманской области.</w:t>
      </w:r>
    </w:p>
    <w:p>
      <w:pPr>
        <w:pStyle w:val="0"/>
        <w:spacing w:before="200" w:line-rule="auto"/>
        <w:ind w:firstLine="540"/>
        <w:jc w:val="both"/>
      </w:pPr>
      <w:r>
        <w:rPr>
          <w:sz w:val="20"/>
        </w:rPr>
        <w:t xml:space="preserve">19. В случае если в отчетном финансовом году муниципальным образованием не достигнуты установленные показатели результата использования субсидии,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467"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субсидии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20. В случае если муниципальным образованием по состоянию на 31 декабря года предоставления субсидии не соблюден установленный уровень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определяется в соответствии с </w:t>
      </w:r>
      <w:hyperlink w:history="0" r:id="rId468"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21.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22. Контроль за соблюдением муниципальными образованиями условий, целей и порядка предоставления и расходования субсидии осуществляется Министерством образования и науки Мурманской области,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45</w:t>
      </w:r>
    </w:p>
    <w:p>
      <w:pPr>
        <w:pStyle w:val="0"/>
        <w:jc w:val="right"/>
      </w:pPr>
      <w:r>
        <w:rPr>
          <w:sz w:val="20"/>
        </w:rPr>
        <w:t xml:space="preserve">к Программе</w:t>
      </w:r>
    </w:p>
    <w:p>
      <w:pPr>
        <w:pStyle w:val="0"/>
        <w:jc w:val="both"/>
      </w:pPr>
      <w:r>
        <w:rPr>
          <w:sz w:val="20"/>
        </w:rPr>
      </w:r>
    </w:p>
    <w:bookmarkStart w:id="7179" w:name="P7179"/>
    <w:bookmarkEnd w:id="7179"/>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НА ОСНАЩЕНИЕ (ОБНОВЛЕНИЕ</w:t>
      </w:r>
    </w:p>
    <w:p>
      <w:pPr>
        <w:pStyle w:val="2"/>
        <w:jc w:val="center"/>
      </w:pPr>
      <w:r>
        <w:rPr>
          <w:sz w:val="20"/>
        </w:rPr>
        <w:t xml:space="preserve">МАТЕРИАЛЬНО-ТЕХНИЧЕСКОЙ БАЗЫ) ОБОРУДОВАНИЕМ, СРЕДСТВАМИ</w:t>
      </w:r>
    </w:p>
    <w:p>
      <w:pPr>
        <w:pStyle w:val="2"/>
        <w:jc w:val="center"/>
      </w:pPr>
      <w:r>
        <w:rPr>
          <w:sz w:val="20"/>
        </w:rPr>
        <w:t xml:space="preserve">ОБУЧЕНИЯ И ВОСПИТАНИЯ ОБЩЕОБРАЗОВАТЕЛЬНЫХ ОРГАНИЗАЦИЙ, В ТОМ</w:t>
      </w:r>
    </w:p>
    <w:p>
      <w:pPr>
        <w:pStyle w:val="2"/>
        <w:jc w:val="center"/>
      </w:pPr>
      <w:r>
        <w:rPr>
          <w:sz w:val="20"/>
        </w:rPr>
        <w:t xml:space="preserve">ЧИСЛЕ ОСУЩЕСТВЛЯЮЩИХ ОБРАЗОВАТЕЛЬНУЮ ДЕЯТЕЛЬНОСТЬ</w:t>
      </w:r>
    </w:p>
    <w:p>
      <w:pPr>
        <w:pStyle w:val="2"/>
        <w:jc w:val="center"/>
      </w:pPr>
      <w:r>
        <w:rPr>
          <w:sz w:val="20"/>
        </w:rPr>
        <w:t xml:space="preserve">ПО АДАПТИРОВАННЫМ ОСНОВНЫМ ОБЩЕОБРАЗОВАТЕЛЬНЫМ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69"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20.02.2023 N 135-ПП)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субсидии из областного бюджета местным бюджетам Мурманской области на софинансирование мероприятий, предусматривающих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реализации регионального проекта "Современная школа", обеспечивающего достижение целей, показателей и результатов федерального проекта "Современная школа", входящего в состав национального проекта "Образование", в рамках государственной программы Мурманской области "Образование и наука" (далее - субсидия).</w:t>
      </w:r>
    </w:p>
    <w:bookmarkStart w:id="7191" w:name="P7191"/>
    <w:bookmarkEnd w:id="7191"/>
    <w:p>
      <w:pPr>
        <w:pStyle w:val="0"/>
        <w:spacing w:before="200" w:line-rule="auto"/>
        <w:ind w:firstLine="540"/>
        <w:jc w:val="both"/>
      </w:pPr>
      <w:r>
        <w:rPr>
          <w:sz w:val="20"/>
        </w:rPr>
        <w:t xml:space="preserve">2. Субсидия предоставляется в целях достижения результата регионального проекта Мурманской области следующего мероприятия в составе регионального проекта "Современная школа": приобретение оборудования, расходных материалов, средств обучения и воспитания в целях создания детских технопарков "Кванториум".</w:t>
      </w:r>
    </w:p>
    <w:p>
      <w:pPr>
        <w:pStyle w:val="0"/>
        <w:spacing w:before="200" w:line-rule="auto"/>
        <w:ind w:firstLine="540"/>
        <w:jc w:val="both"/>
      </w:pPr>
      <w:r>
        <w:rPr>
          <w:sz w:val="20"/>
        </w:rPr>
        <w:t xml:space="preserve">3. Субсидия предоставляется бюджетам муниципальных образований Мурманской области в соответствии со сводной бюджетной росписью областного бюджета и кассовым планом выплат в пределах лимитов бюджетных обязательств, доведенных до Министерства образования и науки Мурманской области как получателя средств областного бюджета, на реализацию мероприятия, указанного в </w:t>
      </w:r>
      <w:hyperlink w:history="0" w:anchor="P7191" w:tooltip="2. Субсидия предоставляется в целях достижения результата регионального проекта Мурманской области следующего мероприятия в составе регионального проекта &quot;Современная школа&quot;: приобретение оборудования, расходных материалов, средств обучения и воспитания в целях создания детских технопарков &quot;Кванториум&quot;.">
        <w:r>
          <w:rPr>
            <w:sz w:val="20"/>
            <w:color w:val="0000ff"/>
          </w:rPr>
          <w:t xml:space="preserve">пункте 2</w:t>
        </w:r>
      </w:hyperlink>
      <w:r>
        <w:rPr>
          <w:sz w:val="20"/>
        </w:rPr>
        <w:t xml:space="preserve"> настоящих Правил, в соответствии с протоколом заседания конкурсной комиссии Министерства просвещения Российской Федерации (далее - конкурсная комиссия) по проведению в 2022 году отборов субъектов Российской Федерации на предоставление в 2024 году субсидии из федерального бюджета бюджетам субъектов Российской Федерации на создание на базе общеобразовательных организаций детских технопарков "Кванториум" в рамках федерального проекта "Современная школа" национального проекта "Образование".</w:t>
      </w:r>
    </w:p>
    <w:p>
      <w:pPr>
        <w:pStyle w:val="0"/>
        <w:spacing w:before="200" w:line-rule="auto"/>
        <w:ind w:firstLine="540"/>
        <w:jc w:val="both"/>
      </w:pPr>
      <w:r>
        <w:rPr>
          <w:sz w:val="20"/>
        </w:rPr>
        <w:t xml:space="preserve">4. Критерием отбора муниципальных образований Мурманской области для предоставления субсидии является потребность в обеспечении необходимого уровня развития системы образования муниципального образования по соответствующему мероприятию, указанному в </w:t>
      </w:r>
      <w:hyperlink w:history="0" w:anchor="P7191" w:tooltip="2. Субсидия предоставляется в целях достижения результата регионального проекта Мурманской области следующего мероприятия в составе регионального проекта &quot;Современная школа&quot;: приобретение оборудования, расходных материалов, средств обучения и воспитания в целях создания детских технопарков &quot;Кванториум&quot;.">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5. Условиями предоставления субсидии являются:</w:t>
      </w:r>
    </w:p>
    <w:bookmarkStart w:id="7195" w:name="P7195"/>
    <w:bookmarkEnd w:id="7195"/>
    <w:p>
      <w:pPr>
        <w:pStyle w:val="0"/>
        <w:spacing w:before="200" w:line-rule="auto"/>
        <w:ind w:firstLine="540"/>
        <w:jc w:val="both"/>
      </w:pPr>
      <w:r>
        <w:rPr>
          <w:sz w:val="20"/>
        </w:rPr>
        <w:t xml:space="preserve">а) наличие правовых актов муниципального образования, утверждающих перечень мероприятий, в целях софинансирования которых предоставляются субсидии;</w:t>
      </w:r>
    </w:p>
    <w:p>
      <w:pPr>
        <w:pStyle w:val="0"/>
        <w:spacing w:before="200" w:line-rule="auto"/>
        <w:ind w:firstLine="540"/>
        <w:jc w:val="both"/>
      </w:pPr>
      <w:r>
        <w:rPr>
          <w:sz w:val="20"/>
        </w:rPr>
        <w:t xml:space="preserve">б)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в) если за счет средств субсидии осуществляются закупки товаров, работ, услуг конкурентными способами определения поставщиков (подрядчиков, исполнителей) (открытый конкурс, конкурс с ограниченным участием, двухэтапный конкурс, электронный аукцион, запрос предложений, запрос котировок в электронной форме) (далее - закупка), обязательным условием предоставления субсидии является централизация закупок в соответствии с </w:t>
      </w:r>
      <w:hyperlink w:history="0" r:id="rId47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pPr>
        <w:pStyle w:val="0"/>
        <w:spacing w:before="200" w:line-rule="auto"/>
        <w:ind w:firstLine="540"/>
        <w:jc w:val="both"/>
      </w:pPr>
      <w:r>
        <w:rPr>
          <w:sz w:val="20"/>
        </w:rPr>
        <w:t xml:space="preserve">Закупки товаров, работ, услуг за счет средств субсидий в соответствии с Федеральным </w:t>
      </w:r>
      <w:hyperlink w:history="0" r:id="rId47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472"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p>
    <w:p>
      <w:pPr>
        <w:pStyle w:val="0"/>
        <w:spacing w:before="200" w:line-rule="auto"/>
        <w:ind w:firstLine="540"/>
        <w:jc w:val="both"/>
      </w:pPr>
      <w:r>
        <w:rPr>
          <w:sz w:val="20"/>
        </w:rPr>
        <w:t xml:space="preserve">6. Основанием для отказа в предоставлении субсидии является несоответствие муниципального образования критериям отбора, предусмотренным настоящими Правилами.</w:t>
      </w:r>
    </w:p>
    <w:p>
      <w:pPr>
        <w:pStyle w:val="0"/>
        <w:spacing w:before="200" w:line-rule="auto"/>
        <w:ind w:firstLine="540"/>
        <w:jc w:val="both"/>
      </w:pPr>
      <w:r>
        <w:rPr>
          <w:sz w:val="20"/>
        </w:rPr>
        <w:t xml:space="preserve">Органы местного самоуправления муниципальных образований представляют в Министерство образования и науки Мурманской области документы, подтверждающие соблюдение условий предоставления субсидии, при заключении соглашения.</w:t>
      </w:r>
    </w:p>
    <w:p>
      <w:pPr>
        <w:pStyle w:val="0"/>
        <w:spacing w:before="200" w:line-rule="auto"/>
        <w:ind w:firstLine="540"/>
        <w:jc w:val="both"/>
      </w:pPr>
      <w:r>
        <w:rPr>
          <w:sz w:val="20"/>
        </w:rPr>
        <w:t xml:space="preserve">7. Расчетный размер субсидии, предоставляемой i-му муниципальному образованию Мурманской области, определяется по формуле:</w:t>
      </w:r>
    </w:p>
    <w:p>
      <w:pPr>
        <w:pStyle w:val="0"/>
        <w:jc w:val="both"/>
      </w:pPr>
      <w:r>
        <w:rPr>
          <w:sz w:val="20"/>
        </w:rPr>
      </w:r>
    </w:p>
    <w:p>
      <w:pPr>
        <w:pStyle w:val="0"/>
        <w:jc w:val="center"/>
      </w:pPr>
      <w:r>
        <w:rPr>
          <w:position w:val="-20"/>
        </w:rPr>
        <w:drawing>
          <wp:inline distT="0" distB="0" distL="0" distR="0">
            <wp:extent cx="1104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из областного бюджета i-му муниципальному образованию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pPr>
        <w:pStyle w:val="0"/>
        <w:spacing w:before="200" w:line-rule="auto"/>
        <w:ind w:firstLine="540"/>
        <w:jc w:val="both"/>
      </w:pPr>
      <w:r>
        <w:rPr>
          <w:sz w:val="20"/>
        </w:rPr>
        <w:t xml:space="preserve">C - общий объем субсидии, предусмотренный в областном бюджете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pPr>
        <w:pStyle w:val="0"/>
        <w:spacing w:before="200" w:line-rule="auto"/>
        <w:ind w:firstLine="540"/>
        <w:jc w:val="both"/>
      </w:pPr>
      <w:r>
        <w:rPr>
          <w:sz w:val="20"/>
        </w:rPr>
        <w:t xml:space="preserve">M - общее количество создаваемых детских технопарков "Кванториум" в муниципальных образованиях, соответствующих критериям и условиям предоставления субсидии, прошедших отбор и учитываемых при распределении субсидии;</w:t>
      </w:r>
    </w:p>
    <w:p>
      <w:pPr>
        <w:pStyle w:val="0"/>
        <w:spacing w:before="200" w:line-rule="auto"/>
        <w:ind w:firstLine="540"/>
        <w:jc w:val="both"/>
      </w:pPr>
      <w:r>
        <w:rPr>
          <w:sz w:val="20"/>
        </w:rPr>
        <w:t xml:space="preserve">M</w:t>
      </w:r>
      <w:r>
        <w:rPr>
          <w:sz w:val="20"/>
          <w:vertAlign w:val="subscript"/>
        </w:rPr>
        <w:t xml:space="preserve">i</w:t>
      </w:r>
      <w:r>
        <w:rPr>
          <w:sz w:val="20"/>
        </w:rPr>
        <w:t xml:space="preserve"> - количество создаваемых детских технопарков "Кванториум" в i-м муниципальном образовании, соответствующих критериям и условиям предоставления субсидии, прошедших отбор и учитываемых при распределении субсидии.</w:t>
      </w:r>
    </w:p>
    <w:p>
      <w:pPr>
        <w:pStyle w:val="0"/>
        <w:spacing w:before="200" w:line-rule="auto"/>
        <w:ind w:firstLine="540"/>
        <w:jc w:val="both"/>
      </w:pPr>
      <w:r>
        <w:rPr>
          <w:sz w:val="20"/>
        </w:rPr>
        <w:t xml:space="preserve">8. Субсидии предоставляются на основании соглашений, заключенных Министерством образования и науки Мурманской области и администрациями соответствующих муниципальных образований (далее - соглашения)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должно соответствовать требованиям, установленным правилами предоставления субсидии из федерального бюджета, предусмотренными </w:t>
      </w:r>
      <w:hyperlink w:history="0" r:id="rId474"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При заключении соглашения органами местного самоуправления муниципальных образований в Министерство представляются заверенные копии муниципальных правовых актов, утверждающих мероприятия, указанные в </w:t>
      </w:r>
      <w:hyperlink w:history="0" w:anchor="P7195" w:tooltip="а) наличие правовых актов муниципального образования, утверждающих перечень мероприятий, в целях софинансирования которых предоставляются субсидии;">
        <w:r>
          <w:rPr>
            <w:sz w:val="20"/>
            <w:color w:val="0000ff"/>
          </w:rPr>
          <w:t xml:space="preserve">подпункте "а" пункта 5</w:t>
        </w:r>
      </w:hyperlink>
      <w:r>
        <w:rPr>
          <w:sz w:val="20"/>
        </w:rPr>
        <w:t xml:space="preserve"> настоящих Правил, что является отчетом об исполнении условий предоставления субсидий.</w:t>
      </w:r>
    </w:p>
    <w:p>
      <w:pPr>
        <w:pStyle w:val="0"/>
        <w:spacing w:before="200" w:line-rule="auto"/>
        <w:ind w:firstLine="540"/>
        <w:jc w:val="both"/>
      </w:pPr>
      <w:r>
        <w:rPr>
          <w:sz w:val="20"/>
        </w:rPr>
        <w:t xml:space="preserve">9. Целевым показателем результата использования субсидии является количество общеобразовательных организаций, на базе которых созданы и функционируют детские технопарки "Кванториум" в отчетном финансовом году.</w:t>
      </w:r>
    </w:p>
    <w:p>
      <w:pPr>
        <w:pStyle w:val="0"/>
        <w:spacing w:before="200" w:line-rule="auto"/>
        <w:ind w:firstLine="540"/>
        <w:jc w:val="both"/>
      </w:pPr>
      <w:r>
        <w:rPr>
          <w:sz w:val="20"/>
        </w:rPr>
        <w:t xml:space="preserve">Оценка результативности предоставления субсидии осуществляется на основании сравнения значения показателя, установленного соглашением, и фактически достигнутого показателя по итогам отчетного года.</w:t>
      </w:r>
    </w:p>
    <w:p>
      <w:pPr>
        <w:pStyle w:val="0"/>
        <w:spacing w:before="200" w:line-rule="auto"/>
        <w:ind w:firstLine="540"/>
        <w:jc w:val="both"/>
      </w:pPr>
      <w:r>
        <w:rPr>
          <w:sz w:val="20"/>
        </w:rPr>
        <w:t xml:space="preserve">10. Уполномоченные органы муниципальных образований ежеквартально, до 10-го числа месяца, следующего за отчетным периодом, размещают в системе "Электронный бюджет" в сроки, установленные Соглашением:</w:t>
      </w:r>
    </w:p>
    <w:p>
      <w:pPr>
        <w:pStyle w:val="0"/>
        <w:spacing w:before="200" w:line-rule="auto"/>
        <w:ind w:firstLine="540"/>
        <w:jc w:val="both"/>
      </w:pPr>
      <w:r>
        <w:rPr>
          <w:sz w:val="20"/>
        </w:rPr>
        <w:t xml:space="preserve">- отчет о расходах местного бюджета, на софинансирование которых предоставляется субсидия;</w:t>
      </w:r>
    </w:p>
    <w:p>
      <w:pPr>
        <w:pStyle w:val="0"/>
        <w:spacing w:before="200" w:line-rule="auto"/>
        <w:ind w:firstLine="540"/>
        <w:jc w:val="both"/>
      </w:pPr>
      <w:r>
        <w:rPr>
          <w:sz w:val="20"/>
        </w:rPr>
        <w:t xml:space="preserve">- отчет о достижении значения результата использования субсидии по формам, которые установлены в Соглашении.</w:t>
      </w:r>
    </w:p>
    <w:p>
      <w:pPr>
        <w:pStyle w:val="0"/>
        <w:spacing w:before="200" w:line-rule="auto"/>
        <w:ind w:firstLine="540"/>
        <w:jc w:val="both"/>
      </w:pPr>
      <w:r>
        <w:rPr>
          <w:sz w:val="20"/>
        </w:rPr>
        <w:t xml:space="preserve">11. Перечисление субсидии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субсидии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bookmarkStart w:id="7219" w:name="P7219"/>
    <w:bookmarkEnd w:id="7219"/>
    <w:p>
      <w:pPr>
        <w:pStyle w:val="0"/>
        <w:spacing w:before="200" w:line-rule="auto"/>
        <w:ind w:firstLine="540"/>
        <w:jc w:val="both"/>
      </w:pPr>
      <w:r>
        <w:rPr>
          <w:sz w:val="20"/>
        </w:rPr>
        <w:t xml:space="preserve">12.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то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w:t>
      </w:r>
    </w:p>
    <w:p>
      <w:pPr>
        <w:pStyle w:val="0"/>
        <w:spacing w:before="200" w:line-rule="auto"/>
        <w:ind w:firstLine="540"/>
        <w:jc w:val="both"/>
      </w:pPr>
      <w:r>
        <w:rPr>
          <w:sz w:val="20"/>
        </w:rPr>
        <w:t xml:space="preserve">13. Информация об объемах и сроках перечисления субсидии учитывается Министерством образования и науки Мурманской области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14. Потребность в неиспользованных остатках субсидии, перечисление которой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Министерства образования и науки Мурманской области.</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15. В случае если в отчетном финансовом году муниципальным образованием допущены нарушения обязательств, предусмотренных Соглашением в соответствии с пунктом 8 настоящих Правил,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475"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субсидии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7219" w:tooltip="12.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
        <w:r>
          <w:rPr>
            <w:sz w:val="20"/>
            <w:color w:val="0000ff"/>
          </w:rPr>
          <w:t xml:space="preserve">пунктом 12</w:t>
        </w:r>
      </w:hyperlink>
      <w:r>
        <w:rPr>
          <w:sz w:val="20"/>
        </w:rPr>
        <w:t xml:space="preserve"> настоящих Правил, объем средств, подлежащий возврату из местного бюджета в областной бюджет в срок до 1 июня года, следующего за годом предоставления субсидии, определяется в соответствии с </w:t>
      </w:r>
      <w:hyperlink w:history="0" r:id="rId476"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субсидии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spacing w:before="200" w:line-rule="auto"/>
        <w:ind w:firstLine="540"/>
        <w:jc w:val="both"/>
      </w:pPr>
      <w:r>
        <w:rPr>
          <w:sz w:val="20"/>
        </w:rPr>
        <w:t xml:space="preserve">17. Контроль за соблюдением муниципальными образованиями условий, целей и порядка предоставления субсидии осуществляется Министерством образования и науки Мурманской области,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46</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СУБСИДИЙ ИЗ ОБЛАСТНОГО БЮДЖЕТА МЕСТНЫМ БЮДЖЕТАМ</w:t>
      </w:r>
    </w:p>
    <w:p>
      <w:pPr>
        <w:pStyle w:val="2"/>
        <w:jc w:val="center"/>
      </w:pPr>
      <w:r>
        <w:rPr>
          <w:sz w:val="20"/>
        </w:rPr>
        <w:t xml:space="preserve">НА ОРГАНИЗАЦИЮ БЕСПЛАТНОГО ГОРЯЧЕГО ПИТАНИЯ ОБУЧАЮЩИХСЯ,</w:t>
      </w:r>
    </w:p>
    <w:p>
      <w:pPr>
        <w:pStyle w:val="2"/>
        <w:jc w:val="center"/>
      </w:pPr>
      <w:r>
        <w:rPr>
          <w:sz w:val="20"/>
        </w:rPr>
        <w:t xml:space="preserve">ПОЛУЧАЮЩИХ НАЧАЛЬНОЕ ОБЩЕЕ ОБРАЗОВАНИЕ В МУНИЦИПАЛЬНЫХ</w:t>
      </w:r>
    </w:p>
    <w:p>
      <w:pPr>
        <w:pStyle w:val="2"/>
        <w:jc w:val="center"/>
      </w:pPr>
      <w:r>
        <w:rPr>
          <w:sz w:val="20"/>
        </w:rPr>
        <w:t xml:space="preserve">ОБРАЗОВАТЕЛЬНЫХ ОРГАНИЗАЦИЯХ, В 2023 И 2024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77" w:tooltip="Постановление Правительства Мурманской области от 20.02.2023 N 135-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20.02.2023 N 135-ПП)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2154"/>
        <w:gridCol w:w="2098"/>
        <w:gridCol w:w="2551"/>
      </w:tblGrid>
      <w:tr>
        <w:tc>
          <w:tcPr>
            <w:tcW w:w="2268" w:type="dxa"/>
          </w:tcPr>
          <w:p>
            <w:pPr>
              <w:pStyle w:val="0"/>
              <w:jc w:val="center"/>
            </w:pPr>
            <w:r>
              <w:rPr>
                <w:sz w:val="20"/>
              </w:rPr>
              <w:t xml:space="preserve">Наименование муниципального образования</w:t>
            </w:r>
          </w:p>
        </w:tc>
        <w:tc>
          <w:tcPr>
            <w:tcW w:w="2154" w:type="dxa"/>
          </w:tcPr>
          <w:p>
            <w:pPr>
              <w:pStyle w:val="0"/>
              <w:jc w:val="center"/>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рублей</w:t>
            </w:r>
          </w:p>
        </w:tc>
        <w:tc>
          <w:tcPr>
            <w:tcW w:w="2098" w:type="dxa"/>
          </w:tcPr>
          <w:p>
            <w:pPr>
              <w:pStyle w:val="0"/>
              <w:jc w:val="center"/>
            </w:pPr>
            <w:r>
              <w:rPr>
                <w:sz w:val="20"/>
              </w:rPr>
              <w:t xml:space="preserve">Субсидии бюджетам муниципальных образований на предоставление бесплатного питания отдельным категориям обучающихся по образовательным программам начального общего образования, рублей</w:t>
            </w:r>
          </w:p>
        </w:tc>
        <w:tc>
          <w:tcPr>
            <w:tcW w:w="2551" w:type="dxa"/>
          </w:tcPr>
          <w:p>
            <w:pPr>
              <w:pStyle w:val="0"/>
              <w:jc w:val="center"/>
            </w:pPr>
            <w:r>
              <w:rPr>
                <w:sz w:val="20"/>
              </w:rPr>
              <w:t xml:space="preserve">Субсидии бюджетам муниципальных образований на организацию бесплатного горячего питания обучающихся, получающих начальное общее образование в муниципальных образовательных организациях (доплата до регионального размера расходов), рублей</w:t>
            </w:r>
          </w:p>
        </w:tc>
      </w:tr>
      <w:tr>
        <w:tc>
          <w:tcPr>
            <w:tcW w:w="2268" w:type="dxa"/>
          </w:tcPr>
          <w:p>
            <w:pPr>
              <w:pStyle w:val="0"/>
            </w:pPr>
            <w:r>
              <w:rPr>
                <w:sz w:val="20"/>
              </w:rPr>
              <w:t xml:space="preserve">городской округ город-герой Мурманск</w:t>
            </w:r>
          </w:p>
        </w:tc>
        <w:tc>
          <w:tcPr>
            <w:tcW w:w="2154" w:type="dxa"/>
          </w:tcPr>
          <w:p>
            <w:pPr>
              <w:pStyle w:val="0"/>
              <w:jc w:val="center"/>
            </w:pPr>
            <w:r>
              <w:rPr>
                <w:sz w:val="20"/>
              </w:rPr>
              <w:t xml:space="preserve">192186300,00</w:t>
            </w:r>
          </w:p>
        </w:tc>
        <w:tc>
          <w:tcPr>
            <w:tcW w:w="2098" w:type="dxa"/>
          </w:tcPr>
          <w:p>
            <w:pPr>
              <w:pStyle w:val="0"/>
              <w:jc w:val="center"/>
            </w:pPr>
            <w:r>
              <w:rPr>
                <w:sz w:val="20"/>
              </w:rPr>
              <w:t xml:space="preserve">35274900,00</w:t>
            </w:r>
          </w:p>
        </w:tc>
        <w:tc>
          <w:tcPr>
            <w:tcW w:w="2551" w:type="dxa"/>
          </w:tcPr>
          <w:p>
            <w:pPr>
              <w:pStyle w:val="0"/>
              <w:jc w:val="center"/>
            </w:pPr>
            <w:r>
              <w:rPr>
                <w:sz w:val="20"/>
              </w:rPr>
              <w:t xml:space="preserve">25133200,00</w:t>
            </w:r>
          </w:p>
        </w:tc>
      </w:tr>
      <w:tr>
        <w:tc>
          <w:tcPr>
            <w:tcW w:w="2268" w:type="dxa"/>
          </w:tcPr>
          <w:p>
            <w:pPr>
              <w:pStyle w:val="0"/>
            </w:pPr>
            <w:r>
              <w:rPr>
                <w:sz w:val="20"/>
              </w:rPr>
              <w:t xml:space="preserve">муниципальный округ город Апатиты с подведомственной территорией</w:t>
            </w:r>
          </w:p>
        </w:tc>
        <w:tc>
          <w:tcPr>
            <w:tcW w:w="2154" w:type="dxa"/>
          </w:tcPr>
          <w:p>
            <w:pPr>
              <w:pStyle w:val="0"/>
              <w:jc w:val="center"/>
            </w:pPr>
            <w:r>
              <w:rPr>
                <w:sz w:val="20"/>
              </w:rPr>
              <w:t xml:space="preserve">35522800,00</w:t>
            </w:r>
          </w:p>
        </w:tc>
        <w:tc>
          <w:tcPr>
            <w:tcW w:w="2098" w:type="dxa"/>
          </w:tcPr>
          <w:p>
            <w:pPr>
              <w:pStyle w:val="0"/>
              <w:jc w:val="center"/>
            </w:pPr>
            <w:r>
              <w:rPr>
                <w:sz w:val="20"/>
              </w:rPr>
              <w:t xml:space="preserve">15746300,00</w:t>
            </w:r>
          </w:p>
        </w:tc>
        <w:tc>
          <w:tcPr>
            <w:tcW w:w="2551" w:type="dxa"/>
          </w:tcPr>
          <w:p>
            <w:pPr>
              <w:pStyle w:val="0"/>
              <w:jc w:val="center"/>
            </w:pPr>
            <w:r>
              <w:rPr>
                <w:sz w:val="20"/>
              </w:rPr>
              <w:t xml:space="preserve">4645400,00</w:t>
            </w:r>
          </w:p>
        </w:tc>
      </w:tr>
      <w:tr>
        <w:tc>
          <w:tcPr>
            <w:tcW w:w="2268" w:type="dxa"/>
          </w:tcPr>
          <w:p>
            <w:pPr>
              <w:pStyle w:val="0"/>
            </w:pPr>
            <w:r>
              <w:rPr>
                <w:sz w:val="20"/>
              </w:rPr>
              <w:t xml:space="preserve">муниципальный округ город Кировск с подведомственной территорией</w:t>
            </w:r>
          </w:p>
        </w:tc>
        <w:tc>
          <w:tcPr>
            <w:tcW w:w="2154" w:type="dxa"/>
          </w:tcPr>
          <w:p>
            <w:pPr>
              <w:pStyle w:val="0"/>
              <w:jc w:val="center"/>
            </w:pPr>
            <w:r>
              <w:rPr>
                <w:sz w:val="20"/>
              </w:rPr>
              <w:t xml:space="preserve">19919200,00</w:t>
            </w:r>
          </w:p>
        </w:tc>
        <w:tc>
          <w:tcPr>
            <w:tcW w:w="2098" w:type="dxa"/>
          </w:tcPr>
          <w:p>
            <w:pPr>
              <w:pStyle w:val="0"/>
              <w:jc w:val="center"/>
            </w:pPr>
            <w:r>
              <w:rPr>
                <w:sz w:val="20"/>
              </w:rPr>
              <w:t xml:space="preserve">5539900,00</w:t>
            </w:r>
          </w:p>
        </w:tc>
        <w:tc>
          <w:tcPr>
            <w:tcW w:w="2551" w:type="dxa"/>
          </w:tcPr>
          <w:p>
            <w:pPr>
              <w:pStyle w:val="0"/>
              <w:jc w:val="center"/>
            </w:pPr>
            <w:r>
              <w:rPr>
                <w:sz w:val="20"/>
              </w:rPr>
              <w:t xml:space="preserve">2604900,00</w:t>
            </w:r>
          </w:p>
        </w:tc>
      </w:tr>
      <w:tr>
        <w:tc>
          <w:tcPr>
            <w:tcW w:w="2268" w:type="dxa"/>
          </w:tcPr>
          <w:p>
            <w:pPr>
              <w:pStyle w:val="0"/>
            </w:pPr>
            <w:r>
              <w:rPr>
                <w:sz w:val="20"/>
              </w:rPr>
              <w:t xml:space="preserve">Ковдорский муниципальный округ</w:t>
            </w:r>
          </w:p>
        </w:tc>
        <w:tc>
          <w:tcPr>
            <w:tcW w:w="2154" w:type="dxa"/>
          </w:tcPr>
          <w:p>
            <w:pPr>
              <w:pStyle w:val="0"/>
              <w:jc w:val="center"/>
            </w:pPr>
            <w:r>
              <w:rPr>
                <w:sz w:val="20"/>
              </w:rPr>
              <w:t xml:space="preserve">11665600,00</w:t>
            </w:r>
          </w:p>
        </w:tc>
        <w:tc>
          <w:tcPr>
            <w:tcW w:w="2098" w:type="dxa"/>
          </w:tcPr>
          <w:p>
            <w:pPr>
              <w:pStyle w:val="0"/>
              <w:jc w:val="center"/>
            </w:pPr>
            <w:r>
              <w:rPr>
                <w:sz w:val="20"/>
              </w:rPr>
              <w:t xml:space="preserve">3767800,00</w:t>
            </w:r>
          </w:p>
        </w:tc>
        <w:tc>
          <w:tcPr>
            <w:tcW w:w="2551" w:type="dxa"/>
          </w:tcPr>
          <w:p>
            <w:pPr>
              <w:pStyle w:val="0"/>
              <w:jc w:val="center"/>
            </w:pPr>
            <w:r>
              <w:rPr>
                <w:sz w:val="20"/>
              </w:rPr>
              <w:t xml:space="preserve">1525600,00</w:t>
            </w:r>
          </w:p>
        </w:tc>
      </w:tr>
      <w:tr>
        <w:tc>
          <w:tcPr>
            <w:tcW w:w="2268" w:type="dxa"/>
          </w:tcPr>
          <w:p>
            <w:pPr>
              <w:pStyle w:val="0"/>
            </w:pPr>
            <w:r>
              <w:rPr>
                <w:sz w:val="20"/>
              </w:rPr>
              <w:t xml:space="preserve">муниципальный округ город Мончегорск с подведомственной территорией</w:t>
            </w:r>
          </w:p>
        </w:tc>
        <w:tc>
          <w:tcPr>
            <w:tcW w:w="2154" w:type="dxa"/>
          </w:tcPr>
          <w:p>
            <w:pPr>
              <w:pStyle w:val="0"/>
              <w:jc w:val="center"/>
            </w:pPr>
            <w:r>
              <w:rPr>
                <w:sz w:val="20"/>
              </w:rPr>
              <w:t xml:space="preserve">30493600,00</w:t>
            </w:r>
          </w:p>
        </w:tc>
        <w:tc>
          <w:tcPr>
            <w:tcW w:w="2098" w:type="dxa"/>
          </w:tcPr>
          <w:p>
            <w:pPr>
              <w:pStyle w:val="0"/>
              <w:jc w:val="center"/>
            </w:pPr>
            <w:r>
              <w:rPr>
                <w:sz w:val="20"/>
              </w:rPr>
              <w:t xml:space="preserve">7444900,00</w:t>
            </w:r>
          </w:p>
        </w:tc>
        <w:tc>
          <w:tcPr>
            <w:tcW w:w="2551" w:type="dxa"/>
          </w:tcPr>
          <w:p>
            <w:pPr>
              <w:pStyle w:val="0"/>
              <w:jc w:val="center"/>
            </w:pPr>
            <w:r>
              <w:rPr>
                <w:sz w:val="20"/>
              </w:rPr>
              <w:t xml:space="preserve">3987800,00</w:t>
            </w:r>
          </w:p>
        </w:tc>
      </w:tr>
      <w:tr>
        <w:tc>
          <w:tcPr>
            <w:tcW w:w="2268" w:type="dxa"/>
          </w:tcPr>
          <w:p>
            <w:pPr>
              <w:pStyle w:val="0"/>
            </w:pPr>
            <w:r>
              <w:rPr>
                <w:sz w:val="20"/>
              </w:rPr>
              <w:t xml:space="preserve">муниципальный округ город Оленегорск с подведомственной территорией</w:t>
            </w:r>
          </w:p>
        </w:tc>
        <w:tc>
          <w:tcPr>
            <w:tcW w:w="2154" w:type="dxa"/>
          </w:tcPr>
          <w:p>
            <w:pPr>
              <w:pStyle w:val="0"/>
              <w:jc w:val="center"/>
            </w:pPr>
            <w:r>
              <w:rPr>
                <w:sz w:val="20"/>
              </w:rPr>
              <w:t xml:space="preserve">19401400,00</w:t>
            </w:r>
          </w:p>
        </w:tc>
        <w:tc>
          <w:tcPr>
            <w:tcW w:w="2098" w:type="dxa"/>
          </w:tcPr>
          <w:p>
            <w:pPr>
              <w:pStyle w:val="0"/>
              <w:jc w:val="center"/>
            </w:pPr>
            <w:r>
              <w:rPr>
                <w:sz w:val="20"/>
              </w:rPr>
              <w:t xml:space="preserve">4502800,00</w:t>
            </w:r>
          </w:p>
        </w:tc>
        <w:tc>
          <w:tcPr>
            <w:tcW w:w="2551" w:type="dxa"/>
          </w:tcPr>
          <w:p>
            <w:pPr>
              <w:pStyle w:val="0"/>
              <w:jc w:val="center"/>
            </w:pPr>
            <w:r>
              <w:rPr>
                <w:sz w:val="20"/>
              </w:rPr>
              <w:t xml:space="preserve">2537300,00</w:t>
            </w:r>
          </w:p>
        </w:tc>
      </w:tr>
      <w:tr>
        <w:tc>
          <w:tcPr>
            <w:tcW w:w="2268" w:type="dxa"/>
          </w:tcPr>
          <w:p>
            <w:pPr>
              <w:pStyle w:val="0"/>
            </w:pPr>
            <w:r>
              <w:rPr>
                <w:sz w:val="20"/>
              </w:rPr>
              <w:t xml:space="preserve">муниципальный округ город Полярные Зори с подведомственной территорией</w:t>
            </w:r>
          </w:p>
        </w:tc>
        <w:tc>
          <w:tcPr>
            <w:tcW w:w="2154" w:type="dxa"/>
          </w:tcPr>
          <w:p>
            <w:pPr>
              <w:pStyle w:val="0"/>
              <w:jc w:val="center"/>
            </w:pPr>
            <w:r>
              <w:rPr>
                <w:sz w:val="20"/>
              </w:rPr>
              <w:t xml:space="preserve">11822000,00</w:t>
            </w:r>
          </w:p>
        </w:tc>
        <w:tc>
          <w:tcPr>
            <w:tcW w:w="2098" w:type="dxa"/>
          </w:tcPr>
          <w:p>
            <w:pPr>
              <w:pStyle w:val="0"/>
              <w:jc w:val="center"/>
            </w:pPr>
            <w:r>
              <w:rPr>
                <w:sz w:val="20"/>
              </w:rPr>
              <w:t xml:space="preserve">2431600,00</w:t>
            </w:r>
          </w:p>
        </w:tc>
        <w:tc>
          <w:tcPr>
            <w:tcW w:w="2551" w:type="dxa"/>
          </w:tcPr>
          <w:p>
            <w:pPr>
              <w:pStyle w:val="0"/>
              <w:jc w:val="center"/>
            </w:pPr>
            <w:r>
              <w:rPr>
                <w:sz w:val="20"/>
              </w:rPr>
              <w:t xml:space="preserve">1546100,00</w:t>
            </w:r>
          </w:p>
        </w:tc>
      </w:tr>
      <w:tr>
        <w:tc>
          <w:tcPr>
            <w:tcW w:w="2268" w:type="dxa"/>
          </w:tcPr>
          <w:p>
            <w:pPr>
              <w:pStyle w:val="0"/>
            </w:pPr>
            <w:r>
              <w:rPr>
                <w:sz w:val="20"/>
              </w:rPr>
              <w:t xml:space="preserve">Кандалакшский муниципальный район</w:t>
            </w:r>
          </w:p>
        </w:tc>
        <w:tc>
          <w:tcPr>
            <w:tcW w:w="2154" w:type="dxa"/>
          </w:tcPr>
          <w:p>
            <w:pPr>
              <w:pStyle w:val="0"/>
              <w:jc w:val="center"/>
            </w:pPr>
            <w:r>
              <w:rPr>
                <w:sz w:val="20"/>
              </w:rPr>
              <w:t xml:space="preserve">28452100,00</w:t>
            </w:r>
          </w:p>
        </w:tc>
        <w:tc>
          <w:tcPr>
            <w:tcW w:w="2098" w:type="dxa"/>
          </w:tcPr>
          <w:p>
            <w:pPr>
              <w:pStyle w:val="0"/>
              <w:jc w:val="center"/>
            </w:pPr>
            <w:r>
              <w:rPr>
                <w:sz w:val="20"/>
              </w:rPr>
              <w:t xml:space="preserve">8423000,00</w:t>
            </w:r>
          </w:p>
        </w:tc>
        <w:tc>
          <w:tcPr>
            <w:tcW w:w="2551" w:type="dxa"/>
          </w:tcPr>
          <w:p>
            <w:pPr>
              <w:pStyle w:val="0"/>
              <w:jc w:val="center"/>
            </w:pPr>
            <w:r>
              <w:rPr>
                <w:sz w:val="20"/>
              </w:rPr>
              <w:t xml:space="preserve">3720900,00</w:t>
            </w:r>
          </w:p>
        </w:tc>
      </w:tr>
      <w:tr>
        <w:tc>
          <w:tcPr>
            <w:tcW w:w="2268" w:type="dxa"/>
          </w:tcPr>
          <w:p>
            <w:pPr>
              <w:pStyle w:val="0"/>
            </w:pPr>
            <w:r>
              <w:rPr>
                <w:sz w:val="20"/>
              </w:rPr>
              <w:t xml:space="preserve">Кольский муниципальный район</w:t>
            </w:r>
          </w:p>
        </w:tc>
        <w:tc>
          <w:tcPr>
            <w:tcW w:w="2154" w:type="dxa"/>
          </w:tcPr>
          <w:p>
            <w:pPr>
              <w:pStyle w:val="0"/>
              <w:jc w:val="center"/>
            </w:pPr>
            <w:r>
              <w:rPr>
                <w:sz w:val="20"/>
              </w:rPr>
              <w:t xml:space="preserve">24362100,00</w:t>
            </w:r>
          </w:p>
        </w:tc>
        <w:tc>
          <w:tcPr>
            <w:tcW w:w="2098" w:type="dxa"/>
          </w:tcPr>
          <w:p>
            <w:pPr>
              <w:pStyle w:val="0"/>
              <w:jc w:val="center"/>
            </w:pPr>
            <w:r>
              <w:rPr>
                <w:sz w:val="20"/>
              </w:rPr>
              <w:t xml:space="preserve">9402300,00</w:t>
            </w:r>
          </w:p>
        </w:tc>
        <w:tc>
          <w:tcPr>
            <w:tcW w:w="2551" w:type="dxa"/>
          </w:tcPr>
          <w:p>
            <w:pPr>
              <w:pStyle w:val="0"/>
              <w:jc w:val="center"/>
            </w:pPr>
            <w:r>
              <w:rPr>
                <w:sz w:val="20"/>
              </w:rPr>
              <w:t xml:space="preserve">3185900,00</w:t>
            </w:r>
          </w:p>
        </w:tc>
      </w:tr>
      <w:tr>
        <w:tc>
          <w:tcPr>
            <w:tcW w:w="2268" w:type="dxa"/>
          </w:tcPr>
          <w:p>
            <w:pPr>
              <w:pStyle w:val="0"/>
            </w:pPr>
            <w:r>
              <w:rPr>
                <w:sz w:val="20"/>
              </w:rPr>
              <w:t xml:space="preserve">Ловозерский муниципальный район</w:t>
            </w:r>
          </w:p>
        </w:tc>
        <w:tc>
          <w:tcPr>
            <w:tcW w:w="2154" w:type="dxa"/>
          </w:tcPr>
          <w:p>
            <w:pPr>
              <w:pStyle w:val="0"/>
              <w:jc w:val="center"/>
            </w:pPr>
            <w:r>
              <w:rPr>
                <w:sz w:val="20"/>
              </w:rPr>
              <w:t xml:space="preserve">6516900,00</w:t>
            </w:r>
          </w:p>
        </w:tc>
        <w:tc>
          <w:tcPr>
            <w:tcW w:w="2098" w:type="dxa"/>
          </w:tcPr>
          <w:p>
            <w:pPr>
              <w:pStyle w:val="0"/>
              <w:jc w:val="center"/>
            </w:pPr>
            <w:r>
              <w:rPr>
                <w:sz w:val="20"/>
              </w:rPr>
              <w:t xml:space="preserve">3316900,00</w:t>
            </w:r>
          </w:p>
        </w:tc>
        <w:tc>
          <w:tcPr>
            <w:tcW w:w="2551" w:type="dxa"/>
          </w:tcPr>
          <w:p>
            <w:pPr>
              <w:pStyle w:val="0"/>
              <w:jc w:val="center"/>
            </w:pPr>
            <w:r>
              <w:rPr>
                <w:sz w:val="20"/>
              </w:rPr>
              <w:t xml:space="preserve">852200,00</w:t>
            </w:r>
          </w:p>
        </w:tc>
      </w:tr>
      <w:tr>
        <w:tc>
          <w:tcPr>
            <w:tcW w:w="2268" w:type="dxa"/>
          </w:tcPr>
          <w:p>
            <w:pPr>
              <w:pStyle w:val="0"/>
            </w:pPr>
            <w:r>
              <w:rPr>
                <w:sz w:val="20"/>
              </w:rPr>
              <w:t xml:space="preserve">Печенгский муниципальный округ</w:t>
            </w:r>
          </w:p>
        </w:tc>
        <w:tc>
          <w:tcPr>
            <w:tcW w:w="2154" w:type="dxa"/>
          </w:tcPr>
          <w:p>
            <w:pPr>
              <w:pStyle w:val="0"/>
              <w:jc w:val="center"/>
            </w:pPr>
            <w:r>
              <w:rPr>
                <w:sz w:val="20"/>
              </w:rPr>
              <w:t xml:space="preserve">27531100,00</w:t>
            </w:r>
          </w:p>
        </w:tc>
        <w:tc>
          <w:tcPr>
            <w:tcW w:w="2098" w:type="dxa"/>
          </w:tcPr>
          <w:p>
            <w:pPr>
              <w:pStyle w:val="0"/>
              <w:jc w:val="center"/>
            </w:pPr>
            <w:r>
              <w:rPr>
                <w:sz w:val="20"/>
              </w:rPr>
              <w:t xml:space="preserve">4746400,00</w:t>
            </w:r>
          </w:p>
        </w:tc>
        <w:tc>
          <w:tcPr>
            <w:tcW w:w="2551" w:type="dxa"/>
          </w:tcPr>
          <w:p>
            <w:pPr>
              <w:pStyle w:val="0"/>
              <w:jc w:val="center"/>
            </w:pPr>
            <w:r>
              <w:rPr>
                <w:sz w:val="20"/>
              </w:rPr>
              <w:t xml:space="preserve">3600400,00</w:t>
            </w:r>
          </w:p>
        </w:tc>
      </w:tr>
      <w:tr>
        <w:tc>
          <w:tcPr>
            <w:tcW w:w="2268" w:type="dxa"/>
          </w:tcPr>
          <w:p>
            <w:pPr>
              <w:pStyle w:val="0"/>
            </w:pPr>
            <w:r>
              <w:rPr>
                <w:sz w:val="20"/>
              </w:rPr>
              <w:t xml:space="preserve">Терский муниципальный район</w:t>
            </w:r>
          </w:p>
        </w:tc>
        <w:tc>
          <w:tcPr>
            <w:tcW w:w="2154" w:type="dxa"/>
          </w:tcPr>
          <w:p>
            <w:pPr>
              <w:pStyle w:val="0"/>
              <w:jc w:val="center"/>
            </w:pPr>
            <w:r>
              <w:rPr>
                <w:sz w:val="20"/>
              </w:rPr>
              <w:t xml:space="preserve">2676200,00</w:t>
            </w:r>
          </w:p>
        </w:tc>
        <w:tc>
          <w:tcPr>
            <w:tcW w:w="2098" w:type="dxa"/>
          </w:tcPr>
          <w:p>
            <w:pPr>
              <w:pStyle w:val="0"/>
              <w:jc w:val="center"/>
            </w:pPr>
            <w:r>
              <w:rPr>
                <w:sz w:val="20"/>
              </w:rPr>
              <w:t xml:space="preserve">1328200,00</w:t>
            </w:r>
          </w:p>
        </w:tc>
        <w:tc>
          <w:tcPr>
            <w:tcW w:w="2551" w:type="dxa"/>
          </w:tcPr>
          <w:p>
            <w:pPr>
              <w:pStyle w:val="0"/>
              <w:jc w:val="center"/>
            </w:pPr>
            <w:r>
              <w:rPr>
                <w:sz w:val="20"/>
              </w:rPr>
              <w:t xml:space="preserve">350000,00</w:t>
            </w:r>
          </w:p>
        </w:tc>
      </w:tr>
      <w:tr>
        <w:tc>
          <w:tcPr>
            <w:tcW w:w="2268" w:type="dxa"/>
          </w:tcPr>
          <w:p>
            <w:pPr>
              <w:pStyle w:val="0"/>
            </w:pPr>
            <w:r>
              <w:rPr>
                <w:sz w:val="20"/>
              </w:rPr>
              <w:t xml:space="preserve">городской округ ЗАТО Александровск</w:t>
            </w:r>
          </w:p>
        </w:tc>
        <w:tc>
          <w:tcPr>
            <w:tcW w:w="2154" w:type="dxa"/>
          </w:tcPr>
          <w:p>
            <w:pPr>
              <w:pStyle w:val="0"/>
              <w:jc w:val="center"/>
            </w:pPr>
            <w:r>
              <w:rPr>
                <w:sz w:val="20"/>
              </w:rPr>
              <w:t xml:space="preserve">38119300,00</w:t>
            </w:r>
          </w:p>
        </w:tc>
        <w:tc>
          <w:tcPr>
            <w:tcW w:w="2098" w:type="dxa"/>
          </w:tcPr>
          <w:p>
            <w:pPr>
              <w:pStyle w:val="0"/>
              <w:jc w:val="center"/>
            </w:pPr>
            <w:r>
              <w:rPr>
                <w:sz w:val="20"/>
              </w:rPr>
              <w:t xml:space="preserve">6417500,00</w:t>
            </w:r>
          </w:p>
        </w:tc>
        <w:tc>
          <w:tcPr>
            <w:tcW w:w="2551" w:type="dxa"/>
          </w:tcPr>
          <w:p>
            <w:pPr>
              <w:pStyle w:val="0"/>
              <w:jc w:val="center"/>
            </w:pPr>
            <w:r>
              <w:rPr>
                <w:sz w:val="20"/>
              </w:rPr>
              <w:t xml:space="preserve">4985000,00</w:t>
            </w:r>
          </w:p>
        </w:tc>
      </w:tr>
      <w:tr>
        <w:tc>
          <w:tcPr>
            <w:tcW w:w="2268" w:type="dxa"/>
          </w:tcPr>
          <w:p>
            <w:pPr>
              <w:pStyle w:val="0"/>
            </w:pPr>
            <w:r>
              <w:rPr>
                <w:sz w:val="20"/>
              </w:rPr>
              <w:t xml:space="preserve">городской округ ЗАТО поселок Видяево</w:t>
            </w:r>
          </w:p>
        </w:tc>
        <w:tc>
          <w:tcPr>
            <w:tcW w:w="2154" w:type="dxa"/>
          </w:tcPr>
          <w:p>
            <w:pPr>
              <w:pStyle w:val="0"/>
              <w:jc w:val="center"/>
            </w:pPr>
            <w:r>
              <w:rPr>
                <w:sz w:val="20"/>
              </w:rPr>
              <w:t xml:space="preserve">4756600,00</w:t>
            </w:r>
          </w:p>
        </w:tc>
        <w:tc>
          <w:tcPr>
            <w:tcW w:w="2098" w:type="dxa"/>
          </w:tcPr>
          <w:p>
            <w:pPr>
              <w:pStyle w:val="0"/>
              <w:jc w:val="center"/>
            </w:pPr>
            <w:r>
              <w:rPr>
                <w:sz w:val="20"/>
              </w:rPr>
              <w:t xml:space="preserve">679700,00</w:t>
            </w:r>
          </w:p>
        </w:tc>
        <w:tc>
          <w:tcPr>
            <w:tcW w:w="2551" w:type="dxa"/>
          </w:tcPr>
          <w:p>
            <w:pPr>
              <w:pStyle w:val="0"/>
              <w:jc w:val="center"/>
            </w:pPr>
            <w:r>
              <w:rPr>
                <w:sz w:val="20"/>
              </w:rPr>
              <w:t xml:space="preserve">622000,00</w:t>
            </w:r>
          </w:p>
        </w:tc>
      </w:tr>
      <w:tr>
        <w:tc>
          <w:tcPr>
            <w:tcW w:w="2268" w:type="dxa"/>
          </w:tcPr>
          <w:p>
            <w:pPr>
              <w:pStyle w:val="0"/>
            </w:pPr>
            <w:r>
              <w:rPr>
                <w:sz w:val="20"/>
              </w:rPr>
              <w:t xml:space="preserve">городской округ ЗАТО город Островной</w:t>
            </w:r>
          </w:p>
        </w:tc>
        <w:tc>
          <w:tcPr>
            <w:tcW w:w="2154" w:type="dxa"/>
          </w:tcPr>
          <w:p>
            <w:pPr>
              <w:pStyle w:val="0"/>
              <w:jc w:val="center"/>
            </w:pPr>
            <w:r>
              <w:rPr>
                <w:sz w:val="20"/>
              </w:rPr>
              <w:t xml:space="preserve">650200,00</w:t>
            </w:r>
          </w:p>
        </w:tc>
        <w:tc>
          <w:tcPr>
            <w:tcW w:w="2098" w:type="dxa"/>
          </w:tcPr>
          <w:p>
            <w:pPr>
              <w:pStyle w:val="0"/>
              <w:jc w:val="center"/>
            </w:pPr>
            <w:r>
              <w:rPr>
                <w:sz w:val="20"/>
              </w:rPr>
              <w:t xml:space="preserve">309900,00</w:t>
            </w:r>
          </w:p>
        </w:tc>
        <w:tc>
          <w:tcPr>
            <w:tcW w:w="2551" w:type="dxa"/>
          </w:tcPr>
          <w:p>
            <w:pPr>
              <w:pStyle w:val="0"/>
              <w:jc w:val="center"/>
            </w:pPr>
            <w:r>
              <w:rPr>
                <w:sz w:val="20"/>
              </w:rPr>
              <w:t xml:space="preserve">85000,00</w:t>
            </w:r>
          </w:p>
        </w:tc>
      </w:tr>
      <w:tr>
        <w:tc>
          <w:tcPr>
            <w:tcW w:w="2268" w:type="dxa"/>
          </w:tcPr>
          <w:p>
            <w:pPr>
              <w:pStyle w:val="0"/>
            </w:pPr>
            <w:r>
              <w:rPr>
                <w:sz w:val="20"/>
              </w:rPr>
              <w:t xml:space="preserve">городской округ ЗАТО город Североморск</w:t>
            </w:r>
          </w:p>
        </w:tc>
        <w:tc>
          <w:tcPr>
            <w:tcW w:w="2154" w:type="dxa"/>
          </w:tcPr>
          <w:p>
            <w:pPr>
              <w:pStyle w:val="0"/>
              <w:jc w:val="center"/>
            </w:pPr>
            <w:r>
              <w:rPr>
                <w:sz w:val="20"/>
              </w:rPr>
              <w:t xml:space="preserve">47005000,00</w:t>
            </w:r>
          </w:p>
        </w:tc>
        <w:tc>
          <w:tcPr>
            <w:tcW w:w="2098" w:type="dxa"/>
          </w:tcPr>
          <w:p>
            <w:pPr>
              <w:pStyle w:val="0"/>
              <w:jc w:val="center"/>
            </w:pPr>
            <w:r>
              <w:rPr>
                <w:sz w:val="20"/>
              </w:rPr>
              <w:t xml:space="preserve">11646600,00</w:t>
            </w:r>
          </w:p>
        </w:tc>
        <w:tc>
          <w:tcPr>
            <w:tcW w:w="2551" w:type="dxa"/>
          </w:tcPr>
          <w:p>
            <w:pPr>
              <w:pStyle w:val="0"/>
              <w:jc w:val="center"/>
            </w:pPr>
            <w:r>
              <w:rPr>
                <w:sz w:val="20"/>
              </w:rPr>
              <w:t xml:space="preserve">6147100,00</w:t>
            </w:r>
          </w:p>
        </w:tc>
      </w:tr>
      <w:tr>
        <w:tc>
          <w:tcPr>
            <w:tcW w:w="2268" w:type="dxa"/>
          </w:tcPr>
          <w:p>
            <w:pPr>
              <w:pStyle w:val="0"/>
            </w:pPr>
            <w:r>
              <w:rPr>
                <w:sz w:val="20"/>
              </w:rPr>
              <w:t xml:space="preserve">ВСЕГО</w:t>
            </w:r>
          </w:p>
        </w:tc>
        <w:tc>
          <w:tcPr>
            <w:tcW w:w="2154" w:type="dxa"/>
          </w:tcPr>
          <w:p>
            <w:pPr>
              <w:pStyle w:val="0"/>
              <w:jc w:val="center"/>
            </w:pPr>
            <w:r>
              <w:rPr>
                <w:sz w:val="20"/>
              </w:rPr>
              <w:t xml:space="preserve">501080400,00</w:t>
            </w:r>
          </w:p>
        </w:tc>
        <w:tc>
          <w:tcPr>
            <w:tcW w:w="2098" w:type="dxa"/>
          </w:tcPr>
          <w:p>
            <w:pPr>
              <w:pStyle w:val="0"/>
              <w:jc w:val="center"/>
            </w:pPr>
            <w:r>
              <w:rPr>
                <w:sz w:val="20"/>
              </w:rPr>
              <w:t xml:space="preserve">120978700,00</w:t>
            </w:r>
          </w:p>
        </w:tc>
        <w:tc>
          <w:tcPr>
            <w:tcW w:w="2551" w:type="dxa"/>
          </w:tcPr>
          <w:p>
            <w:pPr>
              <w:pStyle w:val="0"/>
              <w:jc w:val="center"/>
            </w:pPr>
            <w:r>
              <w:rPr>
                <w:sz w:val="20"/>
              </w:rPr>
              <w:t xml:space="preserve">65528800,00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47</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СУБСИДИЙ ИЗ ОБЛАСТНОГО БЮДЖЕТА МЕСТНЫМ БЮДЖЕТАМ</w:t>
      </w:r>
    </w:p>
    <w:p>
      <w:pPr>
        <w:pStyle w:val="2"/>
        <w:jc w:val="center"/>
      </w:pPr>
      <w:r>
        <w:rPr>
          <w:sz w:val="20"/>
        </w:rPr>
        <w:t xml:space="preserve">НА ОРГАНИЗАЦИЮ БЕСПЛАТНОГО ГОРЯЧЕГО ПИТАНИЯ ОБУЧАЮЩИХСЯ,</w:t>
      </w:r>
    </w:p>
    <w:p>
      <w:pPr>
        <w:pStyle w:val="2"/>
        <w:jc w:val="center"/>
      </w:pPr>
      <w:r>
        <w:rPr>
          <w:sz w:val="20"/>
        </w:rPr>
        <w:t xml:space="preserve">ПОЛУЧАЮЩИХ НАЧАЛЬНОЕ ОБЩЕЕ ОБРАЗОВАНИЕ В МУНИЦИПАЛЬНЫХ</w:t>
      </w:r>
    </w:p>
    <w:p>
      <w:pPr>
        <w:pStyle w:val="2"/>
        <w:jc w:val="center"/>
      </w:pPr>
      <w:r>
        <w:rPr>
          <w:sz w:val="20"/>
        </w:rPr>
        <w:t xml:space="preserve">ОБРАЗОВАТЕЛЬНЫХ ОРГАНИЗАЦИЯХ, В 2025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8"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20.06.2023 N 454-ПП)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2150"/>
        <w:gridCol w:w="2665"/>
        <w:gridCol w:w="2891"/>
      </w:tblGrid>
      <w:tr>
        <w:tc>
          <w:tcPr>
            <w:tcW w:w="2891" w:type="dxa"/>
          </w:tcPr>
          <w:p>
            <w:pPr>
              <w:pStyle w:val="0"/>
              <w:jc w:val="center"/>
            </w:pPr>
            <w:r>
              <w:rPr>
                <w:sz w:val="20"/>
              </w:rPr>
              <w:t xml:space="preserve">Наименование муниципального образования</w:t>
            </w:r>
          </w:p>
        </w:tc>
        <w:tc>
          <w:tcPr>
            <w:tcW w:w="2150" w:type="dxa"/>
          </w:tcPr>
          <w:p>
            <w:pPr>
              <w:pStyle w:val="0"/>
              <w:jc w:val="center"/>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рублей</w:t>
            </w:r>
          </w:p>
        </w:tc>
        <w:tc>
          <w:tcPr>
            <w:tcW w:w="2665" w:type="dxa"/>
          </w:tcPr>
          <w:p>
            <w:pPr>
              <w:pStyle w:val="0"/>
              <w:jc w:val="center"/>
            </w:pPr>
            <w:r>
              <w:rPr>
                <w:sz w:val="20"/>
              </w:rPr>
              <w:t xml:space="preserve">Субсидии бюджетам муниципальных образований на предоставление бесплатного питания отдельным категориям обучающихся по образовательным программам начального общего образования, рублей</w:t>
            </w:r>
          </w:p>
        </w:tc>
        <w:tc>
          <w:tcPr>
            <w:tcW w:w="2891" w:type="dxa"/>
          </w:tcPr>
          <w:p>
            <w:pPr>
              <w:pStyle w:val="0"/>
              <w:jc w:val="center"/>
            </w:pPr>
            <w:r>
              <w:rPr>
                <w:sz w:val="20"/>
              </w:rPr>
              <w:t xml:space="preserve">Субсидии бюджетам муниципальных образований на организацию бесплатного горячего питания обучающихся, получающих начальное общее образование в муниципальных образовательных организациях (доплата до регионального размера расходов), рублей</w:t>
            </w:r>
          </w:p>
        </w:tc>
      </w:tr>
      <w:tr>
        <w:tc>
          <w:tcPr>
            <w:tcW w:w="2891" w:type="dxa"/>
          </w:tcPr>
          <w:p>
            <w:pPr>
              <w:pStyle w:val="0"/>
            </w:pPr>
            <w:r>
              <w:rPr>
                <w:sz w:val="20"/>
              </w:rPr>
              <w:t xml:space="preserve">городской округ город-герой Мурманск</w:t>
            </w:r>
          </w:p>
        </w:tc>
        <w:tc>
          <w:tcPr>
            <w:tcW w:w="2150" w:type="dxa"/>
          </w:tcPr>
          <w:p>
            <w:pPr>
              <w:pStyle w:val="0"/>
              <w:jc w:val="right"/>
            </w:pPr>
            <w:r>
              <w:rPr>
                <w:sz w:val="20"/>
              </w:rPr>
              <w:t xml:space="preserve">187573200,00</w:t>
            </w:r>
          </w:p>
        </w:tc>
        <w:tc>
          <w:tcPr>
            <w:tcW w:w="2665" w:type="dxa"/>
          </w:tcPr>
          <w:p>
            <w:pPr>
              <w:pStyle w:val="0"/>
              <w:jc w:val="right"/>
            </w:pPr>
            <w:r>
              <w:rPr>
                <w:sz w:val="20"/>
              </w:rPr>
              <w:t xml:space="preserve">35274900,00</w:t>
            </w:r>
          </w:p>
        </w:tc>
        <w:tc>
          <w:tcPr>
            <w:tcW w:w="2891" w:type="dxa"/>
          </w:tcPr>
          <w:p>
            <w:pPr>
              <w:pStyle w:val="0"/>
              <w:jc w:val="right"/>
            </w:pPr>
            <w:r>
              <w:rPr>
                <w:sz w:val="20"/>
              </w:rPr>
              <w:t xml:space="preserve">29746300,00</w:t>
            </w:r>
          </w:p>
        </w:tc>
      </w:tr>
      <w:tr>
        <w:tc>
          <w:tcPr>
            <w:tcW w:w="2891" w:type="dxa"/>
          </w:tcPr>
          <w:p>
            <w:pPr>
              <w:pStyle w:val="0"/>
            </w:pPr>
            <w:r>
              <w:rPr>
                <w:sz w:val="20"/>
              </w:rPr>
              <w:t xml:space="preserve">муниципальный округ город Апатиты с подведомственной территорией</w:t>
            </w:r>
          </w:p>
        </w:tc>
        <w:tc>
          <w:tcPr>
            <w:tcW w:w="2150" w:type="dxa"/>
          </w:tcPr>
          <w:p>
            <w:pPr>
              <w:pStyle w:val="0"/>
              <w:jc w:val="right"/>
            </w:pPr>
            <w:r>
              <w:rPr>
                <w:sz w:val="20"/>
              </w:rPr>
              <w:t xml:space="preserve">35522800,00</w:t>
            </w:r>
          </w:p>
        </w:tc>
        <w:tc>
          <w:tcPr>
            <w:tcW w:w="2665" w:type="dxa"/>
          </w:tcPr>
          <w:p>
            <w:pPr>
              <w:pStyle w:val="0"/>
              <w:jc w:val="right"/>
            </w:pPr>
            <w:r>
              <w:rPr>
                <w:sz w:val="20"/>
              </w:rPr>
              <w:t xml:space="preserve">15746300,00</w:t>
            </w:r>
          </w:p>
        </w:tc>
        <w:tc>
          <w:tcPr>
            <w:tcW w:w="2891" w:type="dxa"/>
          </w:tcPr>
          <w:p>
            <w:pPr>
              <w:pStyle w:val="0"/>
              <w:jc w:val="right"/>
            </w:pPr>
            <w:r>
              <w:rPr>
                <w:sz w:val="20"/>
              </w:rPr>
              <w:t xml:space="preserve">4645400,00</w:t>
            </w:r>
          </w:p>
        </w:tc>
      </w:tr>
      <w:tr>
        <w:tc>
          <w:tcPr>
            <w:tcW w:w="2891" w:type="dxa"/>
          </w:tcPr>
          <w:p>
            <w:pPr>
              <w:pStyle w:val="0"/>
            </w:pPr>
            <w:r>
              <w:rPr>
                <w:sz w:val="20"/>
              </w:rPr>
              <w:t xml:space="preserve">муниципальный округ город Кировск с подведомственной территорией</w:t>
            </w:r>
          </w:p>
        </w:tc>
        <w:tc>
          <w:tcPr>
            <w:tcW w:w="2150" w:type="dxa"/>
          </w:tcPr>
          <w:p>
            <w:pPr>
              <w:pStyle w:val="0"/>
              <w:jc w:val="right"/>
            </w:pPr>
            <w:r>
              <w:rPr>
                <w:sz w:val="20"/>
              </w:rPr>
              <w:t xml:space="preserve">19919200,00</w:t>
            </w:r>
          </w:p>
        </w:tc>
        <w:tc>
          <w:tcPr>
            <w:tcW w:w="2665" w:type="dxa"/>
          </w:tcPr>
          <w:p>
            <w:pPr>
              <w:pStyle w:val="0"/>
              <w:jc w:val="right"/>
            </w:pPr>
            <w:r>
              <w:rPr>
                <w:sz w:val="20"/>
              </w:rPr>
              <w:t xml:space="preserve">5539900,00</w:t>
            </w:r>
          </w:p>
        </w:tc>
        <w:tc>
          <w:tcPr>
            <w:tcW w:w="2891" w:type="dxa"/>
          </w:tcPr>
          <w:p>
            <w:pPr>
              <w:pStyle w:val="0"/>
              <w:jc w:val="right"/>
            </w:pPr>
            <w:r>
              <w:rPr>
                <w:sz w:val="20"/>
              </w:rPr>
              <w:t xml:space="preserve">2604900,00</w:t>
            </w:r>
          </w:p>
        </w:tc>
      </w:tr>
      <w:tr>
        <w:tc>
          <w:tcPr>
            <w:tcW w:w="2891" w:type="dxa"/>
          </w:tcPr>
          <w:p>
            <w:pPr>
              <w:pStyle w:val="0"/>
            </w:pPr>
            <w:r>
              <w:rPr>
                <w:sz w:val="20"/>
              </w:rPr>
              <w:t xml:space="preserve">Ковдорский муниципальный округ</w:t>
            </w:r>
          </w:p>
        </w:tc>
        <w:tc>
          <w:tcPr>
            <w:tcW w:w="2150" w:type="dxa"/>
          </w:tcPr>
          <w:p>
            <w:pPr>
              <w:pStyle w:val="0"/>
              <w:jc w:val="right"/>
            </w:pPr>
            <w:r>
              <w:rPr>
                <w:sz w:val="20"/>
              </w:rPr>
              <w:t xml:space="preserve">11665600,00</w:t>
            </w:r>
          </w:p>
        </w:tc>
        <w:tc>
          <w:tcPr>
            <w:tcW w:w="2665" w:type="dxa"/>
          </w:tcPr>
          <w:p>
            <w:pPr>
              <w:pStyle w:val="0"/>
              <w:jc w:val="right"/>
            </w:pPr>
            <w:r>
              <w:rPr>
                <w:sz w:val="20"/>
              </w:rPr>
              <w:t xml:space="preserve">3767800,00</w:t>
            </w:r>
          </w:p>
        </w:tc>
        <w:tc>
          <w:tcPr>
            <w:tcW w:w="2891" w:type="dxa"/>
          </w:tcPr>
          <w:p>
            <w:pPr>
              <w:pStyle w:val="0"/>
              <w:jc w:val="right"/>
            </w:pPr>
            <w:r>
              <w:rPr>
                <w:sz w:val="20"/>
              </w:rPr>
              <w:t xml:space="preserve">1525600,00</w:t>
            </w:r>
          </w:p>
        </w:tc>
      </w:tr>
      <w:tr>
        <w:tc>
          <w:tcPr>
            <w:tcW w:w="2891" w:type="dxa"/>
          </w:tcPr>
          <w:p>
            <w:pPr>
              <w:pStyle w:val="0"/>
            </w:pPr>
            <w:r>
              <w:rPr>
                <w:sz w:val="20"/>
              </w:rPr>
              <w:t xml:space="preserve">муниципальный округ город Мончегорск с подведомственной территорией</w:t>
            </w:r>
          </w:p>
        </w:tc>
        <w:tc>
          <w:tcPr>
            <w:tcW w:w="2150" w:type="dxa"/>
          </w:tcPr>
          <w:p>
            <w:pPr>
              <w:pStyle w:val="0"/>
              <w:jc w:val="right"/>
            </w:pPr>
            <w:r>
              <w:rPr>
                <w:sz w:val="20"/>
              </w:rPr>
              <w:t xml:space="preserve">30493600,00</w:t>
            </w:r>
          </w:p>
        </w:tc>
        <w:tc>
          <w:tcPr>
            <w:tcW w:w="2665" w:type="dxa"/>
          </w:tcPr>
          <w:p>
            <w:pPr>
              <w:pStyle w:val="0"/>
              <w:jc w:val="right"/>
            </w:pPr>
            <w:r>
              <w:rPr>
                <w:sz w:val="20"/>
              </w:rPr>
              <w:t xml:space="preserve">7444900,00</w:t>
            </w:r>
          </w:p>
        </w:tc>
        <w:tc>
          <w:tcPr>
            <w:tcW w:w="2891" w:type="dxa"/>
          </w:tcPr>
          <w:p>
            <w:pPr>
              <w:pStyle w:val="0"/>
              <w:jc w:val="right"/>
            </w:pPr>
            <w:r>
              <w:rPr>
                <w:sz w:val="20"/>
              </w:rPr>
              <w:t xml:space="preserve">3987800,00</w:t>
            </w:r>
          </w:p>
        </w:tc>
      </w:tr>
      <w:tr>
        <w:tc>
          <w:tcPr>
            <w:tcW w:w="2891" w:type="dxa"/>
          </w:tcPr>
          <w:p>
            <w:pPr>
              <w:pStyle w:val="0"/>
            </w:pPr>
            <w:r>
              <w:rPr>
                <w:sz w:val="20"/>
              </w:rPr>
              <w:t xml:space="preserve">муниципальный округ город Оленегорск с подведомственной территорией</w:t>
            </w:r>
          </w:p>
        </w:tc>
        <w:tc>
          <w:tcPr>
            <w:tcW w:w="2150" w:type="dxa"/>
          </w:tcPr>
          <w:p>
            <w:pPr>
              <w:pStyle w:val="0"/>
              <w:jc w:val="right"/>
            </w:pPr>
            <w:r>
              <w:rPr>
                <w:sz w:val="20"/>
              </w:rPr>
              <w:t xml:space="preserve">19401400,00</w:t>
            </w:r>
          </w:p>
        </w:tc>
        <w:tc>
          <w:tcPr>
            <w:tcW w:w="2665" w:type="dxa"/>
          </w:tcPr>
          <w:p>
            <w:pPr>
              <w:pStyle w:val="0"/>
              <w:jc w:val="right"/>
            </w:pPr>
            <w:r>
              <w:rPr>
                <w:sz w:val="20"/>
              </w:rPr>
              <w:t xml:space="preserve">4502800,00</w:t>
            </w:r>
          </w:p>
        </w:tc>
        <w:tc>
          <w:tcPr>
            <w:tcW w:w="2891" w:type="dxa"/>
          </w:tcPr>
          <w:p>
            <w:pPr>
              <w:pStyle w:val="0"/>
              <w:jc w:val="right"/>
            </w:pPr>
            <w:r>
              <w:rPr>
                <w:sz w:val="20"/>
              </w:rPr>
              <w:t xml:space="preserve">2537300,00</w:t>
            </w:r>
          </w:p>
        </w:tc>
      </w:tr>
      <w:tr>
        <w:tc>
          <w:tcPr>
            <w:tcW w:w="2891" w:type="dxa"/>
          </w:tcPr>
          <w:p>
            <w:pPr>
              <w:pStyle w:val="0"/>
            </w:pPr>
            <w:r>
              <w:rPr>
                <w:sz w:val="20"/>
              </w:rPr>
              <w:t xml:space="preserve">муниципальный округ город Полярные Зори с подведомственной территорией</w:t>
            </w:r>
          </w:p>
        </w:tc>
        <w:tc>
          <w:tcPr>
            <w:tcW w:w="2150" w:type="dxa"/>
          </w:tcPr>
          <w:p>
            <w:pPr>
              <w:pStyle w:val="0"/>
              <w:jc w:val="right"/>
            </w:pPr>
            <w:r>
              <w:rPr>
                <w:sz w:val="20"/>
              </w:rPr>
              <w:t xml:space="preserve">11822000,00</w:t>
            </w:r>
          </w:p>
        </w:tc>
        <w:tc>
          <w:tcPr>
            <w:tcW w:w="2665" w:type="dxa"/>
          </w:tcPr>
          <w:p>
            <w:pPr>
              <w:pStyle w:val="0"/>
              <w:jc w:val="right"/>
            </w:pPr>
            <w:r>
              <w:rPr>
                <w:sz w:val="20"/>
              </w:rPr>
              <w:t xml:space="preserve">2431600,00</w:t>
            </w:r>
          </w:p>
        </w:tc>
        <w:tc>
          <w:tcPr>
            <w:tcW w:w="2891" w:type="dxa"/>
          </w:tcPr>
          <w:p>
            <w:pPr>
              <w:pStyle w:val="0"/>
              <w:jc w:val="right"/>
            </w:pPr>
            <w:r>
              <w:rPr>
                <w:sz w:val="20"/>
              </w:rPr>
              <w:t xml:space="preserve">1546100,00</w:t>
            </w:r>
          </w:p>
        </w:tc>
      </w:tr>
      <w:tr>
        <w:tc>
          <w:tcPr>
            <w:tcW w:w="2891" w:type="dxa"/>
          </w:tcPr>
          <w:p>
            <w:pPr>
              <w:pStyle w:val="0"/>
            </w:pPr>
            <w:r>
              <w:rPr>
                <w:sz w:val="20"/>
              </w:rPr>
              <w:t xml:space="preserve">Кандалакшский муниципальный район</w:t>
            </w:r>
          </w:p>
        </w:tc>
        <w:tc>
          <w:tcPr>
            <w:tcW w:w="2150" w:type="dxa"/>
          </w:tcPr>
          <w:p>
            <w:pPr>
              <w:pStyle w:val="0"/>
              <w:jc w:val="right"/>
            </w:pPr>
            <w:r>
              <w:rPr>
                <w:sz w:val="20"/>
              </w:rPr>
              <w:t xml:space="preserve">28452100,00</w:t>
            </w:r>
          </w:p>
        </w:tc>
        <w:tc>
          <w:tcPr>
            <w:tcW w:w="2665" w:type="dxa"/>
          </w:tcPr>
          <w:p>
            <w:pPr>
              <w:pStyle w:val="0"/>
              <w:jc w:val="right"/>
            </w:pPr>
            <w:r>
              <w:rPr>
                <w:sz w:val="20"/>
              </w:rPr>
              <w:t xml:space="preserve">8423000,00</w:t>
            </w:r>
          </w:p>
        </w:tc>
        <w:tc>
          <w:tcPr>
            <w:tcW w:w="2891" w:type="dxa"/>
          </w:tcPr>
          <w:p>
            <w:pPr>
              <w:pStyle w:val="0"/>
              <w:jc w:val="right"/>
            </w:pPr>
            <w:r>
              <w:rPr>
                <w:sz w:val="20"/>
              </w:rPr>
              <w:t xml:space="preserve">3720900,00</w:t>
            </w:r>
          </w:p>
        </w:tc>
      </w:tr>
      <w:tr>
        <w:tc>
          <w:tcPr>
            <w:tcW w:w="2891" w:type="dxa"/>
          </w:tcPr>
          <w:p>
            <w:pPr>
              <w:pStyle w:val="0"/>
            </w:pPr>
            <w:r>
              <w:rPr>
                <w:sz w:val="20"/>
              </w:rPr>
              <w:t xml:space="preserve">Кольский муниципальный район</w:t>
            </w:r>
          </w:p>
        </w:tc>
        <w:tc>
          <w:tcPr>
            <w:tcW w:w="2150" w:type="dxa"/>
          </w:tcPr>
          <w:p>
            <w:pPr>
              <w:pStyle w:val="0"/>
              <w:jc w:val="right"/>
            </w:pPr>
            <w:r>
              <w:rPr>
                <w:sz w:val="20"/>
              </w:rPr>
              <w:t xml:space="preserve">24362100,00</w:t>
            </w:r>
          </w:p>
        </w:tc>
        <w:tc>
          <w:tcPr>
            <w:tcW w:w="2665" w:type="dxa"/>
          </w:tcPr>
          <w:p>
            <w:pPr>
              <w:pStyle w:val="0"/>
              <w:jc w:val="right"/>
            </w:pPr>
            <w:r>
              <w:rPr>
                <w:sz w:val="20"/>
              </w:rPr>
              <w:t xml:space="preserve">9402300,00</w:t>
            </w:r>
          </w:p>
        </w:tc>
        <w:tc>
          <w:tcPr>
            <w:tcW w:w="2891" w:type="dxa"/>
          </w:tcPr>
          <w:p>
            <w:pPr>
              <w:pStyle w:val="0"/>
              <w:jc w:val="right"/>
            </w:pPr>
            <w:r>
              <w:rPr>
                <w:sz w:val="20"/>
              </w:rPr>
              <w:t xml:space="preserve">3185900,00</w:t>
            </w:r>
          </w:p>
        </w:tc>
      </w:tr>
      <w:tr>
        <w:tc>
          <w:tcPr>
            <w:tcW w:w="2891" w:type="dxa"/>
          </w:tcPr>
          <w:p>
            <w:pPr>
              <w:pStyle w:val="0"/>
            </w:pPr>
            <w:r>
              <w:rPr>
                <w:sz w:val="20"/>
              </w:rPr>
              <w:t xml:space="preserve">Ловозерский муниципальный район</w:t>
            </w:r>
          </w:p>
        </w:tc>
        <w:tc>
          <w:tcPr>
            <w:tcW w:w="2150" w:type="dxa"/>
          </w:tcPr>
          <w:p>
            <w:pPr>
              <w:pStyle w:val="0"/>
              <w:jc w:val="right"/>
            </w:pPr>
            <w:r>
              <w:rPr>
                <w:sz w:val="20"/>
              </w:rPr>
              <w:t xml:space="preserve">6516900,00</w:t>
            </w:r>
          </w:p>
        </w:tc>
        <w:tc>
          <w:tcPr>
            <w:tcW w:w="2665" w:type="dxa"/>
          </w:tcPr>
          <w:p>
            <w:pPr>
              <w:pStyle w:val="0"/>
              <w:jc w:val="right"/>
            </w:pPr>
            <w:r>
              <w:rPr>
                <w:sz w:val="20"/>
              </w:rPr>
              <w:t xml:space="preserve">3316900,00</w:t>
            </w:r>
          </w:p>
        </w:tc>
        <w:tc>
          <w:tcPr>
            <w:tcW w:w="2891" w:type="dxa"/>
          </w:tcPr>
          <w:p>
            <w:pPr>
              <w:pStyle w:val="0"/>
              <w:jc w:val="right"/>
            </w:pPr>
            <w:r>
              <w:rPr>
                <w:sz w:val="20"/>
              </w:rPr>
              <w:t xml:space="preserve">852200,00</w:t>
            </w:r>
          </w:p>
        </w:tc>
      </w:tr>
      <w:tr>
        <w:tc>
          <w:tcPr>
            <w:tcW w:w="2891" w:type="dxa"/>
          </w:tcPr>
          <w:p>
            <w:pPr>
              <w:pStyle w:val="0"/>
            </w:pPr>
            <w:r>
              <w:rPr>
                <w:sz w:val="20"/>
              </w:rPr>
              <w:t xml:space="preserve">Печенгский муниципальный округ</w:t>
            </w:r>
          </w:p>
        </w:tc>
        <w:tc>
          <w:tcPr>
            <w:tcW w:w="2150" w:type="dxa"/>
          </w:tcPr>
          <w:p>
            <w:pPr>
              <w:pStyle w:val="0"/>
              <w:jc w:val="right"/>
            </w:pPr>
            <w:r>
              <w:rPr>
                <w:sz w:val="20"/>
              </w:rPr>
              <w:t xml:space="preserve">27531100,00</w:t>
            </w:r>
          </w:p>
        </w:tc>
        <w:tc>
          <w:tcPr>
            <w:tcW w:w="2665" w:type="dxa"/>
          </w:tcPr>
          <w:p>
            <w:pPr>
              <w:pStyle w:val="0"/>
              <w:jc w:val="right"/>
            </w:pPr>
            <w:r>
              <w:rPr>
                <w:sz w:val="20"/>
              </w:rPr>
              <w:t xml:space="preserve">4746400,00</w:t>
            </w:r>
          </w:p>
        </w:tc>
        <w:tc>
          <w:tcPr>
            <w:tcW w:w="2891" w:type="dxa"/>
          </w:tcPr>
          <w:p>
            <w:pPr>
              <w:pStyle w:val="0"/>
              <w:jc w:val="right"/>
            </w:pPr>
            <w:r>
              <w:rPr>
                <w:sz w:val="20"/>
              </w:rPr>
              <w:t xml:space="preserve">3600400,00</w:t>
            </w:r>
          </w:p>
        </w:tc>
      </w:tr>
      <w:tr>
        <w:tc>
          <w:tcPr>
            <w:tcW w:w="2891" w:type="dxa"/>
          </w:tcPr>
          <w:p>
            <w:pPr>
              <w:pStyle w:val="0"/>
            </w:pPr>
            <w:r>
              <w:rPr>
                <w:sz w:val="20"/>
              </w:rPr>
              <w:t xml:space="preserve">Терский муниципальный район</w:t>
            </w:r>
          </w:p>
        </w:tc>
        <w:tc>
          <w:tcPr>
            <w:tcW w:w="2150" w:type="dxa"/>
          </w:tcPr>
          <w:p>
            <w:pPr>
              <w:pStyle w:val="0"/>
              <w:jc w:val="right"/>
            </w:pPr>
            <w:r>
              <w:rPr>
                <w:sz w:val="20"/>
              </w:rPr>
              <w:t xml:space="preserve">2676200,00</w:t>
            </w:r>
          </w:p>
        </w:tc>
        <w:tc>
          <w:tcPr>
            <w:tcW w:w="2665" w:type="dxa"/>
          </w:tcPr>
          <w:p>
            <w:pPr>
              <w:pStyle w:val="0"/>
              <w:jc w:val="right"/>
            </w:pPr>
            <w:r>
              <w:rPr>
                <w:sz w:val="20"/>
              </w:rPr>
              <w:t xml:space="preserve">1328200,00</w:t>
            </w:r>
          </w:p>
        </w:tc>
        <w:tc>
          <w:tcPr>
            <w:tcW w:w="2891" w:type="dxa"/>
          </w:tcPr>
          <w:p>
            <w:pPr>
              <w:pStyle w:val="0"/>
              <w:jc w:val="right"/>
            </w:pPr>
            <w:r>
              <w:rPr>
                <w:sz w:val="20"/>
              </w:rPr>
              <w:t xml:space="preserve">350000,00</w:t>
            </w:r>
          </w:p>
        </w:tc>
      </w:tr>
      <w:tr>
        <w:tc>
          <w:tcPr>
            <w:tcW w:w="2891" w:type="dxa"/>
          </w:tcPr>
          <w:p>
            <w:pPr>
              <w:pStyle w:val="0"/>
            </w:pPr>
            <w:r>
              <w:rPr>
                <w:sz w:val="20"/>
              </w:rPr>
              <w:t xml:space="preserve">городской округ ЗАТО Александровск</w:t>
            </w:r>
          </w:p>
        </w:tc>
        <w:tc>
          <w:tcPr>
            <w:tcW w:w="2150" w:type="dxa"/>
          </w:tcPr>
          <w:p>
            <w:pPr>
              <w:pStyle w:val="0"/>
              <w:jc w:val="right"/>
            </w:pPr>
            <w:r>
              <w:rPr>
                <w:sz w:val="20"/>
              </w:rPr>
              <w:t xml:space="preserve">38119300,00</w:t>
            </w:r>
          </w:p>
        </w:tc>
        <w:tc>
          <w:tcPr>
            <w:tcW w:w="2665" w:type="dxa"/>
          </w:tcPr>
          <w:p>
            <w:pPr>
              <w:pStyle w:val="0"/>
              <w:jc w:val="right"/>
            </w:pPr>
            <w:r>
              <w:rPr>
                <w:sz w:val="20"/>
              </w:rPr>
              <w:t xml:space="preserve">6417500,00</w:t>
            </w:r>
          </w:p>
        </w:tc>
        <w:tc>
          <w:tcPr>
            <w:tcW w:w="2891" w:type="dxa"/>
          </w:tcPr>
          <w:p>
            <w:pPr>
              <w:pStyle w:val="0"/>
              <w:jc w:val="right"/>
            </w:pPr>
            <w:r>
              <w:rPr>
                <w:sz w:val="20"/>
              </w:rPr>
              <w:t xml:space="preserve">4985000,00</w:t>
            </w:r>
          </w:p>
        </w:tc>
      </w:tr>
      <w:tr>
        <w:tc>
          <w:tcPr>
            <w:tcW w:w="2891" w:type="dxa"/>
          </w:tcPr>
          <w:p>
            <w:pPr>
              <w:pStyle w:val="0"/>
            </w:pPr>
            <w:r>
              <w:rPr>
                <w:sz w:val="20"/>
              </w:rPr>
              <w:t xml:space="preserve">городской округ ЗАТО поселок Видяево</w:t>
            </w:r>
          </w:p>
        </w:tc>
        <w:tc>
          <w:tcPr>
            <w:tcW w:w="2150" w:type="dxa"/>
          </w:tcPr>
          <w:p>
            <w:pPr>
              <w:pStyle w:val="0"/>
              <w:jc w:val="right"/>
            </w:pPr>
            <w:r>
              <w:rPr>
                <w:sz w:val="20"/>
              </w:rPr>
              <w:t xml:space="preserve">4756600,00</w:t>
            </w:r>
          </w:p>
        </w:tc>
        <w:tc>
          <w:tcPr>
            <w:tcW w:w="2665" w:type="dxa"/>
          </w:tcPr>
          <w:p>
            <w:pPr>
              <w:pStyle w:val="0"/>
              <w:jc w:val="right"/>
            </w:pPr>
            <w:r>
              <w:rPr>
                <w:sz w:val="20"/>
              </w:rPr>
              <w:t xml:space="preserve">679700,00</w:t>
            </w:r>
          </w:p>
        </w:tc>
        <w:tc>
          <w:tcPr>
            <w:tcW w:w="2891" w:type="dxa"/>
          </w:tcPr>
          <w:p>
            <w:pPr>
              <w:pStyle w:val="0"/>
              <w:jc w:val="right"/>
            </w:pPr>
            <w:r>
              <w:rPr>
                <w:sz w:val="20"/>
              </w:rPr>
              <w:t xml:space="preserve">622000,00</w:t>
            </w:r>
          </w:p>
        </w:tc>
      </w:tr>
      <w:tr>
        <w:tc>
          <w:tcPr>
            <w:tcW w:w="2891" w:type="dxa"/>
          </w:tcPr>
          <w:p>
            <w:pPr>
              <w:pStyle w:val="0"/>
            </w:pPr>
            <w:r>
              <w:rPr>
                <w:sz w:val="20"/>
              </w:rPr>
              <w:t xml:space="preserve">городской округ ЗАТО город Островной</w:t>
            </w:r>
          </w:p>
        </w:tc>
        <w:tc>
          <w:tcPr>
            <w:tcW w:w="2150" w:type="dxa"/>
          </w:tcPr>
          <w:p>
            <w:pPr>
              <w:pStyle w:val="0"/>
              <w:jc w:val="right"/>
            </w:pPr>
            <w:r>
              <w:rPr>
                <w:sz w:val="20"/>
              </w:rPr>
              <w:t xml:space="preserve">650200,00</w:t>
            </w:r>
          </w:p>
        </w:tc>
        <w:tc>
          <w:tcPr>
            <w:tcW w:w="2665" w:type="dxa"/>
          </w:tcPr>
          <w:p>
            <w:pPr>
              <w:pStyle w:val="0"/>
              <w:jc w:val="right"/>
            </w:pPr>
            <w:r>
              <w:rPr>
                <w:sz w:val="20"/>
              </w:rPr>
              <w:t xml:space="preserve">309900,00</w:t>
            </w:r>
          </w:p>
        </w:tc>
        <w:tc>
          <w:tcPr>
            <w:tcW w:w="2891" w:type="dxa"/>
          </w:tcPr>
          <w:p>
            <w:pPr>
              <w:pStyle w:val="0"/>
              <w:jc w:val="right"/>
            </w:pPr>
            <w:r>
              <w:rPr>
                <w:sz w:val="20"/>
              </w:rPr>
              <w:t xml:space="preserve">85000,00</w:t>
            </w:r>
          </w:p>
        </w:tc>
      </w:tr>
      <w:tr>
        <w:tc>
          <w:tcPr>
            <w:tcW w:w="2891" w:type="dxa"/>
          </w:tcPr>
          <w:p>
            <w:pPr>
              <w:pStyle w:val="0"/>
            </w:pPr>
            <w:r>
              <w:rPr>
                <w:sz w:val="20"/>
              </w:rPr>
              <w:t xml:space="preserve">городской округ ЗАТО город Североморск</w:t>
            </w:r>
          </w:p>
        </w:tc>
        <w:tc>
          <w:tcPr>
            <w:tcW w:w="2150" w:type="dxa"/>
          </w:tcPr>
          <w:p>
            <w:pPr>
              <w:pStyle w:val="0"/>
              <w:jc w:val="right"/>
            </w:pPr>
            <w:r>
              <w:rPr>
                <w:sz w:val="20"/>
              </w:rPr>
              <w:t xml:space="preserve">47005100,00</w:t>
            </w:r>
          </w:p>
        </w:tc>
        <w:tc>
          <w:tcPr>
            <w:tcW w:w="2665" w:type="dxa"/>
          </w:tcPr>
          <w:p>
            <w:pPr>
              <w:pStyle w:val="0"/>
              <w:jc w:val="right"/>
            </w:pPr>
            <w:r>
              <w:rPr>
                <w:sz w:val="20"/>
              </w:rPr>
              <w:t xml:space="preserve">11646600,00</w:t>
            </w:r>
          </w:p>
        </w:tc>
        <w:tc>
          <w:tcPr>
            <w:tcW w:w="2891" w:type="dxa"/>
          </w:tcPr>
          <w:p>
            <w:pPr>
              <w:pStyle w:val="0"/>
              <w:jc w:val="right"/>
            </w:pPr>
            <w:r>
              <w:rPr>
                <w:sz w:val="20"/>
              </w:rPr>
              <w:t xml:space="preserve">6147000,00</w:t>
            </w:r>
          </w:p>
        </w:tc>
      </w:tr>
      <w:tr>
        <w:tc>
          <w:tcPr>
            <w:tcW w:w="2891" w:type="dxa"/>
          </w:tcPr>
          <w:p>
            <w:pPr>
              <w:pStyle w:val="0"/>
            </w:pPr>
            <w:r>
              <w:rPr>
                <w:sz w:val="20"/>
              </w:rPr>
              <w:t xml:space="preserve">ВСЕГО</w:t>
            </w:r>
          </w:p>
        </w:tc>
        <w:tc>
          <w:tcPr>
            <w:tcW w:w="2150" w:type="dxa"/>
          </w:tcPr>
          <w:p>
            <w:pPr>
              <w:pStyle w:val="0"/>
              <w:jc w:val="right"/>
            </w:pPr>
            <w:r>
              <w:rPr>
                <w:sz w:val="20"/>
              </w:rPr>
              <w:t xml:space="preserve">496467400,00</w:t>
            </w:r>
          </w:p>
        </w:tc>
        <w:tc>
          <w:tcPr>
            <w:tcW w:w="2665" w:type="dxa"/>
          </w:tcPr>
          <w:p>
            <w:pPr>
              <w:pStyle w:val="0"/>
              <w:jc w:val="right"/>
            </w:pPr>
            <w:r>
              <w:rPr>
                <w:sz w:val="20"/>
              </w:rPr>
              <w:t xml:space="preserve">120978700,00</w:t>
            </w:r>
          </w:p>
        </w:tc>
        <w:tc>
          <w:tcPr>
            <w:tcW w:w="2891" w:type="dxa"/>
          </w:tcPr>
          <w:p>
            <w:pPr>
              <w:pStyle w:val="0"/>
              <w:jc w:val="right"/>
            </w:pPr>
            <w:r>
              <w:rPr>
                <w:sz w:val="20"/>
              </w:rPr>
              <w:t xml:space="preserve">70141800,00</w:t>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48</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СУБСИДИИ НА ОБЕСПЕЧЕНИЕ КОМПЛЕКСНОЙ БЕЗОПАСНОСТИ</w:t>
      </w:r>
    </w:p>
    <w:p>
      <w:pPr>
        <w:pStyle w:val="2"/>
        <w:jc w:val="center"/>
      </w:pPr>
      <w:r>
        <w:rPr>
          <w:sz w:val="20"/>
        </w:rPr>
        <w:t xml:space="preserve">МУНИЦИПАЛЬНЫХ ОБРАЗОВАТЕЛЬНЫХ ОРГАНИЗАЦИЙ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79" w:tooltip="Постановление Правительства Мурманской области от 20.06.2023 N 454-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20.06.2023 N 454-ПП)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3685"/>
      </w:tblGrid>
      <w:tr>
        <w:tc>
          <w:tcPr>
            <w:tcW w:w="4932" w:type="dxa"/>
            <w:vAlign w:val="center"/>
          </w:tcPr>
          <w:p>
            <w:pPr>
              <w:pStyle w:val="0"/>
              <w:jc w:val="center"/>
            </w:pPr>
            <w:r>
              <w:rPr>
                <w:sz w:val="20"/>
              </w:rPr>
              <w:t xml:space="preserve">Наименование муниципального образования</w:t>
            </w:r>
          </w:p>
        </w:tc>
        <w:tc>
          <w:tcPr>
            <w:tcW w:w="3685" w:type="dxa"/>
            <w:vAlign w:val="center"/>
          </w:tcPr>
          <w:p>
            <w:pPr>
              <w:pStyle w:val="0"/>
              <w:jc w:val="center"/>
            </w:pPr>
            <w:r>
              <w:rPr>
                <w:sz w:val="20"/>
              </w:rPr>
              <w:t xml:space="preserve">Субсидии на обеспечение комплексной безопасности муниципальных образовательных организаций, рублей</w:t>
            </w:r>
          </w:p>
        </w:tc>
      </w:tr>
      <w:tr>
        <w:tc>
          <w:tcPr>
            <w:tcW w:w="4932" w:type="dxa"/>
            <w:vAlign w:val="center"/>
          </w:tcPr>
          <w:p>
            <w:pPr>
              <w:pStyle w:val="0"/>
            </w:pPr>
            <w:r>
              <w:rPr>
                <w:sz w:val="20"/>
              </w:rPr>
              <w:t xml:space="preserve">городской округ город-герой Мурманск</w:t>
            </w:r>
          </w:p>
        </w:tc>
        <w:tc>
          <w:tcPr>
            <w:tcW w:w="3685" w:type="dxa"/>
            <w:vAlign w:val="center"/>
          </w:tcPr>
          <w:p>
            <w:pPr>
              <w:pStyle w:val="0"/>
              <w:jc w:val="center"/>
            </w:pPr>
            <w:r>
              <w:rPr>
                <w:sz w:val="20"/>
              </w:rPr>
              <w:t xml:space="preserve">7412869,89</w:t>
            </w:r>
          </w:p>
        </w:tc>
      </w:tr>
      <w:tr>
        <w:tc>
          <w:tcPr>
            <w:tcW w:w="4932" w:type="dxa"/>
            <w:vAlign w:val="center"/>
          </w:tcPr>
          <w:p>
            <w:pPr>
              <w:pStyle w:val="0"/>
            </w:pPr>
            <w:r>
              <w:rPr>
                <w:sz w:val="20"/>
              </w:rPr>
              <w:t xml:space="preserve">муниципальный округ город Апатиты с подведомственной территорией</w:t>
            </w:r>
          </w:p>
        </w:tc>
        <w:tc>
          <w:tcPr>
            <w:tcW w:w="3685" w:type="dxa"/>
            <w:vAlign w:val="center"/>
          </w:tcPr>
          <w:p>
            <w:pPr>
              <w:pStyle w:val="0"/>
              <w:jc w:val="center"/>
            </w:pPr>
            <w:r>
              <w:rPr>
                <w:sz w:val="20"/>
              </w:rPr>
              <w:t xml:space="preserve">8017675,00</w:t>
            </w:r>
          </w:p>
        </w:tc>
      </w:tr>
      <w:tr>
        <w:tc>
          <w:tcPr>
            <w:tcW w:w="4932" w:type="dxa"/>
            <w:vAlign w:val="center"/>
          </w:tcPr>
          <w:p>
            <w:pPr>
              <w:pStyle w:val="0"/>
            </w:pPr>
            <w:r>
              <w:rPr>
                <w:sz w:val="20"/>
              </w:rPr>
              <w:t xml:space="preserve">муниципальный округ город Кировск с подведомственной территорией</w:t>
            </w:r>
          </w:p>
        </w:tc>
        <w:tc>
          <w:tcPr>
            <w:tcW w:w="3685" w:type="dxa"/>
            <w:vAlign w:val="center"/>
          </w:tcPr>
          <w:p>
            <w:pPr>
              <w:pStyle w:val="0"/>
              <w:jc w:val="center"/>
            </w:pPr>
            <w:r>
              <w:rPr>
                <w:sz w:val="20"/>
              </w:rPr>
              <w:t xml:space="preserve">8202092,37</w:t>
            </w:r>
          </w:p>
        </w:tc>
      </w:tr>
      <w:tr>
        <w:tc>
          <w:tcPr>
            <w:tcW w:w="4932" w:type="dxa"/>
            <w:vAlign w:val="center"/>
          </w:tcPr>
          <w:p>
            <w:pPr>
              <w:pStyle w:val="0"/>
            </w:pPr>
            <w:r>
              <w:rPr>
                <w:sz w:val="20"/>
              </w:rPr>
              <w:t xml:space="preserve">муниципальный округ город Мончегорск с подведомственной территорией</w:t>
            </w:r>
          </w:p>
        </w:tc>
        <w:tc>
          <w:tcPr>
            <w:tcW w:w="3685" w:type="dxa"/>
            <w:vAlign w:val="center"/>
          </w:tcPr>
          <w:p>
            <w:pPr>
              <w:pStyle w:val="0"/>
              <w:jc w:val="center"/>
            </w:pPr>
            <w:r>
              <w:rPr>
                <w:sz w:val="20"/>
              </w:rPr>
              <w:t xml:space="preserve">5900743,90</w:t>
            </w:r>
          </w:p>
        </w:tc>
      </w:tr>
      <w:tr>
        <w:tc>
          <w:tcPr>
            <w:tcW w:w="4932" w:type="dxa"/>
            <w:vAlign w:val="center"/>
          </w:tcPr>
          <w:p>
            <w:pPr>
              <w:pStyle w:val="0"/>
            </w:pPr>
            <w:r>
              <w:rPr>
                <w:sz w:val="20"/>
              </w:rPr>
              <w:t xml:space="preserve">муниципальный округ город Оленегорск с подведомственной территорией</w:t>
            </w:r>
          </w:p>
        </w:tc>
        <w:tc>
          <w:tcPr>
            <w:tcW w:w="3685" w:type="dxa"/>
            <w:vAlign w:val="center"/>
          </w:tcPr>
          <w:p>
            <w:pPr>
              <w:pStyle w:val="0"/>
              <w:jc w:val="center"/>
            </w:pPr>
            <w:r>
              <w:rPr>
                <w:sz w:val="20"/>
              </w:rPr>
              <w:t xml:space="preserve">8308215,95</w:t>
            </w:r>
          </w:p>
        </w:tc>
      </w:tr>
      <w:tr>
        <w:tc>
          <w:tcPr>
            <w:tcW w:w="4932" w:type="dxa"/>
            <w:vAlign w:val="center"/>
          </w:tcPr>
          <w:p>
            <w:pPr>
              <w:pStyle w:val="0"/>
            </w:pPr>
            <w:r>
              <w:rPr>
                <w:sz w:val="20"/>
              </w:rPr>
              <w:t xml:space="preserve">муниципальный округ город Полярные Зори с подведомственной территорией</w:t>
            </w:r>
          </w:p>
        </w:tc>
        <w:tc>
          <w:tcPr>
            <w:tcW w:w="3685" w:type="dxa"/>
            <w:vAlign w:val="center"/>
          </w:tcPr>
          <w:p>
            <w:pPr>
              <w:pStyle w:val="0"/>
              <w:jc w:val="center"/>
            </w:pPr>
            <w:r>
              <w:rPr>
                <w:sz w:val="20"/>
              </w:rPr>
              <w:t xml:space="preserve">1087000,00</w:t>
            </w:r>
          </w:p>
        </w:tc>
      </w:tr>
      <w:tr>
        <w:tc>
          <w:tcPr>
            <w:tcW w:w="4932" w:type="dxa"/>
            <w:vAlign w:val="center"/>
          </w:tcPr>
          <w:p>
            <w:pPr>
              <w:pStyle w:val="0"/>
            </w:pPr>
            <w:r>
              <w:rPr>
                <w:sz w:val="20"/>
              </w:rPr>
              <w:t xml:space="preserve">Кандалакшский муниципальный район</w:t>
            </w:r>
          </w:p>
        </w:tc>
        <w:tc>
          <w:tcPr>
            <w:tcW w:w="3685" w:type="dxa"/>
            <w:vAlign w:val="center"/>
          </w:tcPr>
          <w:p>
            <w:pPr>
              <w:pStyle w:val="0"/>
              <w:jc w:val="center"/>
            </w:pPr>
            <w:r>
              <w:rPr>
                <w:sz w:val="20"/>
              </w:rPr>
              <w:t xml:space="preserve">1273885,00</w:t>
            </w:r>
          </w:p>
        </w:tc>
      </w:tr>
      <w:tr>
        <w:tc>
          <w:tcPr>
            <w:tcW w:w="4932" w:type="dxa"/>
            <w:vAlign w:val="center"/>
          </w:tcPr>
          <w:p>
            <w:pPr>
              <w:pStyle w:val="0"/>
            </w:pPr>
            <w:r>
              <w:rPr>
                <w:sz w:val="20"/>
              </w:rPr>
              <w:t xml:space="preserve">Кольский муниципальный район</w:t>
            </w:r>
          </w:p>
        </w:tc>
        <w:tc>
          <w:tcPr>
            <w:tcW w:w="3685" w:type="dxa"/>
            <w:vAlign w:val="center"/>
          </w:tcPr>
          <w:p>
            <w:pPr>
              <w:pStyle w:val="0"/>
              <w:jc w:val="center"/>
            </w:pPr>
            <w:r>
              <w:rPr>
                <w:sz w:val="20"/>
              </w:rPr>
              <w:t xml:space="preserve">2731585,41</w:t>
            </w:r>
          </w:p>
        </w:tc>
      </w:tr>
      <w:tr>
        <w:tc>
          <w:tcPr>
            <w:tcW w:w="4932" w:type="dxa"/>
            <w:vAlign w:val="center"/>
          </w:tcPr>
          <w:p>
            <w:pPr>
              <w:pStyle w:val="0"/>
            </w:pPr>
            <w:r>
              <w:rPr>
                <w:sz w:val="20"/>
              </w:rPr>
              <w:t xml:space="preserve">Ловозерский муниципальный район</w:t>
            </w:r>
          </w:p>
        </w:tc>
        <w:tc>
          <w:tcPr>
            <w:tcW w:w="3685" w:type="dxa"/>
            <w:vAlign w:val="center"/>
          </w:tcPr>
          <w:p>
            <w:pPr>
              <w:pStyle w:val="0"/>
              <w:jc w:val="center"/>
            </w:pPr>
            <w:r>
              <w:rPr>
                <w:sz w:val="20"/>
              </w:rPr>
              <w:t xml:space="preserve">2158324,16</w:t>
            </w:r>
          </w:p>
        </w:tc>
      </w:tr>
      <w:tr>
        <w:tc>
          <w:tcPr>
            <w:tcW w:w="4932" w:type="dxa"/>
            <w:vAlign w:val="center"/>
          </w:tcPr>
          <w:p>
            <w:pPr>
              <w:pStyle w:val="0"/>
            </w:pPr>
            <w:r>
              <w:rPr>
                <w:sz w:val="20"/>
              </w:rPr>
              <w:t xml:space="preserve">Печенгский муниципальный округ</w:t>
            </w:r>
          </w:p>
        </w:tc>
        <w:tc>
          <w:tcPr>
            <w:tcW w:w="3685" w:type="dxa"/>
            <w:vAlign w:val="center"/>
          </w:tcPr>
          <w:p>
            <w:pPr>
              <w:pStyle w:val="0"/>
              <w:jc w:val="center"/>
            </w:pPr>
            <w:r>
              <w:rPr>
                <w:sz w:val="20"/>
              </w:rPr>
              <w:t xml:space="preserve">10895641,18</w:t>
            </w:r>
          </w:p>
        </w:tc>
      </w:tr>
      <w:tr>
        <w:tc>
          <w:tcPr>
            <w:tcW w:w="4932" w:type="dxa"/>
            <w:vAlign w:val="center"/>
          </w:tcPr>
          <w:p>
            <w:pPr>
              <w:pStyle w:val="0"/>
            </w:pPr>
            <w:r>
              <w:rPr>
                <w:sz w:val="20"/>
              </w:rPr>
              <w:t xml:space="preserve">городской округ ЗАТО Александровск</w:t>
            </w:r>
          </w:p>
        </w:tc>
        <w:tc>
          <w:tcPr>
            <w:tcW w:w="3685" w:type="dxa"/>
            <w:vAlign w:val="center"/>
          </w:tcPr>
          <w:p>
            <w:pPr>
              <w:pStyle w:val="0"/>
              <w:jc w:val="center"/>
            </w:pPr>
            <w:r>
              <w:rPr>
                <w:sz w:val="20"/>
              </w:rPr>
              <w:t xml:space="preserve">14651100,00</w:t>
            </w:r>
          </w:p>
        </w:tc>
      </w:tr>
      <w:tr>
        <w:tc>
          <w:tcPr>
            <w:tcW w:w="4932" w:type="dxa"/>
            <w:vAlign w:val="center"/>
          </w:tcPr>
          <w:p>
            <w:pPr>
              <w:pStyle w:val="0"/>
            </w:pPr>
            <w:r>
              <w:rPr>
                <w:sz w:val="20"/>
              </w:rPr>
              <w:t xml:space="preserve">городской округ ЗАТО поселок Видяево</w:t>
            </w:r>
          </w:p>
        </w:tc>
        <w:tc>
          <w:tcPr>
            <w:tcW w:w="3685" w:type="dxa"/>
            <w:vAlign w:val="center"/>
          </w:tcPr>
          <w:p>
            <w:pPr>
              <w:pStyle w:val="0"/>
              <w:jc w:val="center"/>
            </w:pPr>
            <w:r>
              <w:rPr>
                <w:sz w:val="20"/>
              </w:rPr>
              <w:t xml:space="preserve">10388300,75</w:t>
            </w:r>
          </w:p>
        </w:tc>
      </w:tr>
      <w:tr>
        <w:tc>
          <w:tcPr>
            <w:tcW w:w="4932" w:type="dxa"/>
            <w:vAlign w:val="center"/>
          </w:tcPr>
          <w:p>
            <w:pPr>
              <w:pStyle w:val="0"/>
            </w:pPr>
            <w:r>
              <w:rPr>
                <w:sz w:val="20"/>
              </w:rPr>
              <w:t xml:space="preserve">ВСЕГО</w:t>
            </w:r>
          </w:p>
        </w:tc>
        <w:tc>
          <w:tcPr>
            <w:tcW w:w="3685" w:type="dxa"/>
            <w:vAlign w:val="center"/>
          </w:tcPr>
          <w:p>
            <w:pPr>
              <w:pStyle w:val="0"/>
              <w:jc w:val="center"/>
            </w:pPr>
            <w:r>
              <w:rPr>
                <w:sz w:val="20"/>
              </w:rPr>
              <w:t xml:space="preserve">81027433,61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49</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ИНЫХ МЕЖБЮДЖЕТНЫХ ТРАНСФЕРТОВ ИЗ ОБЛАСТНОГО БЮДЖЕТА МЕСТНЫМ</w:t>
      </w:r>
    </w:p>
    <w:p>
      <w:pPr>
        <w:pStyle w:val="2"/>
        <w:jc w:val="center"/>
      </w:pPr>
      <w:r>
        <w:rPr>
          <w:sz w:val="20"/>
        </w:rPr>
        <w:t xml:space="preserve">БЮДЖЕТАМ НА УКРЕПЛЕНИЕ И ОБНОВЛЕНИЕ МАТЕРИАЛЬНО-ТЕХНИЧЕСКОЙ</w:t>
      </w:r>
    </w:p>
    <w:p>
      <w:pPr>
        <w:pStyle w:val="2"/>
        <w:jc w:val="center"/>
      </w:pPr>
      <w:r>
        <w:rPr>
          <w:sz w:val="20"/>
        </w:rPr>
        <w:t xml:space="preserve">БАЗЫ ОБРАЗОВАТЕЛЬНЫХ ОРГАНИЗАЦИЙ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0" w:tooltip="Постановление Правительства Мурманской области от 13.11.2023 N 83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13.11.2023 N 838-ПП)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29"/>
        <w:gridCol w:w="2778"/>
        <w:gridCol w:w="3231"/>
      </w:tblGrid>
      <w:tr>
        <w:tc>
          <w:tcPr>
            <w:tcW w:w="4229" w:type="dxa"/>
          </w:tcPr>
          <w:p>
            <w:pPr>
              <w:pStyle w:val="0"/>
              <w:jc w:val="center"/>
            </w:pPr>
            <w:r>
              <w:rPr>
                <w:sz w:val="20"/>
              </w:rPr>
              <w:t xml:space="preserve">Наименование муниципального образования</w:t>
            </w:r>
          </w:p>
        </w:tc>
        <w:tc>
          <w:tcPr>
            <w:tcW w:w="2778" w:type="dxa"/>
          </w:tcPr>
          <w:p>
            <w:pPr>
              <w:pStyle w:val="0"/>
              <w:jc w:val="center"/>
            </w:pPr>
            <w:r>
              <w:rPr>
                <w:sz w:val="20"/>
              </w:rPr>
              <w:t xml:space="preserve">Иные межбюджетные трансферты из областного бюджета местным бюджетам на укрепление и обновление материально-технической базы образовательных организаций, рублей</w:t>
            </w:r>
          </w:p>
        </w:tc>
        <w:tc>
          <w:tcPr>
            <w:tcW w:w="3231" w:type="dxa"/>
          </w:tcPr>
          <w:p>
            <w:pPr>
              <w:pStyle w:val="0"/>
              <w:jc w:val="center"/>
            </w:pPr>
            <w:r>
              <w:rPr>
                <w:sz w:val="20"/>
              </w:rPr>
              <w:t xml:space="preserve">Иные межбюджетные трансферты из областного бюджета местным бюджетам на укрепление и обновление материально-технической базы образовательных организаций (за счет средств резервного фонда Правительства Мурманской области), рублей</w:t>
            </w:r>
          </w:p>
        </w:tc>
      </w:tr>
      <w:tr>
        <w:tc>
          <w:tcPr>
            <w:tcW w:w="4229" w:type="dxa"/>
          </w:tcPr>
          <w:p>
            <w:pPr>
              <w:pStyle w:val="0"/>
            </w:pPr>
            <w:r>
              <w:rPr>
                <w:sz w:val="20"/>
              </w:rPr>
              <w:t xml:space="preserve">Ловозерский муниципальный район</w:t>
            </w:r>
          </w:p>
        </w:tc>
        <w:tc>
          <w:tcPr>
            <w:tcW w:w="2778" w:type="dxa"/>
          </w:tcPr>
          <w:p>
            <w:pPr>
              <w:pStyle w:val="0"/>
              <w:jc w:val="center"/>
            </w:pPr>
            <w:r>
              <w:rPr>
                <w:sz w:val="20"/>
              </w:rPr>
              <w:t xml:space="preserve">5551263,60</w:t>
            </w:r>
          </w:p>
        </w:tc>
        <w:tc>
          <w:tcPr>
            <w:tcW w:w="3231" w:type="dxa"/>
          </w:tcPr>
          <w:p>
            <w:pPr>
              <w:pStyle w:val="0"/>
              <w:jc w:val="center"/>
            </w:pPr>
            <w:r>
              <w:rPr>
                <w:sz w:val="20"/>
              </w:rPr>
              <w:t xml:space="preserve">-</w:t>
            </w:r>
          </w:p>
        </w:tc>
      </w:tr>
      <w:tr>
        <w:tc>
          <w:tcPr>
            <w:tcW w:w="4229" w:type="dxa"/>
          </w:tcPr>
          <w:p>
            <w:pPr>
              <w:pStyle w:val="0"/>
            </w:pPr>
            <w:r>
              <w:rPr>
                <w:sz w:val="20"/>
              </w:rPr>
              <w:t xml:space="preserve">Терский район</w:t>
            </w:r>
          </w:p>
        </w:tc>
        <w:tc>
          <w:tcPr>
            <w:tcW w:w="2778" w:type="dxa"/>
          </w:tcPr>
          <w:p>
            <w:pPr>
              <w:pStyle w:val="0"/>
              <w:jc w:val="center"/>
            </w:pPr>
            <w:r>
              <w:rPr>
                <w:sz w:val="20"/>
              </w:rPr>
              <w:t xml:space="preserve">-</w:t>
            </w:r>
          </w:p>
        </w:tc>
        <w:tc>
          <w:tcPr>
            <w:tcW w:w="3231" w:type="dxa"/>
          </w:tcPr>
          <w:p>
            <w:pPr>
              <w:pStyle w:val="0"/>
              <w:jc w:val="center"/>
            </w:pPr>
            <w:r>
              <w:rPr>
                <w:sz w:val="20"/>
              </w:rPr>
              <w:t xml:space="preserve">3469770,00</w:t>
            </w:r>
          </w:p>
        </w:tc>
      </w:tr>
      <w:tr>
        <w:tc>
          <w:tcPr>
            <w:tcW w:w="4229" w:type="dxa"/>
          </w:tcPr>
          <w:p>
            <w:pPr>
              <w:pStyle w:val="0"/>
            </w:pPr>
            <w:r>
              <w:rPr>
                <w:sz w:val="20"/>
              </w:rPr>
              <w:t xml:space="preserve">ВСЕГО</w:t>
            </w:r>
          </w:p>
        </w:tc>
        <w:tc>
          <w:tcPr>
            <w:tcW w:w="2778" w:type="dxa"/>
          </w:tcPr>
          <w:p>
            <w:pPr>
              <w:pStyle w:val="0"/>
              <w:jc w:val="center"/>
            </w:pPr>
            <w:r>
              <w:rPr>
                <w:sz w:val="20"/>
              </w:rPr>
              <w:t xml:space="preserve">5551263,60</w:t>
            </w:r>
          </w:p>
        </w:tc>
        <w:tc>
          <w:tcPr>
            <w:tcW w:w="3231" w:type="dxa"/>
          </w:tcPr>
          <w:p>
            <w:pPr>
              <w:pStyle w:val="0"/>
              <w:jc w:val="center"/>
            </w:pPr>
            <w:r>
              <w:rPr>
                <w:sz w:val="20"/>
              </w:rPr>
              <w:t xml:space="preserve">3469770,00</w:t>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50</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СУБСИДИЙ ИЗ ОБЛАСТНОГО БЮДЖЕТА МЕСТНЫМ БЮДЖЕТАМ</w:t>
      </w:r>
    </w:p>
    <w:p>
      <w:pPr>
        <w:pStyle w:val="2"/>
        <w:jc w:val="center"/>
      </w:pPr>
      <w:r>
        <w:rPr>
          <w:sz w:val="20"/>
        </w:rPr>
        <w:t xml:space="preserve">НА ПРОВЕДЕНИЕ КАПИТАЛЬНЫХ И ТЕКУЩИХ РЕМОНТОВ МУНИЦИПАЛЬНЫХ</w:t>
      </w:r>
    </w:p>
    <w:p>
      <w:pPr>
        <w:pStyle w:val="2"/>
        <w:jc w:val="center"/>
      </w:pPr>
      <w:r>
        <w:rPr>
          <w:sz w:val="20"/>
        </w:rPr>
        <w:t xml:space="preserve">ОБРАЗОВАТЕЛЬНЫХ ОРГАНИЗАЦИЙ НА 2023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81" w:tooltip="Постановление Правительства Мурманской области от 23.06.2023 N 46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23.06.2023 N 466-ПП)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896"/>
        <w:gridCol w:w="2041"/>
      </w:tblGrid>
      <w:tr>
        <w:tc>
          <w:tcPr>
            <w:tcW w:w="624" w:type="dxa"/>
          </w:tcPr>
          <w:p>
            <w:pPr>
              <w:pStyle w:val="0"/>
              <w:jc w:val="center"/>
            </w:pPr>
            <w:r>
              <w:rPr>
                <w:sz w:val="20"/>
              </w:rPr>
              <w:t xml:space="preserve">N п/п</w:t>
            </w:r>
          </w:p>
        </w:tc>
        <w:tc>
          <w:tcPr>
            <w:tcW w:w="5896" w:type="dxa"/>
          </w:tcPr>
          <w:p>
            <w:pPr>
              <w:pStyle w:val="0"/>
              <w:jc w:val="center"/>
            </w:pPr>
            <w:r>
              <w:rPr>
                <w:sz w:val="20"/>
              </w:rPr>
              <w:t xml:space="preserve">Наименование муниципального образования</w:t>
            </w:r>
          </w:p>
        </w:tc>
        <w:tc>
          <w:tcPr>
            <w:tcW w:w="2041" w:type="dxa"/>
          </w:tcPr>
          <w:p>
            <w:pPr>
              <w:pStyle w:val="0"/>
              <w:jc w:val="center"/>
            </w:pPr>
            <w:r>
              <w:rPr>
                <w:sz w:val="20"/>
              </w:rPr>
              <w:t xml:space="preserve">Размер субсидии, рублей</w:t>
            </w:r>
          </w:p>
        </w:tc>
      </w:tr>
      <w:tr>
        <w:tc>
          <w:tcPr>
            <w:tcW w:w="624" w:type="dxa"/>
          </w:tcPr>
          <w:p>
            <w:pPr>
              <w:pStyle w:val="0"/>
              <w:jc w:val="center"/>
            </w:pPr>
            <w:r>
              <w:rPr>
                <w:sz w:val="20"/>
              </w:rPr>
              <w:t xml:space="preserve">1</w:t>
            </w:r>
          </w:p>
        </w:tc>
        <w:tc>
          <w:tcPr>
            <w:tcW w:w="5896" w:type="dxa"/>
          </w:tcPr>
          <w:p>
            <w:pPr>
              <w:pStyle w:val="0"/>
            </w:pPr>
            <w:r>
              <w:rPr>
                <w:sz w:val="20"/>
              </w:rPr>
              <w:t xml:space="preserve">муниципальное образование городской округ закрытое административно-территориальное образование город Североморск Мурманской области</w:t>
            </w:r>
          </w:p>
        </w:tc>
        <w:tc>
          <w:tcPr>
            <w:tcW w:w="2041" w:type="dxa"/>
          </w:tcPr>
          <w:p>
            <w:pPr>
              <w:pStyle w:val="0"/>
              <w:jc w:val="center"/>
            </w:pPr>
            <w:r>
              <w:rPr>
                <w:sz w:val="20"/>
              </w:rPr>
              <w:t xml:space="preserve">83951103,51</w:t>
            </w:r>
          </w:p>
        </w:tc>
      </w:tr>
      <w:tr>
        <w:tc>
          <w:tcPr>
            <w:tcW w:w="624" w:type="dxa"/>
          </w:tcPr>
          <w:p>
            <w:pPr>
              <w:pStyle w:val="0"/>
              <w:jc w:val="center"/>
            </w:pPr>
            <w:r>
              <w:rPr>
                <w:sz w:val="20"/>
              </w:rPr>
              <w:t xml:space="preserve">2</w:t>
            </w:r>
          </w:p>
        </w:tc>
        <w:tc>
          <w:tcPr>
            <w:tcW w:w="5896" w:type="dxa"/>
          </w:tcPr>
          <w:p>
            <w:pPr>
              <w:pStyle w:val="0"/>
            </w:pPr>
            <w:r>
              <w:rPr>
                <w:sz w:val="20"/>
              </w:rPr>
              <w:t xml:space="preserve">муниципальное образование городской округ закрытое административно-территориальное образование Александровск Мурманской области</w:t>
            </w:r>
          </w:p>
        </w:tc>
        <w:tc>
          <w:tcPr>
            <w:tcW w:w="2041" w:type="dxa"/>
          </w:tcPr>
          <w:p>
            <w:pPr>
              <w:pStyle w:val="0"/>
              <w:jc w:val="center"/>
            </w:pPr>
            <w:r>
              <w:rPr>
                <w:sz w:val="20"/>
              </w:rPr>
              <w:t xml:space="preserve">11833306,81</w:t>
            </w:r>
          </w:p>
        </w:tc>
      </w:tr>
      <w:tr>
        <w:tc>
          <w:tcPr>
            <w:tcW w:w="624" w:type="dxa"/>
          </w:tcPr>
          <w:p>
            <w:pPr>
              <w:pStyle w:val="0"/>
            </w:pPr>
            <w:r>
              <w:rPr>
                <w:sz w:val="20"/>
              </w:rPr>
            </w:r>
          </w:p>
        </w:tc>
        <w:tc>
          <w:tcPr>
            <w:tcW w:w="5896" w:type="dxa"/>
          </w:tcPr>
          <w:p>
            <w:pPr>
              <w:pStyle w:val="0"/>
            </w:pPr>
            <w:r>
              <w:rPr>
                <w:sz w:val="20"/>
              </w:rPr>
              <w:t xml:space="preserve">ВСЕГО</w:t>
            </w:r>
          </w:p>
        </w:tc>
        <w:tc>
          <w:tcPr>
            <w:tcW w:w="2041" w:type="dxa"/>
          </w:tcPr>
          <w:p>
            <w:pPr>
              <w:pStyle w:val="0"/>
              <w:jc w:val="center"/>
            </w:pPr>
            <w:r>
              <w:rPr>
                <w:sz w:val="20"/>
              </w:rPr>
              <w:t xml:space="preserve">95784410,32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51</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СУБСИДИИ НА РЕАЛИЗАЦИЮ МЕРОПРИЯТИЙ ПО ЗАМЕНЕ ОКОН</w:t>
      </w:r>
    </w:p>
    <w:p>
      <w:pPr>
        <w:pStyle w:val="2"/>
        <w:jc w:val="center"/>
      </w:pPr>
      <w:r>
        <w:rPr>
          <w:sz w:val="20"/>
        </w:rPr>
        <w:t xml:space="preserve">В МУНИЦИПАЛЬНЫХ ОБЩЕОБРАЗОВАТЕЛЬНЫХ ОРГАНИЗАЦИЯХ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82" w:tooltip="Постановление Правительства Мурманской области от 01.09.2023 N 636-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01.09.2023 N 636-ПП)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76"/>
        <w:gridCol w:w="2098"/>
      </w:tblGrid>
      <w:tr>
        <w:tc>
          <w:tcPr>
            <w:tcW w:w="6576" w:type="dxa"/>
          </w:tcPr>
          <w:p>
            <w:pPr>
              <w:pStyle w:val="0"/>
              <w:jc w:val="center"/>
            </w:pPr>
            <w:r>
              <w:rPr>
                <w:sz w:val="20"/>
              </w:rPr>
              <w:t xml:space="preserve">Наименование муниципального образования Мурманской области</w:t>
            </w:r>
          </w:p>
        </w:tc>
        <w:tc>
          <w:tcPr>
            <w:tcW w:w="2098" w:type="dxa"/>
          </w:tcPr>
          <w:p>
            <w:pPr>
              <w:pStyle w:val="0"/>
              <w:jc w:val="center"/>
            </w:pPr>
            <w:r>
              <w:rPr>
                <w:sz w:val="20"/>
              </w:rPr>
              <w:t xml:space="preserve">Объем субсидии, рублей</w:t>
            </w:r>
          </w:p>
        </w:tc>
      </w:tr>
      <w:tr>
        <w:tc>
          <w:tcPr>
            <w:tcW w:w="6576" w:type="dxa"/>
          </w:tcPr>
          <w:p>
            <w:pPr>
              <w:pStyle w:val="0"/>
            </w:pPr>
            <w:r>
              <w:rPr>
                <w:sz w:val="20"/>
              </w:rPr>
              <w:t xml:space="preserve">муниципальный округ город Апатиты с подведомственной территорией</w:t>
            </w:r>
          </w:p>
        </w:tc>
        <w:tc>
          <w:tcPr>
            <w:tcW w:w="2098" w:type="dxa"/>
          </w:tcPr>
          <w:p>
            <w:pPr>
              <w:pStyle w:val="0"/>
              <w:jc w:val="center"/>
            </w:pPr>
            <w:r>
              <w:rPr>
                <w:sz w:val="20"/>
              </w:rPr>
              <w:t xml:space="preserve">11370995,11</w:t>
            </w:r>
          </w:p>
        </w:tc>
      </w:tr>
      <w:tr>
        <w:tc>
          <w:tcPr>
            <w:tcW w:w="6576" w:type="dxa"/>
            <w:vAlign w:val="center"/>
          </w:tcPr>
          <w:p>
            <w:pPr>
              <w:pStyle w:val="0"/>
            </w:pPr>
            <w:r>
              <w:rPr>
                <w:sz w:val="20"/>
              </w:rPr>
              <w:t xml:space="preserve">муниципальный округ город Мончегорск с подведомственной территорией</w:t>
            </w:r>
          </w:p>
        </w:tc>
        <w:tc>
          <w:tcPr>
            <w:tcW w:w="2098" w:type="dxa"/>
            <w:vAlign w:val="center"/>
          </w:tcPr>
          <w:p>
            <w:pPr>
              <w:pStyle w:val="0"/>
              <w:jc w:val="center"/>
            </w:pPr>
            <w:r>
              <w:rPr>
                <w:sz w:val="20"/>
              </w:rPr>
              <w:t xml:space="preserve">11505700,00</w:t>
            </w:r>
          </w:p>
        </w:tc>
      </w:tr>
      <w:tr>
        <w:tc>
          <w:tcPr>
            <w:tcW w:w="6576" w:type="dxa"/>
          </w:tcPr>
          <w:p>
            <w:pPr>
              <w:pStyle w:val="0"/>
            </w:pPr>
            <w:r>
              <w:rPr>
                <w:sz w:val="20"/>
              </w:rPr>
              <w:t xml:space="preserve">городской округ город-герой Мурманск</w:t>
            </w:r>
          </w:p>
        </w:tc>
        <w:tc>
          <w:tcPr>
            <w:tcW w:w="2098" w:type="dxa"/>
          </w:tcPr>
          <w:p>
            <w:pPr>
              <w:pStyle w:val="0"/>
              <w:jc w:val="center"/>
            </w:pPr>
            <w:r>
              <w:rPr>
                <w:sz w:val="20"/>
              </w:rPr>
              <w:t xml:space="preserve">32642600,00</w:t>
            </w:r>
          </w:p>
        </w:tc>
      </w:tr>
      <w:tr>
        <w:tc>
          <w:tcPr>
            <w:tcW w:w="6576" w:type="dxa"/>
            <w:vAlign w:val="center"/>
          </w:tcPr>
          <w:p>
            <w:pPr>
              <w:pStyle w:val="0"/>
            </w:pPr>
            <w:r>
              <w:rPr>
                <w:sz w:val="20"/>
              </w:rPr>
              <w:t xml:space="preserve">муниципальный округ город Оленегорск с подведомственной территорией</w:t>
            </w:r>
          </w:p>
        </w:tc>
        <w:tc>
          <w:tcPr>
            <w:tcW w:w="2098" w:type="dxa"/>
            <w:vAlign w:val="center"/>
          </w:tcPr>
          <w:p>
            <w:pPr>
              <w:pStyle w:val="0"/>
              <w:jc w:val="center"/>
            </w:pPr>
            <w:r>
              <w:rPr>
                <w:sz w:val="20"/>
              </w:rPr>
              <w:t xml:space="preserve">3360412,24</w:t>
            </w:r>
          </w:p>
        </w:tc>
      </w:tr>
      <w:tr>
        <w:tc>
          <w:tcPr>
            <w:tcW w:w="6576" w:type="dxa"/>
          </w:tcPr>
          <w:p>
            <w:pPr>
              <w:pStyle w:val="0"/>
            </w:pPr>
            <w:r>
              <w:rPr>
                <w:sz w:val="20"/>
              </w:rPr>
              <w:t xml:space="preserve">городской округ ЗАТО город Североморск</w:t>
            </w:r>
          </w:p>
        </w:tc>
        <w:tc>
          <w:tcPr>
            <w:tcW w:w="2098" w:type="dxa"/>
          </w:tcPr>
          <w:p>
            <w:pPr>
              <w:pStyle w:val="0"/>
              <w:jc w:val="center"/>
            </w:pPr>
            <w:r>
              <w:rPr>
                <w:sz w:val="20"/>
              </w:rPr>
              <w:t xml:space="preserve">5849800,00</w:t>
            </w:r>
          </w:p>
        </w:tc>
      </w:tr>
      <w:tr>
        <w:tc>
          <w:tcPr>
            <w:tcW w:w="6576" w:type="dxa"/>
          </w:tcPr>
          <w:p>
            <w:pPr>
              <w:pStyle w:val="0"/>
            </w:pPr>
            <w:r>
              <w:rPr>
                <w:sz w:val="20"/>
              </w:rPr>
              <w:t xml:space="preserve">городской округ ЗАТО Александровск</w:t>
            </w:r>
          </w:p>
        </w:tc>
        <w:tc>
          <w:tcPr>
            <w:tcW w:w="2098" w:type="dxa"/>
          </w:tcPr>
          <w:p>
            <w:pPr>
              <w:pStyle w:val="0"/>
              <w:jc w:val="center"/>
            </w:pPr>
            <w:r>
              <w:rPr>
                <w:sz w:val="20"/>
              </w:rPr>
              <w:t xml:space="preserve">23041934,36</w:t>
            </w:r>
          </w:p>
        </w:tc>
      </w:tr>
      <w:tr>
        <w:tc>
          <w:tcPr>
            <w:tcW w:w="6576" w:type="dxa"/>
          </w:tcPr>
          <w:p>
            <w:pPr>
              <w:pStyle w:val="0"/>
            </w:pPr>
            <w:r>
              <w:rPr>
                <w:sz w:val="20"/>
              </w:rPr>
              <w:t xml:space="preserve">городской округ ЗАТО поселок Видяево</w:t>
            </w:r>
          </w:p>
        </w:tc>
        <w:tc>
          <w:tcPr>
            <w:tcW w:w="2098" w:type="dxa"/>
          </w:tcPr>
          <w:p>
            <w:pPr>
              <w:pStyle w:val="0"/>
              <w:jc w:val="center"/>
            </w:pPr>
            <w:r>
              <w:rPr>
                <w:sz w:val="20"/>
              </w:rPr>
              <w:t xml:space="preserve">725340,07</w:t>
            </w:r>
          </w:p>
        </w:tc>
      </w:tr>
      <w:tr>
        <w:tc>
          <w:tcPr>
            <w:tcW w:w="6576" w:type="dxa"/>
          </w:tcPr>
          <w:p>
            <w:pPr>
              <w:pStyle w:val="0"/>
            </w:pPr>
            <w:r>
              <w:rPr>
                <w:sz w:val="20"/>
              </w:rPr>
              <w:t xml:space="preserve">Печенгский муниципальный округ</w:t>
            </w:r>
          </w:p>
        </w:tc>
        <w:tc>
          <w:tcPr>
            <w:tcW w:w="2098" w:type="dxa"/>
          </w:tcPr>
          <w:p>
            <w:pPr>
              <w:pStyle w:val="0"/>
              <w:jc w:val="center"/>
            </w:pPr>
            <w:r>
              <w:rPr>
                <w:sz w:val="20"/>
              </w:rPr>
              <w:t xml:space="preserve">1228100,00</w:t>
            </w:r>
          </w:p>
        </w:tc>
      </w:tr>
      <w:tr>
        <w:tc>
          <w:tcPr>
            <w:tcW w:w="6576" w:type="dxa"/>
          </w:tcPr>
          <w:p>
            <w:pPr>
              <w:pStyle w:val="0"/>
            </w:pPr>
            <w:r>
              <w:rPr>
                <w:sz w:val="20"/>
              </w:rPr>
              <w:t xml:space="preserve">Кандалакшский муниципальный район</w:t>
            </w:r>
          </w:p>
        </w:tc>
        <w:tc>
          <w:tcPr>
            <w:tcW w:w="2098" w:type="dxa"/>
          </w:tcPr>
          <w:p>
            <w:pPr>
              <w:pStyle w:val="0"/>
              <w:jc w:val="center"/>
            </w:pPr>
            <w:r>
              <w:rPr>
                <w:sz w:val="20"/>
              </w:rPr>
              <w:t xml:space="preserve">5792424,55</w:t>
            </w:r>
          </w:p>
        </w:tc>
      </w:tr>
      <w:tr>
        <w:tc>
          <w:tcPr>
            <w:tcW w:w="6576" w:type="dxa"/>
          </w:tcPr>
          <w:p>
            <w:pPr>
              <w:pStyle w:val="0"/>
            </w:pPr>
            <w:r>
              <w:rPr>
                <w:sz w:val="20"/>
              </w:rPr>
              <w:t xml:space="preserve">Кольский муниципальный район</w:t>
            </w:r>
          </w:p>
        </w:tc>
        <w:tc>
          <w:tcPr>
            <w:tcW w:w="2098" w:type="dxa"/>
          </w:tcPr>
          <w:p>
            <w:pPr>
              <w:pStyle w:val="0"/>
              <w:jc w:val="center"/>
            </w:pPr>
            <w:r>
              <w:rPr>
                <w:sz w:val="20"/>
              </w:rPr>
              <w:t xml:space="preserve">3900993,67</w:t>
            </w:r>
          </w:p>
        </w:tc>
      </w:tr>
      <w:tr>
        <w:tc>
          <w:tcPr>
            <w:tcW w:w="6576" w:type="dxa"/>
          </w:tcPr>
          <w:p>
            <w:pPr>
              <w:pStyle w:val="0"/>
            </w:pPr>
            <w:r>
              <w:rPr>
                <w:sz w:val="20"/>
              </w:rPr>
              <w:t xml:space="preserve">Терский муниципальный район</w:t>
            </w:r>
          </w:p>
        </w:tc>
        <w:tc>
          <w:tcPr>
            <w:tcW w:w="2098" w:type="dxa"/>
          </w:tcPr>
          <w:p>
            <w:pPr>
              <w:pStyle w:val="0"/>
              <w:jc w:val="center"/>
            </w:pPr>
            <w:r>
              <w:rPr>
                <w:sz w:val="20"/>
              </w:rPr>
              <w:t xml:space="preserve">581700,00</w:t>
            </w:r>
          </w:p>
        </w:tc>
      </w:tr>
      <w:tr>
        <w:tc>
          <w:tcPr>
            <w:tcW w:w="6576" w:type="dxa"/>
          </w:tcPr>
          <w:p>
            <w:pPr>
              <w:pStyle w:val="0"/>
            </w:pPr>
            <w:r>
              <w:rPr>
                <w:sz w:val="20"/>
              </w:rPr>
              <w:t xml:space="preserve">ВСЕГО</w:t>
            </w:r>
          </w:p>
        </w:tc>
        <w:tc>
          <w:tcPr>
            <w:tcW w:w="2098" w:type="dxa"/>
          </w:tcPr>
          <w:p>
            <w:pPr>
              <w:pStyle w:val="0"/>
              <w:jc w:val="center"/>
            </w:pPr>
            <w:r>
              <w:rPr>
                <w:sz w:val="20"/>
              </w:rPr>
              <w:t xml:space="preserve">100000000,00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52</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ИНЫХ МЕЖБЮДЖЕТНЫХ ТРАНСФЕРТОВ ИЗ ОБЛАСТНОГО</w:t>
      </w:r>
    </w:p>
    <w:p>
      <w:pPr>
        <w:pStyle w:val="2"/>
        <w:jc w:val="center"/>
      </w:pPr>
      <w:r>
        <w:rPr>
          <w:sz w:val="20"/>
        </w:rPr>
        <w:t xml:space="preserve">БЮДЖЕТА МЕСТНЫМ БЮДЖЕТАМ НА ВЫПОЛНЕНИЕ РАБОТ</w:t>
      </w:r>
    </w:p>
    <w:p>
      <w:pPr>
        <w:pStyle w:val="2"/>
        <w:jc w:val="center"/>
      </w:pPr>
      <w:r>
        <w:rPr>
          <w:sz w:val="20"/>
        </w:rPr>
        <w:t xml:space="preserve">ПО БЛАГОУСТРОЙСТВУ ПРИЛЕГАЮЩИХ ТЕРРИТОРИЙ ОБРАЗОВАТЕЛЬНЫХ</w:t>
      </w:r>
    </w:p>
    <w:p>
      <w:pPr>
        <w:pStyle w:val="2"/>
        <w:jc w:val="center"/>
      </w:pPr>
      <w:r>
        <w:rPr>
          <w:sz w:val="20"/>
        </w:rPr>
        <w:t xml:space="preserve">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83" w:tooltip="Постановление Правительства Мурманской области от 25.09.2023 N 689-ПП &quot;О внесении изменений в государственную программу Мурманской области &quot;Образование и наук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25.09.2023 N 689-ПП)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Правила предоставления иных межбюджетных трансфертов из областного бюджета местным бюджетам на выполнение работ по благоустройству прилегающих территорий образовательных организаций (далее - Правила) устанавливают цели, порядок и условия предоставления иных межбюджетных трансфертов из областного бюджета местным бюджетам (далее - муниципальные образования) на выполнение работ по благоустройству прилегающих территорий образовательных организаций (далее - иные межбюджетные трансферты) в рамках государственной </w:t>
      </w:r>
      <w:hyperlink w:history="0" w:anchor="P37" w:tooltip="ГОСУДАРСТВЕННАЯ ПРОГРАММА">
        <w:r>
          <w:rPr>
            <w:sz w:val="20"/>
            <w:color w:val="0000ff"/>
          </w:rPr>
          <w:t xml:space="preserve">программы</w:t>
        </w:r>
      </w:hyperlink>
      <w:r>
        <w:rPr>
          <w:sz w:val="20"/>
        </w:rPr>
        <w:t xml:space="preserve"> Мурманской области "Образование и наука".</w:t>
      </w:r>
    </w:p>
    <w:bookmarkStart w:id="7563" w:name="P7563"/>
    <w:bookmarkEnd w:id="7563"/>
    <w:p>
      <w:pPr>
        <w:pStyle w:val="0"/>
        <w:spacing w:before="200" w:line-rule="auto"/>
        <w:ind w:firstLine="540"/>
        <w:jc w:val="both"/>
      </w:pPr>
      <w:r>
        <w:rPr>
          <w:sz w:val="20"/>
        </w:rPr>
        <w:t xml:space="preserve">2. Иные межбюджетные трансферты предоставляются в целях финансового обеспечения расходов на реализацию мероприятий муниципальных программ, направленных на выполнение работ по благоустройству прилегающих территорий образовательных организаций (далее - мероприятия).</w:t>
      </w:r>
    </w:p>
    <w:p>
      <w:pPr>
        <w:pStyle w:val="0"/>
        <w:spacing w:before="200" w:line-rule="auto"/>
        <w:ind w:firstLine="540"/>
        <w:jc w:val="both"/>
      </w:pPr>
      <w:r>
        <w:rPr>
          <w:sz w:val="20"/>
        </w:rPr>
        <w:t xml:space="preserve">3. Иные межбюджетные трансферты предоставляются в пределах лимитов бюджетных обязательств, доведенных в установленном порядке Министерству образования и науки Мурманской области (далее - Министерство) как получателю средств областного бюджета на предоставление иных межбюджетных трансфертов на цели, указанные в </w:t>
      </w:r>
      <w:hyperlink w:history="0" w:anchor="P7563" w:tooltip="2. Иные межбюджетные трансферты предоставляются в целях финансового обеспечения расходов на реализацию мероприятий муниципальных программ, направленных на выполнение работ по благоустройству прилегающих территорий образовательных организаций (далее - мероприятия).">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4. Размер иных межбюджетных трансфертов не может быть меньше 300000 рублей и больше 30000000 рублей на одну образовательную организацию в муниципальном образовании.</w:t>
      </w:r>
    </w:p>
    <w:p>
      <w:pPr>
        <w:pStyle w:val="0"/>
        <w:spacing w:before="200" w:line-rule="auto"/>
        <w:ind w:firstLine="540"/>
        <w:jc w:val="both"/>
      </w:pPr>
      <w:r>
        <w:rPr>
          <w:sz w:val="20"/>
        </w:rPr>
        <w:t xml:space="preserve">4.1. Размер иных межбюджетных трансфертов i-му муниципальному образованию определяется исходя из заявленной потребности и расчетной стоимости выполнения работ по благоустройству в пределах общего объема средств.</w:t>
      </w:r>
    </w:p>
    <w:p>
      <w:pPr>
        <w:pStyle w:val="0"/>
        <w:spacing w:before="200" w:line-rule="auto"/>
        <w:ind w:firstLine="540"/>
        <w:jc w:val="both"/>
      </w:pPr>
      <w:r>
        <w:rPr>
          <w:sz w:val="20"/>
        </w:rPr>
        <w:t xml:space="preserve">Распределение иных межбюджетных трансфертов осуществляется по мере обращений муниципальных образований.</w:t>
      </w:r>
    </w:p>
    <w:p>
      <w:pPr>
        <w:pStyle w:val="0"/>
        <w:spacing w:before="200" w:line-rule="auto"/>
        <w:ind w:firstLine="540"/>
        <w:jc w:val="both"/>
      </w:pPr>
      <w:r>
        <w:rPr>
          <w:sz w:val="20"/>
        </w:rPr>
        <w:t xml:space="preserve">Основание для внесения изменений в распределение иного межбюджетного трансферта между муниципальными образованиями: формирование экономии, образовавшейся при осуществлении закупок товаров, работ, услуг конкурентными способами определения поставщиков (подрядчиков, исполнителей), либо при расторжении контракта (договора, соглашения) в связи с неисполнением (ненадлежащим исполнением) поставщиком (подрядчиком, исполнителем) условий контракта (договора, соглашения) (на сумму экономии).</w:t>
      </w:r>
    </w:p>
    <w:p>
      <w:pPr>
        <w:pStyle w:val="0"/>
        <w:spacing w:before="200" w:line-rule="auto"/>
        <w:ind w:firstLine="540"/>
        <w:jc w:val="both"/>
      </w:pPr>
      <w:r>
        <w:rPr>
          <w:sz w:val="20"/>
        </w:rPr>
        <w:t xml:space="preserve">Иной межбюджетный трансферт, выделяемый в течение финансового года дополнительно для предоставления местному бюджету, распределяется между муниципальными образованиями по дополнительно заявленным обращениям.</w:t>
      </w:r>
    </w:p>
    <w:bookmarkStart w:id="7570" w:name="P7570"/>
    <w:bookmarkEnd w:id="7570"/>
    <w:p>
      <w:pPr>
        <w:pStyle w:val="0"/>
        <w:spacing w:before="200" w:line-rule="auto"/>
        <w:ind w:firstLine="540"/>
        <w:jc w:val="both"/>
      </w:pPr>
      <w:r>
        <w:rPr>
          <w:sz w:val="20"/>
        </w:rPr>
        <w:t xml:space="preserve">4.2. Иные межбюджетные трансферты предоставляются муниципальным образованиям при соблюдении следующих условий:</w:t>
      </w:r>
    </w:p>
    <w:p>
      <w:pPr>
        <w:pStyle w:val="0"/>
        <w:spacing w:before="200" w:line-rule="auto"/>
        <w:ind w:firstLine="540"/>
        <w:jc w:val="both"/>
      </w:pPr>
      <w:r>
        <w:rPr>
          <w:sz w:val="20"/>
        </w:rPr>
        <w:t xml:space="preserve">1) направление иных межбюджетных трансфертов на финансовое обеспечение мероприятий в соответствии с целью, указанной в </w:t>
      </w:r>
      <w:hyperlink w:history="0" w:anchor="P7563" w:tooltip="2. Иные межбюджетные трансферты предоставляются в целях финансового обеспечения расходов на реализацию мероприятий муниципальных программ, направленных на выполнение работ по благоустройству прилегающих территорий образовательных организаций (далее - мероприятия).">
        <w:r>
          <w:rPr>
            <w:sz w:val="20"/>
            <w:color w:val="0000ff"/>
          </w:rPr>
          <w:t xml:space="preserve">пункте 2</w:t>
        </w:r>
      </w:hyperlink>
      <w:r>
        <w:rPr>
          <w:sz w:val="20"/>
        </w:rPr>
        <w:t xml:space="preserve"> Правил;</w:t>
      </w:r>
    </w:p>
    <w:p>
      <w:pPr>
        <w:pStyle w:val="0"/>
        <w:spacing w:before="200" w:line-rule="auto"/>
        <w:ind w:firstLine="540"/>
        <w:jc w:val="both"/>
      </w:pPr>
      <w:r>
        <w:rPr>
          <w:sz w:val="20"/>
        </w:rPr>
        <w:t xml:space="preserve">2) наличие в муниципальном образовании утвержденной муниципальным правовым актом муниципального образования муниципальной программы, включающей мероприятие, в целях финансового обеспечения которого предоставляется иной межбюджетный трансферт.</w:t>
      </w:r>
    </w:p>
    <w:p>
      <w:pPr>
        <w:pStyle w:val="0"/>
        <w:spacing w:before="200" w:line-rule="auto"/>
        <w:ind w:firstLine="540"/>
        <w:jc w:val="both"/>
      </w:pPr>
      <w:r>
        <w:rPr>
          <w:sz w:val="20"/>
        </w:rPr>
        <w:t xml:space="preserve">5. В целях получения иных межбюджетных трансфертов уполномоченные органы местного самоуправления представляют в Министерство следующие документы:</w:t>
      </w:r>
    </w:p>
    <w:p>
      <w:pPr>
        <w:pStyle w:val="0"/>
        <w:spacing w:before="200" w:line-rule="auto"/>
        <w:ind w:firstLine="540"/>
        <w:jc w:val="both"/>
      </w:pPr>
      <w:r>
        <w:rPr>
          <w:sz w:val="20"/>
        </w:rPr>
        <w:t xml:space="preserve">1) заявку на предоставление иных межбюджетных трансфертов;</w:t>
      </w:r>
    </w:p>
    <w:p>
      <w:pPr>
        <w:pStyle w:val="0"/>
        <w:spacing w:before="200" w:line-rule="auto"/>
        <w:ind w:firstLine="540"/>
        <w:jc w:val="both"/>
      </w:pPr>
      <w:r>
        <w:rPr>
          <w:sz w:val="20"/>
        </w:rPr>
        <w:t xml:space="preserve">2) финансово-экономическое обоснование расходов на мероприятия, направленные на выполнение работ по благоустройству прилегающих территорий образовательных организаций, исходя из заявленной потребности и расчетной стоимости работ.</w:t>
      </w:r>
    </w:p>
    <w:p>
      <w:pPr>
        <w:pStyle w:val="0"/>
        <w:spacing w:before="200" w:line-rule="auto"/>
        <w:ind w:firstLine="540"/>
        <w:jc w:val="both"/>
      </w:pPr>
      <w:r>
        <w:rPr>
          <w:sz w:val="20"/>
        </w:rPr>
        <w:t xml:space="preserve">Основанием для отказа в предоставлении иных межбюджетных трансфертов является несоблюдение муниципальным образованием условий, предусмотренных </w:t>
      </w:r>
      <w:hyperlink w:history="0" w:anchor="P7570" w:tooltip="4.2. Иные межбюджетные трансферты предоставляются муниципальным образованиям при соблюдении следующих условий:">
        <w:r>
          <w:rPr>
            <w:sz w:val="20"/>
            <w:color w:val="0000ff"/>
          </w:rPr>
          <w:t xml:space="preserve">пунктом 4.2 пункта 4</w:t>
        </w:r>
      </w:hyperlink>
      <w:r>
        <w:rPr>
          <w:sz w:val="20"/>
        </w:rPr>
        <w:t xml:space="preserve"> настоящих Правил.</w:t>
      </w:r>
    </w:p>
    <w:p>
      <w:pPr>
        <w:pStyle w:val="0"/>
        <w:spacing w:before="200" w:line-rule="auto"/>
        <w:ind w:firstLine="540"/>
        <w:jc w:val="both"/>
      </w:pPr>
      <w:r>
        <w:rPr>
          <w:sz w:val="20"/>
        </w:rPr>
        <w:t xml:space="preserve">6. Предоставление иных межбюджетных трансфертов за счет средств областного бюджета осуществляется на основании соглашения о предоставлении иного межбюджетного трансферта, заключаемого Министерством и муниципальным образованием (далее - соглашение) в форме электронного документа с использованием программного комплекса "Реестр соглашений" электронной системы "Web-Бюджет" в соответствии с типовой формой соглашения о предоставлении иного межбюджетного трансферта, имеющего целевое назначение, из областного бюджета местному бюджету, утвержденной Министерством финансов Мурманской области.</w:t>
      </w:r>
    </w:p>
    <w:p>
      <w:pPr>
        <w:pStyle w:val="0"/>
        <w:spacing w:before="200" w:line-rule="auto"/>
        <w:ind w:firstLine="540"/>
        <w:jc w:val="both"/>
      </w:pPr>
      <w:r>
        <w:rPr>
          <w:sz w:val="20"/>
        </w:rPr>
        <w:t xml:space="preserve">7. В соглашении определяются:</w:t>
      </w:r>
    </w:p>
    <w:p>
      <w:pPr>
        <w:pStyle w:val="0"/>
        <w:spacing w:before="200" w:line-rule="auto"/>
        <w:ind w:firstLine="540"/>
        <w:jc w:val="both"/>
      </w:pPr>
      <w:r>
        <w:rPr>
          <w:sz w:val="20"/>
        </w:rPr>
        <w:t xml:space="preserve">- целевое назначение иных межбюджетных трансфертов;</w:t>
      </w:r>
    </w:p>
    <w:p>
      <w:pPr>
        <w:pStyle w:val="0"/>
        <w:spacing w:before="200" w:line-rule="auto"/>
        <w:ind w:firstLine="540"/>
        <w:jc w:val="both"/>
      </w:pPr>
      <w:r>
        <w:rPr>
          <w:sz w:val="20"/>
        </w:rPr>
        <w:t xml:space="preserve">- условия, сроки и порядок перечисления иных межбюджетных трансфертов и предоставления отчетности;</w:t>
      </w:r>
    </w:p>
    <w:p>
      <w:pPr>
        <w:pStyle w:val="0"/>
        <w:spacing w:before="200" w:line-rule="auto"/>
        <w:ind w:firstLine="540"/>
        <w:jc w:val="both"/>
      </w:pPr>
      <w:r>
        <w:rPr>
          <w:sz w:val="20"/>
        </w:rPr>
        <w:t xml:space="preserve">- ответственность сторон за нарушение условий соглашения.</w:t>
      </w:r>
    </w:p>
    <w:p>
      <w:pPr>
        <w:pStyle w:val="0"/>
        <w:spacing w:before="200" w:line-rule="auto"/>
        <w:ind w:firstLine="540"/>
        <w:jc w:val="both"/>
      </w:pPr>
      <w:r>
        <w:rPr>
          <w:sz w:val="20"/>
        </w:rPr>
        <w:t xml:space="preserve">8. Перечисление межбюджетных трансфертов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областного бюджета как получателю средств областного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pPr>
        <w:pStyle w:val="0"/>
        <w:spacing w:before="200" w:line-rule="auto"/>
        <w:ind w:firstLine="540"/>
        <w:jc w:val="both"/>
      </w:pPr>
      <w:r>
        <w:rPr>
          <w:sz w:val="20"/>
        </w:rPr>
        <w:t xml:space="preserve">Перечисление межбюджетных трансфертов под фактическую потребность осуществляется Управлением Федерального казначейства по Мурманской области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pPr>
        <w:pStyle w:val="0"/>
        <w:spacing w:before="200" w:line-rule="auto"/>
        <w:ind w:firstLine="540"/>
        <w:jc w:val="both"/>
      </w:pPr>
      <w:r>
        <w:rPr>
          <w:sz w:val="20"/>
        </w:rPr>
        <w:t xml:space="preserve">Оплата денежных обязательств получателя средств местного бюджета осуществляется не позднее 2-го рабочего дня, следующего за днем представления получателями средств местного бюджета в территориальный орган Федерального казначейства распоряжений о совершении казначейских платежей, оформленных в установленном порядке.</w:t>
      </w:r>
    </w:p>
    <w:p>
      <w:pPr>
        <w:pStyle w:val="0"/>
        <w:spacing w:before="200" w:line-rule="auto"/>
        <w:ind w:firstLine="540"/>
        <w:jc w:val="both"/>
      </w:pPr>
      <w:r>
        <w:rPr>
          <w:sz w:val="20"/>
        </w:rPr>
        <w:t xml:space="preserve">9. Оценка результата предоставления иного межбюджетного трансферта осуществляется на основании сравнения значения показателя, установленного соглашением, и фактически достигнутого показателя по итогам отчетного года.</w:t>
      </w:r>
    </w:p>
    <w:p>
      <w:pPr>
        <w:pStyle w:val="0"/>
        <w:spacing w:before="200" w:line-rule="auto"/>
        <w:ind w:firstLine="540"/>
        <w:jc w:val="both"/>
      </w:pPr>
      <w:r>
        <w:rPr>
          <w:sz w:val="20"/>
        </w:rPr>
        <w:t xml:space="preserve">10. В случае если в отчетном финансовом году муниципальным образованием не достигнуты показатели результата в соответствии с настоящими Правилами, объем средств, подлежащий возврату в областной бюджет в срок до 1 июня года, следующего за годом предоставления иного межбюджетного трансферта, определяется по формуле:</w:t>
      </w:r>
    </w:p>
    <w:p>
      <w:pPr>
        <w:pStyle w:val="0"/>
        <w:jc w:val="both"/>
      </w:pPr>
      <w:r>
        <w:rPr>
          <w:sz w:val="20"/>
        </w:rPr>
      </w:r>
    </w:p>
    <w:p>
      <w:pPr>
        <w:pStyle w:val="0"/>
        <w:ind w:firstLine="540"/>
        <w:jc w:val="both"/>
      </w:pPr>
      <w:r>
        <w:rPr>
          <w:sz w:val="20"/>
        </w:rPr>
        <w:t xml:space="preserve">Vвозврата = Vиного межбюджетного трансферта x k, где:</w:t>
      </w:r>
    </w:p>
    <w:p>
      <w:pPr>
        <w:pStyle w:val="0"/>
        <w:jc w:val="both"/>
      </w:pPr>
      <w:r>
        <w:rPr>
          <w:sz w:val="20"/>
        </w:rPr>
      </w:r>
    </w:p>
    <w:p>
      <w:pPr>
        <w:pStyle w:val="0"/>
        <w:ind w:firstLine="540"/>
        <w:jc w:val="both"/>
      </w:pPr>
      <w:r>
        <w:rPr>
          <w:sz w:val="20"/>
        </w:rPr>
        <w:t xml:space="preserve">Vиного межбюджетного трансферта - объем иного межбюджетного трансферта, предусмотренный местному бюджету в отчетном финансовом году;</w:t>
      </w:r>
    </w:p>
    <w:p>
      <w:pPr>
        <w:pStyle w:val="0"/>
        <w:spacing w:before="200" w:line-rule="auto"/>
        <w:ind w:firstLine="540"/>
        <w:jc w:val="both"/>
      </w:pPr>
      <w:r>
        <w:rPr>
          <w:sz w:val="20"/>
        </w:rPr>
        <w:t xml:space="preserve">k - средняя степень недостижения плановых значений целевых показателей иного межбюджетного трансферта;</w:t>
      </w:r>
    </w:p>
    <w:p>
      <w:pPr>
        <w:pStyle w:val="0"/>
        <w:jc w:val="both"/>
      </w:pPr>
      <w:r>
        <w:rPr>
          <w:sz w:val="20"/>
        </w:rPr>
      </w:r>
    </w:p>
    <w:p>
      <w:pPr>
        <w:pStyle w:val="0"/>
        <w:ind w:firstLine="540"/>
        <w:jc w:val="both"/>
      </w:pPr>
      <w:r>
        <w:rPr>
          <w:position w:val="-25"/>
        </w:rPr>
        <w:drawing>
          <wp:inline distT="0" distB="0" distL="0" distR="0">
            <wp:extent cx="13811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a:extLst>
                        <a:ext uri="{28A0092B-C50C-407E-A947-70E740481C1C}">
                          <a14:useLocalDpi xmlns:a14="http://schemas.microsoft.com/office/drawing/2010/main" val="0"/>
                        </a:ext>
                      </a:extLst>
                    </a:blip>
                    <a:srcRect/>
                    <a:stretch>
                      <a:fillRect/>
                    </a:stretch>
                  </pic:blipFill>
                  <pic:spPr bwMode="auto">
                    <a:xfrm>
                      <a:off x="0" y="0"/>
                      <a:ext cx="13811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результативности предоставления иного межбюджетного трансферта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показателя результативности предоставления иного межбюджетного трансферта, установленное Соглашением;</w:t>
      </w:r>
    </w:p>
    <w:p>
      <w:pPr>
        <w:pStyle w:val="0"/>
        <w:spacing w:before="200" w:line-rule="auto"/>
        <w:ind w:firstLine="540"/>
        <w:jc w:val="both"/>
      </w:pPr>
      <w:r>
        <w:rPr>
          <w:sz w:val="20"/>
        </w:rPr>
        <w:t xml:space="preserve">n - общее количество показателей результативности предоставления иного межбюджетного трансферта.</w:t>
      </w:r>
    </w:p>
    <w:p>
      <w:pPr>
        <w:pStyle w:val="0"/>
        <w:spacing w:before="200" w:line-rule="auto"/>
        <w:ind w:firstLine="540"/>
        <w:jc w:val="both"/>
      </w:pPr>
      <w:r>
        <w:rPr>
          <w:sz w:val="20"/>
        </w:rPr>
        <w:t xml:space="preserve">11. Операции по кассовым расходам местных бюджетов, источником финансового обеспечения которых является иной межбюджетный трансферт, в том числе их остатки, не использованные на 1 января очередного финансового года, осуществляются с учетом особенностей, установленных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12. 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иные межбюджетные трансферты из областного бюджета (далее - под фактическую потребность), определяется в текущем финансовом году в соответствии с решением Министерства.</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иных межбюджетных трансфертов, предоставление которых в отчетном финансовом году осуществлялось под фактическую потребность, в объеме, не превышающем суммы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13. Информация об объемах и сроках перечисления иного межбюджетного трансферта учитывается Министерством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14. Уполномоченные органы муниципальных образований ежеквартально, до 15-го числа месяца, следующего за отчетным периодом, представляют в Министерство отчет об осуществлении расходов иного межбюджетного трансферта и отчет о результатах по формам, утвержденным Министерством.</w:t>
      </w:r>
    </w:p>
    <w:p>
      <w:pPr>
        <w:pStyle w:val="0"/>
        <w:spacing w:before="200" w:line-rule="auto"/>
        <w:ind w:firstLine="540"/>
        <w:jc w:val="both"/>
      </w:pPr>
      <w:r>
        <w:rPr>
          <w:sz w:val="20"/>
        </w:rPr>
        <w:t xml:space="preserve">15. В случае нецелевого использования иного межбюджетного трансферта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16. Контроль за соблюдением муниципальными образованиями условий, целей и порядка, установленных при предоставлении иного межбюджетного трансферта, осуществляется Министерством,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53</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ИНЫХ МЕЖБЮДЖЕТНЫХ ТРАНСФЕРТОВ ИЗ ОБЛАСТНОГО БЮДЖЕТА МЕСТНЫМ</w:t>
      </w:r>
    </w:p>
    <w:p>
      <w:pPr>
        <w:pStyle w:val="2"/>
        <w:jc w:val="center"/>
      </w:pPr>
      <w:r>
        <w:rPr>
          <w:sz w:val="20"/>
        </w:rPr>
        <w:t xml:space="preserve">БЮДЖЕТАМ НА ВЫПОЛНЕНИЕ РАБОТ ПО БЛАГОУСТРОЙСТВУ ПРИЛЕГАЮЩИХ</w:t>
      </w:r>
    </w:p>
    <w:p>
      <w:pPr>
        <w:pStyle w:val="2"/>
        <w:jc w:val="center"/>
      </w:pPr>
      <w:r>
        <w:rPr>
          <w:sz w:val="20"/>
        </w:rPr>
        <w:t xml:space="preserve">ТЕРРИТОРИЙ ОБРАЗОВАТЕЛЬНЫХ ОРГАНИЗАЦИЙ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85" w:tooltip="Постановление Правительства Мурманской области от 13.11.2023 N 83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13.11.2023 N 838-ПП)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2835"/>
        <w:gridCol w:w="3605"/>
      </w:tblGrid>
      <w:tr>
        <w:tc>
          <w:tcPr>
            <w:tcW w:w="2494" w:type="dxa"/>
          </w:tcPr>
          <w:p>
            <w:pPr>
              <w:pStyle w:val="0"/>
              <w:jc w:val="center"/>
            </w:pPr>
            <w:r>
              <w:rPr>
                <w:sz w:val="20"/>
              </w:rPr>
              <w:t xml:space="preserve">Наименование муниципального образования</w:t>
            </w:r>
          </w:p>
        </w:tc>
        <w:tc>
          <w:tcPr>
            <w:tcW w:w="2835" w:type="dxa"/>
          </w:tcPr>
          <w:p>
            <w:pPr>
              <w:pStyle w:val="0"/>
              <w:jc w:val="center"/>
            </w:pPr>
            <w:r>
              <w:rPr>
                <w:sz w:val="20"/>
              </w:rPr>
              <w:t xml:space="preserve">Иные межбюджетные трансферты из областного бюджета местным бюджетам на выполнение работ по благоустройству прилегающих территорий образовательных организаций, рублей</w:t>
            </w:r>
          </w:p>
        </w:tc>
        <w:tc>
          <w:tcPr>
            <w:tcW w:w="3605" w:type="dxa"/>
          </w:tcPr>
          <w:p>
            <w:pPr>
              <w:pStyle w:val="0"/>
              <w:jc w:val="center"/>
            </w:pPr>
            <w:r>
              <w:rPr>
                <w:sz w:val="20"/>
              </w:rPr>
              <w:t xml:space="preserve">Иные межбюджетные трансферты из областного бюджета местным бюджетам на выполнение работ по благоустройству прилегающих территорий образовательных организаций (за счет средств резервного фонда Правительства Мурманской области), рублей</w:t>
            </w:r>
          </w:p>
        </w:tc>
      </w:tr>
      <w:tr>
        <w:tc>
          <w:tcPr>
            <w:tcW w:w="2494" w:type="dxa"/>
          </w:tcPr>
          <w:p>
            <w:pPr>
              <w:pStyle w:val="0"/>
            </w:pPr>
            <w:r>
              <w:rPr>
                <w:sz w:val="20"/>
              </w:rPr>
              <w:t xml:space="preserve">городской округ ЗАТО город Североморск</w:t>
            </w:r>
          </w:p>
        </w:tc>
        <w:tc>
          <w:tcPr>
            <w:tcW w:w="2835" w:type="dxa"/>
          </w:tcPr>
          <w:p>
            <w:pPr>
              <w:pStyle w:val="0"/>
              <w:jc w:val="center"/>
            </w:pPr>
            <w:r>
              <w:rPr>
                <w:sz w:val="20"/>
              </w:rPr>
              <w:t xml:space="preserve">-</w:t>
            </w:r>
          </w:p>
        </w:tc>
        <w:tc>
          <w:tcPr>
            <w:tcW w:w="3605" w:type="dxa"/>
          </w:tcPr>
          <w:p>
            <w:pPr>
              <w:pStyle w:val="0"/>
              <w:jc w:val="center"/>
            </w:pPr>
            <w:r>
              <w:rPr>
                <w:sz w:val="20"/>
              </w:rPr>
              <w:t xml:space="preserve">26490590,00</w:t>
            </w:r>
          </w:p>
        </w:tc>
      </w:tr>
      <w:tr>
        <w:tc>
          <w:tcPr>
            <w:tcW w:w="2494" w:type="dxa"/>
          </w:tcPr>
          <w:p>
            <w:pPr>
              <w:pStyle w:val="0"/>
            </w:pPr>
            <w:r>
              <w:rPr>
                <w:sz w:val="20"/>
              </w:rPr>
              <w:t xml:space="preserve">ВСЕГО</w:t>
            </w:r>
          </w:p>
        </w:tc>
        <w:tc>
          <w:tcPr>
            <w:tcW w:w="2835" w:type="dxa"/>
          </w:tcPr>
          <w:p>
            <w:pPr>
              <w:pStyle w:val="0"/>
              <w:jc w:val="center"/>
            </w:pPr>
            <w:r>
              <w:rPr>
                <w:sz w:val="20"/>
              </w:rPr>
              <w:t xml:space="preserve">-</w:t>
            </w:r>
          </w:p>
        </w:tc>
        <w:tc>
          <w:tcPr>
            <w:tcW w:w="3605" w:type="dxa"/>
          </w:tcPr>
          <w:p>
            <w:pPr>
              <w:pStyle w:val="0"/>
              <w:jc w:val="center"/>
            </w:pPr>
            <w:r>
              <w:rPr>
                <w:sz w:val="20"/>
              </w:rPr>
              <w:t xml:space="preserve">26490590,00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54</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СУБВЕНЦИИ ИЗ ОБЛАСТНОГО БЮДЖЕТА МЕСТНЫМ БЮДЖЕТАМ</w:t>
      </w:r>
    </w:p>
    <w:p>
      <w:pPr>
        <w:pStyle w:val="2"/>
        <w:jc w:val="center"/>
      </w:pPr>
      <w:r>
        <w:rPr>
          <w:sz w:val="20"/>
        </w:rPr>
        <w:t xml:space="preserve">НА ОБЕСПЕЧЕНИЕ БЕСПЛАТНЫМ ПИТАНИЕМ ОТДЕЛЬНЫХ КАТЕГОРИЙ</w:t>
      </w:r>
    </w:p>
    <w:p>
      <w:pPr>
        <w:pStyle w:val="2"/>
        <w:jc w:val="center"/>
      </w:pPr>
      <w:r>
        <w:rPr>
          <w:sz w:val="20"/>
        </w:rPr>
        <w:t xml:space="preserve">ОБУЧАЮЩИХСЯ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86" w:tooltip="Постановление Правительства Мурманской области от 13.11.2023 N 83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13.11.2023 N 838-ПП)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2948"/>
      </w:tblGrid>
      <w:tr>
        <w:tc>
          <w:tcPr>
            <w:tcW w:w="5046" w:type="dxa"/>
            <w:vAlign w:val="center"/>
          </w:tcPr>
          <w:p>
            <w:pPr>
              <w:pStyle w:val="0"/>
              <w:jc w:val="center"/>
            </w:pPr>
            <w:r>
              <w:rPr>
                <w:sz w:val="20"/>
              </w:rPr>
              <w:t xml:space="preserve">Наименование муниципального образования Мурманской области</w:t>
            </w:r>
          </w:p>
        </w:tc>
        <w:tc>
          <w:tcPr>
            <w:tcW w:w="2948" w:type="dxa"/>
            <w:vAlign w:val="center"/>
          </w:tcPr>
          <w:p>
            <w:pPr>
              <w:pStyle w:val="0"/>
              <w:jc w:val="center"/>
            </w:pPr>
            <w:r>
              <w:rPr>
                <w:sz w:val="20"/>
              </w:rPr>
              <w:t xml:space="preserve">Субвенция на обеспечение бесплатным питанием отдельных категорий обучающихся, рублей</w:t>
            </w:r>
          </w:p>
        </w:tc>
      </w:tr>
      <w:tr>
        <w:tc>
          <w:tcPr>
            <w:tcW w:w="5046" w:type="dxa"/>
            <w:vAlign w:val="center"/>
          </w:tcPr>
          <w:p>
            <w:pPr>
              <w:pStyle w:val="0"/>
            </w:pPr>
            <w:r>
              <w:rPr>
                <w:sz w:val="20"/>
              </w:rPr>
              <w:t xml:space="preserve">муниципальный округ город Апатиты с подведомственной территорией</w:t>
            </w:r>
          </w:p>
        </w:tc>
        <w:tc>
          <w:tcPr>
            <w:tcW w:w="2948" w:type="dxa"/>
            <w:vAlign w:val="center"/>
          </w:tcPr>
          <w:p>
            <w:pPr>
              <w:pStyle w:val="0"/>
              <w:jc w:val="center"/>
            </w:pPr>
            <w:r>
              <w:rPr>
                <w:sz w:val="20"/>
              </w:rPr>
              <w:t xml:space="preserve">44103900,00</w:t>
            </w:r>
          </w:p>
        </w:tc>
      </w:tr>
      <w:tr>
        <w:tc>
          <w:tcPr>
            <w:tcW w:w="5046" w:type="dxa"/>
            <w:vAlign w:val="center"/>
          </w:tcPr>
          <w:p>
            <w:pPr>
              <w:pStyle w:val="0"/>
            </w:pPr>
            <w:r>
              <w:rPr>
                <w:sz w:val="20"/>
              </w:rPr>
              <w:t xml:space="preserve">муниципальный округ город Кировск с подведомственной территорией</w:t>
            </w:r>
          </w:p>
        </w:tc>
        <w:tc>
          <w:tcPr>
            <w:tcW w:w="2948" w:type="dxa"/>
            <w:vAlign w:val="center"/>
          </w:tcPr>
          <w:p>
            <w:pPr>
              <w:pStyle w:val="0"/>
              <w:jc w:val="center"/>
            </w:pPr>
            <w:r>
              <w:rPr>
                <w:sz w:val="20"/>
              </w:rPr>
              <w:t xml:space="preserve">12897900,00</w:t>
            </w:r>
          </w:p>
        </w:tc>
      </w:tr>
      <w:tr>
        <w:tc>
          <w:tcPr>
            <w:tcW w:w="5046" w:type="dxa"/>
            <w:vAlign w:val="bottom"/>
          </w:tcPr>
          <w:p>
            <w:pPr>
              <w:pStyle w:val="0"/>
            </w:pPr>
            <w:r>
              <w:rPr>
                <w:sz w:val="20"/>
              </w:rPr>
              <w:t xml:space="preserve">муниципальный округ город Мончегорск с подведомственной территорией</w:t>
            </w:r>
          </w:p>
        </w:tc>
        <w:tc>
          <w:tcPr>
            <w:tcW w:w="2948" w:type="dxa"/>
            <w:vAlign w:val="bottom"/>
          </w:tcPr>
          <w:p>
            <w:pPr>
              <w:pStyle w:val="0"/>
              <w:jc w:val="center"/>
            </w:pPr>
            <w:r>
              <w:rPr>
                <w:sz w:val="20"/>
              </w:rPr>
              <w:t xml:space="preserve">23867600,00</w:t>
            </w:r>
          </w:p>
        </w:tc>
      </w:tr>
      <w:tr>
        <w:tc>
          <w:tcPr>
            <w:tcW w:w="5046" w:type="dxa"/>
          </w:tcPr>
          <w:p>
            <w:pPr>
              <w:pStyle w:val="0"/>
            </w:pPr>
            <w:r>
              <w:rPr>
                <w:sz w:val="20"/>
              </w:rPr>
              <w:t xml:space="preserve">городской округ город-герой Мурманск</w:t>
            </w:r>
          </w:p>
        </w:tc>
        <w:tc>
          <w:tcPr>
            <w:tcW w:w="2948" w:type="dxa"/>
          </w:tcPr>
          <w:p>
            <w:pPr>
              <w:pStyle w:val="0"/>
              <w:jc w:val="center"/>
            </w:pPr>
            <w:r>
              <w:rPr>
                <w:sz w:val="20"/>
              </w:rPr>
              <w:t xml:space="preserve">132489900,00</w:t>
            </w:r>
          </w:p>
        </w:tc>
      </w:tr>
      <w:tr>
        <w:tc>
          <w:tcPr>
            <w:tcW w:w="5046" w:type="dxa"/>
            <w:vAlign w:val="center"/>
          </w:tcPr>
          <w:p>
            <w:pPr>
              <w:pStyle w:val="0"/>
            </w:pPr>
            <w:r>
              <w:rPr>
                <w:sz w:val="20"/>
              </w:rPr>
              <w:t xml:space="preserve">муниципальный округ город Оленегорск с подведомственной территорией</w:t>
            </w:r>
          </w:p>
        </w:tc>
        <w:tc>
          <w:tcPr>
            <w:tcW w:w="2948" w:type="dxa"/>
            <w:vAlign w:val="center"/>
          </w:tcPr>
          <w:p>
            <w:pPr>
              <w:pStyle w:val="0"/>
              <w:jc w:val="center"/>
            </w:pPr>
            <w:r>
              <w:rPr>
                <w:sz w:val="20"/>
              </w:rPr>
              <w:t xml:space="preserve">11982500,00</w:t>
            </w:r>
          </w:p>
        </w:tc>
      </w:tr>
      <w:tr>
        <w:tc>
          <w:tcPr>
            <w:tcW w:w="5046" w:type="dxa"/>
            <w:vAlign w:val="center"/>
          </w:tcPr>
          <w:p>
            <w:pPr>
              <w:pStyle w:val="0"/>
            </w:pPr>
            <w:r>
              <w:rPr>
                <w:sz w:val="20"/>
              </w:rPr>
              <w:t xml:space="preserve">муниципальный округ город Полярные Зори с подведомственной территорией</w:t>
            </w:r>
          </w:p>
        </w:tc>
        <w:tc>
          <w:tcPr>
            <w:tcW w:w="2948" w:type="dxa"/>
            <w:vAlign w:val="center"/>
          </w:tcPr>
          <w:p>
            <w:pPr>
              <w:pStyle w:val="0"/>
              <w:jc w:val="center"/>
            </w:pPr>
            <w:r>
              <w:rPr>
                <w:sz w:val="20"/>
              </w:rPr>
              <w:t xml:space="preserve">5614300,00</w:t>
            </w:r>
          </w:p>
        </w:tc>
      </w:tr>
      <w:tr>
        <w:tc>
          <w:tcPr>
            <w:tcW w:w="5046" w:type="dxa"/>
          </w:tcPr>
          <w:p>
            <w:pPr>
              <w:pStyle w:val="0"/>
            </w:pPr>
            <w:r>
              <w:rPr>
                <w:sz w:val="20"/>
              </w:rPr>
              <w:t xml:space="preserve">городской округ ЗАТО Александровск</w:t>
            </w:r>
          </w:p>
        </w:tc>
        <w:tc>
          <w:tcPr>
            <w:tcW w:w="2948" w:type="dxa"/>
          </w:tcPr>
          <w:p>
            <w:pPr>
              <w:pStyle w:val="0"/>
              <w:jc w:val="center"/>
            </w:pPr>
            <w:r>
              <w:rPr>
                <w:sz w:val="20"/>
              </w:rPr>
              <w:t xml:space="preserve">16293100,00</w:t>
            </w:r>
          </w:p>
        </w:tc>
      </w:tr>
      <w:tr>
        <w:tc>
          <w:tcPr>
            <w:tcW w:w="5046" w:type="dxa"/>
          </w:tcPr>
          <w:p>
            <w:pPr>
              <w:pStyle w:val="0"/>
            </w:pPr>
            <w:r>
              <w:rPr>
                <w:sz w:val="20"/>
              </w:rPr>
              <w:t xml:space="preserve">городской округ ЗАТО город Заозерск</w:t>
            </w:r>
          </w:p>
        </w:tc>
        <w:tc>
          <w:tcPr>
            <w:tcW w:w="2948" w:type="dxa"/>
          </w:tcPr>
          <w:p>
            <w:pPr>
              <w:pStyle w:val="0"/>
            </w:pPr>
            <w:r>
              <w:rPr>
                <w:sz w:val="20"/>
              </w:rPr>
            </w:r>
          </w:p>
        </w:tc>
      </w:tr>
      <w:tr>
        <w:tc>
          <w:tcPr>
            <w:tcW w:w="5046" w:type="dxa"/>
          </w:tcPr>
          <w:p>
            <w:pPr>
              <w:pStyle w:val="0"/>
            </w:pPr>
            <w:r>
              <w:rPr>
                <w:sz w:val="20"/>
              </w:rPr>
              <w:t xml:space="preserve">городской округ ЗАТО город Островной</w:t>
            </w:r>
          </w:p>
        </w:tc>
        <w:tc>
          <w:tcPr>
            <w:tcW w:w="2948" w:type="dxa"/>
          </w:tcPr>
          <w:p>
            <w:pPr>
              <w:pStyle w:val="0"/>
              <w:jc w:val="center"/>
            </w:pPr>
            <w:r>
              <w:rPr>
                <w:sz w:val="20"/>
              </w:rPr>
              <w:t xml:space="preserve">944900,00</w:t>
            </w:r>
          </w:p>
        </w:tc>
      </w:tr>
      <w:tr>
        <w:tc>
          <w:tcPr>
            <w:tcW w:w="5046" w:type="dxa"/>
          </w:tcPr>
          <w:p>
            <w:pPr>
              <w:pStyle w:val="0"/>
            </w:pPr>
            <w:r>
              <w:rPr>
                <w:sz w:val="20"/>
              </w:rPr>
              <w:t xml:space="preserve">городской округ ЗАТО город Североморск</w:t>
            </w:r>
          </w:p>
        </w:tc>
        <w:tc>
          <w:tcPr>
            <w:tcW w:w="2948" w:type="dxa"/>
          </w:tcPr>
          <w:p>
            <w:pPr>
              <w:pStyle w:val="0"/>
              <w:jc w:val="center"/>
            </w:pPr>
            <w:r>
              <w:rPr>
                <w:sz w:val="20"/>
              </w:rPr>
              <w:t xml:space="preserve">43383200,00</w:t>
            </w:r>
          </w:p>
        </w:tc>
      </w:tr>
      <w:tr>
        <w:tc>
          <w:tcPr>
            <w:tcW w:w="5046" w:type="dxa"/>
          </w:tcPr>
          <w:p>
            <w:pPr>
              <w:pStyle w:val="0"/>
            </w:pPr>
            <w:r>
              <w:rPr>
                <w:sz w:val="20"/>
              </w:rPr>
              <w:t xml:space="preserve">городской округ ЗАТО поселок Видяево</w:t>
            </w:r>
          </w:p>
        </w:tc>
        <w:tc>
          <w:tcPr>
            <w:tcW w:w="2948" w:type="dxa"/>
          </w:tcPr>
          <w:p>
            <w:pPr>
              <w:pStyle w:val="0"/>
              <w:jc w:val="center"/>
            </w:pPr>
            <w:r>
              <w:rPr>
                <w:sz w:val="20"/>
              </w:rPr>
              <w:t xml:space="preserve">2510600,00</w:t>
            </w:r>
          </w:p>
        </w:tc>
      </w:tr>
      <w:tr>
        <w:tc>
          <w:tcPr>
            <w:tcW w:w="5046" w:type="dxa"/>
          </w:tcPr>
          <w:p>
            <w:pPr>
              <w:pStyle w:val="0"/>
            </w:pPr>
            <w:r>
              <w:rPr>
                <w:sz w:val="20"/>
              </w:rPr>
              <w:t xml:space="preserve">Ковдорский муниципальный округ</w:t>
            </w:r>
          </w:p>
        </w:tc>
        <w:tc>
          <w:tcPr>
            <w:tcW w:w="2948" w:type="dxa"/>
          </w:tcPr>
          <w:p>
            <w:pPr>
              <w:pStyle w:val="0"/>
              <w:jc w:val="center"/>
            </w:pPr>
            <w:r>
              <w:rPr>
                <w:sz w:val="20"/>
              </w:rPr>
              <w:t xml:space="preserve">11054800,00</w:t>
            </w:r>
          </w:p>
        </w:tc>
      </w:tr>
      <w:tr>
        <w:tc>
          <w:tcPr>
            <w:tcW w:w="5046" w:type="dxa"/>
          </w:tcPr>
          <w:p>
            <w:pPr>
              <w:pStyle w:val="0"/>
            </w:pPr>
            <w:r>
              <w:rPr>
                <w:sz w:val="20"/>
              </w:rPr>
              <w:t xml:space="preserve">Печенгский муниципальный округ</w:t>
            </w:r>
          </w:p>
        </w:tc>
        <w:tc>
          <w:tcPr>
            <w:tcW w:w="2948" w:type="dxa"/>
          </w:tcPr>
          <w:p>
            <w:pPr>
              <w:pStyle w:val="0"/>
              <w:jc w:val="center"/>
            </w:pPr>
            <w:r>
              <w:rPr>
                <w:sz w:val="20"/>
              </w:rPr>
              <w:t xml:space="preserve">22133600,00</w:t>
            </w:r>
          </w:p>
        </w:tc>
      </w:tr>
      <w:tr>
        <w:tc>
          <w:tcPr>
            <w:tcW w:w="5046" w:type="dxa"/>
          </w:tcPr>
          <w:p>
            <w:pPr>
              <w:pStyle w:val="0"/>
            </w:pPr>
            <w:r>
              <w:rPr>
                <w:sz w:val="20"/>
              </w:rPr>
              <w:t xml:space="preserve">Кандалакшский муниципальный район</w:t>
            </w:r>
          </w:p>
        </w:tc>
        <w:tc>
          <w:tcPr>
            <w:tcW w:w="2948" w:type="dxa"/>
          </w:tcPr>
          <w:p>
            <w:pPr>
              <w:pStyle w:val="0"/>
              <w:jc w:val="center"/>
            </w:pPr>
            <w:r>
              <w:rPr>
                <w:sz w:val="20"/>
              </w:rPr>
              <w:t xml:space="preserve">27063700,00</w:t>
            </w:r>
          </w:p>
        </w:tc>
      </w:tr>
      <w:tr>
        <w:tc>
          <w:tcPr>
            <w:tcW w:w="5046" w:type="dxa"/>
          </w:tcPr>
          <w:p>
            <w:pPr>
              <w:pStyle w:val="0"/>
            </w:pPr>
            <w:r>
              <w:rPr>
                <w:sz w:val="20"/>
              </w:rPr>
              <w:t xml:space="preserve">Кольский муниципальный район</w:t>
            </w:r>
          </w:p>
        </w:tc>
        <w:tc>
          <w:tcPr>
            <w:tcW w:w="2948" w:type="dxa"/>
          </w:tcPr>
          <w:p>
            <w:pPr>
              <w:pStyle w:val="0"/>
              <w:jc w:val="center"/>
            </w:pPr>
            <w:r>
              <w:rPr>
                <w:sz w:val="20"/>
              </w:rPr>
              <w:t xml:space="preserve">22093400,00</w:t>
            </w:r>
          </w:p>
        </w:tc>
      </w:tr>
      <w:tr>
        <w:tc>
          <w:tcPr>
            <w:tcW w:w="5046" w:type="dxa"/>
          </w:tcPr>
          <w:p>
            <w:pPr>
              <w:pStyle w:val="0"/>
            </w:pPr>
            <w:r>
              <w:rPr>
                <w:sz w:val="20"/>
              </w:rPr>
              <w:t xml:space="preserve">Ловозерский муниципальный район</w:t>
            </w:r>
          </w:p>
        </w:tc>
        <w:tc>
          <w:tcPr>
            <w:tcW w:w="2948" w:type="dxa"/>
          </w:tcPr>
          <w:p>
            <w:pPr>
              <w:pStyle w:val="0"/>
              <w:jc w:val="center"/>
            </w:pPr>
            <w:r>
              <w:rPr>
                <w:sz w:val="20"/>
              </w:rPr>
              <w:t xml:space="preserve">6367600,00</w:t>
            </w:r>
          </w:p>
        </w:tc>
      </w:tr>
      <w:tr>
        <w:tc>
          <w:tcPr>
            <w:tcW w:w="5046" w:type="dxa"/>
          </w:tcPr>
          <w:p>
            <w:pPr>
              <w:pStyle w:val="0"/>
            </w:pPr>
            <w:r>
              <w:rPr>
                <w:sz w:val="20"/>
              </w:rPr>
              <w:t xml:space="preserve">Терский муниципальный район</w:t>
            </w:r>
          </w:p>
        </w:tc>
        <w:tc>
          <w:tcPr>
            <w:tcW w:w="2948" w:type="dxa"/>
          </w:tcPr>
          <w:p>
            <w:pPr>
              <w:pStyle w:val="0"/>
              <w:jc w:val="center"/>
            </w:pPr>
            <w:r>
              <w:rPr>
                <w:sz w:val="20"/>
              </w:rPr>
              <w:t xml:space="preserve">4714000,00</w:t>
            </w:r>
          </w:p>
        </w:tc>
      </w:tr>
      <w:tr>
        <w:tc>
          <w:tcPr>
            <w:tcW w:w="5046" w:type="dxa"/>
          </w:tcPr>
          <w:p>
            <w:pPr>
              <w:pStyle w:val="0"/>
            </w:pPr>
            <w:r>
              <w:rPr>
                <w:sz w:val="20"/>
              </w:rPr>
              <w:t xml:space="preserve">ВСЕГО</w:t>
            </w:r>
          </w:p>
        </w:tc>
        <w:tc>
          <w:tcPr>
            <w:tcW w:w="2948" w:type="dxa"/>
          </w:tcPr>
          <w:p>
            <w:pPr>
              <w:pStyle w:val="0"/>
              <w:jc w:val="center"/>
            </w:pPr>
            <w:r>
              <w:rPr>
                <w:sz w:val="20"/>
              </w:rPr>
              <w:t xml:space="preserve">387515000,00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55</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СУБВЕНЦИЙ НА РАСХОДЫ, СВЯЗАННЫЕ С ВЫПЛАТОЙ КОМПЕНСАЦИИ</w:t>
      </w:r>
    </w:p>
    <w:p>
      <w:pPr>
        <w:pStyle w:val="2"/>
        <w:jc w:val="center"/>
      </w:pPr>
      <w:r>
        <w:rPr>
          <w:sz w:val="20"/>
        </w:rPr>
        <w:t xml:space="preserve">РОДИТЕЛЬСКОЙ ПЛАТЫ ЗА ПРИСМОТР И УХОД ЗА ДЕТЬМИ, ПОСЕЩАЮЩИМИ</w:t>
      </w:r>
    </w:p>
    <w:p>
      <w:pPr>
        <w:pStyle w:val="2"/>
        <w:jc w:val="center"/>
      </w:pPr>
      <w:r>
        <w:rPr>
          <w:sz w:val="20"/>
        </w:rPr>
        <w:t xml:space="preserve">ОБРАЗОВАТЕЛЬНЫЕ ОРГАНИЗАЦИИ, РЕАЛИЗУЮЩИЕ ОБЩЕОБРАЗОВАТЕЛЬНЫЕ</w:t>
      </w:r>
    </w:p>
    <w:p>
      <w:pPr>
        <w:pStyle w:val="2"/>
        <w:jc w:val="center"/>
      </w:pPr>
      <w:r>
        <w:rPr>
          <w:sz w:val="20"/>
        </w:rPr>
        <w:t xml:space="preserve">ПРОГРАММЫ ДОШКОЛЬНОГО ОБРАЗОВАНИЯ (БАНКОВСКИЕ, ПОЧТОВЫЕ</w:t>
      </w:r>
    </w:p>
    <w:p>
      <w:pPr>
        <w:pStyle w:val="2"/>
        <w:jc w:val="center"/>
      </w:pPr>
      <w:r>
        <w:rPr>
          <w:sz w:val="20"/>
        </w:rPr>
        <w:t xml:space="preserve">УСЛУГИ, РАСХОДЫ НА КОМПЕНСАЦИЮ ЗАТРАТ ДЕЯТЕЛЬНОСТИ ОРГАНОВ</w:t>
      </w:r>
    </w:p>
    <w:p>
      <w:pPr>
        <w:pStyle w:val="2"/>
        <w:jc w:val="center"/>
      </w:pPr>
      <w:r>
        <w:rPr>
          <w:sz w:val="20"/>
        </w:rPr>
        <w:t xml:space="preserve">МЕСТНОГО САМОУПРАВЛЕНИЯ И УЧРЕЖДЕНИЙ, НАХОДЯЩИХСЯ В ИХ</w:t>
      </w:r>
    </w:p>
    <w:p>
      <w:pPr>
        <w:pStyle w:val="2"/>
        <w:jc w:val="center"/>
      </w:pPr>
      <w:r>
        <w:rPr>
          <w:sz w:val="20"/>
        </w:rPr>
        <w:t xml:space="preserve">ВЕДЕНИИ), И НА ВЫПЛАТУ КОМПЕНСАЦИИ РОДИТЕЛЬСКОЙ ПЛАТЫ</w:t>
      </w:r>
    </w:p>
    <w:p>
      <w:pPr>
        <w:pStyle w:val="2"/>
        <w:jc w:val="center"/>
      </w:pPr>
      <w:r>
        <w:rPr>
          <w:sz w:val="20"/>
        </w:rPr>
        <w:t xml:space="preserve">ЗА ПРИСМОТР И УХОД ЗА ДЕТЬМИ, ПОСЕЩАЮЩИМИ ОБРАЗОВАТЕЛЬНЫЕ</w:t>
      </w:r>
    </w:p>
    <w:p>
      <w:pPr>
        <w:pStyle w:val="2"/>
        <w:jc w:val="center"/>
      </w:pPr>
      <w:r>
        <w:rPr>
          <w:sz w:val="20"/>
        </w:rPr>
        <w:t xml:space="preserve">ОРГАНИЗАЦИИ, РЕАЛИЗУЮЩИЕ ОБЩЕОБРАЗОВАТЕЛЬНЫЕ ПРОГРАММЫ</w:t>
      </w:r>
    </w:p>
    <w:p>
      <w:pPr>
        <w:pStyle w:val="2"/>
        <w:jc w:val="center"/>
      </w:pPr>
      <w:r>
        <w:rPr>
          <w:sz w:val="20"/>
        </w:rPr>
        <w:t xml:space="preserve">ДОШКОЛЬНОГО ОБРАЗОВАНИЯ,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87" w:tooltip="Постановление Правительства Мурманской области от 13.11.2023 N 83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13.11.2023 N 838-ПП)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70"/>
        <w:gridCol w:w="3515"/>
        <w:gridCol w:w="3005"/>
      </w:tblGrid>
      <w:tr>
        <w:tc>
          <w:tcPr>
            <w:tcW w:w="4670" w:type="dxa"/>
          </w:tcPr>
          <w:p>
            <w:pPr>
              <w:pStyle w:val="0"/>
              <w:jc w:val="center"/>
            </w:pPr>
            <w:r>
              <w:rPr>
                <w:sz w:val="20"/>
              </w:rPr>
              <w:t xml:space="preserve">Наименование муниципального образования Мурманской области</w:t>
            </w:r>
          </w:p>
        </w:tc>
        <w:tc>
          <w:tcPr>
            <w:tcW w:w="3515" w:type="dxa"/>
          </w:tcPr>
          <w:p>
            <w:pPr>
              <w:pStyle w:val="0"/>
              <w:jc w:val="center"/>
            </w:pPr>
            <w:r>
              <w:rPr>
                <w:sz w:val="20"/>
              </w:rPr>
              <w:t xml:space="preserve">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 рублей</w:t>
            </w:r>
          </w:p>
        </w:tc>
        <w:tc>
          <w:tcPr>
            <w:tcW w:w="3005" w:type="dxa"/>
          </w:tcPr>
          <w:p>
            <w:pPr>
              <w:pStyle w:val="0"/>
              <w:jc w:val="center"/>
            </w:pPr>
            <w:r>
              <w:rPr>
                <w:sz w:val="20"/>
              </w:rPr>
              <w:t xml:space="preserve">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рублей</w:t>
            </w:r>
          </w:p>
        </w:tc>
      </w:tr>
      <w:tr>
        <w:tc>
          <w:tcPr>
            <w:tcW w:w="4670" w:type="dxa"/>
          </w:tcPr>
          <w:p>
            <w:pPr>
              <w:pStyle w:val="0"/>
            </w:pPr>
            <w:r>
              <w:rPr>
                <w:sz w:val="20"/>
              </w:rPr>
              <w:t xml:space="preserve">городской округ город-герой Мурманск</w:t>
            </w:r>
          </w:p>
        </w:tc>
        <w:tc>
          <w:tcPr>
            <w:tcW w:w="3515" w:type="dxa"/>
          </w:tcPr>
          <w:p>
            <w:pPr>
              <w:pStyle w:val="0"/>
              <w:jc w:val="center"/>
            </w:pPr>
            <w:r>
              <w:rPr>
                <w:sz w:val="20"/>
              </w:rPr>
              <w:t xml:space="preserve">1763800,00</w:t>
            </w:r>
          </w:p>
        </w:tc>
        <w:tc>
          <w:tcPr>
            <w:tcW w:w="3005" w:type="dxa"/>
          </w:tcPr>
          <w:p>
            <w:pPr>
              <w:pStyle w:val="0"/>
              <w:jc w:val="center"/>
            </w:pPr>
            <w:r>
              <w:rPr>
                <w:sz w:val="20"/>
              </w:rPr>
              <w:t xml:space="preserve">87946600,00</w:t>
            </w:r>
          </w:p>
        </w:tc>
      </w:tr>
      <w:tr>
        <w:tc>
          <w:tcPr>
            <w:tcW w:w="4670" w:type="dxa"/>
          </w:tcPr>
          <w:p>
            <w:pPr>
              <w:pStyle w:val="0"/>
            </w:pPr>
            <w:r>
              <w:rPr>
                <w:sz w:val="20"/>
              </w:rPr>
              <w:t xml:space="preserve">муниципальный округ город Апатиты с подведомственной территорией</w:t>
            </w:r>
          </w:p>
        </w:tc>
        <w:tc>
          <w:tcPr>
            <w:tcW w:w="3515" w:type="dxa"/>
          </w:tcPr>
          <w:p>
            <w:pPr>
              <w:pStyle w:val="0"/>
              <w:jc w:val="center"/>
            </w:pPr>
            <w:r>
              <w:rPr>
                <w:sz w:val="20"/>
              </w:rPr>
              <w:t xml:space="preserve">547400,00</w:t>
            </w:r>
          </w:p>
        </w:tc>
        <w:tc>
          <w:tcPr>
            <w:tcW w:w="3005" w:type="dxa"/>
          </w:tcPr>
          <w:p>
            <w:pPr>
              <w:pStyle w:val="0"/>
              <w:jc w:val="center"/>
            </w:pPr>
            <w:r>
              <w:rPr>
                <w:sz w:val="20"/>
              </w:rPr>
              <w:t xml:space="preserve">22344700,00</w:t>
            </w:r>
          </w:p>
        </w:tc>
      </w:tr>
      <w:tr>
        <w:tc>
          <w:tcPr>
            <w:tcW w:w="4670" w:type="dxa"/>
          </w:tcPr>
          <w:p>
            <w:pPr>
              <w:pStyle w:val="0"/>
            </w:pPr>
            <w:r>
              <w:rPr>
                <w:sz w:val="20"/>
              </w:rPr>
              <w:t xml:space="preserve">муниципальный округ город Кировск с подведомственной территорией</w:t>
            </w:r>
          </w:p>
        </w:tc>
        <w:tc>
          <w:tcPr>
            <w:tcW w:w="3515" w:type="dxa"/>
          </w:tcPr>
          <w:p>
            <w:pPr>
              <w:pStyle w:val="0"/>
              <w:jc w:val="center"/>
            </w:pPr>
            <w:r>
              <w:rPr>
                <w:sz w:val="20"/>
              </w:rPr>
              <w:t xml:space="preserve">328000,00</w:t>
            </w:r>
          </w:p>
        </w:tc>
        <w:tc>
          <w:tcPr>
            <w:tcW w:w="3005" w:type="dxa"/>
          </w:tcPr>
          <w:p>
            <w:pPr>
              <w:pStyle w:val="0"/>
              <w:jc w:val="center"/>
            </w:pPr>
            <w:r>
              <w:rPr>
                <w:sz w:val="20"/>
              </w:rPr>
              <w:t xml:space="preserve">13386500,00</w:t>
            </w:r>
          </w:p>
        </w:tc>
      </w:tr>
      <w:tr>
        <w:tc>
          <w:tcPr>
            <w:tcW w:w="4670" w:type="dxa"/>
          </w:tcPr>
          <w:p>
            <w:pPr>
              <w:pStyle w:val="0"/>
            </w:pPr>
            <w:r>
              <w:rPr>
                <w:sz w:val="20"/>
              </w:rPr>
              <w:t xml:space="preserve">Ковдорский муниципальный округ</w:t>
            </w:r>
          </w:p>
        </w:tc>
        <w:tc>
          <w:tcPr>
            <w:tcW w:w="3515" w:type="dxa"/>
          </w:tcPr>
          <w:p>
            <w:pPr>
              <w:pStyle w:val="0"/>
              <w:jc w:val="center"/>
            </w:pPr>
            <w:r>
              <w:rPr>
                <w:sz w:val="20"/>
              </w:rPr>
              <w:t xml:space="preserve">65600,00</w:t>
            </w:r>
          </w:p>
        </w:tc>
        <w:tc>
          <w:tcPr>
            <w:tcW w:w="3005" w:type="dxa"/>
          </w:tcPr>
          <w:p>
            <w:pPr>
              <w:pStyle w:val="0"/>
              <w:jc w:val="center"/>
            </w:pPr>
            <w:r>
              <w:rPr>
                <w:sz w:val="20"/>
              </w:rPr>
              <w:t xml:space="preserve">6563900,00</w:t>
            </w:r>
          </w:p>
        </w:tc>
      </w:tr>
      <w:tr>
        <w:tc>
          <w:tcPr>
            <w:tcW w:w="4670" w:type="dxa"/>
          </w:tcPr>
          <w:p>
            <w:pPr>
              <w:pStyle w:val="0"/>
            </w:pPr>
            <w:r>
              <w:rPr>
                <w:sz w:val="20"/>
              </w:rPr>
              <w:t xml:space="preserve">муниципальный округ город Мончегорск с подведомственной территорией</w:t>
            </w:r>
          </w:p>
        </w:tc>
        <w:tc>
          <w:tcPr>
            <w:tcW w:w="3515" w:type="dxa"/>
          </w:tcPr>
          <w:p>
            <w:pPr>
              <w:pStyle w:val="0"/>
              <w:jc w:val="center"/>
            </w:pPr>
            <w:r>
              <w:rPr>
                <w:sz w:val="20"/>
              </w:rPr>
              <w:t xml:space="preserve">284600,00</w:t>
            </w:r>
          </w:p>
        </w:tc>
        <w:tc>
          <w:tcPr>
            <w:tcW w:w="3005" w:type="dxa"/>
          </w:tcPr>
          <w:p>
            <w:pPr>
              <w:pStyle w:val="0"/>
              <w:jc w:val="center"/>
            </w:pPr>
            <w:r>
              <w:rPr>
                <w:sz w:val="20"/>
              </w:rPr>
              <w:t xml:space="preserve">16741600,00</w:t>
            </w:r>
          </w:p>
        </w:tc>
      </w:tr>
      <w:tr>
        <w:tc>
          <w:tcPr>
            <w:tcW w:w="4670" w:type="dxa"/>
          </w:tcPr>
          <w:p>
            <w:pPr>
              <w:pStyle w:val="0"/>
            </w:pPr>
            <w:r>
              <w:rPr>
                <w:sz w:val="20"/>
              </w:rPr>
              <w:t xml:space="preserve">муниципальный округ город Оленегорск с подведомственной территорией</w:t>
            </w:r>
          </w:p>
        </w:tc>
        <w:tc>
          <w:tcPr>
            <w:tcW w:w="3515" w:type="dxa"/>
          </w:tcPr>
          <w:p>
            <w:pPr>
              <w:pStyle w:val="0"/>
              <w:jc w:val="center"/>
            </w:pPr>
            <w:r>
              <w:rPr>
                <w:sz w:val="20"/>
              </w:rPr>
              <w:t xml:space="preserve">266000,00</w:t>
            </w:r>
          </w:p>
        </w:tc>
        <w:tc>
          <w:tcPr>
            <w:tcW w:w="3005" w:type="dxa"/>
          </w:tcPr>
          <w:p>
            <w:pPr>
              <w:pStyle w:val="0"/>
              <w:jc w:val="center"/>
            </w:pPr>
            <w:r>
              <w:rPr>
                <w:sz w:val="20"/>
              </w:rPr>
              <w:t xml:space="preserve">10803400,00</w:t>
            </w:r>
          </w:p>
        </w:tc>
      </w:tr>
      <w:tr>
        <w:tc>
          <w:tcPr>
            <w:tcW w:w="4670" w:type="dxa"/>
          </w:tcPr>
          <w:p>
            <w:pPr>
              <w:pStyle w:val="0"/>
            </w:pPr>
            <w:r>
              <w:rPr>
                <w:sz w:val="20"/>
              </w:rPr>
              <w:t xml:space="preserve">муниципальный округ город Полярные Зори с подведомственной территорией</w:t>
            </w:r>
          </w:p>
        </w:tc>
        <w:tc>
          <w:tcPr>
            <w:tcW w:w="3515" w:type="dxa"/>
          </w:tcPr>
          <w:p>
            <w:pPr>
              <w:pStyle w:val="0"/>
              <w:jc w:val="center"/>
            </w:pPr>
            <w:r>
              <w:rPr>
                <w:sz w:val="20"/>
              </w:rPr>
              <w:t xml:space="preserve">191200,00</w:t>
            </w:r>
          </w:p>
        </w:tc>
        <w:tc>
          <w:tcPr>
            <w:tcW w:w="3005" w:type="dxa"/>
          </w:tcPr>
          <w:p>
            <w:pPr>
              <w:pStyle w:val="0"/>
              <w:jc w:val="center"/>
            </w:pPr>
            <w:r>
              <w:rPr>
                <w:sz w:val="20"/>
              </w:rPr>
              <w:t xml:space="preserve">7647600,00</w:t>
            </w:r>
          </w:p>
        </w:tc>
      </w:tr>
      <w:tr>
        <w:tc>
          <w:tcPr>
            <w:tcW w:w="4670" w:type="dxa"/>
          </w:tcPr>
          <w:p>
            <w:pPr>
              <w:pStyle w:val="0"/>
            </w:pPr>
            <w:r>
              <w:rPr>
                <w:sz w:val="20"/>
              </w:rPr>
              <w:t xml:space="preserve">Кандалакшский муниципальный район</w:t>
            </w:r>
          </w:p>
        </w:tc>
        <w:tc>
          <w:tcPr>
            <w:tcW w:w="3515" w:type="dxa"/>
          </w:tcPr>
          <w:p>
            <w:pPr>
              <w:pStyle w:val="0"/>
              <w:jc w:val="center"/>
            </w:pPr>
            <w:r>
              <w:rPr>
                <w:sz w:val="20"/>
              </w:rPr>
              <w:t xml:space="preserve">449700,00</w:t>
            </w:r>
          </w:p>
        </w:tc>
        <w:tc>
          <w:tcPr>
            <w:tcW w:w="3005" w:type="dxa"/>
          </w:tcPr>
          <w:p>
            <w:pPr>
              <w:pStyle w:val="0"/>
              <w:jc w:val="center"/>
            </w:pPr>
            <w:r>
              <w:rPr>
                <w:sz w:val="20"/>
              </w:rPr>
              <w:t xml:space="preserve">18353400,00</w:t>
            </w:r>
          </w:p>
        </w:tc>
      </w:tr>
      <w:tr>
        <w:tc>
          <w:tcPr>
            <w:tcW w:w="4670" w:type="dxa"/>
          </w:tcPr>
          <w:p>
            <w:pPr>
              <w:pStyle w:val="0"/>
            </w:pPr>
            <w:r>
              <w:rPr>
                <w:sz w:val="20"/>
              </w:rPr>
              <w:t xml:space="preserve">Кольский муниципальный район</w:t>
            </w:r>
          </w:p>
        </w:tc>
        <w:tc>
          <w:tcPr>
            <w:tcW w:w="3515" w:type="dxa"/>
          </w:tcPr>
          <w:p>
            <w:pPr>
              <w:pStyle w:val="0"/>
              <w:jc w:val="center"/>
            </w:pPr>
            <w:r>
              <w:rPr>
                <w:sz w:val="20"/>
              </w:rPr>
              <w:t xml:space="preserve">325000,00</w:t>
            </w:r>
          </w:p>
        </w:tc>
        <w:tc>
          <w:tcPr>
            <w:tcW w:w="3005" w:type="dxa"/>
          </w:tcPr>
          <w:p>
            <w:pPr>
              <w:pStyle w:val="0"/>
              <w:jc w:val="center"/>
            </w:pPr>
            <w:r>
              <w:rPr>
                <w:sz w:val="20"/>
              </w:rPr>
              <w:t xml:space="preserve">13263500,00</w:t>
            </w:r>
          </w:p>
        </w:tc>
      </w:tr>
      <w:tr>
        <w:tc>
          <w:tcPr>
            <w:tcW w:w="4670" w:type="dxa"/>
          </w:tcPr>
          <w:p>
            <w:pPr>
              <w:pStyle w:val="0"/>
            </w:pPr>
            <w:r>
              <w:rPr>
                <w:sz w:val="20"/>
              </w:rPr>
              <w:t xml:space="preserve">Ловозерский муниципальный район</w:t>
            </w:r>
          </w:p>
        </w:tc>
        <w:tc>
          <w:tcPr>
            <w:tcW w:w="3515" w:type="dxa"/>
          </w:tcPr>
          <w:p>
            <w:pPr>
              <w:pStyle w:val="0"/>
              <w:jc w:val="center"/>
            </w:pPr>
            <w:r>
              <w:rPr>
                <w:sz w:val="20"/>
              </w:rPr>
              <w:t xml:space="preserve">59800,00</w:t>
            </w:r>
          </w:p>
        </w:tc>
        <w:tc>
          <w:tcPr>
            <w:tcW w:w="3005" w:type="dxa"/>
          </w:tcPr>
          <w:p>
            <w:pPr>
              <w:pStyle w:val="0"/>
              <w:jc w:val="center"/>
            </w:pPr>
            <w:r>
              <w:rPr>
                <w:sz w:val="20"/>
              </w:rPr>
              <w:t xml:space="preserve">2992400,00</w:t>
            </w:r>
          </w:p>
        </w:tc>
      </w:tr>
      <w:tr>
        <w:tc>
          <w:tcPr>
            <w:tcW w:w="4670" w:type="dxa"/>
          </w:tcPr>
          <w:p>
            <w:pPr>
              <w:pStyle w:val="0"/>
            </w:pPr>
            <w:r>
              <w:rPr>
                <w:sz w:val="20"/>
              </w:rPr>
              <w:t xml:space="preserve">Печенгский муниципальный округ</w:t>
            </w:r>
          </w:p>
        </w:tc>
        <w:tc>
          <w:tcPr>
            <w:tcW w:w="3515" w:type="dxa"/>
          </w:tcPr>
          <w:p>
            <w:pPr>
              <w:pStyle w:val="0"/>
              <w:jc w:val="center"/>
            </w:pPr>
            <w:r>
              <w:rPr>
                <w:sz w:val="20"/>
              </w:rPr>
              <w:t xml:space="preserve">434800,00</w:t>
            </w:r>
          </w:p>
        </w:tc>
        <w:tc>
          <w:tcPr>
            <w:tcW w:w="3005" w:type="dxa"/>
          </w:tcPr>
          <w:p>
            <w:pPr>
              <w:pStyle w:val="0"/>
              <w:jc w:val="center"/>
            </w:pPr>
            <w:r>
              <w:rPr>
                <w:sz w:val="20"/>
              </w:rPr>
              <w:t xml:space="preserve">17746900,00</w:t>
            </w:r>
          </w:p>
        </w:tc>
      </w:tr>
      <w:tr>
        <w:tc>
          <w:tcPr>
            <w:tcW w:w="4670" w:type="dxa"/>
          </w:tcPr>
          <w:p>
            <w:pPr>
              <w:pStyle w:val="0"/>
            </w:pPr>
            <w:r>
              <w:rPr>
                <w:sz w:val="20"/>
              </w:rPr>
              <w:t xml:space="preserve">Терский муниципальный район</w:t>
            </w:r>
          </w:p>
        </w:tc>
        <w:tc>
          <w:tcPr>
            <w:tcW w:w="3515" w:type="dxa"/>
          </w:tcPr>
          <w:p>
            <w:pPr>
              <w:pStyle w:val="0"/>
              <w:jc w:val="center"/>
            </w:pPr>
            <w:r>
              <w:rPr>
                <w:sz w:val="20"/>
              </w:rPr>
              <w:t xml:space="preserve">54500,00</w:t>
            </w:r>
          </w:p>
        </w:tc>
        <w:tc>
          <w:tcPr>
            <w:tcW w:w="3005" w:type="dxa"/>
          </w:tcPr>
          <w:p>
            <w:pPr>
              <w:pStyle w:val="0"/>
              <w:jc w:val="center"/>
            </w:pPr>
            <w:r>
              <w:rPr>
                <w:sz w:val="20"/>
              </w:rPr>
              <w:t xml:space="preserve">1817500,00</w:t>
            </w:r>
          </w:p>
        </w:tc>
      </w:tr>
      <w:tr>
        <w:tc>
          <w:tcPr>
            <w:tcW w:w="4670" w:type="dxa"/>
          </w:tcPr>
          <w:p>
            <w:pPr>
              <w:pStyle w:val="0"/>
            </w:pPr>
            <w:r>
              <w:rPr>
                <w:sz w:val="20"/>
              </w:rPr>
              <w:t xml:space="preserve">городской округ ЗАТО Александровск</w:t>
            </w:r>
          </w:p>
        </w:tc>
        <w:tc>
          <w:tcPr>
            <w:tcW w:w="3515" w:type="dxa"/>
          </w:tcPr>
          <w:p>
            <w:pPr>
              <w:pStyle w:val="0"/>
              <w:jc w:val="center"/>
            </w:pPr>
            <w:r>
              <w:rPr>
                <w:sz w:val="20"/>
              </w:rPr>
              <w:t xml:space="preserve">480900,00</w:t>
            </w:r>
          </w:p>
        </w:tc>
        <w:tc>
          <w:tcPr>
            <w:tcW w:w="3005" w:type="dxa"/>
          </w:tcPr>
          <w:p>
            <w:pPr>
              <w:pStyle w:val="0"/>
              <w:jc w:val="center"/>
            </w:pPr>
            <w:r>
              <w:rPr>
                <w:sz w:val="20"/>
              </w:rPr>
              <w:t xml:space="preserve">19628000,00</w:t>
            </w:r>
          </w:p>
        </w:tc>
      </w:tr>
      <w:tr>
        <w:tc>
          <w:tcPr>
            <w:tcW w:w="4670" w:type="dxa"/>
          </w:tcPr>
          <w:p>
            <w:pPr>
              <w:pStyle w:val="0"/>
            </w:pPr>
            <w:r>
              <w:rPr>
                <w:sz w:val="20"/>
              </w:rPr>
              <w:t xml:space="preserve">городской округ ЗАТО поселок Видяево</w:t>
            </w:r>
          </w:p>
        </w:tc>
        <w:tc>
          <w:tcPr>
            <w:tcW w:w="3515" w:type="dxa"/>
          </w:tcPr>
          <w:p>
            <w:pPr>
              <w:pStyle w:val="0"/>
              <w:jc w:val="center"/>
            </w:pPr>
            <w:r>
              <w:rPr>
                <w:sz w:val="20"/>
              </w:rPr>
              <w:t xml:space="preserve">59900,00</w:t>
            </w:r>
          </w:p>
        </w:tc>
        <w:tc>
          <w:tcPr>
            <w:tcW w:w="3005" w:type="dxa"/>
          </w:tcPr>
          <w:p>
            <w:pPr>
              <w:pStyle w:val="0"/>
              <w:jc w:val="center"/>
            </w:pPr>
            <w:r>
              <w:rPr>
                <w:sz w:val="20"/>
              </w:rPr>
              <w:t xml:space="preserve">2396500,00</w:t>
            </w:r>
          </w:p>
        </w:tc>
      </w:tr>
      <w:tr>
        <w:tc>
          <w:tcPr>
            <w:tcW w:w="4670" w:type="dxa"/>
          </w:tcPr>
          <w:p>
            <w:pPr>
              <w:pStyle w:val="0"/>
            </w:pPr>
            <w:r>
              <w:rPr>
                <w:sz w:val="20"/>
              </w:rPr>
              <w:t xml:space="preserve">городской округ ЗАТО город Заозерск</w:t>
            </w:r>
          </w:p>
        </w:tc>
        <w:tc>
          <w:tcPr>
            <w:tcW w:w="3515" w:type="dxa"/>
          </w:tcPr>
          <w:p>
            <w:pPr>
              <w:pStyle w:val="0"/>
              <w:jc w:val="center"/>
            </w:pPr>
            <w:r>
              <w:rPr>
                <w:sz w:val="20"/>
              </w:rPr>
              <w:t xml:space="preserve">45300,00</w:t>
            </w:r>
          </w:p>
        </w:tc>
        <w:tc>
          <w:tcPr>
            <w:tcW w:w="3005" w:type="dxa"/>
          </w:tcPr>
          <w:p>
            <w:pPr>
              <w:pStyle w:val="0"/>
              <w:jc w:val="center"/>
            </w:pPr>
            <w:r>
              <w:rPr>
                <w:sz w:val="20"/>
              </w:rPr>
              <w:t xml:space="preserve">4168300,00</w:t>
            </w:r>
          </w:p>
        </w:tc>
      </w:tr>
      <w:tr>
        <w:tc>
          <w:tcPr>
            <w:tcW w:w="4670" w:type="dxa"/>
          </w:tcPr>
          <w:p>
            <w:pPr>
              <w:pStyle w:val="0"/>
            </w:pPr>
            <w:r>
              <w:rPr>
                <w:sz w:val="20"/>
              </w:rPr>
              <w:t xml:space="preserve">городской округ ЗАТО город Островной</w:t>
            </w:r>
          </w:p>
        </w:tc>
        <w:tc>
          <w:tcPr>
            <w:tcW w:w="3515" w:type="dxa"/>
          </w:tcPr>
          <w:p>
            <w:pPr>
              <w:pStyle w:val="0"/>
              <w:jc w:val="center"/>
            </w:pPr>
            <w:r>
              <w:rPr>
                <w:sz w:val="20"/>
              </w:rPr>
              <w:t xml:space="preserve">3800,00</w:t>
            </w:r>
          </w:p>
        </w:tc>
        <w:tc>
          <w:tcPr>
            <w:tcW w:w="3005" w:type="dxa"/>
          </w:tcPr>
          <w:p>
            <w:pPr>
              <w:pStyle w:val="0"/>
              <w:jc w:val="center"/>
            </w:pPr>
            <w:r>
              <w:rPr>
                <w:sz w:val="20"/>
              </w:rPr>
              <w:t xml:space="preserve">360500,00</w:t>
            </w:r>
          </w:p>
        </w:tc>
      </w:tr>
      <w:tr>
        <w:tc>
          <w:tcPr>
            <w:tcW w:w="4670" w:type="dxa"/>
          </w:tcPr>
          <w:p>
            <w:pPr>
              <w:pStyle w:val="0"/>
            </w:pPr>
            <w:r>
              <w:rPr>
                <w:sz w:val="20"/>
              </w:rPr>
              <w:t xml:space="preserve">городской округ ЗАТО город Североморск</w:t>
            </w:r>
          </w:p>
        </w:tc>
        <w:tc>
          <w:tcPr>
            <w:tcW w:w="3515" w:type="dxa"/>
          </w:tcPr>
          <w:p>
            <w:pPr>
              <w:pStyle w:val="0"/>
              <w:jc w:val="center"/>
            </w:pPr>
            <w:r>
              <w:rPr>
                <w:sz w:val="20"/>
              </w:rPr>
              <w:t xml:space="preserve">549100,00</w:t>
            </w:r>
          </w:p>
        </w:tc>
        <w:tc>
          <w:tcPr>
            <w:tcW w:w="3005" w:type="dxa"/>
          </w:tcPr>
          <w:p>
            <w:pPr>
              <w:pStyle w:val="0"/>
              <w:jc w:val="center"/>
            </w:pPr>
            <w:r>
              <w:rPr>
                <w:sz w:val="20"/>
              </w:rPr>
              <w:t xml:space="preserve">28157900,00</w:t>
            </w:r>
          </w:p>
        </w:tc>
      </w:tr>
      <w:tr>
        <w:tc>
          <w:tcPr>
            <w:tcW w:w="4670" w:type="dxa"/>
          </w:tcPr>
          <w:p>
            <w:pPr>
              <w:pStyle w:val="0"/>
            </w:pPr>
            <w:r>
              <w:rPr>
                <w:sz w:val="20"/>
              </w:rPr>
              <w:t xml:space="preserve">ВСЕГО</w:t>
            </w:r>
          </w:p>
        </w:tc>
        <w:tc>
          <w:tcPr>
            <w:tcW w:w="3515" w:type="dxa"/>
          </w:tcPr>
          <w:p>
            <w:pPr>
              <w:pStyle w:val="0"/>
              <w:jc w:val="center"/>
            </w:pPr>
            <w:r>
              <w:rPr>
                <w:sz w:val="20"/>
              </w:rPr>
              <w:t xml:space="preserve">5909400,00</w:t>
            </w:r>
          </w:p>
        </w:tc>
        <w:tc>
          <w:tcPr>
            <w:tcW w:w="3005" w:type="dxa"/>
          </w:tcPr>
          <w:p>
            <w:pPr>
              <w:pStyle w:val="0"/>
              <w:jc w:val="center"/>
            </w:pPr>
            <w:r>
              <w:rPr>
                <w:sz w:val="20"/>
              </w:rPr>
              <w:t xml:space="preserve">274319200,00"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11.11.2020 N 791-ПП</w:t>
            <w:br/>
            <w:t>(ред. от 13.11.2023)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11.11.2020 N 791-ПП</w:t>
            <w:br/>
            <w:t>(ред. от 13.11.2023)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9BEEAB0C6ACC1BD457D628F8A991DC3FC8073F4D338CF1E61EFBB18CE6A1BAC3BA3F6EBD907C332330FD4AD3CC3993D4758312669BDB6490AF2ECC3H1b0N" TargetMode = "External"/>
	<Relationship Id="rId8" Type="http://schemas.openxmlformats.org/officeDocument/2006/relationships/hyperlink" Target="consultantplus://offline/ref=99BEEAB0C6ACC1BD457D628F8A991DC3FC8073F4D338C11C6BE1BB18CE6A1BAC3BA3F6EBD907C332330FD4AD3CC3993D4758312669BDB6490AF2ECC3H1b0N" TargetMode = "External"/>
	<Relationship Id="rId9" Type="http://schemas.openxmlformats.org/officeDocument/2006/relationships/hyperlink" Target="consultantplus://offline/ref=99BEEAB0C6ACC1BD457D628F8A991DC3FC8073F4D338C11563ECBB18CE6A1BAC3BA3F6EBD907C332330FD4AD3CC3993D4758312669BDB6490AF2ECC3H1b0N" TargetMode = "External"/>
	<Relationship Id="rId10" Type="http://schemas.openxmlformats.org/officeDocument/2006/relationships/hyperlink" Target="consultantplus://offline/ref=99BEEAB0C6ACC1BD457D628F8A991DC3FC8073F4D338C01B6AE8BB18CE6A1BAC3BA3F6EBD907C332330FD4AD3CC3993D4758312669BDB6490AF2ECC3H1b0N" TargetMode = "External"/>
	<Relationship Id="rId11" Type="http://schemas.openxmlformats.org/officeDocument/2006/relationships/hyperlink" Target="consultantplus://offline/ref=99BEEAB0C6ACC1BD457D628F8A991DC3FC8073F4D339C81864E0BB18CE6A1BAC3BA3F6EBD907C332330FD4AD3CC3993D4758312669BDB6490AF2ECC3H1b0N" TargetMode = "External"/>
	<Relationship Id="rId12" Type="http://schemas.openxmlformats.org/officeDocument/2006/relationships/hyperlink" Target="consultantplus://offline/ref=99BEEAB0C6ACC1BD457D628F8A991DC3FC8073F4D339CB1D6BE1BB18CE6A1BAC3BA3F6EBD907C332330FD4AD3CC3993D4758312669BDB6490AF2ECC3H1b0N" TargetMode = "External"/>
	<Relationship Id="rId13" Type="http://schemas.openxmlformats.org/officeDocument/2006/relationships/hyperlink" Target="consultantplus://offline/ref=99BEEAB0C6ACC1BD457D628F8A991DC3FC8073F4D339CB146BEEBB18CE6A1BAC3BA3F6EBD907C332330FD4AD3CC3993D4758312669BDB6490AF2ECC3H1b0N" TargetMode = "External"/>
	<Relationship Id="rId14" Type="http://schemas.openxmlformats.org/officeDocument/2006/relationships/hyperlink" Target="consultantplus://offline/ref=99BEEAB0C6ACC1BD457D628F8A991DC3FC8073F4D339CA1A65E0BB18CE6A1BAC3BA3F6EBD907C332330FD4AD3CC3993D4758312669BDB6490AF2ECC3H1b0N" TargetMode = "External"/>
	<Relationship Id="rId15" Type="http://schemas.openxmlformats.org/officeDocument/2006/relationships/hyperlink" Target="consultantplus://offline/ref=99BEEAB0C6ACC1BD457D628F8A991DC3FC8073F4D339CA1461E8BB18CE6A1BAC3BA3F6EBD907C332330FD7A831C3993D4758312669BDB6490AF2ECC3H1b0N" TargetMode = "External"/>
	<Relationship Id="rId16" Type="http://schemas.openxmlformats.org/officeDocument/2006/relationships/hyperlink" Target="consultantplus://offline/ref=99BEEAB0C6ACC1BD457D628F8A991DC3FC8073F4D339CF1F64EBBB18CE6A1BAC3BA3F6EBD907C332330FD4AD3CC3993D4758312669BDB6490AF2ECC3H1b0N" TargetMode = "External"/>
	<Relationship Id="rId17" Type="http://schemas.openxmlformats.org/officeDocument/2006/relationships/hyperlink" Target="consultantplus://offline/ref=99BEEAB0C6ACC1BD457D628F8A991DC3FC8073F4D339CF1965EFBB18CE6A1BAC3BA3F6EBD907C332330FD4AD3CC3993D4758312669BDB6490AF2ECC3H1b0N" TargetMode = "External"/>
	<Relationship Id="rId18" Type="http://schemas.openxmlformats.org/officeDocument/2006/relationships/hyperlink" Target="consultantplus://offline/ref=99BEEAB0C6ACC1BD457D628F8A991DC3FC8073F4D339CF1562EABB18CE6A1BAC3BA3F6EBD907C332330FD4AD3CC3993D4758312669BDB6490AF2ECC3H1b0N" TargetMode = "External"/>
	<Relationship Id="rId19" Type="http://schemas.openxmlformats.org/officeDocument/2006/relationships/hyperlink" Target="consultantplus://offline/ref=99BEEAB0C6ACC1BD457D628F8A991DC3FC8073F4D339CE1C6AEDBB18CE6A1BAC3BA3F6EBD907C332330FDCAA3DC3993D4758312669BDB6490AF2ECC3H1b0N" TargetMode = "External"/>
	<Relationship Id="rId20" Type="http://schemas.openxmlformats.org/officeDocument/2006/relationships/hyperlink" Target="consultantplus://offline/ref=99BEEAB0C6ACC1BD457D628F8A991DC3FC8073F4D339CE186BE9BB18CE6A1BAC3BA3F6EBD907C332330FD4AD30C3993D4758312669BDB6490AF2ECC3H1b0N" TargetMode = "External"/>
	<Relationship Id="rId21" Type="http://schemas.openxmlformats.org/officeDocument/2006/relationships/hyperlink" Target="consultantplus://offline/ref=99BEEAB0C6ACC1BD457D628F8A991DC3FC8073F4D339C11D66EDBB18CE6A1BAC3BA3F6EBD907C332330FD4AD3CC3993D4758312669BDB6490AF2ECC3H1b0N" TargetMode = "External"/>
	<Relationship Id="rId22" Type="http://schemas.openxmlformats.org/officeDocument/2006/relationships/hyperlink" Target="consultantplus://offline/ref=99BEEAB0C6ACC1BD457D628F8A991DC3FC8073F4D339C11B66ECBB18CE6A1BAC3BA3F6EBD907C332330FD4AD30C3993D4758312669BDB6490AF2ECC3H1b0N" TargetMode = "External"/>
	<Relationship Id="rId23" Type="http://schemas.openxmlformats.org/officeDocument/2006/relationships/hyperlink" Target="consultantplus://offline/ref=99BEEAB0C6ACC1BD457D628F8A991DC3FC8073F4D339C01E65E8BB18CE6A1BAC3BA3F6EBD907C332330FD4AD3CC3993D4758312669BDB6490AF2ECC3H1b0N" TargetMode = "External"/>
	<Relationship Id="rId24" Type="http://schemas.openxmlformats.org/officeDocument/2006/relationships/hyperlink" Target="consultantplus://offline/ref=99BEEAB0C6ACC1BD457D628F8A991DC3FC8073F4D339C01A63EBBB18CE6A1BAC3BA3F6EBD907C332330FD4AD3CC3993D4758312669BDB6490AF2ECC3H1b0N" TargetMode = "External"/>
	<Relationship Id="rId25" Type="http://schemas.openxmlformats.org/officeDocument/2006/relationships/hyperlink" Target="consultantplus://offline/ref=99BEEAB0C6ACC1BD457D628F8A991DC3FC8073F4D339C01560E9BB18CE6A1BAC3BA3F6EBD907C332330FD4AD30C3993D4758312669BDB6490AF2ECC3H1b0N" TargetMode = "External"/>
	<Relationship Id="rId26" Type="http://schemas.openxmlformats.org/officeDocument/2006/relationships/hyperlink" Target="consultantplus://offline/ref=99BEEAB0C6ACC1BD457D628F8A991DC3FC8073F4D33AC91C60E1BB18CE6A1BAC3BA3F6EBD907C332330FD4AD3CC3993D4758312669BDB6490AF2ECC3H1b0N" TargetMode = "External"/>
	<Relationship Id="rId27" Type="http://schemas.openxmlformats.org/officeDocument/2006/relationships/hyperlink" Target="consultantplus://offline/ref=99BEEAB0C6ACC1BD457D628F8A991DC3FC8073F4D33AC8156BEEBB18CE6A1BAC3BA3F6EBD907C332330FD4AD3CC3993D4758312669BDB6490AF2ECC3H1b0N" TargetMode = "External"/>
	<Relationship Id="rId28" Type="http://schemas.openxmlformats.org/officeDocument/2006/relationships/hyperlink" Target="consultantplus://offline/ref=99BEEAB0C6ACC1BD457D628F8A991DC3FC8073F4D33ACB196BE8BB18CE6A1BAC3BA3F6EBD907C332330FD7AA3AC3993D4758312669BDB6490AF2ECC3H1b0N" TargetMode = "External"/>
	<Relationship Id="rId29" Type="http://schemas.openxmlformats.org/officeDocument/2006/relationships/hyperlink" Target="consultantplus://offline/ref=99BEEAB0C6ACC1BD457D628F8A991DC3FC8073F4D33ACD1F64EEBB18CE6A1BAC3BA3F6EBD907C332330FD4AD3CC3993D4758312669BDB6490AF2ECC3H1b0N" TargetMode = "External"/>
	<Relationship Id="rId30" Type="http://schemas.openxmlformats.org/officeDocument/2006/relationships/hyperlink" Target="consultantplus://offline/ref=99BEEAB0C6ACC1BD457D628F8A991DC3FC8073F4D33ACD1963ECBB18CE6A1BAC3BA3F6EBD907C332330FD4AD30C3993D4758312669BDB6490AF2ECC3H1b0N" TargetMode = "External"/>
	<Relationship Id="rId31" Type="http://schemas.openxmlformats.org/officeDocument/2006/relationships/hyperlink" Target="consultantplus://offline/ref=99BEEAB0C6ACC1BD457D628F8A991DC3FC8073F4D33ACC1F64EEBB18CE6A1BAC3BA3F6EBD907C332330FD4AD30C3993D4758312669BDB6490AF2ECC3H1b0N" TargetMode = "External"/>
	<Relationship Id="rId32" Type="http://schemas.openxmlformats.org/officeDocument/2006/relationships/hyperlink" Target="consultantplus://offline/ref=99BEEAB0C6ACC1BD457D628F8A991DC3FC8073F4D33ACC1B63E8BB18CE6A1BAC3BA3F6EBD907C332330FD4AD30C3993D4758312669BDB6490AF2ECC3H1b0N" TargetMode = "External"/>
	<Relationship Id="rId33" Type="http://schemas.openxmlformats.org/officeDocument/2006/relationships/hyperlink" Target="consultantplus://offline/ref=99BEEAB0C6ACC1BD457D628F8A991DC3FC8073F4D33ACC146BEFBB18CE6A1BAC3BA3F6EBD907C332330FD4AD3CC3993D4758312669BDB6490AF2ECC3H1b0N" TargetMode = "External"/>
	<Relationship Id="rId34" Type="http://schemas.openxmlformats.org/officeDocument/2006/relationships/hyperlink" Target="consultantplus://offline/ref=99BEEAB0C6ACC1BD457D628F8A991DC3FC8073F4D33ACF1A60E9BB18CE6A1BAC3BA3F6EBD907C332330FDDA53BC3993D4758312669BDB6490AF2ECC3H1b0N" TargetMode = "External"/>
	<Relationship Id="rId35" Type="http://schemas.openxmlformats.org/officeDocument/2006/relationships/hyperlink" Target="consultantplus://offline/ref=99BEEAB0C6ACC1BD457D628F8A991DC3FC8073F4D33ACE1E65EFBB18CE6A1BAC3BA3F6EBD907C332330FD4AD30C3993D4758312669BDB6490AF2ECC3H1b0N" TargetMode = "External"/>
	<Relationship Id="rId36" Type="http://schemas.openxmlformats.org/officeDocument/2006/relationships/hyperlink" Target="consultantplus://offline/ref=99BEEAB0C6ACC1BD457D7C829CF543C6FF8D2CF9DA3DC24B3FBDBD4F913A1DF97BE3F0BE9A40CC3B330480FC7D9DC06E05133D2571A1B74AH1b7N" TargetMode = "External"/>
	<Relationship Id="rId37" Type="http://schemas.openxmlformats.org/officeDocument/2006/relationships/hyperlink" Target="consultantplus://offline/ref=99BEEAB0C6ACC1BD457D628F8A991DC3FC8073F4D33ACE1F66E9BB18CE6A1BAC3BA3F6EBCB079B3E3109CAAC38D6CF6C01H0bEN" TargetMode = "External"/>
	<Relationship Id="rId38" Type="http://schemas.openxmlformats.org/officeDocument/2006/relationships/hyperlink" Target="consultantplus://offline/ref=99BEEAB0C6ACC1BD457D628F8A991DC3FC8073F4D338CF1E61EFBB18CE6A1BAC3BA3F6EBD907C332330FD4AD3CC3993D4758312669BDB6490AF2ECC3H1b0N" TargetMode = "External"/>
	<Relationship Id="rId39" Type="http://schemas.openxmlformats.org/officeDocument/2006/relationships/hyperlink" Target="consultantplus://offline/ref=99BEEAB0C6ACC1BD457D628F8A991DC3FC8073F4D338C11C6BE1BB18CE6A1BAC3BA3F6EBD907C332330FD4AD3CC3993D4758312669BDB6490AF2ECC3H1b0N" TargetMode = "External"/>
	<Relationship Id="rId40" Type="http://schemas.openxmlformats.org/officeDocument/2006/relationships/hyperlink" Target="consultantplus://offline/ref=99BEEAB0C6ACC1BD457D628F8A991DC3FC8073F4D338C11563ECBB18CE6A1BAC3BA3F6EBD907C332330FD4AD3CC3993D4758312669BDB6490AF2ECC3H1b0N" TargetMode = "External"/>
	<Relationship Id="rId41" Type="http://schemas.openxmlformats.org/officeDocument/2006/relationships/hyperlink" Target="consultantplus://offline/ref=99BEEAB0C6ACC1BD457D628F8A991DC3FC8073F4D338C01B6AE8BB18CE6A1BAC3BA3F6EBD907C332330FD4AD3CC3993D4758312669BDB6490AF2ECC3H1b0N" TargetMode = "External"/>
	<Relationship Id="rId42" Type="http://schemas.openxmlformats.org/officeDocument/2006/relationships/hyperlink" Target="consultantplus://offline/ref=99BEEAB0C6ACC1BD457D628F8A991DC3FC8073F4D339C81864E0BB18CE6A1BAC3BA3F6EBD907C332330FD4AD3CC3993D4758312669BDB6490AF2ECC3H1b0N" TargetMode = "External"/>
	<Relationship Id="rId43" Type="http://schemas.openxmlformats.org/officeDocument/2006/relationships/hyperlink" Target="consultantplus://offline/ref=99BEEAB0C6ACC1BD457D628F8A991DC3FC8073F4D339CB1D6BE1BB18CE6A1BAC3BA3F6EBD907C332330FD4AD3CC3993D4758312669BDB6490AF2ECC3H1b0N" TargetMode = "External"/>
	<Relationship Id="rId44" Type="http://schemas.openxmlformats.org/officeDocument/2006/relationships/hyperlink" Target="consultantplus://offline/ref=99BEEAB0C6ACC1BD457D628F8A991DC3FC8073F4D339CB146BEEBB18CE6A1BAC3BA3F6EBD907C332330FD4AD3CC3993D4758312669BDB6490AF2ECC3H1b0N" TargetMode = "External"/>
	<Relationship Id="rId45" Type="http://schemas.openxmlformats.org/officeDocument/2006/relationships/hyperlink" Target="consultantplus://offline/ref=99BEEAB0C6ACC1BD457D628F8A991DC3FC8073F4D339CA1A65E0BB18CE6A1BAC3BA3F6EBD907C332330FD4AD3CC3993D4758312669BDB6490AF2ECC3H1b0N" TargetMode = "External"/>
	<Relationship Id="rId46" Type="http://schemas.openxmlformats.org/officeDocument/2006/relationships/hyperlink" Target="consultantplus://offline/ref=99BEEAB0C6ACC1BD457D628F8A991DC3FC8073F4D339CA1461E8BB18CE6A1BAC3BA3F6EBD907C332330FD7A831C3993D4758312669BDB6490AF2ECC3H1b0N" TargetMode = "External"/>
	<Relationship Id="rId47" Type="http://schemas.openxmlformats.org/officeDocument/2006/relationships/hyperlink" Target="consultantplus://offline/ref=99BEEAB0C6ACC1BD457D628F8A991DC3FC8073F4D339CF1F64EBBB18CE6A1BAC3BA3F6EBD907C332330FD4AD3CC3993D4758312669BDB6490AF2ECC3H1b0N" TargetMode = "External"/>
	<Relationship Id="rId48" Type="http://schemas.openxmlformats.org/officeDocument/2006/relationships/hyperlink" Target="consultantplus://offline/ref=99BEEAB0C6ACC1BD457D628F8A991DC3FC8073F4D339CF1965EFBB18CE6A1BAC3BA3F6EBD907C332330FD4AD3CC3993D4758312669BDB6490AF2ECC3H1b0N" TargetMode = "External"/>
	<Relationship Id="rId49" Type="http://schemas.openxmlformats.org/officeDocument/2006/relationships/hyperlink" Target="consultantplus://offline/ref=99BEEAB0C6ACC1BD457D628F8A991DC3FC8073F4D339CF1562EABB18CE6A1BAC3BA3F6EBD907C332330FD4AD3CC3993D4758312669BDB6490AF2ECC3H1b0N" TargetMode = "External"/>
	<Relationship Id="rId50" Type="http://schemas.openxmlformats.org/officeDocument/2006/relationships/hyperlink" Target="consultantplus://offline/ref=99BEEAB0C6ACC1BD457D628F8A991DC3FC8073F4D339CE1C6AEDBB18CE6A1BAC3BA3F6EBD907C332330FDCAA3DC3993D4758312669BDB6490AF2ECC3H1b0N" TargetMode = "External"/>
	<Relationship Id="rId51" Type="http://schemas.openxmlformats.org/officeDocument/2006/relationships/hyperlink" Target="consultantplus://offline/ref=99BEEAB0C6ACC1BD457D628F8A991DC3FC8073F4D339CE186BE9BB18CE6A1BAC3BA3F6EBD907C332330FD4AD30C3993D4758312669BDB6490AF2ECC3H1b0N" TargetMode = "External"/>
	<Relationship Id="rId52" Type="http://schemas.openxmlformats.org/officeDocument/2006/relationships/hyperlink" Target="consultantplus://offline/ref=99BEEAB0C6ACC1BD457D628F8A991DC3FC8073F4D339C11D66EDBB18CE6A1BAC3BA3F6EBD907C332330FD4AD3CC3993D4758312669BDB6490AF2ECC3H1b0N" TargetMode = "External"/>
	<Relationship Id="rId53" Type="http://schemas.openxmlformats.org/officeDocument/2006/relationships/hyperlink" Target="consultantplus://offline/ref=99BEEAB0C6ACC1BD457D628F8A991DC3FC8073F4D339C11B66ECBB18CE6A1BAC3BA3F6EBD907C332330FD4AD30C3993D4758312669BDB6490AF2ECC3H1b0N" TargetMode = "External"/>
	<Relationship Id="rId54" Type="http://schemas.openxmlformats.org/officeDocument/2006/relationships/hyperlink" Target="consultantplus://offline/ref=99BEEAB0C6ACC1BD457D628F8A991DC3FC8073F4D339C01E65E8BB18CE6A1BAC3BA3F6EBD907C332330FD4AD3CC3993D4758312669BDB6490AF2ECC3H1b0N" TargetMode = "External"/>
	<Relationship Id="rId55" Type="http://schemas.openxmlformats.org/officeDocument/2006/relationships/hyperlink" Target="consultantplus://offline/ref=99BEEAB0C6ACC1BD457D628F8A991DC3FC8073F4D339C01A63EBBB18CE6A1BAC3BA3F6EBD907C332330FD4AD3CC3993D4758312669BDB6490AF2ECC3H1b0N" TargetMode = "External"/>
	<Relationship Id="rId56" Type="http://schemas.openxmlformats.org/officeDocument/2006/relationships/hyperlink" Target="consultantplus://offline/ref=99BEEAB0C6ACC1BD457D628F8A991DC3FC8073F4D339C01560E9BB18CE6A1BAC3BA3F6EBD907C332330FD4AD30C3993D4758312669BDB6490AF2ECC3H1b0N" TargetMode = "External"/>
	<Relationship Id="rId57" Type="http://schemas.openxmlformats.org/officeDocument/2006/relationships/hyperlink" Target="consultantplus://offline/ref=99BEEAB0C6ACC1BD457D628F8A991DC3FC8073F4D33AC91C60E1BB18CE6A1BAC3BA3F6EBD907C332330FD4AD3CC3993D4758312669BDB6490AF2ECC3H1b0N" TargetMode = "External"/>
	<Relationship Id="rId58" Type="http://schemas.openxmlformats.org/officeDocument/2006/relationships/hyperlink" Target="consultantplus://offline/ref=99BEEAB0C6ACC1BD457D628F8A991DC3FC8073F4D33AC8156BEEBB18CE6A1BAC3BA3F6EBD907C332330FD4AD3CC3993D4758312669BDB6490AF2ECC3H1b0N" TargetMode = "External"/>
	<Relationship Id="rId59" Type="http://schemas.openxmlformats.org/officeDocument/2006/relationships/hyperlink" Target="consultantplus://offline/ref=99BEEAB0C6ACC1BD457D628F8A991DC3FC8073F4D33ACB196BE8BB18CE6A1BAC3BA3F6EBD907C332330FD7AA3AC3993D4758312669BDB6490AF2ECC3H1b0N" TargetMode = "External"/>
	<Relationship Id="rId60" Type="http://schemas.openxmlformats.org/officeDocument/2006/relationships/hyperlink" Target="consultantplus://offline/ref=99BEEAB0C6ACC1BD457D628F8A991DC3FC8073F4D33ACD1F64EEBB18CE6A1BAC3BA3F6EBD907C332330FD4AD3CC3993D4758312669BDB6490AF2ECC3H1b0N" TargetMode = "External"/>
	<Relationship Id="rId61" Type="http://schemas.openxmlformats.org/officeDocument/2006/relationships/hyperlink" Target="consultantplus://offline/ref=99BEEAB0C6ACC1BD457D628F8A991DC3FC8073F4D33ACD1963ECBB18CE6A1BAC3BA3F6EBD907C332330FD4AD30C3993D4758312669BDB6490AF2ECC3H1b0N" TargetMode = "External"/>
	<Relationship Id="rId62" Type="http://schemas.openxmlformats.org/officeDocument/2006/relationships/hyperlink" Target="consultantplus://offline/ref=99BEEAB0C6ACC1BD457D628F8A991DC3FC8073F4D33ACC1F64EEBB18CE6A1BAC3BA3F6EBD907C332330FD4AD30C3993D4758312669BDB6490AF2ECC3H1b0N" TargetMode = "External"/>
	<Relationship Id="rId63" Type="http://schemas.openxmlformats.org/officeDocument/2006/relationships/hyperlink" Target="consultantplus://offline/ref=99BEEAB0C6ACC1BD457D628F8A991DC3FC8073F4D33ACC1B63E8BB18CE6A1BAC3BA3F6EBD907C332330FD4AD30C3993D4758312669BDB6490AF2ECC3H1b0N" TargetMode = "External"/>
	<Relationship Id="rId64" Type="http://schemas.openxmlformats.org/officeDocument/2006/relationships/hyperlink" Target="consultantplus://offline/ref=99BEEAB0C6ACC1BD457D628F8A991DC3FC8073F4D33ACC146BEFBB18CE6A1BAC3BA3F6EBD907C332330FD4AD3CC3993D4758312669BDB6490AF2ECC3H1b0N" TargetMode = "External"/>
	<Relationship Id="rId65" Type="http://schemas.openxmlformats.org/officeDocument/2006/relationships/hyperlink" Target="consultantplus://offline/ref=99BEEAB0C6ACC1BD457D628F8A991DC3FC8073F4D33ACF1A60E9BB18CE6A1BAC3BA3F6EBD907C332330FDDA53BC3993D4758312669BDB6490AF2ECC3H1b0N" TargetMode = "External"/>
	<Relationship Id="rId66" Type="http://schemas.openxmlformats.org/officeDocument/2006/relationships/hyperlink" Target="consultantplus://offline/ref=99BEEAB0C6ACC1BD457D628F8A991DC3FC8073F4D33ACE1E65EFBB18CE6A1BAC3BA3F6EBD907C332330FD4AD30C3993D4758312669BDB6490AF2ECC3H1b0N" TargetMode = "External"/>
	<Relationship Id="rId67" Type="http://schemas.openxmlformats.org/officeDocument/2006/relationships/hyperlink" Target="consultantplus://offline/ref=99BEEAB0C6ACC1BD457D628F8A991DC3FC8073F4D33ACE1E65EFBB18CE6A1BAC3BA3F6EBD907C332330FD4AC39C3993D4758312669BDB6490AF2ECC3H1b0N" TargetMode = "External"/>
	<Relationship Id="rId68" Type="http://schemas.openxmlformats.org/officeDocument/2006/relationships/hyperlink" Target="consultantplus://offline/ref=99BEEAB0C6ACC1BD457D628F8A991DC3FC8073F4D338C11C6BE1BB18CE6A1BAC3BA3F6EBD907C332330FD4A53EC3993D4758312669BDB6490AF2ECC3H1b0N" TargetMode = "External"/>
	<Relationship Id="rId69" Type="http://schemas.openxmlformats.org/officeDocument/2006/relationships/hyperlink" Target="consultantplus://offline/ref=99BEEAB0C6ACC1BD457D628F8A991DC3FC8073F4D338CD1861EFBB18CE6A1BAC3BA3F6EBD907C3323107D7A938C3993D4758312669BDB6490AF2ECC3H1b0N" TargetMode = "External"/>
	<Relationship Id="rId70" Type="http://schemas.openxmlformats.org/officeDocument/2006/relationships/hyperlink" Target="consultantplus://offline/ref=99BEEAB0C6ACC1BD457D7C829CF543C6F88E25F9D03EC24B3FBDBD4F913A1DF969E3A8B29845D0323211D6AD3BHCbBN" TargetMode = "External"/>
	<Relationship Id="rId71" Type="http://schemas.openxmlformats.org/officeDocument/2006/relationships/hyperlink" Target="consultantplus://offline/ref=99BEEAB0C6ACC1BD457D7C829CF543C6F88E2AF0D03FC24B3FBDBD4F913A1DF969E3A8B29845D0323211D6AD3BHCbBN" TargetMode = "External"/>
	<Relationship Id="rId72" Type="http://schemas.openxmlformats.org/officeDocument/2006/relationships/hyperlink" Target="consultantplus://offline/ref=99BEEAB0C6ACC1BD457D7C829CF543C6FF8E25FCD33EC24B3FBDBD4F913A1DF97BE3F0BE9A43CE323A0480FC7D9DC06E05133D2571A1B74AH1b7N" TargetMode = "External"/>
	<Relationship Id="rId73" Type="http://schemas.openxmlformats.org/officeDocument/2006/relationships/hyperlink" Target="consultantplus://offline/ref=99BEEAB0C6ACC1BD457D628F8A991DC3FC8073F4D53FCB1965E2E612C63317AE3CACA9FCDE4ECF33330FD5AB329C9C2856003E2271A2B65616F0EEHCb2N" TargetMode = "External"/>
	<Relationship Id="rId74" Type="http://schemas.openxmlformats.org/officeDocument/2006/relationships/hyperlink" Target="consultantplus://offline/ref=99BEEAB0C6ACC1BD457D628F8A991DC3FC8073F4D33ACC1B63E8BB18CE6A1BAC3BA3F6EBD907C332330FD4A53DC3993D4758312669BDB6490AF2ECC3H1b0N" TargetMode = "External"/>
	<Relationship Id="rId75" Type="http://schemas.openxmlformats.org/officeDocument/2006/relationships/header" Target="header2.xml"/>
	<Relationship Id="rId76" Type="http://schemas.openxmlformats.org/officeDocument/2006/relationships/footer" Target="footer2.xml"/>
	<Relationship Id="rId77" Type="http://schemas.openxmlformats.org/officeDocument/2006/relationships/hyperlink" Target="consultantplus://offline/ref=20D66CCB270B2655EC3FC0C43C378587B8015A0ECA02F4DB2E19D11BB0E2652559C18C4616261CB151D5B2054EA3732D7E5D4AA5026DA7BDBFBB4113IFb8N" TargetMode = "External"/>
	<Relationship Id="rId78" Type="http://schemas.openxmlformats.org/officeDocument/2006/relationships/hyperlink" Target="consultantplus://offline/ref=20D66CCB270B2655EC3FC0C43C378587B8015A0ECA01F3DD2610D11BB0E2652559C18C4616261CB151D5B40943A3732D7E5D4AA5026DA7BDBFBB4113IFb8N" TargetMode = "External"/>
	<Relationship Id="rId79" Type="http://schemas.openxmlformats.org/officeDocument/2006/relationships/hyperlink" Target="consultantplus://offline/ref=20D66CCB270B2655EC3FC0C43C378587B8015A0ECA01F7D32E16D11BB0E2652559C18C4616261CB151D5B70446A3732D7E5D4AA5026DA7BDBFBB4113IFb8N" TargetMode = "External"/>
	<Relationship Id="rId80" Type="http://schemas.openxmlformats.org/officeDocument/2006/relationships/hyperlink" Target="consultantplus://offline/ref=20D66CCB270B2655EC3FC0C43C378587B8015A0ECA01F3DD2610D11BB0E2652559C18C4616261CB151D5B40844A3732D7E5D4AA5026DA7BDBFBB4113IFb8N" TargetMode = "External"/>
	<Relationship Id="rId81" Type="http://schemas.openxmlformats.org/officeDocument/2006/relationships/hyperlink" Target="consultantplus://offline/ref=20D66CCB270B2655EC3FC0C43C378587B8015A0ECA01F3DD2610D11BB0E2652559C18C4616261CB151D5B4084EA3732D7E5D4AA5026DA7BDBFBB4113IFb8N" TargetMode = "External"/>
	<Relationship Id="rId82" Type="http://schemas.openxmlformats.org/officeDocument/2006/relationships/hyperlink" Target="consultantplus://offline/ref=20D66CCB270B2655EC3FC0C43C378587B8015A0ECA01F1D82017D11BB0E2652559C18C4616261CB151D5B20543A3732D7E5D4AA5026DA7BDBFBB4113IFb8N" TargetMode = "External"/>
	<Relationship Id="rId83" Type="http://schemas.openxmlformats.org/officeDocument/2006/relationships/hyperlink" Target="consultantplus://offline/ref=20D66CCB270B2655EC3FC0C43C378587B8015A0ECA01F4DF2E10D11BB0E2652559C18C4616261CB151D5B60847A3732D7E5D4AA5026DA7BDBFBB4113IFb8N" TargetMode = "External"/>
	<Relationship Id="rId84" Type="http://schemas.openxmlformats.org/officeDocument/2006/relationships/hyperlink" Target="consultantplus://offline/ref=20D66CCB270B2655EC3FC0C43C378587B8015A0ECA01F3DD2610D11BB0E2652559C18C4616261CB151D5B40B42A3732D7E5D4AA5026DA7BDBFBB4113IFb8N" TargetMode = "External"/>
	<Relationship Id="rId85" Type="http://schemas.openxmlformats.org/officeDocument/2006/relationships/hyperlink" Target="consultantplus://offline/ref=20D66CCB270B2655EC3FC0C43C378587B8015A0ECA01F2D92116D11BB0E2652559C18C4616261CB151D5B30B40A3732D7E5D4AA5026DA7BDBFBB4113IFb8N" TargetMode = "External"/>
	<Relationship Id="rId86" Type="http://schemas.openxmlformats.org/officeDocument/2006/relationships/hyperlink" Target="consultantplus://offline/ref=20D66CCB270B2655EC3FC0C43C378587B8015A0ECA01F3DD2610D11BB0E2652559C18C4616261CB151D5B40A46A3732D7E5D4AA5026DA7BDBFBB4113IFb8N" TargetMode = "External"/>
	<Relationship Id="rId87" Type="http://schemas.openxmlformats.org/officeDocument/2006/relationships/hyperlink" Target="consultantplus://offline/ref=20D66CCB270B2655EC3FC0C43C378587B8015A0ECA01F7D32E16D11BB0E2652559C18C4616261CB151D5B40F42A3732D7E5D4AA5026DA7BDBFBB4113IFb8N" TargetMode = "External"/>
	<Relationship Id="rId88" Type="http://schemas.openxmlformats.org/officeDocument/2006/relationships/hyperlink" Target="consultantplus://offline/ref=20D66CCB270B2655EC3FC0C43C378587B8015A0ECA02F0D92113D11BB0E2652559C18C4616261CB151D5B20D4FA3732D7E5D4AA5026DA7BDBFBB4113IFb8N" TargetMode = "External"/>
	<Relationship Id="rId89" Type="http://schemas.openxmlformats.org/officeDocument/2006/relationships/hyperlink" Target="consultantplus://offline/ref=20D66CCB270B2655EC3FC0C43C378587B8015A0ECA02F0D92113D11BB0E2652559C18C4616261CB151D5B20D4FA3732D7E5D4AA5026DA7BDBFBB4113IFb8N" TargetMode = "External"/>
	<Relationship Id="rId90" Type="http://schemas.openxmlformats.org/officeDocument/2006/relationships/hyperlink" Target="consultantplus://offline/ref=20D66CCB270B2655EC3FC0C43C378587B8015A0ECA02F0D92113D11BB0E2652559C18C4616261CB151D5B20D4FA3732D7E5D4AA5026DA7BDBFBB4113IFb8N" TargetMode = "External"/>
	<Relationship Id="rId91" Type="http://schemas.openxmlformats.org/officeDocument/2006/relationships/hyperlink" Target="consultantplus://offline/ref=20D66CCB270B2655EC3FC0C43C378587B8015A0ECA02F0D92113D11BB0E2652559C18C4616261CB151D5B20D4FA3732D7E5D4AA5026DA7BDBFBB4113IFb8N" TargetMode = "External"/>
	<Relationship Id="rId92" Type="http://schemas.openxmlformats.org/officeDocument/2006/relationships/hyperlink" Target="consultantplus://offline/ref=20D66CCB270B2655EC3FC0C43C378587B8015A0ECA01F7D32E16D11BB0E2652559C18C4616261CB151D5B40E47A3732D7E5D4AA5026DA7BDBFBB4113IFb8N" TargetMode = "External"/>
	<Relationship Id="rId93" Type="http://schemas.openxmlformats.org/officeDocument/2006/relationships/hyperlink" Target="consultantplus://offline/ref=20D66CCB270B2655EC3FC0C43C378587B8015A0ECA01F2D92116D11BB0E2652559C18C4616261CB151D5B30A45A3732D7E5D4AA5026DA7BDBFBB4113IFb8N" TargetMode = "External"/>
	<Relationship Id="rId94" Type="http://schemas.openxmlformats.org/officeDocument/2006/relationships/hyperlink" Target="consultantplus://offline/ref=20D66CCB270B2655EC3FC0C43C378587B8015A0ECA01F2D92116D11BB0E2652559C18C4616261CB151D5B30A4FA3732D7E5D4AA5026DA7BDBFBB4113IFb8N" TargetMode = "External"/>
	<Relationship Id="rId95" Type="http://schemas.openxmlformats.org/officeDocument/2006/relationships/hyperlink" Target="consultantplus://offline/ref=20D66CCB270B2655EC3FC0C43C378587B8015A0ECA01F7D32E16D11BB0E2652559C18C4616261CB151D5B40E41A3732D7E5D4AA5026DA7BDBFBB4113IFb8N" TargetMode = "External"/>
	<Relationship Id="rId96" Type="http://schemas.openxmlformats.org/officeDocument/2006/relationships/hyperlink" Target="consultantplus://offline/ref=20D66CCB270B2655EC3FC0C43C378587B8015A0ECA01F2D92116D11BB0E2652559C18C4616261CB151D5B30543A3732D7E5D4AA5026DA7BDBFBB4113IFb8N" TargetMode = "External"/>
	<Relationship Id="rId97" Type="http://schemas.openxmlformats.org/officeDocument/2006/relationships/hyperlink" Target="consultantplus://offline/ref=20D66CCB270B2655EC3FC0C43C378587B8015A0ECA01F1D82017D11BB0E2652559C18C4616261CB151D5B20444A3732D7E5D4AA5026DA7BDBFBB4113IFb8N" TargetMode = "External"/>
	<Relationship Id="rId98" Type="http://schemas.openxmlformats.org/officeDocument/2006/relationships/hyperlink" Target="consultantplus://offline/ref=20D66CCB270B2655EC3FC0C43C378587B8015A0ECA01F1D82017D11BB0E2652559C18C4616261CB151D5B30944A3732D7E5D4AA5026DA7BDBFBB4113IFb8N" TargetMode = "External"/>
	<Relationship Id="rId99" Type="http://schemas.openxmlformats.org/officeDocument/2006/relationships/hyperlink" Target="consultantplus://offline/ref=20D66CCB270B2655EC3FC0C43C378587B8015A0ECA01F0DC2511D11BB0E2652559C18C4616261CB151D4B30F47A3732D7E5D4AA5026DA7BDBFBB4113IFb8N" TargetMode = "External"/>
	<Relationship Id="rId100" Type="http://schemas.openxmlformats.org/officeDocument/2006/relationships/hyperlink" Target="consultantplus://offline/ref=20D66CCB270B2655EC3FC0C43C378587B8015A0ECA01F7D32E16D11BB0E2652559C18C4616261CB151D4B10D45A3732D7E5D4AA5026DA7BDBFBB4113IFb8N" TargetMode = "External"/>
	<Relationship Id="rId101" Type="http://schemas.openxmlformats.org/officeDocument/2006/relationships/hyperlink" Target="consultantplus://offline/ref=20D66CCB270B2655EC3FC0C43C378587B8015A0ECA03FED92114D11BB0E2652559C18C46042644BD53D3AC0C47B6257C38I0bBN" TargetMode = "External"/>
	<Relationship Id="rId102" Type="http://schemas.openxmlformats.org/officeDocument/2006/relationships/hyperlink" Target="consultantplus://offline/ref=20D66CCB270B2655EC3FC0C43C378587B8015A0EC300F3DE271A8C11B8BB69275ECED34311371CB257CBB30C58AA277EI3b9N" TargetMode = "External"/>
	<Relationship Id="rId103" Type="http://schemas.openxmlformats.org/officeDocument/2006/relationships/hyperlink" Target="consultantplus://offline/ref=20D66CCB270B2655EC3FC0C43C378587B8015A0ECA01F7DC2415D11BB0E2652559C18C46042644BD53D3AC0C47B6257C38I0bBN" TargetMode = "External"/>
	<Relationship Id="rId104" Type="http://schemas.openxmlformats.org/officeDocument/2006/relationships/hyperlink" Target="consultantplus://offline/ref=20D66CCB270B2655EC3FC0C43C378587B8015A0ECA02F2DA2017D11BB0E2652559C18C46042644BD53D3AC0C47B6257C38I0bBN" TargetMode = "External"/>
	<Relationship Id="rId105" Type="http://schemas.openxmlformats.org/officeDocument/2006/relationships/hyperlink" Target="consultantplus://offline/ref=20D66CCB270B2655EC3FC0C43C378587B8015A0ECA02F2DF2616D11BB0E2652559C18C46042644BD53D3AC0C47B6257C38I0bBN" TargetMode = "External"/>
	<Relationship Id="rId106" Type="http://schemas.openxmlformats.org/officeDocument/2006/relationships/hyperlink" Target="consultantplus://offline/ref=20D66CCB270B2655EC3FC0C43C378587B8015A0ECA02F2DF2617D11BB0E2652559C18C46042644BD53D3AC0C47B6257C38I0bBN" TargetMode = "External"/>
	<Relationship Id="rId107" Type="http://schemas.openxmlformats.org/officeDocument/2006/relationships/hyperlink" Target="consultantplus://offline/ref=20D66CCB270B2655EC3FC0C43C378587B8015A0ECA02F5D82E19D11BB0E2652559C18C46042644BD53D3AC0C47B6257C38I0bBN" TargetMode = "External"/>
	<Relationship Id="rId108" Type="http://schemas.openxmlformats.org/officeDocument/2006/relationships/hyperlink" Target="consultantplus://offline/ref=20D66CCB270B2655EC3FC0C43C378587B8015A0ECA01F3DA2610D11BB0E2652559C18C46042644BD53D3AC0C47B6257C38I0bBN" TargetMode = "External"/>
	<Relationship Id="rId109" Type="http://schemas.openxmlformats.org/officeDocument/2006/relationships/hyperlink" Target="consultantplus://offline/ref=20D66CCB270B2655EC3FC0C43C378587B8015A0ECA01F4DD2512D11BB0E2652559C18C46042644BD53D3AC0C47B6257C38I0bBN" TargetMode = "External"/>
	<Relationship Id="rId110" Type="http://schemas.openxmlformats.org/officeDocument/2006/relationships/hyperlink" Target="consultantplus://offline/ref=20D66CCB270B2655EC3FC0C43C378587B8015A0ECA01F7D32215D11BB0E2652559C18C46042644BD53D3AC0C47B6257C38I0bBN" TargetMode = "External"/>
	<Relationship Id="rId111" Type="http://schemas.openxmlformats.org/officeDocument/2006/relationships/hyperlink" Target="consultantplus://offline/ref=20D66CCB270B2655EC3FC0C43C378587B8015A0EC30AF1D3201A8C11B8BB69275ECED34311371CB257CBB30C58AA277EI3b9N" TargetMode = "External"/>
	<Relationship Id="rId112" Type="http://schemas.openxmlformats.org/officeDocument/2006/relationships/hyperlink" Target="consultantplus://offline/ref=20D66CCB270B2655EC3FC0C43C378587B8015A0ECC05F7DC221A8C11B8BB69275ECED34311371CB257CBB30C58AA277EI3b9N" TargetMode = "External"/>
	<Relationship Id="rId113" Type="http://schemas.openxmlformats.org/officeDocument/2006/relationships/hyperlink" Target="consultantplus://offline/ref=20D66CCB270B2655EC3FC0C43C378587B8015A0EC20AF3DF201A8C11B8BB69275ECED34311371CB257CBB30C58AA277EI3b9N" TargetMode = "External"/>
	<Relationship Id="rId114" Type="http://schemas.openxmlformats.org/officeDocument/2006/relationships/hyperlink" Target="consultantplus://offline/ref=20D66CCB270B2655EC3FC0C43C378587B8015A0ECA03F6D32310D11BB0E2652559C18C46042644BD53D3AC0C47B6257C38I0bBN" TargetMode = "External"/>
	<Relationship Id="rId115" Type="http://schemas.openxmlformats.org/officeDocument/2006/relationships/hyperlink" Target="consultantplus://offline/ref=20D66CCB270B2655EC3FC0C43C378587B8015A0ECA01F5DE2417D11BB0E2652559C18C46042644BD53D3AC0C47B6257C38I0bBN" TargetMode = "External"/>
	<Relationship Id="rId116" Type="http://schemas.openxmlformats.org/officeDocument/2006/relationships/hyperlink" Target="consultantplus://offline/ref=20D66CCB270B2655EC3FC0C43C378587B8015A0EC300F2D92F1A8C11B8BB69275ECED34311371CB257CBB30C58AA277EI3b9N" TargetMode = "External"/>
	<Relationship Id="rId117" Type="http://schemas.openxmlformats.org/officeDocument/2006/relationships/hyperlink" Target="consultantplus://offline/ref=20D66CCB270B2655EC3FC0C43C378587B8015A0ECA01F7DA2310D11BB0E2652559C18C46042644BD53D3AC0C47B6257C38I0bBN" TargetMode = "External"/>
	<Relationship Id="rId118" Type="http://schemas.openxmlformats.org/officeDocument/2006/relationships/hyperlink" Target="consultantplus://offline/ref=20D66CCB270B2655EC3FC0C43C378587B8015A0ECA01F7D32F13D11BB0E2652559C18C46042644BD53D3AC0C47B6257C38I0bBN" TargetMode = "External"/>
	<Relationship Id="rId119" Type="http://schemas.openxmlformats.org/officeDocument/2006/relationships/hyperlink" Target="consultantplus://offline/ref=20D66CCB270B2655EC3FC0C43C378587B8015A0ECA01F4D32716D11BB0E2652559C18C46042644BD53D3AC0C47B6257C38I0bBN" TargetMode = "External"/>
	<Relationship Id="rId120" Type="http://schemas.openxmlformats.org/officeDocument/2006/relationships/hyperlink" Target="consultantplus://offline/ref=20D66CCB270B2655EC3FC0C43C378587B8015A0ECA01F7D82714D11BB0E2652559C18C46042644BD53D3AC0C47B6257C38I0bBN" TargetMode = "External"/>
	<Relationship Id="rId121" Type="http://schemas.openxmlformats.org/officeDocument/2006/relationships/hyperlink" Target="consultantplus://offline/ref=20D66CCB270B2655EC3FC0C43C378587B8015A0ECA02F1DB2514D11BB0E2652559C18C46042644BD53D3AC0C47B6257C38I0bBN" TargetMode = "External"/>
	<Relationship Id="rId122" Type="http://schemas.openxmlformats.org/officeDocument/2006/relationships/hyperlink" Target="consultantplus://offline/ref=20D66CCB270B2655EC3FC0C43C378587B8015A0EC20AF3DB221A8C11B8BB69275ECED34311371CB257CBB30C58AA277EI3b9N" TargetMode = "External"/>
	<Relationship Id="rId123" Type="http://schemas.openxmlformats.org/officeDocument/2006/relationships/hyperlink" Target="consultantplus://offline/ref=20D66CCB270B2655EC3FC0C43C378587B8015A0ECA01F3D92617D11BB0E2652559C18C46042644BD53D3AC0C47B6257C38I0bBN" TargetMode = "External"/>
	<Relationship Id="rId124" Type="http://schemas.openxmlformats.org/officeDocument/2006/relationships/hyperlink" Target="consultantplus://offline/ref=20D66CCB270B2655EC3FC0C43C378587B8015A0EC201FFD2201A8C11B8BB69275ECED34311371CB257CBB30C58AA277EI3b9N" TargetMode = "External"/>
	<Relationship Id="rId125" Type="http://schemas.openxmlformats.org/officeDocument/2006/relationships/hyperlink" Target="consultantplus://offline/ref=20D66CCB270B2655EC3FDEC92A5BDB82BB090307CB0AFD8D7A45D74CEFB263700B81D21F57640FB150CBB00D44IAbBN" TargetMode = "External"/>
	<Relationship Id="rId126" Type="http://schemas.openxmlformats.org/officeDocument/2006/relationships/hyperlink" Target="consultantplus://offline/ref=20D66CCB270B2655EC3FDEC92A5BDB82BB0C0403C90BFD8D7A45D74CEFB263700B81D21F57640FB150CBB00D44IAbBN" TargetMode = "External"/>
	<Relationship Id="rId127" Type="http://schemas.openxmlformats.org/officeDocument/2006/relationships/hyperlink" Target="consultantplus://offline/ref=20D66CCB270B2655EC3FDEC92A5BDB82BC020C05CD00FD8D7A45D74CEFB263700B81D21F57640FB150CBB00D44IAbBN" TargetMode = "External"/>
	<Relationship Id="rId128" Type="http://schemas.openxmlformats.org/officeDocument/2006/relationships/hyperlink" Target="consultantplus://offline/ref=20D66CCB270B2655EC3FDEC92A5BDB82BB090307CB0AFD8D7A45D74CEFB263700B81D21F57640FB150CBB00D44IAbBN" TargetMode = "External"/>
	<Relationship Id="rId129" Type="http://schemas.openxmlformats.org/officeDocument/2006/relationships/hyperlink" Target="consultantplus://offline/ref=20D66CCB270B2655EC3FDEC92A5BDB82BB0E0D07CE02FD8D7A45D74CEFB263700B81D21F57640FB150CBB00D44IAbBN" TargetMode = "External"/>
	<Relationship Id="rId130" Type="http://schemas.openxmlformats.org/officeDocument/2006/relationships/hyperlink" Target="consultantplus://offline/ref=20D66CCB270B2655EC3FDEC92A5BDB82BB0F0D07CB0AFD8D7A45D74CEFB263700B81D21F57640FB150CBB00D44IAbBN" TargetMode = "External"/>
	<Relationship Id="rId131" Type="http://schemas.openxmlformats.org/officeDocument/2006/relationships/hyperlink" Target="consultantplus://offline/ref=20D66CCB270B2655EC3FDEC92A5BDB82BB090307CB0AFD8D7A45D74CEFB263700B81D21F57640FB150CBB00D44IAbBN" TargetMode = "External"/>
	<Relationship Id="rId132" Type="http://schemas.openxmlformats.org/officeDocument/2006/relationships/hyperlink" Target="consultantplus://offline/ref=20D66CCB270B2655EC3FDEC92A5BDB82BB0A020BCC01FD8D7A45D74CEFB263700B81D21F57640FB150CBB00D44IAbBN" TargetMode = "External"/>
	<Relationship Id="rId133" Type="http://schemas.openxmlformats.org/officeDocument/2006/relationships/hyperlink" Target="consultantplus://offline/ref=20D66CCB270B2655EC3FC0C43C378587B8015A0ECA03FEDA2E19D11BB0E2652559C18C4616261CB151D4B10E4EA3732D7E5D4AA5026DA7BDBFBB4113IFb8N" TargetMode = "External"/>
	<Relationship Id="rId134" Type="http://schemas.openxmlformats.org/officeDocument/2006/relationships/hyperlink" Target="consultantplus://offline/ref=20D66CCB270B2655EC3FC0C43C378587B8015A0ECA01F3DA2610D11BB0E2652559C18C46042644BD53D3AC0C47B6257C38I0bBN" TargetMode = "External"/>
	<Relationship Id="rId135" Type="http://schemas.openxmlformats.org/officeDocument/2006/relationships/hyperlink" Target="consultantplus://offline/ref=20D66CCB270B2655EC3FC0C43C378587B8015A0ECA01F7D32E16D11BB0E2652559C18C4616261CB151D4B60442A3732D7E5D4AA5026DA7BDBFBB4113IFb8N" TargetMode = "External"/>
	<Relationship Id="rId136" Type="http://schemas.openxmlformats.org/officeDocument/2006/relationships/hyperlink" Target="consultantplus://offline/ref=20D66CCB270B2655EC3FC0C43C378587B8015A0ECA01F7D32E16D11BB0E2652559C18C4616261CB151D4B70D46A3732D7E5D4AA5026DA7BDBFBB4113IFb8N" TargetMode = "External"/>
	<Relationship Id="rId137" Type="http://schemas.openxmlformats.org/officeDocument/2006/relationships/hyperlink" Target="consultantplus://offline/ref=20D66CCB270B2655EC3FC0C43C378587B8015A0ECA01F5D82312D11BB0E2652559C18C46042644BD53D3AC0C47B6257C38I0bBN" TargetMode = "External"/>
	<Relationship Id="rId138" Type="http://schemas.openxmlformats.org/officeDocument/2006/relationships/hyperlink" Target="consultantplus://offline/ref=20D66CCB270B2655EC3FC0C43C378587B8015A0ECA01F1D82017D11BB0E2652559C18C4616261CB151D5B30446A3732D7E5D4AA5026DA7BDBFBB4113IFb8N" TargetMode = "External"/>
	<Relationship Id="rId139" Type="http://schemas.openxmlformats.org/officeDocument/2006/relationships/hyperlink" Target="consultantplus://offline/ref=20D66CCB270B2655EC3FC0C43C378587B8015A0ECA03FEDA2E19D11BB0E2652559C18C4616261CB151D7B70445A3732D7E5D4AA5026DA7BDBFBB4113IFb8N" TargetMode = "External"/>
	<Relationship Id="rId140" Type="http://schemas.openxmlformats.org/officeDocument/2006/relationships/hyperlink" Target="consultantplus://offline/ref=20D66CCB270B2655EC3FC0C43C378587B8015A0ECA03F3DD2113D11BB0E2652559C18C4616261CB151D6B70540A3732D7E5D4AA5026DA7BDBFBB4113IFb8N" TargetMode = "External"/>
	<Relationship Id="rId141" Type="http://schemas.openxmlformats.org/officeDocument/2006/relationships/hyperlink" Target="consultantplus://offline/ref=20D66CCB270B2655EC3FC0C43C378587B8015A0ECA01F7D32E16D11BB0E2652559C18C4616261CB151D7B40A44A3732D7E5D4AA5026DA7BDBFBB4113IFb8N" TargetMode = "External"/>
	<Relationship Id="rId142" Type="http://schemas.openxmlformats.org/officeDocument/2006/relationships/hyperlink" Target="consultantplus://offline/ref=20D66CCB270B2655EC3FDEC92A5BDB82BC0E0500CF06FD8D7A45D74CEFB2637019818A13556717B052DEE65C02FD2A7E3C1646A61A71A6BEIAb2N" TargetMode = "External"/>
	<Relationship Id="rId143" Type="http://schemas.openxmlformats.org/officeDocument/2006/relationships/hyperlink" Target="consultantplus://offline/ref=20D66CCB270B2655EC3FDEC92A5BDB82BB0B0703C207FD8D7A45D74CEFB2637019818A13556211B157DEE65C02FD2A7E3C1646A61A71A6BEIAb2N" TargetMode = "External"/>
	<Relationship Id="rId144" Type="http://schemas.openxmlformats.org/officeDocument/2006/relationships/hyperlink" Target="consultantplus://offline/ref=20D66CCB270B2655EC3FDEC92A5BDB82BB0B0405CC0AFD8D7A45D74CEFB2637019818A13556211B154DEE65C02FD2A7E3C1646A61A71A6BEIAb2N" TargetMode = "External"/>
	<Relationship Id="rId145" Type="http://schemas.openxmlformats.org/officeDocument/2006/relationships/hyperlink" Target="consultantplus://offline/ref=20D66CCB270B2655EC3FDEC92A5BDB82BB080303C301FD8D7A45D74CEFB2637019818A13556211B154DEE65C02FD2A7E3C1646A61A71A6BEIAb2N" TargetMode = "External"/>
	<Relationship Id="rId146" Type="http://schemas.openxmlformats.org/officeDocument/2006/relationships/hyperlink" Target="consultantplus://offline/ref=20D66CCB270B2655EC3FDEC92A5BDB82BB080303C301FD8D7A45D74CEFB2637019818A13556211B154DEE65C02FD2A7E3C1646A61A71A6BEIAb2N" TargetMode = "External"/>
	<Relationship Id="rId147" Type="http://schemas.openxmlformats.org/officeDocument/2006/relationships/hyperlink" Target="consultantplus://offline/ref=20D66CCB270B2655EC3FDEC92A5BDB82BB080303C301FD8D7A45D74CEFB2637019818A13556211B154DEE65C02FD2A7E3C1646A61A71A6BEIAb2N" TargetMode = "External"/>
	<Relationship Id="rId148" Type="http://schemas.openxmlformats.org/officeDocument/2006/relationships/hyperlink" Target="consultantplus://offline/ref=20D66CCB270B2655EC3FC0C43C378587B8015A0ECA01F2D92116D11BB0E2652559C18C4616261CB151D7B30544A3732D7E5D4AA5026DA7BDBFBB4113IFb8N" TargetMode = "External"/>
	<Relationship Id="rId149" Type="http://schemas.openxmlformats.org/officeDocument/2006/relationships/image" Target="media/image2.wmf"/>
	<Relationship Id="rId150" Type="http://schemas.openxmlformats.org/officeDocument/2006/relationships/hyperlink" Target="consultantplus://offline/ref=20D66CCB270B2655EC3FC0C43C378587B8015A0ECA01F2D92116D11BB0E2652559C18C4616261CB151D7B30447A3732D7E5D4AA5026DA7BDBFBB4113IFb8N" TargetMode = "External"/>
	<Relationship Id="rId151" Type="http://schemas.openxmlformats.org/officeDocument/2006/relationships/hyperlink" Target="consultantplus://offline/ref=20D66CCB270B2655EC3FDEC92A5BDB82BB080303C301FD8D7A45D74CEFB2637019818A13556211B154DEE65C02FD2A7E3C1646A61A71A6BEIAb2N" TargetMode = "External"/>
	<Relationship Id="rId152" Type="http://schemas.openxmlformats.org/officeDocument/2006/relationships/hyperlink" Target="consultantplus://offline/ref=20D66CCB270B2655EC3FDEC92A5BDB82BB080100CE0AFD8D7A45D74CEFB2637019818A13556514B157DEE65C02FD2A7E3C1646A61A71A6BEIAb2N" TargetMode = "External"/>
	<Relationship Id="rId153" Type="http://schemas.openxmlformats.org/officeDocument/2006/relationships/hyperlink" Target="consultantplus://offline/ref=20D66CCB270B2655EC3FDEC92A5BDB82BB080100CE0AFD8D7A45D74CEFB2637019818A13556514B157DEE65C02FD2A7E3C1646A61A71A6BEIAb2N" TargetMode = "External"/>
	<Relationship Id="rId154" Type="http://schemas.openxmlformats.org/officeDocument/2006/relationships/hyperlink" Target="consultantplus://offline/ref=20D66CCB270B2655EC3FDEC92A5BDB82BC0F0D06C301FD8D7A45D74CEFB2637019818A13556211B154DEE65C02FD2A7E3C1646A61A71A6BEIAb2N" TargetMode = "External"/>
	<Relationship Id="rId155" Type="http://schemas.openxmlformats.org/officeDocument/2006/relationships/hyperlink" Target="consultantplus://offline/ref=20D66CCB270B2655EC3FC0C43C378587B8015A0ECA01F2D92116D11BB0E2652559C18C4616261CB151D7B00D44A3732D7E5D4AA5026DA7BDBFBB4113IFb8N" TargetMode = "External"/>
	<Relationship Id="rId156" Type="http://schemas.openxmlformats.org/officeDocument/2006/relationships/hyperlink" Target="consultantplus://offline/ref=20D66CCB270B2655EC3FDEC92A5BDB82BC0F0D06C301FD8D7A45D74CEFB2637019818A13556211B154DEE65C02FD2A7E3C1646A61A71A6BEIAb2N" TargetMode = "External"/>
	<Relationship Id="rId157" Type="http://schemas.openxmlformats.org/officeDocument/2006/relationships/hyperlink" Target="consultantplus://offline/ref=20D66CCB270B2655EC3FDEC92A5BDB82BC0F0D06C301FD8D7A45D74CEFB2637019818A13556211B154DEE65C02FD2A7E3C1646A61A71A6BEIAb2N" TargetMode = "External"/>
	<Relationship Id="rId158" Type="http://schemas.openxmlformats.org/officeDocument/2006/relationships/hyperlink" Target="consultantplus://offline/ref=20D66CCB270B2655EC3FDEC92A5BDB82BC0F0D06C301FD8D7A45D74CEFB2637019818A13556211B154DEE65C02FD2A7E3C1646A61A71A6BEIAb2N" TargetMode = "External"/>
	<Relationship Id="rId159" Type="http://schemas.openxmlformats.org/officeDocument/2006/relationships/hyperlink" Target="consultantplus://offline/ref=20D66CCB270B2655EC3FDEC92A5BDB82BB0A0404C901FD8D7A45D74CEFB2637019818A105E3640F404D8B00B58A92662380845IAb4N" TargetMode = "External"/>
	<Relationship Id="rId160" Type="http://schemas.openxmlformats.org/officeDocument/2006/relationships/hyperlink" Target="consultantplus://offline/ref=20D66CCB270B2655EC3FDEC92A5BDB82BC0F0D06C301FD8D7A45D74CEFB2637019818A13556211B154DEE65C02FD2A7E3C1646A61A71A6BEIAb2N" TargetMode = "External"/>
	<Relationship Id="rId161" Type="http://schemas.openxmlformats.org/officeDocument/2006/relationships/hyperlink" Target="consultantplus://offline/ref=20D66CCB270B2655EC3FC0C43C378587B8015A0ECA01F2D92116D11BB0E2652559C18C4616261CB151D7B00F4EA3732D7E5D4AA5026DA7BDBFBB4113IFb8N" TargetMode = "External"/>
	<Relationship Id="rId162" Type="http://schemas.openxmlformats.org/officeDocument/2006/relationships/hyperlink" Target="consultantplus://offline/ref=20D66CCB270B2655EC3FC0C43C378587B8015A0ECA01F3DD2610D11BB0E2652559C18C4616261CB151D4BB0442A3732D7E5D4AA5026DA7BDBFBB4113IFb8N" TargetMode = "External"/>
	<Relationship Id="rId163" Type="http://schemas.openxmlformats.org/officeDocument/2006/relationships/hyperlink" Target="consultantplus://offline/ref=20D66CCB270B2655EC3FDEC92A5BDB82BB0B0703C207FD8D7A45D74CEFB2637019818A13556211B157DEE65C02FD2A7E3C1646A61A71A6BEIAb2N" TargetMode = "External"/>
	<Relationship Id="rId164" Type="http://schemas.openxmlformats.org/officeDocument/2006/relationships/hyperlink" Target="consultantplus://offline/ref=20D66CCB270B2655EC3FDEC92A5BDB82BB0B0703C207FD8D7A45D74CEFB2637019818A13556211B157DEE65C02FD2A7E3C1646A61A71A6BEIAb2N" TargetMode = "External"/>
	<Relationship Id="rId165" Type="http://schemas.openxmlformats.org/officeDocument/2006/relationships/hyperlink" Target="consultantplus://offline/ref=20D66CCB270B2655EC3FDEC92A5BDB82BB080100CE0AFD8D7A45D74CEFB2637019818A13556514B157DEE65C02FD2A7E3C1646A61A71A6BEIAb2N" TargetMode = "External"/>
	<Relationship Id="rId166" Type="http://schemas.openxmlformats.org/officeDocument/2006/relationships/hyperlink" Target="consultantplus://offline/ref=20D66CCB270B2655EC3FDEC92A5BDB82BC0F0D06C301FD8D7A45D74CEFB2637019818A13556211B154DEE65C02FD2A7E3C1646A61A71A6BEIAb2N" TargetMode = "External"/>
	<Relationship Id="rId167" Type="http://schemas.openxmlformats.org/officeDocument/2006/relationships/hyperlink" Target="consultantplus://offline/ref=20D66CCB270B2655EC3FDEC92A5BDB82BC0F0D06C301FD8D7A45D74CEFB2637019818A13556211B154DEE65C02FD2A7E3C1646A61A71A6BEIAb2N" TargetMode = "External"/>
	<Relationship Id="rId168" Type="http://schemas.openxmlformats.org/officeDocument/2006/relationships/hyperlink" Target="consultantplus://offline/ref=20D66CCB270B2655EC3FDEC92A5BDB82BB0B0703C207FD8D7A45D74CEFB2637019818A13556211B157DEE65C02FD2A7E3C1646A61A71A6BEIAb2N" TargetMode = "External"/>
	<Relationship Id="rId169" Type="http://schemas.openxmlformats.org/officeDocument/2006/relationships/hyperlink" Target="consultantplus://offline/ref=20D66CCB270B2655EC3FC0C43C378587B8015A0ECA01F2D92116D11BB0E2652559C18C4616261CB151D7B00C46A3732D7E5D4AA5026DA7BDBFBB4113IFb8N" TargetMode = "External"/>
	<Relationship Id="rId170" Type="http://schemas.openxmlformats.org/officeDocument/2006/relationships/hyperlink" Target="consultantplus://offline/ref=20D66CCB270B2655EC3FDEC92A5BDB82BC0F0D06C301FD8D7A45D74CEFB2637019818A13556211B154DEE65C02FD2A7E3C1646A61A71A6BEIAb2N" TargetMode = "External"/>
	<Relationship Id="rId171" Type="http://schemas.openxmlformats.org/officeDocument/2006/relationships/hyperlink" Target="consultantplus://offline/ref=20D66CCB270B2655EC3FC0C43C378587B8015A0ECA01F2D92116D11BB0E2652559C18C4616261CB151D7B00C4EA3732D7E5D4AA5026DA7BDBFBB4113IFb8N" TargetMode = "External"/>
	<Relationship Id="rId172" Type="http://schemas.openxmlformats.org/officeDocument/2006/relationships/hyperlink" Target="consultantplus://offline/ref=20D66CCB270B2655EC3FDEC92A5BDB82BC0F0D06C301FD8D7A45D74CEFB2637019818A13556211B154DEE65C02FD2A7E3C1646A61A71A6BEIAb2N" TargetMode = "External"/>
	<Relationship Id="rId173" Type="http://schemas.openxmlformats.org/officeDocument/2006/relationships/hyperlink" Target="consultantplus://offline/ref=20D66CCB270B2655EC3FDEC92A5BDB82BB0A0404C901FD8D7A45D74CEFB2637019818A105E3640F404D8B00B58A92662380845IAb4N" TargetMode = "External"/>
	<Relationship Id="rId174" Type="http://schemas.openxmlformats.org/officeDocument/2006/relationships/hyperlink" Target="consultantplus://offline/ref=20D66CCB270B2655EC3FC0C43C378587B8015A0ECA01F3DD2610D11BB0E2652559C18C4616261CB151D7B20D45A3732D7E5D4AA5026DA7BDBFBB4113IFb8N" TargetMode = "External"/>
	<Relationship Id="rId175" Type="http://schemas.openxmlformats.org/officeDocument/2006/relationships/hyperlink" Target="consultantplus://offline/ref=20D66CCB270B2655EC3FC0C43C378587B8015A0ECA03FEDA2E19D11BB0E2652559C18C4616261CB151D7BB0F46A3732D7E5D4AA5026DA7BDBFBB4113IFb8N" TargetMode = "External"/>
	<Relationship Id="rId176" Type="http://schemas.openxmlformats.org/officeDocument/2006/relationships/hyperlink" Target="consultantplus://offline/ref=20D66CCB270B2655EC3FC0C43C378587B8015A0ECA02F4DB2E19D11BB0E2652559C18C4616261CB151D7B20F46A3732D7E5D4AA5026DA7BDBFBB4113IFb8N" TargetMode = "External"/>
	<Relationship Id="rId177" Type="http://schemas.openxmlformats.org/officeDocument/2006/relationships/hyperlink" Target="consultantplus://offline/ref=20D66CCB270B2655EC3FC0C43C378587B8015A0ECA02F5DC2018D11BB0E2652559C18C4616261CB151D5B0084EA3732D7E5D4AA5026DA7BDBFBB4113IFb8N" TargetMode = "External"/>
	<Relationship Id="rId178" Type="http://schemas.openxmlformats.org/officeDocument/2006/relationships/hyperlink" Target="consultantplus://offline/ref=20D66CCB270B2655EC3FC0C43C378587B8015A0ECA02FFDC2613D11BB0E2652559C18C4616261CB151D5B40E4EA3732D7E5D4AA5026DA7BDBFBB4113IFb8N" TargetMode = "External"/>
	<Relationship Id="rId179" Type="http://schemas.openxmlformats.org/officeDocument/2006/relationships/hyperlink" Target="consultantplus://offline/ref=20D66CCB270B2655EC3FC0C43C378587B8015A0ECA01F7D32E16D11BB0E2652559C18C4616261CB151D6B20E4EA3732D7E5D4AA5026DA7BDBFBB4113IFb8N" TargetMode = "External"/>
	<Relationship Id="rId180" Type="http://schemas.openxmlformats.org/officeDocument/2006/relationships/hyperlink" Target="consultantplus://offline/ref=20D66CCB270B2655EC3FC0C43C378587B8015A0ECA02F5DC2018D11BB0E2652559C18C4616261CB151D5B0084EA3732D7E5D4AA5026DA7BDBFBB4113IFb8N" TargetMode = "External"/>
	<Relationship Id="rId181" Type="http://schemas.openxmlformats.org/officeDocument/2006/relationships/hyperlink" Target="consultantplus://offline/ref=20D66CCB270B2655EC3FC0C43C378587B8015A0ECA01F7D32E16D11BB0E2652559C18C4616261CB151D6B20E4FA3732D7E5D4AA5026DA7BDBFBB4113IFb8N" TargetMode = "External"/>
	<Relationship Id="rId182" Type="http://schemas.openxmlformats.org/officeDocument/2006/relationships/hyperlink" Target="consultantplus://offline/ref=20D66CCB270B2655EC3FDEC92A5BDB82BB0C050BC805FD8D7A45D74CEFB2637019818A105D671AE40091E70044AE397D3B1645A706I7b0N" TargetMode = "External"/>
	<Relationship Id="rId183" Type="http://schemas.openxmlformats.org/officeDocument/2006/relationships/hyperlink" Target="consultantplus://offline/ref=20D66CCB270B2655EC3FDEC92A5BDB82BB0F070ACD04FD8D7A45D74CEFB263700B81D21F57640FB150CBB00D44IAbBN" TargetMode = "External"/>
	<Relationship Id="rId184" Type="http://schemas.openxmlformats.org/officeDocument/2006/relationships/hyperlink" Target="consultantplus://offline/ref=20D66CCB270B2655EC3FDEC92A5BDB82BB0F070ACD04FD8D7A45D74CEFB263700B81D21F57640FB150CBB00D44IAbBN" TargetMode = "External"/>
	<Relationship Id="rId185" Type="http://schemas.openxmlformats.org/officeDocument/2006/relationships/hyperlink" Target="consultantplus://offline/ref=20D66CCB270B2655EC3FC0C43C378587B8015A0ECA01F0DE2517D11BB0E2652559C18C4616261CB151D5B00941A3732D7E5D4AA5026DA7BDBFBB4113IFb8N" TargetMode = "External"/>
	<Relationship Id="rId186" Type="http://schemas.openxmlformats.org/officeDocument/2006/relationships/hyperlink" Target="consultantplus://offline/ref=20D66CCB270B2655EC3FC0C43C378587B8015A0ECA02F4DB2E19D11BB0E2652559C18C4616261CB151D7B20E45A3732D7E5D4AA5026DA7BDBFBB4113IFb8N" TargetMode = "External"/>
	<Relationship Id="rId187" Type="http://schemas.openxmlformats.org/officeDocument/2006/relationships/hyperlink" Target="consultantplus://offline/ref=20D66CCB270B2655EC3FC0C43C378587B8015A0ECA01F7D32E16D11BB0E2652559C18C4616261CB151D6B20946A3732D7E5D4AA5026DA7BDBFBB4113IFb8N" TargetMode = "External"/>
	<Relationship Id="rId188" Type="http://schemas.openxmlformats.org/officeDocument/2006/relationships/image" Target="media/image3.wmf"/>
	<Relationship Id="rId189" Type="http://schemas.openxmlformats.org/officeDocument/2006/relationships/hyperlink" Target="consultantplus://offline/ref=20D66CCB270B2655EC3FC0C43C378587B8015A0ECA02FFDC2613D11BB0E2652559C18C4616261CB151D5B40E4EA3732D7E5D4AA5026DA7BDBFBB4113IFb8N" TargetMode = "External"/>
	<Relationship Id="rId190" Type="http://schemas.openxmlformats.org/officeDocument/2006/relationships/hyperlink" Target="consultantplus://offline/ref=20D66CCB270B2655EC3FC0C43C378587B8015A0ECA02F4DB2E19D11BB0E2652559C18C4616261CB151D7B20E40A3732D7E5D4AA5026DA7BDBFBB4113IFb8N" TargetMode = "External"/>
	<Relationship Id="rId191" Type="http://schemas.openxmlformats.org/officeDocument/2006/relationships/hyperlink" Target="consultantplus://offline/ref=20D66CCB270B2655EC3FC0C43C378587B8015A0ECA01F0DE2517D11BB0E2652559C18C4616261CB151D5B00941A3732D7E5D4AA5026DA7BDBFBB4113IFb8N" TargetMode = "External"/>
	<Relationship Id="rId192" Type="http://schemas.openxmlformats.org/officeDocument/2006/relationships/hyperlink" Target="consultantplus://offline/ref=20D66CCB270B2655EC3FC0C43C378587B8015A0ECA01F0DE2517D11BB0E2652559C18C4616261CB151D5B00941A3732D7E5D4AA5026DA7BDBFBB4113IFb8N" TargetMode = "External"/>
	<Relationship Id="rId193" Type="http://schemas.openxmlformats.org/officeDocument/2006/relationships/hyperlink" Target="consultantplus://offline/ref=20D66CCB270B2655EC3FC0C43C378587B8015A0ECA03FEDA2E19D11BB0E2652559C18C4616261CB151D7BB0A47A3732D7E5D4AA5026DA7BDBFBB4113IFb8N" TargetMode = "External"/>
	<Relationship Id="rId194" Type="http://schemas.openxmlformats.org/officeDocument/2006/relationships/hyperlink" Target="consultantplus://offline/ref=20D66CCB270B2655EC3FC0C43C378587B8015A0ECA02F4DB2E19D11BB0E2652559C18C4616261CB151D7B20946A3732D7E5D4AA5026DA7BDBFBB4113IFb8N" TargetMode = "External"/>
	<Relationship Id="rId195" Type="http://schemas.openxmlformats.org/officeDocument/2006/relationships/hyperlink" Target="consultantplus://offline/ref=20D66CCB270B2655EC3FC0C43C378587B8015A0ECA01F7D32E16D11BB0E2652559C18C4616261CB151D6B20944A3732D7E5D4AA5026DA7BDBFBB4113IFb8N" TargetMode = "External"/>
	<Relationship Id="rId196" Type="http://schemas.openxmlformats.org/officeDocument/2006/relationships/hyperlink" Target="consultantplus://offline/ref=20D66CCB270B2655EC3FC0C43C378587B8015A0ECA01F2D92116D11BB0E2652559C18C4616261CB151D7B00943A3732D7E5D4AA5026DA7BDBFBB4113IFb8N" TargetMode = "External"/>
	<Relationship Id="rId197" Type="http://schemas.openxmlformats.org/officeDocument/2006/relationships/hyperlink" Target="consultantplus://offline/ref=20D66CCB270B2655EC3FC0C43C378587B8015A0ECA01F4D32710D11BB0E2652559C18C46042644BD53D3AC0C47B6257C38I0bBN" TargetMode = "External"/>
	<Relationship Id="rId198" Type="http://schemas.openxmlformats.org/officeDocument/2006/relationships/hyperlink" Target="consultantplus://offline/ref=20D66CCB270B2655EC3FC0C43C378587B8015A0ECA01F7D32E16D11BB0E2652559C18C4616261CB151D6B20945A3732D7E5D4AA5026DA7BDBFBB4113IFb8N" TargetMode = "External"/>
	<Relationship Id="rId199" Type="http://schemas.openxmlformats.org/officeDocument/2006/relationships/hyperlink" Target="consultantplus://offline/ref=20D66CCB270B2655EC3FDEC92A5BDB82BB0C050BC805FD8D7A45D74CEFB2637019818A105D671AE40091E70044AE397D3B1645A706I7b0N" TargetMode = "External"/>
	<Relationship Id="rId200" Type="http://schemas.openxmlformats.org/officeDocument/2006/relationships/hyperlink" Target="consultantplus://offline/ref=20D66CCB270B2655EC3FDEC92A5BDB82BB0F070ACD04FD8D7A45D74CEFB263700B81D21F57640FB150CBB00D44IAbBN" TargetMode = "External"/>
	<Relationship Id="rId201" Type="http://schemas.openxmlformats.org/officeDocument/2006/relationships/hyperlink" Target="consultantplus://offline/ref=20D66CCB270B2655EC3FC0C43C378587B8015A0ECA01F7D32E16D11BB0E2652559C18C4616261CB151D6B20942A3732D7E5D4AA5026DA7BDBFBB4113IFb8N" TargetMode = "External"/>
	<Relationship Id="rId202" Type="http://schemas.openxmlformats.org/officeDocument/2006/relationships/hyperlink" Target="consultantplus://offline/ref=20D66CCB270B2655EC3FC0C43C378587B8015A0ECA01F0DE2517D11BB0E2652559C18C4616261CB151D5B00941A3732D7E5D4AA5026DA7BDBFBB4113IFb8N" TargetMode = "External"/>
	<Relationship Id="rId203" Type="http://schemas.openxmlformats.org/officeDocument/2006/relationships/hyperlink" Target="consultantplus://offline/ref=20D66CCB270B2655EC3FC0C43C378587B8015A0ECA02F4DB2E19D11BB0E2652559C18C4616261CB151D7B20947A3732D7E5D4AA5026DA7BDBFBB4113IFb8N" TargetMode = "External"/>
	<Relationship Id="rId204" Type="http://schemas.openxmlformats.org/officeDocument/2006/relationships/hyperlink" Target="consultantplus://offline/ref=20D66CCB270B2655EC3FDEC92A5BDB82BB0C0503C306FD8D7A45D74CEFB2637019818A11546617BB0584F6584BAA21623B0959A50471IAb5N" TargetMode = "External"/>
	<Relationship Id="rId205" Type="http://schemas.openxmlformats.org/officeDocument/2006/relationships/image" Target="media/image4.wmf"/>
	<Relationship Id="rId206" Type="http://schemas.openxmlformats.org/officeDocument/2006/relationships/hyperlink" Target="consultantplus://offline/ref=20D66CCB270B2655EC3FC0C43C378587B8015A0ECA01F2D92116D11BB0E2652559C18C4616261CB151D7B00943A3732D7E5D4AA5026DA7BDBFBB4113IFb8N" TargetMode = "External"/>
	<Relationship Id="rId207" Type="http://schemas.openxmlformats.org/officeDocument/2006/relationships/hyperlink" Target="consultantplus://offline/ref=20D66CCB270B2655EC3FC0C43C378587B8015A0ECA02F4DB2E19D11BB0E2652559C18C4616261CB151D7B20942A3732D7E5D4AA5026DA7BDBFBB4113IFb8N" TargetMode = "External"/>
	<Relationship Id="rId208" Type="http://schemas.openxmlformats.org/officeDocument/2006/relationships/hyperlink" Target="consultantplus://offline/ref=20D66CCB270B2655EC3FC0C43C378587B8015A0ECA01F7D32E16D11BB0E2652559C18C4616261CB151D6B20940A3732D7E5D4AA5026DA7BDBFBB4113IFb8N" TargetMode = "External"/>
	<Relationship Id="rId209" Type="http://schemas.openxmlformats.org/officeDocument/2006/relationships/hyperlink" Target="consultantplus://offline/ref=20D66CCB270B2655EC3FC0C43C378587B8015A0ECA02F4DB2E19D11BB0E2652559C18C4616261CB151D7B20843A3732D7E5D4AA5026DA7BDBFBB4113IFb8N" TargetMode = "External"/>
	<Relationship Id="rId210" Type="http://schemas.openxmlformats.org/officeDocument/2006/relationships/hyperlink" Target="consultantplus://offline/ref=20D66CCB270B2655EC3FC0C43C378587B8015A0ECA02F4DB2E19D11BB0E2652559C18C4616261CB151D7B2084FA3732D7E5D4AA5026DA7BDBFBB4113IFb8N" TargetMode = "External"/>
	<Relationship Id="rId211" Type="http://schemas.openxmlformats.org/officeDocument/2006/relationships/hyperlink" Target="consultantplus://offline/ref=20D66CCB270B2655EC3FC0C43C378587B8015A0ECA01F0DE2517D11BB0E2652559C18C4616261CB151D5B00941A3732D7E5D4AA5026DA7BDBFBB4113IFb8N" TargetMode = "External"/>
	<Relationship Id="rId212" Type="http://schemas.openxmlformats.org/officeDocument/2006/relationships/hyperlink" Target="consultantplus://offline/ref=20D66CCB270B2655EC3FC0C43C378587B8015A0ECA01F0DE2517D11BB0E2652559C18C4616261CB151D5B00941A3732D7E5D4AA5026DA7BDBFBB4113IFb8N" TargetMode = "External"/>
	<Relationship Id="rId213" Type="http://schemas.openxmlformats.org/officeDocument/2006/relationships/hyperlink" Target="consultantplus://offline/ref=20D66CCB270B2655EC3FC0C43C378587B8015A0ECA03FEDA2E19D11BB0E2652559C18C4616261CB151D6B20C41A3732D7E5D4AA5026DA7BDBFBB4113IFb8N" TargetMode = "External"/>
	<Relationship Id="rId214" Type="http://schemas.openxmlformats.org/officeDocument/2006/relationships/hyperlink" Target="consultantplus://offline/ref=20D66CCB270B2655EC3FC0C43C378587B8015A0ECA02F4DB2E19D11BB0E2652559C18C4616261CB151D7B20B45A3732D7E5D4AA5026DA7BDBFBB4113IFb8N" TargetMode = "External"/>
	<Relationship Id="rId215" Type="http://schemas.openxmlformats.org/officeDocument/2006/relationships/hyperlink" Target="consultantplus://offline/ref=20D66CCB270B2655EC3FC0C43C378587B8015A0ECA02F0D92113D11BB0E2652559C18C4616261CB151D4BB0945A3732D7E5D4AA5026DA7BDBFBB4113IFb8N" TargetMode = "External"/>
	<Relationship Id="rId216" Type="http://schemas.openxmlformats.org/officeDocument/2006/relationships/hyperlink" Target="consultantplus://offline/ref=20D66CCB270B2655EC3FC0C43C378587B8015A0ECA01F7D32E16D11BB0E2652559C18C4616261CB151D6B2094EA3732D7E5D4AA5026DA7BDBFBB4113IFb8N" TargetMode = "External"/>
	<Relationship Id="rId217" Type="http://schemas.openxmlformats.org/officeDocument/2006/relationships/hyperlink" Target="consultantplus://offline/ref=20D66CCB270B2655EC3FC0C43C378587B8015A0ECA01F7D32E16D11BB0E2652559C18C4616261CB151D6B2094FA3732D7E5D4AA5026DA7BDBFBB4113IFb8N" TargetMode = "External"/>
	<Relationship Id="rId218" Type="http://schemas.openxmlformats.org/officeDocument/2006/relationships/hyperlink" Target="consultantplus://offline/ref=20D66CCB270B2655EC3FDEC92A5BDB82BB0C050BC805FD8D7A45D74CEFB2637019818A105D671AE40091E70044AE397D3B1645A706I7b0N" TargetMode = "External"/>
	<Relationship Id="rId219" Type="http://schemas.openxmlformats.org/officeDocument/2006/relationships/hyperlink" Target="consultantplus://offline/ref=20D66CCB270B2655EC3FDEC92A5BDB82BB0F070ACD04FD8D7A45D74CEFB263700B81D21F57640FB150CBB00D44IAbBN" TargetMode = "External"/>
	<Relationship Id="rId220" Type="http://schemas.openxmlformats.org/officeDocument/2006/relationships/hyperlink" Target="consultantplus://offline/ref=20D66CCB270B2655EC3FC0C43C378587B8015A0ECA01F7D32E16D11BB0E2652559C18C4616261CB151D6B20846A3732D7E5D4AA5026DA7BDBFBB4113IFb8N" TargetMode = "External"/>
	<Relationship Id="rId221" Type="http://schemas.openxmlformats.org/officeDocument/2006/relationships/hyperlink" Target="consultantplus://offline/ref=20D66CCB270B2655EC3FC0C43C378587B8015A0ECA01F0DE2517D11BB0E2652559C18C4616261CB151D5B00941A3732D7E5D4AA5026DA7BDBFBB4113IFb8N" TargetMode = "External"/>
	<Relationship Id="rId222" Type="http://schemas.openxmlformats.org/officeDocument/2006/relationships/hyperlink" Target="consultantplus://offline/ref=20D66CCB270B2655EC3FC0C43C378587B8015A0ECA02F4DB2E19D11BB0E2652559C18C4616261CB151D7B20B42A3732D7E5D4AA5026DA7BDBFBB4113IFb8N" TargetMode = "External"/>
	<Relationship Id="rId223" Type="http://schemas.openxmlformats.org/officeDocument/2006/relationships/hyperlink" Target="consultantplus://offline/ref=20D66CCB270B2655EC3FC0C43C378587B8015A0ECA01F7D32E16D11BB0E2652559C18C4616261CB151D6B20844A3732D7E5D4AA5026DA7BDBFBB4113IFb8N" TargetMode = "External"/>
	<Relationship Id="rId224" Type="http://schemas.openxmlformats.org/officeDocument/2006/relationships/image" Target="media/image5.wmf"/>
	<Relationship Id="rId225" Type="http://schemas.openxmlformats.org/officeDocument/2006/relationships/hyperlink" Target="consultantplus://offline/ref=20D66CCB270B2655EC3FC0C43C378587B8015A0ECA01F7D32E16D11BB0E2652559C18C4616261CB151D6B20843A3732D7E5D4AA5026DA7BDBFBB4113IFb8N" TargetMode = "External"/>
	<Relationship Id="rId226" Type="http://schemas.openxmlformats.org/officeDocument/2006/relationships/hyperlink" Target="consultantplus://offline/ref=20D66CCB270B2655EC3FC0C43C378587B8015A0ECA01F7D32E16D11BB0E2652559C18C4616261CB151D6B20840A3732D7E5D4AA5026DA7BDBFBB4113IFb8N" TargetMode = "External"/>
	<Relationship Id="rId227" Type="http://schemas.openxmlformats.org/officeDocument/2006/relationships/hyperlink" Target="consultantplus://offline/ref=20D66CCB270B2655EC3FC0C43C378587B8015A0ECA01F7D32E16D11BB0E2652559C18C4616261CB151D6B20841A3732D7E5D4AA5026DA7BDBFBB4113IFb8N" TargetMode = "External"/>
	<Relationship Id="rId228" Type="http://schemas.openxmlformats.org/officeDocument/2006/relationships/hyperlink" Target="consultantplus://offline/ref=20D66CCB270B2655EC3FC0C43C378587B8015A0ECA01F7D32E16D11BB0E2652559C18C4616261CB151D6B2084EA3732D7E5D4AA5026DA7BDBFBB4113IFb8N" TargetMode = "External"/>
	<Relationship Id="rId229" Type="http://schemas.openxmlformats.org/officeDocument/2006/relationships/hyperlink" Target="consultantplus://offline/ref=20D66CCB270B2655EC3FC0C43C378587B8015A0ECA02F4DB2E19D11BB0E2652559C18C4616261CB151D7B20B42A3732D7E5D4AA5026DA7BDBFBB4113IFb8N" TargetMode = "External"/>
	<Relationship Id="rId230" Type="http://schemas.openxmlformats.org/officeDocument/2006/relationships/hyperlink" Target="consultantplus://offline/ref=20D66CCB270B2655EC3FC0C43C378587B8015A0ECA01F7D32E16D11BB0E2652559C18C4616261CB151D6B2084FA3732D7E5D4AA5026DA7BDBFBB4113IFb8N" TargetMode = "External"/>
	<Relationship Id="rId231" Type="http://schemas.openxmlformats.org/officeDocument/2006/relationships/hyperlink" Target="consultantplus://offline/ref=20D66CCB270B2655EC3FC0C43C378587B8015A0ECA01F7D32E16D11BB0E2652559C18C4616261CB151D6B20B46A3732D7E5D4AA5026DA7BDBFBB4113IFb8N" TargetMode = "External"/>
	<Relationship Id="rId232" Type="http://schemas.openxmlformats.org/officeDocument/2006/relationships/hyperlink" Target="consultantplus://offline/ref=20D66CCB270B2655EC3FC0C43C378587B8015A0ECA02F0D92113D11BB0E2652559C18C4616261CB151D4BB0945A3732D7E5D4AA5026DA7BDBFBB4113IFb8N" TargetMode = "External"/>
	<Relationship Id="rId233" Type="http://schemas.openxmlformats.org/officeDocument/2006/relationships/hyperlink" Target="consultantplus://offline/ref=20D66CCB270B2655EC3FC0C43C378587B8015A0ECA02F4DB2E19D11BB0E2652559C18C4616261CB151D7B30C42A3732D7E5D4AA5026DA7BDBFBB4113IFb8N" TargetMode = "External"/>
	<Relationship Id="rId234" Type="http://schemas.openxmlformats.org/officeDocument/2006/relationships/hyperlink" Target="consultantplus://offline/ref=20D66CCB270B2655EC3FC0C43C378587B8015A0ECA01F0DE2517D11BB0E2652559C18C4616261CB151D5B00941A3732D7E5D4AA5026DA7BDBFBB4113IFb8N" TargetMode = "External"/>
	<Relationship Id="rId235" Type="http://schemas.openxmlformats.org/officeDocument/2006/relationships/hyperlink" Target="consultantplus://offline/ref=20D66CCB270B2655EC3FC0C43C378587B8015A0ECA01F0DE2517D11BB0E2652559C18C4616261CB151D5B00941A3732D7E5D4AA5026DA7BDBFBB4113IFb8N" TargetMode = "External"/>
	<Relationship Id="rId236" Type="http://schemas.openxmlformats.org/officeDocument/2006/relationships/hyperlink" Target="consultantplus://offline/ref=20D66CCB270B2655EC3FC0C43C378587B8015A0ECA03FEDA2E19D11BB0E2652559C18C4616261CB151D6B20445A3732D7E5D4AA5026DA7BDBFBB4113IFb8N" TargetMode = "External"/>
	<Relationship Id="rId237" Type="http://schemas.openxmlformats.org/officeDocument/2006/relationships/hyperlink" Target="consultantplus://offline/ref=20D66CCB270B2655EC3FC0C43C378587B8015A0ECA02F4DB2E19D11BB0E2652559C18C4616261CB151D7B30C4EA3732D7E5D4AA5026DA7BDBFBB4113IFb8N" TargetMode = "External"/>
	<Relationship Id="rId238" Type="http://schemas.openxmlformats.org/officeDocument/2006/relationships/hyperlink" Target="consultantplus://offline/ref=20D66CCB270B2655EC3FC0C43C378587B8015A0ECA02FFDC2613D11BB0E2652559C18C4616261CB151D5B4094EA3732D7E5D4AA5026DA7BDBFBB4113IFb8N" TargetMode = "External"/>
	<Relationship Id="rId239" Type="http://schemas.openxmlformats.org/officeDocument/2006/relationships/hyperlink" Target="consultantplus://offline/ref=20D66CCB270B2655EC3FC0C43C378587B8015A0ECA01F7D32E16D11BB0E2652559C18C4616261CB151D6B20B44A3732D7E5D4AA5026DA7BDBFBB4113IFb8N" TargetMode = "External"/>
	<Relationship Id="rId240" Type="http://schemas.openxmlformats.org/officeDocument/2006/relationships/hyperlink" Target="consultantplus://offline/ref=20D66CCB270B2655EC3FC0C43C378587B8015A0ECA01F7D32E16D11BB0E2652559C18C4616261CB151D6B20B44A3732D7E5D4AA5026DA7BDBFBB4113IFb8N" TargetMode = "External"/>
	<Relationship Id="rId241" Type="http://schemas.openxmlformats.org/officeDocument/2006/relationships/hyperlink" Target="consultantplus://offline/ref=20D66CCB270B2655EC3FC0C43C378587B8015A0ECA02F4DB2E19D11BB0E2652559C18C4616261CB151D7B30C4FA3732D7E5D4AA5026DA7BDBFBB4113IFb8N" TargetMode = "External"/>
	<Relationship Id="rId242" Type="http://schemas.openxmlformats.org/officeDocument/2006/relationships/hyperlink" Target="consultantplus://offline/ref=20D66CCB270B2655EC3FDEC92A5BDB82BB0C050BC805FD8D7A45D74CEFB2637019818A105D671AE40091E70044AE397D3B1645A706I7b0N" TargetMode = "External"/>
	<Relationship Id="rId243" Type="http://schemas.openxmlformats.org/officeDocument/2006/relationships/hyperlink" Target="consultantplus://offline/ref=20D66CCB270B2655EC3FDEC92A5BDB82BB0F070ACD04FD8D7A45D74CEFB263700B81D21F57640FB150CBB00D44IAbBN" TargetMode = "External"/>
	<Relationship Id="rId244" Type="http://schemas.openxmlformats.org/officeDocument/2006/relationships/hyperlink" Target="consultantplus://offline/ref=20D66CCB270B2655EC3FDEC92A5BDB82BB0F070ACD04FD8D7A45D74CEFB263700B81D21F57640FB150CBB00D44IAbBN" TargetMode = "External"/>
	<Relationship Id="rId245" Type="http://schemas.openxmlformats.org/officeDocument/2006/relationships/hyperlink" Target="consultantplus://offline/ref=20D66CCB270B2655EC3FC0C43C378587B8015A0ECA02FFDC2613D11BB0E2652559C18C4616261CB151D5B4094EA3732D7E5D4AA5026DA7BDBFBB4113IFb8N" TargetMode = "External"/>
	<Relationship Id="rId246" Type="http://schemas.openxmlformats.org/officeDocument/2006/relationships/hyperlink" Target="consultantplus://offline/ref=20D66CCB270B2655EC3FC0C43C378587B8015A0ECA02F4DB2E19D11BB0E2652559C18C4616261CB151D7B30E46A3732D7E5D4AA5026DA7BDBFBB4113IFb8N" TargetMode = "External"/>
	<Relationship Id="rId247" Type="http://schemas.openxmlformats.org/officeDocument/2006/relationships/image" Target="media/image6.wmf"/>
	<Relationship Id="rId248" Type="http://schemas.openxmlformats.org/officeDocument/2006/relationships/hyperlink" Target="consultantplus://offline/ref=20D66CCB270B2655EC3FDEC92A5BDB82BB0C0503C306FD8D7A45D74CEFB2637019818A13556117B257DEE65C02FD2A7E3C1646A61A71A6BEIAb2N" TargetMode = "External"/>
	<Relationship Id="rId249" Type="http://schemas.openxmlformats.org/officeDocument/2006/relationships/hyperlink" Target="consultantplus://offline/ref=20D66CCB270B2655EC3FC0C43C378587B8015A0ECA01F0DE2517D11BB0E2652559C18C4616261CB151D5B00941A3732D7E5D4AA5026DA7BDBFBB4113IFb8N" TargetMode = "External"/>
	<Relationship Id="rId250" Type="http://schemas.openxmlformats.org/officeDocument/2006/relationships/hyperlink" Target="consultantplus://offline/ref=20D66CCB270B2655EC3FC0C43C378587B8015A0ECA01F0DE2517D11BB0E2652559C18C4616261CB151D5B00941A3732D7E5D4AA5026DA7BDBFBB4113IFb8N" TargetMode = "External"/>
	<Relationship Id="rId251" Type="http://schemas.openxmlformats.org/officeDocument/2006/relationships/hyperlink" Target="consultantplus://offline/ref=20D66CCB270B2655EC3FC0C43C378587B8015A0ECA01F7D32E16D11BB0E2652559C18C4616261CB151D6B20B45A3732D7E5D4AA5026DA7BDBFBB4113IFb8N" TargetMode = "External"/>
	<Relationship Id="rId252" Type="http://schemas.openxmlformats.org/officeDocument/2006/relationships/hyperlink" Target="consultantplus://offline/ref=20D66CCB270B2655EC3FDEC92A5BDB82BB0C050BC805FD8D7A45D74CEFB2637019818A105D671AE40091E70044AE397D3B1645A706I7b0N" TargetMode = "External"/>
	<Relationship Id="rId253" Type="http://schemas.openxmlformats.org/officeDocument/2006/relationships/hyperlink" Target="consultantplus://offline/ref=20D66CCB270B2655EC3FDEC92A5BDB82BB0F070ACD04FD8D7A45D74CEFB263700B81D21F57640FB150CBB00D44IAbBN" TargetMode = "External"/>
	<Relationship Id="rId254" Type="http://schemas.openxmlformats.org/officeDocument/2006/relationships/hyperlink" Target="consultantplus://offline/ref=20D66CCB270B2655EC3FDEC92A5BDB82BB0F0707C300FD8D7A45D74CEFB263700B81D21F57640FB150CBB00D44IAbBN" TargetMode = "External"/>
	<Relationship Id="rId255" Type="http://schemas.openxmlformats.org/officeDocument/2006/relationships/hyperlink" Target="consultantplus://offline/ref=20D66CCB270B2655EC3FC0C43C378587B8015A0ECA01F0DE2517D11BB0E2652559C18C4616261CB151D5B00941A3732D7E5D4AA5026DA7BDBFBB4113IFb8N" TargetMode = "External"/>
	<Relationship Id="rId256" Type="http://schemas.openxmlformats.org/officeDocument/2006/relationships/hyperlink" Target="consultantplus://offline/ref=20D66CCB270B2655EC3FDEC92A5BDB82BB0C0503C306FD8D7A45D74CEFB2637019818A13556117B257DEE65C02FD2A7E3C1646A61A71A6BEIAb2N" TargetMode = "External"/>
	<Relationship Id="rId257" Type="http://schemas.openxmlformats.org/officeDocument/2006/relationships/hyperlink" Target="consultantplus://offline/ref=20D66CCB270B2655EC3FC0C43C378587B8015A0ECA01F0DE2517D11BB0E2652559C18C4616261CB151D5B10842A3732D7E5D4AA5026DA7BDBFBB4113IFb8N" TargetMode = "External"/>
	<Relationship Id="rId258" Type="http://schemas.openxmlformats.org/officeDocument/2006/relationships/hyperlink" Target="consultantplus://offline/ref=20D66CCB270B2655EC3FC0C43C378587B8015A0ECA01F0DE2517D11BB0E2652559C18C4616261CB151D5B10843A3732D7E5D4AA5026DA7BDBFBB4113IFb8N" TargetMode = "External"/>
	<Relationship Id="rId259" Type="http://schemas.openxmlformats.org/officeDocument/2006/relationships/hyperlink" Target="consultantplus://offline/ref=20D66CCB270B2655EC3FC0C43C378587B8015A0ECA01F0DE2517D11BB0E2652559C18C4616261CB151D5B10845A3732D7E5D4AA5026DA7BDBFBB4113IFb8N" TargetMode = "External"/>
	<Relationship Id="rId260" Type="http://schemas.openxmlformats.org/officeDocument/2006/relationships/hyperlink" Target="consultantplus://offline/ref=20D66CCB270B2655EC3FC0C43C378587B8015A0ECA03FEDA2E19D11BB0E2652559C18C4616261CB151D6B00945A3732D7E5D4AA5026DA7BDBFBB4113IFb8N" TargetMode = "External"/>
	<Relationship Id="rId261" Type="http://schemas.openxmlformats.org/officeDocument/2006/relationships/hyperlink" Target="consultantplus://offline/ref=20D66CCB270B2655EC3FC0C43C378587B8015A0ECA02F4DB2E19D11BB0E2652559C18C4616261CB151D7B30B40A3732D7E5D4AA5026DA7BDBFBB4113IFb8N" TargetMode = "External"/>
	<Relationship Id="rId262" Type="http://schemas.openxmlformats.org/officeDocument/2006/relationships/hyperlink" Target="consultantplus://offline/ref=20D66CCB270B2655EC3FC0C43C378587B8015A0ECA01F7D32E16D11BB0E2652559C18C4616261CB151D6B30B43A3732D7E5D4AA5026DA7BDBFBB4113IFb8N" TargetMode = "External"/>
	<Relationship Id="rId263" Type="http://schemas.openxmlformats.org/officeDocument/2006/relationships/hyperlink" Target="consultantplus://offline/ref=20D66CCB270B2655EC3FC0C43C378587B8015A0ECA01F7D32E16D11BB0E2652559C18C4616261CB151D6B30B40A3732D7E5D4AA5026DA7BDBFBB4113IFb8N" TargetMode = "External"/>
	<Relationship Id="rId264" Type="http://schemas.openxmlformats.org/officeDocument/2006/relationships/hyperlink" Target="consultantplus://offline/ref=20D66CCB270B2655EC3FDEC92A5BDB82BB0C050BC805FD8D7A45D74CEFB2637019818A105D671AE40091E70044AE397D3B1645A706I7b0N" TargetMode = "External"/>
	<Relationship Id="rId265" Type="http://schemas.openxmlformats.org/officeDocument/2006/relationships/hyperlink" Target="consultantplus://offline/ref=20D66CCB270B2655EC3FDEC92A5BDB82BB0F070ACD04FD8D7A45D74CEFB263700B81D21F57640FB150CBB00D44IAbBN" TargetMode = "External"/>
	<Relationship Id="rId266" Type="http://schemas.openxmlformats.org/officeDocument/2006/relationships/hyperlink" Target="consultantplus://offline/ref=20D66CCB270B2655EC3FC0C43C378587B8015A0ECA01F0DE2517D11BB0E2652559C18C4616261CB151D5B00941A3732D7E5D4AA5026DA7BDBFBB4113IFb8N" TargetMode = "External"/>
	<Relationship Id="rId267" Type="http://schemas.openxmlformats.org/officeDocument/2006/relationships/hyperlink" Target="consultantplus://offline/ref=20D66CCB270B2655EC3FC0C43C378587B8015A0ECA02F4DB2E19D11BB0E2652559C18C4616261CB151D7B30B41A3732D7E5D4AA5026DA7BDBFBB4113IFb8N" TargetMode = "External"/>
	<Relationship Id="rId268" Type="http://schemas.openxmlformats.org/officeDocument/2006/relationships/hyperlink" Target="consultantplus://offline/ref=20D66CCB270B2655EC3FC0C43C378587B8015A0ECA01F7D32E16D11BB0E2652559C18C4616261CB151D6B30B41A3732D7E5D4AA5026DA7BDBFBB4113IFb8N" TargetMode = "External"/>
	<Relationship Id="rId269" Type="http://schemas.openxmlformats.org/officeDocument/2006/relationships/image" Target="media/image7.wmf"/>
	<Relationship Id="rId270" Type="http://schemas.openxmlformats.org/officeDocument/2006/relationships/hyperlink" Target="consultantplus://offline/ref=20D66CCB270B2655EC3FC0C43C378587B8015A0ECA02F4DB2E19D11BB0E2652559C18C4616261CB151D7B30A46A3732D7E5D4AA5026DA7BDBFBB4113IFb8N" TargetMode = "External"/>
	<Relationship Id="rId271" Type="http://schemas.openxmlformats.org/officeDocument/2006/relationships/hyperlink" Target="consultantplus://offline/ref=20D66CCB270B2655EC3FC0C43C378587B8015A0ECA02F4DB2E19D11BB0E2652559C18C4616261CB151D7B30A42A3732D7E5D4AA5026DA7BDBFBB4113IFb8N" TargetMode = "External"/>
	<Relationship Id="rId272" Type="http://schemas.openxmlformats.org/officeDocument/2006/relationships/hyperlink" Target="consultantplus://offline/ref=20D66CCB270B2655EC3FC0C43C378587B8015A0ECA01F0DE2517D11BB0E2652559C18C4616261CB151D5B00941A3732D7E5D4AA5026DA7BDBFBB4113IFb8N" TargetMode = "External"/>
	<Relationship Id="rId273" Type="http://schemas.openxmlformats.org/officeDocument/2006/relationships/hyperlink" Target="consultantplus://offline/ref=20D66CCB270B2655EC3FC0C43C378587B8015A0ECA01F0DE2517D11BB0E2652559C18C4616261CB151D5B00941A3732D7E5D4AA5026DA7BDBFBB4113IFb8N" TargetMode = "External"/>
	<Relationship Id="rId274" Type="http://schemas.openxmlformats.org/officeDocument/2006/relationships/hyperlink" Target="consultantplus://offline/ref=20D66CCB270B2655EC3FC0C43C378587B8015A0ECA03FEDA2E19D11BB0E2652559C18C4616261CB151D6B00442A3732D7E5D4AA5026DA7BDBFBB4113IFb8N" TargetMode = "External"/>
	<Relationship Id="rId275" Type="http://schemas.openxmlformats.org/officeDocument/2006/relationships/hyperlink" Target="consultantplus://offline/ref=20D66CCB270B2655EC3FC0C43C378587B8015A0ECA01F7D32E16D11BB0E2652559C18C4616261CB151D6B30B4FA3732D7E5D4AA5026DA7BDBFBB4113IFb8N" TargetMode = "External"/>
	<Relationship Id="rId276" Type="http://schemas.openxmlformats.org/officeDocument/2006/relationships/hyperlink" Target="consultantplus://offline/ref=20D66CCB270B2655EC3FC0C43C378587B8015A0ECA01F7D32E16D11BB0E2652559C18C4616261CB151D6B30B4FA3732D7E5D4AA5026DA7BDBFBB4113IFb8N" TargetMode = "External"/>
	<Relationship Id="rId277" Type="http://schemas.openxmlformats.org/officeDocument/2006/relationships/hyperlink" Target="consultantplus://offline/ref=20D66CCB270B2655EC3FDEC92A5BDB82BB0C050BC805FD8D7A45D74CEFB2637019818A105D671AE40091E70044AE397D3B1645A706I7b0N" TargetMode = "External"/>
	<Relationship Id="rId278" Type="http://schemas.openxmlformats.org/officeDocument/2006/relationships/hyperlink" Target="consultantplus://offline/ref=20D66CCB270B2655EC3FDEC92A5BDB82BB0F070ACD04FD8D7A45D74CEFB263700B81D21F57640FB150CBB00D44IAbBN" TargetMode = "External"/>
	<Relationship Id="rId279" Type="http://schemas.openxmlformats.org/officeDocument/2006/relationships/hyperlink" Target="consultantplus://offline/ref=20D66CCB270B2655EC3FDEC92A5BDB82BB0F070ACD04FD8D7A45D74CEFB263700B81D21F57640FB150CBB00D44IAbBN" TargetMode = "External"/>
	<Relationship Id="rId280" Type="http://schemas.openxmlformats.org/officeDocument/2006/relationships/image" Target="media/image8.wmf"/>
	<Relationship Id="rId281" Type="http://schemas.openxmlformats.org/officeDocument/2006/relationships/hyperlink" Target="consultantplus://offline/ref=20D66CCB270B2655EC3FDEC92A5BDB82BB0C0503C306FD8D7A45D74CEFB2637019818A13556117B257DEE65C02FD2A7E3C1646A61A71A6BEIAb2N" TargetMode = "External"/>
	<Relationship Id="rId282" Type="http://schemas.openxmlformats.org/officeDocument/2006/relationships/hyperlink" Target="consultantplus://offline/ref=20D66CCB270B2655EC3FC0C43C378587B8015A0ECA01F0DE2517D11BB0E2652559C18C4616261CB151D5B00941A3732D7E5D4AA5026DA7BDBFBB4113IFb8N" TargetMode = "External"/>
	<Relationship Id="rId283" Type="http://schemas.openxmlformats.org/officeDocument/2006/relationships/hyperlink" Target="consultantplus://offline/ref=20D66CCB270B2655EC3FC0C43C378587B8015A0ECA01F0DE2517D11BB0E2652559C18C4616261CB151D5B00941A3732D7E5D4AA5026DA7BDBFBB4113IFb8N" TargetMode = "External"/>
	<Relationship Id="rId284" Type="http://schemas.openxmlformats.org/officeDocument/2006/relationships/hyperlink" Target="consultantplus://offline/ref=20D66CCB270B2655EC3FC0C43C378587B8015A0ECA03FEDA2E19D11BB0E2652559C18C4616261CB151D6B10E42A3732D7E5D4AA5026DA7BDBFBB4113IFb8N" TargetMode = "External"/>
	<Relationship Id="rId285" Type="http://schemas.openxmlformats.org/officeDocument/2006/relationships/hyperlink" Target="consultantplus://offline/ref=20D66CCB270B2655EC3FC0C43C378587B8015A0ECA01F7D32E16D11BB0E2652559C18C4616261CB151D6B30A46A3732D7E5D4AA5026DA7BDBFBB4113IFb8N" TargetMode = "External"/>
	<Relationship Id="rId286" Type="http://schemas.openxmlformats.org/officeDocument/2006/relationships/hyperlink" Target="consultantplus://offline/ref=20D66CCB270B2655EC3FC0C43C378587B8015A0ECA01F7D32E16D11BB0E2652559C18C4616261CB151D6B30A46A3732D7E5D4AA5026DA7BDBFBB4113IFb8N" TargetMode = "External"/>
	<Relationship Id="rId287" Type="http://schemas.openxmlformats.org/officeDocument/2006/relationships/hyperlink" Target="consultantplus://offline/ref=20D66CCB270B2655EC3FDEC92A5BDB82BB0C050BC805FD8D7A45D74CEFB2637019818A105D671AE40091E70044AE397D3B1645A706I7b0N" TargetMode = "External"/>
	<Relationship Id="rId288" Type="http://schemas.openxmlformats.org/officeDocument/2006/relationships/hyperlink" Target="consultantplus://offline/ref=20D66CCB270B2655EC3FDEC92A5BDB82BB0F070ACD04FD8D7A45D74CEFB263700B81D21F57640FB150CBB00D44IAbBN" TargetMode = "External"/>
	<Relationship Id="rId289" Type="http://schemas.openxmlformats.org/officeDocument/2006/relationships/hyperlink" Target="consultantplus://offline/ref=20D66CCB270B2655EC3FDEC92A5BDB82BB0F070ACD04FD8D7A45D74CEFB263700B81D21F57640FB150CBB00D44IAbBN" TargetMode = "External"/>
	<Relationship Id="rId290" Type="http://schemas.openxmlformats.org/officeDocument/2006/relationships/hyperlink" Target="consultantplus://offline/ref=20D66CCB270B2655EC3FDEC92A5BDB82BB0C0503C306FD8D7A45D74CEFB2637019818A13556117B257DEE65C02FD2A7E3C1646A61A71A6BEIAb2N" TargetMode = "External"/>
	<Relationship Id="rId291" Type="http://schemas.openxmlformats.org/officeDocument/2006/relationships/image" Target="media/image9.wmf"/>
	<Relationship Id="rId292" Type="http://schemas.openxmlformats.org/officeDocument/2006/relationships/hyperlink" Target="consultantplus://offline/ref=20D66CCB270B2655EC3FC0C43C378587B8015A0ECA01F0DE2517D11BB0E2652559C18C4616261CB151D5B00941A3732D7E5D4AA5026DA7BDBFBB4113IFb8N" TargetMode = "External"/>
	<Relationship Id="rId293" Type="http://schemas.openxmlformats.org/officeDocument/2006/relationships/hyperlink" Target="consultantplus://offline/ref=20D66CCB270B2655EC3FC0C43C378587B8015A0ECA01F0DE2517D11BB0E2652559C18C4616261CB151D5B00941A3732D7E5D4AA5026DA7BDBFBB4113IFb8N" TargetMode = "External"/>
	<Relationship Id="rId294" Type="http://schemas.openxmlformats.org/officeDocument/2006/relationships/hyperlink" Target="consultantplus://offline/ref=20D66CCB270B2655EC3FC0C43C378587B8015A0ECA03FEDA2E19D11BB0E2652559C18C4616261CB151D6B10542A3732D7E5D4AA5026DA7BDBFBB4113IFb8N" TargetMode = "External"/>
	<Relationship Id="rId295" Type="http://schemas.openxmlformats.org/officeDocument/2006/relationships/hyperlink" Target="consultantplus://offline/ref=20D66CCB270B2655EC3FC0C43C378587B8015A0ECA02F4DB2E19D11BB0E2652559C18C4616261CB151D7B30A4FA3732D7E5D4AA5026DA7BDBFBB4113IFb8N" TargetMode = "External"/>
	<Relationship Id="rId296" Type="http://schemas.openxmlformats.org/officeDocument/2006/relationships/hyperlink" Target="consultantplus://offline/ref=20D66CCB270B2655EC3FC0C43C378587B8015A0ECA01F7D32E16D11BB0E2652559C18C4616261CB151D6B30A47A3732D7E5D4AA5026DA7BDBFBB4113IFb8N" TargetMode = "External"/>
	<Relationship Id="rId297" Type="http://schemas.openxmlformats.org/officeDocument/2006/relationships/hyperlink" Target="consultantplus://offline/ref=20D66CCB270B2655EC3FDEC92A5BDB82BC0D0506C207FD8D7A45D74CEFB263700B81D21F57640FB150CBB00D44IAbBN" TargetMode = "External"/>
	<Relationship Id="rId298" Type="http://schemas.openxmlformats.org/officeDocument/2006/relationships/hyperlink" Target="consultantplus://offline/ref=20D66CCB270B2655EC3FDEC92A5BDB82BC0D0506C207FD8D7A45D74CEFB263700B81D21F57640FB150CBB00D44IAbBN" TargetMode = "External"/>
	<Relationship Id="rId299" Type="http://schemas.openxmlformats.org/officeDocument/2006/relationships/hyperlink" Target="consultantplus://offline/ref=20D66CCB270B2655EC3FDEC92A5BDB82BC0D0506C207FD8D7A45D74CEFB263700B81D21F57640FB150CBB00D44IAbBN" TargetMode = "External"/>
	<Relationship Id="rId300" Type="http://schemas.openxmlformats.org/officeDocument/2006/relationships/hyperlink" Target="consultantplus://offline/ref=20D66CCB270B2655EC3FC0C43C378587B8015A0ECA01F7D32E16D11BB0E2652559C18C4616261CB151D6B30A44A3732D7E5D4AA5026DA7BDBFBB4113IFb8N" TargetMode = "External"/>
	<Relationship Id="rId301" Type="http://schemas.openxmlformats.org/officeDocument/2006/relationships/hyperlink" Target="consultantplus://offline/ref=20D66CCB270B2655EC3FDEC92A5BDB82BB0C050BC805FD8D7A45D74CEFB2637019818A105D671AE40091E70044AE397D3B1645A706I7b0N" TargetMode = "External"/>
	<Relationship Id="rId302" Type="http://schemas.openxmlformats.org/officeDocument/2006/relationships/hyperlink" Target="consultantplus://offline/ref=20D66CCB270B2655EC3FDEC92A5BDB82BB0F070ACD04FD8D7A45D74CEFB263700B81D21F57640FB150CBB00D44IAbBN" TargetMode = "External"/>
	<Relationship Id="rId303" Type="http://schemas.openxmlformats.org/officeDocument/2006/relationships/hyperlink" Target="consultantplus://offline/ref=20D66CCB270B2655EC3FDEC92A5BDB82BB0F070ACD04FD8D7A45D74CEFB263700B81D21F57640FB150CBB00D44IAbBN" TargetMode = "External"/>
	<Relationship Id="rId304" Type="http://schemas.openxmlformats.org/officeDocument/2006/relationships/hyperlink" Target="consultantplus://offline/ref=20D66CCB270B2655EC3FC0C43C378587B8015A0ECA01F0DE2517D11BB0E2652559C18C4616261CB151D5B00941A3732D7E5D4AA5026DA7BDBFBB4113IFb8N" TargetMode = "External"/>
	<Relationship Id="rId305" Type="http://schemas.openxmlformats.org/officeDocument/2006/relationships/hyperlink" Target="consultantplus://offline/ref=20D66CCB270B2655EC3FDEC92A5BDB82BB0C0503C306FD8D7A45D74CEFB2637019818A13556117B257DEE65C02FD2A7E3C1646A61A71A6BEIAb2N" TargetMode = "External"/>
	<Relationship Id="rId306" Type="http://schemas.openxmlformats.org/officeDocument/2006/relationships/hyperlink" Target="consultantplus://offline/ref=20D66CCB270B2655EC3FC0C43C378587B8015A0ECA01F7D32E16D11BB0E2652559C18C4616261CB151D6B30A45A3732D7E5D4AA5026DA7BDBFBB4113IFb8N" TargetMode = "External"/>
	<Relationship Id="rId307" Type="http://schemas.openxmlformats.org/officeDocument/2006/relationships/hyperlink" Target="consultantplus://offline/ref=20D66CCB270B2655EC3FC0C43C378587B8015A0ECA02F4DB2E19D11BB0E2652559C18C4616261CB151D7B30546A3732D7E5D4AA5026DA7BDBFBB4113IFb8N" TargetMode = "External"/>
	<Relationship Id="rId308" Type="http://schemas.openxmlformats.org/officeDocument/2006/relationships/image" Target="media/image10.wmf"/>
	<Relationship Id="rId309" Type="http://schemas.openxmlformats.org/officeDocument/2006/relationships/image" Target="media/image11.wmf"/>
	<Relationship Id="rId310" Type="http://schemas.openxmlformats.org/officeDocument/2006/relationships/image" Target="media/image12.wmf"/>
	<Relationship Id="rId311" Type="http://schemas.openxmlformats.org/officeDocument/2006/relationships/image" Target="media/image13.wmf"/>
	<Relationship Id="rId312" Type="http://schemas.openxmlformats.org/officeDocument/2006/relationships/image" Target="media/image14.wmf"/>
	<Relationship Id="rId313" Type="http://schemas.openxmlformats.org/officeDocument/2006/relationships/image" Target="media/image15.wmf"/>
	<Relationship Id="rId314" Type="http://schemas.openxmlformats.org/officeDocument/2006/relationships/image" Target="media/image16.wmf"/>
	<Relationship Id="rId315" Type="http://schemas.openxmlformats.org/officeDocument/2006/relationships/hyperlink" Target="consultantplus://offline/ref=20D66CCB270B2655EC3FC0C43C378587B8015A0ECA01F0DE2517D11BB0E2652559C18C4616261CB151D5B10842A3732D7E5D4AA5026DA7BDBFBB4113IFb8N" TargetMode = "External"/>
	<Relationship Id="rId316" Type="http://schemas.openxmlformats.org/officeDocument/2006/relationships/hyperlink" Target="consultantplus://offline/ref=20D66CCB270B2655EC3FC0C43C378587B8015A0ECA01F0DE2517D11BB0E2652559C18C4616261CB151D5B10843A3732D7E5D4AA5026DA7BDBFBB4113IFb8N" TargetMode = "External"/>
	<Relationship Id="rId317" Type="http://schemas.openxmlformats.org/officeDocument/2006/relationships/hyperlink" Target="consultantplus://offline/ref=20D66CCB270B2655EC3FC0C43C378587B8015A0ECA02F4DB2E19D11BB0E2652559C18C4616261CB151D7B30444A3732D7E5D4AA5026DA7BDBFBB4113IFb8N" TargetMode = "External"/>
	<Relationship Id="rId318" Type="http://schemas.openxmlformats.org/officeDocument/2006/relationships/hyperlink" Target="consultantplus://offline/ref=20D66CCB270B2655EC3FC0C43C378587B8015A0ECA01F0DE2517D11BB0E2652559C18C4616261CB151D5B00A4EA3732D7E5D4AA5026DA7BDBFBB4113IFb8N" TargetMode = "External"/>
	<Relationship Id="rId319" Type="http://schemas.openxmlformats.org/officeDocument/2006/relationships/hyperlink" Target="consultantplus://offline/ref=20D66CCB270B2655EC3FC0C43C378587B8015A0ECA01F7D32E16D11BB0E2652559C18C4616261CB151D6B30A42A3732D7E5D4AA5026DA7BDBFBB4113IFb8N" TargetMode = "External"/>
	<Relationship Id="rId320" Type="http://schemas.openxmlformats.org/officeDocument/2006/relationships/hyperlink" Target="consultantplus://offline/ref=20D66CCB270B2655EC3FC0C43C378587B8015A0ECA01F7D32E16D11BB0E2652559C18C4616261CB151D6B3054FA3732D7E5D4AA5026DA7BDBFBB4113IFb8N" TargetMode = "External"/>
	<Relationship Id="rId321" Type="http://schemas.openxmlformats.org/officeDocument/2006/relationships/hyperlink" Target="consultantplus://offline/ref=20D66CCB270B2655EC3FDEC92A5BDB82B60A0205CF08A087721CDB4EE8BD3C751E908A10537C10B14FD7B20FI4b5N" TargetMode = "External"/>
	<Relationship Id="rId322" Type="http://schemas.openxmlformats.org/officeDocument/2006/relationships/hyperlink" Target="consultantplus://offline/ref=20D66CCB270B2655EC3FDEC92A5BDB82B7030107C908A087721CDB4EE8BD3C751E908A10537C10B14FD7B20FI4b5N" TargetMode = "External"/>
	<Relationship Id="rId323" Type="http://schemas.openxmlformats.org/officeDocument/2006/relationships/hyperlink" Target="consultantplus://offline/ref=20D66CCB270B2655EC3FC0C43C378587B8015A0ECA02F2D82518D11BB0E2652559C18C46042644BD53D3AC0C47B6257C38I0bBN" TargetMode = "External"/>
	<Relationship Id="rId324" Type="http://schemas.openxmlformats.org/officeDocument/2006/relationships/hyperlink" Target="consultantplus://offline/ref=20D66CCB270B2655EC3FC0C43C378587B8015A0ECA01F7D32E16D11BB0E2652559C18C4616261CB151D6B00847A3732D7E5D4AA5026DA7BDBFBB4113IFb8N" TargetMode = "External"/>
	<Relationship Id="rId325" Type="http://schemas.openxmlformats.org/officeDocument/2006/relationships/hyperlink" Target="consultantplus://offline/ref=20D66CCB270B2655EC3FC0C43C378587B8015A0ECA01F2D92116D11BB0E2652559C18C4616261CB151D7B00941A3732D7E5D4AA5026DA7BDBFBB4113IFb8N" TargetMode = "External"/>
	<Relationship Id="rId326" Type="http://schemas.openxmlformats.org/officeDocument/2006/relationships/hyperlink" Target="consultantplus://offline/ref=20D66CCB270B2655EC3FC0C43C378587B8015A0ECA01F4D32710D11BB0E2652559C18C46042644BD53D3AC0C47B6257C38I0bBN" TargetMode = "External"/>
	<Relationship Id="rId327" Type="http://schemas.openxmlformats.org/officeDocument/2006/relationships/hyperlink" Target="consultantplus://offline/ref=20D66CCB270B2655EC3FDEC92A5BDB82BB0C050BC805FD8D7A45D74CEFB2637019818A105D671AE40091E70044AE397D3B1645A706I7b0N" TargetMode = "External"/>
	<Relationship Id="rId328" Type="http://schemas.openxmlformats.org/officeDocument/2006/relationships/hyperlink" Target="consultantplus://offline/ref=20D66CCB270B2655EC3FDEC92A5BDB82BB0F070ACD04FD8D7A45D74CEFB263700B81D21F57640FB150CBB00D44IAbBN" TargetMode = "External"/>
	<Relationship Id="rId329" Type="http://schemas.openxmlformats.org/officeDocument/2006/relationships/hyperlink" Target="consultantplus://offline/ref=20D66CCB270B2655EC3FC0C43C378587B8015A0ECA01F4D32710D11BB0E2652559C18C4616261CB85A81E34913A5257A240946B90673A4IBbFN" TargetMode = "External"/>
	<Relationship Id="rId330" Type="http://schemas.openxmlformats.org/officeDocument/2006/relationships/hyperlink" Target="consultantplus://offline/ref=20D66CCB270B2655EC3FC0C43C378587B8015A0ECA01F4D32710D11BB0E2652559C18C4616261CB155DEE65C02FD2A7E3C1646A61A71A6BEIAb2N" TargetMode = "External"/>
	<Relationship Id="rId331" Type="http://schemas.openxmlformats.org/officeDocument/2006/relationships/hyperlink" Target="consultantplus://offline/ref=20D66CCB270B2655EC3FC0C43C378587B8015A0ECA01F4D32710D11BB0E2652559C18C4616261CB85A81E34913A5257A240946B90673A4IBbFN" TargetMode = "External"/>
	<Relationship Id="rId332" Type="http://schemas.openxmlformats.org/officeDocument/2006/relationships/hyperlink" Target="consultantplus://offline/ref=20D66CCB270B2655EC3FC0C43C378587B8015A0ECA01F4D32710D11BB0E2652559C18C4616261CB155DEE65C02FD2A7E3C1646A61A71A6BEIAb2N" TargetMode = "External"/>
	<Relationship Id="rId333" Type="http://schemas.openxmlformats.org/officeDocument/2006/relationships/hyperlink" Target="consultantplus://offline/ref=20D66CCB270B2655EC3FC0C43C378587B8015A0ECA01F4D32710D11BB0E2652559C18C4616261CB85A81E34913A5257A240946B90673A4IBbFN" TargetMode = "External"/>
	<Relationship Id="rId334" Type="http://schemas.openxmlformats.org/officeDocument/2006/relationships/image" Target="media/image17.wmf"/>
	<Relationship Id="rId335" Type="http://schemas.openxmlformats.org/officeDocument/2006/relationships/hyperlink" Target="consultantplus://offline/ref=20D66CCB270B2655EC3FC0C43C378587B8015A0ECA01F2D92116D11BB0E2652559C18C4616261CB151D7B00941A3732D7E5D4AA5026DA7BDBFBB4113IFb8N" TargetMode = "External"/>
	<Relationship Id="rId336" Type="http://schemas.openxmlformats.org/officeDocument/2006/relationships/hyperlink" Target="consultantplus://offline/ref=20D66CCB270B2655EC3FC0C43C378587B8015A0ECA01F2D92116D11BB0E2652559C18C4616261CB151D7B00941A3732D7E5D4AA5026DA7BDBFBB4113IFb8N" TargetMode = "External"/>
	<Relationship Id="rId337" Type="http://schemas.openxmlformats.org/officeDocument/2006/relationships/hyperlink" Target="consultantplus://offline/ref=20D66CCB270B2655EC3FC0C43C378587B8015A0ECA01F2D92116D11BB0E2652559C18C4616261CB151D7B00941A3732D7E5D4AA5026DA7BDBFBB4113IFb8N" TargetMode = "External"/>
	<Relationship Id="rId338" Type="http://schemas.openxmlformats.org/officeDocument/2006/relationships/hyperlink" Target="consultantplus://offline/ref=20D66CCB270B2655EC3FDEC92A5BDB82BB0C0503C306FD8D7A45D74CEFB263700B81D21F57640FB150CBB00D44IAbBN" TargetMode = "External"/>
	<Relationship Id="rId339" Type="http://schemas.openxmlformats.org/officeDocument/2006/relationships/hyperlink" Target="consultantplus://offline/ref=20D66CCB270B2655EC3FC0C43C378587B8015A0ECA01F4D32710D11BB0E2652559C18C4616261CB85A81E34913A5257A240946B90673A4IBbFN" TargetMode = "External"/>
	<Relationship Id="rId340" Type="http://schemas.openxmlformats.org/officeDocument/2006/relationships/hyperlink" Target="consultantplus://offline/ref=20D66CCB270B2655EC3FC0C43C378587B8015A0ECA01F4D32710D11BB0E2652559C18C4616261CB155DEE65C02FD2A7E3C1646A61A71A6BEIAb2N" TargetMode = "External"/>
	<Relationship Id="rId341" Type="http://schemas.openxmlformats.org/officeDocument/2006/relationships/hyperlink" Target="consultantplus://offline/ref=20D66CCB270B2655EC3FC0C43C378587B8015A0ECA01F4D32710D11BB0E2652559C18C4616261CB85A81E34913A5257A240946B90673A4IBbFN" TargetMode = "External"/>
	<Relationship Id="rId342" Type="http://schemas.openxmlformats.org/officeDocument/2006/relationships/hyperlink" Target="consultantplus://offline/ref=20D66CCB270B2655EC3FC0C43C378587B8015A0ECA01F4D32710D11BB0E2652559C18C4616261CB85A81E34913A5257A240946B90673A4IBbFN" TargetMode = "External"/>
	<Relationship Id="rId343" Type="http://schemas.openxmlformats.org/officeDocument/2006/relationships/hyperlink" Target="consultantplus://offline/ref=20D66CCB270B2655EC3FDEC92A5BDB82BB0C0503C306FD8D7A45D74CEFB2637019818A11546617BB0584F6584BAA21623B0959A50471IAb5N" TargetMode = "External"/>
	<Relationship Id="rId344" Type="http://schemas.openxmlformats.org/officeDocument/2006/relationships/hyperlink" Target="consultantplus://offline/ref=20D66CCB270B2655EC3FC0C43C378587B8015A0ECA01F0DE2517D11BB0E2652559C18C4616261CB151D5B00941A3732D7E5D4AA5026DA7BDBFBB4113IFb8N" TargetMode = "External"/>
	<Relationship Id="rId345" Type="http://schemas.openxmlformats.org/officeDocument/2006/relationships/hyperlink" Target="consultantplus://offline/ref=20D66CCB270B2655EC3FC0C43C378587B8015A0ECA01F0DE2517D11BB0E2652559C18C4616261CB151D5B00941A3732D7E5D4AA5026DA7BDBFBB4113IFb8N" TargetMode = "External"/>
	<Relationship Id="rId346" Type="http://schemas.openxmlformats.org/officeDocument/2006/relationships/hyperlink" Target="consultantplus://offline/ref=20D66CCB270B2655EC3FC0C43C378587B8015A0ECA01F0DE2517D11BB0E2652559C18C4616261CB151D5B00941A3732D7E5D4AA5026DA7BDBFBB4113IFb8N" TargetMode = "External"/>
	<Relationship Id="rId347" Type="http://schemas.openxmlformats.org/officeDocument/2006/relationships/hyperlink" Target="consultantplus://offline/ref=20D66CCB270B2655EC3FC0C43C378587B8015A0ECA03FED32614D11BB0E2652559C18C4616261CB151D5B20D4FA3732D7E5D4AA5026DA7BDBFBB4113IFb8N" TargetMode = "External"/>
	<Relationship Id="rId348" Type="http://schemas.openxmlformats.org/officeDocument/2006/relationships/hyperlink" Target="consultantplus://offline/ref=20D66CCB270B2655EC3FC0C43C378587B8015A0ECA02F4DB2E19D11BB0E2652559C18C4616261CB151D7B00C43A3732D7E5D4AA5026DA7BDBFBB4113IFb8N" TargetMode = "External"/>
	<Relationship Id="rId349" Type="http://schemas.openxmlformats.org/officeDocument/2006/relationships/hyperlink" Target="consultantplus://offline/ref=20D66CCB270B2655EC3FC0C43C378587B8015A0ECA02FFDC2613D11BB0E2652559C18C4616261CB151D5B4094FA3732D7E5D4AA5026DA7BDBFBB4113IFb8N" TargetMode = "External"/>
	<Relationship Id="rId350" Type="http://schemas.openxmlformats.org/officeDocument/2006/relationships/hyperlink" Target="consultantplus://offline/ref=20D66CCB270B2655EC3FC0C43C378587B8015A0ECA01F2D92116D11BB0E2652559C18C4616261CB151D7B0094FA3732D7E5D4AA5026DA7BDBFBB4113IFb8N" TargetMode = "External"/>
	<Relationship Id="rId351" Type="http://schemas.openxmlformats.org/officeDocument/2006/relationships/hyperlink" Target="consultantplus://offline/ref=20D66CCB270B2655EC3FC0C43C378587B8015A0ECA01F2D92116D11BB0E2652559C18C4616261CB151D7B00846A3732D7E5D4AA5026DA7BDBFBB4113IFb8N" TargetMode = "External"/>
	<Relationship Id="rId352" Type="http://schemas.openxmlformats.org/officeDocument/2006/relationships/hyperlink" Target="consultantplus://offline/ref=20D66CCB270B2655EC3FC0C43C378587B8015A0ECA02FFDC2613D11BB0E2652559C18C4616261CB151D5B4094FA3732D7E5D4AA5026DA7BDBFBB4113IFb8N" TargetMode = "External"/>
	<Relationship Id="rId353" Type="http://schemas.openxmlformats.org/officeDocument/2006/relationships/hyperlink" Target="consultantplus://offline/ref=20D66CCB270B2655EC3FC0C43C378587B8015A0ECA02F4DB2E19D11BB0E2652559C18C4616261CB151D7B00C40A3732D7E5D4AA5026DA7BDBFBB4113IFb8N" TargetMode = "External"/>
	<Relationship Id="rId354" Type="http://schemas.openxmlformats.org/officeDocument/2006/relationships/hyperlink" Target="consultantplus://offline/ref=20D66CCB270B2655EC3FC0C43C378587B8015A0ECA01F2D92116D11BB0E2652559C18C4616261CB151D7B00847A3732D7E5D4AA5026DA7BDBFBB4113IFb8N" TargetMode = "External"/>
	<Relationship Id="rId355" Type="http://schemas.openxmlformats.org/officeDocument/2006/relationships/hyperlink" Target="consultantplus://offline/ref=20D66CCB270B2655EC3FC0C43C378587B8015A0ECA01F2D92116D11BB0E2652559C18C4616261CB151D7B00845A3732D7E5D4AA5026DA7BDBFBB4113IFb8N" TargetMode = "External"/>
	<Relationship Id="rId356" Type="http://schemas.openxmlformats.org/officeDocument/2006/relationships/hyperlink" Target="consultantplus://offline/ref=20D66CCB270B2655EC3FC0C43C378587B8015A0ECA01F2D92116D11BB0E2652559C18C4616261CB151D7B00841A3732D7E5D4AA5026DA7BDBFBB4113IFb8N" TargetMode = "External"/>
	<Relationship Id="rId357" Type="http://schemas.openxmlformats.org/officeDocument/2006/relationships/image" Target="media/image18.wmf"/>
	<Relationship Id="rId358" Type="http://schemas.openxmlformats.org/officeDocument/2006/relationships/hyperlink" Target="consultantplus://offline/ref=20D66CCB270B2655EC3FC0C43C378587B8015A0ECA01F2D92116D11BB0E2652559C18C4616261CB151D7B0084EA3732D7E5D4AA5026DA7BDBFBB4113IFb8N" TargetMode = "External"/>
	<Relationship Id="rId359" Type="http://schemas.openxmlformats.org/officeDocument/2006/relationships/hyperlink" Target="consultantplus://offline/ref=20D66CCB270B2655EC3FC0C43C378587B8015A0ECA01F2D92116D11BB0E2652559C18C4616261CB151D7B0084EA3732D7E5D4AA5026DA7BDBFBB4113IFb8N" TargetMode = "External"/>
	<Relationship Id="rId360" Type="http://schemas.openxmlformats.org/officeDocument/2006/relationships/hyperlink" Target="consultantplus://offline/ref=20D66CCB270B2655EC3FC0C43C378587B8015A0ECA02F4DB2E19D11BB0E2652559C18C4616261CB151D7B00F43A3732D7E5D4AA5026DA7BDBFBB4113IFb8N" TargetMode = "External"/>
	<Relationship Id="rId361" Type="http://schemas.openxmlformats.org/officeDocument/2006/relationships/hyperlink" Target="consultantplus://offline/ref=20D66CCB270B2655EC3FC0C43C378587B8015A0ECA02FFDC2613D11BB0E2652559C18C4616261CB151D5B40846A3732D7E5D4AA5026DA7BDBFBB4113IFb8N" TargetMode = "External"/>
	<Relationship Id="rId362" Type="http://schemas.openxmlformats.org/officeDocument/2006/relationships/hyperlink" Target="consultantplus://offline/ref=20D66CCB270B2655EC3FC0C43C378587B8015A0ECA02F4DB2E19D11BB0E2652559C18C4616261CB151D7B00943A3732D7E5D4AA5026DA7BDBFBB4113IFb8N" TargetMode = "External"/>
	<Relationship Id="rId363" Type="http://schemas.openxmlformats.org/officeDocument/2006/relationships/hyperlink" Target="consultantplus://offline/ref=20D66CCB270B2655EC3FC0C43C378587B8015A0ECA02F4DB2E19D11BB0E2652559C18C4616261CB151D7B00541A3732D7E5D4AA5026DA7BDBFBB4113IFb8N" TargetMode = "External"/>
	<Relationship Id="rId364" Type="http://schemas.openxmlformats.org/officeDocument/2006/relationships/hyperlink" Target="consultantplus://offline/ref=20D66CCB270B2655EC3FC0C43C378587B8015A0ECA02F4DB2E19D11BB0E2652559C18C4616261CB151D7B1094EA3732D7E5D4AA5026DA7BDBFBB4113IFb8N" TargetMode = "External"/>
	<Relationship Id="rId365" Type="http://schemas.openxmlformats.org/officeDocument/2006/relationships/hyperlink" Target="consultantplus://offline/ref=20D66CCB270B2655EC3FC0C43C378587B8015A0ECA02F4DB2E19D11BB0E2652559C18C4616261CB151D7B10B40A3732D7E5D4AA5026DA7BDBFBB4113IFb8N" TargetMode = "External"/>
	<Relationship Id="rId366" Type="http://schemas.openxmlformats.org/officeDocument/2006/relationships/hyperlink" Target="consultantplus://offline/ref=20D66CCB270B2655EC3FC0C43C378587B8015A0ECA02F4DB2E19D11BB0E2652559C18C4616261CB151D7B10A4EA3732D7E5D4AA5026DA7BDBFBB4113IFb8N" TargetMode = "External"/>
	<Relationship Id="rId367" Type="http://schemas.openxmlformats.org/officeDocument/2006/relationships/hyperlink" Target="consultantplus://offline/ref=20D66CCB270B2655EC3FC0C43C378587B8015A0ECA01F7D32E16D11BB0E2652559C18C4616261CB151D6B10E43A3732D7E5D4AA5026DA7BDBFBB4113IFb8N" TargetMode = "External"/>
	<Relationship Id="rId368" Type="http://schemas.openxmlformats.org/officeDocument/2006/relationships/hyperlink" Target="consultantplus://offline/ref=20D66CCB270B2655EC3FC0C43C378587B8015A0ECA01F7D32E16D11BB0E2652559C18C4616261CB151D6B10E43A3732D7E5D4AA5026DA7BDBFBB4113IFb8N" TargetMode = "External"/>
	<Relationship Id="rId369" Type="http://schemas.openxmlformats.org/officeDocument/2006/relationships/hyperlink" Target="consultantplus://offline/ref=20D66CCB270B2655EC3FDEC92A5BDB82BB0C050BC805FD8D7A45D74CEFB2637019818A105D671AE40091E70044AE397D3B1645A706I7b0N" TargetMode = "External"/>
	<Relationship Id="rId370" Type="http://schemas.openxmlformats.org/officeDocument/2006/relationships/hyperlink" Target="consultantplus://offline/ref=20D66CCB270B2655EC3FDEC92A5BDB82BB0F070ACD04FD8D7A45D74CEFB263700B81D21F57640FB150CBB00D44IAbBN" TargetMode = "External"/>
	<Relationship Id="rId371" Type="http://schemas.openxmlformats.org/officeDocument/2006/relationships/hyperlink" Target="consultantplus://offline/ref=20D66CCB270B2655EC3FDEC92A5BDB82BB0F070ACD04FD8D7A45D74CEFB263700B81D21F57640FB150CBB00D44IAbBN" TargetMode = "External"/>
	<Relationship Id="rId372" Type="http://schemas.openxmlformats.org/officeDocument/2006/relationships/image" Target="media/image19.wmf"/>
	<Relationship Id="rId373" Type="http://schemas.openxmlformats.org/officeDocument/2006/relationships/hyperlink" Target="consultantplus://offline/ref=20D66CCB270B2655EC3FDEC92A5BDB82BB0C0503C306FD8D7A45D74CEFB2637019818A13556117B257DEE65C02FD2A7E3C1646A61A71A6BEIAb2N" TargetMode = "External"/>
	<Relationship Id="rId374" Type="http://schemas.openxmlformats.org/officeDocument/2006/relationships/hyperlink" Target="consultantplus://offline/ref=20D66CCB270B2655EC3FC0C43C378587B8015A0ECA01F0DE2517D11BB0E2652559C18C4616261CB151D5B00941A3732D7E5D4AA5026DA7BDBFBB4113IFb8N" TargetMode = "External"/>
	<Relationship Id="rId375" Type="http://schemas.openxmlformats.org/officeDocument/2006/relationships/hyperlink" Target="consultantplus://offline/ref=20D66CCB270B2655EC3FC0C43C378587B8015A0ECA01F0DE2517D11BB0E2652559C18C4616261CB151D5B00941A3732D7E5D4AA5026DA7BDBFBB4113IFb8N" TargetMode = "External"/>
	<Relationship Id="rId376" Type="http://schemas.openxmlformats.org/officeDocument/2006/relationships/hyperlink" Target="consultantplus://offline/ref=20D66CCB270B2655EC3FC0C43C378587B8015A0ECA02F4DB2E19D11BB0E2652559C18C4616261CB151D7B60C4EA3732D7E5D4AA5026DA7BDBFBB4113IFb8N" TargetMode = "External"/>
	<Relationship Id="rId377" Type="http://schemas.openxmlformats.org/officeDocument/2006/relationships/hyperlink" Target="consultantplus://offline/ref=20D66CCB270B2655EC3FC0C43C378587B8015A0ECA01F7D32E16D11BB0E2652559C18C4616261CB151D6B10E40A3732D7E5D4AA5026DA7BDBFBB4113IFb8N" TargetMode = "External"/>
	<Relationship Id="rId378" Type="http://schemas.openxmlformats.org/officeDocument/2006/relationships/hyperlink" Target="consultantplus://offline/ref=20D66CCB270B2655EC3FC0C43C378587B8015A0ECA01F7D32E16D11BB0E2652559C18C4616261CB151D6B10E41A3732D7E5D4AA5026DA7BDBFBB4113IFb8N" TargetMode = "External"/>
	<Relationship Id="rId379" Type="http://schemas.openxmlformats.org/officeDocument/2006/relationships/hyperlink" Target="consultantplus://offline/ref=20D66CCB270B2655EC3FDEC92A5BDB82BB0C050BC805FD8D7A45D74CEFB2637019818A105D671AE40091E70044AE397D3B1645A706I7b0N" TargetMode = "External"/>
	<Relationship Id="rId380" Type="http://schemas.openxmlformats.org/officeDocument/2006/relationships/hyperlink" Target="consultantplus://offline/ref=20D66CCB270B2655EC3FDEC92A5BDB82BB0F070ACD04FD8D7A45D74CEFB263700B81D21F57640FB150CBB00D44IAbBN" TargetMode = "External"/>
	<Relationship Id="rId381" Type="http://schemas.openxmlformats.org/officeDocument/2006/relationships/hyperlink" Target="consultantplus://offline/ref=20D66CCB270B2655EC3FDEC92A5BDB82BB0F070ACD04FD8D7A45D74CEFB263700B81D21F57640FB150CBB00D44IAbBN" TargetMode = "External"/>
	<Relationship Id="rId382" Type="http://schemas.openxmlformats.org/officeDocument/2006/relationships/hyperlink" Target="consultantplus://offline/ref=20D66CCB270B2655EC3FC0C43C378587B8015A0ECA01F0DE2517D11BB0E2652559C18C4616261CB151D5B00941A3732D7E5D4AA5026DA7BDBFBB4113IFb8N" TargetMode = "External"/>
	<Relationship Id="rId383" Type="http://schemas.openxmlformats.org/officeDocument/2006/relationships/hyperlink" Target="consultantplus://offline/ref=20D66CCB270B2655EC3FC0C43C378587B8015A0ECA01F7D32E16D11BB0E2652559C18C4616261CB151D6B10E4EA3732D7E5D4AA5026DA7BDBFBB4113IFb8N" TargetMode = "External"/>
	<Relationship Id="rId384" Type="http://schemas.openxmlformats.org/officeDocument/2006/relationships/image" Target="media/image20.wmf"/>
	<Relationship Id="rId385" Type="http://schemas.openxmlformats.org/officeDocument/2006/relationships/hyperlink" Target="consultantplus://offline/ref=20D66CCB270B2655EC3FC0C43C378587B8015A0ECA01F0DE2517D11BB0E2652559C18C4616261CB151D5B00941A3732D7E5D4AA5026DA7BDBFBB4113IFb8N" TargetMode = "External"/>
	<Relationship Id="rId386" Type="http://schemas.openxmlformats.org/officeDocument/2006/relationships/hyperlink" Target="consultantplus://offline/ref=20D66CCB270B2655EC3FC0C43C378587B8015A0ECA01F0DE2517D11BB0E2652559C18C4616261CB151D5B00941A3732D7E5D4AA5026DA7BDBFBB4113IFb8N" TargetMode = "External"/>
	<Relationship Id="rId387" Type="http://schemas.openxmlformats.org/officeDocument/2006/relationships/hyperlink" Target="consultantplus://offline/ref=20D66CCB270B2655EC3FC0C43C378587B8015A0ECA02F4DB2E19D11BB0E2652559C18C4616261CB151D7B60542A3732D7E5D4AA5026DA7BDBFBB4113IFb8N" TargetMode = "External"/>
	<Relationship Id="rId388" Type="http://schemas.openxmlformats.org/officeDocument/2006/relationships/hyperlink" Target="consultantplus://offline/ref=20D66CCB270B2655EC3FC0C43C378587B8015A0ECA02F5DC2018D11BB0E2652559C18C4616261CB151D5B00A44A3732D7E5D4AA5026DA7BDBFBB4113IFb8N" TargetMode = "External"/>
	<Relationship Id="rId389" Type="http://schemas.openxmlformats.org/officeDocument/2006/relationships/hyperlink" Target="consultantplus://offline/ref=20D66CCB270B2655EC3FC0C43C378587B8015A0ECA02F0D32712D11BB0E2652559C18C4616261CB151D5B70540A3732D7E5D4AA5026DA7BDBFBB4113IFb8N" TargetMode = "External"/>
	<Relationship Id="rId390" Type="http://schemas.openxmlformats.org/officeDocument/2006/relationships/hyperlink" Target="consultantplus://offline/ref=20D66CCB270B2655EC3FC0C43C378587B8015A0ECA01F7D32E16D11BB0E2652559C18C4616261CB151D6B10946A3732D7E5D4AA5026DA7BDBFBB4113IFb8N" TargetMode = "External"/>
	<Relationship Id="rId391" Type="http://schemas.openxmlformats.org/officeDocument/2006/relationships/hyperlink" Target="consultantplus://offline/ref=20D66CCB270B2655EC3FDEC92A5BDB82BB0B0503C806FD8D7A45D74CEFB2637019818A13556211B151DEE65C02FD2A7E3C1646A61A71A6BEIAb2N" TargetMode = "External"/>
	<Relationship Id="rId392" Type="http://schemas.openxmlformats.org/officeDocument/2006/relationships/hyperlink" Target="consultantplus://offline/ref=20D66CCB270B2655EC3FC0C43C378587B8015A0ECA02F0D32712D11BB0E2652559C18C4616261CB151D5B70541A3732D7E5D4AA5026DA7BDBFBB4113IFb8N" TargetMode = "External"/>
	<Relationship Id="rId393" Type="http://schemas.openxmlformats.org/officeDocument/2006/relationships/hyperlink" Target="consultantplus://offline/ref=20D66CCB270B2655EC3FDEC92A5BDB82BB0F0C06CA05FD8D7A45D74CEFB2637019818A13556211B158DEE65C02FD2A7E3C1646A61A71A6BEIAb2N" TargetMode = "External"/>
	<Relationship Id="rId394" Type="http://schemas.openxmlformats.org/officeDocument/2006/relationships/hyperlink" Target="consultantplus://offline/ref=20D66CCB270B2655EC3FDEC92A5BDB82BB0F0C06CA05FD8D7A45D74CEFB2637019818A13556211B158DEE65C02FD2A7E3C1646A61A71A6BEIAb2N" TargetMode = "External"/>
	<Relationship Id="rId395" Type="http://schemas.openxmlformats.org/officeDocument/2006/relationships/hyperlink" Target="consultantplus://offline/ref=20D66CCB270B2655EC3FDEC92A5BDB82BB0F0C06CA05FD8D7A45D74CEFB2637019818A115E3640F404D8B00B58A92662380845IAb4N" TargetMode = "External"/>
	<Relationship Id="rId396" Type="http://schemas.openxmlformats.org/officeDocument/2006/relationships/hyperlink" Target="consultantplus://offline/ref=20D66CCB270B2655EC3FC0C43C378587B8015A0ECA02F0D32712D11BB0E2652559C18C4616261CB151D5B7054FA3732D7E5D4AA5026DA7BDBFBB4113IFb8N" TargetMode = "External"/>
	<Relationship Id="rId397" Type="http://schemas.openxmlformats.org/officeDocument/2006/relationships/hyperlink" Target="consultantplus://offline/ref=20D66CCB270B2655EC3FC0C43C378587B8015A0ECA02F0D32712D11BB0E2652559C18C4616261CB151D5B70446A3732D7E5D4AA5026DA7BDBFBB4113IFb8N" TargetMode = "External"/>
	<Relationship Id="rId398" Type="http://schemas.openxmlformats.org/officeDocument/2006/relationships/hyperlink" Target="consultantplus://offline/ref=20D66CCB270B2655EC3FC0C43C378587B8015A0ECA01F7D32E16D11BB0E2652559C18C4616261CB151D6B10947A3732D7E5D4AA5026DA7BDBFBB4113IFb8N" TargetMode = "External"/>
	<Relationship Id="rId399" Type="http://schemas.openxmlformats.org/officeDocument/2006/relationships/hyperlink" Target="consultantplus://offline/ref=20D66CCB270B2655EC3FDEC92A5BDB82BB0C050BC805FD8D7A45D74CEFB2637019818A105D671AE40091E70044AE397D3B1645A706I7b0N" TargetMode = "External"/>
	<Relationship Id="rId400" Type="http://schemas.openxmlformats.org/officeDocument/2006/relationships/hyperlink" Target="consultantplus://offline/ref=20D66CCB270B2655EC3FDEC92A5BDB82BB0F070ACD04FD8D7A45D74CEFB263700B81D21F57640FB150CBB00D44IAbBN" TargetMode = "External"/>
	<Relationship Id="rId401" Type="http://schemas.openxmlformats.org/officeDocument/2006/relationships/hyperlink" Target="consultantplus://offline/ref=20D66CCB270B2655EC3FDEC92A5BDB82BB0F070ACD04FD8D7A45D74CEFB263700B81D21F57640FB150CBB00D44IAbBN" TargetMode = "External"/>
	<Relationship Id="rId402" Type="http://schemas.openxmlformats.org/officeDocument/2006/relationships/hyperlink" Target="consultantplus://offline/ref=20D66CCB270B2655EC3FDEC92A5BDB82BB0C0503C306FD8D7A45D74CEFB2637019818A13556117B257DEE65C02FD2A7E3C1646A61A71A6BEIAb2N" TargetMode = "External"/>
	<Relationship Id="rId403" Type="http://schemas.openxmlformats.org/officeDocument/2006/relationships/hyperlink" Target="consultantplus://offline/ref=20D66CCB270B2655EC3FC0C43C378587B8015A0ECA01F0DE2517D11BB0E2652559C18C4616261CB151D5B00941A3732D7E5D4AA5026DA7BDBFBB4113IFb8N" TargetMode = "External"/>
	<Relationship Id="rId404" Type="http://schemas.openxmlformats.org/officeDocument/2006/relationships/hyperlink" Target="consultantplus://offline/ref=20D66CCB270B2655EC3FC0C43C378587B8015A0ECA01F7D32E16D11BB0E2652559C18C4616261CB151D6B10944A3732D7E5D4AA5026DA7BDBFBB4113IFb8N" TargetMode = "External"/>
	<Relationship Id="rId405" Type="http://schemas.openxmlformats.org/officeDocument/2006/relationships/image" Target="media/image21.wmf"/>
	<Relationship Id="rId406" Type="http://schemas.openxmlformats.org/officeDocument/2006/relationships/image" Target="media/image22.wmf"/>
	<Relationship Id="rId407" Type="http://schemas.openxmlformats.org/officeDocument/2006/relationships/hyperlink" Target="consultantplus://offline/ref=20D66CCB270B2655EC3FC0C43C378587B8015A0ECA02F0D32712D11BB0E2652559C18C4616261CB151D5B70445A3732D7E5D4AA5026DA7BDBFBB4113IFb8N" TargetMode = "External"/>
	<Relationship Id="rId408" Type="http://schemas.openxmlformats.org/officeDocument/2006/relationships/hyperlink" Target="consultantplus://offline/ref=20D66CCB270B2655EC3FC0C43C378587B8015A0ECA02F0D32712D11BB0E2652559C18C4616261CB151D5B40D47A3732D7E5D4AA5026DA7BDBFBB4113IFb8N" TargetMode = "External"/>
	<Relationship Id="rId409" Type="http://schemas.openxmlformats.org/officeDocument/2006/relationships/image" Target="media/image23.wmf"/>
	<Relationship Id="rId410" Type="http://schemas.openxmlformats.org/officeDocument/2006/relationships/hyperlink" Target="consultantplus://offline/ref=20D66CCB270B2655EC3FC0C43C378587B8015A0ECA02F0D32712D11BB0E2652559C18C4616261CB151D5B40D47A3732D7E5D4AA5026DA7BDBFBB4113IFb8N" TargetMode = "External"/>
	<Relationship Id="rId411" Type="http://schemas.openxmlformats.org/officeDocument/2006/relationships/image" Target="media/image24.wmf"/>
	<Relationship Id="rId412" Type="http://schemas.openxmlformats.org/officeDocument/2006/relationships/hyperlink" Target="consultantplus://offline/ref=20D66CCB270B2655EC3FC0C43C378587B8015A0ECA02F0D32712D11BB0E2652559C18C4616261CB151D5B40D47A3732D7E5D4AA5026DA7BDBFBB4113IFb8N" TargetMode = "External"/>
	<Relationship Id="rId413" Type="http://schemas.openxmlformats.org/officeDocument/2006/relationships/hyperlink" Target="consultantplus://offline/ref=20D66CCB270B2655EC3FC0C43C378587B8015A0ECA02F0D32712D11BB0E2652559C18C4616261CB151D5B40D46A3732D7E5D4AA5026DA7BDBFBB4113IFb8N" TargetMode = "External"/>
	<Relationship Id="rId414" Type="http://schemas.openxmlformats.org/officeDocument/2006/relationships/hyperlink" Target="consultantplus://offline/ref=20D66CCB270B2655EC3FDEC92A5BDB82BB090307CB0AFD8D7A45D74CEFB2637019818A13556217B658DEE65C02FD2A7E3C1646A61A71A6BEIAb2N" TargetMode = "External"/>
	<Relationship Id="rId415" Type="http://schemas.openxmlformats.org/officeDocument/2006/relationships/hyperlink" Target="consultantplus://offline/ref=20D66CCB270B2655EC3FDEC92A5BDB82BB0B0503C806FD8D7A45D74CEFB2637019818A13556211B151DEE65C02FD2A7E3C1646A61A71A6BEIAb2N" TargetMode = "External"/>
	<Relationship Id="rId416" Type="http://schemas.openxmlformats.org/officeDocument/2006/relationships/hyperlink" Target="consultantplus://offline/ref=20D66CCB270B2655EC3FC0C43C378587B8015A0ECA01F0DE2517D11BB0E2652559C18C4616261CB151D5B00941A3732D7E5D4AA5026DA7BDBFBB4113IFb8N" TargetMode = "External"/>
	<Relationship Id="rId417" Type="http://schemas.openxmlformats.org/officeDocument/2006/relationships/hyperlink" Target="consultantplus://offline/ref=20D66CCB270B2655EC3FC0C43C378587B8015A0ECA01F7D32E16D11BB0E2652559C18C4616261CB151D6B10942A3732D7E5D4AA5026DA7BDBFBB4113IFb8N" TargetMode = "External"/>
	<Relationship Id="rId418" Type="http://schemas.openxmlformats.org/officeDocument/2006/relationships/hyperlink" Target="consultantplus://offline/ref=20D66CCB270B2655EC3FC0C43C378587B8015A0ECA01F0DE2517D11BB0E2652559C18C4616261CB151D5B00941A3732D7E5D4AA5026DA7BDBFBB4113IFb8N" TargetMode = "External"/>
	<Relationship Id="rId419" Type="http://schemas.openxmlformats.org/officeDocument/2006/relationships/hyperlink" Target="consultantplus://offline/ref=20D66CCB270B2655EC3FC0C43C378587B8015A0ECA02FEDD2314D11BB0E2652559C18C4616261CB151D4BB094EA3732D7E5D4AA5026DA7BDBFBB4113IFb8N" TargetMode = "External"/>
	<Relationship Id="rId420" Type="http://schemas.openxmlformats.org/officeDocument/2006/relationships/hyperlink" Target="consultantplus://offline/ref=20D66CCB270B2655EC3FC0C43C378587B8015A0ECA02F1DE2E11D11BB0E2652559C18C4616261CB151D5B20C46A3732D7E5D4AA5026DA7BDBFBB4113IFb8N" TargetMode = "External"/>
	<Relationship Id="rId421" Type="http://schemas.openxmlformats.org/officeDocument/2006/relationships/hyperlink" Target="consultantplus://offline/ref=20D66CCB270B2655EC3FC0C43C378587B8015A0ECA02FEDD2314D11BB0E2652559C18C4616261CB151D4BB0B46A3732D7E5D4AA5026DA7BDBFBB4113IFb8N" TargetMode = "External"/>
	<Relationship Id="rId422" Type="http://schemas.openxmlformats.org/officeDocument/2006/relationships/hyperlink" Target="consultantplus://offline/ref=20D66CCB270B2655EC3FC0C43C378587B8015A0ECA02F1DE2E11D11BB0E2652559C18C4616261CB151D5B20C46A3732D7E5D4AA5026DA7BDBFBB4113IFb8N" TargetMode = "External"/>
	<Relationship Id="rId423" Type="http://schemas.openxmlformats.org/officeDocument/2006/relationships/hyperlink" Target="consultantplus://offline/ref=20D66CCB270B2655EC3FC0C43C378587B8015A0ECA02F3DC2E17D11BB0E2652559C18C46042644BD53D3AC0C47B6257C38I0bBN" TargetMode = "External"/>
	<Relationship Id="rId424" Type="http://schemas.openxmlformats.org/officeDocument/2006/relationships/hyperlink" Target="consultantplus://offline/ref=20D66CCB270B2655EC3FC0C43C378587B8015A0ECA01F6DA2519D11BB0E2652559C18C4616261CB151D5B5044EA3732D7E5D4AA5026DA7BDBFBB4113IFb8N" TargetMode = "External"/>
	<Relationship Id="rId425" Type="http://schemas.openxmlformats.org/officeDocument/2006/relationships/hyperlink" Target="consultantplus://offline/ref=20D66CCB270B2655EC3FC0C43C378587B8015A0ECA02F1DE2E11D11BB0E2652559C18C4616261CB151D5B20C47A3732D7E5D4AA5026DA7BDBFBB4113IFb8N" TargetMode = "External"/>
	<Relationship Id="rId426" Type="http://schemas.openxmlformats.org/officeDocument/2006/relationships/hyperlink" Target="consultantplus://offline/ref=20D66CCB270B2655EC3FC0C43C378587B8015A0ECA01F6DA2519D11BB0E2652559C18C4616261CB151D5BA0E4FA3732D7E5D4AA5026DA7BDBFBB4113IFb8N" TargetMode = "External"/>
	<Relationship Id="rId427" Type="http://schemas.openxmlformats.org/officeDocument/2006/relationships/hyperlink" Target="consultantplus://offline/ref=20D66CCB270B2655EC3FC0C43C378587B8015A0ECA02FEDB2315D11BB0E2652559C18C4616261CB151D5B20D43A3732D7E5D4AA5026DA7BDBFBB4113IFb8N" TargetMode = "External"/>
	<Relationship Id="rId428" Type="http://schemas.openxmlformats.org/officeDocument/2006/relationships/hyperlink" Target="consultantplus://offline/ref=20D66CCB270B2655EC3FC0C43C378587B8015A0ECA01F6DA2519D11BB0E2652559C18C4616261CB151D5BA0840A3732D7E5D4AA5026DA7BDBFBB4113IFb8N" TargetMode = "External"/>
	<Relationship Id="rId429" Type="http://schemas.openxmlformats.org/officeDocument/2006/relationships/hyperlink" Target="consultantplus://offline/ref=20D66CCB270B2655EC3FC0C43C378587B8015A0ECA02FFDC2613D11BB0E2652559C18C4616261CB151D5B40847A3732D7E5D4AA5026DA7BDBFBB4113IFb8N" TargetMode = "External"/>
	<Relationship Id="rId430" Type="http://schemas.openxmlformats.org/officeDocument/2006/relationships/hyperlink" Target="consultantplus://offline/ref=20D66CCB270B2655EC3FC0C43C378587B8015A0ECA01F6DA2519D11BB0E2652559C18C4616261CB151D5BA0A4FA3732D7E5D4AA5026DA7BDBFBB4113IFb8N" TargetMode = "External"/>
	<Relationship Id="rId431" Type="http://schemas.openxmlformats.org/officeDocument/2006/relationships/hyperlink" Target="consultantplus://offline/ref=20D66CCB270B2655EC3FC0C43C378587B8015A0ECA01F1D82017D11BB0E2652559C18C4616261CB151D4B10443A3732D7E5D4AA5026DA7BDBFBB4113IFb8N" TargetMode = "External"/>
	<Relationship Id="rId432" Type="http://schemas.openxmlformats.org/officeDocument/2006/relationships/hyperlink" Target="consultantplus://offline/ref=20D66CCB270B2655EC3FC0C43C378587B8015A0ECA02FEDD2314D11BB0E2652559C18C4616261CB151D7B30F43A3732D7E5D4AA5026DA7BDBFBB4113IFb8N" TargetMode = "External"/>
	<Relationship Id="rId433" Type="http://schemas.openxmlformats.org/officeDocument/2006/relationships/hyperlink" Target="consultantplus://offline/ref=20D66CCB270B2655EC3FC0C43C378587B8015A0ECA02FEDD2314D11BB0E2652559C18C4616261CB151D7B30547A3732D7E5D4AA5026DA7BDBFBB4113IFb8N" TargetMode = "External"/>
	<Relationship Id="rId434" Type="http://schemas.openxmlformats.org/officeDocument/2006/relationships/hyperlink" Target="consultantplus://offline/ref=20D66CCB270B2655EC3FC0C43C378587B8015A0ECA02FEDD2314D11BB0E2652559C18C4616261CB151D7B00C4FA3732D7E5D4AA5026DA7BDBFBB4113IFb8N" TargetMode = "External"/>
	<Relationship Id="rId435" Type="http://schemas.openxmlformats.org/officeDocument/2006/relationships/hyperlink" Target="consultantplus://offline/ref=20D66CCB270B2655EC3FC0C43C378587B8015A0ECA02FFD82010D11BB0E2652559C18C4616261CB151D5B70B42A3732D7E5D4AA5026DA7BDBFBB4113IFb8N" TargetMode = "External"/>
	<Relationship Id="rId436" Type="http://schemas.openxmlformats.org/officeDocument/2006/relationships/hyperlink" Target="consultantplus://offline/ref=20D66CCB270B2655EC3FC0C43C378587B8015A0ECA02FEDD2314D11BB0E2652559C18C4616261CB151D7B10C47A3732D7E5D4AA5026DA7BDBFBB4113IFb8N" TargetMode = "External"/>
	<Relationship Id="rId437" Type="http://schemas.openxmlformats.org/officeDocument/2006/relationships/hyperlink" Target="consultantplus://offline/ref=20D66CCB270B2655EC3FC0C43C378587B8015A0ECA02FEDD2314D11BB0E2652559C18C4616261CB151D7B10C4FA3732D7E5D4AA5026DA7BDBFBB4113IFb8N" TargetMode = "External"/>
	<Relationship Id="rId438" Type="http://schemas.openxmlformats.org/officeDocument/2006/relationships/hyperlink" Target="consultantplus://offline/ref=20D66CCB270B2655EC3FC0C43C378587B8015A0ECA02FEDD2314D11BB0E2652559C18C4616261CB151D7B10F41A3732D7E5D4AA5026DA7BDBFBB4113IFb8N" TargetMode = "External"/>
	<Relationship Id="rId439" Type="http://schemas.openxmlformats.org/officeDocument/2006/relationships/hyperlink" Target="consultantplus://offline/ref=20D66CCB270B2655EC3FC0C43C378587B8015A0ECA01F7D32E16D11BB0E2652559C18C4616261CB151D6B10943A3732D7E5D4AA5026DA7BDBFBB4113IFb8N" TargetMode = "External"/>
	<Relationship Id="rId440" Type="http://schemas.openxmlformats.org/officeDocument/2006/relationships/hyperlink" Target="consultantplus://offline/ref=20D66CCB270B2655EC3FC0C43C378587B8015A0ECA02FFD82010D11BB0E2652559C18C4616261CB151D5B40841A3732D7E5D4AA5026DA7BDBFBB4113IFb8N" TargetMode = "External"/>
	<Relationship Id="rId441" Type="http://schemas.openxmlformats.org/officeDocument/2006/relationships/hyperlink" Target="consultantplus://offline/ref=20D66CCB270B2655EC3FC0C43C378587B8015A0ECA02FFDC2613D11BB0E2652559C18C4616261CB151D5B50C42A3732D7E5D4AA5026DA7BDBFBB4113IFb8N" TargetMode = "External"/>
	<Relationship Id="rId442" Type="http://schemas.openxmlformats.org/officeDocument/2006/relationships/hyperlink" Target="consultantplus://offline/ref=20D66CCB270B2655EC3FC0C43C378587B8015A0ECA01F7D32E16D11BB0E2652559C18C4616261CB151D6B10542A3732D7E5D4AA5026DA7BDBFBB4113IFb8N" TargetMode = "External"/>
	<Relationship Id="rId443" Type="http://schemas.openxmlformats.org/officeDocument/2006/relationships/hyperlink" Target="consultantplus://offline/ref=20D66CCB270B2655EC3FDEC92A5BDB82BB0C050BC805FD8D7A45D74CEFB2637019818A105D671AE40091E70044AE397D3B1645A706I7b0N" TargetMode = "External"/>
	<Relationship Id="rId444" Type="http://schemas.openxmlformats.org/officeDocument/2006/relationships/hyperlink" Target="consultantplus://offline/ref=20D66CCB270B2655EC3FDEC92A5BDB82BB0F070ACD04FD8D7A45D74CEFB263700B81D21F57640FB150CBB00D44IAbBN" TargetMode = "External"/>
	<Relationship Id="rId445" Type="http://schemas.openxmlformats.org/officeDocument/2006/relationships/hyperlink" Target="consultantplus://offline/ref=20D66CCB270B2655EC3FDEC92A5BDB82BB0F0707C300FD8D7A45D74CEFB263700B81D21F57640FB150CBB00D44IAbBN" TargetMode = "External"/>
	<Relationship Id="rId446" Type="http://schemas.openxmlformats.org/officeDocument/2006/relationships/image" Target="media/image25.wmf"/>
	<Relationship Id="rId447" Type="http://schemas.openxmlformats.org/officeDocument/2006/relationships/image" Target="media/image26.wmf"/>
	<Relationship Id="rId448" Type="http://schemas.openxmlformats.org/officeDocument/2006/relationships/image" Target="media/image27.wmf"/>
	<Relationship Id="rId449" Type="http://schemas.openxmlformats.org/officeDocument/2006/relationships/image" Target="media/image28.wmf"/>
	<Relationship Id="rId450" Type="http://schemas.openxmlformats.org/officeDocument/2006/relationships/hyperlink" Target="consultantplus://offline/ref=20D66CCB270B2655EC3FDEC92A5BDB82BB0C0503C306FD8D7A45D74CEFB2637019818A13556117B257DEE65C02FD2A7E3C1646A61A71A6BEIAb2N" TargetMode = "External"/>
	<Relationship Id="rId451" Type="http://schemas.openxmlformats.org/officeDocument/2006/relationships/hyperlink" Target="consultantplus://offline/ref=20D66CCB270B2655EC3FC0C43C378587B8015A0ECA01F0DE2517D11BB0E2652559C18C4616261CB151D5B00941A3732D7E5D4AA5026DA7BDBFBB4113IFb8N" TargetMode = "External"/>
	<Relationship Id="rId452" Type="http://schemas.openxmlformats.org/officeDocument/2006/relationships/hyperlink" Target="consultantplus://offline/ref=20D66CCB270B2655EC3FC0C43C378587B8015A0ECA01F0DE2517D11BB0E2652559C18C4616261CB151D5B00941A3732D7E5D4AA5026DA7BDBFBB4113IFb8N" TargetMode = "External"/>
	<Relationship Id="rId453" Type="http://schemas.openxmlformats.org/officeDocument/2006/relationships/hyperlink" Target="consultantplus://offline/ref=20D66CCB270B2655EC3FC0C43C378587B8015A0ECA01F7D32E16D11BB0E2652559C18C4616261CB151D6B60544A3732D7E5D4AA5026DA7BDBFBB4113IFb8N" TargetMode = "External"/>
	<Relationship Id="rId454" Type="http://schemas.openxmlformats.org/officeDocument/2006/relationships/hyperlink" Target="consultantplus://offline/ref=20D66CCB270B2655EC3FDEC92A5BDB82BB0C050BC805FD8D7A45D74CEFB2637019818A105D671AE40091E70044AE397D3B1645A706I7b0N" TargetMode = "External"/>
	<Relationship Id="rId455" Type="http://schemas.openxmlformats.org/officeDocument/2006/relationships/hyperlink" Target="consultantplus://offline/ref=20D66CCB270B2655EC3FDEC92A5BDB82BB0F070ACD04FD8D7A45D74CEFB263700B81D21F57640FB150CBB00D44IAbBN" TargetMode = "External"/>
	<Relationship Id="rId456" Type="http://schemas.openxmlformats.org/officeDocument/2006/relationships/hyperlink" Target="consultantplus://offline/ref=20D66CCB270B2655EC3FDEC92A5BDB82BB0F0707C300FD8D7A45D74CEFB263700B81D21F57640FB150CBB00D44IAbBN" TargetMode = "External"/>
	<Relationship Id="rId457" Type="http://schemas.openxmlformats.org/officeDocument/2006/relationships/image" Target="media/image29.wmf"/>
	<Relationship Id="rId458" Type="http://schemas.openxmlformats.org/officeDocument/2006/relationships/hyperlink" Target="consultantplus://offline/ref=20D66CCB270B2655EC3FDEC92A5BDB82BB0C0503C306FD8D7A45D74CEFB2637019818A13556117B257DEE65C02FD2A7E3C1646A61A71A6BEIAb2N" TargetMode = "External"/>
	<Relationship Id="rId459" Type="http://schemas.openxmlformats.org/officeDocument/2006/relationships/hyperlink" Target="consultantplus://offline/ref=20D66CCB270B2655EC3FC0C43C378587B8015A0ECA01F0DE2517D11BB0E2652559C18C4616261CB151D5B00941A3732D7E5D4AA5026DA7BDBFBB4113IFb8N" TargetMode = "External"/>
	<Relationship Id="rId460" Type="http://schemas.openxmlformats.org/officeDocument/2006/relationships/hyperlink" Target="consultantplus://offline/ref=20D66CCB270B2655EC3FC0C43C378587B8015A0ECA01F0DE2517D11BB0E2652559C18C4616261CB151D5B00941A3732D7E5D4AA5026DA7BDBFBB4113IFb8N" TargetMode = "External"/>
	<Relationship Id="rId461" Type="http://schemas.openxmlformats.org/officeDocument/2006/relationships/hyperlink" Target="consultantplus://offline/ref=20D66CCB270B2655EC3FC0C43C378587B8015A0ECA01F7D32E16D11BB0E2652559C18C4616261CB151D6B70F45A3732D7E5D4AA5026DA7BDBFBB4113IFb8N" TargetMode = "External"/>
	<Relationship Id="rId462" Type="http://schemas.openxmlformats.org/officeDocument/2006/relationships/hyperlink" Target="consultantplus://offline/ref=20D66CCB270B2655EC3FDEC92A5BDB82BB0C050BC805FD8D7A45D74CEFB2637019818A105D671AE40091E70044AE397D3B1645A706I7b0N" TargetMode = "External"/>
	<Relationship Id="rId463" Type="http://schemas.openxmlformats.org/officeDocument/2006/relationships/hyperlink" Target="consultantplus://offline/ref=20D66CCB270B2655EC3FDEC92A5BDB82BB0F070ACD04FD8D7A45D74CEFB263700B81D21F57640FB150CBB00D44IAbBN" TargetMode = "External"/>
	<Relationship Id="rId464" Type="http://schemas.openxmlformats.org/officeDocument/2006/relationships/hyperlink" Target="consultantplus://offline/ref=20D66CCB270B2655EC3FDEC92A5BDB82BB0F0707C300FD8D7A45D74CEFB263700B81D21F57640FB150CBB00D44IAbBN" TargetMode = "External"/>
	<Relationship Id="rId465" Type="http://schemas.openxmlformats.org/officeDocument/2006/relationships/image" Target="media/image30.wmf"/>
	<Relationship Id="rId466" Type="http://schemas.openxmlformats.org/officeDocument/2006/relationships/hyperlink" Target="consultantplus://offline/ref=20D66CCB270B2655EC3FDEC92A5BDB82BB0C0503C306FD8D7A45D74CEFB2637019818A13556117B257DEE65C02FD2A7E3C1646A61A71A6BEIAb2N" TargetMode = "External"/>
	<Relationship Id="rId467" Type="http://schemas.openxmlformats.org/officeDocument/2006/relationships/hyperlink" Target="consultantplus://offline/ref=20D66CCB270B2655EC3FC0C43C378587B8015A0ECA01F0DE2517D11BB0E2652559C18C4616261CB151D5B00941A3732D7E5D4AA5026DA7BDBFBB4113IFb8N" TargetMode = "External"/>
	<Relationship Id="rId468" Type="http://schemas.openxmlformats.org/officeDocument/2006/relationships/hyperlink" Target="consultantplus://offline/ref=20D66CCB270B2655EC3FC0C43C378587B8015A0ECA01F0DE2517D11BB0E2652559C18C4616261CB151D5B00941A3732D7E5D4AA5026DA7BDBFBB4113IFb8N" TargetMode = "External"/>
	<Relationship Id="rId469" Type="http://schemas.openxmlformats.org/officeDocument/2006/relationships/hyperlink" Target="consultantplus://offline/ref=20D66CCB270B2655EC3FC0C43C378587B8015A0ECA01F7D32E16D11BB0E2652559C18C4616261CB151D6B70B42A3732D7E5D4AA5026DA7BDBFBB4113IFb8N" TargetMode = "External"/>
	<Relationship Id="rId470" Type="http://schemas.openxmlformats.org/officeDocument/2006/relationships/hyperlink" Target="consultantplus://offline/ref=20D66CCB270B2655EC3FDEC92A5BDB82BB0C050BC805FD8D7A45D74CEFB2637019818A105D671AE40091E70044AE397D3B1645A706I7b0N" TargetMode = "External"/>
	<Relationship Id="rId471" Type="http://schemas.openxmlformats.org/officeDocument/2006/relationships/hyperlink" Target="consultantplus://offline/ref=20D66CCB270B2655EC3FDEC92A5BDB82BB0F070ACD04FD8D7A45D74CEFB263700B81D21F57640FB150CBB00D44IAbBN" TargetMode = "External"/>
	<Relationship Id="rId472" Type="http://schemas.openxmlformats.org/officeDocument/2006/relationships/hyperlink" Target="consultantplus://offline/ref=20D66CCB270B2655EC3FDEC92A5BDB82BB0F0707C300FD8D7A45D74CEFB263700B81D21F57640FB150CBB00D44IAbBN" TargetMode = "External"/>
	<Relationship Id="rId473" Type="http://schemas.openxmlformats.org/officeDocument/2006/relationships/image" Target="media/image31.wmf"/>
	<Relationship Id="rId474" Type="http://schemas.openxmlformats.org/officeDocument/2006/relationships/hyperlink" Target="consultantplus://offline/ref=20D66CCB270B2655EC3FDEC92A5BDB82BB0C0503C306FD8D7A45D74CEFB2637019818A13556117B257DEE65C02FD2A7E3C1646A61A71A6BEIAb2N" TargetMode = "External"/>
	<Relationship Id="rId475" Type="http://schemas.openxmlformats.org/officeDocument/2006/relationships/hyperlink" Target="consultantplus://offline/ref=20D66CCB270B2655EC3FC0C43C378587B8015A0ECA01F0DE2517D11BB0E2652559C18C4616261CB151D5B00941A3732D7E5D4AA5026DA7BDBFBB4113IFb8N" TargetMode = "External"/>
	<Relationship Id="rId476" Type="http://schemas.openxmlformats.org/officeDocument/2006/relationships/hyperlink" Target="consultantplus://offline/ref=20D66CCB270B2655EC3FC0C43C378587B8015A0ECA01F0DE2517D11BB0E2652559C18C4616261CB151D5B00941A3732D7E5D4AA5026DA7BDBFBB4113IFb8N" TargetMode = "External"/>
	<Relationship Id="rId477" Type="http://schemas.openxmlformats.org/officeDocument/2006/relationships/hyperlink" Target="consultantplus://offline/ref=20D66CCB270B2655EC3FC0C43C378587B8015A0ECA01F7D32E16D11BB0E2652559C18C4616261CB151D6B40D47A3732D7E5D4AA5026DA7BDBFBB4113IFb8N" TargetMode = "External"/>
	<Relationship Id="rId478" Type="http://schemas.openxmlformats.org/officeDocument/2006/relationships/hyperlink" Target="consultantplus://offline/ref=FBF3E039D51AA4D70BA6FE8E04530C5EB1E28A2FAD335C06424BEFA6081EF6E259B09D7909307FE6511F07B0BD1212D6FEA4303EACA4144978F0A5F0J5b6N" TargetMode = "External"/>
	<Relationship Id="rId479" Type="http://schemas.openxmlformats.org/officeDocument/2006/relationships/hyperlink" Target="consultantplus://offline/ref=FBF3E039D51AA4D70BA6FE8E04530C5EB1E28A2FAD335C06424BEFA6081EF6E259B09D7909307FE6511F06B6B01212D6FEA4303EACA4144978F0A5F0J5b6N" TargetMode = "External"/>
	<Relationship Id="rId480" Type="http://schemas.openxmlformats.org/officeDocument/2006/relationships/hyperlink" Target="consultantplus://offline/ref=FBF3E039D51AA4D70BA6FE8E04530C5EB1E28A2FAD335F07434AEFA6081EF6E259B09D7909307FE6511C01B0B71212D6FEA4303EACA4144978F0A5F0J5b6N" TargetMode = "External"/>
	<Relationship Id="rId481" Type="http://schemas.openxmlformats.org/officeDocument/2006/relationships/hyperlink" Target="consultantplus://offline/ref=FBF3E039D51AA4D70BA6FE8E04530C5EB1E28A2FAD335C004549EFA6081EF6E259B09D7909307FE6511D06B7B71212D6FEA4303EACA4144978F0A5F0J5b6N" TargetMode = "External"/>
	<Relationship Id="rId482" Type="http://schemas.openxmlformats.org/officeDocument/2006/relationships/hyperlink" Target="consultantplus://offline/ref=FBF3E039D51AA4D70BA6FE8E04530C5EB1E28A2FAD335D02454DEFA6081EF6E259B09D7909307FE6511F05B3BD1212D6FEA4303EACA4144978F0A5F0J5b6N" TargetMode = "External"/>
	<Relationship Id="rId483" Type="http://schemas.openxmlformats.org/officeDocument/2006/relationships/hyperlink" Target="consultantplus://offline/ref=FBF3E039D51AA4D70BA6FE8E04530C5EB1E28A2FAD335D0D4D4AEFA6081EF6E259B09D7909307FE6511D00B4BC1212D6FEA4303EACA4144978F0A5F0J5b6N" TargetMode = "External"/>
	<Relationship Id="rId484" Type="http://schemas.openxmlformats.org/officeDocument/2006/relationships/image" Target="media/image32.wmf"/>
	<Relationship Id="rId485" Type="http://schemas.openxmlformats.org/officeDocument/2006/relationships/hyperlink" Target="consultantplus://offline/ref=FBF3E039D51AA4D70BA6FE8E04530C5EB1E28A2FAD335F07434AEFA6081EF6E259B09D7909307FE6511C01B3B21212D6FEA4303EACA4144978F0A5F0J5b6N" TargetMode = "External"/>
	<Relationship Id="rId486" Type="http://schemas.openxmlformats.org/officeDocument/2006/relationships/hyperlink" Target="consultantplus://offline/ref=FBF3E039D51AA4D70BA6FE8E04530C5EB1E28A2FAD335F07434AEFA6081EF6E259B09D7909307FE6511C01B2BD1212D6FEA4303EACA4144978F0A5F0J5b6N" TargetMode = "External"/>
	<Relationship Id="rId487" Type="http://schemas.openxmlformats.org/officeDocument/2006/relationships/hyperlink" Target="consultantplus://offline/ref=FBF3E039D51AA4D70BA6FE8E04530C5EB1E28A2FAD335F07434AEFA6081EF6E259B09D7909307FE6511C00B4BC1212D6FEA4303EACA4144978F0A5F0J5b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11.11.2020 N 791-ПП
(ред. от 13.11.2023)
"Об утверждении государственной программы Мурманской области "Образование и наука"</dc:title>
  <dcterms:created xsi:type="dcterms:W3CDTF">2023-11-26T13:27:07Z</dcterms:created>
</cp:coreProperties>
</file>