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НАО от 21.10.2015 N 341-п</w:t>
              <w:br/>
              <w:t xml:space="preserve">(ред. от 25.10.2023)</w:t>
              <w:br/>
              <w:t xml:space="preserve">"О предоставлении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октября 2015 г. N 341-п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ГРАНТОВ ИЗ ОКРУЖНОГО БЮДЖЕТА НА ОБЕСПЕЧЕНИЕ</w:t>
      </w:r>
    </w:p>
    <w:p>
      <w:pPr>
        <w:pStyle w:val="2"/>
        <w:jc w:val="center"/>
      </w:pPr>
      <w:r>
        <w:rPr>
          <w:sz w:val="20"/>
        </w:rPr>
        <w:t xml:space="preserve">ДЕЯТЕЛЬНОСТИ СЕМЕЙНЫМ (РОДОВЫМ) ОБЩИНАМ КОРЕННЫХ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 СЕВЕРА В 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02.08.2016 </w:t>
            </w:r>
            <w:hyperlink w:history="0" r:id="rId7" w:tooltip="Постановление администрации НАО от 02.08.2016 N 246-п &quot;О внесении изменения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246-п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09.08.2017 </w:t>
            </w:r>
            <w:hyperlink w:history="0" r:id="rId8" w:tooltip="Постановление администрации НАО от 09.08.2017 N 254-п &quot;О внесении изменений в отдельные постановления Администрации Ненецкого автономного округ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254-п</w:t>
              </w:r>
            </w:hyperlink>
            <w:r>
              <w:rPr>
                <w:sz w:val="20"/>
                <w:color w:val="392c69"/>
              </w:rPr>
              <w:t xml:space="preserve">, от 10.04.2018 </w:t>
            </w:r>
            <w:hyperlink w:history="0" r:id="rId9" w:tooltip="Постановление администрации НАО от 10.04.2018 N 77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77-п</w:t>
              </w:r>
            </w:hyperlink>
            <w:r>
              <w:rPr>
                <w:sz w:val="20"/>
                <w:color w:val="392c69"/>
              </w:rPr>
              <w:t xml:space="preserve">, от 25.01.2019 </w:t>
            </w:r>
            <w:hyperlink w:history="0" r:id="rId10" w:tooltip="Постановление администрации НАО от 25.01.2019 N 5-п &quot;О внесении изменений в отдельные постановления Администрации Ненецкого автономного округ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18.02.2019 </w:t>
            </w:r>
            <w:hyperlink w:history="0" r:id="rId11" w:tooltip="Постановление администрации НАО от 18.02.2019 N 41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41-п</w:t>
              </w:r>
            </w:hyperlink>
            <w:r>
              <w:rPr>
                <w:sz w:val="20"/>
                <w:color w:val="392c69"/>
              </w:rPr>
              <w:t xml:space="preserve">, от 06.09.2019 </w:t>
            </w:r>
            <w:hyperlink w:history="0" r:id="rId12" w:tooltip="Постановление администрации НАО от 06.09.2019 N 239-п &quot;О внесении изменения в пункт 4 Положения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239-п</w:t>
              </w:r>
            </w:hyperlink>
            <w:r>
              <w:rPr>
                <w:sz w:val="20"/>
                <w:color w:val="392c69"/>
              </w:rPr>
              <w:t xml:space="preserve">, от 07.08.2020 </w:t>
            </w:r>
            <w:hyperlink w:history="0" r:id="rId13" w:tooltip="Постановление администрации НАО от 07.08.2020 N 213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213-п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19.06.2023 </w:t>
            </w:r>
            <w:hyperlink w:history="0" r:id="rId14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180-п</w:t>
              </w:r>
            </w:hyperlink>
            <w:r>
              <w:rPr>
                <w:sz w:val="20"/>
                <w:color w:val="392c69"/>
              </w:rPr>
              <w:t xml:space="preserve">, от 25.10.2023 </w:t>
            </w:r>
            <w:hyperlink w:history="0" r:id="rId15" w:tooltip="Постановление администрации НАО от 25.10.2023 N 289-п &quot;О внесении изменений в постановление Администрации Ненецкого автономного округа от 21.10.2015 N 341-п&quot; {КонсультантПлюс}">
              <w:r>
                <w:rPr>
                  <w:sz w:val="20"/>
                  <w:color w:val="0000ff"/>
                </w:rPr>
                <w:t xml:space="preserve">N 289-п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6" w:tooltip="Закон НАО от 28.01.2008 N 1-ОЗ (ред. от 13.03.2019) &quot;О государственной поддержке традиционных видов хозяйственной деятельности и промыслов коренных малочисленных народов Севера на территории Ненецкого автономного округа&quot; (принят Собранием депутатов НАО 24.01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Ненецкого автономного округа от 28.01.2008 N 1-ОЗ "О государственной поддержке традиционных видов хозяйственной деятельности и промыслов коренных малочисленных народов Севера на территории Ненецкого автономного округа" Администрация Ненецкого автономного округа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НАО от 25.10.2023 N 289-п &quot;О внесении изменений в постановление Администрации Ненецкого автономного округа от 21.10.2015 N 34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25.10.2023 N 289-п)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расходное обязательство Ненецкого автономного округа по предоставлению грантов на обеспечение деятельности семейным (родовым) общинам коренных малочисленных народов Севера в рамках реализации государственной </w:t>
      </w:r>
      <w:hyperlink w:history="0" r:id="rId18" w:tooltip="Постановление администрации НАО от 11.11.2013 N 401-п (ред. от 31.01.2023) &quot;О государственной программе Ненецкого автономного округа &quot;Сохранение и развитие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Ненецкого автономного округа "Сохранение и развитие коренных малочисленных народов Севера в Ненецком автономном округе", утвержденной постановлением Администрации Ненецкого автономного округа от 11.11.2013 N 401-п.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С.А.РУЖНИКОВ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21.10.2015 N 341-п</w:t>
      </w:r>
    </w:p>
    <w:p>
      <w:pPr>
        <w:pStyle w:val="0"/>
        <w:jc w:val="right"/>
      </w:pPr>
      <w:r>
        <w:rPr>
          <w:sz w:val="20"/>
        </w:rPr>
        <w:t xml:space="preserve">"О предоставлении грантов из окружного</w:t>
      </w:r>
    </w:p>
    <w:p>
      <w:pPr>
        <w:pStyle w:val="0"/>
        <w:jc w:val="right"/>
      </w:pPr>
      <w:r>
        <w:rPr>
          <w:sz w:val="20"/>
        </w:rPr>
        <w:t xml:space="preserve">бюджета на обеспечение деятельности</w:t>
      </w:r>
    </w:p>
    <w:p>
      <w:pPr>
        <w:pStyle w:val="0"/>
        <w:jc w:val="right"/>
      </w:pPr>
      <w:r>
        <w:rPr>
          <w:sz w:val="20"/>
        </w:rPr>
        <w:t xml:space="preserve">семейным (родовым) общинам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 Севера</w:t>
      </w:r>
    </w:p>
    <w:p>
      <w:pPr>
        <w:pStyle w:val="0"/>
        <w:jc w:val="right"/>
      </w:pPr>
      <w:r>
        <w:rPr>
          <w:sz w:val="20"/>
        </w:rPr>
        <w:t xml:space="preserve">в Ненецком автономном округе"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ГРАНТОВ ИЗ ОКРУЖНОГО БЮДЖЕТА НА</w:t>
      </w:r>
    </w:p>
    <w:p>
      <w:pPr>
        <w:pStyle w:val="2"/>
        <w:jc w:val="center"/>
      </w:pPr>
      <w:r>
        <w:rPr>
          <w:sz w:val="20"/>
        </w:rPr>
        <w:t xml:space="preserve">ОБЕСПЕЧЕНИЕ ДЕЯТЕЛЬНОСТИ СЕМЕЙНЫМ (РОДОВЫМ) ОБЩИНАМ КОРЕННЫХ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 СЕВЕРА В 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02.08.2016 </w:t>
            </w:r>
            <w:hyperlink w:history="0" r:id="rId19" w:tooltip="Постановление администрации НАО от 02.08.2016 N 246-п &quot;О внесении изменения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246-п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09.08.2017 </w:t>
            </w:r>
            <w:hyperlink w:history="0" r:id="rId20" w:tooltip="Постановление администрации НАО от 09.08.2017 N 254-п &quot;О внесении изменений в отдельные постановления Администрации Ненецкого автономного округ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254-п</w:t>
              </w:r>
            </w:hyperlink>
            <w:r>
              <w:rPr>
                <w:sz w:val="20"/>
                <w:color w:val="392c69"/>
              </w:rPr>
              <w:t xml:space="preserve">, от 10.04.2018 </w:t>
            </w:r>
            <w:hyperlink w:history="0" r:id="rId21" w:tooltip="Постановление администрации НАО от 10.04.2018 N 77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77-п</w:t>
              </w:r>
            </w:hyperlink>
            <w:r>
              <w:rPr>
                <w:sz w:val="20"/>
                <w:color w:val="392c69"/>
              </w:rPr>
              <w:t xml:space="preserve">, от 25.01.2019 </w:t>
            </w:r>
            <w:hyperlink w:history="0" r:id="rId22" w:tooltip="Постановление администрации НАО от 25.01.2019 N 5-п &quot;О внесении изменений в отдельные постановления Администрации Ненецкого автономного округ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18.02.2019 </w:t>
            </w:r>
            <w:hyperlink w:history="0" r:id="rId23" w:tooltip="Постановление администрации НАО от 18.02.2019 N 41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41-п</w:t>
              </w:r>
            </w:hyperlink>
            <w:r>
              <w:rPr>
                <w:sz w:val="20"/>
                <w:color w:val="392c69"/>
              </w:rPr>
              <w:t xml:space="preserve">, от 06.09.2019 </w:t>
            </w:r>
            <w:hyperlink w:history="0" r:id="rId24" w:tooltip="Постановление администрации НАО от 06.09.2019 N 239-п &quot;О внесении изменения в пункт 4 Положения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239-п</w:t>
              </w:r>
            </w:hyperlink>
            <w:r>
              <w:rPr>
                <w:sz w:val="20"/>
                <w:color w:val="392c69"/>
              </w:rPr>
              <w:t xml:space="preserve">, от 07.08.2020 </w:t>
            </w:r>
            <w:hyperlink w:history="0" r:id="rId25" w:tooltip="Постановление администрации НАО от 07.08.2020 N 213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213-п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19.06.2023 </w:t>
            </w:r>
            <w:hyperlink w:history="0" r:id="rId26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180-п</w:t>
              </w:r>
            </w:hyperlink>
            <w:r>
              <w:rPr>
                <w:sz w:val="20"/>
                <w:color w:val="392c69"/>
              </w:rPr>
              <w:t xml:space="preserve">, от 25.10.2023 </w:t>
            </w:r>
            <w:hyperlink w:history="0" r:id="rId27" w:tooltip="Постановление администрации НАО от 25.10.2023 N 289-п &quot;О внесении изменений в постановление Администрации Ненецкого автономного округа от 21.10.2015 N 341-п&quot; {КонсультантПлюс}">
              <w:r>
                <w:rPr>
                  <w:sz w:val="20"/>
                  <w:color w:val="0000ff"/>
                </w:rPr>
                <w:t xml:space="preserve">N 289-п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категорию получателей грантов, способ проведения отбора, размер, условия, порядок и сроки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 (далее - гранты), а также требования к отчетности, об осуществлении контроля за соблюдением целей, условий и порядка предоставления гранта, сроки возврата грантов в случае нарушения целей, условий и порядка предоставления гранта и ответственность за их нарушение.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8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в рамках реализации государственной </w:t>
      </w:r>
      <w:hyperlink w:history="0" r:id="rId29" w:tooltip="Постановление администрации НАО от 11.11.2013 N 401-п (ред. от 31.01.2023) &quot;О государственной программе Ненецкого автономного округа &quot;Сохранение и развитие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Ненецкого автономного округа "Сохранение и развитие коренных малочисленных народов Севера в Ненецком автономном округе", утвержденной постановлением Администрации Ненецкого автономного округа от 11.11.2013 N 401-п (далее - Программа), в пределах средств, предусмотренных на исполнение соответствующих расходных обязательств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Гранты предоставляются семейным (родовым) общинам коренных малочисленных народов Севера, ведущим деятельность на территории Ненецкого автономного округа (далее - организации КМНС), по итогам конкурса между организациями КМНС на право получения в текущем финансовом году грантов из окружного бюджета, проведенного в порядке, предусмотренном настоящим Положением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Гранты предоставляются на обеспечение деятельности организаций КМНС в рамках осуществления их уставной деятельности и видов деятельности, предусмотренных </w:t>
      </w:r>
      <w:hyperlink w:history="0" r:id="rId30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08.05.2009 N 631-р.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НАО от 06.09.2019 N 239-п &quot;О внесении изменения в пункт 4 Положения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06.09.2019 N 239-п)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Организация предоставления грантов осуществляется Департаментом внутренней политики Ненецкого автономного округа (далее - Департамент), являющимся главным распорядителем бюджетных средств по предоставлению грантов.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2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Сведения о грантах размещаются на едином портале бюджетной системы Российской Федерации в информационно-телекоммуникационной сети "Интернет" с доменным именем </w:t>
      </w:r>
      <w:r>
        <w:rPr>
          <w:sz w:val="20"/>
        </w:rPr>
        <w:t xml:space="preserve">www.budget.gov.ru</w:t>
      </w:r>
      <w:r>
        <w:rPr>
          <w:sz w:val="20"/>
        </w:rPr>
        <w:t xml:space="preserve"> (далее - единый портал) не позднее 15-го рабочего дня, следующего за днем принятия окружного закона об окружном бюджете на очередной финансовый год и плановый период (окружного закона о внесении изменений в окружной закон об окружном бюджете на 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33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Организация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состав конкурсной комиссии по проведению конкурса (далее - конкурсная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работу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сроки приема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объявляет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распространение информации о проведении конкурса на официальном сайте Департамента в информационно-телекоммуникационной сети "Интернет", и (или) на едином портале, а также в общественно-политической газете Ненецкого автономного округа "Няръяна вындер" ("Красный тундровик");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34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консультирование по вопросам подготовки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организует прием, регистрацию и рассмотрение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обеспечивает сохранность поданных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основании решения конкурсной комиссии утверждает список победителей конкурса с указанием размеров предоставленных им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заключает с победителями конкурса соглашения о предоставлении грантов;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контроль за целевым использованием предоставленных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организует оценку результативности и эффективности использования предоставленных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выносит на рассмотрение конкурсной комиссии предложение об аннулировании итогов конкурса в отношении заявителя, если будет установлено в ходе выборочной проверки, что этот заявитель представил в заявке недостоверную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Конкурсная комиссия рассматривает заявки на участие в конкурсе, принимает решение о допуске или об отказе в допуске заявителей к участию в конкурсе, определяет победителей конкурса и размеры предоставляемых им грантов.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6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Состав конкурсной комиссии формируется из представителей: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исполнительных органов Ненецкого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палаты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Собрания депутатов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некоммерческих организаций, деятельность которых направлена на защиту исконной среды обитания, возрождения, сохранения и развития традиционного образа жизни, ведения традиционного хозяйствования, рационального природопользования, промыслов, обеспечения занятости и социальной защиты, развития культуры и языка коренных малочисленных народов Севера.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Число членов конкурсной комиссии должно быть нечетным и составлять не менее 7 (семи)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комиссии, замещающих государственные должности Ненецкого автономного округа, должности государственной гражданской службы Ненецкого автономного округа, должно быть менее половины состава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конкурсной комиссии является руководитель Департамента, или лицо, исполняющее обязанности руководителя Департамента. Секретарем комиссии является сотрудник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Департаментом в форме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состав конкурсной комиссии вносятся Департаментом в форме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представитель организации КМНС, подавшей заявку на участие в конкурсе, является членом конкурсной комиссии, он должен заявить о своем конфликте интересов и письменно отказаться от участия в заседании конкурсной комиссии до начала рассмотрения заявок на участие в конкурсе. В ситуации, когда представитель организации КМНС, подавшей заявку на участие в конкурсе, являющийся членом конкурсной комиссии, письменно не отказался от участия в работе конкурсной комиссии, его голос не учитывается при рассмотрении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составе конкурсной комиссии должны быть размещены в открытом доступе на официальном сайте Департамента в информационно-телекоммуникационной сети "Интернет" не позднее 3 (трех) рабочих дней со дня его утверждения.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конкурсной комиссии является правомочным, если на нем присутствует более половины от общего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конкурсной комиссии принимаются большинством голосов от числа присутствующих на заседании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конкурсной комиссии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конкурсной комиссии не вправе передавать право голоса другому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принимается решение, за которое проголосовал председатель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Не допускается указание в протоколах заседаний конкурсной комиссии персональных оценок, мнений, суждений членов конкурсной комиссии в отношении конкретных заявок на участие в конкурсе и подавших их организаций КМНС,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конкурсной комиссии должен быть размещен в открытом доступе на официальном сайте Департамента в информационно-телекоммуникационной сети "Интернет" не позднее 3 (трех) рабочих дней со дня заседания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 конкурсной комиссии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знакомиться с заявками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любое время выйти из состава конкурсной комиссии, подав соответствующее заявление в письменной форме председателю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конкурсной комиссии не вправе самостоятельно вступать в личные контакты по вопросам конкурса с организациями КМНС, являющимися участниками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случае, если член конкурсной комиссии лично,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- близкие родственники), а также граждан или организаций КМНС, с которыми член конкурсной комиссии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 обстоятельствам, способным повлиять на участие члена конкурсной комиссии в работе конкурсной комиссии,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члена конкурсной комиссии или его близких родственников в деятельности организации КМНС,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члена конкурсной комиссии или его близких родственников договорных отношений с организацией КМНС, являющейся участником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выгоды членом конкурсной комиссии или его близкими родственниками от организации КМНС, являющейся участником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члена конкурсной комиссии или его близких родственников судебных споров с организацией КМНС, являющейся участником конкурса, ее учредителем или руководителем;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члена конкурсной комиссии в работе организации КМНС, являющейся участником конкурса, в качестве добровольца;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членом конкурсной комиссии содействия организации КМНС,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Конкурсная комиссия, если ей стало известно о наличии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конкурсе, в отношении которых имеются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заносятся в протокол заседания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Участники конкурса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0"/>
        <w:ind w:firstLine="540"/>
        <w:jc w:val="both"/>
      </w:pPr>
      <w:r>
        <w:rPr>
          <w:sz w:val="20"/>
        </w:rPr>
        <w:t xml:space="preserve">16. Участниками конкурса могут быть организации КМНС, созданные в соответствии с законодательством, осуществляющие на территории Ненецкого автономного округа в соответствии со своими учредительными документами деятельность, соответствующую видам деятельности, предусмотренным </w:t>
      </w:r>
      <w:hyperlink w:history="0" r:id="rId40" w:tooltip="Закон НАО от 28.01.2008 N 1-ОЗ (ред. от 13.03.2019) &quot;О государственной поддержке традиционных видов хозяйственной деятельности и промыслов коренных малочисленных народов Севера на территории Ненецкого автономного округа&quot; (принят Собранием депутатов НАО 24.01.2008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Ненецкого автономного округа от 28.01.2008 N 1-ОЗ "О государственной поддержке традиционных видов хозяйственной деятельности и промыслов коренных малочисленных народов Севера на территории Ненецкого автономного округа".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администрации НАО от 25.10.2023 N 289-п &quot;О внесении изменений в постановление Администрации Ненецкого автономного округа от 21.10.2015 N 34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25.10.2023 N 289-п)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Требования к участникам конкурса на дату подачи заявки на участие в конкурсе, которым они должны соответствовать: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факта нахождения организации КМНС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отсутствие введения в отношении организации КМНС процедуры банкротства, отсутствие принятого в установленном законодательством Российской Федерации порядке решения о приостановлении деятельности организации КМНС;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07.08.2020 </w:t>
      </w:r>
      <w:hyperlink w:history="0" r:id="rId43" w:tooltip="Постановление администрации НАО от 07.08.2020 N 213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N 213-п</w:t>
        </w:r>
      </w:hyperlink>
      <w:r>
        <w:rPr>
          <w:sz w:val="20"/>
        </w:rPr>
        <w:t xml:space="preserve">, от 19.06.2023 </w:t>
      </w:r>
      <w:hyperlink w:history="0" r:id="rId44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N 180-п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фактов нецелевого использования организацией КМНС грантов из федерального бюджета, окружного бюджета или местного бюджета в течение последних трех лет. Организация КМНС допускается к участию в конкурсе, если она обжалует наличие таких фактов в соответствии с законодательством Российской Федерации и решение по такой жалобе на день рассмотрения заявки на участие в конкурсе (проверки на соответствие установленным требованиям) не принято;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 организации КМНС просроченной задолженности по начисленным налогам, сборам и иным обязательным платежам в бюджетную систему Российской Федерации на день подачи заявки на участие в конкурсе. При этом организации КМНС не может быть отказано в допуске к участию в конкурсе,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она обжалует наличие задолженности в соответствии с законодательством Российской Федерации и решение по такой жалобе на день подачи заявки на участие в конкурсе не принято;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сумма излишне уплаченных и излишне взысканных с организации налогов, сборов и иных обязательных платежей в бюджетную систему Российской Федерации равна или превышает сумму просроченной задолженности организации КМНС по начисленным налогам, сборам и иным обязательным платежам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КМНС в установленный законодательством о налогах и сборах срок перечислила налог в бюджетную систему Российской Федерации на соответствующий счет Федерального казначейства с ошибкой в оформлении поручения на перечисление налога, вследствие которой соответствующая сумма налога по данным налогового органа числится за организацией как недоимка;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у организации КМНС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окружным бюджетом;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45" w:tooltip="Постановление администрации НАО от 18.02.2019 N 41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18.02.2019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КМНС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46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КМНС не должна являться получателем в текущем году средств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47" w:tooltip="Постановление администрации НАО от 07.08.2020 N 213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07.08.2020 N 213-п)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Объявление о проведении конкурса размещается на официальном сайте Департамента в информационно-телекоммуникационной сети "Интернет" и (или) на едином портале, а также в общественно-политической газете Ненецкого автономного округа "Няръяна вындер" ("Красный тундровик") не менее чем за 15 (пятнадцать) дней до начала срока приема заявок на участие в конкурсе и включает в себя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название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сроки проведения конкурса, включающие в себя даты начала подачи или окончания приема заявок на участие в конкурсе,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указатели страниц официального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требования к организациям КМНС в соответствии с </w:t>
      </w:r>
      <w:hyperlink w:history="0" w:anchor="P129" w:tooltip="16. Участниками конкурса могут быть организации КМНС, созданные в соответствии с законодательством, осуществляющие на территории Ненецкого автономного округа в соответствии со своими учредительными документами деятельность, соответствующую видам деятельности, предусмотренным статьей 4 закона Ненецкого автономного округа от 28.01.2008 N 1-ОЗ &quot;О государственной поддержке традиционных видов хозяйственной деятельности и промыслов коренных малочисленных народов Севера на территории Ненецкого автономного округа&quot;.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, </w:t>
      </w:r>
      <w:hyperlink w:history="0" w:anchor="P131" w:tooltip="17. Требования к участникам конкурса на дату подачи заявки на участие в конкурсе, которым они должны соответствовать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наименование, место нахождения, почтовый адрес, адрес электронной почты, контактный телефон Департамента, как организатора конкурса, сведения о времени приема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порядке подачи и приема заявок (документов) на участие в конкурсе, и требованиях, предъявляемых к их форме и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порядке отзыва и возврата заявок на участие в конкурсе, об основаниях для возврата заявок и порядке внесения в них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 порядке предоставления разъяснений положений объявления о проведении конкурса, сроках предоставления указанных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 критериях и порядке оценки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 результатах предоставления и размере грантов, предоставляемых победителям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 порядке и сроках объявления результатов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 сроке, в течение которого победитель конкурса должен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 условиях признания победителя конкурса уклонившимся от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48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Объявление о проведении конкурса также может содержать извлечения из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49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участия в конкурсе необходимо представить в Департамент заявку, подготовленную в соответствии с требованиями, установленными в </w:t>
      </w:r>
      <w:hyperlink w:history="0" w:anchor="P211" w:tooltip="Раздел VI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 настоящего Положения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организация КМНС может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течение срока приема заявок Департамент организует консультирование по вопросам подготовки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Заявка представляется в Департамент организацией КМНС непосредственно или направляется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заявки сотрудник Департамента регистрирует ее в </w:t>
      </w:r>
      <w:hyperlink w:history="0" w:anchor="P319" w:tooltip="РЕЕСТР">
        <w:r>
          <w:rPr>
            <w:sz w:val="20"/>
            <w:color w:val="0000ff"/>
          </w:rPr>
          <w:t xml:space="preserve">реестре</w:t>
        </w:r>
      </w:hyperlink>
      <w:r>
        <w:rPr>
          <w:sz w:val="20"/>
        </w:rPr>
        <w:t xml:space="preserve"> заявок на участие в конкурсе по форме согласно Приложению 1 к настоящему Положению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Департамент заявки, направленной по почте, она регистрируется в Департаменте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Заявка может быть отозвана путем направления в Департамент соответствующего обращения организации КМНС. Отозванные заявки не учитываются при определении количества заявок, представленных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на участие в конкурсе допускается путем предоставления в письменном виде для включения в ее состав дополнительной информации до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Информация об участниках конкурса и заявки на участие в конкурсе или извлечения из них (с обезличиванием персональных данных в отсутствие согласий их субъектов на соответствующее использование) могут размещаться на официальном сайте Департамента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Заявки, представленные организацией КМНС, рассматриваются членами конкурсной комиссии и оцениваются по критериям, установленным настоящим Положением, с заполнением </w:t>
      </w:r>
      <w:hyperlink w:history="0" w:anchor="P365" w:tooltip="ОЦЕНОЧНАЯ ФОРМА">
        <w:r>
          <w:rPr>
            <w:sz w:val="20"/>
            <w:color w:val="0000ff"/>
          </w:rPr>
          <w:t xml:space="preserve">оценочной</w:t>
        </w:r>
      </w:hyperlink>
      <w:r>
        <w:rPr>
          <w:sz w:val="20"/>
        </w:rPr>
        <w:t xml:space="preserve"> формы согласно Приложению 2 к настоящему Положению, в срок не более 10 (десяти) рабочих дней с момента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заявок проходит в 2 (два)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первом этапе конкурсная комиссия рассматривает заявки на соответствие заявителя и представленной им документации требованиям, предъявляемым настоящим Положением к участникам конкурса и заявкам, и принимает решение о допуске или об отказе в допуске заявителя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принимает решение об отказе в допуске заявителя к участию в конкурсе,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не соответствует требованиям к участникам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подготовленная заявителем заявка поступила в Департамент после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заявка не соответствует требованиям, установленным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заявитель представил недостоверную информацию, в том числе недостоверную информацию о месте нахождения и адресе юридического лица.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51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 втором этапе конкурсная комиссия оценивает заявки участников конкурса по критериям, установленным </w:t>
      </w:r>
      <w:hyperlink w:history="0" w:anchor="P232" w:tooltip="Раздел VII">
        <w:r>
          <w:rPr>
            <w:sz w:val="20"/>
            <w:color w:val="0000ff"/>
          </w:rPr>
          <w:t xml:space="preserve">разделом VII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После оценки всех заявок оценочные формы передаются членами конкурсной комиссии секретарю конкурсной комиссии для определения среднего значения оценок заявок. После чего секретарь конкурсной комиссии формирует итоговый </w:t>
      </w:r>
      <w:hyperlink w:history="0" w:anchor="P488" w:tooltip="ИТОГОВЫЙ РЕЙТИНГ">
        <w:r>
          <w:rPr>
            <w:sz w:val="20"/>
            <w:color w:val="0000ff"/>
          </w:rPr>
          <w:t xml:space="preserve">рейтинг</w:t>
        </w:r>
      </w:hyperlink>
      <w:r>
        <w:rPr>
          <w:sz w:val="20"/>
        </w:rPr>
        <w:t xml:space="preserve"> оценок заявок по форме согласно Приложению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Победители конкурса и очередность распределения грантов определяются конкурсной комиссией с учетом итоговой рейтинговой оценки каждой заявки, начиная от большего показателя к меньшему.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итоговых рейтинговых оценок первоочередное право на получение гранта имеют заявители, подавшие заявку на участие в конкурсе раньше.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2" w:tooltip="Постановление администрации НАО от 18.02.2019 N 41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НАО от 18.02.2019 N 41-п.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когда в конкурсе участвует только один заявитель, который соответствует требованиям к участникам конкурса, и его заявка соответствует требованиям, установленным настоящим Положением, конкурсная комиссия рассматривает единственную заявку и принимает решение о заключении с этим заявителем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в процессе рассмотрения заявок на участие в конкурсе вопросов, требующих специальных знаний в различных областях, конкурсная комиссия приглашает на свои заседания специалистов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представленных им сведений. Департамент выносит на рассмотрение конкурсной комиссии предложение об аннулировании итогов конкурса в отношении заявителя, если будет установлено, что этот заявитель представил в заявке недостоверную информацию, которая повлияла на ход проведения конкурса и (или) решение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Сумма гранта каждому победителю конкурса определяется конкурсной комиссией исходя из суммы, указанной в заявке, но не может превышать максимально возможную сумму гранта в размере 300000 (трехсот тысяч)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администрации НАО от 02.08.2016 N 246-п &quot;О внесении изменения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02.08.2016 N 246-п)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недостаточности средств на предоставление гранта всем победителям конкурса в полном объеме победителю конкурса, получившему наименьшую итоговую рейтинговую оценку, грант предоставляется в размере остатка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случае победитель конкурса, получивший наименьшую итоговую рейтинговую оценку, дает согласие Департаменту на получение гранта в размере, меньшем заявленного им.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Протокол заседания конкурсной комиссии со списком победителей конкурса и размерами предоставляемых грантов передается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Информация об итогах проведения конкурса, в том числе список победителей конкурса с указанием итоговых рейтинговых оценок и размеров предоставляемых грантов, размещается на официальном сайте Департамента в информационно-телекоммуникационной сети "Интернет" и (или) на едином портале в течение 5 (пяти) рабочих дней после издания распоряжения об утверждении списка победителей и предоставлении грантов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даты, времени и места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даты, времени и места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информации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информации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последовательности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получателя (получателей) грантов, с которым заключается Соглашение, и размер предоставляемого ему гранта.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56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Департамент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>
      <w:pPr>
        <w:pStyle w:val="0"/>
        <w:jc w:val="both"/>
      </w:pPr>
      <w:r>
        <w:rPr>
          <w:sz w:val="20"/>
        </w:rPr>
      </w:r>
    </w:p>
    <w:bookmarkStart w:id="211" w:name="P211"/>
    <w:bookmarkEnd w:id="211"/>
    <w:p>
      <w:pPr>
        <w:pStyle w:val="2"/>
        <w:outlineLvl w:val="1"/>
        <w:jc w:val="center"/>
      </w:pPr>
      <w:r>
        <w:rPr>
          <w:sz w:val="20"/>
        </w:rPr>
        <w:t xml:space="preserve">Раздел VI</w:t>
      </w:r>
    </w:p>
    <w:p>
      <w:pPr>
        <w:pStyle w:val="2"/>
        <w:jc w:val="center"/>
      </w:pPr>
      <w:r>
        <w:rPr>
          <w:sz w:val="20"/>
        </w:rPr>
        <w:t xml:space="preserve">Требования к заявке на участие в конкурсе</w:t>
      </w:r>
    </w:p>
    <w:p>
      <w:pPr>
        <w:pStyle w:val="0"/>
        <w:jc w:val="both"/>
      </w:pPr>
      <w:r>
        <w:rPr>
          <w:sz w:val="20"/>
        </w:rPr>
      </w:r>
    </w:p>
    <w:bookmarkStart w:id="214" w:name="P214"/>
    <w:bookmarkEnd w:id="214"/>
    <w:p>
      <w:pPr>
        <w:pStyle w:val="0"/>
        <w:ind w:firstLine="540"/>
        <w:jc w:val="both"/>
      </w:pPr>
      <w:r>
        <w:rPr>
          <w:sz w:val="20"/>
        </w:rPr>
        <w:t xml:space="preserve">33. Заявка на участие в конкурсе должна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4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по форме согласно Приложению 4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712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с обоснованием затрат по статьям по форме согласно Приложению 5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 со сведениями о заявителе или нотариально заверенную копию такой выписки, выданную не ранее чем за 3 (три) месяца до даты подачи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учредительных документов заявителя (не включается в состав заявки в случае предоставления ранее, в организованных Департаментом конкурсах в текущем году);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об отсутствии задолженности организации КМНС по налогам, сборам, страховым взносам, пеням и штрафам, выданную не ранее чем за 3 (три) месяца до окончания срока приема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документов, представленных организацией КМНС в федеральный орган исполнительной власти, уполномоченный в сфере регистрации некоммерческих организаций (его территориальный орган), в соответствии с </w:t>
      </w:r>
      <w:hyperlink w:history="0" r:id="rId5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3</w:t>
        </w:r>
      </w:hyperlink>
      <w:r>
        <w:rPr>
          <w:sz w:val="20"/>
        </w:rPr>
        <w:t xml:space="preserve"> или </w:t>
      </w:r>
      <w:hyperlink w:history="0" r:id="rId5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3.1 статьи 32</w:t>
        </w:r>
      </w:hyperlink>
      <w:r>
        <w:rPr>
          <w:sz w:val="20"/>
        </w:rPr>
        <w:t xml:space="preserve"> Федерального закона от 12.01.1996 N 7-ФЗ "О некоммерческих организациях" за предыдущий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заявителя на публикацию (размещение) в информационно-телекоммуникационной сети "Интернет" информации об участнике конкурса, о подаваемой им заявке, иной информации о заявителе, связанной с участием в конкурсе;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59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сведения, подтверждающие принадлежность председателя, учредителей и членов организации КМНС к лицам, относящимся к коренным малочисленным народам Севера.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60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возможности получения Департаментом указанных в </w:t>
      </w:r>
      <w:hyperlink w:history="0" w:anchor="P214" w:tooltip="33. Заявка на участие в конкурсе должна включать: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Положения документов по системе межведомственного взаимодействия заявитель вправе их не представлять, Департамент запрашивает указанные документы в уполномоченном органе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Копии представленных документов (кроме заверенных нотариально) должны быть прошиты, пронумерованы, заверены подписью руководителя организации КМНС и ее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состав заявки на участие в конкурсе организация КМНС вправе по собственной инициативе включить: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 КМНС, или их копии;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печатные материалы, документы, содержащие подтверждающую и (или) поясняющую информацию о мероприятиях (деятельности) организации КМНС.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 по форме согласно </w:t>
      </w:r>
      <w:hyperlink w:history="0" w:anchor="P777" w:tooltip="                                 Заявление">
        <w:r>
          <w:rPr>
            <w:sz w:val="20"/>
            <w:color w:val="0000ff"/>
          </w:rPr>
          <w:t xml:space="preserve">Приложению 6</w:t>
        </w:r>
      </w:hyperlink>
      <w:r>
        <w:rPr>
          <w:sz w:val="20"/>
        </w:rPr>
        <w:t xml:space="preserve"> к настоящему Положению. При отсутствии согласия на обработку персональных данных включение в состав заявки на участие в конкурсе информации, содержащей персональные данные, не допускается.</w:t>
      </w:r>
    </w:p>
    <w:p>
      <w:pPr>
        <w:pStyle w:val="0"/>
        <w:jc w:val="both"/>
      </w:pPr>
      <w:r>
        <w:rPr>
          <w:sz w:val="20"/>
        </w:rPr>
      </w:r>
    </w:p>
    <w:bookmarkStart w:id="232" w:name="P232"/>
    <w:bookmarkEnd w:id="232"/>
    <w:p>
      <w:pPr>
        <w:pStyle w:val="2"/>
        <w:outlineLvl w:val="1"/>
        <w:jc w:val="center"/>
      </w:pPr>
      <w:r>
        <w:rPr>
          <w:sz w:val="20"/>
        </w:rPr>
        <w:t xml:space="preserve">Раздел VII</w:t>
      </w:r>
    </w:p>
    <w:p>
      <w:pPr>
        <w:pStyle w:val="2"/>
        <w:jc w:val="center"/>
      </w:pPr>
      <w:r>
        <w:rPr>
          <w:sz w:val="20"/>
        </w:rPr>
        <w:t xml:space="preserve">Основные принципы и критерии оценки заявок</w:t>
      </w:r>
    </w:p>
    <w:p>
      <w:pPr>
        <w:pStyle w:val="2"/>
        <w:jc w:val="center"/>
      </w:pPr>
      <w:r>
        <w:rPr>
          <w:sz w:val="20"/>
        </w:rPr>
        <w:t xml:space="preserve">на участие 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Основными принципами рассмотрения заявок конкурсной комиссией являются создание одинаковой доступности и равных условий для всех заявителей, объективность оценки и единство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Оценка заявок на участие в конкурсе осуществляется по следующим группам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критерии значимости и актуальности;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критерии экономической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критерии социальной эффективности.</w:t>
      </w:r>
    </w:p>
    <w:p>
      <w:pPr>
        <w:pStyle w:val="0"/>
        <w:jc w:val="both"/>
      </w:pPr>
      <w:r>
        <w:rPr>
          <w:sz w:val="20"/>
        </w:rPr>
        <w:t xml:space="preserve">(п. 38 в ред. </w:t>
      </w:r>
      <w:hyperlink w:history="0" r:id="rId61" w:tooltip="Постановление администрации НАО от 10.04.2018 N 77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10.04.2018 N 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К критериям значимости и актуальности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планируемых мероприятий с традиционными видами хозяйственной деятельности, осуществляемыми организацией КМНС;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реализации планируемых мероприятий для устойчивой деятельности организации КМНС.</w:t>
      </w:r>
    </w:p>
    <w:p>
      <w:pPr>
        <w:pStyle w:val="0"/>
        <w:jc w:val="both"/>
      </w:pPr>
      <w:r>
        <w:rPr>
          <w:sz w:val="20"/>
        </w:rPr>
        <w:t xml:space="preserve">(п. 39 в ред. </w:t>
      </w:r>
      <w:hyperlink w:history="0" r:id="rId62" w:tooltip="Постановление администрации НАО от 10.04.2018 N 77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10.04.2018 N 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К критериям экономической эффективности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планируемых расходов на реализацию мероприятий и ожидаемых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и обоснованность представленной сметы расходов.</w:t>
      </w:r>
    </w:p>
    <w:p>
      <w:pPr>
        <w:pStyle w:val="0"/>
        <w:jc w:val="both"/>
      </w:pPr>
      <w:r>
        <w:rPr>
          <w:sz w:val="20"/>
        </w:rPr>
        <w:t xml:space="preserve">(п. 40 в ред. </w:t>
      </w:r>
      <w:hyperlink w:history="0" r:id="rId63" w:tooltip="Постановление администрации НАО от 10.04.2018 N 77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10.04.2018 N 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К критериям социальной эффективности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влияния планируемых мероприятий на рост благосостояния членов организации КМНС;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организации КМНС.</w:t>
      </w:r>
    </w:p>
    <w:p>
      <w:pPr>
        <w:pStyle w:val="0"/>
        <w:jc w:val="both"/>
      </w:pPr>
      <w:r>
        <w:rPr>
          <w:sz w:val="20"/>
        </w:rPr>
        <w:t xml:space="preserve">(п. 41 в ред. </w:t>
      </w:r>
      <w:hyperlink w:history="0" r:id="rId64" w:tooltip="Постановление администрации НАО от 10.04.2018 N 77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10.04.2018 N 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Утратил силу. - </w:t>
      </w:r>
      <w:hyperlink w:history="0" r:id="rId65" w:tooltip="Постановление администрации НАО от 10.04.2018 N 77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НАО от 10.04.2018 N 77-п.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VIII</w:t>
      </w:r>
    </w:p>
    <w:p>
      <w:pPr>
        <w:pStyle w:val="2"/>
        <w:jc w:val="center"/>
      </w:pPr>
      <w:r>
        <w:rPr>
          <w:sz w:val="20"/>
        </w:rPr>
        <w:t xml:space="preserve">Предоставление и использование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Гранты предоставляются в пределах лимитов бюджетных обязательств, утвержденных на соответствующие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течение 5 (пяти) рабочих дней после определения конкурсной комиссией победителей конкурса на основании итогового протокола конкурсной комиссии издает распоряжение об утверждении списка победителей и предоставлении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5 (пяти) рабочих дней после издания распоряжения об утверждении списка победителей и предоставлении грантов направляет по почте уведомления заявителям, не допущенным к участию в конкурсе, и уведомления участникам конкурса о результатах рассмотрения поданных ими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14 (четырнадцати) рабочих дней с даты издания распоряжения об утверждении списка победителей и предоставлении грантов заключает с победителями конкурса Соглашения в соответствии с Типовой </w:t>
      </w:r>
      <w:hyperlink w:history="0" r:id="rId66" w:tooltip="Приказ ДФЭ НАО от 05.06.2019 N 9-о (ред. от 11.05.2021) &quot;Об утверждении типовых форм соглашений (договоров) о предоставлении из окружного бюджета грантов в форме субсидий в соответствии с пунктом 7 статьи 78 и пунктом 4 статьи 78.1 Бюджетного кодекса Российской Федерации&quot;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 соглашения о предоставлении из окружного бюджета грантов в форме субсидии в соответствии с </w:t>
      </w:r>
      <w:hyperlink w:history="0" r:id="rId6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утвержденной приказом Департамента финансов и экономики Ненецкого автономного округа от 05.06.2019 N 9-о (в случае софинансирования расходного обязательства из федерального бюджета - в соответствии с Типовой формой, утвержденной Министерством финансов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07.08.2020 </w:t>
      </w:r>
      <w:hyperlink w:history="0" r:id="rId68" w:tooltip="Постановление администрации НАО от 07.08.2020 N 213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N 213-п</w:t>
        </w:r>
      </w:hyperlink>
      <w:r>
        <w:rPr>
          <w:sz w:val="20"/>
        </w:rPr>
        <w:t xml:space="preserve">, от 19.06.2023 </w:t>
      </w:r>
      <w:hyperlink w:history="0" r:id="rId69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N 180-п</w:t>
        </w:r>
      </w:hyperlink>
      <w:r>
        <w:rPr>
          <w:sz w:val="20"/>
        </w:rPr>
        <w:t xml:space="preserve">, от 25.10.2023 </w:t>
      </w:r>
      <w:hyperlink w:history="0" r:id="rId70" w:tooltip="Постановление администрации НАО от 25.10.2023 N 289-п &quot;О внесении изменений в постановление Администрации Ненецкого автономного округа от 21.10.2015 N 341-п&quot; {КонсультантПлюс}">
        <w:r>
          <w:rPr>
            <w:sz w:val="20"/>
            <w:color w:val="0000ff"/>
          </w:rPr>
          <w:t xml:space="preserve">N 289-п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течение 10 (десяти) дней с момента заключения договора о предоставлении гранта перечисляет сумму гранта на банковский счет победившей в конкурсе организации КМНС (далее - получатель гранта), открытый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18.02.2019 </w:t>
      </w:r>
      <w:hyperlink w:history="0" r:id="rId71" w:tooltip="Постановление администрации НАО от 18.02.2019 N 41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N 41-п</w:t>
        </w:r>
      </w:hyperlink>
      <w:r>
        <w:rPr>
          <w:sz w:val="20"/>
        </w:rPr>
        <w:t xml:space="preserve">, от 19.06.2023 </w:t>
      </w:r>
      <w:hyperlink w:history="0" r:id="rId72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N 180-п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44.1. Соглашение должно содержать положение, согласно которому 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производится согласование новых условий Соглашения или расторжение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условий Соглашения или расторжение Соглашения (при необходимости) осуществляется по соглашению сторон и оформляется в виде дополнительного соглашения к нему, являющегося его неотъемлемой частью.</w:t>
      </w:r>
    </w:p>
    <w:p>
      <w:pPr>
        <w:pStyle w:val="0"/>
        <w:jc w:val="both"/>
      </w:pPr>
      <w:r>
        <w:rPr>
          <w:sz w:val="20"/>
        </w:rPr>
        <w:t xml:space="preserve">(п. 44.1 введен </w:t>
      </w:r>
      <w:hyperlink w:history="0" r:id="rId73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 от 19.06.2023 N 180-п)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Предоставленные гранты могут быть использованы только на цели, указанные в заявке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За счет предоставленных грантов организации КМНС вправе осуществлять или возмещать расходы на приобретение товаров, работ, услуг, непосредственно связанных с осуществлением организацией КМНС видов деятельности, предусмотренных </w:t>
      </w:r>
      <w:hyperlink w:history="0" r:id="rId74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08.05.2009 N 631-р.</w:t>
      </w:r>
    </w:p>
    <w:p>
      <w:pPr>
        <w:pStyle w:val="0"/>
        <w:jc w:val="both"/>
      </w:pPr>
      <w:r>
        <w:rPr>
          <w:sz w:val="20"/>
        </w:rPr>
        <w:t xml:space="preserve">(п. 46 в ред. </w:t>
      </w:r>
      <w:hyperlink w:history="0" r:id="rId75" w:tooltip="Постановление администрации НАО от 07.08.2020 N 213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07.08.2020 N 213-п)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IX</w:t>
      </w:r>
    </w:p>
    <w:p>
      <w:pPr>
        <w:pStyle w:val="2"/>
        <w:jc w:val="center"/>
      </w:pPr>
      <w:r>
        <w:rPr>
          <w:sz w:val="20"/>
        </w:rPr>
        <w:t xml:space="preserve">Требования к отчетности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6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</w:t>
      </w:r>
    </w:p>
    <w:p>
      <w:pPr>
        <w:pStyle w:val="0"/>
        <w:jc w:val="center"/>
      </w:pPr>
      <w:r>
        <w:rPr>
          <w:sz w:val="20"/>
        </w:rPr>
        <w:t xml:space="preserve">от 19.06.2023 N 180-п)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Сроки использования гранта ограничиваются годом, начиная с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Результатом предоставления гранта является обеспечение деятельности организаций КМНС, значения которого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Получатели гранта представляют в Департамент отчеты об использовании гранта и о достижении значений результатов предоставления гранта по форме и в сроки, установленные Соглашениями.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осуществлении получателями гранта мероприятий (деятельности), включая соответствующие отчеты (с обезличиванием персональных данных), могут размещаться на официальном сайте Департамента в информационно-телекоммуникационной сети "Интернет" или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 непредставлении получателем гранта отчетов об использовании гранта, о достижении значений результатов предоставления гранта в установленные Соглашением сроки получатель гранта обязан возвратить грант в полном объеме, перечислив его на лицевой счет Департамента в срок, указанный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X</w:t>
      </w:r>
    </w:p>
    <w:p>
      <w:pPr>
        <w:pStyle w:val="2"/>
        <w:jc w:val="center"/>
      </w:pPr>
      <w:r>
        <w:rPr>
          <w:sz w:val="20"/>
        </w:rPr>
        <w:t xml:space="preserve">Требования об осуществлении контроля за соблюдением целей,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гранта,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нарушение. Порядок и сроки возврата гранта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7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НАО</w:t>
      </w:r>
    </w:p>
    <w:p>
      <w:pPr>
        <w:pStyle w:val="0"/>
        <w:jc w:val="center"/>
      </w:pPr>
      <w:r>
        <w:rPr>
          <w:sz w:val="20"/>
        </w:rPr>
        <w:t xml:space="preserve">от 19.06.2023 N 180-п)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Департаментом проводятся проверки соблюдения получателем гранта целей, условий и порядка предоставления гранта, в том числе в части достижения результата предоставления гранта, органами государственного финансового контроля проводятся проверки в соответствии со </w:t>
      </w:r>
      <w:hyperlink w:history="0" r:id="rId7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 случае выявления Департаментом факта нарушения порядка и условий, установленных при предоставлении гранта, выявленного в том числе по фактам проверок, а также в случае недостижения значений результата предоставления гранта, в адрес получателя гранта в течение 5 (пяти) календарных дней со дня выявления нарушения направляется уведомление в письменном виде о необходимости возврата средств гранта на лицевой счет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возвратить указанную в уведомлении сумму гранта в срок не позднее 15 (пятнадцати) календарных дней со дня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В случае если нарушения порядка и условий, установленных при предоставлении гранта,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Факт нецелевого использования гранта устанавливается Департаментом по итогам проверки и оформляется соответствующим актом о нецелевом использовании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5 (пяти) календарных дней со дня составления акта о нецелевом использовании гранта направляет в адрес получателя гранта уведомление в письменном виде о необходимости возврата средств гранта на лицевой счет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возвратить указанную в уведомлении сумму гранта в срок не позднее 15 (пятнадцати) календарных дней со дня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Гранты, не использованные в сроки, установленные Соглашениями, подлежат возврату в окружной бюджет в сроки, предусмотренные этими Соглашениями.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случае экономии (неполного освоения) гранта его получатель обязан возвратить неиспользованные средства гранта на лицевой счет Департамента в течение 15 (пятнадцати) календарных дней с даты окончания срока использования гранта, определенного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вправе увеличивать до 10 (десяти) процентов расходы по отдельным статьям сметы расходов по Соглашению в пределах размера предоставленного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В случае неисполнения получателем гранта обязательств, по возврату субсидии взыскание средств гранта производится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из окружного бюджета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 семейным</w:t>
      </w:r>
    </w:p>
    <w:p>
      <w:pPr>
        <w:pStyle w:val="0"/>
        <w:jc w:val="right"/>
      </w:pPr>
      <w:r>
        <w:rPr>
          <w:sz w:val="20"/>
        </w:rPr>
        <w:t xml:space="preserve">(родовым) общинам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 Севера</w:t>
      </w:r>
    </w:p>
    <w:p>
      <w:pPr>
        <w:pStyle w:val="0"/>
        <w:jc w:val="right"/>
      </w:pPr>
      <w:r>
        <w:rPr>
          <w:sz w:val="20"/>
        </w:rPr>
        <w:t xml:space="preserve">в Ненецком автономном округе,</w:t>
      </w:r>
    </w:p>
    <w:p>
      <w:pPr>
        <w:pStyle w:val="0"/>
        <w:jc w:val="right"/>
      </w:pPr>
      <w:r>
        <w:rPr>
          <w:sz w:val="20"/>
        </w:rPr>
        <w:t xml:space="preserve">утвержденному постановлением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21.10.2015 N 341-п</w:t>
      </w:r>
    </w:p>
    <w:p>
      <w:pPr>
        <w:pStyle w:val="0"/>
        <w:jc w:val="both"/>
      </w:pPr>
      <w:r>
        <w:rPr>
          <w:sz w:val="20"/>
        </w:rPr>
      </w:r>
    </w:p>
    <w:bookmarkStart w:id="319" w:name="P319"/>
    <w:bookmarkEnd w:id="319"/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заявок на участие в конкурсе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422"/>
        <w:gridCol w:w="2126"/>
        <w:gridCol w:w="164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КМНС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запрашиваемого гранта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подачи заявки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Департамента    ___________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"___"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из окружного бюджета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 семейным</w:t>
      </w:r>
    </w:p>
    <w:p>
      <w:pPr>
        <w:pStyle w:val="0"/>
        <w:jc w:val="right"/>
      </w:pPr>
      <w:r>
        <w:rPr>
          <w:sz w:val="20"/>
        </w:rPr>
        <w:t xml:space="preserve">(родовым) общинам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 Севера</w:t>
      </w:r>
    </w:p>
    <w:p>
      <w:pPr>
        <w:pStyle w:val="0"/>
        <w:jc w:val="right"/>
      </w:pPr>
      <w:r>
        <w:rPr>
          <w:sz w:val="20"/>
        </w:rPr>
        <w:t xml:space="preserve">в Ненецком автономном округе,</w:t>
      </w:r>
    </w:p>
    <w:p>
      <w:pPr>
        <w:pStyle w:val="0"/>
        <w:jc w:val="right"/>
      </w:pPr>
      <w:r>
        <w:rPr>
          <w:sz w:val="20"/>
        </w:rPr>
        <w:t xml:space="preserve">утвержденному постановлением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21.10.2015 N 341-п</w:t>
      </w:r>
    </w:p>
    <w:p>
      <w:pPr>
        <w:pStyle w:val="0"/>
        <w:jc w:val="both"/>
      </w:pPr>
      <w:r>
        <w:rPr>
          <w:sz w:val="20"/>
        </w:rPr>
      </w:r>
    </w:p>
    <w:bookmarkStart w:id="365" w:name="P365"/>
    <w:bookmarkEnd w:id="365"/>
    <w:p>
      <w:pPr>
        <w:pStyle w:val="2"/>
        <w:jc w:val="center"/>
      </w:pPr>
      <w:r>
        <w:rPr>
          <w:sz w:val="20"/>
        </w:rPr>
        <w:t xml:space="preserve">ОЦЕНОЧНАЯ ФОРМА</w:t>
      </w:r>
    </w:p>
    <w:p>
      <w:pPr>
        <w:pStyle w:val="2"/>
        <w:jc w:val="center"/>
      </w:pPr>
      <w:r>
        <w:rPr>
          <w:sz w:val="20"/>
        </w:rPr>
        <w:t xml:space="preserve">члена конкурсной комиссии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0" w:tooltip="Постановление администрации НАО от 10.04.2018 N 77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НАО от 10.04.2018 N 77-п)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I. Справочная информация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043"/>
        <w:gridCol w:w="737"/>
        <w:gridCol w:w="737"/>
        <w:gridCol w:w="396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4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инициалы члена конкурсной комиссии</w:t>
            </w:r>
          </w:p>
        </w:tc>
        <w:tc>
          <w:tcPr>
            <w:gridSpan w:val="3"/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43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организации КМНС - заявителя (номер заявки)</w:t>
            </w:r>
          </w:p>
        </w:tc>
        <w:tc>
          <w:tcPr>
            <w:gridSpan w:val="3"/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43" w:type="dxa"/>
          </w:tcPr>
          <w:p>
            <w:pPr>
              <w:pStyle w:val="0"/>
            </w:pPr>
            <w:r>
              <w:rPr>
                <w:sz w:val="20"/>
              </w:rPr>
              <w:t xml:space="preserve">Можете ли Вы быть объективны в оценке заявки?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Если нет, то почему?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II. Признание заявителя участником конкурса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406"/>
        <w:gridCol w:w="1027"/>
        <w:gridCol w:w="883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Вопрос</w:t>
            </w:r>
          </w:p>
        </w:tc>
        <w:tc>
          <w:tcPr>
            <w:gridSpan w:val="2"/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ли заявитель требованиям к участникам конкурса?</w:t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Поступила ли заявка в установленный срок?</w:t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ли заявка установленным требованиям?</w:t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III. Решение о допуске заявителя к участию в конкурсе (первый этап)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1018"/>
        <w:gridCol w:w="960"/>
      </w:tblGrid>
      <w:tr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Допустить заявителя к участию в конкурсе?</w:t>
            </w:r>
          </w:p>
        </w:tc>
        <w:tc>
          <w:tcPr>
            <w:tcW w:w="1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IV. Оценка заявки участника конкурса членом конкурсной комиссии (количество максимально возможных баллов указано для каждого критерия отдельно)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43"/>
        <w:gridCol w:w="1587"/>
        <w:gridCol w:w="14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значений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Оценка,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мероприятий с традиционными видами хозяйственной деятельности, осуществляемыми организацией КМНС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5 баллов</w:t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Необходимость реализации планируемых мероприятий для устойчивой деятельности организации КМНС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5 баллов</w:t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мероприятий и ожидаемых результатов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5 баллов</w:t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и обоснованность представленной сметы расходов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5 баллов</w:t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Степень влияния планируемых мероприятий на рост благосостояния членов организации КМНС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5 баллов</w:t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организации КМНС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5 баллов</w:t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V. Комментарии члена конкурсной комиссии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43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По критериям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По разделам заявки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По смете (бюджету) заявки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VI. Решение по результатам рассмотрения заявки участника конкурса (второй этап)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7"/>
        <w:gridCol w:w="1186"/>
      </w:tblGrid>
      <w:tr>
        <w:tc>
          <w:tcPr>
            <w:tcW w:w="7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</w:t>
            </w:r>
          </w:p>
        </w:tc>
        <w:tc>
          <w:tcPr>
            <w:tcW w:w="1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Заявка рекомендуется к финансированию в первоначальном виде</w:t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Заявка рекомендуется к финансированию с изменениями в бюджете (в комментарии укажите, какими)</w:t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Заявка рекомендуется к финансированию при условии внесения изменений и дополнений в заявку (в комментарии укажите, каких)</w:t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Заявка не рекомендуется к финансированию (в комментарии укажите, почему)</w:t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   _____________</w:t>
      </w:r>
    </w:p>
    <w:p>
      <w:pPr>
        <w:pStyle w:val="1"/>
        <w:jc w:val="both"/>
      </w:pPr>
      <w:r>
        <w:rPr>
          <w:sz w:val="20"/>
        </w:rPr>
        <w:t xml:space="preserve">подпись члена конкурсной комиссии         дата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из окружного бюджета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 семейным</w:t>
      </w:r>
    </w:p>
    <w:p>
      <w:pPr>
        <w:pStyle w:val="0"/>
        <w:jc w:val="right"/>
      </w:pPr>
      <w:r>
        <w:rPr>
          <w:sz w:val="20"/>
        </w:rPr>
        <w:t xml:space="preserve">(родовым) общинам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 Севера</w:t>
      </w:r>
    </w:p>
    <w:p>
      <w:pPr>
        <w:pStyle w:val="0"/>
        <w:jc w:val="right"/>
      </w:pPr>
      <w:r>
        <w:rPr>
          <w:sz w:val="20"/>
        </w:rPr>
        <w:t xml:space="preserve">в Ненецком автономном округе,</w:t>
      </w:r>
    </w:p>
    <w:p>
      <w:pPr>
        <w:pStyle w:val="0"/>
        <w:jc w:val="right"/>
      </w:pPr>
      <w:r>
        <w:rPr>
          <w:sz w:val="20"/>
        </w:rPr>
        <w:t xml:space="preserve">утвержденному постановлением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21.10.2015 N 341-п</w:t>
      </w:r>
    </w:p>
    <w:p>
      <w:pPr>
        <w:pStyle w:val="0"/>
        <w:jc w:val="both"/>
      </w:pPr>
      <w:r>
        <w:rPr>
          <w:sz w:val="20"/>
        </w:rPr>
      </w:r>
    </w:p>
    <w:bookmarkStart w:id="488" w:name="P488"/>
    <w:bookmarkEnd w:id="488"/>
    <w:p>
      <w:pPr>
        <w:pStyle w:val="2"/>
        <w:jc w:val="center"/>
      </w:pPr>
      <w:r>
        <w:rPr>
          <w:sz w:val="20"/>
        </w:rPr>
        <w:t xml:space="preserve">ИТОГОВЫЙ РЕЙТИНГ</w:t>
      </w:r>
    </w:p>
    <w:p>
      <w:pPr>
        <w:pStyle w:val="2"/>
        <w:jc w:val="center"/>
      </w:pPr>
      <w:r>
        <w:rPr>
          <w:sz w:val="20"/>
        </w:rPr>
        <w:t xml:space="preserve">ОЦЕНОК ЗАЯВОК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3"/>
        <w:gridCol w:w="3572"/>
        <w:gridCol w:w="1984"/>
        <w:gridCol w:w="2891"/>
      </w:tblGrid>
      <w:tr>
        <w:tc>
          <w:tcPr>
            <w:tcW w:w="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КМНС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запрашиваемого гранта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значение оценок членов конкурсной комиссии (в порядке убывания)</w:t>
            </w:r>
          </w:p>
        </w:tc>
      </w:tr>
      <w:tr>
        <w:tc>
          <w:tcPr>
            <w:tcW w:w="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конкурсной комиссии: ____________ (_____________)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конкурсной комиссии: _______________ (_____________)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"__"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из окружного бюджета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 семейным</w:t>
      </w:r>
    </w:p>
    <w:p>
      <w:pPr>
        <w:pStyle w:val="0"/>
        <w:jc w:val="right"/>
      </w:pPr>
      <w:r>
        <w:rPr>
          <w:sz w:val="20"/>
        </w:rPr>
        <w:t xml:space="preserve">(родовым) общинам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 Севера</w:t>
      </w:r>
    </w:p>
    <w:p>
      <w:pPr>
        <w:pStyle w:val="0"/>
        <w:jc w:val="right"/>
      </w:pPr>
      <w:r>
        <w:rPr>
          <w:sz w:val="20"/>
        </w:rPr>
        <w:t xml:space="preserve">в Ненецком автономном округе,</w:t>
      </w:r>
    </w:p>
    <w:p>
      <w:pPr>
        <w:pStyle w:val="0"/>
        <w:jc w:val="right"/>
      </w:pPr>
      <w:r>
        <w:rPr>
          <w:sz w:val="20"/>
        </w:rPr>
        <w:t xml:space="preserve">утвержденному постановлением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21.10.2015 N 341-п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1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НАО от 19.06.2023 N 180-п)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┌──────────────────┬───────────────┐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Дата получения  │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├──────────────────┼───────────────┤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Номер заявки    │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└──────────────────┴───────────────┘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bookmarkStart w:id="541" w:name="P541"/>
    <w:bookmarkEnd w:id="54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на участие в конкурсе организаций КМНС на право получения</w:t>
      </w:r>
    </w:p>
    <w:p>
      <w:pPr>
        <w:pStyle w:val="1"/>
        <w:jc w:val="both"/>
      </w:pPr>
      <w:r>
        <w:rPr>
          <w:sz w:val="20"/>
        </w:rPr>
        <w:t xml:space="preserve">         грантов из окружного бюджета на обеспечение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I. Сведения об организации КМНС: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9"/>
        <w:gridCol w:w="3402"/>
        <w:gridCol w:w="3969"/>
        <w:gridCol w:w="1134"/>
      </w:tblGrid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телефоны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ФИО руководителя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ФИО бухгалтера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запрашиваемого гранта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получения гранта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Направления деятельности (требуемое отметить)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разведение домашних оленей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переработка продукции оленеводства, включая сбор, заготовку и выделку шкур, шерсти, окостенелых рогов, копыт, пантов, костей, эндокринных желез, мяса, субпродуктов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рыболовство (в том числе морской зверобойный промысел), переработка и реализация водных биологических ресурсов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промысловая охота, переработка и реализация охотничьей продукции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сбор и заготовка дикоросов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собирательство (заготовка, переработка и реализация пищевых лесных ресурсов, сбор лекарственных растений)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разведение оленегонных, ездовых и охотничьих собак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заготовка древесины и недревесных лесных ресурсов для собственных нужд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национальных традиционных жилищ и других построек, необходимых для осуществления традиционных видов хозяйственной деятельности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реализация изделий народного промысла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иное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зарегистрированных членов (сведения подтвердить документально)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занятых лиц в деятельности организации КМНС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II. Основные реализованные заявителем мероприятия за последние 3 года (при наличии):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01"/>
        <w:gridCol w:w="1984"/>
        <w:gridCol w:w="1984"/>
        <w:gridCol w:w="289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выполнения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конкурса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и основные результаты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III. Данные о соответствии организации КМНС требованиям, установленным Положением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2"/>
        <w:gridCol w:w="6236"/>
        <w:gridCol w:w="1134"/>
        <w:gridCol w:w="1134"/>
      </w:tblGrid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соответствии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КМНС создана в предусмотренных Федеральным </w:t>
            </w:r>
            <w:hyperlink w:history="0" r:id="rId82" w:tooltip="Федеральный закон от 12.01.1996 N 7-ФЗ (ред. от 31.07.2023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12.01.1996 N 7-ФЗ "О некоммерческих организациях" формах и осуществляет виды деятельности на территории Ненецкого автономного округа в соответствии со своими учредительными документами и виды деятельности, предусмотренные </w:t>
            </w:r>
            <w:hyperlink w:history="0" r:id="rId83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      <w:r>
                <w:rPr>
                  <w:sz w:val="20"/>
                  <w:color w:val="0000ff"/>
                </w:rPr>
                <w:t xml:space="preserve">Перечнем</w:t>
              </w:r>
            </w:hyperlink>
            <w:r>
              <w:rPr>
                <w:sz w:val="20"/>
              </w:rPr>
              <w:t xml:space="preserve"> видов хозяйственной деятельности коренных малочисленных народов Российской Федерации, утвержденным распоряжением Правительства Российской Федерации от 08.05.2009 N 631-р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КМНС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организации КМНС не осуществляется процедура банкротства, у организации КМНС отсутствует в установленном законодательством Российской Федерации порядке решения о приостановлении деятельности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КМНС не имеет задолженности по уплате налогов и иных обязательных платежей в бюджеты бюджетной системы Российской Федерации, а также пеней и штрафов по ним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КМНС не имеет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окружным бюджетом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КМНС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КМНС не имеет фактов нецелевого использования ранее предоставленных грантов из федерального бюджета, окружного бюджета или местного бюджета в течение последних 3 (трех) лет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КМНС не является получателем в текущем году средств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Положением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округе, утвержденным постановлением Администрации Ненецкого автономного округа от 21.10.2015 N 341-п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Смета расходов с обоснованием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Выписка из Единого государственного реестра юридических лиц со сведениями о заявителе или нотариально заверенная копия такой выписки.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Справка об отсутствии задолженности организации по налогам, сборам, страховым взносам, пеням и штрафам.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Копия документов, представленных организацией КМНС в федеральный орган исполнительной власти, уполномоченный в сфере регистрации некоммерческих организаций (его территориальный орган), в соответствии с </w:t>
      </w:r>
      <w:hyperlink w:history="0" r:id="rId8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3</w:t>
        </w:r>
      </w:hyperlink>
      <w:r>
        <w:rPr>
          <w:sz w:val="20"/>
        </w:rPr>
        <w:t xml:space="preserve"> или </w:t>
      </w:r>
      <w:hyperlink w:history="0" r:id="rId8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3.1 статьи 32</w:t>
        </w:r>
      </w:hyperlink>
      <w:r>
        <w:rPr>
          <w:sz w:val="20"/>
        </w:rPr>
        <w:t xml:space="preserve"> Федерального закона от 12.01.1996 N 7-ФЗ "О некоммерческих организациях" за предыдущий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Сведения, подтверждающие принадлежность председателя, учредителей и членов организации КМНС к лицам, относящимся к коренным малочисленным народам Севера.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Заявление о согласии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Иная информация (в том числе документы) о деятельности заявителя (по желанию заявителя).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Даю согласие на публикацию (размещение) в информационно-телекоммуникационной сети "Интернет" информации об участнике конкурса, о подаваемой заявке, иной информации, связанной с участием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информации (в том числе документов), представленной в составе заявки на участие в конкурсе,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условиями конкурса и предоставления грантов ознакомлен.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организации КМНС     _____________________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 20___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из окружного бюджета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 семейным</w:t>
      </w:r>
    </w:p>
    <w:p>
      <w:pPr>
        <w:pStyle w:val="0"/>
        <w:jc w:val="right"/>
      </w:pPr>
      <w:r>
        <w:rPr>
          <w:sz w:val="20"/>
        </w:rPr>
        <w:t xml:space="preserve">(родовым) общинам коренных малочисленных</w:t>
      </w:r>
    </w:p>
    <w:p>
      <w:pPr>
        <w:pStyle w:val="0"/>
        <w:jc w:val="right"/>
      </w:pPr>
      <w:r>
        <w:rPr>
          <w:sz w:val="20"/>
        </w:rPr>
        <w:t xml:space="preserve">народов Севера в Ненецком автономном</w:t>
      </w:r>
    </w:p>
    <w:p>
      <w:pPr>
        <w:pStyle w:val="0"/>
        <w:jc w:val="right"/>
      </w:pPr>
      <w:r>
        <w:rPr>
          <w:sz w:val="20"/>
        </w:rPr>
        <w:t xml:space="preserve">округе, утвержденному 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21.10.2015 N 341-п</w:t>
      </w:r>
    </w:p>
    <w:p>
      <w:pPr>
        <w:pStyle w:val="0"/>
        <w:jc w:val="both"/>
      </w:pPr>
      <w:r>
        <w:rPr>
          <w:sz w:val="20"/>
        </w:rPr>
      </w:r>
    </w:p>
    <w:bookmarkStart w:id="712" w:name="P712"/>
    <w:bookmarkEnd w:id="712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гранта на обеспечение деятельности семейным</w:t>
      </w:r>
    </w:p>
    <w:p>
      <w:pPr>
        <w:pStyle w:val="0"/>
        <w:jc w:val="center"/>
      </w:pPr>
      <w:r>
        <w:rPr>
          <w:sz w:val="20"/>
        </w:rPr>
        <w:t xml:space="preserve">(родовым) общинам коренных малочисленных народов Севера</w:t>
      </w:r>
    </w:p>
    <w:p>
      <w:pPr>
        <w:pStyle w:val="0"/>
        <w:jc w:val="center"/>
      </w:pPr>
      <w:r>
        <w:rPr>
          <w:sz w:val="20"/>
        </w:rPr>
        <w:t xml:space="preserve">в Ненецком автономном округе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118"/>
        <w:gridCol w:w="1617"/>
        <w:gridCol w:w="2211"/>
        <w:gridCol w:w="147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</w:t>
            </w:r>
          </w:p>
        </w:tc>
        <w:tc>
          <w:tcPr>
            <w:tcW w:w="1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смете прилагается обоснование представленных расходов.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Подпись руководителя организации КМНС 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Дата "___" _________________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из окружного бюджета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 семейным</w:t>
      </w:r>
    </w:p>
    <w:p>
      <w:pPr>
        <w:pStyle w:val="0"/>
        <w:jc w:val="right"/>
      </w:pPr>
      <w:r>
        <w:rPr>
          <w:sz w:val="20"/>
        </w:rPr>
        <w:t xml:space="preserve">(родовым) общинам коренных малочисленных</w:t>
      </w:r>
    </w:p>
    <w:p>
      <w:pPr>
        <w:pStyle w:val="0"/>
        <w:jc w:val="right"/>
      </w:pPr>
      <w:r>
        <w:rPr>
          <w:sz w:val="20"/>
        </w:rPr>
        <w:t xml:space="preserve">народов Севера в Ненецком автономном</w:t>
      </w:r>
    </w:p>
    <w:p>
      <w:pPr>
        <w:pStyle w:val="0"/>
        <w:jc w:val="right"/>
      </w:pPr>
      <w:r>
        <w:rPr>
          <w:sz w:val="20"/>
        </w:rPr>
        <w:t xml:space="preserve">округе, утвержденному 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21.10.2015 N 341-п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09.08.2017 </w:t>
            </w:r>
            <w:hyperlink w:history="0" r:id="rId86" w:tooltip="Постановление администрации НАО от 09.08.2017 N 254-п &quot;О внесении изменений в отдельные постановления Администрации Ненецкого автономного округ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254-п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25.01.2019 </w:t>
            </w:r>
            <w:hyperlink w:history="0" r:id="rId87" w:tooltip="Постановление администрации НАО от 25.01.2019 N 5-п &quot;О внесении изменений в отдельные постановления Администрации Ненецкого автономного округ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5-п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88" w:tooltip="Постановление администрации НАО от 19.06.2023 N 180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180-п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Руководителю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внутренней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Ненецкого автономного округа</w:t>
      </w:r>
    </w:p>
    <w:p>
      <w:pPr>
        <w:pStyle w:val="1"/>
        <w:jc w:val="both"/>
      </w:pPr>
      <w:r>
        <w:rPr>
          <w:sz w:val="20"/>
        </w:rPr>
      </w:r>
    </w:p>
    <w:bookmarkStart w:id="777" w:name="P777"/>
    <w:bookmarkEnd w:id="77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о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 ____________________________,  паспорт: серия ____, номер ____, кем</w:t>
      </w:r>
    </w:p>
    <w:p>
      <w:pPr>
        <w:pStyle w:val="1"/>
        <w:jc w:val="both"/>
      </w:pPr>
      <w:r>
        <w:rPr>
          <w:sz w:val="20"/>
        </w:rPr>
        <w:t xml:space="preserve">выдан     _____________________________________,     дата    выдачи    "__"</w:t>
      </w:r>
    </w:p>
    <w:p>
      <w:pPr>
        <w:pStyle w:val="1"/>
        <w:jc w:val="both"/>
      </w:pPr>
      <w:r>
        <w:rPr>
          <w:sz w:val="20"/>
        </w:rPr>
        <w:t xml:space="preserve">_____________,      адрес      регистрации     по     месту     жительства:</w:t>
      </w:r>
    </w:p>
    <w:p>
      <w:pPr>
        <w:pStyle w:val="1"/>
        <w:jc w:val="both"/>
      </w:pPr>
      <w:r>
        <w:rPr>
          <w:sz w:val="20"/>
        </w:rPr>
        <w:t xml:space="preserve">______________________________________,    адрес   регистрации   по   месту</w:t>
      </w:r>
    </w:p>
    <w:p>
      <w:pPr>
        <w:pStyle w:val="1"/>
        <w:jc w:val="both"/>
      </w:pPr>
      <w:r>
        <w:rPr>
          <w:sz w:val="20"/>
        </w:rPr>
        <w:t xml:space="preserve">пребывания:   ________________________________,   настоящим   выражаю  свое</w:t>
      </w:r>
    </w:p>
    <w:p>
      <w:pPr>
        <w:pStyle w:val="1"/>
        <w:jc w:val="both"/>
      </w:pPr>
      <w:r>
        <w:rPr>
          <w:sz w:val="20"/>
        </w:rPr>
        <w:t xml:space="preserve">согласие  Департаменту  внутренней  политики  Ненецкого автономного округа,</w:t>
      </w:r>
    </w:p>
    <w:p>
      <w:pPr>
        <w:pStyle w:val="1"/>
        <w:jc w:val="both"/>
      </w:pPr>
      <w:r>
        <w:rPr>
          <w:sz w:val="20"/>
        </w:rPr>
        <w:t xml:space="preserve">находящемуся  по  адресу:  Ненецкий  автономный  округ,  г. Нарьян-Мар, ул.</w:t>
      </w:r>
    </w:p>
    <w:p>
      <w:pPr>
        <w:pStyle w:val="1"/>
        <w:jc w:val="both"/>
      </w:pPr>
      <w:r>
        <w:rPr>
          <w:sz w:val="20"/>
        </w:rPr>
        <w:t xml:space="preserve">Оленная,   д.   25,   на   обработку   своих   персональных  данных  (сбор,</w:t>
      </w:r>
    </w:p>
    <w:p>
      <w:pPr>
        <w:pStyle w:val="1"/>
        <w:jc w:val="both"/>
      </w:pPr>
      <w:r>
        <w:rPr>
          <w:sz w:val="20"/>
        </w:rPr>
        <w:t xml:space="preserve">систематизацию,    накопление,    хранение,    уточнение,    использование,</w:t>
      </w:r>
    </w:p>
    <w:p>
      <w:pPr>
        <w:pStyle w:val="1"/>
        <w:jc w:val="both"/>
      </w:pPr>
      <w:r>
        <w:rPr>
          <w:sz w:val="20"/>
        </w:rPr>
        <w:t xml:space="preserve">распространение   (передачу   определенному   кругу   лиц),   блокирование,</w:t>
      </w:r>
    </w:p>
    <w:p>
      <w:pPr>
        <w:pStyle w:val="1"/>
        <w:jc w:val="both"/>
      </w:pPr>
      <w:r>
        <w:rPr>
          <w:sz w:val="20"/>
        </w:rPr>
        <w:t xml:space="preserve">уничтожение)   как  с  использованием  средств  автоматизации,  так  и  без</w:t>
      </w:r>
    </w:p>
    <w:p>
      <w:pPr>
        <w:pStyle w:val="1"/>
        <w:jc w:val="both"/>
      </w:pPr>
      <w:r>
        <w:rPr>
          <w:sz w:val="20"/>
        </w:rPr>
        <w:t xml:space="preserve">использования  таких  средств  в  целях  предоставления заявки на участие в</w:t>
      </w:r>
    </w:p>
    <w:p>
      <w:pPr>
        <w:pStyle w:val="1"/>
        <w:jc w:val="both"/>
      </w:pPr>
      <w:r>
        <w:rPr>
          <w:sz w:val="20"/>
        </w:rPr>
        <w:t xml:space="preserve">конкурсе  социально  ориентированных  некоммерческих  организаций  на право</w:t>
      </w:r>
    </w:p>
    <w:p>
      <w:pPr>
        <w:pStyle w:val="1"/>
        <w:jc w:val="both"/>
      </w:pPr>
      <w:r>
        <w:rPr>
          <w:sz w:val="20"/>
        </w:rPr>
        <w:t xml:space="preserve">получения грантов из окружного бюджета на обеспечение деятельности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(название организации КМНС)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Перечень  персональных  данных,  на  обработку которых дается согласие,</w:t>
      </w:r>
    </w:p>
    <w:p>
      <w:pPr>
        <w:pStyle w:val="1"/>
        <w:jc w:val="both"/>
      </w:pPr>
      <w:r>
        <w:rPr>
          <w:sz w:val="20"/>
        </w:rPr>
        <w:t xml:space="preserve">включает  в  себя  любую  информацию,  представляемую  в  заявке и в других</w:t>
      </w:r>
    </w:p>
    <w:p>
      <w:pPr>
        <w:pStyle w:val="1"/>
        <w:jc w:val="both"/>
      </w:pPr>
      <w:r>
        <w:rPr>
          <w:sz w:val="20"/>
        </w:rPr>
        <w:t xml:space="preserve">представляемых  документах  в  указанных  выше  целях. Согласие действует в</w:t>
      </w:r>
    </w:p>
    <w:p>
      <w:pPr>
        <w:pStyle w:val="1"/>
        <w:jc w:val="both"/>
      </w:pPr>
      <w:r>
        <w:rPr>
          <w:sz w:val="20"/>
        </w:rPr>
        <w:t xml:space="preserve">течение  всего  срока принятия решения о предоставлении гранта из окружного</w:t>
      </w:r>
    </w:p>
    <w:p>
      <w:pPr>
        <w:pStyle w:val="1"/>
        <w:jc w:val="both"/>
      </w:pPr>
      <w:r>
        <w:rPr>
          <w:sz w:val="20"/>
        </w:rPr>
        <w:t xml:space="preserve">бюджета,  а  также  в  течение  трех лет с даты оформления данного решения.</w:t>
      </w:r>
    </w:p>
    <w:p>
      <w:pPr>
        <w:pStyle w:val="1"/>
        <w:jc w:val="both"/>
      </w:pPr>
      <w:r>
        <w:rPr>
          <w:sz w:val="20"/>
        </w:rPr>
        <w:t xml:space="preserve">Заявитель  может  отозвать настоящее согласие путем направления письменного</w:t>
      </w:r>
    </w:p>
    <w:p>
      <w:pPr>
        <w:pStyle w:val="1"/>
        <w:jc w:val="both"/>
      </w:pPr>
      <w:r>
        <w:rPr>
          <w:sz w:val="20"/>
        </w:rPr>
        <w:t xml:space="preserve">заявления  в  Департамент внутренней политики Ненецкого автономного округа,</w:t>
      </w:r>
    </w:p>
    <w:p>
      <w:pPr>
        <w:pStyle w:val="1"/>
        <w:jc w:val="both"/>
      </w:pPr>
      <w:r>
        <w:rPr>
          <w:sz w:val="20"/>
        </w:rPr>
        <w:t xml:space="preserve">которое  в  этом случае прекращает обработку персональных данных. Заявитель</w:t>
      </w:r>
    </w:p>
    <w:p>
      <w:pPr>
        <w:pStyle w:val="1"/>
        <w:jc w:val="both"/>
      </w:pPr>
      <w:r>
        <w:rPr>
          <w:sz w:val="20"/>
        </w:rPr>
        <w:t xml:space="preserve">соглашается   с  тем,  что  указанные  выше  персональные  данные  являются</w:t>
      </w:r>
    </w:p>
    <w:p>
      <w:pPr>
        <w:pStyle w:val="1"/>
        <w:jc w:val="both"/>
      </w:pPr>
      <w:r>
        <w:rPr>
          <w:sz w:val="20"/>
        </w:rPr>
        <w:t xml:space="preserve">необходимыми для заявленной цели обработки.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Дата: "___" 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Подпись: 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из окружного бюджета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 семейным</w:t>
      </w:r>
    </w:p>
    <w:p>
      <w:pPr>
        <w:pStyle w:val="0"/>
        <w:jc w:val="right"/>
      </w:pPr>
      <w:r>
        <w:rPr>
          <w:sz w:val="20"/>
        </w:rPr>
        <w:t xml:space="preserve">(родовым) общинам коренных малочисленных</w:t>
      </w:r>
    </w:p>
    <w:p>
      <w:pPr>
        <w:pStyle w:val="0"/>
        <w:jc w:val="right"/>
      </w:pPr>
      <w:r>
        <w:rPr>
          <w:sz w:val="20"/>
        </w:rPr>
        <w:t xml:space="preserve">народов Севера в Ненецком автономном</w:t>
      </w:r>
    </w:p>
    <w:p>
      <w:pPr>
        <w:pStyle w:val="0"/>
        <w:jc w:val="right"/>
      </w:pPr>
      <w:r>
        <w:rPr>
          <w:sz w:val="20"/>
        </w:rPr>
        <w:t xml:space="preserve">округе, утвержденному 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21.10.2015 N 341-п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ТИПОВОЙ ДОГОВОР</w:t>
      </w:r>
    </w:p>
    <w:p>
      <w:pPr>
        <w:pStyle w:val="0"/>
        <w:jc w:val="center"/>
      </w:pPr>
      <w:r>
        <w:rPr>
          <w:sz w:val="20"/>
        </w:rPr>
        <w:t xml:space="preserve">о предоставлении гранта из средств окружного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89" w:tooltip="Постановление администрации НАО от 07.08.2020 N 213-п &quot;О внесении изменений в Положение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НАО от 07.08.2020 N 213-п.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21.10.2015 N 341-п</w:t>
            <w:br/>
            <w:t>(ред. от 25.10.2023)</w:t>
            <w:br/>
            <w:t>"О предоставлении грантов из окружного бюджет...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B438CCF03390E9D2D3D84B9153A392FC8F41FB0561E7B6B2B8DFF3B8D6E4362DD7FE9739CAF9A19F0644B65F82342E4C39EFB10C8FEFEF3D48025DeEF" TargetMode = "External"/>
	<Relationship Id="rId8" Type="http://schemas.openxmlformats.org/officeDocument/2006/relationships/hyperlink" Target="consultantplus://offline/ref=0EB438CCF03390E9D2D3D84B9153A392FC8F41FB046BEBBEB0B8DFF3B8D6E4362DD7FE9739CAF9A19F0640B35F82342E4C39EFB10C8FEFEF3D48025DeEF" TargetMode = "External"/>
	<Relationship Id="rId9" Type="http://schemas.openxmlformats.org/officeDocument/2006/relationships/hyperlink" Target="consultantplus://offline/ref=0EB438CCF03390E9D2D3D84B9153A392FC8F41FB046DE6B2B3B8DFF3B8D6E4362DD7FE9739CAF9A19F0644B65F82342E4C39EFB10C8FEFEF3D48025DeEF" TargetMode = "External"/>
	<Relationship Id="rId10" Type="http://schemas.openxmlformats.org/officeDocument/2006/relationships/hyperlink" Target="consultantplus://offline/ref=0EB438CCF03390E9D2D3D84B9153A392FC8F41FB0460E7B1B1B8DFF3B8D6E4362DD7FE9739CAF9A19F0646B35F82342E4C39EFB10C8FEFEF3D48025DeEF" TargetMode = "External"/>
	<Relationship Id="rId11" Type="http://schemas.openxmlformats.org/officeDocument/2006/relationships/hyperlink" Target="consultantplus://offline/ref=0EB438CCF03390E9D2D3D84B9153A392FC8F41FB0461EEBFB0B8DFF3B8D6E4362DD7FE9739CAF9A19F0644B65F82342E4C39EFB10C8FEFEF3D48025DeEF" TargetMode = "External"/>
	<Relationship Id="rId12" Type="http://schemas.openxmlformats.org/officeDocument/2006/relationships/hyperlink" Target="consultantplus://offline/ref=0EB438CCF03390E9D2D3D84B9153A392FC8F41FB0369E8B6B6B8DFF3B8D6E4362DD7FE9739CAF9A19F0644B65F82342E4C39EFB10C8FEFEF3D48025DeEF" TargetMode = "External"/>
	<Relationship Id="rId13" Type="http://schemas.openxmlformats.org/officeDocument/2006/relationships/hyperlink" Target="consultantplus://offline/ref=0EB438CCF03390E9D2D3D84B9153A392FC8F41FB036DE9B6B6B8DFF3B8D6E4362DD7FE9739CAF9A19F0644B65F82342E4C39EFB10C8FEFEF3D48025DeEF" TargetMode = "External"/>
	<Relationship Id="rId14" Type="http://schemas.openxmlformats.org/officeDocument/2006/relationships/hyperlink" Target="consultantplus://offline/ref=0EB438CCF03390E9D2D3D84B9153A392FC8F41FB026EEDB5BEB8DFF3B8D6E4362DD7FE9739CAF9A19F0644B65F82342E4C39EFB10C8FEFEF3D48025DeEF" TargetMode = "External"/>
	<Relationship Id="rId15" Type="http://schemas.openxmlformats.org/officeDocument/2006/relationships/hyperlink" Target="consultantplus://offline/ref=0EB438CCF03390E9D2D3D84B9153A392FC8F41FB026FEDB5BFB8DFF3B8D6E4362DD7FE9739CAF9A19F0644B65F82342E4C39EFB10C8FEFEF3D48025DeEF" TargetMode = "External"/>
	<Relationship Id="rId16" Type="http://schemas.openxmlformats.org/officeDocument/2006/relationships/hyperlink" Target="consultantplus://offline/ref=0EB438CCF03390E9D2D3D84B9153A392FC8F41FB0461EBB1B6B8DFF3B8D6E4362DD7FE9739CAF9A19F0647B45F82342E4C39EFB10C8FEFEF3D48025DeEF" TargetMode = "External"/>
	<Relationship Id="rId17" Type="http://schemas.openxmlformats.org/officeDocument/2006/relationships/hyperlink" Target="consultantplus://offline/ref=0EB438CCF03390E9D2D3D84B9153A392FC8F41FB026FEDB5BFB8DFF3B8D6E4362DD7FE9739CAF9A19F0644B55F82342E4C39EFB10C8FEFEF3D48025DeEF" TargetMode = "External"/>
	<Relationship Id="rId18" Type="http://schemas.openxmlformats.org/officeDocument/2006/relationships/hyperlink" Target="consultantplus://offline/ref=0EB438CCF03390E9D2D3D84B9153A392FC8F41FB026CE8B2B7B8DFF3B8D6E4362DD7FE9739CAF9A19D064DB15F82342E4C39EFB10C8FEFEF3D48025DeEF" TargetMode = "External"/>
	<Relationship Id="rId19" Type="http://schemas.openxmlformats.org/officeDocument/2006/relationships/hyperlink" Target="consultantplus://offline/ref=0EB438CCF03390E9D2D3D84B9153A392FC8F41FB0561E7B6B2B8DFF3B8D6E4362DD7FE9739CAF9A19F0644B65F82342E4C39EFB10C8FEFEF3D48025DeEF" TargetMode = "External"/>
	<Relationship Id="rId20" Type="http://schemas.openxmlformats.org/officeDocument/2006/relationships/hyperlink" Target="consultantplus://offline/ref=0EB438CCF03390E9D2D3D84B9153A392FC8F41FB046BEBBEB0B8DFF3B8D6E4362DD7FE9739CAF9A19F0640B35F82342E4C39EFB10C8FEFEF3D48025DeEF" TargetMode = "External"/>
	<Relationship Id="rId21" Type="http://schemas.openxmlformats.org/officeDocument/2006/relationships/hyperlink" Target="consultantplus://offline/ref=0EB438CCF03390E9D2D3D84B9153A392FC8F41FB046DE6B2B3B8DFF3B8D6E4362DD7FE9739CAF9A19F0644B65F82342E4C39EFB10C8FEFEF3D48025DeEF" TargetMode = "External"/>
	<Relationship Id="rId22" Type="http://schemas.openxmlformats.org/officeDocument/2006/relationships/hyperlink" Target="consultantplus://offline/ref=0EB438CCF03390E9D2D3D84B9153A392FC8F41FB0460E7B1B1B8DFF3B8D6E4362DD7FE9739CAF9A19F0646B35F82342E4C39EFB10C8FEFEF3D48025DeEF" TargetMode = "External"/>
	<Relationship Id="rId23" Type="http://schemas.openxmlformats.org/officeDocument/2006/relationships/hyperlink" Target="consultantplus://offline/ref=0EB438CCF03390E9D2D3D84B9153A392FC8F41FB0461EEBFB0B8DFF3B8D6E4362DD7FE9739CAF9A19F0644B65F82342E4C39EFB10C8FEFEF3D48025DeEF" TargetMode = "External"/>
	<Relationship Id="rId24" Type="http://schemas.openxmlformats.org/officeDocument/2006/relationships/hyperlink" Target="consultantplus://offline/ref=0EB438CCF03390E9D2D3D84B9153A392FC8F41FB0369E8B6B6B8DFF3B8D6E4362DD7FE9739CAF9A19F0644B65F82342E4C39EFB10C8FEFEF3D48025DeEF" TargetMode = "External"/>
	<Relationship Id="rId25" Type="http://schemas.openxmlformats.org/officeDocument/2006/relationships/hyperlink" Target="consultantplus://offline/ref=0EB438CCF03390E9D2D3D84B9153A392FC8F41FB036DE9B6B6B8DFF3B8D6E4362DD7FE9739CAF9A19F0644B65F82342E4C39EFB10C8FEFEF3D48025DeEF" TargetMode = "External"/>
	<Relationship Id="rId26" Type="http://schemas.openxmlformats.org/officeDocument/2006/relationships/hyperlink" Target="consultantplus://offline/ref=0EB438CCF03390E9D2D3D84B9153A392FC8F41FB026EEDB5BEB8DFF3B8D6E4362DD7FE9739CAF9A19F0644B65F82342E4C39EFB10C8FEFEF3D48025DeEF" TargetMode = "External"/>
	<Relationship Id="rId27" Type="http://schemas.openxmlformats.org/officeDocument/2006/relationships/hyperlink" Target="consultantplus://offline/ref=0EB438CCF03390E9D2D3D84B9153A392FC8F41FB026FEDB5BFB8DFF3B8D6E4362DD7FE9739CAF9A19F0644B45F82342E4C39EFB10C8FEFEF3D48025DeEF" TargetMode = "External"/>
	<Relationship Id="rId28" Type="http://schemas.openxmlformats.org/officeDocument/2006/relationships/hyperlink" Target="consultantplus://offline/ref=0EB438CCF03390E9D2D3D84B9153A392FC8F41FB026EEDB5BEB8DFF3B8D6E4362DD7FE9739CAF9A19F0645B35F82342E4C39EFB10C8FEFEF3D48025DeEF" TargetMode = "External"/>
	<Relationship Id="rId29" Type="http://schemas.openxmlformats.org/officeDocument/2006/relationships/hyperlink" Target="consultantplus://offline/ref=0EB438CCF03390E9D2D3D84B9153A392FC8F41FB026CE8B2B7B8DFF3B8D6E4362DD7FE9739CAF9A19D064DB15F82342E4C39EFB10C8FEFEF3D48025DeEF" TargetMode = "External"/>
	<Relationship Id="rId30" Type="http://schemas.openxmlformats.org/officeDocument/2006/relationships/hyperlink" Target="consultantplus://offline/ref=0EB438CCF03390E9D2D3C646873FF49EFB811DF0016FE4E1EAE784AEEFDFEE616A98A7D57DC7FAA09E0D10E2108368681E2AECB70C8CEEF353eCF" TargetMode = "External"/>
	<Relationship Id="rId31" Type="http://schemas.openxmlformats.org/officeDocument/2006/relationships/hyperlink" Target="consultantplus://offline/ref=0EB438CCF03390E9D2D3D84B9153A392FC8F41FB0369E8B6B6B8DFF3B8D6E4362DD7FE9739CAF9A19F0644B65F82342E4C39EFB10C8FEFEF3D48025DeEF" TargetMode = "External"/>
	<Relationship Id="rId32" Type="http://schemas.openxmlformats.org/officeDocument/2006/relationships/hyperlink" Target="consultantplus://offline/ref=0EB438CCF03390E9D2D3D84B9153A392FC8F41FB026EEDB5BEB8DFF3B8D6E4362DD7FE9739CAF9A19F0645B15F82342E4C39EFB10C8FEFEF3D48025DeEF" TargetMode = "External"/>
	<Relationship Id="rId33" Type="http://schemas.openxmlformats.org/officeDocument/2006/relationships/hyperlink" Target="consultantplus://offline/ref=0EB438CCF03390E9D2D3D84B9153A392FC8F41FB026EEDB5BEB8DFF3B8D6E4362DD7FE9739CAF9A19F0645B75F82342E4C39EFB10C8FEFEF3D48025DeEF" TargetMode = "External"/>
	<Relationship Id="rId34" Type="http://schemas.openxmlformats.org/officeDocument/2006/relationships/hyperlink" Target="consultantplus://offline/ref=0EB438CCF03390E9D2D3D84B9153A392FC8F41FB026EEDB5BEB8DFF3B8D6E4362DD7FE9739CAF9A19F0645B45F82342E4C39EFB10C8FEFEF3D48025DeEF" TargetMode = "External"/>
	<Relationship Id="rId35" Type="http://schemas.openxmlformats.org/officeDocument/2006/relationships/hyperlink" Target="consultantplus://offline/ref=0EB438CCF03390E9D2D3D84B9153A392FC8F41FB026EEDB5BEB8DFF3B8D6E4362DD7FE9739CAF9A19F0645BA5F82342E4C39EFB10C8FEFEF3D48025DeEF" TargetMode = "External"/>
	<Relationship Id="rId36" Type="http://schemas.openxmlformats.org/officeDocument/2006/relationships/hyperlink" Target="consultantplus://offline/ref=0EB438CCF03390E9D2D3D84B9153A392FC8F41FB026EEDB5BEB8DFF3B8D6E4362DD7FE9739CAF9A19F0646B35F82342E4C39EFB10C8FEFEF3D48025DeEF" TargetMode = "External"/>
	<Relationship Id="rId37" Type="http://schemas.openxmlformats.org/officeDocument/2006/relationships/hyperlink" Target="consultantplus://offline/ref=0EB438CCF03390E9D2D3D84B9153A392FC8F41FB026EEDB5BEB8DFF3B8D6E4362DD7FE9739CAF9A19F0646B15F82342E4C39EFB10C8FEFEF3D48025DeEF" TargetMode = "External"/>
	<Relationship Id="rId38" Type="http://schemas.openxmlformats.org/officeDocument/2006/relationships/hyperlink" Target="consultantplus://offline/ref=0EB438CCF03390E9D2D3D84B9153A392FC8F41FB026EEDB5BEB8DFF3B8D6E4362DD7FE9739CAF9A19F0646B05F82342E4C39EFB10C8FEFEF3D48025DeEF" TargetMode = "External"/>
	<Relationship Id="rId39" Type="http://schemas.openxmlformats.org/officeDocument/2006/relationships/hyperlink" Target="consultantplus://offline/ref=0EB438CCF03390E9D2D3D84B9153A392FC8F41FB026EEDB5BEB8DFF3B8D6E4362DD7FE9739CAF9A19F0646B05F82342E4C39EFB10C8FEFEF3D48025DeEF" TargetMode = "External"/>
	<Relationship Id="rId40" Type="http://schemas.openxmlformats.org/officeDocument/2006/relationships/hyperlink" Target="consultantplus://offline/ref=0EB438CCF03390E9D2D3D84B9153A392FC8F41FB0461EBB1B6B8DFF3B8D6E4362DD7FE9739CAF9A19F0646B25F82342E4C39EFB10C8FEFEF3D48025DeEF" TargetMode = "External"/>
	<Relationship Id="rId41" Type="http://schemas.openxmlformats.org/officeDocument/2006/relationships/hyperlink" Target="consultantplus://offline/ref=0EB438CCF03390E9D2D3D84B9153A392FC8F41FB026FEDB5BFB8DFF3B8D6E4362DD7FE9739CAF9A19F0644BB5F82342E4C39EFB10C8FEFEF3D48025DeEF" TargetMode = "External"/>
	<Relationship Id="rId42" Type="http://schemas.openxmlformats.org/officeDocument/2006/relationships/hyperlink" Target="consultantplus://offline/ref=0EB438CCF03390E9D2D3D84B9153A392FC8F41FB026EEDB5BEB8DFF3B8D6E4362DD7FE9739CAF9A19F0646B65F82342E4C39EFB10C8FEFEF3D48025DeEF" TargetMode = "External"/>
	<Relationship Id="rId43" Type="http://schemas.openxmlformats.org/officeDocument/2006/relationships/hyperlink" Target="consultantplus://offline/ref=0EB438CCF03390E9D2D3D84B9153A392FC8F41FB036DE9B6B6B8DFF3B8D6E4362DD7FE9739CAF9A19F0645B25F82342E4C39EFB10C8FEFEF3D48025DeEF" TargetMode = "External"/>
	<Relationship Id="rId44" Type="http://schemas.openxmlformats.org/officeDocument/2006/relationships/hyperlink" Target="consultantplus://offline/ref=0EB438CCF03390E9D2D3D84B9153A392FC8F41FB026EEDB5BEB8DFF3B8D6E4362DD7FE9739CAF9A19F0646B55F82342E4C39EFB10C8FEFEF3D48025DeEF" TargetMode = "External"/>
	<Relationship Id="rId45" Type="http://schemas.openxmlformats.org/officeDocument/2006/relationships/hyperlink" Target="consultantplus://offline/ref=0EB438CCF03390E9D2D3D84B9153A392FC8F41FB0461EEBFB0B8DFF3B8D6E4362DD7FE9739CAF9A19F0645B35F82342E4C39EFB10C8FEFEF3D48025DeEF" TargetMode = "External"/>
	<Relationship Id="rId46" Type="http://schemas.openxmlformats.org/officeDocument/2006/relationships/hyperlink" Target="consultantplus://offline/ref=0EB438CCF03390E9D2D3D84B9153A392FC8F41FB026EEDB5BEB8DFF3B8D6E4362DD7FE9739CAF9A19F0646B45F82342E4C39EFB10C8FEFEF3D48025DeEF" TargetMode = "External"/>
	<Relationship Id="rId47" Type="http://schemas.openxmlformats.org/officeDocument/2006/relationships/hyperlink" Target="consultantplus://offline/ref=0EB438CCF03390E9D2D3D84B9153A392FC8F41FB036DE9B6B6B8DFF3B8D6E4362DD7FE9739CAF9A19F0645B65F82342E4C39EFB10C8FEFEF3D48025DeEF" TargetMode = "External"/>
	<Relationship Id="rId48" Type="http://schemas.openxmlformats.org/officeDocument/2006/relationships/hyperlink" Target="consultantplus://offline/ref=0EB438CCF03390E9D2D3D84B9153A392FC8F41FB026EEDB5BEB8DFF3B8D6E4362DD7FE9739CAF9A19F0646BA5F82342E4C39EFB10C8FEFEF3D48025DeEF" TargetMode = "External"/>
	<Relationship Id="rId49" Type="http://schemas.openxmlformats.org/officeDocument/2006/relationships/hyperlink" Target="consultantplus://offline/ref=0EB438CCF03390E9D2D3D84B9153A392FC8F41FB026EEDB5BEB8DFF3B8D6E4362DD7FE9739CAF9A19F0640B75F82342E4C39EFB10C8FEFEF3D48025DeEF" TargetMode = "External"/>
	<Relationship Id="rId50" Type="http://schemas.openxmlformats.org/officeDocument/2006/relationships/hyperlink" Target="consultantplus://offline/ref=0EB438CCF03390E9D2D3D84B9153A392FC8F41FB026EEDB5BEB8DFF3B8D6E4362DD7FE9739CAF9A19F0640B55F82342E4C39EFB10C8FEFEF3D48025DeEF" TargetMode = "External"/>
	<Relationship Id="rId51" Type="http://schemas.openxmlformats.org/officeDocument/2006/relationships/hyperlink" Target="consultantplus://offline/ref=0EB438CCF03390E9D2D3D84B9153A392FC8F41FB026EEDB5BEB8DFF3B8D6E4362DD7FE9739CAF9A19F0640B45F82342E4C39EFB10C8FEFEF3D48025DeEF" TargetMode = "External"/>
	<Relationship Id="rId52" Type="http://schemas.openxmlformats.org/officeDocument/2006/relationships/hyperlink" Target="consultantplus://offline/ref=0EB438CCF03390E9D2D3D84B9153A392FC8F41FB0461EEBFB0B8DFF3B8D6E4362DD7FE9739CAF9A19F0645B05F82342E4C39EFB10C8FEFEF3D48025DeEF" TargetMode = "External"/>
	<Relationship Id="rId53" Type="http://schemas.openxmlformats.org/officeDocument/2006/relationships/hyperlink" Target="consultantplus://offline/ref=0EB438CCF03390E9D2D3D84B9153A392FC8F41FB026EEDB5BEB8DFF3B8D6E4362DD7FE9739CAF9A19F0640BA5F82342E4C39EFB10C8FEFEF3D48025DeEF" TargetMode = "External"/>
	<Relationship Id="rId54" Type="http://schemas.openxmlformats.org/officeDocument/2006/relationships/hyperlink" Target="consultantplus://offline/ref=0EB438CCF03390E9D2D3D84B9153A392FC8F41FB0561E7B6B2B8DFF3B8D6E4362DD7FE9739CAF9A19F0644B65F82342E4C39EFB10C8FEFEF3D48025DeEF" TargetMode = "External"/>
	<Relationship Id="rId55" Type="http://schemas.openxmlformats.org/officeDocument/2006/relationships/hyperlink" Target="consultantplus://offline/ref=0EB438CCF03390E9D2D3D84B9153A392FC8F41FB026EEDB5BEB8DFF3B8D6E4362DD7FE9739CAF9A19F0641B35F82342E4C39EFB10C8FEFEF3D48025DeEF" TargetMode = "External"/>
	<Relationship Id="rId56" Type="http://schemas.openxmlformats.org/officeDocument/2006/relationships/hyperlink" Target="consultantplus://offline/ref=0EB438CCF03390E9D2D3D84B9153A392FC8F41FB026EEDB5BEB8DFF3B8D6E4362DD7FE9739CAF9A19F0641B15F82342E4C39EFB10C8FEFEF3D48025DeEF" TargetMode = "External"/>
	<Relationship Id="rId57" Type="http://schemas.openxmlformats.org/officeDocument/2006/relationships/hyperlink" Target="consultantplus://offline/ref=0EB438CCF03390E9D2D3C646873FF49EFB811CF5066EE4E1EAE784AEEFDFEE616A98A7D07CC5F3F5CE4211BE56D17B6B182AEFB61058eDF" TargetMode = "External"/>
	<Relationship Id="rId58" Type="http://schemas.openxmlformats.org/officeDocument/2006/relationships/hyperlink" Target="consultantplus://offline/ref=0EB438CCF03390E9D2D3C646873FF49EFB811CF5066EE4E1EAE784AEEFDFEE616A98A7D07CC3F3F5CE4211BE56D17B6B182AEFB61058eDF" TargetMode = "External"/>
	<Relationship Id="rId59" Type="http://schemas.openxmlformats.org/officeDocument/2006/relationships/hyperlink" Target="consultantplus://offline/ref=0EB438CCF03390E9D2D3D84B9153A392FC8F41FB026EEDB5BEB8DFF3B8D6E4362DD7FE9739CAF9A19F0642B35F82342E4C39EFB10C8FEFEF3D48025DeEF" TargetMode = "External"/>
	<Relationship Id="rId60" Type="http://schemas.openxmlformats.org/officeDocument/2006/relationships/hyperlink" Target="consultantplus://offline/ref=0EB438CCF03390E9D2D3D84B9153A392FC8F41FB026EEDB5BEB8DFF3B8D6E4362DD7FE9739CAF9A19F0642B15F82342E4C39EFB10C8FEFEF3D48025DeEF" TargetMode = "External"/>
	<Relationship Id="rId61" Type="http://schemas.openxmlformats.org/officeDocument/2006/relationships/hyperlink" Target="consultantplus://offline/ref=0EB438CCF03390E9D2D3D84B9153A392FC8F41FB046DE6B2B3B8DFF3B8D6E4362DD7FE9739CAF9A19F0645B15F82342E4C39EFB10C8FEFEF3D48025DeEF" TargetMode = "External"/>
	<Relationship Id="rId62" Type="http://schemas.openxmlformats.org/officeDocument/2006/relationships/hyperlink" Target="consultantplus://offline/ref=0EB438CCF03390E9D2D3D84B9153A392FC8F41FB046DE6B2B3B8DFF3B8D6E4362DD7FE9739CAF9A19F0645B45F82342E4C39EFB10C8FEFEF3D48025DeEF" TargetMode = "External"/>
	<Relationship Id="rId63" Type="http://schemas.openxmlformats.org/officeDocument/2006/relationships/hyperlink" Target="consultantplus://offline/ref=0EB438CCF03390E9D2D3D84B9153A392FC8F41FB046DE6B2B3B8DFF3B8D6E4362DD7FE9739CAF9A19F0646B35F82342E4C39EFB10C8FEFEF3D48025DeEF" TargetMode = "External"/>
	<Relationship Id="rId64" Type="http://schemas.openxmlformats.org/officeDocument/2006/relationships/hyperlink" Target="consultantplus://offline/ref=0EB438CCF03390E9D2D3D84B9153A392FC8F41FB046DE6B2B3B8DFF3B8D6E4362DD7FE9739CAF9A19F0646B05F82342E4C39EFB10C8FEFEF3D48025DeEF" TargetMode = "External"/>
	<Relationship Id="rId65" Type="http://schemas.openxmlformats.org/officeDocument/2006/relationships/hyperlink" Target="consultantplus://offline/ref=0EB438CCF03390E9D2D3D84B9153A392FC8F41FB046DE6B2B3B8DFF3B8D6E4362DD7FE9739CAF9A19F0646B55F82342E4C39EFB10C8FEFEF3D48025DeEF" TargetMode = "External"/>
	<Relationship Id="rId66" Type="http://schemas.openxmlformats.org/officeDocument/2006/relationships/hyperlink" Target="consultantplus://offline/ref=0EB438CCF03390E9D2D3D84B9153A392FC8F41FB0360E7B6B5B8DFF3B8D6E4362DD7FE9739CAF9A19F0645B35F82342E4C39EFB10C8FEFEF3D48025DeEF" TargetMode = "External"/>
	<Relationship Id="rId67" Type="http://schemas.openxmlformats.org/officeDocument/2006/relationships/hyperlink" Target="consultantplus://offline/ref=0EB438CCF03390E9D2D3C646873FF49EFB821EF60F6DE4E1EAE784AEEFDFEE616A98A7D57DC4FCA29D0D10E2108368681E2AECB70C8CEEF353eCF" TargetMode = "External"/>
	<Relationship Id="rId68" Type="http://schemas.openxmlformats.org/officeDocument/2006/relationships/hyperlink" Target="consultantplus://offline/ref=0EB438CCF03390E9D2D3D84B9153A392FC8F41FB036DE9B6B6B8DFF3B8D6E4362DD7FE9739CAF9A19F0645B45F82342E4C39EFB10C8FEFEF3D48025DeEF" TargetMode = "External"/>
	<Relationship Id="rId69" Type="http://schemas.openxmlformats.org/officeDocument/2006/relationships/hyperlink" Target="consultantplus://offline/ref=0EB438CCF03390E9D2D3D84B9153A392FC8F41FB026EEDB5BEB8DFF3B8D6E4362DD7FE9739CAF9A19F0642B75F82342E4C39EFB10C8FEFEF3D48025DeEF" TargetMode = "External"/>
	<Relationship Id="rId70" Type="http://schemas.openxmlformats.org/officeDocument/2006/relationships/hyperlink" Target="consultantplus://offline/ref=0EB438CCF03390E9D2D3D84B9153A392FC8F41FB026FEDB5BFB8DFF3B8D6E4362DD7FE9739CAF9A19F0645B35F82342E4C39EFB10C8FEFEF3D48025DeEF" TargetMode = "External"/>
	<Relationship Id="rId71" Type="http://schemas.openxmlformats.org/officeDocument/2006/relationships/hyperlink" Target="consultantplus://offline/ref=0EB438CCF03390E9D2D3D84B9153A392FC8F41FB0461EEBFB0B8DFF3B8D6E4362DD7FE9739CAF9A19F0645B75F82342E4C39EFB10C8FEFEF3D48025DeEF" TargetMode = "External"/>
	<Relationship Id="rId72" Type="http://schemas.openxmlformats.org/officeDocument/2006/relationships/hyperlink" Target="consultantplus://offline/ref=0EB438CCF03390E9D2D3D84B9153A392FC8F41FB026EEDB5BEB8DFF3B8D6E4362DD7FE9739CAF9A19F0642B65F82342E4C39EFB10C8FEFEF3D48025DeEF" TargetMode = "External"/>
	<Relationship Id="rId73" Type="http://schemas.openxmlformats.org/officeDocument/2006/relationships/hyperlink" Target="consultantplus://offline/ref=0EB438CCF03390E9D2D3D84B9153A392FC8F41FB026EEDB5BEB8DFF3B8D6E4362DD7FE9739CAF9A19F0642B55F82342E4C39EFB10C8FEFEF3D48025DeEF" TargetMode = "External"/>
	<Relationship Id="rId74" Type="http://schemas.openxmlformats.org/officeDocument/2006/relationships/hyperlink" Target="consultantplus://offline/ref=0EB438CCF03390E9D2D3C646873FF49EFB811DF0016FE4E1EAE784AEEFDFEE616A98A7D57DC7F8A1970D10E2108368681E2AECB70C8CEEF353eCF" TargetMode = "External"/>
	<Relationship Id="rId75" Type="http://schemas.openxmlformats.org/officeDocument/2006/relationships/hyperlink" Target="consultantplus://offline/ref=0EB438CCF03390E9D2D3D84B9153A392FC8F41FB036DE9B6B6B8DFF3B8D6E4362DD7FE9739CAF9A19F0645BA5F82342E4C39EFB10C8FEFEF3D48025DeEF" TargetMode = "External"/>
	<Relationship Id="rId76" Type="http://schemas.openxmlformats.org/officeDocument/2006/relationships/hyperlink" Target="consultantplus://offline/ref=0EB438CCF03390E9D2D3D84B9153A392FC8F41FB026EEDB5BEB8DFF3B8D6E4362DD7FE9739CAF9A19F0642BA5F82342E4C39EFB10C8FEFEF3D48025DeEF" TargetMode = "External"/>
	<Relationship Id="rId77" Type="http://schemas.openxmlformats.org/officeDocument/2006/relationships/hyperlink" Target="consultantplus://offline/ref=0EB438CCF03390E9D2D3D84B9153A392FC8F41FB026EEDB5BEB8DFF3B8D6E4362DD7FE9739CAF9A19F0643B55F82342E4C39EFB10C8FEFEF3D48025DeEF" TargetMode = "External"/>
	<Relationship Id="rId78" Type="http://schemas.openxmlformats.org/officeDocument/2006/relationships/hyperlink" Target="consultantplus://offline/ref=0EB438CCF03390E9D2D3C646873FF49EFB821EF60F6DE4E1EAE784AEEFDFEE616A98A7D77AC7FCAACB5700E659D462741835F3B4128C5EeDF" TargetMode = "External"/>
	<Relationship Id="rId79" Type="http://schemas.openxmlformats.org/officeDocument/2006/relationships/hyperlink" Target="consultantplus://offline/ref=0EB438CCF03390E9D2D3C646873FF49EFB821EF60F6DE4E1EAE784AEEFDFEE616A98A7D77AC5FAAACB5700E659D462741835F3B4128C5EeDF" TargetMode = "External"/>
	<Relationship Id="rId80" Type="http://schemas.openxmlformats.org/officeDocument/2006/relationships/hyperlink" Target="consultantplus://offline/ref=0EB438CCF03390E9D2D3D84B9153A392FC8F41FB046DE6B2B3B8DFF3B8D6E4362DD7FE9739CAF9A19F0646B45F82342E4C39EFB10C8FEFEF3D48025DeEF" TargetMode = "External"/>
	<Relationship Id="rId81" Type="http://schemas.openxmlformats.org/officeDocument/2006/relationships/hyperlink" Target="consultantplus://offline/ref=7CF8104651E70D2AC65F8CF64BF09D2C5F6956BC5E2ACB4047EB23AC01E7CD97A445EA2849EA5D9E5D6382A63B8231023D849F10528BF855D2507D6Be9F" TargetMode = "External"/>
	<Relationship Id="rId82" Type="http://schemas.openxmlformats.org/officeDocument/2006/relationships/hyperlink" Target="consultantplus://offline/ref=7CF8104651E70D2AC65F92FB5D9CCA2058670BB25A2AC21413B478F156EEC7C0F10AEB660FE0429F5C7D88AF326De5F" TargetMode = "External"/>
	<Relationship Id="rId83" Type="http://schemas.openxmlformats.org/officeDocument/2006/relationships/hyperlink" Target="consultantplus://offline/ref=7CF8104651E70D2AC65F92FB5D9CCA2058670AB75D2BC21413B478F156EEC7C0E30AB36A0DE75E9F5C68DEFE74836D446F979C165288F9496De3F" TargetMode = "External"/>
	<Relationship Id="rId84" Type="http://schemas.openxmlformats.org/officeDocument/2006/relationships/hyperlink" Target="consultantplus://offline/ref=7CF8104651E70D2AC65F92FB5D9CCA2058670BB25A2AC21413B478F156EEC7C0E30AB36D0FE557CA0C27DFA232D17E4769979F174E68e9F" TargetMode = "External"/>
	<Relationship Id="rId85" Type="http://schemas.openxmlformats.org/officeDocument/2006/relationships/hyperlink" Target="consultantplus://offline/ref=7CF8104651E70D2AC65F92FB5D9CCA2058670BB25A2AC21413B478F156EEC7C0E30AB36D0FE457CA0C27DFA232D17E4769979F174E68e9F" TargetMode = "External"/>
	<Relationship Id="rId86" Type="http://schemas.openxmlformats.org/officeDocument/2006/relationships/hyperlink" Target="consultantplus://offline/ref=7CF8104651E70D2AC65F8CF64BF09D2C5F6956BC582FCD4B49EB23AC01E7CD97A445EA2849EA5D9E5D638EAE3B8231023D849F10528BF855D2507D6Be9F" TargetMode = "External"/>
	<Relationship Id="rId87" Type="http://schemas.openxmlformats.org/officeDocument/2006/relationships/hyperlink" Target="consultantplus://offline/ref=7CF8104651E70D2AC65F8CF64BF09D2C5F6956BC5824C14448EB23AC01E7CD97A445EA2849EA5D9E5D6388AF3B8231023D849F10528BF855D2507D6Be9F" TargetMode = "External"/>
	<Relationship Id="rId88" Type="http://schemas.openxmlformats.org/officeDocument/2006/relationships/hyperlink" Target="consultantplus://offline/ref=7CF8104651E70D2AC65F8CF64BF09D2C5F6956BC5E2ACB4047EB23AC01E7CD97A445EA2849EA5D9E5D6288AF3B8231023D849F10528BF855D2507D6Be9F" TargetMode = "External"/>
	<Relationship Id="rId89" Type="http://schemas.openxmlformats.org/officeDocument/2006/relationships/hyperlink" Target="consultantplus://offline/ref=7CF8104651E70D2AC65F8CF64BF09D2C5F6956BC5F29CF434FEB23AC01E7CD97A445EA2849EA5D9E5D638EAD3B8231023D849F10528BF855D2507D6Be9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21.10.2015 N 341-п
(ред. от 25.10.2023)
"О предоставлении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округе"</dc:title>
  <dcterms:created xsi:type="dcterms:W3CDTF">2023-11-27T05:30:57Z</dcterms:created>
</cp:coreProperties>
</file>