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Нижегородской области от 30.09.2022 N 315-822/22П/од</w:t>
              <w:br/>
              <w:t xml:space="preserve">"О создании приемочной комиссии по приемке оказанных услуг по проведению независимой оценки качества условий оказания услуг медицинскими организациями Нижегородской области для нужд министерства здравоохранения Нижегородской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ЗДРАВООХРАНЕНИЯ НИЖЕГОРОДСКОЙ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сентября 2022 г. N 315-822/22П/од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ПРИЕМОЧНОЙ КОМИССИИ ПО ПРИЕМКЕ ОКАЗАННЫХ УСЛУГ</w:t>
      </w:r>
    </w:p>
    <w:p>
      <w:pPr>
        <w:pStyle w:val="2"/>
        <w:jc w:val="center"/>
      </w:pPr>
      <w:r>
        <w:rPr>
          <w:sz w:val="20"/>
        </w:rPr>
        <w:t xml:space="preserve">ПО ПРОВЕДЕНИЮ НЕЗАВИСИМОЙ ОЦЕНКИ КАЧЕСТВА УСЛОВИЙ ОКАЗАНИЯ</w:t>
      </w:r>
    </w:p>
    <w:p>
      <w:pPr>
        <w:pStyle w:val="2"/>
        <w:jc w:val="center"/>
      </w:pPr>
      <w:r>
        <w:rPr>
          <w:sz w:val="20"/>
        </w:rPr>
        <w:t xml:space="preserve">УСЛУГ МЕДИЦИНСКИМИ ОРГАНИЗАЦИЯМИ НИЖЕГОРОДСКОЙ ОБЛАСТИ</w:t>
      </w:r>
    </w:p>
    <w:p>
      <w:pPr>
        <w:pStyle w:val="2"/>
        <w:jc w:val="center"/>
      </w:pPr>
      <w:r>
        <w:rPr>
          <w:sz w:val="20"/>
        </w:rPr>
        <w:t xml:space="preserve">ДЛЯ НУЖД МИНИСТЕРСТВА ЗДРАВООХРАНЕНИЯ НИЖЕГОРОДСКОЙ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частью 6 статьи 94</w:t>
        </w:r>
      </w:hyperlink>
      <w:r>
        <w:rPr>
          <w:sz w:val="20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и в целях обеспечения приемки оказанных услуг по проведению независимой оценки качества условий оказания услуг медицинскими организациями Нижегородской области в 2022 году (далее - Услуги) при осуществлении закупок для нужд министерства здравоохранения Нижегородской области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приемочную комиссию по приемке вышеуказанных Услуг при осуществлении закупок для нужд министерства здравоохранения Нижегородской области и утвердить ее </w:t>
      </w:r>
      <w:hyperlink w:history="0" w:anchor="P3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 N 1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7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приемочной комиссии по приемке вышеуказанных Услуг при осуществлении закупок для нужд министерства здравоохранения Нижегородской области согласно приложению N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приказа возложить на первого заместителя министра Г.В. Михайлову.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Нижегородской области,</w:t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Д.В.МЕЛИК-ГУСЕЙНОВ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Нижегородской области</w:t>
      </w:r>
    </w:p>
    <w:p>
      <w:pPr>
        <w:pStyle w:val="0"/>
        <w:jc w:val="right"/>
      </w:pPr>
      <w:r>
        <w:rPr>
          <w:sz w:val="20"/>
        </w:rPr>
        <w:t xml:space="preserve">от 30.09.2022 N 315-822/22П/од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ПРИЕМОЧНОЙ КОМИССИИ ПО ПРИЕМКЕ ОКАЗАННЫХ УСЛУГ</w:t>
      </w:r>
    </w:p>
    <w:p>
      <w:pPr>
        <w:pStyle w:val="2"/>
        <w:jc w:val="center"/>
      </w:pPr>
      <w:r>
        <w:rPr>
          <w:sz w:val="20"/>
        </w:rPr>
        <w:t xml:space="preserve">ПРИ ОСУЩЕСТВЛЕНИИ ЗАКУПОК ДЛЯ НУЖД МИНИСТЕРСТВА</w:t>
      </w:r>
    </w:p>
    <w:p>
      <w:pPr>
        <w:pStyle w:val="2"/>
        <w:jc w:val="center"/>
      </w:pPr>
      <w:r>
        <w:rPr>
          <w:sz w:val="20"/>
        </w:rPr>
        <w:t xml:space="preserve">ЗДРАВООХРАНЕНИЯ НИЖЕГОРОДСКОЙ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12"/>
        <w:gridCol w:w="1928"/>
        <w:gridCol w:w="1984"/>
        <w:gridCol w:w="1701"/>
        <w:gridCol w:w="1928"/>
      </w:tblGrid>
      <w:tr>
        <w:tc>
          <w:tcPr>
            <w:tcW w:w="15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Обязанности члена комиссии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 комиссии, Ф.И.О.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Должность, организация члена комиссии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Дублер члена комиссии, Ф.И.О.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Должность, организация члена комиссии</w:t>
            </w:r>
          </w:p>
        </w:tc>
      </w:tr>
      <w:tr>
        <w:tc>
          <w:tcPr>
            <w:tcW w:w="15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комиссии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Мелик-Гусейнов Давид Валерьевич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Нижегородской области, министр здравоохранения Нижегородской области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Михайлова Галина Васильевна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здравоохранения Нижегородской области</w:t>
            </w:r>
          </w:p>
        </w:tc>
      </w:tr>
      <w:tr>
        <w:tc>
          <w:tcPr>
            <w:tcW w:w="15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комиссии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Ошкин Евгений Владимирович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контрактной службы министерства здравоохранения Нижегородской области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Садова Татьяна Борисовна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 отдела контрактной службы министерства здравоохранения Нижегородской области</w:t>
            </w:r>
          </w:p>
        </w:tc>
      </w:tr>
      <w:tr>
        <w:tc>
          <w:tcPr>
            <w:tcW w:w="15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комиссии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Тюрина Анна Евгеньевна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бухгалтерского учета и отчетности - главный бухгалтер министерства здравоохранения Нижегородской области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Рубцова Наталья Владимировна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главного бухгалтера министерства здравоохранения Нижегородской области</w:t>
            </w:r>
          </w:p>
        </w:tc>
      </w:tr>
      <w:tr>
        <w:tc>
          <w:tcPr>
            <w:tcW w:w="15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комиссии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Шелег Илья Владимирович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 отдела контрактной службы министерства здравоохранения Нижегородской области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Черняева Варвара Андреевна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Ведущий специалист отдела контрактной службы министерства здравоохранения Нижегородской области</w:t>
            </w:r>
          </w:p>
        </w:tc>
      </w:tr>
      <w:tr>
        <w:tc>
          <w:tcPr>
            <w:tcW w:w="15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комиссии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Гаврилина Надежда Александровна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закупочной деятельности ГКУ НО "Центр медицинской инспекции" Нижегородской области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Черкашина Александра Евгеньевна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Ведущий специалист отдела закупочной деятельности ГКУ НО "Центр медицинской инспекции" Нижегородской области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Нижегородской области</w:t>
      </w:r>
    </w:p>
    <w:p>
      <w:pPr>
        <w:pStyle w:val="0"/>
        <w:jc w:val="right"/>
      </w:pPr>
      <w:r>
        <w:rPr>
          <w:sz w:val="20"/>
        </w:rPr>
        <w:t xml:space="preserve">от 30.09.2022 N 315-822/22П/од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5" w:name="P75"/>
    <w:bookmarkEnd w:id="7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ПРИЕМОЧНОЙ КОМИССИИ ПО ПРИЕМКЕ ОКАЗАННЫХ УСЛУГ</w:t>
      </w:r>
    </w:p>
    <w:p>
      <w:pPr>
        <w:pStyle w:val="2"/>
        <w:jc w:val="center"/>
      </w:pPr>
      <w:r>
        <w:rPr>
          <w:sz w:val="20"/>
        </w:rPr>
        <w:t xml:space="preserve">ПРИ ОСУЩЕСТВЛЕНИИ ЗАКУПОК ДЛЯ НУЖД МИНИСТЕРСТВА</w:t>
      </w:r>
    </w:p>
    <w:p>
      <w:pPr>
        <w:pStyle w:val="2"/>
        <w:jc w:val="center"/>
      </w:pPr>
      <w:r>
        <w:rPr>
          <w:sz w:val="20"/>
        </w:rPr>
        <w:t xml:space="preserve">ЗДРАВООХРАНЕНИЯ НИЖЕГОРОДСКОЙ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 приемочной комиссии (далее - Положение) регламентирует функции, порядок организации работы комиссии, создаваемой по приемке оказанных услуг при осуществлении закупок для нужд министерства здравоохранения Нижегородской области (далее - Услуги).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Приемочная комиссия Заказчика (далее - Комиссия) является коллегиальным органом, уполномоченным на приемку оказанных Услуг. Комиссия в своей деятельности руководствуется Гражданским </w:t>
      </w:r>
      <w:hyperlink w:history="0" r:id="rId8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9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44-ФЗ), иными федеральными законами и принятыми в соответствии с ними нормативными правовыми актами, настоящим Положением и иными внутренними актами Заказчика.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состав Комиссии входят председатель и члены Комиссии. Ее членами могут быть как работники Заказчика, так и лица, не являющиеся ими. Численный состав Комиссии - не менее пяти человек. Общее количество членов Комиссии не может быть четным. В случае отсутствия председателя или членов Комиссии их функции могут осуществлять дублеры.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Персональный состав, в т.ч. дублеры Комиссии, определяются приказом руководителя Заказчика.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Членами Комиссии не могут быть лица, лично заинтересованные в результатах исполнения контракта или отдельного этапа контракта. К таким лицам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подавшие заявку на участие в определении поставщика;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на которых способны оказывать влияние сотрудники поставщика (исполнителя, подрядчика) или их органы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являющиеся сотрудниками, собственниками, членами органов управления, кредиторами поставщика (исполнителя, подрядчика);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Комиссии, обнаруживший в процессе работы Комиссии свою личную заинтересованность в результатах исполнения контракта, должен незамедлительно сделать заявление об этом председателю Комиссии, который в таком случае обязан донести до руководителя Заказчика информацию о необходимости замены члена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Функциями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экспертизы для проверки предоставленных поставщиком (подрядчиком, исполнителем) результатов исполнения в части их соответствия условиям контракта;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анализа документов и сведений, предоставленных поставщиком, на предмет соответствия результатов исполнения количеству и качеству, ассортименту, сроку годности, утвержденным образцам и формам изготовления, иным требованиям контракта, а также на предмет их соответствия требованиям законодательства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доведение до сведения контрактной службы Заказчика информации о необходимости направления поставщику (подрядчику, исполнителю) уведомлений или запросов о разъяснениях по предоставленным результатам исполнения, документам и сведениям;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оформление и подписание документов об экспертизе и приемке, либо подготовка мотивированного отказа от приемки результатов исполнения контракта, отдельного этапа исполнения контракта.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Члены Комиссии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знакомиться со всеми представленными в ходе приемки результатов исполнения контракта документами 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проверять правильность оформления протоколов, решений и иных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обращаться к председателю Комиссии с предложениями, касающимися организации работы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Члены Комиссии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соблюдать законодательство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подписывать оформляемые в ходе проведения Комиссии протоколы и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принимать решения по вопросам, относящимся к компетенции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незамедлительно сообщать Заказчику о фактах, препятствующих участию в работе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Комиссию возглавляет председатель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Комиссии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общее руководство работой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выносит на обсуждение вопрос о привлечении к работе Комиссии экспертов в случаях, предусмотренных </w:t>
      </w:r>
      <w:hyperlink w:history="0" r:id="rId10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44-ФЗ, а также когда это необходимо в связи со спецификой результатов исполнения контракта;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иные действия, необходимые для выполнения Комиссией своих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Комиссия правомочна принимать решение, если оно достигнуто единогласно всеми ее членами.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Делегирование членами Комиссии своих полномочий иным лицам (в том числе на основании доверенности)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Приемка результатов исполнения контракта, отдельного этапа контракта осуществляется в порядке и в сроки, установленные контрактом.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Решение Комиссии принять оказанные Услуги оформляется документом о приемке в порядке и в сроки, которые установлены в контракте. Документ о приемке подписывается всеми членами Комиссии и утверждается Заказчиком.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Мотивированный отказ подписать документ о приемке оформляется в письменном виде и направляется поставщику (подрядчику, исполнителю) в порядке и сроки, установленные в контракте для оформления документа о приемке. В мотивированный отказ подписать документ о приемке обязательно включаются причины такого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20 рабочих дней, следующих за днем поступления Заказчику в Единой информационной системе в сфере закупок (далее - ЕИС) подписанного поставщиком (подрядчиком, исполнителем) документа о приемке: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члены Комиссии подписывают электронными подписями поступивший документ о приемке или формируют с использованием ЕИС и подписывают электронными подписями мотивированный отказ от его подписания с включением в него причин такого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состав Комиссии включены лица, которые не являются работниками Заказчика, документ о приемке, мотивированный отказ от его подписания составляются и подписываются без использования электронных подписей и ЕИС;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Заказчик после членов Комиссии подписывает документ о приемке или мотивированный отказ от его подписания электронной подписью лица, имеющего право действовать от имени Заказчика, и размещает его в ЕИС.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документ о приемке, мотивированный отказ от его подписания составлены и подписаны членами Комиссии без использования электронных подписей и ЕИС, Заказчик прилагает подписанные ими документы в форме электронных образов (скана) бумажных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Поставщик (подрядчик, исполнитель) после получения мотивированного отказа от подписания документа о приемке вправе устранить обстоятельства, послужившие причинами для отказа, и заново направить Заказчику документ о приемке в порядке, предусмотренном </w:t>
      </w:r>
      <w:hyperlink w:history="0" r:id="rId11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ч. 13 ст. 94</w:t>
        </w:r>
      </w:hyperlink>
      <w:r>
        <w:rPr>
          <w:sz w:val="20"/>
        </w:rPr>
        <w:t xml:space="preserve"> Закона N 44-ФЗ.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Датой приемки оказанных Услуг считается дата размещения в ЕИС документа о приемке, подписанного Заказчиком.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Если Заказчик установил требование об обеспечении гарантийных обязательств, документ о приемке оказанных Услуг оформляется после того, как поставщик (подрядчик, исполнитель) предоставил такое обеспечение в соответствии с </w:t>
      </w:r>
      <w:hyperlink w:history="0" r:id="rId12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 в порядке и в сроки, которые предусмотрены в контракте. Положения данного пункта не распространяются на приемку результатов отдельного этапа исполнения контракта.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Приемочная Комиссия, в соответствии с </w:t>
      </w:r>
      <w:hyperlink w:history="0" r:id="rId13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ч. 8 ст. 94</w:t>
        </w:r>
      </w:hyperlink>
      <w:r>
        <w:rPr>
          <w:sz w:val="20"/>
        </w:rPr>
        <w:t xml:space="preserve"> Закона N 44-ФЗ, вправе не отказывать в приемке результатов исполнения контракта либо отдельного этапа исполнения контракта в случае выявления несоответствия оказанных Услуг условиям контракта, если выявленное несоответствие не препятствует приемке и устранено поставщиком (подрядчиком, исполнителем).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если в соответствии с ч. 3.4.1 </w:t>
      </w:r>
      <w:hyperlink w:history="0" r:id="rId14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ст. 94</w:t>
        </w:r>
      </w:hyperlink>
      <w:r>
        <w:rPr>
          <w:sz w:val="20"/>
        </w:rPr>
        <w:t xml:space="preserve"> Закона N 44-ФЗ экспертиза оказанных Услуг проведена привлеченными экспертами, экспертными организациями, Комиссия должна учитывать отраженные в заключении по результатам указанной экспертизы предложения экспертов, экспертных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Члены Комиссия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нормативными правовыми актами, указанными в </w:t>
      </w:r>
      <w:hyperlink w:history="0" r:id="rId15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ч. 2</w:t>
        </w:r>
      </w:hyperlink>
      <w:r>
        <w:rPr>
          <w:sz w:val="20"/>
        </w:rPr>
        <w:t xml:space="preserve">, </w:t>
      </w:r>
      <w:hyperlink w:history="0" r:id="rId16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3 ст. 2</w:t>
        </w:r>
      </w:hyperlink>
      <w:r>
        <w:rPr>
          <w:sz w:val="20"/>
        </w:rPr>
        <w:t xml:space="preserve"> Закона N 44-ФЗ.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Если члену Комиссии станет известно о нарушении порядка приемки оказанных Услуг, закупаемых для нужд Заказчика, он обязан письменно сообщить о данном нарушении председателю и (или) Заказчику в течение одного рабочего дня с момента, когда он узнал о таком нарушении.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Члены Комиссии не вправе распространять сведения, составляющие государственную, служебную или коммерческую тайну, ставшие известными им в ходе приемки оказанных Услуг.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Нижегородской области от 30.09.2022 N 315-822/22П/од</w:t>
            <w:br/>
            <w:t>"О создании приемочной комиссии по приемке оказанн...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52AD4DE5F39ABA25CFDF58658F16311B5444AB03B9B5BA366685CB6BD527F9E6463DC0C6D90556BAE38D2DF95B95FE5070136BF483FC8E661L3G" TargetMode = "External"/>
	<Relationship Id="rId8" Type="http://schemas.openxmlformats.org/officeDocument/2006/relationships/hyperlink" Target="consultantplus://offline/ref=152AD4DE5F39ABA25CFDF58658F16311B5474BBF3C985BA366685CB6BD527F9E766384006F944963A62D848ED36ELEG" TargetMode = "External"/>
	<Relationship Id="rId9" Type="http://schemas.openxmlformats.org/officeDocument/2006/relationships/hyperlink" Target="consultantplus://offline/ref=152AD4DE5F39ABA25CFDF58658F16311B5444AB03B9B5BA366685CB6BD527F9E766384006F944963A62D848ED36ELEG" TargetMode = "External"/>
	<Relationship Id="rId10" Type="http://schemas.openxmlformats.org/officeDocument/2006/relationships/hyperlink" Target="consultantplus://offline/ref=152AD4DE5F39ABA25CFDF58658F16311B5444AB03B9B5BA366685CB6BD527F9E766384006F944963A62D848ED36ELEG" TargetMode = "External"/>
	<Relationship Id="rId11" Type="http://schemas.openxmlformats.org/officeDocument/2006/relationships/hyperlink" Target="consultantplus://offline/ref=152AD4DE5F39ABA25CFDF58658F16311B5444AB03B9B5BA366685CB6BD527F9E6463DC0C6F915E6BAC67D7CA84E150E21C1E36A0543DCA6EL6G" TargetMode = "External"/>
	<Relationship Id="rId12" Type="http://schemas.openxmlformats.org/officeDocument/2006/relationships/hyperlink" Target="consultantplus://offline/ref=152AD4DE5F39ABA25CFDF58658F16311B5444AB03B9B5BA366685CB6BD527F9E766384006F944963A62D848ED36ELEG" TargetMode = "External"/>
	<Relationship Id="rId13" Type="http://schemas.openxmlformats.org/officeDocument/2006/relationships/hyperlink" Target="consultantplus://offline/ref=152AD4DE5F39ABA25CFDF58658F16311B5444AB03B9B5BA366685CB6BD527F9E6463DC0C6D905462A638D2DF95B95FE5070136BF483FC8E661L3G" TargetMode = "External"/>
	<Relationship Id="rId14" Type="http://schemas.openxmlformats.org/officeDocument/2006/relationships/hyperlink" Target="consultantplus://offline/ref=152AD4DE5F39ABA25CFDF58658F16311B5444AB03B9B5BA366685CB6BD527F9E6463DC0C6D90556BA738D2DF95B95FE5070136BF483FC8E661L3G" TargetMode = "External"/>
	<Relationship Id="rId15" Type="http://schemas.openxmlformats.org/officeDocument/2006/relationships/hyperlink" Target="consultantplus://offline/ref=152AD4DE5F39ABA25CFDF58658F16311B5444AB03B9B5BA366685CB6BD527F9E6463DC05649A0333E3668B8CD4F253E61C1D37BC65L4G" TargetMode = "External"/>
	<Relationship Id="rId16" Type="http://schemas.openxmlformats.org/officeDocument/2006/relationships/hyperlink" Target="consultantplus://offline/ref=152AD4DE5F39ABA25CFDF58658F16311B5444AB03B9B5BA366685CB6BD527F9E6463DC0F6D975669F362C2DBDCEE57F9031E29BC563F6CLA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Нижегородской области от 30.09.2022 N 315-822/22П/од
"О создании приемочной комиссии по приемке оказанных услуг по проведению независимой оценки качества условий оказания услуг медицинскими организациями Нижегородской области для нужд министерства здравоохранения Нижегородской области"</dc:title>
  <dcterms:created xsi:type="dcterms:W3CDTF">2022-11-25T06:11:58Z</dcterms:created>
</cp:coreProperties>
</file>