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сельского хозяйства и продовольственных ресурсов Нижегородской области от 05.03.2014 N 41</w:t>
              <w:br/>
              <w:t xml:space="preserve">(ред. от 12.09.2024)</w:t>
              <w:br/>
              <w:t xml:space="preserve">"Об Общественном совете при министерстве сельского хозяйства и продовольственных ресурсов Нижегородской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СЕЛЬСКОГО ХОЗЯЙСТВА И ПРОДОВОЛЬСТВЕННЫХ</w:t>
      </w:r>
    </w:p>
    <w:p>
      <w:pPr>
        <w:pStyle w:val="2"/>
        <w:jc w:val="center"/>
      </w:pPr>
      <w:r>
        <w:rPr>
          <w:sz w:val="20"/>
        </w:rPr>
        <w:t xml:space="preserve">РЕСУРСОВ НИЖЕГОРОДСКОЙ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5 марта 2014 г. N 41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СЕЛЬСКОГО ХОЗЯЙСТВА</w:t>
      </w:r>
    </w:p>
    <w:p>
      <w:pPr>
        <w:pStyle w:val="2"/>
        <w:jc w:val="center"/>
      </w:pPr>
      <w:r>
        <w:rPr>
          <w:sz w:val="20"/>
        </w:rPr>
        <w:t xml:space="preserve">И ПРОДОВОЛЬСТВЕННЫХ РЕСУРСОВ НИЖЕГОРОДСКОЙ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сельского хозяйства и продовольственных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ресурсов Нижегородской области от 06.08.2014 </w:t>
            </w:r>
            <w:hyperlink w:history="0" r:id="rId7" w:tooltip="Приказ министерства сельского хозяйства и продовольственных ресурсов Нижегородской области от 06.08.2014 N 120 &quot;О внесении изменений в приказ от 5 марта 2014 года N 41&quot; {КонсультантПлюс}">
              <w:r>
                <w:rPr>
                  <w:sz w:val="20"/>
                  <w:color w:val="0000ff"/>
                </w:rPr>
                <w:t xml:space="preserve">N 120</w:t>
              </w:r>
            </w:hyperlink>
            <w:r>
              <w:rPr>
                <w:sz w:val="20"/>
                <w:color w:val="392c69"/>
              </w:rPr>
              <w:t xml:space="preserve">, от 19.12.2014 </w:t>
            </w:r>
            <w:hyperlink w:history="0" r:id="rId8" w:tooltip="Приказ министерства сельского хозяйства и продовольственных ресурсов Нижегородской области от 19.12.2014 N 181 &quot;О внесении изменений в приказ от 5 марта 2014 года N 41&quot; {КонсультантПлюс}">
              <w:r>
                <w:rPr>
                  <w:sz w:val="20"/>
                  <w:color w:val="0000ff"/>
                </w:rPr>
                <w:t xml:space="preserve">N 181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12.02.2015 </w:t>
            </w:r>
            <w:hyperlink w:history="0" r:id="rId9" w:tooltip="Приказ министерства сельского хозяйства и продовольственных ресурсов Нижегородской области от 12.02.2015 N 13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13</w:t>
              </w:r>
            </w:hyperlink>
            <w:r>
              <w:rPr>
                <w:sz w:val="20"/>
                <w:color w:val="392c69"/>
              </w:rPr>
              <w:t xml:space="preserve">, от 25.04.2016 </w:t>
            </w:r>
            <w:hyperlink w:history="0" r:id="rId10" w:tooltip="Приказ министерства сельского хозяйства и продовольственных ресурсов Нижегородской области от 25.04.2016 N 58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58</w:t>
              </w:r>
            </w:hyperlink>
            <w:r>
              <w:rPr>
                <w:sz w:val="20"/>
                <w:color w:val="392c69"/>
              </w:rPr>
              <w:t xml:space="preserve">, от 20.06.2016 </w:t>
            </w:r>
            <w:hyperlink w:history="0" r:id="rId11" w:tooltip="Приказ министерства сельского хозяйства и продовольственных ресурсов Нижегородской области от 20.06.2016 N 8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84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08.09.2016 </w:t>
            </w:r>
            <w:hyperlink w:history="0" r:id="rId12" w:tooltip="Приказ министерства сельского хозяйства и продовольственных ресурсов Нижегородской области от 08.09.2016 N 124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124</w:t>
              </w:r>
            </w:hyperlink>
            <w:r>
              <w:rPr>
                <w:sz w:val="20"/>
                <w:color w:val="392c69"/>
              </w:rPr>
              <w:t xml:space="preserve">, от 28.09.2016 </w:t>
            </w:r>
            <w:hyperlink w:history="0" r:id="rId13" w:tooltip="Приказ министерства сельского хозяйства и продовольственных ресурсов Нижегородской области от 28.09.2016 N 130 &quot;О внесении изменений в приказ от 5 марта 2014 года N 41&quot; {КонсультантПлюс}">
              <w:r>
                <w:rPr>
                  <w:sz w:val="20"/>
                  <w:color w:val="0000ff"/>
                </w:rPr>
                <w:t xml:space="preserve">N 130</w:t>
              </w:r>
            </w:hyperlink>
            <w:r>
              <w:rPr>
                <w:sz w:val="20"/>
                <w:color w:val="392c69"/>
              </w:rPr>
              <w:t xml:space="preserve">, от 26.10.2016 </w:t>
            </w:r>
            <w:hyperlink w:history="0" r:id="rId14" w:tooltip="Приказ министерства сельского хозяйства и продовольственных ресурсов Нижегородской области от 26.10.2016 N 141 &quot;О внесении изменений в приказ от 5 марта 2014 года N 41 &quot;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15.01.2018 </w:t>
            </w:r>
            <w:hyperlink w:history="0" r:id="rId15" w:tooltip="Приказ министерства сельского хозяйства и продовольственных ресурсов Нижегородской области от 15.01.2018 N 7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7</w:t>
              </w:r>
            </w:hyperlink>
            <w:r>
              <w:rPr>
                <w:sz w:val="20"/>
                <w:color w:val="392c69"/>
              </w:rPr>
              <w:t xml:space="preserve">, от 13.02.2018 </w:t>
            </w:r>
            <w:hyperlink w:history="0" r:id="rId16" w:tooltip="Приказ министерства сельского хозяйства и продовольственных ресурсов Нижегородской области от 13.02.2018 N 34 &quot;О внесении изменений в приказ от 5 марта 2014 года N 41&quot; {КонсультантПлюс}">
              <w:r>
                <w:rPr>
                  <w:sz w:val="20"/>
                  <w:color w:val="0000ff"/>
                </w:rPr>
                <w:t xml:space="preserve">N 34</w:t>
              </w:r>
            </w:hyperlink>
            <w:r>
              <w:rPr>
                <w:sz w:val="20"/>
                <w:color w:val="392c69"/>
              </w:rPr>
              <w:t xml:space="preserve">, от 19.03.2018 </w:t>
            </w:r>
            <w:hyperlink w:history="0" r:id="rId17" w:tooltip="Приказ министерства сельского хозяйства и продовольственных ресурсов Нижегородской области от 19.03.2018 N 56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56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20.03.2019 </w:t>
            </w:r>
            <w:hyperlink w:history="0" r:id="rId18" w:tooltip="Приказ министерства сельского хозяйства и продовольственных ресурсов Нижегородской области от 20.03.2019 N 43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43</w:t>
              </w:r>
            </w:hyperlink>
            <w:r>
              <w:rPr>
                <w:sz w:val="20"/>
                <w:color w:val="392c69"/>
              </w:rPr>
              <w:t xml:space="preserve">, от 03.12.2019 </w:t>
            </w:r>
            <w:hyperlink w:history="0" r:id="rId19" w:tooltip="Приказ министерства сельского хозяйства и продовольственных ресурсов Нижегородской области от 03.12.2019 N 193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193</w:t>
              </w:r>
            </w:hyperlink>
            <w:r>
              <w:rPr>
                <w:sz w:val="20"/>
                <w:color w:val="392c69"/>
              </w:rPr>
              <w:t xml:space="preserve">, от 22.01.2020 </w:t>
            </w:r>
            <w:hyperlink w:history="0" r:id="rId20" w:tooltip="Приказ министерства сельского хозяйства и продовольственных ресурсов Нижегородской области от 22.01.2020 N 2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04.03.2020 </w:t>
            </w:r>
            <w:hyperlink w:history="0" r:id="rId21" w:tooltip="Приказ министерства сельского хозяйства и продовольственных ресурсов Нижегородской области от 04.03.2020 N 32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32</w:t>
              </w:r>
            </w:hyperlink>
            <w:r>
              <w:rPr>
                <w:sz w:val="20"/>
                <w:color w:val="392c69"/>
              </w:rPr>
              <w:t xml:space="preserve">, от 05.03.2021 </w:t>
            </w:r>
            <w:hyperlink w:history="0" r:id="rId22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 от 22.07.2021 </w:t>
            </w:r>
            <w:hyperlink w:history="0" r:id="rId23" w:tooltip="Приказ министерства сельского хозяйства и продовольственных ресурсов Нижегородской области от 22.07.2021 N 227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227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26.08.2021 </w:t>
            </w:r>
            <w:hyperlink w:history="0" r:id="rId24" w:tooltip="Приказ министерства сельского хозяйства и продовольственных ресурсов Нижегородской области от 26.08.2021 N 259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259</w:t>
              </w:r>
            </w:hyperlink>
            <w:r>
              <w:rPr>
                <w:sz w:val="20"/>
                <w:color w:val="392c69"/>
              </w:rPr>
              <w:t xml:space="preserve">, от 25.03.2022 </w:t>
            </w:r>
            <w:hyperlink w:history="0" r:id="rId25" w:tooltip="Приказ министерства сельского хозяйства и продовольственных ресурсов Нижегородской области от 25.03.2022 N 83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83</w:t>
              </w:r>
            </w:hyperlink>
            <w:r>
              <w:rPr>
                <w:sz w:val="20"/>
                <w:color w:val="392c69"/>
              </w:rPr>
              <w:t xml:space="preserve">, от 26.01.2024 </w:t>
            </w:r>
            <w:hyperlink w:history="0" r:id="rId26" w:tooltip="Приказ министерства сельского хозяйства и продовольственных ресурсов Нижегородской области от 26.01.2024 N 29 &quot;О внесении изменений в Положение об общественном совете при министерстве сельского хозяйства и продовольственных ресурсов Нижегородской области, утвержденное приказом министерства сельского хозяйства и продовольственных ресурсов Нижегородской области от 5 марта 2014 г. N 41&quot; {КонсультантПлюс}">
              <w:r>
                <w:rPr>
                  <w:sz w:val="20"/>
                  <w:color w:val="0000ff"/>
                </w:rPr>
                <w:t xml:space="preserve">N 29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26.01.2024 </w:t>
            </w:r>
            <w:hyperlink w:history="0" r:id="rId27" w:tooltip="Приказ министерства сельского хозяйства и продовольственных ресурсов Нижегородской области от 26.01.2024 N 31 &quot;О внесении изменений в состав Общественного совета при министерстве сельского хозяйства и продовольственных ресурсов Нижегородской области, утвержденный приказом министерства сельского хозяйства и продовольственных ресурсов Нижегородской области от 5 марта 2014 г. N 41&quot; {КонсультантПлюс}">
              <w:r>
                <w:rPr>
                  <w:sz w:val="20"/>
                  <w:color w:val="0000ff"/>
                </w:rPr>
                <w:t xml:space="preserve">N 31</w:t>
              </w:r>
            </w:hyperlink>
            <w:r>
              <w:rPr>
                <w:sz w:val="20"/>
                <w:color w:val="392c69"/>
              </w:rPr>
              <w:t xml:space="preserve">, от 12.09.2024 </w:t>
            </w:r>
            <w:hyperlink w:history="0" r:id="rId28" w:tooltip="Приказ министерства сельского хозяйства и продовольственных ресурсов Нижегородской области от 12.09.2024 N 368 &quot;О внесении изменений в состав Общественного совета при министерстве сельского хозяйства и продовольственных ресурсов Нижегородской области, утвержденный приказом министерства сельского хозяйства и продовольственных ресурсов Нижегородской области от 5 марта 2014 г. N 41&quot; {КонсультантПлюс}">
              <w:r>
                <w:rPr>
                  <w:sz w:val="20"/>
                  <w:color w:val="0000ff"/>
                </w:rPr>
                <w:t xml:space="preserve">N 368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поручения Президента Российской Федерации В.В. Путина по реализации послания Федеральному Собранию Российской Федерации (Пр-3086 от 27 декабря 2013 года, п. 5.1), в целях обеспечения учета потребностей и интересов отечественных производителей, переработчиков и потребителей сельскохозяйственной продукции, защиты их прав при формировании и реализации государственной политики в сфере деятельности министерства, повышения эффективности деятельности при осуществлении своих полномочий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Общественный совет при министерстве сельского хозяйства и продовольственных ресурсов Нижегородской области (далее - Общественный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</w:t>
      </w:r>
      <w:hyperlink w:history="0" w:anchor="P4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согласно приложению 1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</w:t>
      </w:r>
      <w:hyperlink w:history="0" w:anchor="P18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согласно приложению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Организационно-техническое сопровождение деятельности Общественного совета возложить на отдел развития кадрового потенциала агропромышленного комплекса и организационной работы (Л.Ю. Херувимова).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9" w:tooltip="Приказ министерства сельского хозяйства и продовольственных ресурсов Нижегородской области от 26.08.2021 N 259 &quot;О внесении изменений в приказ от 5 марта 2014 г. N 4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26.08.2021 N 259)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Координацию деятельности Общественного совета возложить на заместителя министра - Храмова Илью Николаевича.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30" w:tooltip="Приказ министерства сельского хозяйства и продовольственных ресурсов Нижегородской области от 26.08.2021 N 259 &quot;О внесении изменений в приказ от 5 марта 2014 г. N 4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26.08.2021 N 259)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приказа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А.И.МОРОЗОВ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сельского хозяйства</w:t>
      </w:r>
    </w:p>
    <w:p>
      <w:pPr>
        <w:pStyle w:val="0"/>
        <w:jc w:val="right"/>
      </w:pPr>
      <w:r>
        <w:rPr>
          <w:sz w:val="20"/>
        </w:rPr>
        <w:t xml:space="preserve">и продовольственных ресурсов</w:t>
      </w:r>
    </w:p>
    <w:p>
      <w:pPr>
        <w:pStyle w:val="0"/>
        <w:jc w:val="right"/>
      </w:pPr>
      <w:r>
        <w:rPr>
          <w:sz w:val="20"/>
        </w:rPr>
        <w:t xml:space="preserve">Нижегородской области</w:t>
      </w:r>
    </w:p>
    <w:p>
      <w:pPr>
        <w:pStyle w:val="0"/>
        <w:jc w:val="right"/>
      </w:pPr>
      <w:r>
        <w:rPr>
          <w:sz w:val="20"/>
        </w:rPr>
        <w:t xml:space="preserve">от 5 марта 2014 г. N 41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СЕЛЬСКОГО ХОЗЯЙСТВА</w:t>
      </w:r>
    </w:p>
    <w:p>
      <w:pPr>
        <w:pStyle w:val="2"/>
        <w:jc w:val="center"/>
      </w:pPr>
      <w:r>
        <w:rPr>
          <w:sz w:val="20"/>
        </w:rPr>
        <w:t xml:space="preserve">И ПРОДОВОЛЬСТВЕННЫХ РЕСУРСОВ НИЖЕГОРОДСКОЙ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сельского хозяйства и продовольственных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ресурсов Нижегородской области от 20.06.2016 </w:t>
            </w:r>
            <w:hyperlink w:history="0" r:id="rId31" w:tooltip="Приказ министерства сельского хозяйства и продовольственных ресурсов Нижегородской области от 20.06.2016 N 8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84</w:t>
              </w:r>
            </w:hyperlink>
            <w:r>
              <w:rPr>
                <w:sz w:val="20"/>
                <w:color w:val="392c69"/>
              </w:rPr>
              <w:t xml:space="preserve">, от 26.10.2016 </w:t>
            </w:r>
            <w:hyperlink w:history="0" r:id="rId32" w:tooltip="Приказ министерства сельского хозяйства и продовольственных ресурсов Нижегородской области от 26.10.2016 N 141 &quot;О внесении изменений в приказ от 5 марта 2014 года N 41 &quot;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19.03.2018 </w:t>
            </w:r>
            <w:hyperlink w:history="0" r:id="rId33" w:tooltip="Приказ министерства сельского хозяйства и продовольственных ресурсов Нижегородской области от 19.03.2018 N 56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56</w:t>
              </w:r>
            </w:hyperlink>
            <w:r>
              <w:rPr>
                <w:sz w:val="20"/>
                <w:color w:val="392c69"/>
              </w:rPr>
              <w:t xml:space="preserve">, от 22.01.2020 </w:t>
            </w:r>
            <w:hyperlink w:history="0" r:id="rId34" w:tooltip="Приказ министерства сельского хозяйства и продовольственных ресурсов Нижегородской области от 22.01.2020 N 2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2</w:t>
              </w:r>
            </w:hyperlink>
            <w:r>
              <w:rPr>
                <w:sz w:val="20"/>
                <w:color w:val="392c69"/>
              </w:rPr>
              <w:t xml:space="preserve">, от 04.03.2020 </w:t>
            </w:r>
            <w:hyperlink w:history="0" r:id="rId35" w:tooltip="Приказ министерства сельского хозяйства и продовольственных ресурсов Нижегородской области от 04.03.2020 N 32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32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05.03.2021 </w:t>
            </w:r>
            <w:hyperlink w:history="0" r:id="rId36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 от 26.01.2024 </w:t>
            </w:r>
            <w:hyperlink w:history="0" r:id="rId37" w:tooltip="Приказ министерства сельского хозяйства и продовольственных ресурсов Нижегородской области от 26.01.2024 N 29 &quot;О внесении изменений в Положение об общественном совете при министерстве сельского хозяйства и продовольственных ресурсов Нижегородской области, утвержденное приказом министерства сельского хозяйства и продовольственных ресурсов Нижегородской области от 5 марта 2014 г. N 41&quot; {КонсультантПлюс}">
              <w:r>
                <w:rPr>
                  <w:sz w:val="20"/>
                  <w:color w:val="0000ff"/>
                </w:rPr>
                <w:t xml:space="preserve">N 29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компетенцию, порядок формирования и деятельности Общественного совета при министерстве сельского хозяйства и продовольственных ресурсов Нижегородской области (далее -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Совет является постоянно действующим совещательно-консультативным органом при министерстве сельского хозяйства и продовольственных ресурсов Нижегородской области (далее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Совет осуществляет свою деятельность на основе законодательства Российской Федерации, законодательства Нижегородской области, иных нормативных правовых актов, приказов министерства, а также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Совет обеспечивает взаимодействие министерства с общественными объединениями, организациями агропромышленного комплекса, сельскохозяйственными товаропроизводителями, в целях более полного учета потребностей и интересов отечественных производителей, переработчиков, потребителей сельскохозяйственной продукции, защиты прав при формировании и реализации государственной политики в сфере деятельности министерства, повышения эффективности деятельности министерства при осуществлении им своих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Решения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Организационно-техническое сопровождение деятельности Совета обеспечивает министерство.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Компетенция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Совет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готовить заключения по результатам общественной экспертизы разрабатываемых министерством проектов нормативных правовых актов и иных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рассматривать инициативы граждан, общественных объединений, организаций, органов государственной власти в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проводить слушания по приоритетным направлениям в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осуществлять оценку эффективности деятельности министерства, вырабатывать предложения и рекомендации по повышению эффективности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приглашать на заседания Совета руководителей органов исполнительной власти, представителей общественных объединений, организаций, иных заинтересованных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обращаться в органы государственной власти для получения информации, необходимой для выполнения задач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взаимодействовать со средствами массовой информации с целью повышения информированности граждан и организаций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привлекать к работе Совета граждан, общественные объединения и иные организации, а также иные объединения граждан, представители которых не вошли в </w:t>
      </w:r>
      <w:hyperlink w:history="0" w:anchor="P18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Совета, непосредственно и (или) путем представления ими отзывов, предложений и замечаний;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осуществлять в соответствии с законодательством Российской Федерации иные действия для достижения предусмотренных настоящим Положением целей;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принимать участие в работе аттестационных и конкурсных комиссий, созданных при министерстве;</w:t>
      </w:r>
    </w:p>
    <w:p>
      <w:pPr>
        <w:pStyle w:val="0"/>
        <w:jc w:val="both"/>
      </w:pPr>
      <w:r>
        <w:rPr>
          <w:sz w:val="20"/>
        </w:rPr>
        <w:t xml:space="preserve">(п. 2.10 введен </w:t>
      </w:r>
      <w:hyperlink w:history="0" r:id="rId38" w:tooltip="Приказ министерства сельского хозяйства и продовольственных ресурсов Нижегородской области от 20.06.2016 N 8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20.06.2016 N 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принимать участие в работе комиссий по соблюдению требований к служебному поведению и урегулированию конфликта интересов;</w:t>
      </w:r>
    </w:p>
    <w:p>
      <w:pPr>
        <w:pStyle w:val="0"/>
        <w:jc w:val="both"/>
      </w:pPr>
      <w:r>
        <w:rPr>
          <w:sz w:val="20"/>
        </w:rPr>
        <w:t xml:space="preserve">(п. 2.11 введен </w:t>
      </w:r>
      <w:hyperlink w:history="0" r:id="rId39" w:tooltip="Приказ министерства сельского хозяйства и продовольственных ресурсов Нижегородской области от 26.10.2016 N 141 &quot;О внесении изменений в приказ от 5 марта 2014 года N 41 &quot;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26.10.2016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участвовать в антикоррупционной работе, оценке эффективности государственных закупок и кадровой работе министерства.</w:t>
      </w:r>
    </w:p>
    <w:p>
      <w:pPr>
        <w:pStyle w:val="0"/>
        <w:jc w:val="both"/>
      </w:pPr>
      <w:r>
        <w:rPr>
          <w:sz w:val="20"/>
        </w:rPr>
        <w:t xml:space="preserve">(п. 2.12 введен </w:t>
      </w:r>
      <w:hyperlink w:history="0" r:id="rId40" w:tooltip="Приказ министерства сельского хозяйства и продовольственных ресурсов Нижегородской области от 26.10.2016 N 141 &quot;О внесении изменений в приказ от 5 марта 2014 года N 41 &quot;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26.10.2016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Формировать из числа членов Совета рабочие группы по приоритетным направлениям в сфере деятельности министерства.</w:t>
      </w:r>
    </w:p>
    <w:p>
      <w:pPr>
        <w:pStyle w:val="0"/>
        <w:jc w:val="both"/>
      </w:pPr>
      <w:r>
        <w:rPr>
          <w:sz w:val="20"/>
        </w:rPr>
        <w:t xml:space="preserve">(п. 2.12 введен </w:t>
      </w:r>
      <w:hyperlink w:history="0" r:id="rId41" w:tooltip="Приказ министерства сельского хозяйства и продовольственных ресурсов Нижегородской области от 04.03.2020 N 32 &quot;О внесении изменений в приказ от 5 марта 2014 г. N 4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04.03.2020 N 32)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Совет формируется на основе добровольного участия в его деятельности граждан, членов общественных объединений и организаций сроком на 5 лет.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риказ министерства сельского хозяйства и продовольственных ресурсов Нижегородской области от 22.01.2020 N 2 &quot;О внесении изменений в приказ от 5 марта 2014 г. N 4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22.01.2020 N 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Персональный </w:t>
      </w:r>
      <w:hyperlink w:history="0" w:anchor="P18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формируется министром сельского хозяйства и продовольственных ресурсов Нижегородской области (далее - министр) и утверждается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Количественный состав Совета составляет не более 30 человек.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43" w:tooltip="Приказ министерства сельского хозяйства и продовольственных ресурсов Нижегородской области от 26.01.2024 N 29 &quot;О внесении изменений в Положение об общественном совете при министерстве сельского хозяйства и продовольственных ресурсов Нижегородской области, утвержденное приказом министерства сельского хозяйства и продовольственных ресурсов Нижегородской области от 5 марта 2014 г. N 4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26.01.2024 N 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Членом Совета может быть гражданин Российской Федерации, достигший возраста восемнадцати лет.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Членами Общественного совета не могут быть: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4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05.03.2021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и лица, замещающие муниципальные должности и должности муниципальной службы, а также другие лица, которые в соответствии с Федеральным </w:t>
      </w:r>
      <w:hyperlink w:history="0" r:id="rId45" w:tooltip="Федеральный закон от 04.04.2005 N 32-ФЗ (ред. от 05.12.2017) &quot;Об Общественной палат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4 апреля 2005 г. N 32-ФЗ "Об Общественной палате Российской Федерации" не могут быть членами Общественной палаты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6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05.03.2021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признанные недееспособными на основании решения суда;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7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05.03.2021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имеющие непогашенную или неснятую судимость;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8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05.03.2021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имеющие двойное гражданство.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9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05.03.2021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Члены Совета должны обладать знаниями в одной из следующих приоритетных сфер деятельности министерства (далее - приоритетные сферы):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животноводство;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ветеринария;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растениеводство;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мелиорация земель, плодородие почв;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регулирование рынка сельскохозяйственной продукции, сырья и продовольствия, пищевой и перерабатывающей промышленности;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устойчивое развитие сельских территорий;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рыбоводство (аквакультура);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земельные отношения в части, касающейся земель сельскохозяйственного назначения;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селекционные достижения;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улучшение инвестиционного климата и инвестиционная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развитие малого и среднего бизнеса;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пищевая и перерабатывающая промышленность;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разработка научно-технических программ развития отраслей сельского хозяйства;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организация подготовки кадров в сфере сельского хозяйства.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Исключен с 22.01.2020. - </w:t>
      </w:r>
      <w:hyperlink w:history="0" r:id="rId50" w:tooltip="Приказ министерства сельского хозяйства и продовольственных ресурсов Нижегородской области от 22.01.2020 N 2 &quot;О внесении изменений в приказ от 5 марта 2014 г. N 41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22.01.2020 N 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Председатель Совета избирается на первом заседании Совета открытым голосованием.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Председатель Совета не может являться председателем и заместителем председателя другого коллегиального органа, созданного при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Члены Совета исполняют свои обязанности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Первое заседание Совета должно быть проведено не позднее, чем через месяц после даты утверждения персонального </w:t>
      </w:r>
      <w:hyperlink w:history="0" w:anchor="P186" w:tooltip="СОСТАВ">
        <w:r>
          <w:rPr>
            <w:sz w:val="20"/>
            <w:color w:val="0000ff"/>
          </w:rPr>
          <w:t xml:space="preserve">состава</w:t>
        </w:r>
      </w:hyperlink>
      <w:r>
        <w:rPr>
          <w:sz w:val="20"/>
        </w:rPr>
        <w:t xml:space="preserve">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Полномочия члена Общественного совета прекращаются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истечения срока его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подачи им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неспособности его по состоянию здоровья участвовать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вступления в законную силу вынесенного в отношении 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назначения его на государственную должность Российской Федерации или субъектов Российской Федерации, должность государственной гражданской службы или субъектов Российской Федерации, а также муниципальную должность муниципальной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получения второго гражданства;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смерти члена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(п. 3.9 введен </w:t>
      </w:r>
      <w:hyperlink w:history="0" r:id="rId51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05.03.2021 N 64)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деятельности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Совет осуществляет свою деятельность в соответствии с годовым планом работы, утверждаемым председателем Совета по согласованию с министром, которым определяется перечень вопросов, рассмотрение которых на заседаниях Совета является обязательным.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52" w:tooltip="Приказ министерства сельского хозяйства и продовольственных ресурсов Нижегородской области от 22.01.2020 N 2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министерства сельского хозяйства и продовольственных ресурсов Нижегородской области от 22.01.2020 N 2 в п. 4.2 внесены изменения, в соответствии с которыми слова "и проводятся не реже одного раза в квартал и" исключены.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4.2. Основной формой деятельности Совета являются заседания, которые проводятся не реже одного раза в квартал и считаются правомочными при присутствии на них не менее половины его членов. По решению Совета может быть проведено внеочередное заседание, а также заочное заседание. Правом созыва внеочередного заседания Совета обладают председатель Совета, не менее половины членов Совета, министр.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Министр, его заместители, руководители структурных подразделений министерства вправе принимать участие в любом заседании Совета, комиссии и рабочей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В соответствии с годовым планом работы Совета представители министерства вправе выступать с докладами на заседании Совета, выносить на рассмотрение Совета вопросы, участвовать в обсуждении этих и иных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Решения Совета по рассмотренным вопросам принимаются открытым голосованием простым большинством голосов (от числа присутствующих). При равенстве голосов председатель (заместитель председателя, выполняющий функции председателя в его отсутствие) Совета имеет право решающего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Решения Совета оформляются протоколами, подписываемыми лицом, председательствовавшим на заседании Совета. Копии протоколов представляются секретарем Совета министру и членам Совета в течение пяти рабочих дней после проведения заседания.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риказ министерства сельского хозяйства и продовольственных ресурсов Нижегородской области от 05.03.2021 N 64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05.03.2021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необходимости по решению председателя Совета может проводиться заочное голосование. На заочное голосование могут быть вынесены все вопросы, рассмотрение которых отнесено к компетенции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Оповещение членов Совета о проведении заочного голосования осуществляется путем рассылки в их адрес электронных писем с вопросами, вынесенными на заочное голосование, с указанием даты представления ответа.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заочного голосования оформляются решением Совета, подписываемым председателем Совета либо его заместителем.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Члены Совета, несогласные с решением Совета, вправе изложить свое особое мнение, которое в обязательном порядке вносится в протокол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Информация о решениях, принятых Советом, за исключением содержащих сведения, отнесенные к государственной тайне, или сведения конфиденциального характера, размещается на официальном сайте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В целях взаимодействия министерства с заинтересованными лицами в процессе подготовки проектов нормативных правовых актов и их последующей реализации министерство направляет председателю Совета информацию о планируемых к разработке и принятию нормативных правовых актах, изменяющих (вводящих) государственное регулирование в приоритетных сферах, для включения в план работы и повестку заседания Совета вопросов по их рассмотрению.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работу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и другие документы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при участии членов Совета и утверждает план работы, повестку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 предложения министру по уточнению и дополнению </w:t>
      </w:r>
      <w:hyperlink w:history="0" w:anchor="P186" w:tooltip="СОСТАВ">
        <w:r>
          <w:rPr>
            <w:sz w:val="20"/>
            <w:color w:val="0000ff"/>
          </w:rPr>
          <w:t xml:space="preserve">состава</w:t>
        </w:r>
      </w:hyperlink>
      <w:r>
        <w:rPr>
          <w:sz w:val="20"/>
        </w:rPr>
        <w:t xml:space="preserve">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взаимодействует с министром по вопросам реализации решений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принимает решение, в случае необходимости, о проведении заочного заседания Совета, решения на котором принимаются путем опроса его членов; распределяет обязанности и поручения между членами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принимает меры по предотвращению и (или) урегулированию конфликта интересов у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В случае отсутствия председателя Совета его полномочия осуществляет заместитель председателя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 Члены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имеют право вносить предложения по формированию повестки дня заседаний Совета, предлагать кандидатуры экспертов для участия в заседаниях Совета, в работе комиссий и рабочих групп, участвовать в подготовке материалов по рассматриваемым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обладают равными правами при обсуждении вопросов и голосовании;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обязаны лично участвовать в заседаниях Совета и не вправе делегировать свои полномочия другим лицам;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участвуют в заседаниях конкурсных и аттестационных комиссий, образованных министерством, а также в проводимой министерством антикоррупционной работе в установленном порядке и в соответствии с действующими нормативными правовыми актами.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4" w:tooltip="Приказ министерства сельского хозяйства и продовольственных ресурсов Нижегородской области от 19.03.2018 N 56 &quot;О внесении изменений в Положение об Общественном совете при министерстве сельского хозяйства и продовольственных ресурсов Нижегородской области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сельского хозяйства и продовольственных ресурсов Нижегородской области от 19.03.2018 N 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4.14.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 является членом Совета и присутствует на заседаниях Совета без права голоса;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назначается из числа сотрудников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проект повестки заседания Совета и проект протокола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уведомляет членов Совета о дате, месте и повестке предстоящего заседания, а также об утвержденном плане работы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и согласовывает с председателем Совета проекты документов и иных материалов для обсуждения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ведет, оформляет и рассылает членам Совета протоколы заседаний и иные документы и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хранит документацию Совета и готовит в установленном порядке документы для архивного хранения и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проведения заседания Совета путем опроса его членов обеспечивает направление всем членам Совета необходимых материалов и сбор их мнений по результатам рассмотрения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и согласовывает с председателем Совета информацию о деятельности Совета, обязательную для размещения на официальном сайте министерства.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55" w:tooltip="Приказ министерства сельского хозяйства и продовольственных ресурсов Нижегородской области от 25.03.2022 N 83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министерства сельского хозяйства и продовольственных ресурсов Нижегородской области от 25.03.2022 N 83 в состав Совета внесены изменения, в соответствии с которыми из состава исключен Мамедов Мамед Сафарович.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сельского хозяйства</w:t>
      </w:r>
    </w:p>
    <w:p>
      <w:pPr>
        <w:pStyle w:val="0"/>
        <w:jc w:val="right"/>
      </w:pPr>
      <w:r>
        <w:rPr>
          <w:sz w:val="20"/>
        </w:rPr>
        <w:t xml:space="preserve">и продовольственных ресурсов</w:t>
      </w:r>
    </w:p>
    <w:p>
      <w:pPr>
        <w:pStyle w:val="0"/>
        <w:jc w:val="right"/>
      </w:pPr>
      <w:r>
        <w:rPr>
          <w:sz w:val="20"/>
        </w:rPr>
        <w:t xml:space="preserve">Нижегородской области</w:t>
      </w:r>
    </w:p>
    <w:p>
      <w:pPr>
        <w:pStyle w:val="0"/>
        <w:jc w:val="right"/>
      </w:pPr>
      <w:r>
        <w:rPr>
          <w:sz w:val="20"/>
        </w:rPr>
        <w:t xml:space="preserve">от 5 марта 2014 года N 41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86" w:name="P186"/>
    <w:bookmarkEnd w:id="186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СЕЛЬСКОГО ХОЗЯЙСТВА</w:t>
      </w:r>
    </w:p>
    <w:p>
      <w:pPr>
        <w:pStyle w:val="2"/>
        <w:jc w:val="center"/>
      </w:pPr>
      <w:r>
        <w:rPr>
          <w:sz w:val="20"/>
        </w:rPr>
        <w:t xml:space="preserve">И ПРОДОВОЛЬСТВЕННЫХ РЕСУРСОВ НИЖЕГОРОДСКОЙ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сельского хозяйства и продовольственных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ресурсов Нижегородской области от 22.01.2020 </w:t>
            </w:r>
            <w:hyperlink w:history="0" r:id="rId56" w:tooltip="Приказ министерства сельского хозяйства и продовольственных ресурсов Нижегородской области от 22.01.2020 N 2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2</w:t>
              </w:r>
            </w:hyperlink>
            <w:r>
              <w:rPr>
                <w:sz w:val="20"/>
                <w:color w:val="392c69"/>
              </w:rPr>
              <w:t xml:space="preserve">, от 04.03.2020 </w:t>
            </w:r>
            <w:hyperlink w:history="0" r:id="rId57" w:tooltip="Приказ министерства сельского хозяйства и продовольственных ресурсов Нижегородской области от 04.03.2020 N 32 &quot;О внесении изменений в приказ от 5 марта 2014 г. N 41&quot; {КонсультантПлюс}">
              <w:r>
                <w:rPr>
                  <w:sz w:val="20"/>
                  <w:color w:val="0000ff"/>
                </w:rPr>
                <w:t xml:space="preserve">N 32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25.03.2022 </w:t>
            </w:r>
            <w:hyperlink w:history="0" r:id="rId58" w:tooltip="Приказ министерства сельского хозяйства и продовольственных ресурсов Нижегородской области от 25.03.2022 N 83 &quot;О внесении изменений в состав Общественного совета при министерстве сельского хозяйства и продовольственных ресурсов Нижегородской области&quot; {КонсультантПлюс}">
              <w:r>
                <w:rPr>
                  <w:sz w:val="20"/>
                  <w:color w:val="0000ff"/>
                </w:rPr>
                <w:t xml:space="preserve">N 83</w:t>
              </w:r>
            </w:hyperlink>
            <w:r>
              <w:rPr>
                <w:sz w:val="20"/>
                <w:color w:val="392c69"/>
              </w:rPr>
              <w:t xml:space="preserve">, от 26.01.2024 </w:t>
            </w:r>
            <w:hyperlink w:history="0" r:id="rId59" w:tooltip="Приказ министерства сельского хозяйства и продовольственных ресурсов Нижегородской области от 26.01.2024 N 31 &quot;О внесении изменений в состав Общественного совета при министерстве сельского хозяйства и продовольственных ресурсов Нижегородской области, утвержденный приказом министерства сельского хозяйства и продовольственных ресурсов Нижегородской области от 5 марта 2014 г. N 41&quot; {КонсультантПлюс}">
              <w:r>
                <w:rPr>
                  <w:sz w:val="20"/>
                  <w:color w:val="0000ff"/>
                </w:rPr>
                <w:t xml:space="preserve">N 31</w:t>
              </w:r>
            </w:hyperlink>
            <w:r>
              <w:rPr>
                <w:sz w:val="20"/>
                <w:color w:val="392c69"/>
              </w:rPr>
              <w:t xml:space="preserve">, от 12.09.2024 </w:t>
            </w:r>
            <w:hyperlink w:history="0" r:id="rId60" w:tooltip="Приказ министерства сельского хозяйства и продовольственных ресурсов Нижегородской области от 12.09.2024 N 368 &quot;О внесении изменений в состав Общественного совета при министерстве сельского хозяйства и продовольственных ресурсов Нижегородской области, утвержденный приказом министерства сельского хозяйства и продовольственных ресурсов Нижегородской области от 5 марта 2014 г. N 41&quot; {КонсультантПлюс}">
              <w:r>
                <w:rPr>
                  <w:sz w:val="20"/>
                  <w:color w:val="0000ff"/>
                </w:rPr>
                <w:t xml:space="preserve">N 368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2"/>
        <w:gridCol w:w="397"/>
        <w:gridCol w:w="4535"/>
      </w:tblGrid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Абрамов Александр Иванович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ФГБУ ЦАС "Нижегородский"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Авдеев Владимир Михайлович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ОАО "Семьянское" Воротынского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Волков Сергей Валерьевич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ОАО "Княгининское молоко", г. Княгинино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Воротников Игорь Леонидович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исполняющий обязанности ректора федерального государственного бюджетного образовательного учреждения высшего образования "Нижегородский государственный агротехнологический университет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Голубев Сергей Михайлович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ООО "Союз" Шарангского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Гордеев Игорь Леонидович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учредитель ОАО "Линдовская птицефабрика - племенной завод"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Дабахова Елена Владимировна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генерального директора ООО Агрофирма "Весна"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Квасникова Нина Ивановна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ЗАО "Молоко", г. Городец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Кочетов Евгений Васильевич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СПК "колхоз им. Куйбышева" Городецкого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Краснова Лидия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ГБУ НО "Инновационно-консультационный центр агропромышленного комплекса Нижегородской области"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Люлин Александр Евгеньевич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Нижегородского регионального филиала ОАО "Россельхозбанк"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Маликов Анатолий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ОАО "Молоко" г. Шахунья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Марихов Сергей Валентинович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открытого акционерного общества "Тепелево" Дальнеконстантиновского муниципального округа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Михеев Евгений Константинович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ТнВ "Нива-Михеев и К" Бутурлинского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Пермяков Антон Сергеевич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экономист общества с ограниченной ответственностью "Новый век" Шарангского муниципального округа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Пляскина Галина Ивановна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ОАО "Хлеб", г. Н.Новгород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Родин Николай Михайлович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филиала ФГБУ "Россельхозцентр" по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Романов Вячеслав Васильевич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ООО "Управляющая компания "Русское поле", г. Н.Новгород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Рыбаков Сергей Борисович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колхоза "им. Горького" Уренского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Рыбин Николай Иванович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СПК Дубенский Вадского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Саков Александр Петрович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Нижегородского научно-исследовательского института сельского хозяйства - филиала Федерального государственного бюджетного научного учреждения "Федеральный аграрный научный центр Северо-Востока имени Н.В. Рудницкого"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Седов Леонид Константинович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ОАО "Агрофирма "Птицефабрика Сеймовская" Володарского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Середнев Юрий Сергеевич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ООО "Агрофирма "Заря" Богородского муниципального района Нижегородской области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Солодаев Александр Евгеньевич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ОАО "Агрокомбинат "Горьковский", г. Н.Новгород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Скворцов Александр Федорович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ООО "Агрофирма "Искра" Богородского муниципального района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Степанов Алексей Владимирович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ОАО "Ильино-Заборское" городского округа Семеновский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Таланов Николай Викторович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старший редактор телевидения редакции публицистических программ ГБУ НО "Нижегородская государственная областная телерадиокомпания "ННТВ"</w:t>
            </w:r>
          </w:p>
        </w:tc>
      </w:tr>
      <w:t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Трофимов Николай Евсеевич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некоммерческой организации "Нижегородский молочный союз"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сельского хозяйства и продовольственных ресурсов Нижегородской области от 05.03.2014 N 41</w:t>
            <w:br/>
            <w:t>(ред. от 1...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7&amp;n=82510&amp;dst=100005" TargetMode = "External"/>
	<Relationship Id="rId8" Type="http://schemas.openxmlformats.org/officeDocument/2006/relationships/hyperlink" Target="https://login.consultant.ru/link/?req=doc&amp;base=RLAW187&amp;n=101705&amp;dst=100005" TargetMode = "External"/>
	<Relationship Id="rId9" Type="http://schemas.openxmlformats.org/officeDocument/2006/relationships/hyperlink" Target="https://login.consultant.ru/link/?req=doc&amp;base=RLAW187&amp;n=101699&amp;dst=100005" TargetMode = "External"/>
	<Relationship Id="rId10" Type="http://schemas.openxmlformats.org/officeDocument/2006/relationships/hyperlink" Target="https://login.consultant.ru/link/?req=doc&amp;base=RLAW187&amp;n=136815&amp;dst=100005" TargetMode = "External"/>
	<Relationship Id="rId11" Type="http://schemas.openxmlformats.org/officeDocument/2006/relationships/hyperlink" Target="https://login.consultant.ru/link/?req=doc&amp;base=RLAW187&amp;n=142304&amp;dst=100005" TargetMode = "External"/>
	<Relationship Id="rId12" Type="http://schemas.openxmlformats.org/officeDocument/2006/relationships/hyperlink" Target="https://login.consultant.ru/link/?req=doc&amp;base=RLAW187&amp;n=144070&amp;dst=100005" TargetMode = "External"/>
	<Relationship Id="rId13" Type="http://schemas.openxmlformats.org/officeDocument/2006/relationships/hyperlink" Target="https://login.consultant.ru/link/?req=doc&amp;base=RLAW187&amp;n=144069&amp;dst=100005" TargetMode = "External"/>
	<Relationship Id="rId14" Type="http://schemas.openxmlformats.org/officeDocument/2006/relationships/hyperlink" Target="https://login.consultant.ru/link/?req=doc&amp;base=RLAW187&amp;n=148123&amp;dst=100005" TargetMode = "External"/>
	<Relationship Id="rId15" Type="http://schemas.openxmlformats.org/officeDocument/2006/relationships/hyperlink" Target="https://login.consultant.ru/link/?req=doc&amp;base=RLAW187&amp;n=173076&amp;dst=100005" TargetMode = "External"/>
	<Relationship Id="rId16" Type="http://schemas.openxmlformats.org/officeDocument/2006/relationships/hyperlink" Target="https://login.consultant.ru/link/?req=doc&amp;base=RLAW187&amp;n=173078&amp;dst=100005" TargetMode = "External"/>
	<Relationship Id="rId17" Type="http://schemas.openxmlformats.org/officeDocument/2006/relationships/hyperlink" Target="https://login.consultant.ru/link/?req=doc&amp;base=RLAW187&amp;n=176250&amp;dst=100005" TargetMode = "External"/>
	<Relationship Id="rId18" Type="http://schemas.openxmlformats.org/officeDocument/2006/relationships/hyperlink" Target="https://login.consultant.ru/link/?req=doc&amp;base=RLAW187&amp;n=194331&amp;dst=100005" TargetMode = "External"/>
	<Relationship Id="rId19" Type="http://schemas.openxmlformats.org/officeDocument/2006/relationships/hyperlink" Target="https://login.consultant.ru/link/?req=doc&amp;base=RLAW187&amp;n=208526&amp;dst=100005" TargetMode = "External"/>
	<Relationship Id="rId20" Type="http://schemas.openxmlformats.org/officeDocument/2006/relationships/hyperlink" Target="https://login.consultant.ru/link/?req=doc&amp;base=RLAW187&amp;n=214525&amp;dst=100005" TargetMode = "External"/>
	<Relationship Id="rId21" Type="http://schemas.openxmlformats.org/officeDocument/2006/relationships/hyperlink" Target="https://login.consultant.ru/link/?req=doc&amp;base=RLAW187&amp;n=214861&amp;dst=100005" TargetMode = "External"/>
	<Relationship Id="rId22" Type="http://schemas.openxmlformats.org/officeDocument/2006/relationships/hyperlink" Target="https://login.consultant.ru/link/?req=doc&amp;base=RLAW187&amp;n=233912&amp;dst=100005" TargetMode = "External"/>
	<Relationship Id="rId23" Type="http://schemas.openxmlformats.org/officeDocument/2006/relationships/hyperlink" Target="https://login.consultant.ru/link/?req=doc&amp;base=RLAW187&amp;n=242333&amp;dst=100005" TargetMode = "External"/>
	<Relationship Id="rId24" Type="http://schemas.openxmlformats.org/officeDocument/2006/relationships/hyperlink" Target="https://login.consultant.ru/link/?req=doc&amp;base=RLAW187&amp;n=242335&amp;dst=100005" TargetMode = "External"/>
	<Relationship Id="rId25" Type="http://schemas.openxmlformats.org/officeDocument/2006/relationships/hyperlink" Target="https://login.consultant.ru/link/?req=doc&amp;base=RLAW187&amp;n=254536&amp;dst=100005" TargetMode = "External"/>
	<Relationship Id="rId26" Type="http://schemas.openxmlformats.org/officeDocument/2006/relationships/hyperlink" Target="https://login.consultant.ru/link/?req=doc&amp;base=RLAW187&amp;n=291167&amp;dst=100005" TargetMode = "External"/>
	<Relationship Id="rId27" Type="http://schemas.openxmlformats.org/officeDocument/2006/relationships/hyperlink" Target="https://login.consultant.ru/link/?req=doc&amp;base=RLAW187&amp;n=291114&amp;dst=100005" TargetMode = "External"/>
	<Relationship Id="rId28" Type="http://schemas.openxmlformats.org/officeDocument/2006/relationships/hyperlink" Target="https://login.consultant.ru/link/?req=doc&amp;base=RLAW187&amp;n=302617&amp;dst=100005" TargetMode = "External"/>
	<Relationship Id="rId29" Type="http://schemas.openxmlformats.org/officeDocument/2006/relationships/hyperlink" Target="https://login.consultant.ru/link/?req=doc&amp;base=RLAW187&amp;n=242335&amp;dst=100006" TargetMode = "External"/>
	<Relationship Id="rId30" Type="http://schemas.openxmlformats.org/officeDocument/2006/relationships/hyperlink" Target="https://login.consultant.ru/link/?req=doc&amp;base=RLAW187&amp;n=242335&amp;dst=100007" TargetMode = "External"/>
	<Relationship Id="rId31" Type="http://schemas.openxmlformats.org/officeDocument/2006/relationships/hyperlink" Target="https://login.consultant.ru/link/?req=doc&amp;base=RLAW187&amp;n=142304&amp;dst=100005" TargetMode = "External"/>
	<Relationship Id="rId32" Type="http://schemas.openxmlformats.org/officeDocument/2006/relationships/hyperlink" Target="https://login.consultant.ru/link/?req=doc&amp;base=RLAW187&amp;n=148123&amp;dst=100006" TargetMode = "External"/>
	<Relationship Id="rId33" Type="http://schemas.openxmlformats.org/officeDocument/2006/relationships/hyperlink" Target="https://login.consultant.ru/link/?req=doc&amp;base=RLAW187&amp;n=176250&amp;dst=100005" TargetMode = "External"/>
	<Relationship Id="rId34" Type="http://schemas.openxmlformats.org/officeDocument/2006/relationships/hyperlink" Target="https://login.consultant.ru/link/?req=doc&amp;base=RLAW187&amp;n=214525&amp;dst=100006" TargetMode = "External"/>
	<Relationship Id="rId35" Type="http://schemas.openxmlformats.org/officeDocument/2006/relationships/hyperlink" Target="https://login.consultant.ru/link/?req=doc&amp;base=RLAW187&amp;n=214861&amp;dst=100006" TargetMode = "External"/>
	<Relationship Id="rId36" Type="http://schemas.openxmlformats.org/officeDocument/2006/relationships/hyperlink" Target="https://login.consultant.ru/link/?req=doc&amp;base=RLAW187&amp;n=233912&amp;dst=100005" TargetMode = "External"/>
	<Relationship Id="rId37" Type="http://schemas.openxmlformats.org/officeDocument/2006/relationships/hyperlink" Target="https://login.consultant.ru/link/?req=doc&amp;base=RLAW187&amp;n=291167&amp;dst=100005" TargetMode = "External"/>
	<Relationship Id="rId38" Type="http://schemas.openxmlformats.org/officeDocument/2006/relationships/hyperlink" Target="https://login.consultant.ru/link/?req=doc&amp;base=RLAW187&amp;n=142304&amp;dst=100006" TargetMode = "External"/>
	<Relationship Id="rId39" Type="http://schemas.openxmlformats.org/officeDocument/2006/relationships/hyperlink" Target="https://login.consultant.ru/link/?req=doc&amp;base=RLAW187&amp;n=148123&amp;dst=100006" TargetMode = "External"/>
	<Relationship Id="rId40" Type="http://schemas.openxmlformats.org/officeDocument/2006/relationships/hyperlink" Target="https://login.consultant.ru/link/?req=doc&amp;base=RLAW187&amp;n=148123&amp;dst=100008" TargetMode = "External"/>
	<Relationship Id="rId41" Type="http://schemas.openxmlformats.org/officeDocument/2006/relationships/hyperlink" Target="https://login.consultant.ru/link/?req=doc&amp;base=RLAW187&amp;n=214861&amp;dst=100006" TargetMode = "External"/>
	<Relationship Id="rId42" Type="http://schemas.openxmlformats.org/officeDocument/2006/relationships/hyperlink" Target="https://login.consultant.ru/link/?req=doc&amp;base=RLAW187&amp;n=214525&amp;dst=100007" TargetMode = "External"/>
	<Relationship Id="rId43" Type="http://schemas.openxmlformats.org/officeDocument/2006/relationships/hyperlink" Target="https://login.consultant.ru/link/?req=doc&amp;base=RLAW187&amp;n=291167&amp;dst=100005" TargetMode = "External"/>
	<Relationship Id="rId44" Type="http://schemas.openxmlformats.org/officeDocument/2006/relationships/hyperlink" Target="https://login.consultant.ru/link/?req=doc&amp;base=RLAW187&amp;n=233912&amp;dst=100006" TargetMode = "External"/>
	<Relationship Id="rId45" Type="http://schemas.openxmlformats.org/officeDocument/2006/relationships/hyperlink" Target="https://login.consultant.ru/link/?req=doc&amp;base=LAW&amp;n=284331" TargetMode = "External"/>
	<Relationship Id="rId46" Type="http://schemas.openxmlformats.org/officeDocument/2006/relationships/hyperlink" Target="https://login.consultant.ru/link/?req=doc&amp;base=RLAW187&amp;n=233912&amp;dst=100008" TargetMode = "External"/>
	<Relationship Id="rId47" Type="http://schemas.openxmlformats.org/officeDocument/2006/relationships/hyperlink" Target="https://login.consultant.ru/link/?req=doc&amp;base=RLAW187&amp;n=233912&amp;dst=100009" TargetMode = "External"/>
	<Relationship Id="rId48" Type="http://schemas.openxmlformats.org/officeDocument/2006/relationships/hyperlink" Target="https://login.consultant.ru/link/?req=doc&amp;base=RLAW187&amp;n=233912&amp;dst=100010" TargetMode = "External"/>
	<Relationship Id="rId49" Type="http://schemas.openxmlformats.org/officeDocument/2006/relationships/hyperlink" Target="https://login.consultant.ru/link/?req=doc&amp;base=RLAW187&amp;n=233912&amp;dst=100011" TargetMode = "External"/>
	<Relationship Id="rId50" Type="http://schemas.openxmlformats.org/officeDocument/2006/relationships/hyperlink" Target="https://login.consultant.ru/link/?req=doc&amp;base=RLAW187&amp;n=214525&amp;dst=100009" TargetMode = "External"/>
	<Relationship Id="rId51" Type="http://schemas.openxmlformats.org/officeDocument/2006/relationships/hyperlink" Target="https://login.consultant.ru/link/?req=doc&amp;base=RLAW187&amp;n=233912&amp;dst=100012" TargetMode = "External"/>
	<Relationship Id="rId52" Type="http://schemas.openxmlformats.org/officeDocument/2006/relationships/hyperlink" Target="https://login.consultant.ru/link/?req=doc&amp;base=RLAW187&amp;n=214525&amp;dst=100010" TargetMode = "External"/>
	<Relationship Id="rId53" Type="http://schemas.openxmlformats.org/officeDocument/2006/relationships/hyperlink" Target="https://login.consultant.ru/link/?req=doc&amp;base=RLAW187&amp;n=233912&amp;dst=100022" TargetMode = "External"/>
	<Relationship Id="rId54" Type="http://schemas.openxmlformats.org/officeDocument/2006/relationships/hyperlink" Target="https://login.consultant.ru/link/?req=doc&amp;base=RLAW187&amp;n=176250&amp;dst=100005" TargetMode = "External"/>
	<Relationship Id="rId55" Type="http://schemas.openxmlformats.org/officeDocument/2006/relationships/hyperlink" Target="https://login.consultant.ru/link/?req=doc&amp;base=RLAW187&amp;n=254536&amp;dst=100007" TargetMode = "External"/>
	<Relationship Id="rId56" Type="http://schemas.openxmlformats.org/officeDocument/2006/relationships/hyperlink" Target="https://login.consultant.ru/link/?req=doc&amp;base=RLAW187&amp;n=214525&amp;dst=100011" TargetMode = "External"/>
	<Relationship Id="rId57" Type="http://schemas.openxmlformats.org/officeDocument/2006/relationships/hyperlink" Target="https://login.consultant.ru/link/?req=doc&amp;base=RLAW187&amp;n=214861&amp;dst=100008" TargetMode = "External"/>
	<Relationship Id="rId58" Type="http://schemas.openxmlformats.org/officeDocument/2006/relationships/hyperlink" Target="https://login.consultant.ru/link/?req=doc&amp;base=RLAW187&amp;n=254536&amp;dst=100005" TargetMode = "External"/>
	<Relationship Id="rId59" Type="http://schemas.openxmlformats.org/officeDocument/2006/relationships/hyperlink" Target="https://login.consultant.ru/link/?req=doc&amp;base=RLAW187&amp;n=291114&amp;dst=100005" TargetMode = "External"/>
	<Relationship Id="rId60" Type="http://schemas.openxmlformats.org/officeDocument/2006/relationships/hyperlink" Target="https://login.consultant.ru/link/?req=doc&amp;base=RLAW187&amp;n=302617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сельского хозяйства и продовольственных ресурсов Нижегородской области от 05.03.2014 N 41
(ред. от 12.09.2024)
"Об Общественном совете при министерстве сельского хозяйства и продовольственных ресурсов Нижегородской области"</dc:title>
  <dcterms:created xsi:type="dcterms:W3CDTF">2025-01-06T12:45:01Z</dcterms:created>
</cp:coreProperties>
</file>