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Нижегородской области от 05.07.2023 N 609</w:t>
              <w:br/>
              <w:t xml:space="preserve">"Об утверждении перечня профессиональных образовательных организаций, в которых осуществляются мероприятия по обеспечению деятельности советников директора по воспитанию и взаимодействию с детскими общественными объединениями"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июля 2023 г. N 609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ОРГАНИЗАЦИЙ, В КОТОРЫХ ОСУЩЕСТВЛЯЮТСЯ МЕРОПРИЯТИЯ</w:t>
      </w:r>
    </w:p>
    <w:p>
      <w:pPr>
        <w:pStyle w:val="2"/>
        <w:jc w:val="center"/>
      </w:pPr>
      <w:r>
        <w:rPr>
          <w:sz w:val="20"/>
        </w:rPr>
        <w:t xml:space="preserve">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</w:t>
      </w:r>
    </w:p>
    <w:p>
      <w:pPr>
        <w:pStyle w:val="2"/>
        <w:jc w:val="center"/>
      </w:pPr>
      <w:r>
        <w:rPr>
          <w:sz w:val="20"/>
        </w:rPr>
        <w:t xml:space="preserve">ОБЩЕСТВЕННЫМИ ОБЪЕДИНЕНИЯМИ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&quot;Перечень поручений по итогам заседания Совета по реализации государственной политики в сфере защиты семьи и детей&quot; (утв. Президентом РФ 15.10.2022 N Пр-1964) {КонсультантПлюс}">
        <w:r>
          <w:rPr>
            <w:sz w:val="20"/>
            <w:color w:val="0000ff"/>
          </w:rPr>
          <w:t xml:space="preserve">подпункта "б" пункта 1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Совета по реализации государственной политики в сфере защиты семьи и детей от 15 октября 2022 г. N Пр-1964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профессиональных образовательных организаций, в которых осуществляются мероприятия по обеспечению деятельности советников директора по воспитанию и взаимодействию с детскими общественными объединениями, и количество 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Нижегородской области Цыганова В.А.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И.О.СЕДЫХ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политики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05.07.2023 N 609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ОБРАЗОВАТЕЛЬНЫХ ОРГАНИЗАЦИЙ, В КОТОРЫХ</w:t>
      </w:r>
    </w:p>
    <w:p>
      <w:pPr>
        <w:pStyle w:val="2"/>
        <w:jc w:val="center"/>
      </w:pPr>
      <w:r>
        <w:rPr>
          <w:sz w:val="20"/>
        </w:rPr>
        <w:t xml:space="preserve">ОСУЩЕСТВЛЯЮТСЯ МЕРОПРИЯТИЯ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ОБЪЕДИНЕНИЯМИ, И КОЛИЧЕСТВО СТАВОК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39"/>
        <w:gridCol w:w="1644"/>
        <w:gridCol w:w="1587"/>
      </w:tblGrid>
      <w:tr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профессиональной образовательной организации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организации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количество ставок</w:t>
            </w:r>
          </w:p>
        </w:tc>
      </w:tr>
      <w:tr>
        <w:tc>
          <w:tcPr>
            <w:tcW w:w="583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социального обслуживания "Нижегородское училище-интернат"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5262035360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Нижегородской области от 05.07.2023 N 609</w:t>
            <w:br/>
            <w:t>"Об утверждении перечня профессиональн...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A10227CDF10220AC17831EADF6553AC6E5CD5A297F015141F2B91C53CB9C79EBBB3E77DD8A33F4F8503DBB753E20D609C1C43A696E43D0p9v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Нижегородской области от 05.07.2023 N 609
"Об утверждении перечня профессиональных образовательных организаций, в которых осуществляются мероприятия по обеспечению деятельности советников директора по воспитанию и взаимодействию с детскими общественными объединениями"</dc:title>
  <dcterms:created xsi:type="dcterms:W3CDTF">2023-11-05T09:47:41Z</dcterms:created>
</cp:coreProperties>
</file>