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Нижегородской области от 08.04.2024 N 298-р</w:t>
              <w:br/>
              <w:t xml:space="preserve">"Об утверждении плана мероприятий по реализации Стратегии государственной политики Российской Федерации в отношении российского казачества на 2021 - 2030 годы в Нижегородской области на 2024 - 2026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апреля 2024 г. N 298-р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РОССИЙСКОЙ ФЕДЕРАЦИИ В ОТНОШЕНИИ</w:t>
      </w:r>
    </w:p>
    <w:p>
      <w:pPr>
        <w:pStyle w:val="2"/>
        <w:jc w:val="center"/>
      </w:pPr>
      <w:r>
        <w:rPr>
          <w:sz w:val="20"/>
        </w:rPr>
        <w:t xml:space="preserve">РОССИЙСКОГО КАЗАЧЕСТВА НА 2021 - 2030 ГОДЫ В НИЖЕГОРОДСКОЙ</w:t>
      </w:r>
    </w:p>
    <w:p>
      <w:pPr>
        <w:pStyle w:val="2"/>
        <w:jc w:val="center"/>
      </w:pPr>
      <w:r>
        <w:rPr>
          <w:sz w:val="20"/>
        </w:rPr>
        <w:t xml:space="preserve">ОБЛАСТИ НА 2024 - 2026 ГОДЫ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г. N 505: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</w:t>
      </w:r>
      <w:hyperlink w:history="0" r:id="rId8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 в Нижегородской области на 2024 - 2026 годы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Нижегородской области принять участие, а территориальным органам федеральных органов исполнительной власти, органам местного самоуправления городских и муниципальных округов Нижегородской области рекомендовать принять участие в мероприятиях, предусмотренных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расходы на выполнение мероприятий Плана осуществляются за счет средств, предусмотренных на финансирование основной деятельности ответственных исполнителей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Ответственным исполнителям мероприятий Плана информировать о ходе выполнения мероприятий, а по окончании срока их реализации информировать о достигнутых результатах министерство внутренней региональной и муниципальной политики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заместителя Губернатора Нижегородской области Гнеушева А.Н.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Г.С.НИКИТИН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8 апреля 2024 г. N 298-р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СТРАТЕГИИ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ОТНОШЕНИИ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2021 - 2030 ГОДЫ В НИЖЕГОРОДСКОЙ ОБЛАСТИ</w:t>
      </w:r>
    </w:p>
    <w:p>
      <w:pPr>
        <w:pStyle w:val="2"/>
        <w:jc w:val="center"/>
      </w:pPr>
      <w:r>
        <w:rPr>
          <w:sz w:val="20"/>
        </w:rPr>
        <w:t xml:space="preserve">НА 2024 - 2026 ГОДЫ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5"/>
        <w:gridCol w:w="2778"/>
        <w:gridCol w:w="1928"/>
        <w:gridCol w:w="2948"/>
        <w:gridCol w:w="2948"/>
        <w:gridCol w:w="2438"/>
        <w:gridCol w:w="2551"/>
      </w:tblGrid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реализации задачи Стратегии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Индикаторы, используемые для контроля исполнения мероприятия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исполнение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617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 рамках заключенных соглашений взаимодействия ГУ МВД России по Нижегородской области с казачьими обществами Нижегородской области по привлечению членов казачьих обществ к охране общественного порядка на улицах и в иных общественных местах, а также при проведении массовых мероприятий в соответствии с принятыми ими обязательствами по несению службы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 МВД России по Нижегородской области (по согласованию), органы местного самоуправления городских и муниципальных округов Нижегородской области (при условии заинтересованности) при участии Западного окружного казачьего общества Волжского войскового казачьего общества (по согласованию)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охране общественного порядка; в мероприятиях по гражданской обороне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договоров (соглашений) о сотрудничестве, количество членов казачьих обществ Нижегородской области, задействованных в охране общественного порядка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министерства внутренней региональной и муниципальной политики Нижегородской области в информационно-телекоммуникационной сети "Интернет" (ежегодно, до 10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участию в мероприятиях по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 МВД России по Нижегородской области (по согласованию) при участии Западного окружного казачьего общества Волжского войскового казачьего общества (по согласованию)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использования потенциала российского казачества в деятельности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Нижегородской области, задействованных в мероприятиях по профилактике немедицинского потребления наркотических средств и психотропных веществ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(внесение изменений в действующее соглашение) и заключение соглашения с Нижегородским городским казачьим обществом Западного окружного казачьего общества Волжского войскового казачьего общества о содействии в осуществлении мероприятий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 МЧС России по Нижегородской области (по согласованию) при участии Западного окружного казачьего общества Волжского войскового казачьего общества (по согласованию)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заключенных соглашений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из числа членов казачьих обществ Нижегородской области социально ориентированных общественных объединений добровольной пожарной охраны (казачьих добровольных пожарных дружин) и поддержка деятельности вновь сформированных объединений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Западное окружное казачье общество Волжского войскового казачьего общества (по согласованию)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социально ориентированных общественных объединений добровольной пожарной охраны, созданных из числа членов казачьих обществ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обществ, входящих в состав добровольной пожарной охраны, к реализации мероприятий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 МЧС России по Нижегородской области (по согласованию), органы местного самоуправления городских и муниципальных округов Нижегородской области (при условии заинтересованности) при участии Западного окружного казачьего общества Волжского войскового казачьего общества (по согласованию)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 по предупреждению и ликвидации чрезвычайных ситуаций и ликвидации последствий стихийных бедствий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 МЧС России по Нижегородской области (по согласованию), органы местного самоуправления городских и муниципальных округов Нижегородской области (при условии заинтересованности) при участии Западного окружного казачьего общества Волжского войскового казачьего общества (по согласованию)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мероприятиях по предупреждению и ликвидации чрезвычайных ситуаций и ликвидации последствий стихийных бедствий; в обеспечении пожарной безопасности, отработке совместных действий с пожарно-спасательными подразделениями, в том числе при проведении пожарно-тактических учений и занятий в рамках пожарно-спасательных гарнизонов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реализации мероприятий по обеспечению пожарной безопасности (тушение техногенных пожаров, тушение лесных и природных пожаров, участие в профилактических мероприятиях)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Вневойсковая подготовка казаков, пребывающих в запасе и состоящих на учете в казачьих обществах, внесенных в государственный реестр казачьих обществ в Российской Федерации, в виде проведения военно-полевых сборов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Западное окружное казачье общество Волжского войскового казачьего общества (по согласованию)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к выполнению задач по обеспечению безопасности и обороноспособности Российской Федерации путем прохождения членами войсковых казачьих обществ военной службы в Вооруженных Силах Российской Федерации, других войсках, воинских формированиях и органах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привлекаемых к участию в военно-полевых сборах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в рамках заключенных соглашений членов казачьих обществ Нижегородской области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лесного хозяйства и охраны объектов животного мира Нижегородской области, министерство экологии и природных ресурсов Нижегородской области при участии Западного окружного казачьего общества Волжского войскового казачьего общества (по согласованию)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привлечения российского казачества в соответствии с законодательством Российской Федерации к несению государственной или иной службы, к содействию государственным и муниципальным органам в осуществлении их полномочий, в том числе к участию: в мероприятиях по охране и защите лесов от пожаров и иного негативного воздействия, охране объектов животного мира, в других мероприятиях, направленных на обеспечение экологической безопасности, сохранение и восстановление природной среды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привлеченных к участию в мероприятиях, направленных на обеспечение природоохранной деятельности и экологической безопасности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функционирования образовательных учреждений, в которых открыты профильные казачьи классы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Нижегородской области, органы местного самоуправления городских и муниципальных округов Нижегородской области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системы кадрового обеспечения казачьих обществ в целях повышения эффективности несения членами казачьих обществ государственной или иной службы, в том числе: формирование единой системы управления кадрами казачьих обществ, включая создание кадрового резерва; содействие развитию системы подготовки кадров для казачьих обществ; содействие целевому обучению казаков с обязательством прохождения ими государственной или муниципальной службы после окончания обучения в течение определенного срока; обеспечение усиления мер противодействия коррупции в казачьих обществах, иных объединениях казаков; совершенствование порядка утверждения атаманов, присвоения чинов; совершенствование геральдического и наградного обеспечения деятельности казачьих обществ, в том числе создание и ведение геральдического регистра Всероссийского казачьего общества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образовательных учреждений, в которых открыты профильные казачьи классы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gridSpan w:val="7"/>
            <w:tcW w:w="1617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Поддержка взаимодействия между казачьими обществами и иными объединениями казаков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участие делегации Нижегородской области в ежегодном всероссийском семинаре-совещании "Российское казачество"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региональной и муниципальной политики Нижегородской области, министерство культуры Нижегородской области, министерство образования и науки Нижегородской области, министерство молодежной политики Нижегородской области, органы местного самоуправления городских и муниципальных округов Нижегородской области (при условии заинтересованности), казачьи общества и общественные объединения казаков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и методическая поддержка сотрудничества между казачьими обществами и иными объединениями казаков, в том числе направленная на заключение договоров (соглашений) между казачьими обществами и иными объединениями казаков в целях организации такого сотрудничества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семинара-совещания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министерства внутренней региональной и муниципальной политики Нижегородской области в информационно-телекоммуникационной сети "Интернет"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представителей казачьих обществ, иных объединений казаков в консультативно-совещательные структуры, созданные при органах государственной власти и органах местного самоуправления Нижегородской области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региональной и муниципальной политики Нижегородской области, органы местного самоуправления городских и муниципальных округов Нижегородской области (при условии заинтересованности), казачьи общества и общественные объединения казаков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реализации совместных социально ориентированных проектов (программ), направленных на консолидацию российского казачества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консультативных органов по делам казачества, в состав которых включены представители казачьих обществ и иных объединений казаков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министерства внутренней региональной и муниципальной политики Нижегородской области в информационно-телекоммуникационной сети "Интернет" (ежегодно, до 10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методических семинаров по вопросам участия казачьих обществ в конкурсах для получения грантов в сфере образования и культуры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области, казачьи общества и общественные объединения казаков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методических семинаров, количество участников семинаров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казачьих обществ с Государственным фондом поддержки участников специальной военной операции "Защитники Отечества" по вопросам организации и оказания поддержки и помощи лицам, указанным в </w:t>
            </w:r>
            <w:hyperlink w:history="0" r:id="rId11" w:tooltip="Указ Президента РФ от 03.04.2023 N 232 (ред. от 03.02.2024) &quot;О создании Государственного фонда поддержки участников специальной военной операции &quot;Защитники Отечества&quot;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3 апреля 2023 г. N 232 "О создании Государственного фонда поддержки участников специальной военной операции "Защитники Отечества", из числа казаков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региональной и муниципальной политики Нижегородской области, филиал Государственного фонда поддержки участников специальной военной операции "Защитники Отечества" по Нижегородской области (по согласованию), общественно полезный фонд памяти и поддержки участников боевых действий, ветеранов и членов их семей, военно-патриотического и военно-спортивного воспитания "Воины мира" (по согласованию), Западное окружное казачье общество Волжского войскового казачьего общества (при условии заинтересованности), казачьи общества и общественные объединения казаков (при условии заинтересованности), ветераны специальной военной операции, в том числе имеющие инвалидность, из числа казаков, члены семей погибших участников специальной военной операции из числа казаков (заявительным порядком)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адаптации и социального сопровождения лицам, указанным в </w:t>
            </w:r>
            <w:hyperlink w:history="0" r:id="rId12" w:tooltip="Указ Президента РФ от 03.04.2023 N 232 (ред. от 03.02.2024) &quot;О создании Государственного фонда поддержки участников специальной военной операции &quot;Защитники Отечества&quot;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3 апреля 2023 г. N 232; содействие реализации совместных социально ориентированных проектов, направленных на консолидацию российского казачества, в том числе проведение военно-спортивных, спортивных и военно-патриотических мероприятий в станицах, хуторах и других местах исторического проживания российского казачества, развитие системы добровольного сопровождения казаками инвалидов и членов семей погибших участников специальной военной операции; устройство в семьи казаков детей-сирот и детей, оставшихся без попечения родителей, из числа участников специальной военной операции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обращений от членов казачьих обществ, казаков из числа лиц, указанных в </w:t>
            </w:r>
            <w:hyperlink w:history="0" r:id="rId13" w:tooltip="Указ Президента РФ от 03.04.2023 N 232 (ред. от 03.02.2024) &quot;О создании Государственного фонда поддержки участников специальной военной операции &quot;Защитники Отечества&quot; {КонсультантПлюс}">
              <w:r>
                <w:rPr>
                  <w:sz w:val="20"/>
                  <w:color w:val="0000ff"/>
                </w:rPr>
                <w:t xml:space="preserve">подпункте "в" пункта 2</w:t>
              </w:r>
            </w:hyperlink>
            <w:r>
              <w:rPr>
                <w:sz w:val="20"/>
              </w:rPr>
              <w:t xml:space="preserve"> Указа Президента Российской Федерации от 3 апреля 2023 г. N 232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министерства внутренней региональной и муниципальной политики Нижегородской области в информационно-телекоммуникационной сети "Интернет" (ежегодно, до 10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информационной, организационной и консультационно-методической поддержки казачьим обществам и иным казачьим объединениям при проведении совместных мероприятий, направленных на расширение взаимодействия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региональной и муниципальной политики Нижегородской области, казачьи общества и общественные объединения казаков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проведению совместных мероприятий казачьих обществ и иных объединений казаков, направленных на реализацию образовательных программ и проектов по сохранению и развитию культуры и традиций российского казачества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совместно реализованных социально ориентированных проектов казачьих обществ и иных объединений казаков, направленных на консолидацию российского казачества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министерства внутренней региональной и муниципальной политики Нижегородской области в информационно-телекоммуникационной сети "Интернет" (ежегодно, до 1 февраля года, следующего за отчетным)</w:t>
            </w:r>
          </w:p>
        </w:tc>
      </w:tr>
      <w:tr>
        <w:tc>
          <w:tcPr>
            <w:gridSpan w:val="7"/>
            <w:tcW w:w="1617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по привлечению казачьих обществ и общественных объединений казаков к участию в мероприятиях, проводимых министерством спорта Нижегородской области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Нижегородской области, казачьи общества и общественные объединения казаков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физической культуры и спорта среди российского казачества, организации проведения регулярных физкультурных мероприятий и соревнований всех уровней, направленных на физическое развитие казачьей молодежи, привлечению российского казачества к участию в мероприятиях по реализации Всероссийского физкультурно-спортивного комплекса "Готов к труду и обороне"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мероприятий; количество участников мероприятий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сообществ Нижегородской области в качестве участников в рамках проведения гражданско-патриотического форума "Завтра зависит от нас"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 "Единый центр по подготовке граждан к военной службе и военно-патриотическому воспитанию молодежи "Авангард" (по согласованию) при участии Западного окружного казачьего общества Волжского войскового казачьего общества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казачества; обеспечение участия российского казачества в реализации государственной молодежной политики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сообществ Нижегородской области в качестве участников в рамках проведения программ по начальной военной подготовке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 "Единый центр по подготовке граждан к военной службе и военно-патриотическому воспитанию молодежи "Авангард" (по согласованию) при участии Западного окружного казачьего общества Волжского войскового казачьего общества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казачества; обеспечение участия российского казачества в реализации государственной молодежной политики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сообществ Нижегородской области в качестве участников в рамках слетов и сборов военно-патриотических клубов Нижегородской области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 "Единый центр по подготовке граждан к военной службе и военно-патриотическому воспитанию молодежи "Авангард" (по согласованию), при участии Западного окружного казачьего общества Волжского войскового казачьего общества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казачества; обеспечение участия российского казачества в реализации государственной молодежной политики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членов казачьих обществ к охране общественного порядка на праздничных мероприятиях Нижегородской Епархии Русской Православной Церкви Московского Патриархата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Нижегородская Епархия Русской Православной Церкви (по согласованию) при участии Западного окружного казачьего общества Волжского войскового казачьего общества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обществ и иных объединений казаков казачьих к участию в мероприятиях по патриотическому воспитанию, в том числе посвященных Дням воинской славы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Нижегородской области, казачьи общества и общественные объединения казаков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 и общественных объединений казаков, задействованных в мероприятиях по патриотическому воспитанию; количество проведенных мероприятий с привлечением казачьих обществ и общественных объединений казаков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участию казачьих обществ и иных объединений казаков, реализующих социально ориентированные проекты, в конкурсах на получение грантов Президента Российской Федерации и иных грантов, предоставляемых федеральными органами исполнительной власти, исполнительными органами субъектов Российской Федерации, органами местного самоуправления муниципальных образований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региональной и муниципальной политики Нижегородской области, казачьи общества и общественные объединения казаков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обществ и иных объединений казаков к участию в конкурсах на предоставление грантов Президента Российской Федерации и иных грантов, предоставляемых из средств федерального бюджета, бюджетов субъектов Российской Федерации и бюджетов муниципальных образований, в целях поддержки социально ориентированных инициатив казачьих обществ и иных объединений казаков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министерства внутренней региональной и муниципальной политики Нижегородской области в информационно-телекоммуникационной сети "Интернет"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финансовой, информационной, организационной и консультационно-методической поддержки казачьим обществам и иным казачьим объединениям при проведении мероприятий, направленных на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региональной и муниципальной политики Нижегородской области, казачьи общества и общественные объединения казаков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координации работы по военно-патриотическому, духовно-нравственному воспитанию казачьей молодежи, сохранению, развитию казачьих традиций и культуры, развитию физической культуры и пропаганде здорового образа жизни среди казачьей молодежи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министерства внутренней региональной и муниципальной политики Нижегородской области в информационно-телекоммуникационной сети "Интернет" (ежегодно, до 1 февраля года, следующего за отчетным)</w:t>
            </w:r>
          </w:p>
        </w:tc>
      </w:tr>
      <w:tr>
        <w:tc>
          <w:tcPr>
            <w:gridSpan w:val="7"/>
            <w:tcW w:w="1617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сохранению и развитию культуры российского казачества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мероприятий в сфере культуры российского казачества: привлечение казачьих творческих коллективов и исполнителей для участия в проведении культурных, образовательных и просветительских мероприятий, реализуемых за счет средств областного или местных бюджетов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деятельности, направленной на сохранение и развитие казачьей культуры, в том числе деятельности по проведению фестивалей, конкурсов, семинаров, практикумов, мастер-классов, концертов, гастролей творческих казачьих коллективов, выставок, фольклорно-этнографических экспедиций и других мероприятий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информационной, организационной и консультационно-методической поддержки казачьим обществам и иным казачьим объединениям при проведении мероприятий, направленных на сохранение и развитие культуры российского казачества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региональной и муниципальной политики Нижегородской области, казачьи общества и общественные объединения казаков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организационной, информационной, консультативной, методической поддержки деятельности казачьих обществ и иных объединений казаков в сфере культуры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министерства внутренней региональной и муниципальной политики Нижегородской области в информационно-телекоммуникационной сети "Интернет" (ежегодно, до 1 февраля года, следующего за отчетным)</w:t>
            </w:r>
          </w:p>
        </w:tc>
      </w:tr>
      <w:tr>
        <w:tc>
          <w:tcPr>
            <w:gridSpan w:val="7"/>
            <w:tcW w:w="1617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Поддержка социально-экономического развития российского казачества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мер государственной поддержки казачьих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региональной и муниципальной политики Нижегородской области, казачьи общества и общественные объединения казаков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казачьих обществ и иных объединений казаков к реализации государственных и муниципальных программ и проектов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министерства внутренней региональной и муниципальной политики Нижегородской области в информационно-телекоммуникационной сети "Интернет" (ежегодно, до 1 февраля года, следующего за отчетным)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6176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gridSpan w:val="7"/>
            <w:tcW w:w="16176" w:type="dxa"/>
            <w:tcBorders>
              <w:top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реализации Стратегии государственной политики Российской Федерации в отношении российского казачества на 2021 - 2030 годы на территории Нижегородской области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 (при условии предоставления материалов)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информационной политики и взаимодействия со средствами массовой информации Нижегородской области, ГКУ НО "Пресс-служба Правительства Нижегородской области" (по согласованию), органы исполнительной власти Нижегородской области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 на территории Нижегородской области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в средствах массовой информации Нижегородской области и информационно-телекоммуникационной сети "Интернет"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 на основании мониторинга публикаций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по популяризации деятельности российского казачества среди молодежи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Западное окружное казачье общество Волжского войскового казачьего общества, общественные объединения казаков (при условии заинтересованности)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деятельности российского казачества, формированию благоприятного отношения к этой деятельности в обществе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мероприятий; количество участников мероприятий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в министерство внутренней региональной и муниципальной политики Нижегородской области (ежегодно, до 1 февраля года, следующего за отчетным)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08.04.2024 N 298-р</w:t>
            <w:br/>
            <w:t>"Об утверждении плана мероприятий по реализации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08.04.2024 N 298-р</w:t>
            <w:br/>
            <w:t>"Об утверждении плана мероприятий по реализации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9568&amp;dst=100016" TargetMode = "External"/>
	<Relationship Id="rId8" Type="http://schemas.openxmlformats.org/officeDocument/2006/relationships/hyperlink" Target="https://login.consultant.ru/link/?req=doc&amp;base=LAW&amp;n=359568&amp;dst=100016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LAW&amp;n=468776&amp;dst=100011" TargetMode = "External"/>
	<Relationship Id="rId12" Type="http://schemas.openxmlformats.org/officeDocument/2006/relationships/hyperlink" Target="https://login.consultant.ru/link/?req=doc&amp;base=LAW&amp;n=468776&amp;dst=100011" TargetMode = "External"/>
	<Relationship Id="rId13" Type="http://schemas.openxmlformats.org/officeDocument/2006/relationships/hyperlink" Target="https://login.consultant.ru/link/?req=doc&amp;base=LAW&amp;n=468776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Нижегородской области от 08.04.2024 N 298-р
"Об утверждении плана мероприятий по реализации Стратегии государственной политики Российской Федерации в отношении российского казачества на 2021 - 2030 годы в Нижегородской области на 2024 - 2026 годы"</dc:title>
  <dcterms:created xsi:type="dcterms:W3CDTF">2024-06-08T16:10:29Z</dcterms:created>
</cp:coreProperties>
</file>