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Нижегородской области от 06.05.2022 N 461-р</w:t>
              <w:br/>
              <w:t xml:space="preserve">"Об утверждении Плана мероприятий по проведению в 2022 - 2032 годах в Нижегородской области Международного десятилетия языков коренных народов"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НИЖЕГОРОДСКОЙ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6 мая 2022 г. N 461-р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ПЛАНА МЕРОПРИЯТИЙ ПО ПРОВЕДЕНИЮ</w:t>
      </w:r>
    </w:p>
    <w:p>
      <w:pPr>
        <w:pStyle w:val="2"/>
        <w:jc w:val="center"/>
      </w:pPr>
      <w:r>
        <w:rPr>
          <w:sz w:val="20"/>
        </w:rPr>
        <w:t xml:space="preserve">В 2022 - 2032 ГОДАХ В НИЖЕГОРОДСКОЙ ОБЛАСТИ</w:t>
      </w:r>
    </w:p>
    <w:p>
      <w:pPr>
        <w:pStyle w:val="2"/>
        <w:jc w:val="center"/>
      </w:pPr>
      <w:r>
        <w:rPr>
          <w:sz w:val="20"/>
        </w:rPr>
        <w:t xml:space="preserve">МЕЖДУНАРОДНОГО ДЕСЯТИЛЕТИЯ ЯЗЫКОВ КОРЕННЫХ НАРОДОВ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Распоряжение Правительства РФ от 09.02.2022 N 204-р &lt;Об утверждении плана основных мероприятий по проведению в 2022 - 2032 годах в Российской Федерации Международного десятилетия языков коренных народов&gt; {КонсультантПлюс}">
        <w:r>
          <w:rPr>
            <w:sz w:val="20"/>
            <w:color w:val="0000ff"/>
          </w:rPr>
          <w:t xml:space="preserve">пунктом 4</w:t>
        </w:r>
      </w:hyperlink>
      <w:r>
        <w:rPr>
          <w:sz w:val="20"/>
        </w:rPr>
        <w:t xml:space="preserve"> распоряжения Правительства Российской Федерации от 9 февраля 2022 г. N 204-р "Об утверждении Плана основных мероприятий по проведению в 2022 - 2032 годах в Российской Федерации Международного десятилетия языков коренных народов":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3" w:tooltip="ПЛАН">
        <w:r>
          <w:rPr>
            <w:sz w:val="20"/>
            <w:color w:val="0000ff"/>
          </w:rPr>
          <w:t xml:space="preserve">План</w:t>
        </w:r>
      </w:hyperlink>
      <w:r>
        <w:rPr>
          <w:sz w:val="20"/>
        </w:rPr>
        <w:t xml:space="preserve"> мероприятий по проведению в 2022 - 2032 годах в Нижегородской области Международного десятилетия языков коренных народов (далее -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Органам исполнительной власти Нижегородской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Принять участие в мероприятиях, предусмотренных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Информировать о ходе выполнения мероприятий, а по окончании срока их реализации информировать о достигнутых результатах министерство внутренней региональной и муниципальной политики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органам местного самоуправления муниципальных районов, муниципальных и городских округов Нижегородской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Принять участие в мероприятиях, предусмотренных Планом.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Информировать о ходе выполнения мероприятий, а по окончании срока их реализации информировать о достигнутых результатах министерство внутренней региональной и муниципальной политики Нижегородской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Установить, что расходы на выполнение мероприятий Плана осуществляются ответственными органами исполнительной власти Нижегородской области за счет средств, предусмотренных на финансирование их основной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Губернатора Нижегородской области Гнеушева А.Н.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Губернатора</w:t>
      </w:r>
    </w:p>
    <w:p>
      <w:pPr>
        <w:pStyle w:val="0"/>
        <w:jc w:val="right"/>
      </w:pPr>
      <w:r>
        <w:rPr>
          <w:sz w:val="20"/>
        </w:rPr>
        <w:t xml:space="preserve">А.Н.ГНЕУШЕВ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Нижегородской области</w:t>
      </w:r>
    </w:p>
    <w:p>
      <w:pPr>
        <w:pStyle w:val="0"/>
        <w:jc w:val="right"/>
      </w:pPr>
      <w:r>
        <w:rPr>
          <w:sz w:val="20"/>
        </w:rPr>
        <w:t xml:space="preserve">от 6 мая 2022 г. N 461-р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ПЛАН</w:t>
      </w:r>
    </w:p>
    <w:p>
      <w:pPr>
        <w:pStyle w:val="2"/>
        <w:jc w:val="center"/>
      </w:pPr>
      <w:r>
        <w:rPr>
          <w:sz w:val="20"/>
        </w:rPr>
        <w:t xml:space="preserve">МЕРОПРИЯТИЙ ПО ПРОВЕДЕНИЮ В 2022 - 2032 ГОДАХ</w:t>
      </w:r>
    </w:p>
    <w:p>
      <w:pPr>
        <w:pStyle w:val="2"/>
        <w:jc w:val="center"/>
      </w:pPr>
      <w:r>
        <w:rPr>
          <w:sz w:val="20"/>
        </w:rPr>
        <w:t xml:space="preserve">В НИЖЕГОРОДСКОЙ ОБЛАСТИ МЕЖДУНАРОДНОГО</w:t>
      </w:r>
    </w:p>
    <w:p>
      <w:pPr>
        <w:pStyle w:val="2"/>
        <w:jc w:val="center"/>
      </w:pPr>
      <w:r>
        <w:rPr>
          <w:sz w:val="20"/>
        </w:rPr>
        <w:t xml:space="preserve">ДЕСЯТИЛЕТИЯ ЯЗЫКОВ КОРЕННЫХ НАРОДОВ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00"/>
        <w:gridCol w:w="3742"/>
        <w:gridCol w:w="1361"/>
        <w:gridCol w:w="3345"/>
      </w:tblGrid>
      <w:tr>
        <w:tc>
          <w:tcPr>
            <w:tcW w:w="6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мероприятия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исполнения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Участие представителей Нижегородской области в форуме "Языковая политика в Российской Федерации"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внутренней региональной и муниципальной политики Нижегородской области (далее - МВРиМП НО), министерство образования, науки и молодежной политики Нижегородской области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нормативных правовых актов в сфере языковой политики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МВРиМП НО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Оказание грантовой поддержки в форме субсидии социально ориентированным некоммерческим организациям Нижегородской области на реализацию общественно полезных (социальных) проектов (программ) в сфере укрепления единства российской нации и этнокультурного развития народов России в рамках государственной </w:t>
            </w:r>
            <w:hyperlink w:history="0" r:id="rId8" w:tooltip="Постановление Правительства Нижегородской области от 10.11.2017 N 797 (ред. от 17.03.2022) &quot;Об утверждении государственной программы &quot;Реализация государственной национальной политики на территории Нижегородской област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программы</w:t>
              </w:r>
            </w:hyperlink>
            <w:r>
              <w:rPr>
                <w:sz w:val="20"/>
              </w:rPr>
              <w:t xml:space="preserve"> "Реализация государственной национальной политики на территории Нижегородской области", утвержденной постановлением Правительства Нижегородской области от 10 ноября 2017 г. N 797</w:t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МВРиМП НО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культурно-просветительской акции "Татарча диктант"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МВРиМП НО, Нижегородская региональная общественная организация "Татарский национальный центр"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XII Межрегиональный фестиваль мордовской национальной культуры "Эрзянь Лисьмапря"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2022, 2023 гг.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МВРиМП НО, министерство культуры Нижегородской области (ГАУК НО РУКОП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XII Межрегиональный фестиваль чувашской культуры "Питрав Пуххи" (Петровские гуляния)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июль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2022, 2023 гг.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(ГАУК НО РУКОП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XII Межрегиональный фестиваль марийской культуры "Тошто Марий Пайрем" ("Праздник древних марийцев")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2022, 2023 гг.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МВРиМП НО, министерство культуры Нижегородской области (государственное автономное учреждение культуры Нижегородской области "Региональное управление культурно-образовательными проектами" (далее - ГАУК НО РУКОП)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XII Межрегиональный фестиваль татарской культуры "Милли кей"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2022, 2023 гг.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(ГАУК НО РУКОП (по согласованию)), МВРиМП НО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XVIII Всероссийский фестиваль фольклорно-этнографических коллективов "Зеленые Святки"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июнь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2022, 2023 гг.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(ГАУК НО РУКОП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Всероссийский фестиваль национальных культур "Дружба народов"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2022 гг.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(ГАУК НО РУКОП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Всероссийская конференция учащихся "Под знаком Пушкина"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(ГБУК НО "Государственный литературно-мемориальный и природный музей-заповедник А.С. Пушкина "Болдино"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II Всероссийский конкурс юных чтецов "Наш современник Пушкин"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(ГБУК НО "Государственный литературно-мемориальный и природный музей-заповедник А.С. Пушкина "Болдино"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Межрегиональный слет молодых литераторов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(ГБУК НО "Государственный литературно-мемориальный и природный музей-заповедник А.С. Пушкина "Болдино"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Международная научная конференция "Болдинские чтения"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(ГБУК НО "Государственный литературно-мемориальный и природный музей-заповедник А.С. Пушкина "Болдино"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Межрегиональный фестиваль "Праздник Пушкинской сказки"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(ГБУК НО "Государственный литературно-мемориальный и природный музей-заповедник А.С. Пушкина "Болдино"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VI Международный творческий конкурс "Всемирный Пушкин"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(ГБУК НО "Государственный литературно-мемориальный и природный музей-заповедник А.С. Пушкина "Болдино"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Тематическая выставка "Величайшее богатство народа - его язык!"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2022 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(государственное бюджетное учреждение культуры Нижегородской области "Нижегородская центральная специальная библиотека для слепых" (далее - ГБУК НО НЦСБС)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Познавательная программа "Легенды Нижегородского края"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2023 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(ГБУК НО НЦСБС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Выставка-панорама "Многонациональный российский народ"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2023 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(ГБУК НО НЦСБС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Цикл видеопоказов "Культура коренных народов России"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ноябрь 2022 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(ГБПОУ НО НЦСБС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Учебно-информационная конференция, посвященная финно-угорским и тюркским народам, проживающим с древних времен на территории Нижегородской области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февраль 2023 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(ГБПОУ НО НЦСБС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Дефиле "Один день в национальных костюмах"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октябрь 2022 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(ГБПОУ НО НЦСБС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Выставка живописных и графических работ "Буквица - первая буква в истории"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декабрь 2022 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(ГБПОУ НО НЦСБС (по согласованию)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Цикл электронных публикаций о народах, проживающих в Российской Федерации "Мы - Россия, мы - едины"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2022 - 2023 гг.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культуры Нижегородской области (НГОУНБ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Освещение в региональных СМИ мероприятий Международного десятилетия языков коренных народов в 2022 - 2032 годах в Российской Федерации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Управление информационной политики и взаимодействия со средствами массовой информации Нижегородской области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областной олимпиады школьников по родному языку (татарскому) и родной литературе (татарской)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 (ГБОУ ДПО "Нижегородский институт развития образования" (по согласованию))</w:t>
            </w:r>
          </w:p>
        </w:tc>
      </w:tr>
      <w:tr>
        <w:tc>
          <w:tcPr>
            <w:tcW w:w="60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374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Проведение Межрегионального конкурса чтецов на татарском языке "И туган тел, и матур тел!"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ежегодно</w:t>
            </w:r>
          </w:p>
        </w:tc>
        <w:tc>
          <w:tcPr>
            <w:tcW w:w="334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образования, науки и молодежной политики Нижегородской области совместно с комитетом по образованию и делам молодежи администрации Краснооктябрьского муниципального района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Нижегородской области от 06.05.2022 N 461-р</w:t>
            <w:br/>
            <w:t>"Об утверждении Плана мероприятий по проведению 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1192ED74132B70FC3E026F0935FE54E7832800440D5E376EA5CBED10D05C8E89577158E7B66AA68B80C27F545FC62852C2E3CF6BA9ABE80ADuAF" TargetMode = "External"/>
	<Relationship Id="rId8" Type="http://schemas.openxmlformats.org/officeDocument/2006/relationships/hyperlink" Target="consultantplus://offline/ref=31192ED74132B70FC3E038FD8533BA4B7B39D70844D7E924BF0FB8865255CEBDD53713DB3822A769BE0773A606A23BD66D6530F5A186BF83C6A2DBABA0u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Нижегородской области от 06.05.2022 N 461-р
"Об утверждении Плана мероприятий по проведению в 2022 - 2032 годах в Нижегородской области Международного десятилетия языков коренных народов"</dc:title>
  <dcterms:created xsi:type="dcterms:W3CDTF">2022-11-25T05:46:00Z</dcterms:created>
</cp:coreProperties>
</file>