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Нижегородской области от 25.12.2013 N 181-З</w:t>
              <w:br/>
              <w:t xml:space="preserve">(ред. от 07.02.2025)</w:t>
              <w:br/>
              <w:t xml:space="preserve">"О благотворительной деятельности и добровольчестве (волонтерстве) в Нижегородской области"</w:t>
              <w:br/>
              <w:t xml:space="preserve">(принят постановлением ЗС НО от 17.12.2013 N 1179-V)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25 декабря 2013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181-З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НИЖЕГОРОДСКАЯ ОБЛАСТЬ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БЛАГОТВОРИТЕЛЬНОЙ ДЕЯТЕЛЬНОСТИ И</w:t>
      </w:r>
    </w:p>
    <w:p>
      <w:pPr>
        <w:pStyle w:val="2"/>
        <w:jc w:val="center"/>
      </w:pPr>
      <w:r>
        <w:rPr>
          <w:sz w:val="20"/>
        </w:rPr>
        <w:t xml:space="preserve">ДОБРОВОЛЬЧЕСТВЕ (ВОЛОНТЕРСТВЕ) В НИЖЕГОРОДСКОЙ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Законодательным Собранием</w:t>
      </w:r>
    </w:p>
    <w:p>
      <w:pPr>
        <w:pStyle w:val="0"/>
        <w:jc w:val="right"/>
      </w:pPr>
      <w:r>
        <w:rPr>
          <w:sz w:val="20"/>
        </w:rPr>
        <w:t xml:space="preserve">17 декабря 2013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Нижегородской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02.10.2014 </w:t>
            </w:r>
            <w:hyperlink w:history="0" r:id="rId7" w:tooltip="Закон Нижегородской области от 02.10.2014 N 132-З &quot;О внесении изменений в статьи 9 и 11 Закона Нижегородской области &quot;О благотворительной деятельности в Нижегородской области&quot; (принят постановлением ЗС НО от 25.09.2014 N 1479-V) {КонсультантПлюс}">
              <w:r>
                <w:rPr>
                  <w:sz w:val="20"/>
                  <w:color w:val="0000ff"/>
                </w:rPr>
                <w:t xml:space="preserve">N 132-З</w:t>
              </w:r>
            </w:hyperlink>
            <w:r>
              <w:rPr>
                <w:sz w:val="20"/>
                <w:color w:val="392c69"/>
              </w:rPr>
              <w:t xml:space="preserve">, от 05.09.2019 </w:t>
            </w:r>
            <w:hyperlink w:history="0" r:id="rId8" w:tooltip="Закон Нижегородской области от 05.09.2019 N 102-З &quot;О внесении изменений в статью 17.2 Закона Нижегородской области &quot;О наградах и премиях Нижегородской области&quot; и Закон Нижегородской области &quot;О благотворительной деятельности в Нижегородской области&quot; (принят постановлением ЗС НО от 29.08.2019 N 1113-VI) {КонсультантПлюс}">
              <w:r>
                <w:rPr>
                  <w:sz w:val="20"/>
                  <w:color w:val="0000ff"/>
                </w:rPr>
                <w:t xml:space="preserve">N 102-З</w:t>
              </w:r>
            </w:hyperlink>
            <w:r>
              <w:rPr>
                <w:sz w:val="20"/>
                <w:color w:val="392c69"/>
              </w:rPr>
              <w:t xml:space="preserve">, от 02.07.2024 </w:t>
            </w:r>
            <w:hyperlink w:history="0" r:id="rId9" w:tooltip="Закон Нижегородской области от 02.07.2024 N 67-З &quot;О внесении изменений в Закон Нижегородской области &quot;О благотворительной деятельности и добровольчестве (волонтерстве) в Нижегородской области&quot; (принят постановлением ЗС НО от 27.06.2024 N 1107-VII) {КонсультантПлюс}">
              <w:r>
                <w:rPr>
                  <w:sz w:val="20"/>
                  <w:color w:val="0000ff"/>
                </w:rPr>
                <w:t xml:space="preserve">N 67-З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07.02.2025 </w:t>
            </w:r>
            <w:hyperlink w:history="0" r:id="rId10" w:tooltip="Закон Нижегородской области от 07.02.2025 N 13-З (ред. от 06.05.2025) &quot;О внесении изменений в отдельные законы Нижегородской области&quot; (принят постановлением ЗС НО от 30.01.2025 N 1375-VII) {КонсультантПлюс}">
              <w:r>
                <w:rPr>
                  <w:sz w:val="20"/>
                  <w:color w:val="0000ff"/>
                </w:rPr>
                <w:t xml:space="preserve">N 13-З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1" w:tooltip="Закон Нижегородской области от 05.09.2019 N 102-З &quot;О внесении изменений в статью 17.2 Закона Нижегородской области &quot;О наградах и премиях Нижегородской области&quot; и Закон Нижегородской области &quot;О благотворительной деятельности в Нижегородской области&quot; (принят постановлением ЗС НО от 29.08.2019 N 1113-V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05.09.2019 N 102-З)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 соответствии с Федеральным </w:t>
      </w:r>
      <w:hyperlink w:history="0" r:id="rId12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11 августа 1995 года N 135-ФЗ "О благотворительной деятельности и добровольчестве (волонтерстве)" (далее - Федеральный закон "О благотворительной деятельности и добровольчестве (волонтерстве)") регулирует отношения в сфере благотворительной и добровольческой (волонтерской) деятельности, создает условия для развития благотворительной и добровольческой (волонтерской) деятельности на территории Нижегородской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Закон Нижегородской области от 02.07.2024 N 67-З &quot;О внесении изменений в Закон Нижегородской области &quot;О благотворительной деятельности и добровольчестве (волонтерстве) в Нижегородской области&quot; (принят постановлением ЗС НО от 27.06.2024 N 1107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02.07.2024 N 67-З)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Утратила силу. - </w:t>
      </w:r>
      <w:hyperlink w:history="0" r:id="rId14" w:tooltip="Закон Нижегородской области от 02.07.2024 N 67-З &quot;О внесении изменений в Закон Нижегородской области &quot;О благотворительной деятельности и добровольчестве (волонтерстве) в Нижегородской области&quot; (принят постановлением ЗС НО от 27.06.2024 N 1107-VII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Нижегородской области от 02.07.2024 N 67-З.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Законодательство о благотворительной и добровольческой (волонтерской) деятельности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Закон Нижегородской области от 02.07.2024 N 67-З &quot;О внесении изменений в Закон Нижегородской области &quot;О благотворительной деятельности и добровольчестве (волонтерстве) в Нижегородской области&quot; (принят постановлением ЗС НО от 27.06.2024 N 1107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02.07.2024 N 67-З)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6" w:tooltip="Закон Нижегородской области от 05.09.2019 N 102-З &quot;О внесении изменений в статью 17.2 Закона Нижегородской области &quot;О наградах и премиях Нижегородской области&quot; и Закон Нижегородской области &quot;О благотворительной деятельности в Нижегородской области&quot; (принят постановлением ЗС НО от 29.08.2019 N 1113-V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05.09.2019 N 102-З)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Правовую основу благотворительной и добровольческой (волонтерской) деятельности на территории Нижегородской области составляют </w:t>
      </w:r>
      <w:hyperlink w:history="0" r:id="rId1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Гражданский </w:t>
      </w:r>
      <w:hyperlink w:history="0" r:id="rId18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кодекс</w:t>
        </w:r>
      </w:hyperlink>
      <w:r>
        <w:rPr>
          <w:sz w:val="20"/>
        </w:rPr>
        <w:t xml:space="preserve"> Российской Федерации, Федеральный </w:t>
      </w:r>
      <w:hyperlink w:history="0" r:id="rId19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"О благотворительной деятельности и добровольчестве (волонтерстве)", принятые в соответствии с ними федеральные законы и иные нормативные правовые акты Российской Федерации, </w:t>
      </w:r>
      <w:hyperlink w:history="0" r:id="rId20" w:tooltip="&quot;Устав Нижегородской области&quot; от 30.12.2005 N 219-З (принят постановлением ЗС НО от 22.12.2005 N 1809-III) (ред. от 31.07.2024) {КонсультантПлюс}">
        <w:r>
          <w:rPr>
            <w:sz w:val="20"/>
            <w:color w:val="0000ff"/>
          </w:rPr>
          <w:t xml:space="preserve">Устав</w:t>
        </w:r>
      </w:hyperlink>
      <w:r>
        <w:rPr>
          <w:sz w:val="20"/>
        </w:rPr>
        <w:t xml:space="preserve"> Нижегородской области, </w:t>
      </w:r>
      <w:hyperlink w:history="0" r:id="rId21" w:tooltip="Закон Нижегородской области от 07.05.2009 N 52-З (ред. от 13.12.2024) &quot;О государственной поддержке социально ориентированных некоммерческих организаций в Нижегородской области&quot; (принят постановлением ЗС НО от 23.04.2009 N 1524-IV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Нижегородской области от 7 мая 2009 года N 52-З "О государственной поддержке социально ориентированных некоммерческих организаций в Нижегородской области" (далее - Закон Нижегородской области "О государственной поддержке социально ориентированных некоммерческих организаций в Нижегородской области"), настоящий Закон.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Закон Нижегородской области от 02.07.2024 N 67-З &quot;О внесении изменений в Закон Нижегородской области &quot;О благотворительной деятельности и добровольчестве (волонтерстве) в Нижегородской области&quot; (принят постановлением ЗС НО от 27.06.2024 N 1107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02.07.2024 N 67-З)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Особенности привлечения добровольцев (волонтеров) для осуществления деятельности религиозных организаций определяются Федеральным </w:t>
      </w:r>
      <w:hyperlink w:history="0" r:id="rId23" w:tooltip="Федеральный закон от 26.09.1997 N 125-ФЗ (ред. от 08.08.2024) &quot;О свободе совести и о религиозных объединен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26 сентября 1997 года N 125-ФЗ "О свободе совести и о религиозных объединениях".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Особенности участия добровольцев (волонтеров) в работах по сохранению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выявленных объектов культурного наследия определяются в соответствии с Федеральным </w:t>
      </w:r>
      <w:hyperlink w:history="0" r:id="rId24" w:tooltip="Федеральный закон от 25.06.2002 N 73-ФЗ (ред. от 26.12.2024) &quot;Об объектах культурного наследия (памятниках истории и культуры) народов Российской Федерации&quot; (с изм. и доп., вступ. в силу с 13.01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 июня 2002 года N 73-ФЗ "Об объектах культурного наследия (памятниках истории и культуры) народов Российской Федерации" и </w:t>
      </w:r>
      <w:hyperlink w:history="0" r:id="rId25" w:tooltip="Закон Нижегородской области от 02.02.2016 N 14-З (ред. от 03.04.2025) &quot;Об объектах культурного наследия (памятниках истории и культуры) народов Российской Федерации, расположенных на территории Нижегородской области&quot; (принят постановлением ЗС НО от 28.01.2016 N 2065-V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Нижегородской области от 2 февраля 2016 года N 14-З "Об объектах культурного наследия (памятниках истории и культуры) народов Российской Федерации, расположенных на территории Нижегородской области".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Сфера действия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Действие настоящего Закона распространяется на граждан Российской Федерации, иностранных граждан, лиц без гражданства, юридических лиц, иностранные и международные организации, некоммерческие организации, осуществляющие благотворительную, добровольческую (волонтерскую) деятельность на территории Нижегородской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Закон Нижегородской области от 05.09.2019 N 102-З &quot;О внесении изменений в статью 17.2 Закона Нижегородской области &quot;О наградах и премиях Нижегородской области&quot; и Закон Нижегородской области &quot;О благотворительной деятельности в Нижегородской области&quot; (принят постановлением ЗС НО от 29.08.2019 N 1113-V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05.09.2019 N 102-З)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Основные понятия, используемые в настоящем Законе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целей настоящего Закона используются следующие основные понятия: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благотворители - лица, осуществляющие благотворительные пожертвования в формах: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Закон Нижегородской области от 05.09.2019 N 102-З &quot;О внесении изменений в статью 17.2 Закона Нижегородской области &quot;О наградах и премиях Нижегородской области&quot; и Закон Нижегородской области &quot;О благотворительной деятельности в Нижегородской области&quot; (принят постановлением ЗС НО от 29.08.2019 N 1113-V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05.09.2019 N 102-З)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бескорыстной (безвозмездной или на льготных условиях) передачи в собственность имущества, в том числе денежных средств и (или) объектов интеллектуальной собственности;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бескорыстного (безвозмездного или на льготных условиях) наделения правами владения, пользования и распоряжения любыми объектами права собственности;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бескорыстного (безвозмездного или на льготных условиях) выполнения работ, предоставления услуг;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 1</w:t>
      </w:r>
    </w:p>
    <w:p>
      <w:pPr>
        <w:pStyle w:val="1"/>
        <w:jc w:val="both"/>
      </w:pPr>
      <w:r>
        <w:rPr>
          <w:sz w:val="20"/>
        </w:rPr>
        <w:t xml:space="preserve">    1 ) благотворительная деятельность - добровольная  деятельность граждан</w:t>
      </w:r>
    </w:p>
    <w:p>
      <w:pPr>
        <w:pStyle w:val="1"/>
        <w:jc w:val="both"/>
      </w:pPr>
      <w:r>
        <w:rPr>
          <w:sz w:val="20"/>
        </w:rPr>
        <w:t xml:space="preserve">и  юридических лиц по бескорыстной (безвозмездной или на льготных условиях)</w:t>
      </w:r>
    </w:p>
    <w:p>
      <w:pPr>
        <w:pStyle w:val="1"/>
        <w:jc w:val="both"/>
      </w:pPr>
      <w:r>
        <w:rPr>
          <w:sz w:val="20"/>
        </w:rPr>
        <w:t xml:space="preserve">передаче  гражданам  или  юридическим лицам имущества, в том числе денежных</w:t>
      </w:r>
    </w:p>
    <w:p>
      <w:pPr>
        <w:pStyle w:val="1"/>
        <w:jc w:val="both"/>
      </w:pPr>
      <w:r>
        <w:rPr>
          <w:sz w:val="20"/>
        </w:rPr>
        <w:t xml:space="preserve">средств,  бескорыстному  выполнению  работ,  предоставлению услуг, оказанию</w:t>
      </w:r>
    </w:p>
    <w:p>
      <w:pPr>
        <w:pStyle w:val="1"/>
        <w:jc w:val="both"/>
      </w:pPr>
      <w:r>
        <w:rPr>
          <w:sz w:val="20"/>
        </w:rPr>
        <w:t xml:space="preserve">иной поддержки;</w:t>
      </w:r>
    </w:p>
    <w:p>
      <w:pPr>
        <w:pStyle w:val="1"/>
        <w:jc w:val="both"/>
      </w:pPr>
      <w:r>
        <w:rPr>
          <w:sz w:val="20"/>
        </w:rPr>
        <w:t xml:space="preserve">     1</w:t>
      </w:r>
    </w:p>
    <w:p>
      <w:pPr>
        <w:pStyle w:val="1"/>
        <w:jc w:val="both"/>
      </w:pPr>
      <w:r>
        <w:rPr>
          <w:sz w:val="20"/>
        </w:rPr>
        <w:t xml:space="preserve">(п. 1  введен </w:t>
      </w:r>
      <w:hyperlink w:history="0" r:id="rId28" w:tooltip="Закон Нижегородской области от 05.09.2019 N 102-З &quot;О внесении изменений в статью 17.2 Закона Нижегородской области &quot;О наградах и премиях Нижегородской области&quot; и Закон Нижегородской области &quot;О благотворительной деятельности в Нижегородской области&quot; (принят постановлением ЗС НО от 29.08.2019 N 1113-VI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Нижегородской области от 05.09.2019 N 102-З)</w:t>
      </w:r>
    </w:p>
    <w:p>
      <w:pPr>
        <w:pStyle w:val="0"/>
        <w:ind w:firstLine="540"/>
        <w:jc w:val="both"/>
      </w:pPr>
      <w:r>
        <w:rPr>
          <w:sz w:val="20"/>
        </w:rPr>
        <w:t xml:space="preserve">2) добровольцы (волонтеры) - физические лица, осуществляющие добровольческую (волонтерскую) деятельность в целях, указанных в </w:t>
      </w:r>
      <w:hyperlink w:history="0" r:id="rId29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 "О благотворительной деятельности и добровольчестве (волонтерстве)", или в иных общественно полезных целях;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30" w:tooltip="Закон Нижегородской области от 05.09.2019 N 102-З &quot;О внесении изменений в статью 17.2 Закона Нижегородской области &quot;О наградах и премиях Нижегородской области&quot; и Закон Нижегородской области &quot;О благотворительной деятельности в Нижегородской области&quot; (принят постановлением ЗС НО от 29.08.2019 N 1113-V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05.09.2019 N 102-З)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 1</w:t>
      </w:r>
    </w:p>
    <w:p>
      <w:pPr>
        <w:pStyle w:val="1"/>
        <w:jc w:val="both"/>
      </w:pPr>
      <w:r>
        <w:rPr>
          <w:sz w:val="20"/>
        </w:rPr>
        <w:t xml:space="preserve">    2 )   добровольческая   (волонтерская)   деятельность   -  добровольная</w:t>
      </w:r>
    </w:p>
    <w:p>
      <w:pPr>
        <w:pStyle w:val="1"/>
        <w:jc w:val="both"/>
      </w:pPr>
      <w:r>
        <w:rPr>
          <w:sz w:val="20"/>
        </w:rPr>
        <w:t xml:space="preserve">деятельность в форме безвозмездного выполнения работ и (или) оказания услуг</w:t>
      </w:r>
    </w:p>
    <w:p>
      <w:pPr>
        <w:pStyle w:val="1"/>
        <w:jc w:val="both"/>
      </w:pPr>
      <w:r>
        <w:rPr>
          <w:sz w:val="20"/>
        </w:rPr>
        <w:t xml:space="preserve">в   целях,   указанных   в   </w:t>
      </w:r>
      <w:hyperlink w:history="0" r:id="rId31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пункте  1  статьи  2</w:t>
        </w:r>
      </w:hyperlink>
      <w:r>
        <w:rPr>
          <w:sz w:val="20"/>
        </w:rPr>
        <w:t xml:space="preserve">  Федерального  закона  "О</w:t>
      </w:r>
    </w:p>
    <w:p>
      <w:pPr>
        <w:pStyle w:val="1"/>
        <w:jc w:val="both"/>
      </w:pPr>
      <w:r>
        <w:rPr>
          <w:sz w:val="20"/>
        </w:rPr>
        <w:t xml:space="preserve">благотворительной деятельности и добровольчестве (волонтерстве)";</w:t>
      </w:r>
    </w:p>
    <w:p>
      <w:pPr>
        <w:pStyle w:val="1"/>
        <w:jc w:val="both"/>
      </w:pPr>
      <w:r>
        <w:rPr>
          <w:sz w:val="20"/>
        </w:rPr>
        <w:t xml:space="preserve">     1</w:t>
      </w:r>
    </w:p>
    <w:p>
      <w:pPr>
        <w:pStyle w:val="1"/>
        <w:jc w:val="both"/>
      </w:pPr>
      <w:r>
        <w:rPr>
          <w:sz w:val="20"/>
        </w:rPr>
        <w:t xml:space="preserve">(п. 2  введен </w:t>
      </w:r>
      <w:hyperlink w:history="0" r:id="rId32" w:tooltip="Закон Нижегородской области от 05.09.2019 N 102-З &quot;О внесении изменений в статью 17.2 Закона Нижегородской области &quot;О наградах и премиях Нижегородской области&quot; и Закон Нижегородской области &quot;О благотворительной деятельности в Нижегородской области&quot; (принят постановлением ЗС НО от 29.08.2019 N 1113-VI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Нижегородской области от 05.09.2019 N 102-З)</w:t>
      </w:r>
    </w:p>
    <w:p>
      <w:pPr>
        <w:pStyle w:val="0"/>
        <w:ind w:firstLine="540"/>
        <w:jc w:val="both"/>
      </w:pPr>
      <w:r>
        <w:rPr>
          <w:sz w:val="20"/>
        </w:rPr>
        <w:t xml:space="preserve">3) благотворительная организация - неправительственная (негосударственная и немуниципальная) некоммерческая организация, созданная для реализации предусмотренных действующим законодательством в сфере благотворительной деятельности целей путем осуществления благотворительной деятельности в интересах общества в целом или отдельных категорий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благополучатели - лица, получающие благотворительные пожертвования от благотворителей, помощь добровольцев (волонтеров);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Закон Нижегородской области от 05.09.2019 N 102-З &quot;О внесении изменений в статью 17.2 Закона Нижегородской области &quot;О наградах и премиях Нижегородской области&quot; и Закон Нижегородской области &quot;О благотворительной деятельности в Нижегородской области&quot; (принят постановлением ЗС НО от 29.08.2019 N 1113-V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05.09.2019 N 102-З)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участники благотворительной деятельности - граждане и юридические лица, осуществляющие благотворительную деятельность, в том числе путем поддержки существующей или создания новой благотворительной организации, а также граждане и юридические лица, в интересах которых осуществляется благотворительная деятельность: благотворители, добровольцы (волонтеры), благополучатели.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Закон Нижегородской области от 05.09.2019 N 102-З &quot;О внесении изменений в статью 17.2 Закона Нижегородской области &quot;О наградах и премиях Нижегородской области&quot; и Закон Нижегородской области &quot;О благотворительной деятельности в Нижегородской области&quot; (принят постановлением ЗС НО от 29.08.2019 N 1113-V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05.09.2019 N 102-З)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участники добровольческой (волонтерской) деятельности - добровольцы (волонтеры), организаторы добровольческой (волонтерской) деятельности, объединения (ассоциации, союзы) добровольческих (волонтерских) организаций, ресурсные центры добровольчества (волонтерства) и добровольческие (волонтерские) организации;</w:t>
      </w:r>
    </w:p>
    <w:p>
      <w:pPr>
        <w:pStyle w:val="0"/>
        <w:jc w:val="both"/>
      </w:pPr>
      <w:r>
        <w:rPr>
          <w:sz w:val="20"/>
        </w:rPr>
        <w:t xml:space="preserve">(п. 6 в ред. </w:t>
      </w:r>
      <w:hyperlink w:history="0" r:id="rId35" w:tooltip="Закон Нижегородской области от 02.07.2024 N 67-З &quot;О внесении изменений в Закон Нижегородской области &quot;О благотворительной деятельности и добровольчестве (волонтерстве) в Нижегородской области&quot; (принят постановлением ЗС НО от 27.06.2024 N 1107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02.07.2024 N 67-З)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организаторы добровольческой (волонтерской) деятельности - юридические и физические лица, которые привлекают на постоянной или временной основе добровольцев (волонтеров) к осуществлению добровольческой (волонтерской) деятельности в целях, указанных в </w:t>
      </w:r>
      <w:hyperlink w:history="0" r:id="rId36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 "О благотворительной деятельности и добровольчестве (волонтерстве)", и осуществляют руководство их деятельностью;</w:t>
      </w:r>
    </w:p>
    <w:p>
      <w:pPr>
        <w:pStyle w:val="0"/>
        <w:jc w:val="both"/>
      </w:pPr>
      <w:r>
        <w:rPr>
          <w:sz w:val="20"/>
        </w:rPr>
        <w:t xml:space="preserve">(п. 7 в ред. </w:t>
      </w:r>
      <w:hyperlink w:history="0" r:id="rId37" w:tooltip="Закон Нижегородской области от 02.07.2024 N 67-З &quot;О внесении изменений в Закон Нижегородской области &quot;О благотворительной деятельности и добровольчестве (волонтерстве) в Нижегородской области&quot; (принят постановлением ЗС НО от 27.06.2024 N 1107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02.07.2024 N 67-З)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добровольческая (волонтерская) организация - некоммерческая организация в форме общественной организации, общественного движения, частного (в том числе общественного) учреждения, религиозной организации, ассоциации (союза), общественно полезного фонда или автономной некоммерческой организации, которая осуществляет деятельность в целях, указанных в </w:t>
      </w:r>
      <w:hyperlink w:history="0" r:id="rId38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 "О благотворительной деятельности и добровольчестве (волонтерстве)", привлекает на постоянной или временной основе добровольцев (волонтеров) к осуществлению добровольческой (волонтерской) деятельности и осуществляет руководство их деятельностью;</w:t>
      </w:r>
    </w:p>
    <w:p>
      <w:pPr>
        <w:pStyle w:val="0"/>
        <w:jc w:val="both"/>
      </w:pPr>
      <w:r>
        <w:rPr>
          <w:sz w:val="20"/>
        </w:rPr>
        <w:t xml:space="preserve">(п. 8 в ред. </w:t>
      </w:r>
      <w:hyperlink w:history="0" r:id="rId39" w:tooltip="Закон Нижегородской области от 02.07.2024 N 67-З &quot;О внесении изменений в Закон Нижегородской области &quot;О благотворительной деятельности и добровольчестве (волонтерстве) в Нижегородской области&quot; (принят постановлением ЗС НО от 27.06.2024 N 1107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02.07.2024 N 67-З)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ресурсный центр добровольчества (волонтерства) - некоммерческая организация в форме общественной организации, учреждения, ассоциации (союза), общественно полезного фонда или автономной некоммерческой организации, которая оказывает комплекс информационных, консультационных, методических услуг участникам добровольческой (волонтерской) деятельности, а также способствует развитию инфраструктуры осуществления и поддержки добровольческой (волонтерской) деятельности.</w:t>
      </w:r>
    </w:p>
    <w:p>
      <w:pPr>
        <w:pStyle w:val="0"/>
        <w:jc w:val="both"/>
      </w:pPr>
      <w:r>
        <w:rPr>
          <w:sz w:val="20"/>
        </w:rPr>
        <w:t xml:space="preserve">(п. 9 введен </w:t>
      </w:r>
      <w:hyperlink w:history="0" r:id="rId40" w:tooltip="Закон Нижегородской области от 02.07.2024 N 67-З &quot;О внесении изменений в Закон Нижегородской области &quot;О благотворительной деятельности и добровольчестве (волонтерстве) в Нижегородской области&quot; (принят постановлением ЗС НО от 27.06.2024 N 1107-VII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Нижегородской области от 02.07.2024 N 67-З)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Участие в благотворительной и добровольческой (волонтерской) деятельности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1" w:tooltip="Закон Нижегородской области от 02.07.2024 N 67-З &quot;О внесении изменений в Закон Нижегородской области &quot;О благотворительной деятельности и добровольчестве (волонтерстве) в Нижегородской области&quot; (принят постановлением ЗС НО от 27.06.2024 N 1107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02.07.2024 N 67-З)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Граждане и (или) юридические лица независимо от места жительства и (или) регистрации вправе беспрепятственно осуществлять благотворительную и добровольческую (волонтерскую) деятельность на основе добровольности и свободы выбора ее целей.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Закон Нижегородской области от 02.07.2024 N 67-З &quot;О внесении изменений в Закон Нижегородской области &quot;О благотворительной деятельности и добровольчестве (волонтерстве) в Нижегородской области&quot; (принят постановлением ЗС НО от 27.06.2024 N 1107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02.07.2024 N 67-З)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Граждане и (или) юридические лица вправе осуществлять благотворительную и добровольческую (волонтерскую) деятельность индивидуально или объединившись, с образованием или без образования организации на территории Нижегородской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3" w:tooltip="Закон Нижегородской области от 02.07.2024 N 67-З &quot;О внесении изменений в Закон Нижегородской области &quot;О благотворительной деятельности и добровольчестве (волонтерстве) в Нижегородской области&quot; (принят постановлением ЗС НО от 27.06.2024 N 1107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02.07.2024 N 67-З)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Утратила силу. - </w:t>
      </w:r>
      <w:hyperlink w:history="0" r:id="rId44" w:tooltip="Закон Нижегородской области от 05.09.2019 N 102-З &quot;О внесении изменений в статью 17.2 Закона Нижегородской области &quot;О наградах и премиях Нижегородской области&quot; и Закон Нижегородской области &quot;О благотворительной деятельности в Нижегородской области&quot; (принят постановлением ЗС НО от 29.08.2019 N 1113-VI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Нижегородской области от 05.09.2019 N 102-З.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Основные принципы осуществления государственной политики Нижегородской области в сфере благотворительной деятельности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Государственная политика Нижегородской области в сфере благотворительной деятельности осуществляется на основе принципов: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взаимного сотрудничества органов государственной власти Нижегородской области, органов местного самоуправления, подведомственных им государственных и муниципальных учреждений с благотворителями, благотворительными организациями, организаторами добровольческой (волонтерской) деятельности и добровольческими (волонтерскими) организациями;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45" w:tooltip="Закон Нижегородской области от 05.09.2019 N 102-З &quot;О внесении изменений в статью 17.2 Закона Нижегородской области &quot;О наградах и премиях Нижегородской области&quot; и Закон Нижегородской области &quot;О благотворительной деятельности в Нижегородской области&quot; (принят постановлением ЗС НО от 29.08.2019 N 1113-V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05.09.2019 N 102-З)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свободы выбора направлений, условий и форм благотворительной деятельности в соответствии с федеральным законодательством и законодательством Нижегородской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недопустимости замены обязанностей органов государственной власти Нижегородской области и органов местного самоуправления в социальной сфере деятельностью благотворителей.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1</w:t>
      </w:r>
    </w:p>
    <w:p>
      <w:pPr>
        <w:pStyle w:val="1"/>
        <w:jc w:val="both"/>
      </w:pPr>
      <w:r>
        <w:rPr>
          <w:sz w:val="20"/>
        </w:rPr>
        <w:t xml:space="preserve">    Статья  7 .  Полномочия  органов  государственной  власти Нижегородской</w:t>
      </w:r>
    </w:p>
    <w:p>
      <w:pPr>
        <w:pStyle w:val="1"/>
        <w:jc w:val="both"/>
      </w:pPr>
      <w:r>
        <w:rPr>
          <w:sz w:val="20"/>
        </w:rPr>
        <w:t xml:space="preserve">области в сфере добровольчества (волонтерства)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46" w:tooltip="Закон Нижегородской области от 05.09.2019 N 102-З &quot;О внесении изменений в статью 17.2 Закона Нижегородской области &quot;О наградах и премиях Нижегородской области&quot; и Закон Нижегородской области &quot;О благотворительной деятельности в Нижегородской области&quot; (принят постановлением ЗС НО от 29.08.2019 N 1113-VI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Нижегородской области от 05.09.2019 N 102-З)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 полномочиям Законодательного Собрания Нижегородской области в сфере добровольчества (волонтерства) относится принятие законов Нижегородской области, осуществление контроля за их соблюдением и исполнением.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 полномочиям Правительства Нижегородской области в сфере добровольчества (волонтерства) относится: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участие в реализации государственной политики в сфере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разработка и реализация государственных программ (подпрограмм) Нижегородской области, содержащих мероприятия, направленные на поддержку добровольчества (волонтерства), с учетом национальных и региональных социально-экономических, экологических, культурных и других особенностей;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утверждение порядков взаимодействия исполнительных органов Нижегородской области, подведомственных им государственных учреждений с организаторами добровольческой (волонтерской) деятельности, добровольческими (волонтерскими) организациями, учитывающих специфику видов деятельности, предусмотренных </w:t>
      </w:r>
      <w:hyperlink w:history="0" r:id="rId47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подпунктом 2 пункта 1 статьи 17.3</w:t>
        </w:r>
      </w:hyperlink>
      <w:r>
        <w:rPr>
          <w:sz w:val="20"/>
        </w:rPr>
        <w:t xml:space="preserve"> Федерального закона "О благотворительной деятельности и добровольчестве (волонтерстве)", и общие требования, утвержденные в соответствии с </w:t>
      </w:r>
      <w:hyperlink w:history="0" r:id="rId48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подпунктом 1 пункта 1 статьи 17.3</w:t>
        </w:r>
      </w:hyperlink>
      <w:r>
        <w:rPr>
          <w:sz w:val="20"/>
        </w:rPr>
        <w:t xml:space="preserve"> Федерального закона "О благотворительной деятельности и добровольчестве (волонтерстве);</w:t>
      </w:r>
    </w:p>
    <w:p>
      <w:pPr>
        <w:pStyle w:val="0"/>
        <w:jc w:val="both"/>
      </w:pPr>
      <w:r>
        <w:rPr>
          <w:sz w:val="20"/>
        </w:rPr>
        <w:t xml:space="preserve">(в ред. законов Нижегородской области от 02.07.2024 </w:t>
      </w:r>
      <w:hyperlink w:history="0" r:id="rId49" w:tooltip="Закон Нижегородской области от 02.07.2024 N 67-З &quot;О внесении изменений в Закон Нижегородской области &quot;О благотворительной деятельности и добровольчестве (волонтерстве) в Нижегородской области&quot; (принят постановлением ЗС НО от 27.06.2024 N 1107-VII) {КонсультантПлюс}">
        <w:r>
          <w:rPr>
            <w:sz w:val="20"/>
            <w:color w:val="0000ff"/>
          </w:rPr>
          <w:t xml:space="preserve">N 67-З</w:t>
        </w:r>
      </w:hyperlink>
      <w:r>
        <w:rPr>
          <w:sz w:val="20"/>
        </w:rPr>
        <w:t xml:space="preserve">, от 07.02.2025 </w:t>
      </w:r>
      <w:hyperlink w:history="0" r:id="rId50" w:tooltip="Закон Нижегородской области от 07.02.2025 N 13-З (ред. от 06.05.2025) &quot;О внесении изменений в отдельные законы Нижегородской области&quot; (принят постановлением ЗС НО от 30.01.2025 N 1375-VII) {КонсультантПлюс}">
        <w:r>
          <w:rPr>
            <w:sz w:val="20"/>
            <w:color w:val="0000ff"/>
          </w:rPr>
          <w:t xml:space="preserve">N 13-З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оказание поддержки участникам добровольческой (волонтерской) деятельности, в том числе в их взаимодействии с государственными и муниципальными учреждениями и иными организациями, социально ориентированным некоммерческим организациям, государственным и муниципальным учреждениям, обеспечивающим оказание организационной, информационной, методической и иной поддержки участникам добровольческой (волонтерской) деятельности, в формах, предусмотренных Федеральным законом "О благотворительной деятельности и добровольчестве (волонтерстве)" и иными нормативными правовыми актами Российской Федерации, а также настоящим Законом и иными нормативными правовыми актами Нижегородской области;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51" w:tooltip="Закон Нижегородской области от 02.07.2024 N 67-З &quot;О внесении изменений в Закон Нижегородской области &quot;О благотворительной деятельности и добровольчестве (волонтерстве) в Нижегородской области&quot; (принят постановлением ЗС НО от 27.06.2024 N 1107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02.07.2024 N 67-З)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популяризация добровольческой (волонтерской)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поддержка муниципальных программ (подпрограмм), содержащих мероприятия, направленные на поддержку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методическое обеспечение органов местного самоуправления и содействие им в разработке и реализации мер по развитию добровольчества (волонтерства) на территориях муниципальных образований Нижегородской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формирование координационных и совещательных органов в сфере добровольчества (волонтерства), создаваемых при исполнительных органах Нижегородской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Закон Нижегородской области от 07.02.2025 N 13-З (ред. от 06.05.2025) &quot;О внесении изменений в отдельные законы Нижегородской области&quot; (принят постановлением ЗС НО от 30.01.2025 N 1375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07.02.2025 N 13-З)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предоставление сведений для включения в единую информационную систему в сфере развития добровольчества (волонтерства) в целях реализации государственной политики в сфере добровольчества (волонтерства);</w:t>
      </w:r>
    </w:p>
    <w:p>
      <w:pPr>
        <w:pStyle w:val="0"/>
        <w:jc w:val="both"/>
      </w:pPr>
      <w:r>
        <w:rPr>
          <w:sz w:val="20"/>
        </w:rPr>
        <w:t xml:space="preserve">(п. 9 введен </w:t>
      </w:r>
      <w:hyperlink w:history="0" r:id="rId53" w:tooltip="Закон Нижегородской области от 02.07.2024 N 67-З &quot;О внесении изменений в Закон Нижегородской области &quot;О благотворительной деятельности и добровольчестве (волонтерстве) в Нижегородской области&quot; (принят постановлением ЗС НО от 27.06.2024 N 1107-VII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Нижегородской области от 02.07.2024 N 67-З)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определение в порядке, утвержденном в соответствии с </w:t>
      </w:r>
      <w:hyperlink w:history="0" r:id="rId54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пунктом 2 статьи 17.2</w:t>
        </w:r>
      </w:hyperlink>
      <w:r>
        <w:rPr>
          <w:sz w:val="20"/>
        </w:rPr>
        <w:t xml:space="preserve"> Федерального закона "О благотворительной деятельности и добровольчестве (волонтерстве)", некоммерческой организации, осуществляющей на территории Нижегородской области функции ресурсного центра добровольчества (волонтерства);</w:t>
      </w:r>
    </w:p>
    <w:p>
      <w:pPr>
        <w:pStyle w:val="0"/>
        <w:jc w:val="both"/>
      </w:pPr>
      <w:r>
        <w:rPr>
          <w:sz w:val="20"/>
        </w:rPr>
        <w:t xml:space="preserve">(п. 10 введен </w:t>
      </w:r>
      <w:hyperlink w:history="0" r:id="rId55" w:tooltip="Закон Нижегородской области от 02.07.2024 N 67-З &quot;О внесении изменений в Закон Нижегородской области &quot;О благотворительной деятельности и добровольчестве (волонтерстве) в Нижегородской области&quot; (принят постановлением ЗС НО от 27.06.2024 N 1107-VII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Нижегородской области от 02.07.2024 N 67-З)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оказание поддержки ресурсному центру добровольчества (волонтерства) в целях обеспечения устойчивого функционирования, создания инфраструктуры осуществления и поддержки добровольческой (волонтерской) деятельности, включая финансовое, материальное и кадровое обеспечение, а также в других формах, предусмотренных </w:t>
      </w:r>
      <w:hyperlink w:history="0" r:id="rId56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статьей 17.4</w:t>
        </w:r>
      </w:hyperlink>
      <w:r>
        <w:rPr>
          <w:sz w:val="20"/>
        </w:rPr>
        <w:t xml:space="preserve"> Федерального закона "О благотворительной деятельности и добровольчестве (волонтерстве)".</w:t>
      </w:r>
    </w:p>
    <w:p>
      <w:pPr>
        <w:pStyle w:val="0"/>
        <w:jc w:val="both"/>
      </w:pPr>
      <w:r>
        <w:rPr>
          <w:sz w:val="20"/>
        </w:rPr>
        <w:t xml:space="preserve">(п. 11 введен </w:t>
      </w:r>
      <w:hyperlink w:history="0" r:id="rId57" w:tooltip="Закон Нижегородской области от 02.07.2024 N 67-З &quot;О внесении изменений в Закон Нижегородской области &quot;О благотворительной деятельности и добровольчестве (волонтерстве) в Нижегородской области&quot; (принят постановлением ЗС НО от 27.06.2024 N 1107-VII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Нижегородской области от 02.07.2024 N 67-З)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Поддержка благотворительной и добровольческой (волонтерской) деятельности органами государственной власти Нижегородской области и органами местного самоуправления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58" w:tooltip="Закон Нижегородской области от 02.07.2024 N 67-З &quot;О внесении изменений в Закон Нижегородской области &quot;О благотворительной деятельности и добровольчестве (волонтерстве) в Нижегородской области&quot; (принят постановлением ЗС НО от 27.06.2024 N 1107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02.07.2024 N 67-З)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государственной власти Нижегородской области и органы местного самоуправления осуществляют поддержку участников добровольческой (волонтерской) деятельности в формах, предусмотренных Федеральным законом "О благотворительной деятельности и добровольчестве (волонтерстве)", Федеральным </w:t>
      </w:r>
      <w:hyperlink w:history="0" r:id="rId59" w:tooltip="Федеральный закон от 12.01.1996 N 7-ФЗ (ред. от 13.12.2024, с изм. от 23.11.2007) &quot;О некоммерческих организац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 января 1996 года N 7-ФЗ "О некоммерческих организациях" и иными нормативными правовыми актами Российской Федерации, нормативными правовыми актами Нижегородской области, муниципальными нормативными правовыми актами.</w:t>
      </w:r>
    </w:p>
    <w:bookmarkStart w:id="130" w:name="P130"/>
    <w:bookmarkEnd w:id="13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Поддержка участников добровольческой (волонтерской) деятельности органами государственной власти Нижегородской области и органами местного самоуправления может осуществляться в следующих формах: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финансовая поддержка, в том числе предоставление грантов и субсидий;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организационная поддержка;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информационная поддержка;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консультационная поддержка;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имущественная поддержка, в том числе предоставление помещений в безвозмездное пользование;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методическая поддержка.</w:t>
      </w:r>
    </w:p>
    <w:bookmarkStart w:id="137" w:name="P137"/>
    <w:bookmarkEnd w:id="13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Добровольцы (волонтеры), в случае осуществления добровольческой (волонтерской) деятельности на территории Нижегородской области, имеют право получать поддержку за счет средств областного бюджета в следующих формах: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страхование жизни или здоровья добровольца (волонтера);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возмещение понесенных добровольцем (волонтером) расходов на страхование своих жизни или здоровья;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возмещение вреда жизни или здоровью добровольца (волонтера), причиненного при осуществлении им добровольческой (волонтерской)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Порядок и случаи оказания мер поддержки за счет средств областного бюджета, указанных в </w:t>
      </w:r>
      <w:hyperlink w:history="0" w:anchor="P137" w:tooltip="3. Добровольцы (волонтеры), в случае осуществления добровольческой (волонтерской) деятельности на территории Нижегородской области, имеют право получать поддержку за счет средств областного бюджета в следующих формах:">
        <w:r>
          <w:rPr>
            <w:sz w:val="20"/>
            <w:color w:val="0000ff"/>
          </w:rPr>
          <w:t xml:space="preserve">части 3</w:t>
        </w:r>
      </w:hyperlink>
      <w:r>
        <w:rPr>
          <w:sz w:val="20"/>
        </w:rPr>
        <w:t xml:space="preserve"> настоящей статьи, устанавливаются Правительством Нижегородской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Перечень мер поддержки участников добровольческой (волонтерской) деятельности определяется уполномоченным Правительством Нижегородской области исполнительным органом Нижегородской области и органами местного самоуправления с учетом форм, предусмотренных </w:t>
      </w:r>
      <w:hyperlink w:history="0" w:anchor="P130" w:tooltip="2. Поддержка участников добровольческой (волонтерской) деятельности органами государственной власти Нижегородской области и органами местного самоуправления может осуществляться в следующих формах:">
        <w:r>
          <w:rPr>
            <w:sz w:val="20"/>
            <w:color w:val="0000ff"/>
          </w:rPr>
          <w:t xml:space="preserve">частью 2</w:t>
        </w:r>
      </w:hyperlink>
      <w:r>
        <w:rPr>
          <w:sz w:val="20"/>
        </w:rPr>
        <w:t xml:space="preserve"> настоящей статьи. Информация об указанных мерах поддержки размещается в единой информационной системе в сфере развития добровольчества (волонтерства) в соответствии с порядком, предусмотренным </w:t>
      </w:r>
      <w:hyperlink w:history="0" r:id="rId60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пунктом 2 статьи 17.5</w:t>
        </w:r>
      </w:hyperlink>
      <w:r>
        <w:rPr>
          <w:sz w:val="20"/>
        </w:rPr>
        <w:t xml:space="preserve"> Федерального закона "О благотворительной деятельности и добровольчестве (волонтерстве)".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Не допускается оказание финансовой и имущественной поддержки организаторам добровольческой (волонтерской) деятельности, являющимся коммерческими организациями.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Гарантируется и обеспечивается защита предусмотренных законодательством Российской Федерации прав и законных интересов граждан и юридических лиц - участников благотворительной и добровольческой (волонтерской)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Органы государственной власти Нижегородской области и органы местного самоуправления вправе осуществлять поддержку благотворительной деятельности в порядке и в формах, которые не противоречат законодательству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К благотворителям, благотворительным организациям, участникам добровольческой (волонтерской) деятельности, осуществляющим свою деятельность на территории Нижегородской области, могут применяться следующие меры поощрения: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награждение Почетным дипломом "Благотворителю", медалью "Благотворитель земли Нижегородской", иными наградами Нижегородской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присвоение специальных почетных званий;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представление к награждению государственными наградами Российской Федерации и ведомственными знаками отличия;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иные меры поощрения.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Право благотворительных организаций, некоммерческих организаций - организаторов добровольческой (волонтерской) деятельности, добровольческих (волонтерских) организаций, осуществляющих свою деятельность на территории Нижегородской области в соответствии с настоящим Законом, на меры государственной и иной поддержки, установленные в соответствии с настоящим Законом, не зависит от наличия или отсутствия слов "благотворительная", "добровольческая", "волонтерская" в их наименованиях и (или) уставах, а определяется соответствием фактической деятельности организаций настоящему Закону.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Благотворительный совет Нижегородской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Благотворительный совет Нижегородской области (далее - Благотворительный совет) создается в целях осуществления взаимодействия органов государственной власти Нижегородской области, органов местного самоуправления с участниками благотворительной деятельности и благотворительными организациями.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Благотворительный совет принимает решения рекомендательного характера, за исключением случаев, предусмотренных настоящим Законом.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1" w:tooltip="Закон Нижегородской области от 02.10.2014 N 132-З &quot;О внесении изменений в статьи 9 и 11 Закона Нижегородской области &quot;О благотворительной деятельности в Нижегородской области&quot; (принят постановлением ЗС НО от 25.09.2014 N 1479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02.10.2014 N 132-З)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Благотворительный совет формируется сроком на три года. Срок полномочий Благотворительного совета прекращается со дня проведения заседания Благотворительного совета в новом составе.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состав Благотворительного совета включаются депутаты Законодательного Собрания Нижегородской области (далее - Законодательное Собрание), представители исполнительных органов Нижегородской области, органов местного самоуправления, благотворительных организаций, Общественной палаты Нижегородской области, организаций и общественных объединений, участвующих в благотворительной деятельности.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2" w:tooltip="Закон Нижегородской области от 07.02.2025 N 13-З (ред. от 06.05.2025) &quot;О внесении изменений в отдельные законы Нижегородской области&quot; (принят постановлением ЗС НО от 30.01.2025 N 1375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07.02.2025 N 13-З)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Персональный состав Благотворительного совета утверждается постановлением Законодательного Собрания.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Кандидатура сопредседателя Благотворительного совета от Правительства Нижегородской области вносится Губернатором Нижегородской области из числа представителей исполнительных органов Нижегородской области в составе Благотворительного совета.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3" w:tooltip="Закон Нижегородской области от 07.02.2025 N 13-З (ред. от 06.05.2025) &quot;О внесении изменений в отдельные законы Нижегородской области&quot; (принят постановлением ЗС НО от 30.01.2025 N 1375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07.02.2025 N 13-З)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Кандидатура сопредседателя Благотворительного совета от Законодательного Собрания вносится Председателем Законодательного Собрания из числа депутатов Законодательного Собрания в составе Благотворительного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формирования, полномочия и порядок работы Благотворительного совета устанавливаются </w:t>
      </w:r>
      <w:hyperlink w:history="0" r:id="rId64" w:tooltip="Постановление Законодательного Собрания Нижегородской области от 22.04.2004 N 923-III (ред. от 28.07.2022) &quot;О создании Благотворительного совета Нижегородской области&quot;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Благотворительном совете Нижегородской области, утвержденным постановлением Законодательного Собрания.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Члены Благотворительного совета осуществляют свою деятельность на общественных началах и не вправе в какой бы то ни было форме получать вознаграждения за счет средств, направляемых на благотворительные цели.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 Нижегородской области могут создаваться иные общественные благотворительные советы, в том числе благотворительные советы, создаваемые в муниципальных образованиях по решению органов местного самоуправления.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Благотворительная организация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Благотворительные организации создаются в формах общественных организаций, общественно полезных фондов, учреждений и в иных формах, предусмотренных федеральными законами для благотворительных организаций.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5" w:tooltip="Закон Нижегородской области от 02.07.2024 N 67-З &quot;О внесении изменений в Закон Нижегородской области &quot;О благотворительной деятельности и добровольчестве (волонтерстве) в Нижегородской области&quot; (принят постановлением ЗС НО от 27.06.2024 N 1107-VI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02.07.2024 N 67-З)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Порядок создания и прекращения деятельности благотворительной организации осуществляется в соответствии с Федеральным </w:t>
      </w:r>
      <w:hyperlink w:history="0" r:id="rId66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 благотворительной деятельности и добровольчестве (волонтерстве)".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7" w:tooltip="Закон Нижегородской области от 05.09.2019 N 102-З &quot;О внесении изменений в статью 17.2 Закона Нижегородской области &quot;О наградах и премиях Нижегородской области&quot; и Закон Нижегородской области &quot;О благотворительной деятельности в Нижегородской области&quot; (принят постановлением ЗС НО от 29.08.2019 N 1113-VI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05.09.2019 N 102-З)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Статус "Благотворительная организация в Нижегородской области"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Благотворительная организация, осуществляющая благотворительную деятельность на территории Нижегородской области не менее трех лет, имеет право претендовать на получение статуса "Благотворительная организация в Нижегородской области" (далее - статус).</w:t>
      </w:r>
    </w:p>
    <w:p>
      <w:pPr>
        <w:pStyle w:val="0"/>
        <w:jc w:val="both"/>
      </w:pPr>
      <w:r>
        <w:rPr>
          <w:sz w:val="20"/>
        </w:rPr>
        <w:t xml:space="preserve">(часть 1 в ред. </w:t>
      </w:r>
      <w:hyperlink w:history="0" r:id="rId68" w:tooltip="Закон Нижегородской области от 02.10.2014 N 132-З &quot;О внесении изменений в статьи 9 и 11 Закона Нижегородской области &quot;О благотворительной деятельности в Нижегородской области&quot; (принят постановлением ЗС НО от 25.09.2014 N 1479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02.10.2014 N 132-З)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Решения о присвоении и лишении благотворительной организации статуса принимаются Благотворительным советом.</w:t>
      </w:r>
    </w:p>
    <w:p>
      <w:pPr>
        <w:pStyle w:val="0"/>
        <w:jc w:val="both"/>
      </w:pPr>
      <w:r>
        <w:rPr>
          <w:sz w:val="20"/>
        </w:rPr>
        <w:t xml:space="preserve">(часть 2 в ред. </w:t>
      </w:r>
      <w:hyperlink w:history="0" r:id="rId69" w:tooltip="Закон Нижегородской области от 02.10.2014 N 132-З &quot;О внесении изменений в статьи 9 и 11 Закона Нижегородской области &quot;О благотворительной деятельности в Нижегородской области&quot; (принят постановлением ЗС НО от 25.09.2014 N 1479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02.10.2014 N 132-З)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Статус удостоверяется паспортом благотворительной организации (далее - паспорт), форма которого утверждается постановлением Законодательного Собрания.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Порядок присвоения и лишения благотворительной организации статуса утверждается постановлением Законодательного Собрания.</w:t>
      </w:r>
    </w:p>
    <w:p>
      <w:pPr>
        <w:pStyle w:val="0"/>
        <w:jc w:val="both"/>
      </w:pPr>
      <w:r>
        <w:rPr>
          <w:sz w:val="20"/>
        </w:rPr>
        <w:t xml:space="preserve">(часть 4 в ред. </w:t>
      </w:r>
      <w:hyperlink w:history="0" r:id="rId70" w:tooltip="Закон Нижегородской области от 02.10.2014 N 132-З &quot;О внесении изменений в статьи 9 и 11 Закона Нижегородской области &quot;О благотворительной деятельности в Нижегородской области&quot; (принят постановлением ЗС НО от 25.09.2014 N 1479-V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Нижегородской области от 02.10.2014 N 132-З)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Наличие у благотворительной организации статуса предоставляет данной благотворительной организации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участвовать в заседаниях Благотворительного совета с правом совещательного голоса, мероприятиях, проводимых Благотворительным советом, в планировании деятельности Благотворительного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участвовать в заседаниях комитетов Законодательного Собрания с правом совещательного голоса при обсуждении вопросов совершенствования федерального законодательства и законодательства Нижегородской области в сфере благотворительности и добровольчества, а также законодательства Нижегородской области в рамках деятельности благотворительной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размещать на официальном сайте Законодательного Собрания в информационно-телекоммуникационной сети "Интернет" сведения об организации, информацию о своей деятельности, включая отчет, объявления, фотографии;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участвовать в проведении анализа ситуации в сфере благотворительности в Нижегородской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иные права, предусмотренные постановлением Законодательного Собрания.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Признание утратившими силу законов Нижегородской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Со дня вступления в силу настоящего Закона признать утратившими силу: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</w:t>
      </w:r>
      <w:hyperlink w:history="0" r:id="rId71" w:tooltip="Закон Нижегородской области от 26.02.2002 N 9-З (ред. от 12.03.2012) &quot;О благотворительной деятельности&quot; (принят постановлением ЗС НО от 07.02.2002 N 511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Нижегородской области от 26 февраля 2002 года N 9-З "О благотворительной деятельности";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</w:t>
      </w:r>
      <w:hyperlink w:history="0" r:id="rId72" w:tooltip="Закон Нижегородской области от 28.04.2006 N 30-З &quot;О внесении изменений в Закон Нижегородской области &quot;О благотворительной деятельности&quot; (принят постановлением ЗС НО от 20.04.2006 N 33-IV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Нижегородской области от 28 апреля 2006 года N 30-З "О внесении изменений в Закон Нижегородской области "О благотворительной деятельности";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</w:t>
      </w:r>
      <w:hyperlink w:history="0" r:id="rId73" w:tooltip="Закон Нижегородской области от 08.08.2008 N 93-З &quot;О внесении изменения в статью 13 Закона Нижегородской области &quot;О благотворительной деятельности&quot; (принят постановлением ЗС НО от 31.07.2008 N 1135-IV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Нижегородской области от 8 августа 2008 года N 93-З "О внесении изменения в статью 13 Закона Нижегородской области "О благотворительной деятельности";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</w:t>
      </w:r>
      <w:hyperlink w:history="0" r:id="rId74" w:tooltip="Закон Нижегородской области от 07.04.2009 N 33-З (ред. от 05.09.2012) &quot;О внесении изменений в отдельные законы Нижегородской области&quot; (принят постановлением ЗС НО от 26.03.2009 N 1453-IV) ------------ Недействующая редакция {КонсультантПлюс}">
        <w:r>
          <w:rPr>
            <w:sz w:val="20"/>
            <w:color w:val="0000ff"/>
          </w:rPr>
          <w:t xml:space="preserve">статью 4</w:t>
        </w:r>
      </w:hyperlink>
      <w:r>
        <w:rPr>
          <w:sz w:val="20"/>
        </w:rPr>
        <w:t xml:space="preserve"> Закона Нижегородской области от 7 апреля 2009 года N 33-З "О внесении изменений в отдельные законы Нижегородской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</w:t>
      </w:r>
      <w:hyperlink w:history="0" r:id="rId75" w:tooltip="Закон Нижегородской области от 06.12.2011 N 179-З &quot;О внесении изменений в Закон Нижегородской области &quot;О благотворительной деятельности&quot; (принят постановлением ЗС НО от 24.11.2011 N 313-V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Нижегородской области от 6 декабря 2011 года N 179-З "О внесении изменений в Закон Нижегородской области "О благотворительной деятельности";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</w:t>
      </w:r>
      <w:hyperlink w:history="0" r:id="rId76" w:tooltip="Закон Нижегородской области от 12.03.2012 N 22-З &quot;О внесении изменений в статью 13 Закона Нижегородской области &quot;О благотворительной деятельности&quot; (принят постановлением ЗС НО от 29.02.2012 N 428-V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Нижегородской области от 12 марта 2012 года N 22-З "О внесении изменений в статью 13 Закона Нижегородской области "О благотворительной деятельности".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 Вступление в силу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по истечении десяти дней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области</w:t>
      </w:r>
    </w:p>
    <w:p>
      <w:pPr>
        <w:pStyle w:val="0"/>
        <w:jc w:val="right"/>
      </w:pPr>
      <w:r>
        <w:rPr>
          <w:sz w:val="20"/>
        </w:rPr>
        <w:t xml:space="preserve">В.П.ШАНЦЕВ</w:t>
      </w:r>
    </w:p>
    <w:p>
      <w:pPr>
        <w:pStyle w:val="0"/>
      </w:pPr>
      <w:r>
        <w:rPr>
          <w:sz w:val="20"/>
        </w:rPr>
        <w:t xml:space="preserve">Нижний Новгород</w:t>
      </w:r>
    </w:p>
    <w:p>
      <w:pPr>
        <w:pStyle w:val="0"/>
        <w:spacing w:before="200" w:line-rule="auto"/>
      </w:pPr>
      <w:r>
        <w:rPr>
          <w:sz w:val="20"/>
        </w:rPr>
        <w:t xml:space="preserve">25 декабря 2013 года</w:t>
      </w:r>
    </w:p>
    <w:p>
      <w:pPr>
        <w:pStyle w:val="0"/>
        <w:spacing w:before="200" w:line-rule="auto"/>
      </w:pPr>
      <w:r>
        <w:rPr>
          <w:sz w:val="20"/>
        </w:rPr>
        <w:t xml:space="preserve">N 181-З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Нижегородской области от 25.12.2013 N 181-З</w:t>
            <w:br/>
            <w:t>(ред. от 07.02.2025)</w:t>
            <w:br/>
            <w:t>"О благотворительной деятельности и добровольчест...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87&amp;n=81863&amp;dst=100008" TargetMode = "External"/>
	<Relationship Id="rId8" Type="http://schemas.openxmlformats.org/officeDocument/2006/relationships/hyperlink" Target="https://login.consultant.ru/link/?req=doc&amp;base=RLAW187&amp;n=201102&amp;dst=100010" TargetMode = "External"/>
	<Relationship Id="rId9" Type="http://schemas.openxmlformats.org/officeDocument/2006/relationships/hyperlink" Target="https://login.consultant.ru/link/?req=doc&amp;base=RLAW187&amp;n=297088&amp;dst=100008" TargetMode = "External"/>
	<Relationship Id="rId10" Type="http://schemas.openxmlformats.org/officeDocument/2006/relationships/hyperlink" Target="https://login.consultant.ru/link/?req=doc&amp;base=RLAW187&amp;n=316970&amp;dst=100561" TargetMode = "External"/>
	<Relationship Id="rId11" Type="http://schemas.openxmlformats.org/officeDocument/2006/relationships/hyperlink" Target="https://login.consultant.ru/link/?req=doc&amp;base=RLAW187&amp;n=201102&amp;dst=100012" TargetMode = "External"/>
	<Relationship Id="rId12" Type="http://schemas.openxmlformats.org/officeDocument/2006/relationships/hyperlink" Target="https://login.consultant.ru/link/?req=doc&amp;base=LAW&amp;n=483134&amp;dst=100165" TargetMode = "External"/>
	<Relationship Id="rId13" Type="http://schemas.openxmlformats.org/officeDocument/2006/relationships/hyperlink" Target="https://login.consultant.ru/link/?req=doc&amp;base=RLAW187&amp;n=297088&amp;dst=100010" TargetMode = "External"/>
	<Relationship Id="rId14" Type="http://schemas.openxmlformats.org/officeDocument/2006/relationships/hyperlink" Target="https://login.consultant.ru/link/?req=doc&amp;base=RLAW187&amp;n=297088&amp;dst=100011" TargetMode = "External"/>
	<Relationship Id="rId15" Type="http://schemas.openxmlformats.org/officeDocument/2006/relationships/hyperlink" Target="https://login.consultant.ru/link/?req=doc&amp;base=RLAW187&amp;n=297088&amp;dst=100013" TargetMode = "External"/>
	<Relationship Id="rId16" Type="http://schemas.openxmlformats.org/officeDocument/2006/relationships/hyperlink" Target="https://login.consultant.ru/link/?req=doc&amp;base=RLAW187&amp;n=201102&amp;dst=100016" TargetMode = "External"/>
	<Relationship Id="rId17" Type="http://schemas.openxmlformats.org/officeDocument/2006/relationships/hyperlink" Target="https://login.consultant.ru/link/?req=doc&amp;base=LAW&amp;n=2875" TargetMode = "External"/>
	<Relationship Id="rId18" Type="http://schemas.openxmlformats.org/officeDocument/2006/relationships/hyperlink" Target="https://login.consultant.ru/link/?req=doc&amp;base=LAW&amp;n=482692" TargetMode = "External"/>
	<Relationship Id="rId19" Type="http://schemas.openxmlformats.org/officeDocument/2006/relationships/hyperlink" Target="https://login.consultant.ru/link/?req=doc&amp;base=LAW&amp;n=483134" TargetMode = "External"/>
	<Relationship Id="rId20" Type="http://schemas.openxmlformats.org/officeDocument/2006/relationships/hyperlink" Target="https://login.consultant.ru/link/?req=doc&amp;base=RLAW187&amp;n=299037" TargetMode = "External"/>
	<Relationship Id="rId21" Type="http://schemas.openxmlformats.org/officeDocument/2006/relationships/hyperlink" Target="https://login.consultant.ru/link/?req=doc&amp;base=RLAW187&amp;n=306970" TargetMode = "External"/>
	<Relationship Id="rId22" Type="http://schemas.openxmlformats.org/officeDocument/2006/relationships/hyperlink" Target="https://login.consultant.ru/link/?req=doc&amp;base=RLAW187&amp;n=297088&amp;dst=100014" TargetMode = "External"/>
	<Relationship Id="rId23" Type="http://schemas.openxmlformats.org/officeDocument/2006/relationships/hyperlink" Target="https://login.consultant.ru/link/?req=doc&amp;base=LAW&amp;n=482833" TargetMode = "External"/>
	<Relationship Id="rId24" Type="http://schemas.openxmlformats.org/officeDocument/2006/relationships/hyperlink" Target="https://login.consultant.ru/link/?req=doc&amp;base=LAW&amp;n=493188" TargetMode = "External"/>
	<Relationship Id="rId25" Type="http://schemas.openxmlformats.org/officeDocument/2006/relationships/hyperlink" Target="https://login.consultant.ru/link/?req=doc&amp;base=RLAW187&amp;n=314937" TargetMode = "External"/>
	<Relationship Id="rId26" Type="http://schemas.openxmlformats.org/officeDocument/2006/relationships/hyperlink" Target="https://login.consultant.ru/link/?req=doc&amp;base=RLAW187&amp;n=201102&amp;dst=100020" TargetMode = "External"/>
	<Relationship Id="rId27" Type="http://schemas.openxmlformats.org/officeDocument/2006/relationships/hyperlink" Target="https://login.consultant.ru/link/?req=doc&amp;base=RLAW187&amp;n=201102&amp;dst=100022" TargetMode = "External"/>
	<Relationship Id="rId28" Type="http://schemas.openxmlformats.org/officeDocument/2006/relationships/hyperlink" Target="https://login.consultant.ru/link/?req=doc&amp;base=RLAW187&amp;n=201102&amp;dst=100023" TargetMode = "External"/>
	<Relationship Id="rId29" Type="http://schemas.openxmlformats.org/officeDocument/2006/relationships/hyperlink" Target="https://login.consultant.ru/link/?req=doc&amp;base=LAW&amp;n=483134&amp;dst=24" TargetMode = "External"/>
	<Relationship Id="rId30" Type="http://schemas.openxmlformats.org/officeDocument/2006/relationships/hyperlink" Target="https://login.consultant.ru/link/?req=doc&amp;base=RLAW187&amp;n=201102&amp;dst=100024" TargetMode = "External"/>
	<Relationship Id="rId31" Type="http://schemas.openxmlformats.org/officeDocument/2006/relationships/hyperlink" Target="https://login.consultant.ru/link/?req=doc&amp;base=LAW&amp;n=483134&amp;dst=24" TargetMode = "External"/>
	<Relationship Id="rId32" Type="http://schemas.openxmlformats.org/officeDocument/2006/relationships/hyperlink" Target="https://login.consultant.ru/link/?req=doc&amp;base=RLAW187&amp;n=201102&amp;dst=100026" TargetMode = "External"/>
	<Relationship Id="rId33" Type="http://schemas.openxmlformats.org/officeDocument/2006/relationships/hyperlink" Target="https://login.consultant.ru/link/?req=doc&amp;base=RLAW187&amp;n=201102&amp;dst=100028" TargetMode = "External"/>
	<Relationship Id="rId34" Type="http://schemas.openxmlformats.org/officeDocument/2006/relationships/hyperlink" Target="https://login.consultant.ru/link/?req=doc&amp;base=RLAW187&amp;n=201102&amp;dst=100029" TargetMode = "External"/>
	<Relationship Id="rId35" Type="http://schemas.openxmlformats.org/officeDocument/2006/relationships/hyperlink" Target="https://login.consultant.ru/link/?req=doc&amp;base=RLAW187&amp;n=297088&amp;dst=100016" TargetMode = "External"/>
	<Relationship Id="rId36" Type="http://schemas.openxmlformats.org/officeDocument/2006/relationships/hyperlink" Target="https://login.consultant.ru/link/?req=doc&amp;base=LAW&amp;n=483134&amp;dst=24" TargetMode = "External"/>
	<Relationship Id="rId37" Type="http://schemas.openxmlformats.org/officeDocument/2006/relationships/hyperlink" Target="https://login.consultant.ru/link/?req=doc&amp;base=RLAW187&amp;n=297088&amp;dst=100018" TargetMode = "External"/>
	<Relationship Id="rId38" Type="http://schemas.openxmlformats.org/officeDocument/2006/relationships/hyperlink" Target="https://login.consultant.ru/link/?req=doc&amp;base=LAW&amp;n=483134&amp;dst=24" TargetMode = "External"/>
	<Relationship Id="rId39" Type="http://schemas.openxmlformats.org/officeDocument/2006/relationships/hyperlink" Target="https://login.consultant.ru/link/?req=doc&amp;base=RLAW187&amp;n=297088&amp;dst=100019" TargetMode = "External"/>
	<Relationship Id="rId40" Type="http://schemas.openxmlformats.org/officeDocument/2006/relationships/hyperlink" Target="https://login.consultant.ru/link/?req=doc&amp;base=RLAW187&amp;n=297088&amp;dst=100020" TargetMode = "External"/>
	<Relationship Id="rId41" Type="http://schemas.openxmlformats.org/officeDocument/2006/relationships/hyperlink" Target="https://login.consultant.ru/link/?req=doc&amp;base=RLAW187&amp;n=297088&amp;dst=100023" TargetMode = "External"/>
	<Relationship Id="rId42" Type="http://schemas.openxmlformats.org/officeDocument/2006/relationships/hyperlink" Target="https://login.consultant.ru/link/?req=doc&amp;base=RLAW187&amp;n=297088&amp;dst=100024" TargetMode = "External"/>
	<Relationship Id="rId43" Type="http://schemas.openxmlformats.org/officeDocument/2006/relationships/hyperlink" Target="https://login.consultant.ru/link/?req=doc&amp;base=RLAW187&amp;n=297088&amp;dst=100025" TargetMode = "External"/>
	<Relationship Id="rId44" Type="http://schemas.openxmlformats.org/officeDocument/2006/relationships/hyperlink" Target="https://login.consultant.ru/link/?req=doc&amp;base=RLAW187&amp;n=201102&amp;dst=100034" TargetMode = "External"/>
	<Relationship Id="rId45" Type="http://schemas.openxmlformats.org/officeDocument/2006/relationships/hyperlink" Target="https://login.consultant.ru/link/?req=doc&amp;base=RLAW187&amp;n=201102&amp;dst=100035" TargetMode = "External"/>
	<Relationship Id="rId46" Type="http://schemas.openxmlformats.org/officeDocument/2006/relationships/hyperlink" Target="https://login.consultant.ru/link/?req=doc&amp;base=RLAW187&amp;n=201102&amp;dst=100037" TargetMode = "External"/>
	<Relationship Id="rId47" Type="http://schemas.openxmlformats.org/officeDocument/2006/relationships/hyperlink" Target="https://login.consultant.ru/link/?req=doc&amp;base=LAW&amp;n=483134&amp;dst=139" TargetMode = "External"/>
	<Relationship Id="rId48" Type="http://schemas.openxmlformats.org/officeDocument/2006/relationships/hyperlink" Target="https://login.consultant.ru/link/?req=doc&amp;base=LAW&amp;n=483134&amp;dst=197" TargetMode = "External"/>
	<Relationship Id="rId49" Type="http://schemas.openxmlformats.org/officeDocument/2006/relationships/hyperlink" Target="https://login.consultant.ru/link/?req=doc&amp;base=RLAW187&amp;n=297088&amp;dst=100027" TargetMode = "External"/>
	<Relationship Id="rId50" Type="http://schemas.openxmlformats.org/officeDocument/2006/relationships/hyperlink" Target="https://login.consultant.ru/link/?req=doc&amp;base=RLAW187&amp;n=316970&amp;dst=100564" TargetMode = "External"/>
	<Relationship Id="rId51" Type="http://schemas.openxmlformats.org/officeDocument/2006/relationships/hyperlink" Target="https://login.consultant.ru/link/?req=doc&amp;base=RLAW187&amp;n=297088&amp;dst=100028" TargetMode = "External"/>
	<Relationship Id="rId52" Type="http://schemas.openxmlformats.org/officeDocument/2006/relationships/hyperlink" Target="https://login.consultant.ru/link/?req=doc&amp;base=RLAW187&amp;n=316970&amp;dst=100565" TargetMode = "External"/>
	<Relationship Id="rId53" Type="http://schemas.openxmlformats.org/officeDocument/2006/relationships/hyperlink" Target="https://login.consultant.ru/link/?req=doc&amp;base=RLAW187&amp;n=297088&amp;dst=100030" TargetMode = "External"/>
	<Relationship Id="rId54" Type="http://schemas.openxmlformats.org/officeDocument/2006/relationships/hyperlink" Target="https://login.consultant.ru/link/?req=doc&amp;base=LAW&amp;n=483134&amp;dst=194" TargetMode = "External"/>
	<Relationship Id="rId55" Type="http://schemas.openxmlformats.org/officeDocument/2006/relationships/hyperlink" Target="https://login.consultant.ru/link/?req=doc&amp;base=RLAW187&amp;n=297088&amp;dst=100032" TargetMode = "External"/>
	<Relationship Id="rId56" Type="http://schemas.openxmlformats.org/officeDocument/2006/relationships/hyperlink" Target="https://login.consultant.ru/link/?req=doc&amp;base=LAW&amp;n=483134&amp;dst=209" TargetMode = "External"/>
	<Relationship Id="rId57" Type="http://schemas.openxmlformats.org/officeDocument/2006/relationships/hyperlink" Target="https://login.consultant.ru/link/?req=doc&amp;base=RLAW187&amp;n=297088&amp;dst=100033" TargetMode = "External"/>
	<Relationship Id="rId58" Type="http://schemas.openxmlformats.org/officeDocument/2006/relationships/hyperlink" Target="https://login.consultant.ru/link/?req=doc&amp;base=RLAW187&amp;n=297088&amp;dst=100034" TargetMode = "External"/>
	<Relationship Id="rId59" Type="http://schemas.openxmlformats.org/officeDocument/2006/relationships/hyperlink" Target="https://login.consultant.ru/link/?req=doc&amp;base=LAW&amp;n=493282" TargetMode = "External"/>
	<Relationship Id="rId60" Type="http://schemas.openxmlformats.org/officeDocument/2006/relationships/hyperlink" Target="https://login.consultant.ru/link/?req=doc&amp;base=LAW&amp;n=483134&amp;dst=222" TargetMode = "External"/>
	<Relationship Id="rId61" Type="http://schemas.openxmlformats.org/officeDocument/2006/relationships/hyperlink" Target="https://login.consultant.ru/link/?req=doc&amp;base=RLAW187&amp;n=81863&amp;dst=100009" TargetMode = "External"/>
	<Relationship Id="rId62" Type="http://schemas.openxmlformats.org/officeDocument/2006/relationships/hyperlink" Target="https://login.consultant.ru/link/?req=doc&amp;base=RLAW187&amp;n=316970&amp;dst=100567" TargetMode = "External"/>
	<Relationship Id="rId63" Type="http://schemas.openxmlformats.org/officeDocument/2006/relationships/hyperlink" Target="https://login.consultant.ru/link/?req=doc&amp;base=RLAW187&amp;n=316970&amp;dst=100568" TargetMode = "External"/>
	<Relationship Id="rId64" Type="http://schemas.openxmlformats.org/officeDocument/2006/relationships/hyperlink" Target="https://login.consultant.ru/link/?req=doc&amp;base=RLAW187&amp;n=258304&amp;dst=100093" TargetMode = "External"/>
	<Relationship Id="rId65" Type="http://schemas.openxmlformats.org/officeDocument/2006/relationships/hyperlink" Target="https://login.consultant.ru/link/?req=doc&amp;base=RLAW187&amp;n=297088&amp;dst=100059" TargetMode = "External"/>
	<Relationship Id="rId66" Type="http://schemas.openxmlformats.org/officeDocument/2006/relationships/hyperlink" Target="https://login.consultant.ru/link/?req=doc&amp;base=LAW&amp;n=483134&amp;dst=100048" TargetMode = "External"/>
	<Relationship Id="rId67" Type="http://schemas.openxmlformats.org/officeDocument/2006/relationships/hyperlink" Target="https://login.consultant.ru/link/?req=doc&amp;base=RLAW187&amp;n=201102&amp;dst=100061" TargetMode = "External"/>
	<Relationship Id="rId68" Type="http://schemas.openxmlformats.org/officeDocument/2006/relationships/hyperlink" Target="https://login.consultant.ru/link/?req=doc&amp;base=RLAW187&amp;n=81863&amp;dst=100011" TargetMode = "External"/>
	<Relationship Id="rId69" Type="http://schemas.openxmlformats.org/officeDocument/2006/relationships/hyperlink" Target="https://login.consultant.ru/link/?req=doc&amp;base=RLAW187&amp;n=81863&amp;dst=100013" TargetMode = "External"/>
	<Relationship Id="rId70" Type="http://schemas.openxmlformats.org/officeDocument/2006/relationships/hyperlink" Target="https://login.consultant.ru/link/?req=doc&amp;base=RLAW187&amp;n=81863&amp;dst=100014" TargetMode = "External"/>
	<Relationship Id="rId71" Type="http://schemas.openxmlformats.org/officeDocument/2006/relationships/hyperlink" Target="https://login.consultant.ru/link/?req=doc&amp;base=RLAW187&amp;n=59773" TargetMode = "External"/>
	<Relationship Id="rId72" Type="http://schemas.openxmlformats.org/officeDocument/2006/relationships/hyperlink" Target="https://login.consultant.ru/link/?req=doc&amp;base=RLAW187&amp;n=18379" TargetMode = "External"/>
	<Relationship Id="rId73" Type="http://schemas.openxmlformats.org/officeDocument/2006/relationships/hyperlink" Target="https://login.consultant.ru/link/?req=doc&amp;base=RLAW187&amp;n=30735" TargetMode = "External"/>
	<Relationship Id="rId74" Type="http://schemas.openxmlformats.org/officeDocument/2006/relationships/hyperlink" Target="https://login.consultant.ru/link/?req=doc&amp;base=RLAW187&amp;n=64193&amp;dst=100026" TargetMode = "External"/>
	<Relationship Id="rId75" Type="http://schemas.openxmlformats.org/officeDocument/2006/relationships/hyperlink" Target="https://login.consultant.ru/link/?req=doc&amp;base=RLAW187&amp;n=56947" TargetMode = "External"/>
	<Relationship Id="rId76" Type="http://schemas.openxmlformats.org/officeDocument/2006/relationships/hyperlink" Target="https://login.consultant.ru/link/?req=doc&amp;base=RLAW187&amp;n=5962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Нижегородской области от 25.12.2013 N 181-З
(ред. от 07.02.2025)
"О благотворительной деятельности и добровольчестве (волонтерстве) в Нижегородской области"
(принят постановлением ЗС НО от 17.12.2013 N 1179-V)</dc:title>
  <dcterms:created xsi:type="dcterms:W3CDTF">2025-05-20T16:44:30Z</dcterms:created>
</cp:coreProperties>
</file>