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21.05.2024 N 235-п</w:t>
              <w:br/>
              <w:t xml:space="preserve">"Об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мая 2024 г. N 235-п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ОТБОРА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ДЛЯ ОКАЗАНИЯ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 И (ИЛИ) ОБЕСПЕЧЕНИИ ИХ ФУНКЦИОНИРОВАНИЯ ПУТЕМ</w:t>
      </w:r>
    </w:p>
    <w:p>
      <w:pPr>
        <w:pStyle w:val="2"/>
        <w:jc w:val="center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"ЕДИНЫЙ 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региональной политики Новосибирской области органом, уполномоченным на проведение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формирование, актуализацию и обеспечение направления от имени Правительства Новосибирской области сведений о социально ориентированных некоммерческих организациях, имеющих или утративших право на получение информационной поддержки, в Министерство цифрового развития, связи и массовых коммуникаций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21.05.2024 N 235-п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ОКАЗАНИЯ ИНФОРМАЦИОННОЙ</w:t>
      </w:r>
    </w:p>
    <w:p>
      <w:pPr>
        <w:pStyle w:val="2"/>
        <w:jc w:val="center"/>
      </w:pPr>
      <w:r>
        <w:rPr>
          <w:sz w:val="20"/>
        </w:rPr>
        <w:t xml:space="preserve">ПОДДЕРЖКИ 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 И</w:t>
      </w:r>
    </w:p>
    <w:p>
      <w:pPr>
        <w:pStyle w:val="2"/>
        <w:jc w:val="center"/>
      </w:pPr>
      <w:r>
        <w:rPr>
          <w:sz w:val="20"/>
        </w:rPr>
        <w:t xml:space="preserve">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Порядок) разработан в соответствии с </w:t>
      </w:r>
      <w:hyperlink w:history="0" r:id="rId8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утвержденными постановлением Правительства Российской Федерации от 29.11.2023 N 2022 (далее - Правила), в целях реализации </w:t>
      </w:r>
      <w:hyperlink w:history="0" r:id="rId9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пункта 12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10" w:tooltip="Закон Новосибирской области от 07.11.2011 N 139-ОЗ (ред. от 27.11.2023)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7.10.2011 N 139-ЗС) {КонсультантПлюс}">
        <w:r>
          <w:rPr>
            <w:sz w:val="20"/>
            <w:color w:val="0000ff"/>
          </w:rPr>
          <w:t xml:space="preserve">пункта 3 статьи 6</w:t>
        </w:r>
      </w:hyperlink>
      <w:r>
        <w:rPr>
          <w:sz w:val="20"/>
        </w:rPr>
        <w:t xml:space="preserve"> Закона Новосибирской области от 07.11.2011 N 139-ОЗ "О государственной поддержке социально ориентированных некоммерческих организаций в Новосибирской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определяет процедуру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информационная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осуществляется федеральным органом исполнительной власти, указанным в </w:t>
      </w:r>
      <w:hyperlink w:history="0" r:id="rId11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(далее - оператор), по результатам проведенного министерством региональной политики Новосибирской области (далее - министерство) отбора.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Информационная поддержка оказывается социально ориентированным некоммерческим организациям, включенным в реестр социально ориентированных некоммерческих организаций в соответствии с </w:t>
      </w:r>
      <w:hyperlink w:history="0" r:id="rId12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30.07.2021 N 1290 "О реестре социально ориентированных некоммерческих организаций" (далее - организация) и соответствующим требованиям, определенным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</w:t>
      </w:r>
      <w:hyperlink w:history="0" r:id="rId13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Правил, и соответствует требованиям, указанным в </w:t>
      </w:r>
      <w:hyperlink w:history="0" r:id="rId14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Правил.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организаций для предоставления информационной поддержки осуществляется министерством не реже одного раза в три года с учетом необходимости соблюдения срока, указанного в </w:t>
      </w:r>
      <w:hyperlink w:history="0" w:anchor="P128" w:tooltip="21. В течение 30 дней со дня формирования, но не позднее 1 октября года, в котором проведен отбор, министерство обеспечивает направление сведений оператору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Порядка, на основании предложений (заявок), направленных организациями для участия в отборе, исходя из соответствия организаций требованиям, установленным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Порядка, и очередности поступления заявок на участие в отборе, в рамках предельного количества организаций, имеющих право на получение информационной поддержки, установленного для Новосибирской области согласно </w:t>
      </w:r>
      <w:hyperlink w:history="0" r:id="rId15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для предоставления информационной поддержки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издает приказ об объявлении отбора,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и/или способ подачи заявок на участие в отборе (далее -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по рассмотрению заявок (далее - комиссия) и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размещает объявление о проведении отбора в соответствии с </w:t>
      </w:r>
      <w:hyperlink w:history="0" w:anchor="P61" w:tooltip="8. Объявление о проведении отбора и Порядок размещаются в открытом доступе на информационных ресурсах в сети &quot;Интернет&quot;, определенных приказом министерства (далее - информационные ресурсы), не позднее чем за 30 календарных дней до окончания срока приема заявок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консультирование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прием,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сохранность поданных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запрашивает в соответствующих органах и организациях документы в соответствии с </w:t>
      </w:r>
      <w:hyperlink w:history="0" w:anchor="P92" w:tooltip="13. Министерство на стадии приема заявок и документов, представленных организациями в соответствии с пунктом 10 Порядка, в том числе в рамках межведомственного информационного взаимодействия, запрашивает в соответствующих органах и организациях следующие документы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Порядка, передает заявки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основании решения комиссии размещает информацию о результатах отбора в соответствии с </w:t>
      </w:r>
      <w:hyperlink w:history="0" w:anchor="P119" w:tooltip="20. В течение трех рабочих дней со дня подписания протокола министерство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отбора и Порядок размещаются в открытом доступе на информационных ресурсах в сети "Интернет", определенных приказом министерства (далее - информационные ресурсы), не позднее чем за 30 календарных дней до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Объявление о проведении отбора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 дату окончания приема заявок, которая не может быть ранее 20-го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место приема заявок или доменное имя, и (или) сетевой адрес, и (или) указатель страниц сайта в сети "Интернет", на котором обеспечивается проведение отбора (далее -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организациям в соответствии с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 и перечень документов, представляемых организациями для подтверждения их соответствия указанным требованиям в соответствии с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организациями и требования, предъявляемые к форме и содержанию заявок, в соответствии с </w:t>
      </w:r>
      <w:hyperlink w:history="0" w:anchor="P84" w:tooltip="11. Одна организация в рамках отбора может подать не более одной заявки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85" w:tooltip="12. Заявка и документы, указанные в пункте 10 Порядка, в соответствии со способом подачи заявок, определенным приказом министерства об объявлении отбора, представляются организацией в электронном виде на сайт или на бумажном носителе непосредственно в министерство или направляются почтовым отправлением по юридическому адресу министерства до даты окончания приема заявок, определенной приказом министерства об объявлении отбор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организациями, порядок возврата заявок организаций, порядок внесения изменений в заявки организаций в соответствии с </w:t>
      </w:r>
      <w:hyperlink w:history="0" w:anchor="P101" w:tooltip="14. Заявка может быть изменена или отозвана организацией до окончания срока приема заявок путем направления в министерство заявления в соответствии с пунктом 12 Порядка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заявок в соответствии с </w:t>
      </w:r>
      <w:hyperlink w:history="0" w:anchor="P107" w:tooltip="17. Комиссия в течение 25 рабочих дней со дня окончания срока приема заявок проверяет их на соответствие требованиям, установленным пунктами 4, 5, 10 - 12 Порядка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116" w:tooltip="19. Решение об определении организаций, имеющих по результатам отбора право на предоставление информационной поддержки, принимается комиссией в течение 25 рабочих дней со дня окончания срока приема заявок в соответствии с пунктом 6 Порядка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организациям разъяснений положений объявления о проведении отбора, в том числе даты начала и окончания срока такого предоставления, номера телефонов и адреса электронной почты, по которым министерство предоставляет организациям разъяснения положений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 размещения результатов отбора в открытом доступе на информационных ресурсах в соответствии с </w:t>
      </w:r>
      <w:hyperlink w:history="0" w:anchor="P119" w:tooltip="20. В течение трех рабочих дней со дня подписания протокола министерство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информационной поддержки по форме, утвержденной приказом министерства об объявлении отбора, которая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(при наличии) наименование организации, основной государственный регистрационный номер (ОГРН), идентификационный номер налогоплательщика (ИНН), место нахождения, контактные данные организации (номер телефона и адрес электронной почты), руководителя организации (номер телефона и адрес электронной почты);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 согласии на публикацию (размещение) в сети "Интернет" информации об организации и подаваемой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 о соответствии организации требованиям, указанным в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обязательство организации в случае предоставления ей информационной поддержки по направлению в министерство информации об изменении сведений о ней (полное и сокращенное наименование организации; контактные данные организации (место нахождения, номер телефона и адрес электронной почты), руководителя организации (номер телефона и адрес электронной почты), а также об изменении любого из обстоятельств, предусмотренных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Порядка, в течение 5 дней с даты такого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действующей редакции устава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 (информацию), подтверждающих осуществление организацией видов деятельности, указанных в </w:t>
      </w:r>
      <w:hyperlink w:history="0" r:id="rId16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подпункте "а" пункта 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лиц, заверенные печатью (при наличии) организации и подписью руководителя организации или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содержащейся в документах информации.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Одна организация в рамках отбора может подать не более одной заявки.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и документы, указанные в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Порядка, в соответствии со способом подачи заявок, определенным приказом министерства об объявлении отбора, представляются организацией в электронном виде на сайт или на бумажном носителе непосредственно в министерство или направляются почтовым отправлением по юридическому адресу министерства до даты окончания приема заявок, определенной приказом министерства об объявлении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заявки в электронном виде организация размещает входящие в ее состав документы на сайте, при этом документы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быть хорошо читаемы, преобразованы в электронную форму в формате DOC и (или) PDF путем сканирования документа на бумажном носителе, с передачей цвета;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файл должен содержать один полный документ (сканировать документы необходимо целиком, а не постранично);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название файла должно совпадать с заголовком документа или давать ясное понимание назначения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заявки на бумажном носителе все документы должны быть сброшюрованы, пронумерованы, скреплены печатью (при наличии) организации и удостоверены подписью руководителя организации или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указанные в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Порядка, регистрируются министерством в день поступления в министерство на бумажном носителе или в день размещения на сайте в электронном виде.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на стадии приема заявок и документов, представленных организациями в соответствии с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Порядка, в том числе в рамках межведомственного информационного взаимодействия, запрашивает в соответствующих органах и организациях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реестра социально ориентированных некоммерческих организаций в виде выписки о наличии организации в реестре социально ориентированных некоммерческих организаций либо информации об отсутствии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сведения, содержащиеся в реестре дисквалифицированных лиц, в виде выписки о конкретном дисквалифицированном лице либо информации об отсутствии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содержащиеся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сведения, содержащиеся в реестре иностранных агентов, в виде выписки о включении в реестр юридического лица с указанием даты принятия решения либо информации об отсутствии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привлечении организации к административной ответственности по административным правонарушениям, предусмотренным </w:t>
      </w:r>
      <w:hyperlink w:history="0" r:id="rId17" w:tooltip="&quot;Кодекс Российской Федерации об административных правонарушениях&quot; от 30.12.2001 N 195-ФЗ (ред. от 22.04.2024, с изм. от 24.05.2024) ------------ Недействующая редакция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8" w:tooltip="&quot;Кодекс Российской Федерации об административных правонарушениях&quot; от 30.12.2001 N 195-ФЗ (ред. от 22.04.2024, с изм. от 24.05.2024) ------------ Недействующая редакция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9" w:tooltip="&quot;Кодекс Российской Федерации об административных правонарушениях&quot; от 30.12.2001 N 195-ФЗ (ред. от 22.04.2024, с изм. от 24.05.2024) ------------ Недействующая редакция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правонарушениях, либо информацию об отсутствии запрашиваемых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данные документы при подаче заявки в министерство по собственной инициативе.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 может быть изменена или отозвана организацией до окончания срока приема заявок путем направления в министерство заявления в соответствии с </w:t>
      </w:r>
      <w:hyperlink w:history="0" w:anchor="P85" w:tooltip="12. Заявка и документы, указанные в пункте 10 Порядка, в соответствии со способом подачи заявок, определенным приказом министерства об объявлении отбора, представляются организацией в электронном виде на сайт или на бумажном носителе непосредственно в министерство или направляются почтовым отправлением по юридическому адресу министерства до даты окончания приема заявок, определенной приказом министерства об объявлении отбора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в случае представления для включения в ее состав дополнительной информации (в том числе документов), исправления описок, опечаток, грамматических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Измененные заявки принимаются министерством до окончания срока приема заявок, определенного приказом министерства об объявлении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Отозванные заявки возвращаются организациям в течение десяти рабочих дней с даты получения министерством заявления организации и не учитываются при определении количества организаций, заявки которых были рассмотрены.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принимает поступившие заявки и приложенные к ним документы и в течение десяти рабочих дней со дня окончания срока приема заявок размещает информацию обо всех заявках, включая наименование организации, ее основной государственный регистрационный номер, идентификационный номер налогоплательщика, в открытом доступе на информационных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не позднее 15 рабочих дней со дня окончания срока приема заявок направляет заявки и документы, представленные организациями в соответствии с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Порядка, а также полученные министерством в том числе в рамках межведомственного информационного взаимодействия в соответствии с </w:t>
      </w:r>
      <w:hyperlink w:history="0" w:anchor="P92" w:tooltip="13. Министерство на стадии приема заявок и документов, представленных организациями в соответствии с пунктом 10 Порядка, в том числе в рамках межведомственного информационного взаимодействия, запрашивает в соответствующих органах и организациях следующие документы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Порядка, для рассмотрения в комиссию.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в течение 25 рабочих дней со дня окончания срока приема заявок проверяет их на соответствие требованиям, установленным </w:t>
      </w:r>
      <w:hyperlink w:history="0" w:anchor="P44" w:tooltip="4. Информационная поддержка оказывается социально ориентированным некоммерческим организациям, включенным в реестр социально ориентированных некоммерческих организаций в соответствии с постановлением Правительства Российской Федерации от 30.07.2021 N 1290 &quot;О реестре социально ориентированных некоммерческих организаций&quot; (далее - организация) и соответствующим требованиям, определенным пунктом 5 настоящего Порядк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85" w:tooltip="12. Заявка и документы, указанные в пункте 10 Порядка, в соответствии со способом подачи заявок, определенным приказом министерства об объявлении отбора, представляются организацией в электронном виде на сайт или на бумажном носителе непосредственно в министерство или направляются почтовым отправлением по юридическому адресу министерства до даты окончания приема заявок, определенной приказом министерства об объявлении отбор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отклонения заявки на стадии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</w:t>
      </w:r>
      <w:hyperlink w:history="0" w:anchor="P44" w:tooltip="4. Информационная поддержка оказывается социально ориентированным некоммерческим организациям, включенным в реестр социально ориентированных некоммерческих организаций в соответствии с постановлением Правительства Российской Федерации от 30.07.2021 N 1290 &quot;О реестре социально ориентированных некоммерческих организаций&quot; (далее - организация) и соответствующим требованиям, определенным пунктом 5 настоящего Порядк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предусмотренных </w:t>
      </w:r>
      <w:hyperlink w:history="0" w:anchor="P73" w:tooltip="10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Порядка, либо представление их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организацией заявки и документов требованиям, установленным </w:t>
      </w:r>
      <w:hyperlink w:history="0" w:anchor="P85" w:tooltip="12. Заявка и документы, указанные в пункте 10 Порядка, в соответствии со способом подачи заявок, определенным приказом министерства об объявлении отбора, представляются организацией в электронном виде на сайт или на бумажном носителе непосредственно в министерство или направляются почтовым отправлением по юридическому адресу министерства до даты окончания приема заявок, определенной приказом министерства об объявлении отбора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заявки после даты, определенной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отклонения заявки комиссия в течение 25 рабочих дней со дня окончания срока подачи заявок направляет организации письменное уведомление об отклонении заявки с указанием причин такого отклонения по адресу,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отклонения заявки наличие в заявке и документах в составе заявки описок, опечаток, грамматических ошибок, за исключением случаев, когда такие ошибки влияют на оценку содержания представленных документов.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об определении организаций, имеющих по результатам отбора право на предоставление информационной поддержки, принимается комиссией в течение 25 рабочих дней со дня окончания срока приема заявок в соответствии с </w:t>
      </w:r>
      <w:hyperlink w:history="0" w:anchor="P46" w:tooltip="6. Отбор организаций для предоставления информационной поддержки осуществляется министерством не реже одного раза в три года с учетом необходимости соблюдения срока, указанного в пункте 21 Порядка, на основании предложений (заявок), направленных организациями для участия в отборе, исходя из соответствия организаций требованиям, установленным пунктом 5 Порядка, и очередности поступления заявок на участие в отборе, в рамках предельного количества организаций, имеющих право на получение информационной подде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работы комиссии оформляются протоколом о результатах отбора (далее - протокол), который содержит сведения об участниках заседания комиссии, о результатах рассмотрения заявок, список организаций, имеющих право на получение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председательствующим и секретарем комиссии в течение трех рабочих дней после принятия решения комиссией.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течение трех рабочих дней со дня подписания протокола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на информационных ресурсах информацию о результатах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и основной государственный регистрационный номер организаций, имеющих право на получение информационной поддержки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сведения об организациях, имеющих право на получение информационной поддержки (далее - сведения), содержащие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организации (место нахождения, номер телефона и адрес электронной почты), руководителя организации (номер телефона и адрес электронной почты).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30 дней со дня формирования, но не позднее 1 октября года, в котором проведен отбор, министерство обеспечивает направление сведений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 позднее 15 рабочих дней со дня установления факта изменения сведений министерство актуализирует сведения и обеспечивает информирование оператора об изменении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Не позднее пяти рабочих дней со дня установления факта изменения любого из обстоятельств, предусмотренных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Порядка, министерство обеспечивает информирование оператора об утрате организацией права на получение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Дополнительный отбор может проводится не чаще одного раза в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утраты организацией права на получение информационной поддержки в связи с изменением любого из обстоятельств, предусмотренных </w:t>
      </w:r>
      <w:hyperlink w:history="0" w:anchor="P44" w:tooltip="4. Информационная поддержка оказывается социально ориентированным некоммерческим организациям, включенным в реестр социально ориентированных некоммерческих организаций в соответствии с постановлением Правительства Российской Федерации от 30.07.2021 N 1290 &quot;О реестре социально ориентированных некоммерческих организаций&quot; (далее - организация) и соответствующим требованиям, определенным пунктом 5 настоящего Порядк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45" w:tooltip="5. Возможность получения информационной поддержки предоставляется организации в случае, если она зарегистрирована в установленном порядке на территории Новосибирской области не менее чем за один год до дня подачи заявки, предусмотренной пунктом 6 Правил, и соответствует требованиям, указанным в пункте 5 Правил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 ходе проведения отбора в соответствии с Порядком количество организаций, по результатам отбора имеющих право на получение информационной поддержки, меньше предельного количества организаций, установленного для Новосибирской области согласно </w:t>
      </w:r>
      <w:hyperlink w:history="0" r:id="rId20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отказа организации от получения информационной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21.05.2024 N 235-п</w:t>
            <w:br/>
            <w:t>"Об утверждении порядка проведения отбора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63268&amp;dst=100011" TargetMode = "External"/>
	<Relationship Id="rId9" Type="http://schemas.openxmlformats.org/officeDocument/2006/relationships/hyperlink" Target="https://login.consultant.ru/link/?req=doc&amp;base=LAW&amp;n=463532&amp;dst=588" TargetMode = "External"/>
	<Relationship Id="rId10" Type="http://schemas.openxmlformats.org/officeDocument/2006/relationships/hyperlink" Target="https://login.consultant.ru/link/?req=doc&amp;base=RLAW049&amp;n=167564&amp;dst=100083" TargetMode = "External"/>
	<Relationship Id="rId11" Type="http://schemas.openxmlformats.org/officeDocument/2006/relationships/hyperlink" Target="https://login.consultant.ru/link/?req=doc&amp;base=LAW&amp;n=463268&amp;dst=100014" TargetMode = "External"/>
	<Relationship Id="rId12" Type="http://schemas.openxmlformats.org/officeDocument/2006/relationships/hyperlink" Target="https://login.consultant.ru/link/?req=doc&amp;base=LAW&amp;n=467527" TargetMode = "External"/>
	<Relationship Id="rId13" Type="http://schemas.openxmlformats.org/officeDocument/2006/relationships/hyperlink" Target="https://login.consultant.ru/link/?req=doc&amp;base=LAW&amp;n=463268&amp;dst=100029" TargetMode = "External"/>
	<Relationship Id="rId14" Type="http://schemas.openxmlformats.org/officeDocument/2006/relationships/hyperlink" Target="https://login.consultant.ru/link/?req=doc&amp;base=LAW&amp;n=463268&amp;dst=100016" TargetMode = "External"/>
	<Relationship Id="rId15" Type="http://schemas.openxmlformats.org/officeDocument/2006/relationships/hyperlink" Target="https://login.consultant.ru/link/?req=doc&amp;base=LAW&amp;n=463268&amp;dst=100047" TargetMode = "External"/>
	<Relationship Id="rId16" Type="http://schemas.openxmlformats.org/officeDocument/2006/relationships/hyperlink" Target="https://login.consultant.ru/link/?req=doc&amp;base=LAW&amp;n=463268&amp;dst=100017" TargetMode = "External"/>
	<Relationship Id="rId17" Type="http://schemas.openxmlformats.org/officeDocument/2006/relationships/hyperlink" Target="https://login.consultant.ru/link/?req=doc&amp;base=LAW&amp;n=475133&amp;dst=1659" TargetMode = "External"/>
	<Relationship Id="rId18" Type="http://schemas.openxmlformats.org/officeDocument/2006/relationships/hyperlink" Target="https://login.consultant.ru/link/?req=doc&amp;base=LAW&amp;n=475133&amp;dst=3601" TargetMode = "External"/>
	<Relationship Id="rId19" Type="http://schemas.openxmlformats.org/officeDocument/2006/relationships/hyperlink" Target="https://login.consultant.ru/link/?req=doc&amp;base=LAW&amp;n=475133&amp;dst=10633" TargetMode = "External"/>
	<Relationship Id="rId20" Type="http://schemas.openxmlformats.org/officeDocument/2006/relationships/hyperlink" Target="https://login.consultant.ru/link/?req=doc&amp;base=LAW&amp;n=463268&amp;dst=1000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21.05.2024 N 235-п
"Об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2024-06-11T17:20:46Z</dcterms:created>
</cp:coreProperties>
</file>