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Новосибирской области от 17.03.2015 N 38</w:t>
              <w:br/>
              <w:t xml:space="preserve">(ред. от 13.08.2024)</w:t>
              <w:br/>
              <w:t xml:space="preserve">"О Совете женщин при Губернаторе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НОВОСИБИРСКОЙ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марта 2015 г. N 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ЖЕНЩИН ПРИ ГУБЕРНАТОРЕ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07.10.2019 </w:t>
            </w:r>
            <w:hyperlink w:history="0" r:id="rId7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246</w:t>
              </w:r>
            </w:hyperlink>
            <w:r>
              <w:rPr>
                <w:sz w:val="20"/>
                <w:color w:val="392c69"/>
              </w:rPr>
              <w:t xml:space="preserve">, от 24.05.2021 </w:t>
            </w:r>
            <w:hyperlink w:history="0" r:id="rId8" w:tooltip="Постановление Губернатора Новосибирской области от 24.05.2021 N 115 &quot;О внесении изменения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115</w:t>
              </w:r>
            </w:hyperlink>
            <w:r>
              <w:rPr>
                <w:sz w:val="20"/>
                <w:color w:val="392c69"/>
              </w:rPr>
              <w:t xml:space="preserve">, от 13.04.2022 </w:t>
            </w:r>
            <w:hyperlink w:history="0" r:id="rId9" w:tooltip="Постановление Губернатора Новосибирской области от 13.04.2022 N 51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51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13.08.2024 </w:t>
            </w:r>
            <w:hyperlink w:history="0" r:id="rId10" w:tooltip="Постановление Губернатора Новосибирской области от 13.08.2024 N 149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149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повышения роли женщин в социально-экономической и общественной сферах жизни в Новосибирской области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Совет женщин при Губернаторе Новосибирской области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и его </w:t>
      </w:r>
      <w:hyperlink w:history="0" w:anchor="P98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11" w:tooltip="Постановление Губернатора Новосибирской области от 06.07.2011 N 175 &quot;О совете по работе с женскими общественными объединениями при Губернаторе Новосибир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06.07.2011 N 175 "О Совете по работе с женскими общественными объединениями при Губернаторе Новосибирской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постановления возложить на первого заместителя Губернатора Новосибирской области Петухова Ю.Ф.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2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07.10.2019 N 246)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В.Ф.ГОРОДЕЦКИЙ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17.03.2015 N 38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ЖЕНЩИН ПРИ ГУБЕРНАТОРЕ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07.10.2019 </w:t>
            </w:r>
            <w:hyperlink w:history="0" r:id="rId13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246</w:t>
              </w:r>
            </w:hyperlink>
            <w:r>
              <w:rPr>
                <w:sz w:val="20"/>
                <w:color w:val="392c69"/>
              </w:rPr>
              <w:t xml:space="preserve">, от 13.08.2024 </w:t>
            </w:r>
            <w:hyperlink w:history="0" r:id="rId14" w:tooltip="Постановление Губернатора Новосибирской области от 13.08.2024 N 149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N 149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женщин при Губернаторе Новосибирской области (далее - Совет) является совещательным органом и образуется для предварительного рассмотрения, обсуждения общественно значимых вопросов и подготовки предложений, носящих рекомендательный характер, направленных на реализацию интересов женщин, повышение роли женщин в общественно-политической, экономической, социальной и культурной жизни.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Совет в своей деятельности руководствуется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w:history="0" r:id="rId16" w:tooltip="Устав Новосибирской области от 18.04.2005 N 282-ОЗ (ред. от 26.02.2015) (принят постановлением Новосибирского областного Совета депутатов от 31.03.2005 N 282-ОСД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Новосибирской области, законами Новосибирской области, постановлениями и распоряжениями Губернатора Новосибирской области, Правительства Новосибирской области, иными нормативными правовыми актами,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Положение о Совете и его состав утверждаются Губернатором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и функции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подготовка предложений по формированию и проведению государственной политики в решении проблем семьи, женщин и детей в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предложений по совершенствованию законодательства Российской Федерации и Новосибирской области, направленных на улучшение положения женщин и повышение их роли в обществе;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обсуждение по предложению Губернатора Новосибирской области иных вопросов, относящихся к проблемам семьи, женщин и детей в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изучение и обобщение практики работы женских общественных объединений, организация с помощью средств массовой информации регулярного информирования женщин о действующих в Новосибирской области женских объединениях, направлениях их работы, пропаганды положительного опыта по реализации мер демографической политики, усилению института семьи, популяризации семейных ценностей;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и проведение конференций, семинаров, совещаний, круглых столов, консультаций и других мероприятий, относящихся к проблемам семьи, женщин и детей, с приглашением на них представителей областных исполнительных органов государственной власти Новосибирской области, Законодательного Собрания Новосибирской области, органов местного самоуправления муниципальных образований Новосибирской области, некоммерческих организаций и других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Для реализации основных задач Совет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рассматривает проекты законов и иных нормативных правовых актов Новосибирской области по вопросам улучшения положения женщин и повышения их роли в обществе;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проводит анализ работы по вопросам разработки и реализации программ, направленных на улучшение качества жизни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готовит предложения, которые оформляются в виде решения по обеспечению координации действий областных исполнительных органов государственной власти Новосибирской области, Законодательного Собрания Новосибирской области, органов местного самоуправления муниципальных образований Новосибирской области, общественных объединений и других организаций, направленных на улучшение положения женщин, повышение их роли в обществе, решение проблем семьи, женщин и детей. Предложения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Права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Совет для решения возложенных на него основных задач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запрашивать и получать информационные и иные материалы, необходимые для работы Совета, от областных исполнительных органов государственной власти Новосибирской области, Законодательного Собрания Новосибирской области, органов местного самоуправления муниципальных образований Новосибирской области, некоммерческих организаций и других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приглашать на свои заседания должностных лиц областных исполнительных органов государственной власти Новосибирской области, Законодательного Собрания Новосибирской области, органов местного самоуправления муниципальных образований Новосибирской области, представителей некоммерческих организаций и других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направлять своих представителей для участия в совещаниях, конференциях, семинарах и других мероприятиях по проблемам, связанным с выработкой и реализацией государственной политики в отношении семьи, женщин и детей, проводимых областными исполнительными органами государственной власти Новосибирской области, Законодательным Собранием Новосибирской области, органами местного самоуправления муниципальных образований Новосибирской области, некоммерческими организациями и другими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привлекать для консультаций, изучения, подготовки к рассмотрению соответствующих вопросов ученых и специалистов, занимающихся вопросами семьи, женщин и детей, из некоммерческих организаций и других организаций на общественных началах;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создавать рабочие группы.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Организация деятельности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В состав Совета входят председатель Совета, заместители председателя Совета, секретарь и члены Совета, которые принимают участие в его работе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07.10.2019 N 246)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Совет осуществляет свою деятельность в соответствии с планом работы, принятым на заседании Совета и утвержденным его председателем, а в его отсутствие по его поручению - одним из заместителей председателя Совета, с периодичностью не реже одного раза в год.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07.10.2019 </w:t>
      </w:r>
      <w:hyperlink w:history="0" r:id="rId18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N 246</w:t>
        </w:r>
      </w:hyperlink>
      <w:r>
        <w:rPr>
          <w:sz w:val="20"/>
        </w:rPr>
        <w:t xml:space="preserve">, от 13.08.2024 </w:t>
      </w:r>
      <w:hyperlink w:history="0" r:id="rId19" w:tooltip="Постановление Губернатора Новосибирской области от 13.08.2024 N 149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N 149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определяет дату проведения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повестку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ведет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подписывает протокол заседания и решение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формирует повестку и готовит для членов Совета и приглашаемых лиц необходимые справочно-информационные материалы по включенным в повестку дня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производит оповещение лиц, приглашаемых на заседание Совета, не позднее чем за пять дней до дня заседания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07.10.2019 N 246)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 позднее чем за один день до заседания Совета размещает информацию о заседании Совета на официальном сайте Правительства Новосибирской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Заседание Совета ведет председатель Совета либо по его поручению один из заместителей председателя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07.10.2019 N 246)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Заседание Совета считается правомочным, если в его работе участвует не менее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Решение Совета носит рекомендательный характер и считается принятым, если за него проголосовало более половины присутствующих на заседании членов Совета. При равенстве голосов решающим является голос председательствующего на заседании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Утратил силу. - </w:t>
      </w:r>
      <w:hyperlink w:history="0" r:id="rId22" w:tooltip="Постановление Губернатора Новосибирской области от 07.10.2019 N 246 &quot;О внесении изменений в постановление Губернатора Новосибирской области от 17.03.2015 N 38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07.10.2019 N 246.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На заседании Совета ведется аудиозапись, на основании которой секретарь Совета в течение десяти рабочих дней после заседания Совета оформляет протокол заседания Совета с решениями по результатам рассмотрения каждого вопроса повестки дня и передает его на подпись председательствовавшему на заседании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Секретарь Совета доводит решение Совета в письменном виде до руководителей органов государственной власти, органов местного самоуправления, организаций и должностных лиц, в отношении которых выработаны данные решения, в течение десяти рабочих дней после заседания Совета. По устному или письменному запросу обратившегося лица в течение трех рабочих дней со дня обращения выдает выписку из протокола заседания Совета по рассмотренному с его участием вопросу.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Организационно-техническое обеспечение деятельности Совета осуществляет министерство региональной политики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17.03.2015 N 38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8" w:name="P98"/>
    <w:bookmarkEnd w:id="98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ЖЕНЩИН ПРИ ГУБЕРНАТОРЕ НОВОСИБИРСКОЙ ОБЛАСТИ</w:t>
      </w:r>
    </w:p>
    <w:p>
      <w:pPr>
        <w:pStyle w:val="2"/>
        <w:jc w:val="center"/>
      </w:pPr>
      <w:r>
        <w:rPr>
          <w:sz w:val="20"/>
        </w:rPr>
        <w:t xml:space="preserve">(ДАЛЕЕ - СОВЕТ)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3" w:tooltip="Постановление Губернатора Новосибирской области от 13.08.2024 N 149 &quot;О внесении изменений в постановление Губернатора Новосибирской области от 17.03.2015 N 38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13.08.2024 N 149)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397"/>
        <w:gridCol w:w="5783"/>
      </w:tblGrid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Клюзов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Анатольевич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Новосибирской области - министр региональной политики Новосибирской области, председатель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Бахарева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Викторовна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труда и социального развития Новосибирской области, заместитель председателя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Шибаева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Семеновна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по связям с общественностью и патриотическому воспитанию министерства региональной политики Новосибирской области, заместитель председателя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Насибулина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Гульнара Шамсутдиновна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управления по связям с общественностью и патриотическому воспитанию министерства региональной политики Новосибирской области, секретарь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Болтенко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Новосибирской области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Вавилина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Дмитриевна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правления Новосибирского регионального отделения Общероссийской общественно-государственной организации "Союз женщин России"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Вятчинина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Анна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государственного бюджетного учреждения здравоохранения Новосибирской области "Клинический центр охраны здоровья семьи и репродукции";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Гриднева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Галина Борисовна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палаты Новосибирской области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Иващенко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Павловна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совета директоров Новосибирского социального коммерческого банка "Левобережный" (публичное акционерное общество)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президиума Регионального общественного движения по содействию развитию институтов гражданского общества "Женская ассамблея Новосибирской области"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Ковальчук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культурно-досуговой деятельности и народного творчества управления государственной культурной политики министерства культуры Новосибирской области;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Кошелева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Новосибирского областного отделения Общероссийской общественной организации малого и среднего предпринимательства "Опора России"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Курносова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физической культуры и спорта Новосибирской области;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Потеряева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Леонидовна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Новосибирского регионального отделения Общероссийской общественно-государственной организации "Союз женщин России" (по согласованию);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Савельева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Олеговна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- начальник управления технологий цифрового государства министерства цифрового развития и связи Новосибирской области;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Тарасова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Антоновна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государственного автономного учреждения культуры Новосибирской области "Новосибирская государственная областная научная библиотека";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Фомичева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Леонидовна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государственного казенного учреждения здравоохранения Новосибирской области "Региональный центр общественного здоровья и медицинской профилактики";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Цыбулевская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Лариса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Федерации профсоюзов Новосибирской области (по согласованию).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Новосибирской области от 17.03.2015 N 38</w:t>
            <w:br/>
            <w:t>(ред. от 13.08.2024)</w:t>
            <w:br/>
            <w:t>"О Совете женщин при Губернаторе...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22758&amp;dst=100005" TargetMode = "External"/>
	<Relationship Id="rId8" Type="http://schemas.openxmlformats.org/officeDocument/2006/relationships/hyperlink" Target="https://login.consultant.ru/link/?req=doc&amp;base=RLAW049&amp;n=139754&amp;dst=100005" TargetMode = "External"/>
	<Relationship Id="rId9" Type="http://schemas.openxmlformats.org/officeDocument/2006/relationships/hyperlink" Target="https://login.consultant.ru/link/?req=doc&amp;base=RLAW049&amp;n=149728&amp;dst=100005" TargetMode = "External"/>
	<Relationship Id="rId10" Type="http://schemas.openxmlformats.org/officeDocument/2006/relationships/hyperlink" Target="https://login.consultant.ru/link/?req=doc&amp;base=RLAW049&amp;n=175080&amp;dst=100005" TargetMode = "External"/>
	<Relationship Id="rId11" Type="http://schemas.openxmlformats.org/officeDocument/2006/relationships/hyperlink" Target="https://login.consultant.ru/link/?req=doc&amp;base=RLAW049&amp;n=47353" TargetMode = "External"/>
	<Relationship Id="rId12" Type="http://schemas.openxmlformats.org/officeDocument/2006/relationships/hyperlink" Target="https://login.consultant.ru/link/?req=doc&amp;base=RLAW049&amp;n=122758&amp;dst=100006" TargetMode = "External"/>
	<Relationship Id="rId13" Type="http://schemas.openxmlformats.org/officeDocument/2006/relationships/hyperlink" Target="https://login.consultant.ru/link/?req=doc&amp;base=RLAW049&amp;n=122758&amp;dst=100008" TargetMode = "External"/>
	<Relationship Id="rId14" Type="http://schemas.openxmlformats.org/officeDocument/2006/relationships/hyperlink" Target="https://login.consultant.ru/link/?req=doc&amp;base=RLAW049&amp;n=175080&amp;dst=100006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RLAW049&amp;n=78821" TargetMode = "External"/>
	<Relationship Id="rId17" Type="http://schemas.openxmlformats.org/officeDocument/2006/relationships/hyperlink" Target="https://login.consultant.ru/link/?req=doc&amp;base=RLAW049&amp;n=122758&amp;dst=100009" TargetMode = "External"/>
	<Relationship Id="rId18" Type="http://schemas.openxmlformats.org/officeDocument/2006/relationships/hyperlink" Target="https://login.consultant.ru/link/?req=doc&amp;base=RLAW049&amp;n=122758&amp;dst=100010" TargetMode = "External"/>
	<Relationship Id="rId19" Type="http://schemas.openxmlformats.org/officeDocument/2006/relationships/hyperlink" Target="https://login.consultant.ru/link/?req=doc&amp;base=RLAW049&amp;n=175080&amp;dst=100006" TargetMode = "External"/>
	<Relationship Id="rId20" Type="http://schemas.openxmlformats.org/officeDocument/2006/relationships/hyperlink" Target="https://login.consultant.ru/link/?req=doc&amp;base=RLAW049&amp;n=122758&amp;dst=100011" TargetMode = "External"/>
	<Relationship Id="rId21" Type="http://schemas.openxmlformats.org/officeDocument/2006/relationships/hyperlink" Target="https://login.consultant.ru/link/?req=doc&amp;base=RLAW049&amp;n=122758&amp;dst=100012" TargetMode = "External"/>
	<Relationship Id="rId22" Type="http://schemas.openxmlformats.org/officeDocument/2006/relationships/hyperlink" Target="https://login.consultant.ru/link/?req=doc&amp;base=RLAW049&amp;n=122758&amp;dst=100013" TargetMode = "External"/>
	<Relationship Id="rId23" Type="http://schemas.openxmlformats.org/officeDocument/2006/relationships/hyperlink" Target="https://login.consultant.ru/link/?req=doc&amp;base=RLAW049&amp;n=175080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Новосибирской области от 17.03.2015 N 38
(ред. от 13.08.2024)
"О Совете женщин при Губернаторе Новосибирской области"</dc:title>
  <dcterms:created xsi:type="dcterms:W3CDTF">2024-12-27T07:41:13Z</dcterms:created>
</cp:coreProperties>
</file>