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МФ и НП Новосибирской области от 10.02.2016 N 10-НПА</w:t>
              <w:br/>
              <w:t xml:space="preserve">(ред. от 06.10.2022)</w:t>
              <w:br/>
              <w:t xml:space="preserve">"О создании Общественного совета при министерстве финансов и налоговой политики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И НАЛОГОВОЙ ПОЛИТИКИ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февраля 2016 г. N 10-НПА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МИНИСТЕРСТВЕ</w:t>
      </w:r>
    </w:p>
    <w:p>
      <w:pPr>
        <w:pStyle w:val="2"/>
        <w:jc w:val="center"/>
      </w:pPr>
      <w:r>
        <w:rPr>
          <w:sz w:val="20"/>
        </w:rPr>
        <w:t xml:space="preserve">ФИНАНСОВ И НАЛОГОВОЙ ПОЛИТИКИ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15.04.2016 </w:t>
            </w:r>
            <w:hyperlink w:history="0" r:id="rId7" w:tooltip="Приказ МФ и НП Новосибирской области от 15.04.2016 N 20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      <w:r>
                <w:rPr>
                  <w:sz w:val="20"/>
                  <w:color w:val="0000ff"/>
                </w:rPr>
                <w:t xml:space="preserve">N 20-НПА</w:t>
              </w:r>
            </w:hyperlink>
            <w:r>
              <w:rPr>
                <w:sz w:val="20"/>
                <w:color w:val="392c69"/>
              </w:rPr>
              <w:t xml:space="preserve">, от 12.02.2018 </w:t>
            </w:r>
            <w:hyperlink w:history="0" r:id="rId8" w:tooltip="Приказ МФ и НП Новосибирской области от 12.02.2018 N 8-НПА &quot;О внесении изменений в приказ от 10.02.2016 N 10-НПА&quot; {КонсультантПлюс}">
              <w:r>
                <w:rPr>
                  <w:sz w:val="20"/>
                  <w:color w:val="0000ff"/>
                </w:rPr>
                <w:t xml:space="preserve">N 8-НПА</w:t>
              </w:r>
            </w:hyperlink>
            <w:r>
              <w:rPr>
                <w:sz w:val="20"/>
                <w:color w:val="392c69"/>
              </w:rPr>
              <w:t xml:space="preserve">, от 28.06.2018 </w:t>
            </w:r>
            <w:hyperlink w:history="0" r:id="rId9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      <w:r>
                <w:rPr>
                  <w:sz w:val="20"/>
                  <w:color w:val="0000ff"/>
                </w:rPr>
                <w:t xml:space="preserve">N 31-НПА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18.01.2019 </w:t>
            </w:r>
            <w:hyperlink w:history="0" r:id="rId10" w:tooltip="Приказ МФ и НП Новосибирской области от 18.01.2019 N 8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      <w:r>
                <w:rPr>
                  <w:sz w:val="20"/>
                  <w:color w:val="0000ff"/>
                </w:rPr>
                <w:t xml:space="preserve">N 8-НПА</w:t>
              </w:r>
            </w:hyperlink>
            <w:r>
              <w:rPr>
                <w:sz w:val="20"/>
                <w:color w:val="392c69"/>
              </w:rPr>
              <w:t xml:space="preserve">, от 30.04.2019 </w:t>
            </w:r>
            <w:hyperlink w:history="0" r:id="rId11" w:tooltip="Приказ МФ и НП Новосибирской области от 30.04.2019 N 32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      <w:r>
                <w:rPr>
                  <w:sz w:val="20"/>
                  <w:color w:val="0000ff"/>
                </w:rPr>
                <w:t xml:space="preserve">N 32-НПА</w:t>
              </w:r>
            </w:hyperlink>
            <w:r>
              <w:rPr>
                <w:sz w:val="20"/>
                <w:color w:val="392c69"/>
              </w:rPr>
              <w:t xml:space="preserve">, от 04.08.2022 </w:t>
            </w:r>
            <w:hyperlink w:history="0" r:id="rId12" w:tooltip="Приказ МФ и НП Новосибирской области от 04.08.2022 N 36-НПА &quot;О внесении изменений в приказ от 10.02.2016 N 10-НПА&quot; {КонсультантПлюс}">
              <w:r>
                <w:rPr>
                  <w:sz w:val="20"/>
                  <w:color w:val="0000ff"/>
                </w:rPr>
                <w:t xml:space="preserve">N 36-НПА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06.10.2022 </w:t>
            </w:r>
            <w:hyperlink w:history="0" r:id="rId13" w:tooltip="Приказ МФ и НП Новосибирской области от 06.10.2022 N 52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      <w:r>
                <w:rPr>
                  <w:sz w:val="20"/>
                  <w:color w:val="0000ff"/>
                </w:rPr>
                <w:t xml:space="preserve">N 52-НПА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4" w:tooltip="Закон Новосибирской области от 02.06.2015 N 551-ОЗ &quot;Об отдельных вопросах организации и осуществления общественного контроля в Новосибирской области&quot; (принят постановлением Законодательного Собрания Новосибирской области от 28.05.2015 N 551-ЗС) ------------ Недействующая редакция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Новосибирской области от 02.06.2015 N 551-ОЗ "Об отдельных вопросах организации и осуществления общественного контроля в Новосибирской области" и руководствуясь </w:t>
      </w:r>
      <w:hyperlink w:history="0" r:id="rId15" w:tooltip="Постановление Правительства Новосибирской области от 01.12.2015 N 425-п &quot;Об утверждении Типового положения об общественном совете при исполнительном органе государственной власти Новосибир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постановления Правительства Новосибирской области от 01.12.2015 N 425-п "Об утверждении Типового положения об общественном совете при исполнительном органе государственной власти Новосибирской области", а также в целях обеспечения открытости и доступности информации о деятельности министерства финансов и налоговой политики Новосибирской области, совершенствования механизма учета общественного мнения и обратной связи с гражданами, общественными объединениями и иными негосударственными некоммерческими организациями, в том числе обеспечения участия представителей общественности в процессе подготовки и реализации решений в сфере финансовой и налоговой политики Новосибирской области,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Ф и НП Новосибирской области от 04.08.2022 N 36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04.08.2022 N 36-НПА)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финансов и налоговой политики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финансов и налоговой политики Новосибирской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Расформировать молодежный экспертный совет при министерстве финансов и налоговой политики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7" w:tooltip="Приказ МФ и НП Новосибирской области от 10.12.2010 N 156-НПА (ред. от 11.03.2014) &quot;О создании молодежного экспертного совета при министерстве финансов и налоговой политики Новосиби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финансов и налоговой политики Новосибирской области от 10.12.2010 N 156-НПА "О создании молодежного экспертного совета при министерстве финансов и налоговой политики Новосибирской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риказ МФ и НП Новосибирской области от 11.03.2014 N 23-НПА &quot;О внесении изменений в приказ от 10.12.2010 N 156-НПА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финансов и налоговой политики Новосибирской области от 11.03.2014 N 23-НПА "О внесении изменений в приказ от 10.12.2010 N 156-НПА".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9" w:tooltip="Приказ МФ и НП Новосибирской области от 12.02.2018 N 8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12.02.2018 N 8-НПА)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- министр</w:t>
      </w:r>
    </w:p>
    <w:p>
      <w:pPr>
        <w:pStyle w:val="0"/>
        <w:jc w:val="right"/>
      </w:pPr>
      <w:r>
        <w:rPr>
          <w:sz w:val="20"/>
        </w:rPr>
        <w:t xml:space="preserve">В.Ю.ГОЛУБЕНКО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МФ и НП НСО</w:t>
      </w:r>
    </w:p>
    <w:p>
      <w:pPr>
        <w:pStyle w:val="0"/>
        <w:jc w:val="right"/>
      </w:pPr>
      <w:r>
        <w:rPr>
          <w:sz w:val="20"/>
        </w:rPr>
        <w:t xml:space="preserve">от 10.02.2016 N 10-НПА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ФИНАНСОВ</w:t>
      </w:r>
    </w:p>
    <w:p>
      <w:pPr>
        <w:pStyle w:val="2"/>
        <w:jc w:val="center"/>
      </w:pPr>
      <w:r>
        <w:rPr>
          <w:sz w:val="20"/>
        </w:rPr>
        <w:t xml:space="preserve">И НАЛОГОВОЙ ПОЛИТИКИ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15.04.2016 </w:t>
            </w:r>
            <w:hyperlink w:history="0" r:id="rId20" w:tooltip="Приказ МФ и НП Новосибирской области от 15.04.2016 N 20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      <w:r>
                <w:rPr>
                  <w:sz w:val="20"/>
                  <w:color w:val="0000ff"/>
                </w:rPr>
                <w:t xml:space="preserve">N 20-НПА</w:t>
              </w:r>
            </w:hyperlink>
            <w:r>
              <w:rPr>
                <w:sz w:val="20"/>
                <w:color w:val="392c69"/>
              </w:rPr>
              <w:t xml:space="preserve">, от 12.02.2018 </w:t>
            </w:r>
            <w:hyperlink w:history="0" r:id="rId21" w:tooltip="Приказ МФ и НП Новосибирской области от 12.02.2018 N 8-НПА &quot;О внесении изменений в приказ от 10.02.2016 N 10-НПА&quot; {КонсультантПлюс}">
              <w:r>
                <w:rPr>
                  <w:sz w:val="20"/>
                  <w:color w:val="0000ff"/>
                </w:rPr>
                <w:t xml:space="preserve">N 8-НПА</w:t>
              </w:r>
            </w:hyperlink>
            <w:r>
              <w:rPr>
                <w:sz w:val="20"/>
                <w:color w:val="392c69"/>
              </w:rPr>
              <w:t xml:space="preserve">, от 28.06.2018 </w:t>
            </w:r>
            <w:hyperlink w:history="0" r:id="rId22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      <w:r>
                <w:rPr>
                  <w:sz w:val="20"/>
                  <w:color w:val="0000ff"/>
                </w:rPr>
                <w:t xml:space="preserve">N 31-НПА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18.01.2019 </w:t>
            </w:r>
            <w:hyperlink w:history="0" r:id="rId23" w:tooltip="Приказ МФ и НП Новосибирской области от 18.01.2019 N 8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      <w:r>
                <w:rPr>
                  <w:sz w:val="20"/>
                  <w:color w:val="0000ff"/>
                </w:rPr>
                <w:t xml:space="preserve">N 8-НПА</w:t>
              </w:r>
            </w:hyperlink>
            <w:r>
              <w:rPr>
                <w:sz w:val="20"/>
                <w:color w:val="392c69"/>
              </w:rPr>
              <w:t xml:space="preserve">, от 30.04.2019 </w:t>
            </w:r>
            <w:hyperlink w:history="0" r:id="rId24" w:tooltip="Приказ МФ и НП Новосибирской области от 30.04.2019 N 32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      <w:r>
                <w:rPr>
                  <w:sz w:val="20"/>
                  <w:color w:val="0000ff"/>
                </w:rPr>
                <w:t xml:space="preserve">N 32-НПА</w:t>
              </w:r>
            </w:hyperlink>
            <w:r>
              <w:rPr>
                <w:sz w:val="20"/>
                <w:color w:val="392c69"/>
              </w:rPr>
              <w:t xml:space="preserve">, от 04.08.2022 </w:t>
            </w:r>
            <w:hyperlink w:history="0" r:id="rId25" w:tooltip="Приказ МФ и НП Новосибирской области от 04.08.2022 N 36-НПА &quot;О внесении изменений в приказ от 10.02.2016 N 10-НПА&quot; {КонсультантПлюс}">
              <w:r>
                <w:rPr>
                  <w:sz w:val="20"/>
                  <w:color w:val="0000ff"/>
                </w:rPr>
                <w:t xml:space="preserve">N 36-НПА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06.10.2022 </w:t>
            </w:r>
            <w:hyperlink w:history="0" r:id="rId26" w:tooltip="Приказ МФ и НП Новосибирской области от 06.10.2022 N 52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      <w:r>
                <w:rPr>
                  <w:sz w:val="20"/>
                  <w:color w:val="0000ff"/>
                </w:rPr>
                <w:t xml:space="preserve">N 52-НПА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министерстве финансов и налоговой политики Новосибирской области (далее - Общественный совет) создается в целях содействия министерству финансов и налоговой политики Новосибирской области (далее - Министерство) в вопросах: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предложений по совершенствованию финансовой и налоговой политики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предложений по повышению эффективности осуществления государственных функций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доступности информации о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коллегиальным совещательным органом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Общественный совет руководствуется </w:t>
      </w:r>
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Новосибирской области, постановлениями и распоряжениями Губернатора Новосибирской области и Правительства Новосибирской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Решения Общественного совета Министерства носят исключительно рекомендательный характер.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участия представителей общественности в процессе подготовки и реализации решений в сфере финансов и налоговой политики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прозрачности и открытости деятельности Министерства, в том числе осуществление общественного контроля в формах и порядке, предусмотренных федеральным законодательством и законодательством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предложений по совершенствованию проведения единой финансовой, бюджетной, налоговой политики в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вопросов и подготовка предложений по совершенствованию осуществления государственных функций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граждан и организаций в Новосибирской области о целях, задачах и итогах работы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контроля за реализацией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общественного контроля за соблюдением Министерством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оценка эффективности организации и функционирования в Министерстве системы внутреннего обеспечения соответствия требованиям антимонопольного законодательства (антимонопольного комплаенса).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28" w:tooltip="Приказ МФ и НП Новосибирской области от 30.04.2019 N 32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30.04.2019 N 32-НПА)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Общественный совет для выполнения возложенных на него основных задач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выявляет и изучает актуальные проблемы и перспективы реформирования государственных финансов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подготавливает предложения по вопросу увеличения налогооблагаемой базы, доходной части областного бюджета, а также налогообложения отдельных категорий налогоплательщиков;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рассматривает методические вопросы оценки эффективности бюджетных расходов и качества финансового менеджмента, вносит предложения по повышению эффективности бюджетных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подготавливает предложения и дает оценку проектам решений по вопросам совершенствования методологии предоставления межбюджетных трансфертов и эффективной политики бюджетного кредитования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вносит предложения по установлению показателей, применяемых в целях выравнивания бюджетной обеспеченности муниципальных районов (городских округов) и поселений при распределении дотаций, изучает механизм их применения, анализирует источники получения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рассматривает и вносит предложения по определению показателей, характеризующих степень развития социального и экономического потенциала муниципальных районов, механизм их применения при распределении финансовых ресурсов в целях стимулирования развития социального и экономического потенциала муниципальных образований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проводит независимую экспертизу проектов административных регламентов исполнения государственных функций (предоставления государственных услуг), а также иных нормативных правовых актов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обсуждает проекты законов, проекты актов, подготовленных Министерством, в случаях, предусмотренных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рассматривает и проводит оценку мероприятий Министерства в части, касающейся функционирования антимонопольного комплаенса;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29" w:tooltip="Приказ МФ и НП Новосибирской области от 30.04.2019 N 32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30.04.2019 N 32-НПА)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рассматривает и утверждает доклад об антимонопольном комплаенсе.</w:t>
      </w:r>
    </w:p>
    <w:p>
      <w:pPr>
        <w:pStyle w:val="0"/>
        <w:jc w:val="both"/>
      </w:pPr>
      <w:r>
        <w:rPr>
          <w:sz w:val="20"/>
        </w:rPr>
        <w:t xml:space="preserve">(пп. 10 введен </w:t>
      </w:r>
      <w:hyperlink w:history="0" r:id="rId30" w:tooltip="Приказ МФ и НП Новосибирской области от 30.04.2019 N 32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30.04.2019 N 32-НПА)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создавать экспертные и рабочие комиссии (группы) по различным вопросам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организовывать работу по выявлению, обобщению и анализу общественного мнения о качестве работы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для участия в заседаниях представителей областных исполнительных органов государственной власти Новосибирской области, в том числе представителей Министерства, органов местного самоуправления, общественных объединений, а также представителей научных и образовательных организаций, иных заинтересованных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запрашивать и получать всю необходимую для деятельности информацию от Министерства и его должностных лиц,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формировать предложения по повышению эффективности государственной политики в сфере финансов и налоговой политики Новосибирской области и направлять их на рассмотрение в структурные подразделения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подготавливать по результатам осуществления деятельности итоговый документ и направлять его на рассмотрение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контролировать осуществление принятых Общественным советом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пользоваться иными правами, предусмотренными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7" w:name="P97"/>
    <w:bookmarkEnd w:id="97"/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состава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9" w:name="P99"/>
    <w:bookmarkEnd w:id="99"/>
    <w:p>
      <w:pPr>
        <w:pStyle w:val="0"/>
        <w:ind w:firstLine="540"/>
        <w:jc w:val="both"/>
      </w:pPr>
      <w:r>
        <w:rPr>
          <w:sz w:val="20"/>
        </w:rPr>
        <w:t xml:space="preserve">9. Общественный совет формируется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и Положение о конкурсной комиссии по формированию 1/4 состава Общественного совета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3/4 состава Общественного совета осуществляется советом Общественной палаты Новосибирской области в соответствии с Регламентом Общественной палаты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1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28.06.2018 N 31-НПА)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Состав Общественного совета формируется в количестве не менее 8 человек и не более 16 человек.</w:t>
      </w:r>
    </w:p>
    <w:p>
      <w:pPr>
        <w:pStyle w:val="0"/>
        <w:jc w:val="both"/>
      </w:pPr>
      <w:r>
        <w:rPr>
          <w:sz w:val="20"/>
        </w:rPr>
        <w:t xml:space="preserve">(в ред. приказов МФ и НП Новосибирской области от 12.02.2018 </w:t>
      </w:r>
      <w:hyperlink w:history="0" r:id="rId32" w:tooltip="Приказ МФ и НП Новосибирской области от 12.02.2018 N 8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N 8-НПА</w:t>
        </w:r>
      </w:hyperlink>
      <w:r>
        <w:rPr>
          <w:sz w:val="20"/>
        </w:rPr>
        <w:t xml:space="preserve">, от 28.06.2018 </w:t>
      </w:r>
      <w:hyperlink w:history="0" r:id="rId33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N 31-НПА</w:t>
        </w:r>
      </w:hyperlink>
      <w:r>
        <w:rPr>
          <w:sz w:val="20"/>
        </w:rPr>
        <w:t xml:space="preserve">, от 30.04.2019 </w:t>
      </w:r>
      <w:hyperlink w:history="0" r:id="rId34" w:tooltip="Приказ МФ и НП Новосибирской области от 30.04.2019 N 32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N 32-НПА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Дополнительными требованиями к кандидатам в состав Общественного совета являются высшее экономическое или юридическое профессиональное образование, а также опыт работы в сфере финансов, экономики, банковского дела, аудита, науки и иных областях, смежных с направлениями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35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28.06.2018 N 31-НПА)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Не могут быть выдвинуты в качестве кандидатов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представители общественных объединений и иных некоммерческих организаций, которые в соответствии с Федеральным </w:t>
      </w:r>
      <w:hyperlink w:history="0" r:id="rId36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выдвигать кандидатов в члены Общественной палаты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Ф и НП Новосибирской области от 06.10.2022 N 52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06.10.2022 N 52-НПА)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38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9" w:tooltip="Приказ МФ и НП Новосибирской области от 18.01.2019 N 8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18.01.2019 N 8-НПА)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которые на момент выдвижения уже являются членами Общественного совета, за исключением лиц, являющихся членами Общественного совета, в который они выдвигаются повторно. Лица, являющиеся членами общественных советов при иных исполнительных органах власти,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исполнительных органах власти в случае утверждения указанных лиц в качестве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40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28.06.2018 N 31-НПА)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Состав Общественного совета формируется из числа кандидатов, выдвинутых в члены Общественного совета общественными объединениями и иными негосударственными некоммерческими организациями,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 (далее - общественные объединения и иные негосударственные некоммерческие организации), в соответствии со следующей квотой представительства: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Ф и НП Новосибирской области от 06.10.2022 N 52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06.10.2022 N 52-НПА)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кандидаты в члены Общественного совета в количестве 3/4 от указанного в </w:t>
      </w:r>
      <w:hyperlink w:history="0" w:anchor="P103" w:tooltip="10. Состав Общественного совета формируется в количестве не менее 8 человек и не более 16 человек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заявок, отобранных в соответствии с процедурой конкурса;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кандидаты в члены Общественного совета в количестве 1/4 от указанного в </w:t>
      </w:r>
      <w:hyperlink w:history="0" w:anchor="P103" w:tooltip="10. Состав Общественного совета формируется в количестве не менее 8 человек и не более 16 человек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 количественного состава Общественного совета предлагаются конкурсной комиссией Министерства из числа поступивших в процессе приема заявок, отобранных в соответствии с процедурой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 (далее - общественные объединения и иные негосударственные некоммерческие организации), предложения и производит отбор кандидатур в состав Общественного совета в порядке, установленном Регламентом Общественной палаты Новосибирской области, в соответствии с квотой представительства, предусмотренной настоящим пунктом.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МФ и НП Новосибирской области от 06.10.2022 N 52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06.10.2022 N 52-НПА)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Общественной палаты Новосибирской области рассматривает представленный Общественной палатой Новосибирской области список кандидатур и в случае согласования направляет министру финансов и налоговой политики Новосибирской области (далее - Министр) для утверждения.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43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28.06.2018 N 31-НПА)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условии, если они: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зарегистрированы и осуществляют деятельность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имеют период деятельности не менее 3 лет с момента государственной регистрации на момент объявления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находятся в процессе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деятельность, соответствующую специальной компетенции Министерства.</w:t>
      </w:r>
    </w:p>
    <w:p>
      <w:pPr>
        <w:pStyle w:val="0"/>
        <w:jc w:val="both"/>
      </w:pPr>
      <w:r>
        <w:rPr>
          <w:sz w:val="20"/>
        </w:rPr>
        <w:t xml:space="preserve">(п. 13.1 введен </w:t>
      </w:r>
      <w:hyperlink w:history="0" r:id="rId44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28.06.2018 N 31-НПА)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13.1.1. Не могут выдвигать кандидатов в состав Общественного совета общественные объединения, иные негосударственные некоммерческие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которым в соответствии с Федеральным </w:t>
      </w:r>
      <w:hyperlink w:history="0" r:id="rId45" w:tooltip="Федеральный закон от 25.07.2002 N 114-ФЗ (ред. от 14.07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25.07.2002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которых приостановлена в соответствии с Федеральным </w:t>
      </w:r>
      <w:hyperlink w:history="0" r:id="rId46" w:tooltip="Федеральный закон от 25.07.2002 N 114-ФЗ (ред. от 14.07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jc w:val="both"/>
      </w:pPr>
      <w:r>
        <w:rPr>
          <w:sz w:val="20"/>
        </w:rPr>
        <w:t xml:space="preserve">(п. 13.1.1 введен </w:t>
      </w:r>
      <w:hyperlink w:history="0" r:id="rId47" w:tooltip="Приказ МФ и НП Новосибирской области от 04.08.2022 N 36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04.08.2022 N 36-НПА)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 Кандидаты в состав Общественного совета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иметь гражданство Российской Федерации и возраст старше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иметь опыт работы по направлениям деятельности, соответствующим специальной компетенции Министерства в установленных федеральным и областным законодательством сферах, свыше 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иметь конфликта интересов, связанного с осуществлением деятельности члена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13.2 введен </w:t>
      </w:r>
      <w:hyperlink w:history="0" r:id="rId48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28.06.2018 N 31-НПА)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13.3. Общественный совет создается по инициативе совета Общественной палаты Новосибирской области либо Министра. Предложение о создании Общественного совета по инициативе совета Общественной палаты Новосибирской области осуществляется путем направления соответствующего решения совета Общественной палаты Новосибирской области Министру.</w:t>
      </w:r>
    </w:p>
    <w:p>
      <w:pPr>
        <w:pStyle w:val="0"/>
        <w:jc w:val="both"/>
      </w:pPr>
      <w:r>
        <w:rPr>
          <w:sz w:val="20"/>
        </w:rPr>
        <w:t xml:space="preserve">(п. 13.3 введен </w:t>
      </w:r>
      <w:hyperlink w:history="0" r:id="rId49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28.06.2018 N 31-НПА)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о создании (формировании) Общественного совета принимается Министром в форме приказа.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28.06.2018 N 31-НПА)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целях создания (формирования) состава Общественного совета Министерство размещает на своем официальном сайте в информационно-телекоммуникационной сети Интернет (далее - официальный сайт Министерства) уведомление о начале процедуры создания (формирования) состава Общественного совета (далее - уведомление). Указанное уведомление одновременно подлежит направлению в адрес участников создания (формирования) Общественного совета, указанных в </w:t>
      </w:r>
      <w:hyperlink w:history="0" w:anchor="P114" w:tooltip="13. Состав Общественного совета формируется из числа кандидатов, выдвинутых в члены Общественного совета общественными объединениями и иными негосударственными некоммерческими организациям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 (далее - общественные объединения и иные негосударственные некоммерческие организации), в соответствии со следующей квотой представительства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Положения, с предложением выдвинуть кандидатов в члены Общественного совета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Уведомление размещается не менее 10 рабочих дней со дня его размещения и должно содержать следующую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риказ МФ и НП Новосибирской области от 04.08.2022 N 36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04.08.2022 N 36-НПА)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создания (формирования)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 и адрес для направления документов, предусмотренных в </w:t>
      </w:r>
      <w:hyperlink w:history="0" w:anchor="P149" w:tooltip="18. Кандидаты в члены Общественного совета направляют по адресу, указанному в уведомлении, в установленный уведомлением срок следующие документы:">
        <w:r>
          <w:rPr>
            <w:sz w:val="20"/>
            <w:color w:val="0000ff"/>
          </w:rPr>
          <w:t xml:space="preserve">пунктах 18</w:t>
        </w:r>
      </w:hyperlink>
      <w:r>
        <w:rPr>
          <w:sz w:val="20"/>
        </w:rPr>
        <w:t xml:space="preserve"> и </w:t>
      </w:r>
      <w:hyperlink w:history="0" w:anchor="P156" w:tooltip="19. При выдвижении кандидатов, указанных в подпунктах 1 - 2 пункта 13 настоящего Положения, кандидаты в члены Общественного совета направляют также 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Новосибирской области, советом Общественной палаты Новосибирской области, общественной(ым) палатой (советом) муниципального образования Новосибирской области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Положения, кандидатов на включение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требования к кандидатам в члены Общественного совета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Одновременно с размещением уведомления на официальном сайте Министерства аналогичное уведомление размещается на официальном сайте Общественной палаты Новосибирской области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52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28.06.2018 N 31-НПА)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Кандидаты в члены Общественного совета направляют по адресу, указанному в уведомлении, в установленный уведомлением срок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28.06.2018 N 31-НПА)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4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Общественный совет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394" w:tooltip="                                  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в члены Общественного совета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458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 форме согласно приложению N 3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539" w:tooltip="                                  СПРАВКА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об отсутствии конфликта интересов по форме согласно приложению N 4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(пп. введен </w:t>
      </w:r>
      <w:hyperlink w:history="0" r:id="rId54" w:tooltip="Приказ МФ и НП Новосибирской области от 04.08.2022 N 36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04.08.2022 N 36-НПА)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выдвижении кандидатов, указанных в </w:t>
      </w:r>
      <w:hyperlink w:history="0" w:anchor="P116" w:tooltip="1) кандидаты в члены Общественного совета в количестве 3/4 от указанного в пункте 10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, отобранных в соответствии с процедурой конкурс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17" w:tooltip="2) кандидаты в члены Общественного совета в количестве 1/4 от указанного в пункте 10 настоящего Положения количественного состава Общественного совета предлагаются конкурсной комиссией Министерства из числа поступивших в процессе приема заявок, отобранных в соответствии с процедурой конкурса.">
        <w:r>
          <w:rPr>
            <w:sz w:val="20"/>
            <w:color w:val="0000ff"/>
          </w:rPr>
          <w:t xml:space="preserve">2 пункта 13</w:t>
        </w:r>
      </w:hyperlink>
      <w:r>
        <w:rPr>
          <w:sz w:val="20"/>
        </w:rPr>
        <w:t xml:space="preserve"> настоящего Положения, кандидаты в члены Общественного совета направляют также 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Новосибирской области, советом Общественной палаты Новосибирской области, общественной(ым) палатой (советом) муниципального образования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55" w:tooltip="Приказ МФ и НП Новосибирской области от 04.08.2022 N 36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04.08.2022 N 36-НПА)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не позднее 14 рабочих дней со дня окончания приема документов, указанных в </w:t>
      </w:r>
      <w:hyperlink w:history="0" w:anchor="P149" w:tooltip="18. Кандидаты в члены Общественного совета направляют по адресу, указанному в уведомлении, в установленный уведомлением срок следующие документы:">
        <w:r>
          <w:rPr>
            <w:sz w:val="20"/>
            <w:color w:val="0000ff"/>
          </w:rPr>
          <w:t xml:space="preserve">пунктах 18</w:t>
        </w:r>
      </w:hyperlink>
      <w:r>
        <w:rPr>
          <w:sz w:val="20"/>
        </w:rPr>
        <w:t xml:space="preserve"> и </w:t>
      </w:r>
      <w:hyperlink w:history="0" w:anchor="P156" w:tooltip="19. При выдвижении кандидатов, указанных в подпунктах 1 - 2 пункта 13 настоящего Положения, кандидаты в члены Общественного совета направляют также 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Новосибирской области, советом Общественной палаты Новосибирской области, общественной(ым) палатой (советом) муниципального образования Новосибирской области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Положения, по согласованию с советом Общественной палаты Новосибирской области утверждает приказом состав Общественного совета.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Решение об отказе во включении кандидата в состав Общественного совета принимается при наличии одного из следующих оснований: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кандидат является лицом, указанным в </w:t>
      </w:r>
      <w:hyperlink w:history="0" w:anchor="P107" w:tooltip="12. Не могут быть выдвинуты в качестве кандидатов в члены Общественного совета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Положения;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пропущен срок подачи заявления, указанный в </w:t>
      </w:r>
      <w:hyperlink w:history="0" w:anchor="P149" w:tooltip="18. Кандидаты в члены Общественного совета направляют по адресу, указанному в уведомлении, в установленный уведомлением срок следующие документы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момент подачи заявления общее количество поданных заявлений, в отношении которых не может быть принято решение об отказе во включении кандидата в состав Общественного совета по основаниям, указанным в </w:t>
      </w:r>
      <w:hyperlink w:history="0" w:anchor="P160" w:tooltip="1) кандидат является лицом, указанным в пункте 12 настоящего Положения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161" w:tooltip="2) пропущен срок подачи заявления, указанный в пункте 18 настоящего Положения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превышает максимальное количество членов Общественного совета, указанное в </w:t>
      </w:r>
      <w:hyperlink w:history="0" w:anchor="P103" w:tooltip="10. Состав Общественного совета формируется в количестве не менее 8 человек и не более 16 человек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 наличии кандидатов, не вошедших в состав Общественного совета и соответствующих требованиям, предъявляемым к кандидатам в члены Общественного совета, Министерством формируется резерв Общественного совета для замещения членов Общественного совета, досрочно прекративших свои полномочия (далее - резерв Общественного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Министерство предложений конкурсной комиссии для включения кандидатов в резерв Общественного совета и (или) списка кандидатур, согласованных советом Общественной палаты Новосибирской области для включения в резерв Общественного совета, утверждается резерв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Кандидаты включаются в резерв Общественного совета с их согласия на срок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кандидатов, включенных в резерв Общественного совета, не может превышать количественный состав Общественного совета, определяемый в соответствии с </w:t>
      </w:r>
      <w:hyperlink w:history="0" w:anchor="P103" w:tooltip="10. Состав Общественного совета формируется в количестве не менее 8 человек и не более 16 человек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56" w:tooltip="Приказ МФ и НП Новосибирской области от 04.08.2022 N 36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04.08.2022 N 36-НПА)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течение 5 рабочих дней со дня подписания приказа, указанного в </w:t>
      </w:r>
      <w:hyperlink w:history="0" w:anchor="P158" w:tooltip="20. Министерство не позднее 14 рабочих дней со дня окончания приема документов, указанных в пунктах 18 и 19 настоящего Положения, по согласованию с советом Общественной палаты Новосибирской области утверждает приказом состав Общественного совета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Положения, Министерство размещает информацию о составе Общественного совета на своем официальном сайте, а также направляет кандидатам уведомление о включении (об отказе во включении) в члены Общественного совета.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Срок полномочий членов Общественного совета Министерства устанавливается в два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За три месяца до истечения срока полномочий действующего состава Общественного совета Министр инициирует процедуру формирования нового состава Общественного совета в порядке, установленном </w:t>
      </w:r>
      <w:hyperlink w:history="0" w:anchor="P97" w:tooltip="IV. Порядок формирования состава Общественного совета">
        <w:r>
          <w:rPr>
            <w:sz w:val="20"/>
            <w:color w:val="0000ff"/>
          </w:rPr>
          <w:t xml:space="preserve">разделом IV</w:t>
        </w:r>
      </w:hyperlink>
      <w:r>
        <w:rPr>
          <w:sz w:val="20"/>
        </w:rPr>
        <w:t xml:space="preserve"> настоящего Положения.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Полномочия члена Общественного совета прекращаются в случае: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письменного заявления о выходе из состава Общественного совета;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прекращения гражданства Российской Федерации, получения двойного гражданства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случаях, предусмотренных </w:t>
      </w:r>
      <w:hyperlink w:history="0" w:anchor="P107" w:tooltip="12. Не могут быть выдвинуты в качестве кандидатов в члены Общественного совета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выезда на постоянное место жительства за пределы Новосибирской области;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установления факта представления членом Общественного совета недостоверных сведений при избрании его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предусмотренном </w:t>
      </w:r>
      <w:hyperlink w:history="0" w:anchor="P312" w:tooltip="52. Председатель Общественного совета или эксперт, осуществляющий координацию и взаимодействие Общественного совета с Общественной палатой Новосибирской области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 вплоть до снятия полномочий с члена Общественного совета, являющегося стороной конфликта интересов, в порядке, уста...">
        <w:r>
          <w:rPr>
            <w:sz w:val="20"/>
            <w:color w:val="0000ff"/>
          </w:rPr>
          <w:t xml:space="preserve">пунктом 52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172" w:tooltip="1) подачи письменного заявления о выходе из состава Общественного совета;">
        <w:r>
          <w:rPr>
            <w:sz w:val="20"/>
            <w:color w:val="0000ff"/>
          </w:rPr>
          <w:t xml:space="preserve">подпунктом 1</w:t>
        </w:r>
      </w:hyperlink>
      <w:r>
        <w:rPr>
          <w:sz w:val="20"/>
        </w:rPr>
        <w:t xml:space="preserve"> настоящего пункта, член Общественного совета направляет в адрес Министра письменное заявление о выходе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оснований, предусмотренных </w:t>
      </w:r>
      <w:hyperlink w:history="0" w:anchor="P173" w:tooltip="2) смерти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179" w:tooltip="8) установления факта представления членом Общественного совета недостоверных сведений при избрании его в состав Общественного совета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пункта, решение о досрочном прекращении полномочий члена Общественного совета принимается Общественным советом на ближайшем заседании. Решение Общественного совета о досрочном прекращении полномочий члена Общественного совета утверждается приказом Министерства.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57" w:tooltip="Приказ МФ и НП Новосибирской области от 04.08.2022 N 36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04.08.2022 N 36-НПА)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26.1. При досрочном прекращении полномочий члена Общественного совета в состав Общественного совета включаются граждане из числа лиц, состоящих в резерве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Преимущественное право на замещение досрочно прекратившего свои полномочия члена Общественного совета имеет кандидат, заявление о включении в Общественный совет от которого поступило в более ранние дату и время относительно других кандидатов, включенных в резерв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согласования кандидатуры советом Общественной палаты Новосибирской области ее включение в состав Общественного совета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срок, предусмотренный </w:t>
      </w:r>
      <w:hyperlink w:history="0" w:anchor="P168" w:tooltip="23. В течение 5 рабочих дней со дня подписания приказа, указанного в пункте 20 настоящего Положения, Министерство размещает информацию о составе Общественного совета на своем официальном сайте, а также направляет кандидатам уведомление о включении (об отказе во включении) в члены Общественного совета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Положения, информация об изменении состава Общественного совета размещается на официальном сайте Министерства, кандидату(ам) направляется уведомление о включении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кандидатов, состоящих в резерве Общественного совета, формирование нового состава Общественного совета осуществляется в порядке, установленном </w:t>
      </w:r>
      <w:hyperlink w:history="0" w:anchor="P97" w:tooltip="IV. Порядок формирования состава Общественного совета">
        <w:r>
          <w:rPr>
            <w:sz w:val="20"/>
            <w:color w:val="0000ff"/>
          </w:rPr>
          <w:t xml:space="preserve">разделом IV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26.1 введен </w:t>
      </w:r>
      <w:hyperlink w:history="0" r:id="rId58" w:tooltip="Приказ МФ и НП Новосибирской области от 04.08.2022 N 36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04.08.2022 N 36-НПА)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26.2. Общественный Совет досрочно прекращает свою деятельность в случае реорганизации, ликвидации Министерства, при котором создан Общественный совет, и в случае признания деятельности Общественного совета неэффективной в соответствии с </w:t>
      </w:r>
      <w:hyperlink w:history="0" w:anchor="P272" w:tooltip="42.2. Методика оценки и критерии эффективности деятельности Общественного совета разрабатываются Общественной палатой Новосибирской области. Пересмотр критериев эффективности допускается не чаще одного раза в год.">
        <w:r>
          <w:rPr>
            <w:sz w:val="20"/>
            <w:color w:val="0000ff"/>
          </w:rPr>
          <w:t xml:space="preserve">пунктом 42.2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26.2 введен </w:t>
      </w:r>
      <w:hyperlink w:history="0" r:id="rId59" w:tooltip="Приказ МФ и НП Новосибирской области от 04.08.2022 N 36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04.08.2022 N 36-НПА)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выбытия члена Общественного совета по основаниям, указанным в </w:t>
      </w:r>
      <w:hyperlink w:history="0" w:anchor="P171" w:tooltip="26. Полномочия члена Общественного совета прекращаются в случае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и снижения при этом численности состава Общественного совета менее 8 человек на вакантное место приглашается один из кандидатов, состоящих в резерве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на очном заседании рассматривает кандидатуры из числа кандидатов, состоящих в резерве Общественного совета, и по результатам такого рассмотрения подготавливает и направляет в Министерство предложения о включении одного из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предложений Общественного совета и в случае согласия кандидата на вхождение в состав Общественного совета Министерство вносит изменение в приказ о составе Общественного совета (</w:t>
      </w:r>
      <w:hyperlink w:history="0" w:anchor="P158" w:tooltip="20. Министерство не позднее 14 рабочих дней со дня окончания приема документов, указанных в пунктах 18 и 19 настоящего Положения, по согласованию с советом Общественной палаты Новосибирской области утверждает приказом состав Общественного совета.">
        <w:r>
          <w:rPr>
            <w:sz w:val="20"/>
            <w:color w:val="0000ff"/>
          </w:rPr>
          <w:t xml:space="preserve">пункт 20</w:t>
        </w:r>
      </w:hyperlink>
      <w:r>
        <w:rPr>
          <w:sz w:val="20"/>
        </w:rPr>
        <w:t xml:space="preserve"> настоящего Положения), в приказ о резерве Общественного совета (</w:t>
      </w:r>
      <w:hyperlink w:history="0" w:anchor="P163" w:tooltip="22. При наличии кандидатов, не вошедших в состав Общественного совета и соответствующих требованиям, предъявляемым к кандидатам в члены Общественного совета, Министерством формируется резерв Общественного совета для замещения членов Общественного совета, досрочно прекративших свои полномочия (далее - резерв Общественного совета).">
        <w:r>
          <w:rPr>
            <w:sz w:val="20"/>
            <w:color w:val="0000ff"/>
          </w:rPr>
          <w:t xml:space="preserve">пункт 22</w:t>
        </w:r>
      </w:hyperlink>
      <w:r>
        <w:rPr>
          <w:sz w:val="20"/>
        </w:rPr>
        <w:t xml:space="preserve"> настоящего Положения), а также публикует информацию об изменении состава Общественного совета согласно </w:t>
      </w:r>
      <w:hyperlink w:history="0" w:anchor="P168" w:tooltip="23. В течение 5 рабочих дней со дня подписания приказа, указанного в пункте 20 настоящего Положения, Министерство размещает информацию о составе Общественного совета на своем официальном сайте, а также направляет кандидатам уведомление о включении (об отказе во включении) в члены Общественного совета.">
        <w:r>
          <w:rPr>
            <w:sz w:val="20"/>
            <w:color w:val="0000ff"/>
          </w:rPr>
          <w:t xml:space="preserve">пункту 23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кандидатов в резерве Общественного совета проводятся процедуры, указанные в </w:t>
      </w:r>
      <w:hyperlink w:history="0" w:anchor="P139" w:tooltip="14. Решение о создании (формировании) Общественного совета принимается Министром в форме приказа.">
        <w:r>
          <w:rPr>
            <w:sz w:val="20"/>
            <w:color w:val="0000ff"/>
          </w:rPr>
          <w:t xml:space="preserve">пунктах 14</w:t>
        </w:r>
      </w:hyperlink>
      <w:r>
        <w:rPr>
          <w:sz w:val="20"/>
        </w:rPr>
        <w:t xml:space="preserve"> - </w:t>
      </w:r>
      <w:hyperlink w:history="0" w:anchor="P168" w:tooltip="23. В течение 5 рабочих дней со дня подписания приказа, указанного в пункте 20 настоящего Положения, Министерство размещает информацию о составе Общественного совета на своем официальном сайте, а также направляет кандидатам уведомление о включении (об отказе во включении) в члены Общественного совета.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выбытия члена Общественного совета по основаниям, указанным в </w:t>
      </w:r>
      <w:hyperlink w:history="0" w:anchor="P171" w:tooltip="26. Полномочия члена Общественного совета прекращаются в случае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настоящего Положения, и численности состава Общественного совета более 8 человек Министерство вправе принять решение о доформировании состава Общественного совета в соответствии с </w:t>
      </w:r>
      <w:hyperlink w:history="0" w:anchor="P203" w:tooltip="28. По решению Министерства состав Общественного совета может быть доформирован в пределах максимальной численности, установленной пунктом 10 настоящего Положения и с учетом квот формирования, установленных пунктом 9 настоящего Положения.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60" w:tooltip="Приказ МФ и НП Новосибирской области от 30.04.2019 N 32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30.04.2019 N 32-НПА)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27.1. Кандидат, состоящий в резерве Общественного совета, исключается из резерва приказом Министерства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заявления об исключении из резерва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занятия им вакантного места в составе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письменного отказа от занятия вакантного места в составе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27.1 введен </w:t>
      </w:r>
      <w:hyperlink w:history="0" r:id="rId61" w:tooltip="Приказ МФ и НП Новосибирской области от 30.04.2019 N 32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30.04.2019 N 32-НПА)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 решению Министерства состав Общественного совета может быть доформирован в пределах максимальной численности, установленной </w:t>
      </w:r>
      <w:hyperlink w:history="0" w:anchor="P103" w:tooltip="10. Состав Общественного совета формируется в количестве не менее 8 человек и не более 16 человек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 и с учетом квот формирования, установленных </w:t>
      </w:r>
      <w:hyperlink w:history="0" w:anchor="P99" w:tooltip="9. Общественный совет формируется на конкурсной основе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на очном заседании рассматривает кандидатуры из числа кандидатов, состоящих в резерве Общественного совета, и по результатам такого рассмотрения подготавливает и направляет в Министерство предложения о включении одного из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предложений Общественного совета и в случае согласия кандидата на вхождение в состав Общественного совета Министерство вносит изменение в приказ о составе Общественного совета (</w:t>
      </w:r>
      <w:hyperlink w:history="0" w:anchor="P158" w:tooltip="20. Министерство не позднее 14 рабочих дней со дня окончания приема документов, указанных в пунктах 18 и 19 настоящего Положения, по согласованию с советом Общественной палаты Новосибирской области утверждает приказом состав Общественного совета.">
        <w:r>
          <w:rPr>
            <w:sz w:val="20"/>
            <w:color w:val="0000ff"/>
          </w:rPr>
          <w:t xml:space="preserve">пункт 20</w:t>
        </w:r>
      </w:hyperlink>
      <w:r>
        <w:rPr>
          <w:sz w:val="20"/>
        </w:rPr>
        <w:t xml:space="preserve"> настоящего Положения), в приказ о резерве Общественного совета (</w:t>
      </w:r>
      <w:hyperlink w:history="0" w:anchor="P163" w:tooltip="22. При наличии кандидатов, не вошедших в состав Общественного совета и соответствующих требованиям, предъявляемым к кандидатам в члены Общественного совета, Министерством формируется резерв Общественного совета для замещения членов Общественного совета, досрочно прекративших свои полномочия (далее - резерв Общественного совета).">
        <w:r>
          <w:rPr>
            <w:sz w:val="20"/>
            <w:color w:val="0000ff"/>
          </w:rPr>
          <w:t xml:space="preserve">пункт 22</w:t>
        </w:r>
      </w:hyperlink>
      <w:r>
        <w:rPr>
          <w:sz w:val="20"/>
        </w:rPr>
        <w:t xml:space="preserve"> настоящего Положения), а также публикует информацию об изменении состава Общественного совета согласно </w:t>
      </w:r>
      <w:hyperlink w:history="0" w:anchor="P168" w:tooltip="23. В течение 5 рабочих дней со дня подписания приказа, указанного в пункте 20 настоящего Положения, Министерство размещает информацию о составе Общественного совета на своем официальном сайте, а также направляет кандидатам уведомление о включении (об отказе во включении) в члены Общественного совета.">
        <w:r>
          <w:rPr>
            <w:sz w:val="20"/>
            <w:color w:val="0000ff"/>
          </w:rPr>
          <w:t xml:space="preserve">пункту 23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кандидатов в резерве Общественного совета в целях доформирования состава Общественного совета проводятся процедуры, указанные в </w:t>
      </w:r>
      <w:hyperlink w:history="0" w:anchor="P139" w:tooltip="14. Решение о создании (формировании) Общественного совета принимается Министром в форме приказа.">
        <w:r>
          <w:rPr>
            <w:sz w:val="20"/>
            <w:color w:val="0000ff"/>
          </w:rPr>
          <w:t xml:space="preserve">пунктах 14</w:t>
        </w:r>
      </w:hyperlink>
      <w:r>
        <w:rPr>
          <w:sz w:val="20"/>
        </w:rPr>
        <w:t xml:space="preserve"> - </w:t>
      </w:r>
      <w:hyperlink w:history="0" w:anchor="P168" w:tooltip="23. В течение 5 рабочих дней со дня подписания приказа, указанного в пункте 20 настоящего Положения, Министерство размещает информацию о составе Общественного совета на своем официальном сайте, а также направляет кандидатам уведомление о включении (об отказе во включении) в члены Общественного совета.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28 в ред. </w:t>
      </w:r>
      <w:hyperlink w:history="0" r:id="rId62" w:tooltip="Приказ МФ и НП Новосибирской области от 30.04.2019 N 32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30.04.2019 N 32-НПА)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поступления в сроки, указанные в </w:t>
      </w:r>
      <w:hyperlink w:history="0" w:anchor="P149" w:tooltip="18. Кандидаты в члены Общественного совета направляют по адресу, указанному в уведомлении, в установленный уведомлением срок следующие документы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Положения, в адрес Министерства заявлений от кандидатов, указанных в </w:t>
      </w:r>
      <w:hyperlink w:history="0" w:anchor="P114" w:tooltip="13. Состав Общественного совета формируется из числа кандидатов, выдвинутых в члены Общественного совета общественными объединениями и иными негосударственными некоммерческими организациям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 (далее - общественные объединения и иные негосударственные некоммерческие организации), в соответствии со следующей квотой представительства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Положения, в количестве, меньшем минимального уровня, предусмотренного </w:t>
      </w:r>
      <w:hyperlink w:history="0" w:anchor="P103" w:tooltip="10. Состав Общественного совета формируется в количестве не менее 8 человек и не более 16 человек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Положения, а равно непоступления указанных выше заявлений, конкурс на включение в состав Общественного совета объявляется конкурсной комиссией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Решение, указанное в </w:t>
      </w:r>
      <w:hyperlink w:history="0" w:anchor="P208" w:tooltip="29. В случае поступления в сроки, указанные в пункте 18 настоящего Положения, в адрес Министерства заявлений от кандидатов, указанных в пункте 13 настоящего Положения, в количестве, меньшем минимального уровня, предусмотренного пунктом 10 настоящего Положения, а равно непоступления указанных выше заявлений, конкурс на включение в состав Общественного совета объявляется конкурсной комиссией несостоявшимся.">
        <w:r>
          <w:rPr>
            <w:sz w:val="20"/>
            <w:color w:val="0000ff"/>
          </w:rPr>
          <w:t xml:space="preserve">пункте 29</w:t>
        </w:r>
      </w:hyperlink>
      <w:r>
        <w:rPr>
          <w:sz w:val="20"/>
        </w:rPr>
        <w:t xml:space="preserve"> настоящего Положения, принимается конкурсной комиссией также в том случае, если в ходе рассмотрения заявлений кандидатов по части из них было принято решение, предусмотренное </w:t>
      </w:r>
      <w:hyperlink w:history="0" w:anchor="P159" w:tooltip="21. Решение об отказе во включении кандидата в состав Общественного совета принимается при наличии одного из следующих оснований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Положения, а оставшаяся часть кандидатов, по которым конкурсной комиссией принято положительное решение, в своем количестве не соответствует минимальному уровню, предусмотренному </w:t>
      </w:r>
      <w:hyperlink w:history="0" w:anchor="P103" w:tooltip="10. Состав Общественного совета формируется в количестве не менее 8 человек и не более 16 человек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объявления конкурса на включение в состав Общественного совета несостоявшимся, Министерство информирует об этом совет Общественной палаты Новосибирской области, а также публикует указанную информацию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Повторное проведение конкурсных процедур, предусмотренных </w:t>
      </w:r>
      <w:hyperlink w:history="0" w:anchor="P97" w:tooltip="IV. Порядок формирования состава Общественного совета">
        <w:r>
          <w:rPr>
            <w:sz w:val="20"/>
            <w:color w:val="0000ff"/>
          </w:rPr>
          <w:t xml:space="preserve">разделом IV</w:t>
        </w:r>
      </w:hyperlink>
      <w:r>
        <w:rPr>
          <w:sz w:val="20"/>
        </w:rPr>
        <w:t xml:space="preserve"> настоящего Положения, допускается по прошествии 30 рабочих дней.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Основной формой деятельности Общественного совета является заседание. Члены Общественного совета могут участвовать в заседаниях посредством аудиовидеосвязи.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риказ МФ и НП Новосибирской области от 04.08.2022 N 36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04.08.2022 N 36-НПА)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проводится не позднее чем через 30 рабочих дней со дня утверждения персонального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до избрания председателя Общественного совета открывает и ведет Министр либо уполномоченное им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Председатель,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34.1. Кандидаты на должность председателя Общественного совета представляют краткую программу своей работы.</w:t>
      </w:r>
    </w:p>
    <w:p>
      <w:pPr>
        <w:pStyle w:val="0"/>
        <w:jc w:val="both"/>
      </w:pPr>
      <w:r>
        <w:rPr>
          <w:sz w:val="20"/>
        </w:rPr>
        <w:t xml:space="preserve">(п. 34.1 введен </w:t>
      </w:r>
      <w:hyperlink w:history="0" r:id="rId64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28.06.2018 N 31-НПА)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Общественный совет осуществляет свою деятельность в соответствии с регламентом Общественного совета (далее - регламент). Регламент подлежит согласованию с Министром до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 принимается на первом заседании Общественного совета открытым голосованием простым большинством от числа присутствующих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Заседания Общественного совета проводятся по мере необходимости, но не реже одного раза в полугодие.</w:t>
      </w:r>
    </w:p>
    <w:p>
      <w:pPr>
        <w:pStyle w:val="0"/>
        <w:jc w:val="both"/>
      </w:pPr>
      <w:r>
        <w:rPr>
          <w:sz w:val="20"/>
        </w:rPr>
        <w:t xml:space="preserve">(в ред. приказов МФ и НП Новосибирской области от 28.06.2018 </w:t>
      </w:r>
      <w:hyperlink w:history="0" r:id="rId65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N 31-НПА</w:t>
        </w:r>
      </w:hyperlink>
      <w:r>
        <w:rPr>
          <w:sz w:val="20"/>
        </w:rPr>
        <w:t xml:space="preserve">, от 04.08.2022 </w:t>
      </w:r>
      <w:hyperlink w:history="0" r:id="rId66" w:tooltip="Приказ МФ и НП Новосибирской области от 04.08.2022 N 36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N 36-НПА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Общественного совета либо 1/3 членов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считается правомочным, если в нем участвует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ведет председатель Общественного совета или по его поручению заместитель председателя Общественного совета. Порядок проведения заседаний Общественного совета определяется председателем Общественного совета по согласованию с Министром.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риказ МФ и НП Новосибирской области от 04.08.2022 N 36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04.08.2022 N 36-НПА)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председателя (заместителя председателя в случае отсутствия председателя)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оформляются протоколом, который подписывается председателем Общественного совета, а в его отсутствие - заместителем председателя.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риказ МФ и НП Новосибирской области от 12.02.2018 N 8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12.02.2018 N 8-НПА)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совета, выразившие свое несогласие с решением Общественного совета, вправе изложить особое мнение, которое приобщается к протоколу заседания Общественного совета. Особое мнение оформляется в течение 1 рабочего дня со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в течение 7 рабочих дней со дня заседания Общественного совета направляется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допускается принятие решения Общественного совета путем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представляет Общественный совет в органах государственной власти Новосибирской области, органах местного самоуправления, общественных объединениях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по согласованию с Министром приоритетные направления деятельности Общественного совета,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формирует по согласованию с Министром повестку заседания Общественного совета и состав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решение в случае необходимости о проведении внеочередного заседания Общественного совета, а также о заочном голосовании при принятии решения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в целях обобщения практики работы направляет в Общественную палату Новосибирской области и Министерство ежегодный доклад;</w:t>
      </w:r>
    </w:p>
    <w:p>
      <w:pPr>
        <w:pStyle w:val="0"/>
        <w:jc w:val="both"/>
      </w:pPr>
      <w:r>
        <w:rPr>
          <w:sz w:val="20"/>
        </w:rPr>
        <w:t xml:space="preserve">(пп. 6.1 введен </w:t>
      </w:r>
      <w:hyperlink w:history="0" r:id="rId69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28.06.2018 N 31-НПА)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6.2)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>
      <w:pPr>
        <w:pStyle w:val="0"/>
        <w:jc w:val="both"/>
      </w:pPr>
      <w:r>
        <w:rPr>
          <w:sz w:val="20"/>
        </w:rPr>
        <w:t xml:space="preserve">(пп. 6.2 введен </w:t>
      </w:r>
      <w:hyperlink w:history="0" r:id="rId70" w:tooltip="Приказ МФ и НП Новосибирской области от 04.08.2022 N 36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04.08.2022 N 36-НПА)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решает иные вопросы в установленной сфере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Общественного совета его обязанности исполняет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проект повестки дня заседания Общественного совета и проект протокола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текущую деятельность Общественного совета и координирует деятельность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Общественного совета о времени, месте и повестке дня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во взаимодействии с Министерством подготовку информационно-аналитических материалов к заседаниям Общественного совета по вопросам, включенным в повестку дня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решает иные вопросы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высказывают свое мнение по существу обсуждаемых вопросов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обладают равными правами при обсуждении вопросов и голосовании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могут быть предложены для вхождения в составы конкурсной (аттестационной)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могут быть предложены для вхождения в состав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71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28.06.2018 N 31-НПА)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вправе принимать участие в приеме граждан, осуществляемом должностными лицами Министерства.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72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28.06.2018 N 31-НПА)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обязаны соблюдать Кодекс этики члена Общественного совета, который утверждается решением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3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28.06.2018 N 31-НПА)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Предложения по повестке дня заседания Общественного совета, внесенные Министром, подлежат обязательному включению в повестку ближайшего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42.1. По приглашению Общественного совета в заседаниях Общественного совета могут принимать участие представители органов государственной власти Новосибирской области, иных государственных органов, органов местного самоуправления, общественных объединений, а также представители научных и образовательных организаций.</w:t>
      </w:r>
    </w:p>
    <w:p>
      <w:pPr>
        <w:pStyle w:val="0"/>
        <w:jc w:val="both"/>
      </w:pPr>
      <w:r>
        <w:rPr>
          <w:sz w:val="20"/>
        </w:rPr>
        <w:t xml:space="preserve">(п. 42.1 введен </w:t>
      </w:r>
      <w:hyperlink w:history="0" r:id="rId74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28.06.2018 N 31-НПА)</w:t>
      </w:r>
    </w:p>
    <w:bookmarkStart w:id="272" w:name="P272"/>
    <w:bookmarkEnd w:id="2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42.2. Методика оценки и критерии эффективности деятельности Общественного совета разрабатываются Общественной палатой Новосибирской области. Пересмотр критериев эффективности допускается не чаще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деятельности Общественного совета ежегодно оценивается Общественной палатой Новосибирской области совместно с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риказ МФ и НП Новосибирской области от 04.08.2022 N 36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04.08.2022 N 36-НПА)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Общественной палаты Новосибирской области и Министерства о признании деятельности Общественного совета неэффективной утверждается приказом Министерства. Формирование нового состава Общественного совета осуществляется в порядке, установленном </w:t>
      </w:r>
      <w:hyperlink w:history="0" w:anchor="P97" w:tooltip="IV. Порядок формирования состава Общественного совета">
        <w:r>
          <w:rPr>
            <w:sz w:val="20"/>
            <w:color w:val="0000ff"/>
          </w:rPr>
          <w:t xml:space="preserve">разделом IV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 w:tooltip="Приказ МФ и НП Новосибирской области от 04.08.2022 N 36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04.08.2022 N 36-НПА)</w:t>
      </w:r>
    </w:p>
    <w:p>
      <w:pPr>
        <w:pStyle w:val="0"/>
        <w:jc w:val="both"/>
      </w:pPr>
      <w:r>
        <w:rPr>
          <w:sz w:val="20"/>
        </w:rPr>
        <w:t xml:space="preserve">(п. 42.2 введен </w:t>
      </w:r>
      <w:hyperlink w:history="0" r:id="rId77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28.06.2018 N 31-НПА)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Организационно-техническое обеспечение деятельности Общественного совета осуществляется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43.1. Хранение документации, связанной с проведением конкурсных процедур по формированию Общественного совета, в том числе документов, полученных от кандидатов в члены Общественного совета, осуществляют Общественная палата Новосибирской области и Министерство. Срок хранения указанных документов не должен быть менее срока полномочий членов Общественного совета, предусмотренного </w:t>
      </w:r>
      <w:hyperlink w:history="0" w:anchor="P169" w:tooltip="24. Срок полномочий членов Общественного совета Министерства устанавливается в два года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43.1 введен </w:t>
      </w:r>
      <w:hyperlink w:history="0" r:id="rId78" w:tooltip="Приказ МФ и НП Новосибирской области от 04.08.2022 N 36-НПА &quot;О внесении изменений в приказ от 10.02.2016 N 10-НП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 от 04.08.2022 N 36-НПА)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Размещение информации о деятельности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в информационно-телекоммуникационной сети Интернет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На официальном сайте Министерства создается раздел для размещения информации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разделе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Положение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повестка дня заседания Общественного совета (не позднее 10 рабочих дней до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протоколы заседаний Общественного совета (не позднее 10 рабочих дней со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решения Общественного совета по результатам осуществления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другая информация о сфере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Порядок размещения информации о деятельности общественного совета утверждается председателем Общественного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Формы и порядок осуществления общественного</w:t>
      </w:r>
    </w:p>
    <w:p>
      <w:pPr>
        <w:pStyle w:val="2"/>
        <w:jc w:val="center"/>
      </w:pPr>
      <w:r>
        <w:rPr>
          <w:sz w:val="20"/>
        </w:rPr>
        <w:t xml:space="preserve">контроля Общественным советом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Общественный совет вправе осуществлять общественный контроль одновременно в нескольких формах, указанных в Федеральном </w:t>
      </w:r>
      <w:hyperlink w:history="0" r:id="rId79" w:tooltip="Федеральный закон от 21.07.2014 N 212-ФЗ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Общественным советом устанавливается порядок проведения общественной экспертизы, общественного обсуждения и общественных (публичных) слушаний.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риказ МФ и НП Новосибирской области от 18.01.2019 N 8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18.01.2019 N 8-НПА)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Конфликт интересов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81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МФ и НП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28.06.2018 N 31-НПА)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Конфликт интересов -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контроля, установленными Федеральным </w:t>
      </w:r>
      <w:hyperlink w:history="0" r:id="rId8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48 в ред. </w:t>
      </w:r>
      <w:hyperlink w:history="0" r:id="rId83" w:tooltip="Приказ МФ и НП Новосибирской области от 18.01.2019 N 8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18.01.2019 N 8-НПА)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Под личной заинтересованностью члена Общественного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>
      <w:pPr>
        <w:pStyle w:val="0"/>
        <w:jc w:val="both"/>
      </w:pPr>
      <w:r>
        <w:rPr>
          <w:sz w:val="20"/>
        </w:rPr>
        <w:t xml:space="preserve">(п. 49 в ред. </w:t>
      </w:r>
      <w:hyperlink w:history="0" r:id="rId84" w:tooltip="Приказ МФ и НП Новосибирской области от 18.01.2019 N 8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18.01.2019 N 8-НПА)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Члены Общественного совета обязаны ежегодно до 30 апреля информировать в письменной форме председателя Общественного совета и Министра об отсутствии у них конфликта интересов, а новые члены Общественного совета - при их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- Общественную палату Новосибирской области.</w:t>
      </w:r>
    </w:p>
    <w:bookmarkStart w:id="312" w:name="P312"/>
    <w:bookmarkEnd w:id="3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Председатель Общественного совета или эксперт, осуществляющий координацию и взаимодействие Общественного совета с Общественной палатой Новосибирской области,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 вплоть до снятия полномочий с члена Общественного совета, являющегося стороной конфликта интересов, в порядке, установленном Общественной палатой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финансов</w:t>
      </w:r>
    </w:p>
    <w:p>
      <w:pPr>
        <w:pStyle w:val="0"/>
        <w:jc w:val="right"/>
      </w:pPr>
      <w:r>
        <w:rPr>
          <w:sz w:val="20"/>
        </w:rPr>
        <w:t xml:space="preserve">и налоговой политики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5" w:tooltip="Приказ МФ и НП Новосибирской области от 04.08.2022 N 36-НПА &quot;О внесении изменений в приказ от 10.02.2016 N 10-НП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04.08.2022 N 36-НПА)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(в Общественную палату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Новосибирской области/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министерство финансов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и налоговой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Новосибирской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(Ф.И.О., последнее - 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ФОРМА ЗАЯВЛЕНИЯ</w:t>
      </w:r>
    </w:p>
    <w:p>
      <w:pPr>
        <w:pStyle w:val="1"/>
        <w:jc w:val="both"/>
      </w:pPr>
      <w:r>
        <w:rPr>
          <w:sz w:val="20"/>
        </w:rPr>
      </w:r>
    </w:p>
    <w:bookmarkStart w:id="340" w:name="P340"/>
    <w:bookmarkEnd w:id="34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о включении в Общественный совет при министерстве финансов</w:t>
      </w:r>
    </w:p>
    <w:p>
      <w:pPr>
        <w:pStyle w:val="1"/>
        <w:jc w:val="both"/>
      </w:pPr>
      <w:r>
        <w:rPr>
          <w:sz w:val="20"/>
        </w:rPr>
        <w:t xml:space="preserve">                и налоговой политики Новосибирской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(Ф.И.О., 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прошу включить меня в состав Общественного совета при министерстве финансов</w:t>
      </w:r>
    </w:p>
    <w:p>
      <w:pPr>
        <w:pStyle w:val="1"/>
        <w:jc w:val="both"/>
      </w:pPr>
      <w:r>
        <w:rPr>
          <w:sz w:val="20"/>
        </w:rPr>
        <w:t xml:space="preserve">и налоговой политики Новосибирской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предъявляемым  к  члену Общественного совета при министерстве</w:t>
      </w:r>
    </w:p>
    <w:p>
      <w:pPr>
        <w:pStyle w:val="1"/>
        <w:jc w:val="both"/>
      </w:pPr>
      <w:r>
        <w:rPr>
          <w:sz w:val="20"/>
        </w:rPr>
        <w:t xml:space="preserve">финансов  и  налоговой  политики  Новосибирской  области,  и  выражаю  свое</w:t>
      </w:r>
    </w:p>
    <w:p>
      <w:pPr>
        <w:pStyle w:val="1"/>
        <w:jc w:val="both"/>
      </w:pPr>
      <w:r>
        <w:rPr>
          <w:sz w:val="20"/>
        </w:rPr>
        <w:t xml:space="preserve">согласие войти в состав Общественного совета (резерв Общественного совета).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анкету кандидата в Общественный совет;</w:t>
      </w:r>
    </w:p>
    <w:p>
      <w:pPr>
        <w:pStyle w:val="1"/>
        <w:jc w:val="both"/>
      </w:pPr>
      <w:r>
        <w:rPr>
          <w:sz w:val="20"/>
        </w:rPr>
        <w:t xml:space="preserve">    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уведомление об отсутствии конфликта интересов;</w:t>
      </w:r>
    </w:p>
    <w:p>
      <w:pPr>
        <w:pStyle w:val="1"/>
        <w:jc w:val="both"/>
      </w:pPr>
      <w:r>
        <w:rPr>
          <w:sz w:val="20"/>
        </w:rPr>
        <w:t xml:space="preserve">    решение  о  выдвижении  кандидата  в  члены  Общественного совета/копию</w:t>
      </w:r>
    </w:p>
    <w:p>
      <w:pPr>
        <w:pStyle w:val="1"/>
        <w:jc w:val="both"/>
      </w:pPr>
      <w:r>
        <w:rPr>
          <w:sz w:val="20"/>
        </w:rPr>
        <w:t xml:space="preserve">письма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(наименование должности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содержащего  предложение  о  выдвижении  кандидата  в  члены  Общественного</w:t>
      </w:r>
    </w:p>
    <w:p>
      <w:pPr>
        <w:pStyle w:val="1"/>
        <w:jc w:val="both"/>
      </w:pPr>
      <w:r>
        <w:rPr>
          <w:sz w:val="20"/>
        </w:rPr>
        <w:t xml:space="preserve">совета).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 20____ г.           ___________/_______________________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(подпись)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финансов</w:t>
      </w:r>
    </w:p>
    <w:p>
      <w:pPr>
        <w:pStyle w:val="0"/>
        <w:jc w:val="right"/>
      </w:pPr>
      <w:r>
        <w:rPr>
          <w:sz w:val="20"/>
        </w:rPr>
        <w:t xml:space="preserve">и налоговой политики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6" w:tooltip="Приказ МФ и НП Новосибирской области от 04.08.2022 N 36-НПА &quot;О внесении изменений в приказ от 10.02.2016 N 10-НП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04.08.2022 N 36-НПА)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(в Общественную палату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Новосибирской области/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министерство финансов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и налоговой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Новосибирской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(Ф.И.О., последнее - 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ФОРМА АНКЕТЫ</w:t>
      </w:r>
    </w:p>
    <w:p>
      <w:pPr>
        <w:pStyle w:val="1"/>
        <w:jc w:val="both"/>
      </w:pPr>
      <w:r>
        <w:rPr>
          <w:sz w:val="20"/>
        </w:rPr>
      </w:r>
    </w:p>
    <w:bookmarkStart w:id="394" w:name="P394"/>
    <w:bookmarkEnd w:id="394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  <w:t xml:space="preserve">         кандидата в Общественный совет при министерстве финансов</w:t>
      </w:r>
    </w:p>
    <w:p>
      <w:pPr>
        <w:pStyle w:val="1"/>
        <w:jc w:val="both"/>
      </w:pPr>
      <w:r>
        <w:rPr>
          <w:sz w:val="20"/>
        </w:rPr>
        <w:t xml:space="preserve">                и налоговой политики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953"/>
        <w:gridCol w:w="249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E-mail (при наличии)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образования, наименование учебного заведения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Трудовая деятельность за последние 5 лет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членстве в составе общественных советов иных исполнительных органов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финансов</w:t>
      </w:r>
    </w:p>
    <w:p>
      <w:pPr>
        <w:pStyle w:val="0"/>
        <w:jc w:val="right"/>
      </w:pPr>
      <w:r>
        <w:rPr>
          <w:sz w:val="20"/>
        </w:rPr>
        <w:t xml:space="preserve">и налоговой политики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7" w:tooltip="Приказ МФ и НП Новосибирской области от 28.06.2018 N 31-НПА &quot;О внесении изменений в Положение об Общественном совете при министерстве финансов и налоговой политики Новосибир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28.06.2018 N 31-НПА)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458" w:name="P458"/>
    <w:bookmarkEnd w:id="458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(фамилия, имя, отчество (последнее - при наличии),</w:t>
      </w:r>
    </w:p>
    <w:p>
      <w:pPr>
        <w:pStyle w:val="1"/>
        <w:jc w:val="both"/>
      </w:pPr>
      <w:r>
        <w:rPr>
          <w:sz w:val="20"/>
        </w:rPr>
        <w:t xml:space="preserve">                            дата рождения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основного документа,</w:t>
      </w:r>
    </w:p>
    <w:p>
      <w:pPr>
        <w:pStyle w:val="1"/>
        <w:jc w:val="both"/>
      </w:pPr>
      <w:r>
        <w:rPr>
          <w:sz w:val="20"/>
        </w:rPr>
        <w:t xml:space="preserve">                удостоверяющего личность, и его реквизиты)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 порядке  и  на  условиях, определенных Федеральным </w:t>
      </w:r>
      <w:hyperlink w:history="0" r:id="rId88" w:tooltip="Федеральный закон от 27.07.2006 N 152-ФЗ (ред. от 31.12.2017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</w:t>
      </w:r>
    </w:p>
    <w:p>
      <w:pPr>
        <w:pStyle w:val="1"/>
        <w:jc w:val="both"/>
      </w:pPr>
      <w:r>
        <w:rPr>
          <w:sz w:val="20"/>
        </w:rPr>
        <w:t xml:space="preserve">N 152-ФЗ "О персональных данных", выражаю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(Общественной палате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Новосибирской области/министерству финансов</w:t>
      </w:r>
    </w:p>
    <w:p>
      <w:pPr>
        <w:pStyle w:val="1"/>
        <w:jc w:val="both"/>
      </w:pPr>
      <w:r>
        <w:rPr>
          <w:sz w:val="20"/>
        </w:rPr>
        <w:t xml:space="preserve">                и налоговой политики Новосибирской области)</w:t>
      </w:r>
    </w:p>
    <w:p>
      <w:pPr>
        <w:pStyle w:val="1"/>
        <w:jc w:val="both"/>
      </w:pPr>
      <w:r>
        <w:rPr>
          <w:sz w:val="20"/>
        </w:rPr>
        <w:t xml:space="preserve">расположенному(ной) по адресу: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(далее  - оператор), согласие на обработку персональных данных, указанных в</w:t>
      </w:r>
    </w:p>
    <w:p>
      <w:pPr>
        <w:pStyle w:val="1"/>
        <w:jc w:val="both"/>
      </w:pPr>
      <w:r>
        <w:rPr>
          <w:sz w:val="20"/>
        </w:rPr>
        <w:t xml:space="preserve">анкете кандидата в Общественный совет при министерстве финансов и налоговой</w:t>
      </w:r>
    </w:p>
    <w:p>
      <w:pPr>
        <w:pStyle w:val="1"/>
        <w:jc w:val="both"/>
      </w:pPr>
      <w:r>
        <w:rPr>
          <w:sz w:val="20"/>
        </w:rPr>
        <w:t xml:space="preserve">политики Новосибирской области.</w:t>
      </w:r>
    </w:p>
    <w:p>
      <w:pPr>
        <w:pStyle w:val="1"/>
        <w:jc w:val="both"/>
      </w:pPr>
      <w:r>
        <w:rPr>
          <w:sz w:val="20"/>
        </w:rPr>
        <w:t xml:space="preserve">    Я  предоставляю оператору право осуществлять следующие действия с моими</w:t>
      </w:r>
    </w:p>
    <w:p>
      <w:pPr>
        <w:pStyle w:val="1"/>
        <w:jc w:val="both"/>
      </w:pPr>
      <w:r>
        <w:rPr>
          <w:sz w:val="20"/>
        </w:rPr>
        <w:t xml:space="preserve">персональными   данными:   сбор,   систематизация,   накопление,  хранение,</w:t>
      </w:r>
    </w:p>
    <w:p>
      <w:pPr>
        <w:pStyle w:val="1"/>
        <w:jc w:val="both"/>
      </w:pPr>
      <w:r>
        <w:rPr>
          <w:sz w:val="20"/>
        </w:rPr>
        <w:t xml:space="preserve">уточнение    (обновление,    изменение),    использование,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уничтожение персональных данных, передача персональных данных</w:t>
      </w:r>
    </w:p>
    <w:p>
      <w:pPr>
        <w:pStyle w:val="1"/>
        <w:jc w:val="both"/>
      </w:pPr>
      <w:r>
        <w:rPr>
          <w:sz w:val="20"/>
        </w:rPr>
        <w:t xml:space="preserve">по  запросам  органов государственной власти Новосибирской области в рамках</w:t>
      </w:r>
    </w:p>
    <w:p>
      <w:pPr>
        <w:pStyle w:val="1"/>
        <w:jc w:val="both"/>
      </w:pPr>
      <w:r>
        <w:rPr>
          <w:sz w:val="20"/>
        </w:rPr>
        <w:t xml:space="preserve">их  полномочий  с  использованием машинных носителей или по каналам связи с</w:t>
      </w:r>
    </w:p>
    <w:p>
      <w:pPr>
        <w:pStyle w:val="1"/>
        <w:jc w:val="both"/>
      </w:pPr>
      <w:r>
        <w:rPr>
          <w:sz w:val="20"/>
        </w:rPr>
        <w:t xml:space="preserve">соблюдением  мер, обеспечивающих их защиту от несанкционированного доступа,</w:t>
      </w:r>
    </w:p>
    <w:p>
      <w:pPr>
        <w:pStyle w:val="1"/>
        <w:jc w:val="both"/>
      </w:pPr>
      <w:r>
        <w:rPr>
          <w:sz w:val="20"/>
        </w:rPr>
        <w:t xml:space="preserve">размещение  их  на  официальном  сайте  Общественной  палаты  Новосибирской</w:t>
      </w:r>
    </w:p>
    <w:p>
      <w:pPr>
        <w:pStyle w:val="1"/>
        <w:jc w:val="both"/>
      </w:pPr>
      <w:r>
        <w:rPr>
          <w:sz w:val="20"/>
        </w:rPr>
        <w:t xml:space="preserve">области,    официальном    сайте    исполнительного    органа    власти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сети  Интернет  и  (или)  на  странице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 власти,  размещенной на официальном интернет-сайте</w:t>
      </w:r>
    </w:p>
    <w:p>
      <w:pPr>
        <w:pStyle w:val="1"/>
        <w:jc w:val="both"/>
      </w:pPr>
      <w:r>
        <w:rPr>
          <w:sz w:val="20"/>
        </w:rPr>
        <w:t xml:space="preserve">исполнительных   органов   государственной  власти  Новосибирской  области.</w:t>
      </w:r>
    </w:p>
    <w:p>
      <w:pPr>
        <w:pStyle w:val="1"/>
        <w:jc w:val="both"/>
      </w:pPr>
      <w:r>
        <w:rPr>
          <w:sz w:val="20"/>
        </w:rPr>
        <w:t xml:space="preserve">Оператор    вправе    осуществлять    смешанную    (автоматизированную    и</w:t>
      </w:r>
    </w:p>
    <w:p>
      <w:pPr>
        <w:pStyle w:val="1"/>
        <w:jc w:val="both"/>
      </w:pPr>
      <w:r>
        <w:rPr>
          <w:sz w:val="20"/>
        </w:rPr>
        <w:t xml:space="preserve">неавтоматизированную)   обработку   моих  персональных  данных  посредством</w:t>
      </w:r>
    </w:p>
    <w:p>
      <w:pPr>
        <w:pStyle w:val="1"/>
        <w:jc w:val="both"/>
      </w:pPr>
      <w:r>
        <w:rPr>
          <w:sz w:val="20"/>
        </w:rPr>
        <w:t xml:space="preserve">внесения  их  в  электронную  базу  данных,  включения в списки (реестры) и</w:t>
      </w:r>
    </w:p>
    <w:p>
      <w:pPr>
        <w:pStyle w:val="1"/>
        <w:jc w:val="both"/>
      </w:pPr>
      <w:r>
        <w:rPr>
          <w:sz w:val="20"/>
        </w:rPr>
        <w:t xml:space="preserve">отчетные     формы,    предусмотренные    документами,    регламентирующими</w:t>
      </w:r>
    </w:p>
    <w:p>
      <w:pPr>
        <w:pStyle w:val="1"/>
        <w:jc w:val="both"/>
      </w:pPr>
      <w:r>
        <w:rPr>
          <w:sz w:val="20"/>
        </w:rPr>
        <w:t xml:space="preserve">представление отчетных данных (документов).</w:t>
      </w:r>
    </w:p>
    <w:p>
      <w:pPr>
        <w:pStyle w:val="1"/>
        <w:jc w:val="both"/>
      </w:pPr>
      <w:r>
        <w:rPr>
          <w:sz w:val="20"/>
        </w:rPr>
        <w:t xml:space="preserve">    Срок   действия   настоящего   согласия   ограничен  сроком  полномочий</w:t>
      </w:r>
    </w:p>
    <w:p>
      <w:pPr>
        <w:pStyle w:val="1"/>
        <w:jc w:val="both"/>
      </w:pPr>
      <w:r>
        <w:rPr>
          <w:sz w:val="20"/>
        </w:rPr>
        <w:t xml:space="preserve">Общественного совета, членом которого я являюсь.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 настоящее согласие посредством</w:t>
      </w:r>
    </w:p>
    <w:p>
      <w:pPr>
        <w:pStyle w:val="1"/>
        <w:jc w:val="both"/>
      </w:pPr>
      <w:r>
        <w:rPr>
          <w:sz w:val="20"/>
        </w:rPr>
        <w:t xml:space="preserve">составления  соответствующего  письменного  документа,  который  может быть</w:t>
      </w:r>
    </w:p>
    <w:p>
      <w:pPr>
        <w:pStyle w:val="1"/>
        <w:jc w:val="both"/>
      </w:pPr>
      <w:r>
        <w:rPr>
          <w:sz w:val="20"/>
        </w:rPr>
        <w:t xml:space="preserve">направлен мной в адрес оператора по почте заказным письмом с уведомлением о</w:t>
      </w:r>
    </w:p>
    <w:p>
      <w:pPr>
        <w:pStyle w:val="1"/>
        <w:jc w:val="both"/>
      </w:pPr>
      <w:r>
        <w:rPr>
          <w:sz w:val="20"/>
        </w:rPr>
        <w:t xml:space="preserve">вручении  либо  вручен  лично  под  расписку  уполномоченному представителю</w:t>
      </w:r>
    </w:p>
    <w:p>
      <w:pPr>
        <w:pStyle w:val="1"/>
        <w:jc w:val="both"/>
      </w:pPr>
      <w:r>
        <w:rPr>
          <w:sz w:val="20"/>
        </w:rPr>
        <w:t xml:space="preserve">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 персональных данных оператор обязан уничтожить мои</w:t>
      </w:r>
    </w:p>
    <w:p>
      <w:pPr>
        <w:pStyle w:val="1"/>
        <w:jc w:val="both"/>
      </w:pPr>
      <w:r>
        <w:rPr>
          <w:sz w:val="20"/>
        </w:rPr>
        <w:t xml:space="preserve">персональные  данные,  но не ранее срока, необходимого для достижения целей</w:t>
      </w:r>
    </w:p>
    <w:p>
      <w:pPr>
        <w:pStyle w:val="1"/>
        <w:jc w:val="both"/>
      </w:pPr>
      <w:r>
        <w:rPr>
          <w:sz w:val="20"/>
        </w:rPr>
        <w:t xml:space="preserve">обработки моих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Я    ознакомлен(а)    с    правами    субъекта   персональных   данных,</w:t>
      </w:r>
    </w:p>
    <w:p>
      <w:pPr>
        <w:pStyle w:val="1"/>
        <w:jc w:val="both"/>
      </w:pPr>
      <w:r>
        <w:rPr>
          <w:sz w:val="20"/>
        </w:rPr>
        <w:t xml:space="preserve">предусмотренными  </w:t>
      </w:r>
      <w:hyperlink w:history="0" r:id="rId89" w:tooltip="Федеральный закон от 27.07.2006 N 152-ФЗ (ред. от 31.12.2017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главой  3</w:t>
        </w:r>
      </w:hyperlink>
      <w:r>
        <w:rPr>
          <w:sz w:val="20"/>
        </w:rPr>
        <w:t xml:space="preserve">  Федерального  закона от 27.07.2006 N 152-ФЗ "О</w:t>
      </w:r>
    </w:p>
    <w:p>
      <w:pPr>
        <w:pStyle w:val="1"/>
        <w:jc w:val="both"/>
      </w:pPr>
      <w:r>
        <w:rPr>
          <w:sz w:val="20"/>
        </w:rPr>
        <w:t xml:space="preserve">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20___ г.            ___________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финансов</w:t>
      </w:r>
    </w:p>
    <w:p>
      <w:pPr>
        <w:pStyle w:val="0"/>
        <w:jc w:val="right"/>
      </w:pPr>
      <w:r>
        <w:rPr>
          <w:sz w:val="20"/>
        </w:rPr>
        <w:t xml:space="preserve">и налоговой политики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90" w:tooltip="Приказ МФ и НП Новосибирской области от 04.08.2022 N 36-НПА &quot;О внесении изменений в приказ от 10.02.2016 N 10-НП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04.08.2022 N 36-НПА)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(в Общественную палату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Новосибирской области/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министерство финансов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и налоговой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Новосибирской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(Ф.И.О., последнее - 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ФОРМА СПРАВКИ</w:t>
      </w:r>
    </w:p>
    <w:p>
      <w:pPr>
        <w:pStyle w:val="1"/>
        <w:jc w:val="both"/>
      </w:pPr>
      <w:r>
        <w:rPr>
          <w:sz w:val="20"/>
        </w:rPr>
      </w:r>
    </w:p>
    <w:bookmarkStart w:id="539" w:name="P539"/>
    <w:bookmarkEnd w:id="539"/>
    <w:p>
      <w:pPr>
        <w:pStyle w:val="1"/>
        <w:jc w:val="both"/>
      </w:pPr>
      <w:r>
        <w:rPr>
          <w:sz w:val="20"/>
        </w:rPr>
        <w:t xml:space="preserve">                                  СПРАВКА</w:t>
      </w:r>
    </w:p>
    <w:p>
      <w:pPr>
        <w:pStyle w:val="1"/>
        <w:jc w:val="both"/>
      </w:pPr>
      <w:r>
        <w:rPr>
          <w:sz w:val="20"/>
        </w:rPr>
        <w:t xml:space="preserve">                     об отсутствии конфликта интересов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(Ф.И.О., 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подтверждаю отсутствие личной заинтересованности, которая может повлиять на</w:t>
      </w:r>
    </w:p>
    <w:p>
      <w:pPr>
        <w:pStyle w:val="1"/>
        <w:jc w:val="both"/>
      </w:pPr>
      <w:r>
        <w:rPr>
          <w:sz w:val="20"/>
        </w:rPr>
        <w:t xml:space="preserve">надлежащее   исполнение   полномочий   члена   Общественного   совета   при</w:t>
      </w:r>
    </w:p>
    <w:p>
      <w:pPr>
        <w:pStyle w:val="1"/>
        <w:jc w:val="both"/>
      </w:pPr>
      <w:r>
        <w:rPr>
          <w:sz w:val="20"/>
        </w:rPr>
        <w:t xml:space="preserve">министерстве  финансов  и  налоговой  политики  Новосибирской области и при</w:t>
      </w:r>
    </w:p>
    <w:p>
      <w:pPr>
        <w:pStyle w:val="1"/>
        <w:jc w:val="both"/>
      </w:pPr>
      <w:r>
        <w:rPr>
          <w:sz w:val="20"/>
        </w:rPr>
        <w:t xml:space="preserve">которой  может  возникнуть  противоречие  между  личной заинтересованностью</w:t>
      </w:r>
    </w:p>
    <w:p>
      <w:pPr>
        <w:pStyle w:val="1"/>
        <w:jc w:val="both"/>
      </w:pPr>
      <w:r>
        <w:rPr>
          <w:sz w:val="20"/>
        </w:rPr>
        <w:t xml:space="preserve">члена  Общественного  совета  и  целями  и задачами общественного контроля,</w:t>
      </w:r>
    </w:p>
    <w:p>
      <w:pPr>
        <w:pStyle w:val="1"/>
        <w:jc w:val="both"/>
      </w:pPr>
      <w:r>
        <w:rPr>
          <w:sz w:val="20"/>
        </w:rPr>
        <w:t xml:space="preserve">установленными  Федеральным  </w:t>
      </w:r>
      <w:hyperlink w:history="0" r:id="rId9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21.07.2014  N  212-ФЗ "Об основах</w:t>
      </w:r>
    </w:p>
    <w:p>
      <w:pPr>
        <w:pStyle w:val="1"/>
        <w:jc w:val="both"/>
      </w:pPr>
      <w:r>
        <w:rPr>
          <w:sz w:val="20"/>
        </w:rPr>
        <w:t xml:space="preserve">общественного контроля в Российской Федерации".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            _______________________             ________________</w:t>
      </w:r>
    </w:p>
    <w:p>
      <w:pPr>
        <w:pStyle w:val="1"/>
        <w:jc w:val="both"/>
      </w:pPr>
      <w:r>
        <w:rPr>
          <w:sz w:val="20"/>
        </w:rPr>
        <w:t xml:space="preserve"> (подпись)              (расшифровка подписи)                  (дата)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МФ и НП Новосибирской области от 10.02.2016 N 10-НПА</w:t>
            <w:br/>
            <w:t>(ред. от 06.10.2022)</w:t>
            <w:br/>
            <w:t>"О создании Общественного совета при 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FD7E6A9F91F77978B265D384546BA17A752ED83481C26F69A63128C961F186320B39C2BD91F9C9647996CB581AABAEAF876A1E8F39B5DD2A5FF3QDOAH" TargetMode = "External"/>
	<Relationship Id="rId8" Type="http://schemas.openxmlformats.org/officeDocument/2006/relationships/hyperlink" Target="consultantplus://offline/ref=74FD7E6A9F91F77978B265D384546BA17A752ED83D88C4686CAA6C22C138FD84350466D5BAD8F5C8647996CE5645AEBBBEDF671C9326B6C1365DF1DAQ8ODH" TargetMode = "External"/>
	<Relationship Id="rId9" Type="http://schemas.openxmlformats.org/officeDocument/2006/relationships/hyperlink" Target="consultantplus://offline/ref=74FD7E6A9F91F77978B265D384546BA17A752ED83D89C36A6EAA6C22C138FD84350466D5BAD8F5C8647996CE5645AEBBBEDF671C9326B6C1365DF1DAQ8ODH" TargetMode = "External"/>
	<Relationship Id="rId10" Type="http://schemas.openxmlformats.org/officeDocument/2006/relationships/hyperlink" Target="consultantplus://offline/ref=74FD7E6A9F91F77978B265D384546BA17A752ED83D89C56F6BAD6C22C138FD84350466D5BAD8F5C8647996CE5645AEBBBEDF671C9326B6C1365DF1DAQ8ODH" TargetMode = "External"/>
	<Relationship Id="rId11" Type="http://schemas.openxmlformats.org/officeDocument/2006/relationships/hyperlink" Target="consultantplus://offline/ref=74FD7E6A9F91F77978B265D384546BA17A752ED83D89CA6F68AF6C22C138FD84350466D5BAD8F5C8647996CE5645AEBBBEDF671C9326B6C1365DF1DAQ8ODH" TargetMode = "External"/>
	<Relationship Id="rId12" Type="http://schemas.openxmlformats.org/officeDocument/2006/relationships/hyperlink" Target="consultantplus://offline/ref=74FD7E6A9F91F77978B265D384546BA17A752ED83D8DC0686EAE6C22C138FD84350466D5BAD8F5C8647996CE5645AEBBBEDF671C9326B6C1365DF1DAQ8ODH" TargetMode = "External"/>
	<Relationship Id="rId13" Type="http://schemas.openxmlformats.org/officeDocument/2006/relationships/hyperlink" Target="consultantplus://offline/ref=74FD7E6A9F91F77978B265D384546BA17A752ED83D8DC66C6EAD6C22C138FD84350466D5BAD8F5C8647996CE5645AEBBBEDF671C9326B6C1365DF1DAQ8ODH" TargetMode = "External"/>
	<Relationship Id="rId14" Type="http://schemas.openxmlformats.org/officeDocument/2006/relationships/hyperlink" Target="consultantplus://offline/ref=74FD7E6A9F91F77978B265D384546BA17A752ED83488CA6C6EA63128C961F186320B39C2BD91F9C9647997CD581AABAEAF876A1E8F39B5DD2A5FF3QDOAH" TargetMode = "External"/>
	<Relationship Id="rId15" Type="http://schemas.openxmlformats.org/officeDocument/2006/relationships/hyperlink" Target="consultantplus://offline/ref=74FD7E6A9F91F77978B265D384546BA17A752ED8348DC7696BA63128C961F186320B39C2BD91F9C9647996C8581AABAEAF876A1E8F39B5DD2A5FF3QDOAH" TargetMode = "External"/>
	<Relationship Id="rId16" Type="http://schemas.openxmlformats.org/officeDocument/2006/relationships/hyperlink" Target="consultantplus://offline/ref=74FD7E6A9F91F77978B265D384546BA17A752ED83D8DC0686EAE6C22C138FD84350466D5BAD8F5C8647996CE5545AEBBBEDF671C9326B6C1365DF1DAQ8ODH" TargetMode = "External"/>
	<Relationship Id="rId17" Type="http://schemas.openxmlformats.org/officeDocument/2006/relationships/hyperlink" Target="consultantplus://offline/ref=74FD7E6A9F91F77978B265D384546BA17A752ED83B89C1676BA63128C961F186320B39D0BDC9F5C9666797CC4D4CFAE8QFO8H" TargetMode = "External"/>
	<Relationship Id="rId18" Type="http://schemas.openxmlformats.org/officeDocument/2006/relationships/hyperlink" Target="consultantplus://offline/ref=74FD7E6A9F91F77978B265D384546BA17A752ED83B88CB696EA63128C961F186320B39D0BDC9F5C9666797CC4D4CFAE8QFO8H" TargetMode = "External"/>
	<Relationship Id="rId19" Type="http://schemas.openxmlformats.org/officeDocument/2006/relationships/hyperlink" Target="consultantplus://offline/ref=74FD7E6A9F91F77978B265D384546BA17A752ED83D88C4686CAA6C22C138FD84350466D5BAD8F5C8647996CE5545AEBBBEDF671C9326B6C1365DF1DAQ8ODH" TargetMode = "External"/>
	<Relationship Id="rId20" Type="http://schemas.openxmlformats.org/officeDocument/2006/relationships/hyperlink" Target="consultantplus://offline/ref=74FD7E6A9F91F77978B265D384546BA17A752ED83481C26F69A63128C961F186320B39C2BD91F9C9647996CB581AABAEAF876A1E8F39B5DD2A5FF3QDOAH" TargetMode = "External"/>
	<Relationship Id="rId21" Type="http://schemas.openxmlformats.org/officeDocument/2006/relationships/hyperlink" Target="consultantplus://offline/ref=74FD7E6A9F91F77978B265D384546BA17A752ED83D88C4686CAA6C22C138FD84350466D5BAD8F5C8647996CF5345AEBBBEDF671C9326B6C1365DF1DAQ8ODH" TargetMode = "External"/>
	<Relationship Id="rId22" Type="http://schemas.openxmlformats.org/officeDocument/2006/relationships/hyperlink" Target="consultantplus://offline/ref=74FD7E6A9F91F77978B265D384546BA17A752ED83D89C36A6EAA6C22C138FD84350466D5BAD8F5C8647996CE5645AEBBBEDF671C9326B6C1365DF1DAQ8ODH" TargetMode = "External"/>
	<Relationship Id="rId23" Type="http://schemas.openxmlformats.org/officeDocument/2006/relationships/hyperlink" Target="consultantplus://offline/ref=74FD7E6A9F91F77978B265D384546BA17A752ED83D89C56F6BAD6C22C138FD84350466D5BAD8F5C8647996CE5645AEBBBEDF671C9326B6C1365DF1DAQ8ODH" TargetMode = "External"/>
	<Relationship Id="rId24" Type="http://schemas.openxmlformats.org/officeDocument/2006/relationships/hyperlink" Target="consultantplus://offline/ref=74FD7E6A9F91F77978B265D384546BA17A752ED83D89CA6F68AF6C22C138FD84350466D5BAD8F5C8647996CE5645AEBBBEDF671C9326B6C1365DF1DAQ8ODH" TargetMode = "External"/>
	<Relationship Id="rId25" Type="http://schemas.openxmlformats.org/officeDocument/2006/relationships/hyperlink" Target="consultantplus://offline/ref=74FD7E6A9F91F77978B265D384546BA17A752ED83D8DC0686EAE6C22C138FD84350466D5BAD8F5C8647996CE5445AEBBBEDF671C9326B6C1365DF1DAQ8ODH" TargetMode = "External"/>
	<Relationship Id="rId26" Type="http://schemas.openxmlformats.org/officeDocument/2006/relationships/hyperlink" Target="consultantplus://offline/ref=74FD7E6A9F91F77978B265D384546BA17A752ED83D8DC66C6EAD6C22C138FD84350466D5BAD8F5C8647996CE5645AEBBBEDF671C9326B6C1365DF1DAQ8ODH" TargetMode = "External"/>
	<Relationship Id="rId27" Type="http://schemas.openxmlformats.org/officeDocument/2006/relationships/hyperlink" Target="consultantplus://offline/ref=74FD7E6A9F91F77978B27BDE923835A8717677D037DE9F3A67AC64709638A1C1630D6D83E79DFAD7667994QCOCH" TargetMode = "External"/>
	<Relationship Id="rId28" Type="http://schemas.openxmlformats.org/officeDocument/2006/relationships/hyperlink" Target="consultantplus://offline/ref=74FD7E6A9F91F77978B265D384546BA17A752ED83D89CA6F68AF6C22C138FD84350466D5BAD8F5C8647996CE5545AEBBBEDF671C9326B6C1365DF1DAQ8ODH" TargetMode = "External"/>
	<Relationship Id="rId29" Type="http://schemas.openxmlformats.org/officeDocument/2006/relationships/hyperlink" Target="consultantplus://offline/ref=74FD7E6A9F91F77978B265D384546BA17A752ED83D89CA6F68AF6C22C138FD84350466D5BAD8F5C8647996CE5B45AEBBBEDF671C9326B6C1365DF1DAQ8ODH" TargetMode = "External"/>
	<Relationship Id="rId30" Type="http://schemas.openxmlformats.org/officeDocument/2006/relationships/hyperlink" Target="consultantplus://offline/ref=74FD7E6A9F91F77978B265D384546BA17A752ED83D89CA6F68AF6C22C138FD84350466D5BAD8F5C8647996CF5345AEBBBEDF671C9326B6C1365DF1DAQ8ODH" TargetMode = "External"/>
	<Relationship Id="rId31" Type="http://schemas.openxmlformats.org/officeDocument/2006/relationships/hyperlink" Target="consultantplus://offline/ref=74FD7E6A9F91F77978B265D384546BA17A752ED83D89C36A6EAA6C22C138FD84350466D5BAD8F5C8647996CE5A45AEBBBEDF671C9326B6C1365DF1DAQ8ODH" TargetMode = "External"/>
	<Relationship Id="rId32" Type="http://schemas.openxmlformats.org/officeDocument/2006/relationships/hyperlink" Target="consultantplus://offline/ref=74FD7E6A9F91F77978B265D384546BA17A752ED83D88C4686CAA6C22C138FD84350466D5BAD8F5C8647996CF5245AEBBBEDF671C9326B6C1365DF1DAQ8ODH" TargetMode = "External"/>
	<Relationship Id="rId33" Type="http://schemas.openxmlformats.org/officeDocument/2006/relationships/hyperlink" Target="consultantplus://offline/ref=74FD7E6A9F91F77978B265D384546BA17A752ED83D89C36A6EAA6C22C138FD84350466D5BAD8F5C8647996CF5045AEBBBEDF671C9326B6C1365DF1DAQ8ODH" TargetMode = "External"/>
	<Relationship Id="rId34" Type="http://schemas.openxmlformats.org/officeDocument/2006/relationships/hyperlink" Target="consultantplus://offline/ref=74FD7E6A9F91F77978B265D384546BA17A752ED83D89CA6F68AF6C22C138FD84350466D5BAD8F5C8647996CF5245AEBBBEDF671C9326B6C1365DF1DAQ8ODH" TargetMode = "External"/>
	<Relationship Id="rId35" Type="http://schemas.openxmlformats.org/officeDocument/2006/relationships/hyperlink" Target="consultantplus://offline/ref=74FD7E6A9F91F77978B265D384546BA17A752ED83D89C36A6EAA6C22C138FD84350466D5BAD8F5C8647996CF5745AEBBBEDF671C9326B6C1365DF1DAQ8ODH" TargetMode = "External"/>
	<Relationship Id="rId36" Type="http://schemas.openxmlformats.org/officeDocument/2006/relationships/hyperlink" Target="consultantplus://offline/ref=74FD7E6A9F91F77978B27BDE923835A8717674D63F89C83836F96A759E68FBD16744388CF99EE6C8666794CE51Q4OCH" TargetMode = "External"/>
	<Relationship Id="rId37" Type="http://schemas.openxmlformats.org/officeDocument/2006/relationships/hyperlink" Target="consultantplus://offline/ref=74FD7E6A9F91F77978B265D384546BA17A752ED83D8DC66C6EAD6C22C138FD84350466D5BAD8F5C8647996CE5545AEBBBEDF671C9326B6C1365DF1DAQ8ODH" TargetMode = "External"/>
	<Relationship Id="rId38" Type="http://schemas.openxmlformats.org/officeDocument/2006/relationships/hyperlink" Target="consultantplus://offline/ref=74FD7E6A9F91F77978B27BDE923835A8717674D63F89C83836F96A759E68FBD16744388CF99EE6C8666794CE51Q4OCH" TargetMode = "External"/>
	<Relationship Id="rId39" Type="http://schemas.openxmlformats.org/officeDocument/2006/relationships/hyperlink" Target="consultantplus://offline/ref=74FD7E6A9F91F77978B265D384546BA17A752ED83D89C56F6BAD6C22C138FD84350466D5BAD8F5C8647996CE5545AEBBBEDF671C9326B6C1365DF1DAQ8ODH" TargetMode = "External"/>
	<Relationship Id="rId40" Type="http://schemas.openxmlformats.org/officeDocument/2006/relationships/hyperlink" Target="consultantplus://offline/ref=74FD7E6A9F91F77978B265D384546BA17A752ED83D89C36A6EAA6C22C138FD84350466D5BAD8F5C8647996CF5545AEBBBEDF671C9326B6C1365DF1DAQ8ODH" TargetMode = "External"/>
	<Relationship Id="rId41" Type="http://schemas.openxmlformats.org/officeDocument/2006/relationships/hyperlink" Target="consultantplus://offline/ref=74FD7E6A9F91F77978B265D384546BA17A752ED83D8DC66C6EAD6C22C138FD84350466D5BAD8F5C8647996CE5445AEBBBEDF671C9326B6C1365DF1DAQ8ODH" TargetMode = "External"/>
	<Relationship Id="rId42" Type="http://schemas.openxmlformats.org/officeDocument/2006/relationships/hyperlink" Target="consultantplus://offline/ref=74FD7E6A9F91F77978B265D384546BA17A752ED83D8DC66C6EAD6C22C138FD84350466D5BAD8F5C8647996CE5445AEBBBEDF671C9326B6C1365DF1DAQ8ODH" TargetMode = "External"/>
	<Relationship Id="rId43" Type="http://schemas.openxmlformats.org/officeDocument/2006/relationships/hyperlink" Target="consultantplus://offline/ref=74FD7E6A9F91F77978B265D384546BA17A752ED83D89C36A6EAA6C22C138FD84350466D5BAD8F5C8647996CC5245AEBBBEDF671C9326B6C1365DF1DAQ8ODH" TargetMode = "External"/>
	<Relationship Id="rId44" Type="http://schemas.openxmlformats.org/officeDocument/2006/relationships/hyperlink" Target="consultantplus://offline/ref=74FD7E6A9F91F77978B265D384546BA17A752ED83D89C36A6EAA6C22C138FD84350466D5BAD8F5C8647996CC5445AEBBBEDF671C9326B6C1365DF1DAQ8ODH" TargetMode = "External"/>
	<Relationship Id="rId45" Type="http://schemas.openxmlformats.org/officeDocument/2006/relationships/hyperlink" Target="consultantplus://offline/ref=74FD7E6A9F91F77978B27BDE923835A8777C72D43D89C83836F96A759E68FBD16744388CF99EE6C8666794CE51Q4OCH" TargetMode = "External"/>
	<Relationship Id="rId46" Type="http://schemas.openxmlformats.org/officeDocument/2006/relationships/hyperlink" Target="consultantplus://offline/ref=74FD7E6A9F91F77978B27BDE923835A8777C72D43D89C83836F96A759E68FBD16744388CF99EE6C8666794CE51Q4OCH" TargetMode = "External"/>
	<Relationship Id="rId47" Type="http://schemas.openxmlformats.org/officeDocument/2006/relationships/hyperlink" Target="consultantplus://offline/ref=74FD7E6A9F91F77978B265D384546BA17A752ED83D8DC0686EAE6C22C138FD84350466D5BAD8F5C8647996CE5B45AEBBBEDF671C9326B6C1365DF1DAQ8ODH" TargetMode = "External"/>
	<Relationship Id="rId48" Type="http://schemas.openxmlformats.org/officeDocument/2006/relationships/hyperlink" Target="consultantplus://offline/ref=74FD7E6A9F91F77978B265D384546BA17A752ED83D89C36A6EAA6C22C138FD84350466D5BAD8F5C8647996CD5045AEBBBEDF671C9326B6C1365DF1DAQ8ODH" TargetMode = "External"/>
	<Relationship Id="rId49" Type="http://schemas.openxmlformats.org/officeDocument/2006/relationships/hyperlink" Target="consultantplus://offline/ref=74FD7E6A9F91F77978B265D384546BA17A752ED83D89C36A6EAA6C22C138FD84350466D5BAD8F5C8647996CD5445AEBBBEDF671C9326B6C1365DF1DAQ8ODH" TargetMode = "External"/>
	<Relationship Id="rId50" Type="http://schemas.openxmlformats.org/officeDocument/2006/relationships/hyperlink" Target="consultantplus://offline/ref=74FD7E6A9F91F77978B265D384546BA17A752ED83D89C36A6EAA6C22C138FD84350466D5BAD8F5C8647996CD5B45AEBBBEDF671C9326B6C1365DF1DAQ8ODH" TargetMode = "External"/>
	<Relationship Id="rId51" Type="http://schemas.openxmlformats.org/officeDocument/2006/relationships/hyperlink" Target="consultantplus://offline/ref=74FD7E6A9F91F77978B265D384546BA17A752ED83D8DC0686EAE6C22C138FD84350466D5BAD8F5C8647996CF5145AEBBBEDF671C9326B6C1365DF1DAQ8ODH" TargetMode = "External"/>
	<Relationship Id="rId52" Type="http://schemas.openxmlformats.org/officeDocument/2006/relationships/hyperlink" Target="consultantplus://offline/ref=74FD7E6A9F91F77978B265D384546BA17A752ED83D89C36A6EAA6C22C138FD84350466D5BAD8F5C8647996CD5A45AEBBBEDF671C9326B6C1365DF1DAQ8ODH" TargetMode = "External"/>
	<Relationship Id="rId53" Type="http://schemas.openxmlformats.org/officeDocument/2006/relationships/hyperlink" Target="consultantplus://offline/ref=74FD7E6A9F91F77978B265D384546BA17A752ED83D89C36A6EAA6C22C138FD84350466D5BAD8F5C8647996CA5245AEBBBEDF671C9326B6C1365DF1DAQ8ODH" TargetMode = "External"/>
	<Relationship Id="rId54" Type="http://schemas.openxmlformats.org/officeDocument/2006/relationships/hyperlink" Target="consultantplus://offline/ref=74FD7E6A9F91F77978B265D384546BA17A752ED83D8DC0686EAE6C22C138FD84350466D5BAD8F5C8647996CF5045AEBBBEDF671C9326B6C1365DF1DAQ8ODH" TargetMode = "External"/>
	<Relationship Id="rId55" Type="http://schemas.openxmlformats.org/officeDocument/2006/relationships/hyperlink" Target="consultantplus://offline/ref=74FD7E6A9F91F77978B265D384546BA17A752ED83D8DC0686EAE6C22C138FD84350466D5BAD8F5C8647996CF5645AEBBBEDF671C9326B6C1365DF1DAQ8ODH" TargetMode = "External"/>
	<Relationship Id="rId56" Type="http://schemas.openxmlformats.org/officeDocument/2006/relationships/hyperlink" Target="consultantplus://offline/ref=74FD7E6A9F91F77978B265D384546BA17A752ED83D8DC0686EAE6C22C138FD84350466D5BAD8F5C8647996CF5445AEBBBEDF671C9326B6C1365DF1DAQ8ODH" TargetMode = "External"/>
	<Relationship Id="rId57" Type="http://schemas.openxmlformats.org/officeDocument/2006/relationships/hyperlink" Target="consultantplus://offline/ref=74FD7E6A9F91F77978B265D384546BA17A752ED83D8DC0686EAE6C22C138FD84350466D5BAD8F5C8647996CC5145AEBBBEDF671C9326B6C1365DF1DAQ8ODH" TargetMode = "External"/>
	<Relationship Id="rId58" Type="http://schemas.openxmlformats.org/officeDocument/2006/relationships/hyperlink" Target="consultantplus://offline/ref=74FD7E6A9F91F77978B265D384546BA17A752ED83D8DC0686EAE6C22C138FD84350466D5BAD8F5C8647996CD5645AEBBBEDF671C9326B6C1365DF1DAQ8ODH" TargetMode = "External"/>
	<Relationship Id="rId59" Type="http://schemas.openxmlformats.org/officeDocument/2006/relationships/hyperlink" Target="consultantplus://offline/ref=74FD7E6A9F91F77978B265D384546BA17A752ED83D8DC0686EAE6C22C138FD84350466D5BAD8F5C8647996CA5245AEBBBEDF671C9326B6C1365DF1DAQ8ODH" TargetMode = "External"/>
	<Relationship Id="rId60" Type="http://schemas.openxmlformats.org/officeDocument/2006/relationships/hyperlink" Target="consultantplus://offline/ref=74FD7E6A9F91F77978B265D384546BA17A752ED83D89CA6F68AF6C22C138FD84350466D5BAD8F5C8647996CF5145AEBBBEDF671C9326B6C1365DF1DAQ8ODH" TargetMode = "External"/>
	<Relationship Id="rId61" Type="http://schemas.openxmlformats.org/officeDocument/2006/relationships/hyperlink" Target="consultantplus://offline/ref=74FD7E6A9F91F77978B265D384546BA17A752ED83D89CA6F68AF6C22C138FD84350466D5BAD8F5C8647996CF5B45AEBBBEDF671C9326B6C1365DF1DAQ8ODH" TargetMode = "External"/>
	<Relationship Id="rId62" Type="http://schemas.openxmlformats.org/officeDocument/2006/relationships/hyperlink" Target="consultantplus://offline/ref=74FD7E6A9F91F77978B265D384546BA17A752ED83D89CA6F68AF6C22C138FD84350466D5BAD8F5C8647996CC5045AEBBBEDF671C9326B6C1365DF1DAQ8ODH" TargetMode = "External"/>
	<Relationship Id="rId63" Type="http://schemas.openxmlformats.org/officeDocument/2006/relationships/hyperlink" Target="consultantplus://offline/ref=74FD7E6A9F91F77978B265D384546BA17A752ED83D8DC0686EAE6C22C138FD84350466D5BAD8F5C8647996CA5145AEBBBEDF671C9326B6C1365DF1DAQ8ODH" TargetMode = "External"/>
	<Relationship Id="rId64" Type="http://schemas.openxmlformats.org/officeDocument/2006/relationships/hyperlink" Target="consultantplus://offline/ref=74FD7E6A9F91F77978B265D384546BA17A752ED83D89C36A6EAA6C22C138FD84350466D5BAD8F5C8647996CA5545AEBBBEDF671C9326B6C1365DF1DAQ8ODH" TargetMode = "External"/>
	<Relationship Id="rId65" Type="http://schemas.openxmlformats.org/officeDocument/2006/relationships/hyperlink" Target="consultantplus://offline/ref=74FD7E6A9F91F77978B265D384546BA17A752ED83D89C36A6EAA6C22C138FD84350466D5BAD8F5C8647996CA5B45AEBBBEDF671C9326B6C1365DF1DAQ8ODH" TargetMode = "External"/>
	<Relationship Id="rId66" Type="http://schemas.openxmlformats.org/officeDocument/2006/relationships/hyperlink" Target="consultantplus://offline/ref=74FD7E6A9F91F77978B265D384546BA17A752ED83D8DC0686EAE6C22C138FD84350466D5BAD8F5C8647996CA5645AEBBBEDF671C9326B6C1365DF1DAQ8ODH" TargetMode = "External"/>
	<Relationship Id="rId67" Type="http://schemas.openxmlformats.org/officeDocument/2006/relationships/hyperlink" Target="consultantplus://offline/ref=74FD7E6A9F91F77978B265D384546BA17A752ED83D8DC0686EAE6C22C138FD84350466D5BAD8F5C8647996CA5545AEBBBEDF671C9326B6C1365DF1DAQ8ODH" TargetMode = "External"/>
	<Relationship Id="rId68" Type="http://schemas.openxmlformats.org/officeDocument/2006/relationships/hyperlink" Target="consultantplus://offline/ref=74FD7E6A9F91F77978B265D384546BA17A752ED83D88C4686CAA6C22C138FD84350466D5BAD8F5C8647996CF5145AEBBBEDF671C9326B6C1365DF1DAQ8ODH" TargetMode = "External"/>
	<Relationship Id="rId69" Type="http://schemas.openxmlformats.org/officeDocument/2006/relationships/hyperlink" Target="consultantplus://offline/ref=74FD7E6A9F91F77978B265D384546BA17A752ED83D89C36A6EAA6C22C138FD84350466D5BAD8F5C8647996CA5A45AEBBBEDF671C9326B6C1365DF1DAQ8ODH" TargetMode = "External"/>
	<Relationship Id="rId70" Type="http://schemas.openxmlformats.org/officeDocument/2006/relationships/hyperlink" Target="consultantplus://offline/ref=74FD7E6A9F91F77978B265D384546BA17A752ED83D8DC0686EAE6C22C138FD84350466D5BAD8F5C8647996CA5B45AEBBBEDF671C9326B6C1365DF1DAQ8ODH" TargetMode = "External"/>
	<Relationship Id="rId71" Type="http://schemas.openxmlformats.org/officeDocument/2006/relationships/hyperlink" Target="consultantplus://offline/ref=74FD7E6A9F91F77978B265D384546BA17A752ED83D89C36A6EAA6C22C138FD84350466D5BAD8F5C8647996CB5245AEBBBEDF671C9326B6C1365DF1DAQ8ODH" TargetMode = "External"/>
	<Relationship Id="rId72" Type="http://schemas.openxmlformats.org/officeDocument/2006/relationships/hyperlink" Target="consultantplus://offline/ref=74FD7E6A9F91F77978B265D384546BA17A752ED83D89C36A6EAA6C22C138FD84350466D5BAD8F5C8647996CB5045AEBBBEDF671C9326B6C1365DF1DAQ8ODH" TargetMode = "External"/>
	<Relationship Id="rId73" Type="http://schemas.openxmlformats.org/officeDocument/2006/relationships/hyperlink" Target="consultantplus://offline/ref=74FD7E6A9F91F77978B265D384546BA17A752ED83D89C36A6EAA6C22C138FD84350466D5BAD8F5C8647996CB5745AEBBBEDF671C9326B6C1365DF1DAQ8ODH" TargetMode = "External"/>
	<Relationship Id="rId74" Type="http://schemas.openxmlformats.org/officeDocument/2006/relationships/hyperlink" Target="consultantplus://offline/ref=74FD7E6A9F91F77978B265D384546BA17A752ED83D89C36A6EAA6C22C138FD84350466D5BAD8F5C8647996CB5545AEBBBEDF671C9326B6C1365DF1DAQ8ODH" TargetMode = "External"/>
	<Relationship Id="rId75" Type="http://schemas.openxmlformats.org/officeDocument/2006/relationships/hyperlink" Target="consultantplus://offline/ref=74FD7E6A9F91F77978B265D384546BA17A752ED83D8DC0686EAE6C22C138FD84350466D5BAD8F5C8647996CB5245AEBBBEDF671C9326B6C1365DF1DAQ8ODH" TargetMode = "External"/>
	<Relationship Id="rId76" Type="http://schemas.openxmlformats.org/officeDocument/2006/relationships/hyperlink" Target="consultantplus://offline/ref=74FD7E6A9F91F77978B265D384546BA17A752ED83D8DC0686EAE6C22C138FD84350466D5BAD8F5C8647996CB5045AEBBBEDF671C9326B6C1365DF1DAQ8ODH" TargetMode = "External"/>
	<Relationship Id="rId77" Type="http://schemas.openxmlformats.org/officeDocument/2006/relationships/hyperlink" Target="consultantplus://offline/ref=74FD7E6A9F91F77978B265D384546BA17A752ED83D89C36A6EAA6C22C138FD84350466D5BAD8F5C8647996CB5B45AEBBBEDF671C9326B6C1365DF1DAQ8ODH" TargetMode = "External"/>
	<Relationship Id="rId78" Type="http://schemas.openxmlformats.org/officeDocument/2006/relationships/hyperlink" Target="consultantplus://offline/ref=74FD7E6A9F91F77978B265D384546BA17A752ED83D8DC0686EAE6C22C138FD84350466D5BAD8F5C8647996CB5645AEBBBEDF671C9326B6C1365DF1DAQ8ODH" TargetMode = "External"/>
	<Relationship Id="rId79" Type="http://schemas.openxmlformats.org/officeDocument/2006/relationships/hyperlink" Target="consultantplus://offline/ref=74FD7E6A9F91F77978B27BDE923835A8727875DD3C81C83836F96A759E68FBD16744388CF99EE6C8666794CE51Q4OCH" TargetMode = "External"/>
	<Relationship Id="rId80" Type="http://schemas.openxmlformats.org/officeDocument/2006/relationships/hyperlink" Target="consultantplus://offline/ref=74FD7E6A9F91F77978B265D384546BA17A752ED83D89C56F6BAD6C22C138FD84350466D5BAD8F5C8647996CE5A45AEBBBEDF671C9326B6C1365DF1DAQ8ODH" TargetMode = "External"/>
	<Relationship Id="rId81" Type="http://schemas.openxmlformats.org/officeDocument/2006/relationships/hyperlink" Target="consultantplus://offline/ref=74FD7E6A9F91F77978B265D384546BA17A752ED83D89C36A6EAA6C22C138FD84350466D5BAD8F5C8647996C85345AEBBBEDF671C9326B6C1365DF1DAQ8ODH" TargetMode = "External"/>
	<Relationship Id="rId82" Type="http://schemas.openxmlformats.org/officeDocument/2006/relationships/hyperlink" Target="consultantplus://offline/ref=74FD7E6A9F91F77978B27BDE923835A8707F74DD3F8EC83836F96A759E68FBD16744388CF99EE6C8666794CE51Q4OCH" TargetMode = "External"/>
	<Relationship Id="rId83" Type="http://schemas.openxmlformats.org/officeDocument/2006/relationships/hyperlink" Target="consultantplus://offline/ref=74FD7E6A9F91F77978B265D384546BA17A752ED83D89C56F6BAD6C22C138FD84350466D5BAD8F5C8647996CF5345AEBBBEDF671C9326B6C1365DF1DAQ8ODH" TargetMode = "External"/>
	<Relationship Id="rId84" Type="http://schemas.openxmlformats.org/officeDocument/2006/relationships/hyperlink" Target="consultantplus://offline/ref=74FD7E6A9F91F77978B265D384546BA17A752ED83D89C56F6BAD6C22C138FD84350466D5BAD8F5C8647996CF5145AEBBBEDF671C9326B6C1365DF1DAQ8ODH" TargetMode = "External"/>
	<Relationship Id="rId85" Type="http://schemas.openxmlformats.org/officeDocument/2006/relationships/hyperlink" Target="consultantplus://offline/ref=74FD7E6A9F91F77978B265D384546BA17A752ED83D8DC0686EAE6C22C138FD84350466D5BAD8F5C8647996CB5445AEBBBEDF671C9326B6C1365DF1DAQ8ODH" TargetMode = "External"/>
	<Relationship Id="rId86" Type="http://schemas.openxmlformats.org/officeDocument/2006/relationships/hyperlink" Target="consultantplus://offline/ref=74FD7E6A9F91F77978B265D384546BA17A752ED83D8DC0686EAE6C22C138FD84350466D5BAD8F5C8647996CB5B45AEBBBEDF671C9326B6C1365DF1DAQ8ODH" TargetMode = "External"/>
	<Relationship Id="rId87" Type="http://schemas.openxmlformats.org/officeDocument/2006/relationships/hyperlink" Target="consultantplus://offline/ref=74FD7E6A9F91F77978B265D384546BA17A752ED83D89C36A6EAA6C22C138FD84350466D5BAD8F5C8647996C95145AEBBBEDF671C9326B6C1365DF1DAQ8ODH" TargetMode = "External"/>
	<Relationship Id="rId88" Type="http://schemas.openxmlformats.org/officeDocument/2006/relationships/hyperlink" Target="consultantplus://offline/ref=74FD7E6A9F91F77978B27BDE923835A8717676DC3981C83836F96A759E68FBD16744388CF99EE6C8666794CE51Q4OCH" TargetMode = "External"/>
	<Relationship Id="rId89" Type="http://schemas.openxmlformats.org/officeDocument/2006/relationships/hyperlink" Target="consultantplus://offline/ref=74FD7E6A9F91F77978B27BDE923835A8717676DC3981C83836F96A759E68FBD175446080F99CF9C96D72C29F171BF7EAF8946B1E8F3AB7C1Q2OAH" TargetMode = "External"/>
	<Relationship Id="rId90" Type="http://schemas.openxmlformats.org/officeDocument/2006/relationships/hyperlink" Target="consultantplus://offline/ref=74FD7E6A9F91F77978B265D384546BA17A752ED83D8DC0686EAE6C22C138FD84350466D5BAD8F5C8647996CB5A45AEBBBEDF671C9326B6C1365DF1DAQ8ODH" TargetMode = "External"/>
	<Relationship Id="rId91" Type="http://schemas.openxmlformats.org/officeDocument/2006/relationships/hyperlink" Target="consultantplus://offline/ref=74FD7E6A9F91F77978B27BDE923835A8707F74DD3F8EC83836F96A759E68FBD16744388CF99EE6C8666794CE51Q4O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МФ и НП Новосибирской области от 10.02.2016 N 10-НПА
(ред. от 06.10.2022)
"О создании Общественного совета при министерстве финансов и налоговой политики Новосибирской области"</dc:title>
  <dcterms:created xsi:type="dcterms:W3CDTF">2022-12-02T07:14:16Z</dcterms:created>
</cp:coreProperties>
</file>