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ДМП Новосибирской области от 22.05.2024 N 64/53</w:t>
              <w:br/>
              <w:t xml:space="preserve">"Об утверждении положения об Общественном совете при департаменте молодежной политики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МОЛОДЕЖНОЙ ПОЛИТИКИ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мая 2024 г. N 64/53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МОЛОДЕЖНОЙ ПОЛИТИКИ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Новосибирской области от 02.06.2015 N 551-ОЗ (ред. от 28.03.2017) &quot;Об отдельных вопросах организации и осуществления общественного контроля в Новосибирской области&quot; (принят постановлением Законодательного Собрания Новосибирской области от 28.05.2015 N 551-ЗС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Новосибирской области от 02.06.2015 N 551-ОЗ "Об отдельных вопросах организации и осуществления общественного контроля в Новосибирской области", в целях реализации </w:t>
      </w:r>
      <w:hyperlink w:history="0" r:id="rId8" w:tooltip="Постановление Правительства Новосибирской области от 01.12.2015 N 425-п (ред. от 28.11.2023) &quot;Об утверждении Типового положения об общественном совете при исполнительном органе государственной власти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01.12.2015 N 425-п "Об утверждении Типового положения об общественном совете при исполнительном органе государственной власти Новосибирской области", в целях обеспечения прозрачности и открытости деятельности департамента молодежной политики Новосибирской области, а также участия представителей общественности в процессе подготовки и реализации решений департамента,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департаменте молодежной политики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молодежной политики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С.В.ФЕДОРЧУК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молодежной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__________ N __________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</w:t>
      </w:r>
    </w:p>
    <w:p>
      <w:pPr>
        <w:pStyle w:val="2"/>
        <w:jc w:val="center"/>
      </w:pPr>
      <w:r>
        <w:rPr>
          <w:sz w:val="20"/>
        </w:rPr>
        <w:t xml:space="preserve">МОЛОДЕЖНОЙ ПОЛИТИКИ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об Общественном совете при департаменте молодежной политики Новосибирской области (далее - Положение) разработано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0" w:tooltip="Закон Новосибирской области от 02.06.2015 N 551-ОЗ (ред. от 28.03.2017) &quot;Об отдельных вопросах организации и осуществления общественного контроля в Новосибирской области&quot; (принят постановлением Законодательного Собрания Новосибирской области от 28.05.2015 N 55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02.06.2015 N 551-ОЗ "Об отдельных вопросах организации и осуществления общественного контроля в Новосибирской области", </w:t>
      </w:r>
      <w:hyperlink w:history="0" r:id="rId11" w:tooltip="Постановление Правительства Новосибирской области от 01.12.2015 N 425-п (ред. от 28.11.2023) &quot;Об утверждении Типового положения об общественном совете при исполнительном органе государственной власти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01.12.2015 N 425-п "Об утверждении Типового положения об общественном совете при исполнительном органе государственной власти Новосибирской области", определяет компетенцию, порядок формирования и деятельности Общественного совета при департаменте молодежной политики Новосибирской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Общественный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Новосибирской области, постановлениями и распоряжениями Губернатора Новосибирской области и Правительства Новосибирской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исполняют свои обязанности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прозрачности и открытости деятельности департамента молодежной политики Новосибирской области (далее - департамент), в том числе осуществление общественного контроля за деятельностью департамента в формах и порядке, предусмотренных федеральным законодательством и законодательством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механизма учета общественного мнения и обратной связи департамента с гражданами, общественными объединениями и иными негосударственными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участия представителей общественности в процессе подготовки и реализации решений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осуществление совместных действий департамента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привлечение к принятию управленческих решений в сфере деятельности департамента граждан, представляющих интересы различных групп населения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граждан и организаций в Новосибирской области о целях, задачах и итогах работы департамента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контроля за реализацией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для выполнения возложенных на него основных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предложения департаменту по вопросам повышения эффективности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годовые планы работы департамента и годовые отчеты о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обсуждает отчеты департамента о реализации государственных программ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мероприятиях департамента антикоррупционного характера и заседаниях, в которых предусмотрено участие представителей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обсуждает вопросы правоприменительной практики по результатам вступивших в законную силу решений судов о признании недействительными правовых актов, незаконными решений и действий (бездействия) департамента и его должностных лиц для выработки и принятия мер по предупреждению и устранению причин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обсуждает проекты законов, проекты актов, подготовленных департаментом, в случаях, предусмотренных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взаимодействует со средствами массовой информации с целью расширения уровня информированности граждан и организаций о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функции во исполнение возложенных на Общественный совет основных задач.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Общественный совет формируется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и Положение о конкурсной комиссии по формированию 1/4 состава Общественного совета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3/4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Департамент устанавливает дополнительные требования к знаниям, наличию опыта работы, наличию опыта участия в работе совещательных и (или) экспертных органов, профессиональной квалификации в приоритетных сферах деятельности департамента совместно с советом Общественной палаты Новосибирской области.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 могут быть выдвинуты в качестве кандидатов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представители общественных объединений и иных некоммерческих организаций, которые в соответствии с Федеральным </w:t>
      </w:r>
      <w:hyperlink w:history="0" r:id="rId13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выдвигать кандидатов в члены Общественной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4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Количественный состав Общественного совета определяется руководителем департамента и устанавливается в количестве 20 человек с учетом необходимости соблюдения кратности представительства согласно </w:t>
      </w:r>
      <w:hyperlink w:history="0" w:anchor="P68" w:tooltip="11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:">
        <w:r>
          <w:rPr>
            <w:sz w:val="20"/>
            <w:color w:val="0000ff"/>
          </w:rPr>
          <w:t xml:space="preserve">пункту 11</w:t>
        </w:r>
      </w:hyperlink>
      <w:r>
        <w:rPr>
          <w:sz w:val="20"/>
        </w:rPr>
        <w:t xml:space="preserve"> настоящего Положения.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представительства: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кандидаты в члены Общественного совета в количестве 3/4 от указанного в </w:t>
      </w:r>
      <w:hyperlink w:history="0" w:anchor="P67" w:tooltip="10. Количественный состав Общественного совета определяется руководителем департамента и устанавливается в количестве 20 человек с учетом необходимости соблюдения кратности представительства согласно пункту 11 настоящего Положения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кандидаты в члены Общественного совета в количестве 1/4 от указанного в </w:t>
      </w:r>
      <w:hyperlink w:history="0" w:anchor="P67" w:tooltip="10. Количественный состав Общественного совета определяется руководителем департамента и устанавливается в количестве 20 человек с учетом необходимости соблюдения кратности представительства согласно пункту 11 настоящего Положения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 количественного состава Общественного совета предлагаются конкурсной комиссией департамента из числа поступивших в процессе приема заявок, отобранных в соответствии с процедурой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порядке, установленном Регламентом Общественной палаты Новосибирской области, в соответствии с квотой представительства, предусмотренной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руководителю департамента для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условии, если они: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зарегистрированы и осуществляют деятельность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имеют период деятельности не менее 3 лет с момента государственной регистрации на момент объявления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находятся в процессе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деятельность, соответствующую специальной компетенции департамента в установленных федеральным и областным законодательством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11.1.1. Не могут выдвигать кандидатов в состав Общественного совета общественные объединения, иные негосударственные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которым в соответствии с Федеральным </w:t>
      </w:r>
      <w:hyperlink w:history="0" r:id="rId15" w:tooltip="Федеральный закон от 25.07.2002 N 114-ФЗ (ред. от 15.05.2024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которых приостановлена в соответствии с Федеральным </w:t>
      </w:r>
      <w:hyperlink w:history="0" r:id="rId16" w:tooltip="Федеральный закон от 25.07.2002 N 114-ФЗ (ред. от 15.05.2024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Кандидаты в состав Общественного совета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иметь гражданство Российской Федерации и возраст старше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иметь опыт работы по направлениям деятельности, соответствующим специальной компетенции департамента в установленных федеральным и областным законодательством сферах, при котором формируется Общественный совет, свыше 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иметь конфликта интересов, связанного с осуществлением деятельности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Общественный совет создается по инициативе совета Общественной палаты Новосибирской области либо руководителя департамента.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руководителю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создании (формировании) Общественного совета принимается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целях создания (формирования) состава Общественного совета департамент размещает на официальном сайте департамента в информационно-телекоммуникационной сети Интернет (далее - официальный сайт департамента) уведомление о начале процедуры создания (формирования)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Уведомление размещается на срок не менее 10 рабочих дней со дня его размещения и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формирования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для направления предложений по кандидатам в члены Общественного совета и срок подачи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условия выдвижения кандидатов в члены Общественного совета, требования, предъявляемые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Одновременно с размещением уведомления на официальном сайте департамента аналогичное уведомление размещается на официальном сайте Общественной палаты Новосибирской области в информационно-телекоммуникационной сети Интернет.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Кандидаты в члены Общественного совета направляют по адресу, указанному в уведомлении, в установленный уведомлением срок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3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73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33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407" w:tooltip="                                 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об отсутствии конфликта интересов по форме согласно приложению N 4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433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данных, разрешенных субъектом персональных данных для распространения по форме согласно приложению N 5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документов об образовании, а также о дополнительном профессиональном образовании, о присвоении ученой степени, ученого звания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выписку из трудовой книжки (электронной трудовой книжки);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копию документов о членстве в составе общественных советов иных исполнительных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копии иных документов (при желании).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выдвижении кандидатов, указанных в </w:t>
      </w:r>
      <w:hyperlink w:history="0" w:anchor="P69" w:tooltip="1) кандидаты в члены Общественного совета в количестве 3/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70" w:tooltip="2) кандидаты в члены Общественного совета в количестве 1/4 от указанного в пункте 10 настоящего Положения количественного состава Общественного совета предлагаются конкурсной комиссией департамента из числа поступивших в процессе приема заявок, отобранных в соответствии с процедурой конкурса.">
        <w:r>
          <w:rPr>
            <w:sz w:val="20"/>
            <w:color w:val="0000ff"/>
          </w:rPr>
          <w:t xml:space="preserve">2 пункта 11</w:t>
        </w:r>
      </w:hyperlink>
      <w:r>
        <w:rPr>
          <w:sz w:val="20"/>
        </w:rPr>
        <w:t xml:space="preserve"> настоящего положения, кандидаты в члены Общественного совета направляют также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общественной(ым) палатой (советом) муниципального образования Новосибирской области.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Департамент не позднее 14 рабочих дней со дня окончания приема документов, указанных в </w:t>
      </w:r>
      <w:hyperlink w:history="0" w:anchor="P93" w:tooltip="16. Кандидаты в члены Общественного совета направляют по адресу, указанному в уведомлении, в установленный уведомлением срок следующие документы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104" w:tooltip="17. При выдвижении кандидатов, указанных в подпунктах 1 - 2 пункта 11 настоящего положения, кандидаты в члены Общественного совета направляют также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ым) палатой (советом) муниципального образования Новосибирской области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по согласованию с советом Общественной палаты Новосибирской области утверждает приказом департамента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При наличии кандидатов, не вошедших в состав Общественного совета и соответствующих требованиям, предъявляемым к кандидатам в члены Общественного совета, департаментом формируется резерв Общественного совета для замещения членов Общественного совета, досрочно прекративших свои полномочия (далее - резерв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департамент предложений Конкурсной комиссии для включения кандидатов в резерв Общественного совета и (или) списка кандидатур, согласованных советом Общественной палаты Новосибирской области для включения в резерв Общественного совета, руководителем департамента утверждается резерв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 включаются в резерв Общественного совета с их согласия на срок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кандидатов, включенных в резерв Общественного совета, не может превышать количественный состав Общественного совета, определяемый в соответствии с </w:t>
      </w:r>
      <w:hyperlink w:history="0" w:anchor="P67" w:tooltip="10. Количественный состав Общественного совета определяется руководителем департамента и устанавливается в количестве 20 человек с учетом необходимости соблюдения кратности представительства согласно пункту 11 настоящего Положе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течение 5 рабочих дней со дня подписания приказа, указанного в </w:t>
      </w:r>
      <w:hyperlink w:history="0" w:anchor="P105" w:tooltip="18. Департамент не позднее 14 рабочих дней со дня окончания приема документов, указанных в пунктах 16, 17 настоящего положения, по согласованию с советом Общественной палаты Новосибирской области утверждает приказом департамента состав Общественного совета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положения, департамент размещает информацию о составе Общественного совета на официальном сайте департамента, а также направляет кандидатам уведомление о включении (об отказе во включении) в члены Общественного совета.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Срок полномочий членов Общественного совета -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 три месяца до истечения срока полномочий действующего состава Общественного совета руководитель департамента инициирует процедуру формирования нового состава Общественного совета в порядке, установленном </w:t>
      </w:r>
      <w:hyperlink w:history="0" w:anchor="P58" w:tooltip="III. Порядок формирования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Основной формой деятельности Общественного совета является заседание. Члены Общественного совета могут участвовать в заседаниях посредством аудиовидеосвязи.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проводится не позднее чем через 30 рабочих дней со дня утверждения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23.1. Кандидаты на должность председателя Общественного совета представляют краткую программу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Заседания Общественного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либо 1/3 членов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оформляются протоколом, который подписывается председателем Общественного совета, а в его отсутствие - заместителем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1 рабочего дня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в течение 7 рабочих дней со дня заседания Общественного совета направляется руководителю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допускается принятие решения Общественного совета путем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Общественный совет в органах государственной власти Новосибирской области, органах местного самоуправления, общественных объединениях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взаимодействует с руководителем департамента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в случае необходимости о проведении внеочередного заседания Общественного совета, а также о заочном голосовании при принятии решения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в целях обобщения практики работы направляет в Общественную палату Новосибирской области и департамент ежегодный доклад;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решает иные вопросы в установленной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Общественного совета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проект повестки заседания Общественного совета и проект протокола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текущую деятельность Общественного совета и координирует деятельность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Общественного совета о времени, месте и повестке заседания Общественного совета,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во взаимодействии с департаментом подготовку информационно-аналитических материалов к заседаниям Общественного совета по вопросам, включенным в повестку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решает иные вопросы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формированию повесток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высказывают свое мнение по существу обсуждаемых вопросов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обладают равными правами при обсуждении вопросов и голосовании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могут быть предложены для вхождения в составы конкурсной (аттестационной)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вправе принимать участие в приеме граждан, осуществляемом должностным лицом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обязаны соблюдать Кодекс этики члена Общественного совета, который утверждается решением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Полномочия члена Общественного совета прекращаются в случае: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письменного заявления о выходе из состава Общественного совета;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прекращения гражданства Российской Федерации, получения двойного гражданства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случаях, предусмотренных </w:t>
      </w:r>
      <w:hyperlink w:history="0" w:anchor="P64" w:tooltip="9. Не могут быть выдвинуты в качестве кандидатов в члены Общественного совет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выезда на постоянное место жительства за пределы Новосибирской области;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установления факта предоставления членом Общественного совета недостоверных сведений при избрании его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предусмотренном </w:t>
      </w:r>
      <w:hyperlink w:history="0" w:anchor="P209" w:tooltip="42. Председатель Общественного совета или эксперт, осуществляющий координацию и взаимодействие Общественного совета с Общественной палатой Новосибирской области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снятия полномочий с члена Общественного совета, являющегося стороной конфликта интересов, в порядке, уста..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59" w:tooltip="1) подачи письменного заявления о выходе из состава Общественного совета;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настоящего пункта, член Общественного совета направляет в адрес руководителя департамента письменное заявление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оснований, предусмотренных </w:t>
      </w:r>
      <w:hyperlink w:history="0" w:anchor="P160" w:tooltip="2) смерт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166" w:tooltip="8) установления факта предоставления членом Общественного совета недостоверных сведений при избрании его в состав Общественного совета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пункта, решение о досрочном прекращении полномочий члена Общественного совета принимается Общественным советом на ближайшем заседании. Решение Общественного совета о досрочном прекращении полномочий члена Общественного совета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30.1. При досрочном прекращении полномочий члена Общественного совета в состав Общественного совета включаются граждане из числа лиц, состоящих в резерве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Преимущественное право на замещение досрочно прекратившего свои полномочия члена Общественного совета имеет кандидат, заявление о включении в Общественный совет от которого поступило в более раннюю дату и время, относительно других кандидатов, включенных в резерв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срок, предусмотренный </w:t>
      </w:r>
      <w:hyperlink w:history="0" w:anchor="P110" w:tooltip="19. В течение 5 рабочих дней со дня подписания приказа, указанного в пункте 18 настоящего положения, департамент размещает информацию о составе Общественного совета на официальном сайте департамента, а также направляет кандидатам уведомление о включении (об отказе во включении) в члены Общественного совета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положения, информация об изменении состава Общественного совета размещается на официальном сайте департамента, кандидату(ам) направляется уведомление о включении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кандидатов, состоящих в резерве Общественного совета, формирование нового состава Общественного совета осуществляется в порядке, установленном </w:t>
      </w:r>
      <w:hyperlink w:history="0" w:anchor="P58" w:tooltip="III. Порядок формирования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30.2. Общественный совет досрочно прекращает свою деятельность в случае реорганизации, ликвидации департамента и в случае признания деятельности Общественного совета неэффективной в соответствии с </w:t>
      </w:r>
      <w:hyperlink w:history="0" w:anchor="P178" w:tooltip="32.1. Методика оценки и критерии эффективности деятельности Общественного совета разрабатываются Общественной палатой Новосибирской области. Пересмотр критериев эффективности допускается не чаще одного раза в год.">
        <w:r>
          <w:rPr>
            <w:sz w:val="20"/>
            <w:color w:val="0000ff"/>
          </w:rPr>
          <w:t xml:space="preserve">пунктом 32.1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области, иных государственных органов, органов местного самоуправления, общественных объединений, а также представители научных и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Общественный совет для выполнения возложенных на него задач в установленной сфере деятельности имеет право создавать по вопросам, отнесенным к компетенции Общественного совета, рабочие группы.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32.1. Методика оценки и критерии эффективности деятельности Общественного совета разрабатываются Общественной палатой Новосибирской области. Пересмотр критериев эффективности допускается не чаще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деятельности Общественного совета ежегодно оценивается Общественной палатой Новосибирской области совместно с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Общественной палаты Новосибирской области и департамента о признании деятельности Общественного совета неэффективной утверждается приказом департамента. Формирование нового состава Общественного совета осуществляется в порядке, установленном </w:t>
      </w:r>
      <w:hyperlink w:history="0" w:anchor="P58" w:tooltip="III. Порядок формирования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Организационно-техническое обеспечение деятельности Общественного совета осуществляет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33.1. Хранение документации, связанной с проведением конкурсных процедур по формированию Общественного совета, в том числе документов, полученных от кандидатов в члены Общественного совета, осуществляют Общественная палата Новосибирской области и департамент. Срок хранения указанных документов не должен быть менее срока полномочий членов Общественного совета, предусмотренного </w:t>
      </w:r>
      <w:hyperlink w:history="0" w:anchor="P111" w:tooltip="20. Срок полномочий членов Общественного совета - три года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Размещение информации о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Интернет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На официальном сайте департамента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повестка заседания Общественного совета (не позднее 10 рабочих дней до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протоколы заседаний Общественного совета (не позднее 10 рабочих дней со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решения Общественного совета по результатам осуществления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другая информация о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Порядок размещения информации о деятельности Общественного совета утверждается председателем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Формы и порядок осуществления общественного</w:t>
      </w:r>
    </w:p>
    <w:p>
      <w:pPr>
        <w:pStyle w:val="2"/>
        <w:jc w:val="center"/>
      </w:pPr>
      <w:r>
        <w:rPr>
          <w:sz w:val="20"/>
        </w:rPr>
        <w:t xml:space="preserve">контроля Общественным советом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Общественный совет вправе осуществлять общественный контроль одновременно в нескольких формах, указанных в Федеральном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Общественным советом устанавливается порядок проведения общественной экспертизы, общественного обсуждения и общественных (публичных) слушаний.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Конфликт интересов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контроля, установленными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Члены Общественного совета обязаны ежегодно до 30 апреля информировать в письменной форме председателя Общественного совета и руководителя департамента об отсутствии у них конфликта интересов, а новые члены Общественного совета - при их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Новосибирской области.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Председатель Общественного совета или эксперт, осуществляющий координацию и взаимодействие Общественного совета с Общественной палатой Новосибирской области,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снятия полномочий с члена Общественного совета, являющегося стороной конфликта интересов, в порядке, установленном Общественной палатой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департаменте молодежной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(в Общественную палату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Новосибирской области/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в департамент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</w:r>
    </w:p>
    <w:bookmarkStart w:id="230" w:name="P230"/>
    <w:bookmarkEnd w:id="23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включении в Общественный совет при департаменте</w:t>
      </w:r>
    </w:p>
    <w:p>
      <w:pPr>
        <w:pStyle w:val="1"/>
        <w:jc w:val="both"/>
      </w:pPr>
      <w:r>
        <w:rPr>
          <w:sz w:val="20"/>
        </w:rPr>
        <w:t xml:space="preserve">                 молодежной политики Новосибирской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прошу   включить  меня  в  состав  Общественного  совета  при  департаменте</w:t>
      </w:r>
    </w:p>
    <w:p>
      <w:pPr>
        <w:pStyle w:val="1"/>
        <w:jc w:val="both"/>
      </w:pPr>
      <w:r>
        <w:rPr>
          <w:sz w:val="20"/>
        </w:rPr>
        <w:t xml:space="preserve">молодежной политики Новосибирской области.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 к  члену Общественного совета при департаменте</w:t>
      </w:r>
    </w:p>
    <w:p>
      <w:pPr>
        <w:pStyle w:val="1"/>
        <w:jc w:val="both"/>
      </w:pPr>
      <w:r>
        <w:rPr>
          <w:sz w:val="20"/>
        </w:rPr>
        <w:t xml:space="preserve">молодежной  политики Новосибирской области, и выражаю свое согласие войти в</w:t>
      </w:r>
    </w:p>
    <w:p>
      <w:pPr>
        <w:pStyle w:val="1"/>
        <w:jc w:val="both"/>
      </w:pPr>
      <w:r>
        <w:rPr>
          <w:sz w:val="20"/>
        </w:rPr>
        <w:t xml:space="preserve">состав Общественного совета.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справку об отсутствии конфликта интересов;</w:t>
      </w:r>
    </w:p>
    <w:p>
      <w:pPr>
        <w:pStyle w:val="1"/>
        <w:jc w:val="both"/>
      </w:pPr>
      <w:r>
        <w:rPr>
          <w:sz w:val="20"/>
        </w:rPr>
        <w:t xml:space="preserve">    согласие   на  обработку  персональных  данных,  разрешенных  субъектом</w:t>
      </w:r>
    </w:p>
    <w:p>
      <w:pPr>
        <w:pStyle w:val="1"/>
        <w:jc w:val="both"/>
      </w:pPr>
      <w:r>
        <w:rPr>
          <w:sz w:val="20"/>
        </w:rPr>
        <w:t xml:space="preserve">персональных данных для распространения;</w:t>
      </w:r>
    </w:p>
    <w:p>
      <w:pPr>
        <w:pStyle w:val="1"/>
        <w:jc w:val="both"/>
      </w:pPr>
      <w:r>
        <w:rPr>
          <w:sz w:val="20"/>
        </w:rPr>
        <w:t xml:space="preserve">    решение  о  выдвижении  кандидата  в  члены  Общественного совета/копию</w:t>
      </w:r>
    </w:p>
    <w:p>
      <w:pPr>
        <w:pStyle w:val="1"/>
        <w:jc w:val="both"/>
      </w:pPr>
      <w:r>
        <w:rPr>
          <w:sz w:val="20"/>
        </w:rPr>
        <w:t xml:space="preserve">письма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должности руководителя организации, содержащего</w:t>
      </w:r>
    </w:p>
    <w:p>
      <w:pPr>
        <w:pStyle w:val="1"/>
        <w:jc w:val="both"/>
      </w:pPr>
      <w:r>
        <w:rPr>
          <w:sz w:val="20"/>
        </w:rPr>
        <w:t xml:space="preserve">                    предложение о выдвижении кандидата в члены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Общественного совета (при наличии)</w:t>
      </w:r>
    </w:p>
    <w:p>
      <w:pPr>
        <w:pStyle w:val="1"/>
        <w:jc w:val="both"/>
      </w:pPr>
      <w:r>
        <w:rPr>
          <w:sz w:val="20"/>
        </w:rPr>
        <w:t xml:space="preserve">    иные документы: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                       (_________________________)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департаменте молодежной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3" w:name="P273"/>
    <w:bookmarkEnd w:id="273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Общественный совет при департаменте</w:t>
      </w:r>
    </w:p>
    <w:p>
      <w:pPr>
        <w:pStyle w:val="0"/>
        <w:jc w:val="center"/>
      </w:pPr>
      <w:r>
        <w:rPr>
          <w:sz w:val="20"/>
        </w:rPr>
        <w:t xml:space="preserve">молодежной политики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85"/>
        <w:gridCol w:w="481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(последнее - при наличии)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членстве в составе общественных советов иных исполнительных органов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департаменте молодежной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3" w:name="P333"/>
    <w:bookmarkEnd w:id="333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        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основного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личность, и его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 и  на  условиях, определенных Федеральным </w:t>
      </w:r>
      <w:hyperlink w:history="0" r:id="rId1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данных", выражаю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(Общественной палате Новосибирской области/департаменту</w:t>
      </w:r>
    </w:p>
    <w:p>
      <w:pPr>
        <w:pStyle w:val="1"/>
        <w:jc w:val="both"/>
      </w:pPr>
      <w:r>
        <w:rPr>
          <w:sz w:val="20"/>
        </w:rPr>
        <w:t xml:space="preserve">                молодежной политики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расположенному(ной) по адресу: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(далее  - оператор), согласие на обработку персональных данных, указанных в</w:t>
      </w:r>
    </w:p>
    <w:p>
      <w:pPr>
        <w:pStyle w:val="1"/>
        <w:jc w:val="both"/>
      </w:pPr>
      <w:r>
        <w:rPr>
          <w:sz w:val="20"/>
        </w:rPr>
        <w:t xml:space="preserve">анкете  кандидата в Общественный совет при департаменте молодежной политики</w:t>
      </w:r>
    </w:p>
    <w:p>
      <w:pPr>
        <w:pStyle w:val="1"/>
        <w:jc w:val="both"/>
      </w:pPr>
      <w:r>
        <w:rPr>
          <w:sz w:val="20"/>
        </w:rPr>
        <w:t xml:space="preserve">Новосибирской области.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 органов государственной власти Новосибирской области в рамках</w:t>
      </w:r>
    </w:p>
    <w:p>
      <w:pPr>
        <w:pStyle w:val="1"/>
        <w:jc w:val="both"/>
      </w:pPr>
      <w:r>
        <w:rPr>
          <w:sz w:val="20"/>
        </w:rPr>
        <w:t xml:space="preserve">их  полномочий  с  использованием машинных носителей или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 на  официальном  сайте  Общественной  палаты  Новосибирской</w:t>
      </w:r>
    </w:p>
    <w:p>
      <w:pPr>
        <w:pStyle w:val="1"/>
        <w:jc w:val="both"/>
      </w:pPr>
      <w:r>
        <w:rPr>
          <w:sz w:val="20"/>
        </w:rPr>
        <w:t xml:space="preserve">области,  официальном  сайте департамента молодежной политики Новосибирской</w:t>
      </w:r>
    </w:p>
    <w:p>
      <w:pPr>
        <w:pStyle w:val="1"/>
        <w:jc w:val="both"/>
      </w:pPr>
      <w:r>
        <w:rPr>
          <w:sz w:val="20"/>
        </w:rPr>
        <w:t xml:space="preserve">области  в  информационно-телекоммуникационной  сети  Интернет  и  (или) на</w:t>
      </w:r>
    </w:p>
    <w:p>
      <w:pPr>
        <w:pStyle w:val="1"/>
        <w:jc w:val="both"/>
      </w:pPr>
      <w:r>
        <w:rPr>
          <w:sz w:val="20"/>
        </w:rPr>
        <w:t xml:space="preserve">странице   исполнительного   органа   власти,  размещенной  на  официальном</w:t>
      </w:r>
    </w:p>
    <w:p>
      <w:pPr>
        <w:pStyle w:val="1"/>
        <w:jc w:val="both"/>
      </w:pPr>
      <w:r>
        <w:rPr>
          <w:sz w:val="20"/>
        </w:rPr>
        <w:t xml:space="preserve">интернет-сайте  исполнительных органов государственной власти Новосибирской</w:t>
      </w:r>
    </w:p>
    <w:p>
      <w:pPr>
        <w:pStyle w:val="1"/>
        <w:jc w:val="both"/>
      </w:pPr>
      <w:r>
        <w:rPr>
          <w:sz w:val="20"/>
        </w:rPr>
        <w:t xml:space="preserve">области.  Оператор  вправе  осуществлять  смешанную  (автоматизированную  и</w:t>
      </w:r>
    </w:p>
    <w:p>
      <w:pPr>
        <w:pStyle w:val="1"/>
        <w:jc w:val="both"/>
      </w:pPr>
      <w:r>
        <w:rPr>
          <w:sz w:val="20"/>
        </w:rPr>
        <w:t xml:space="preserve">неавтоматизированную)   обработку   моих  персональных  данных  посредством</w:t>
      </w:r>
    </w:p>
    <w:p>
      <w:pPr>
        <w:pStyle w:val="1"/>
        <w:jc w:val="both"/>
      </w:pPr>
      <w:r>
        <w:rPr>
          <w:sz w:val="20"/>
        </w:rPr>
        <w:t xml:space="preserve">внесения  их  в  электронную  базу  данных,  включения в списки (реестры) и</w:t>
      </w:r>
    </w:p>
    <w:p>
      <w:pPr>
        <w:pStyle w:val="1"/>
        <w:jc w:val="both"/>
      </w:pPr>
      <w:r>
        <w:rPr>
          <w:sz w:val="20"/>
        </w:rPr>
        <w:t xml:space="preserve">отчетные     формы,    предусмотренные    документами,    регламентирующими</w:t>
      </w:r>
    </w:p>
    <w:p>
      <w:pPr>
        <w:pStyle w:val="1"/>
        <w:jc w:val="both"/>
      </w:pPr>
      <w:r>
        <w:rPr>
          <w:sz w:val="20"/>
        </w:rPr>
        <w:t xml:space="preserve">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  действия   настоящего   согласия   ограничен  сроком  полномочий</w:t>
      </w:r>
    </w:p>
    <w:p>
      <w:pPr>
        <w:pStyle w:val="1"/>
        <w:jc w:val="both"/>
      </w:pPr>
      <w:r>
        <w:rPr>
          <w:sz w:val="20"/>
        </w:rPr>
        <w:t xml:space="preserve">общественного совета, членом которого 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мной в адрес оператора по почте заказным письмом с уведомлением о</w:t>
      </w:r>
    </w:p>
    <w:p>
      <w:pPr>
        <w:pStyle w:val="1"/>
        <w:jc w:val="both"/>
      </w:pPr>
      <w:r>
        <w:rPr>
          <w:sz w:val="20"/>
        </w:rPr>
        <w:t xml:space="preserve">вручении  либо  вручен  лично  под  расписку  уполномоченному представителю</w:t>
      </w:r>
    </w:p>
    <w:p>
      <w:pPr>
        <w:pStyle w:val="1"/>
        <w:jc w:val="both"/>
      </w:pPr>
      <w:r>
        <w:rPr>
          <w:sz w:val="20"/>
        </w:rPr>
        <w:t xml:space="preserve">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  ознакомлен(а)    с    правами    субъекта   персональных 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предусмотренными  </w:t>
      </w:r>
      <w:hyperlink w:history="0" r:id="rId2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 Федерального 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_______________/__________________________________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департаменте молодежной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(в Общественную палату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Новосибирской области/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в департамент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        об отсутствии конфликта интересов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подтверждаю отсутствие личной заинтересованности, которая может повлиять на</w:t>
      </w:r>
    </w:p>
    <w:p>
      <w:pPr>
        <w:pStyle w:val="1"/>
        <w:jc w:val="both"/>
      </w:pPr>
      <w:r>
        <w:rPr>
          <w:sz w:val="20"/>
        </w:rPr>
        <w:t xml:space="preserve">надлежащее   исполнение   полномочий   члена   Общественного   совета   при</w:t>
      </w:r>
    </w:p>
    <w:p>
      <w:pPr>
        <w:pStyle w:val="1"/>
        <w:jc w:val="both"/>
      </w:pPr>
      <w:r>
        <w:rPr>
          <w:sz w:val="20"/>
        </w:rPr>
        <w:t xml:space="preserve">департаменте   молодежной   политики   Новосибирской   области   (далее   -</w:t>
      </w:r>
    </w:p>
    <w:p>
      <w:pPr>
        <w:pStyle w:val="1"/>
        <w:jc w:val="both"/>
      </w:pPr>
      <w:r>
        <w:rPr>
          <w:sz w:val="20"/>
        </w:rPr>
        <w:t xml:space="preserve">Общественный  совет)  и  при  которой  может  возникнуть противоречие между</w:t>
      </w:r>
    </w:p>
    <w:p>
      <w:pPr>
        <w:pStyle w:val="1"/>
        <w:jc w:val="both"/>
      </w:pPr>
      <w:r>
        <w:rPr>
          <w:sz w:val="20"/>
        </w:rPr>
        <w:t xml:space="preserve">личной  заинтересованностью  члена Общественного совета и целями и задачами</w:t>
      </w:r>
    </w:p>
    <w:p>
      <w:pPr>
        <w:pStyle w:val="1"/>
        <w:jc w:val="both"/>
      </w:pPr>
      <w:r>
        <w:rPr>
          <w:sz w:val="20"/>
        </w:rPr>
        <w:t xml:space="preserve">общественного  контроля,  установленными 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</w:t>
      </w:r>
    </w:p>
    <w:p>
      <w:pPr>
        <w:pStyle w:val="1"/>
        <w:jc w:val="both"/>
      </w:pPr>
      <w:r>
        <w:rPr>
          <w:sz w:val="20"/>
        </w:rPr>
        <w:t xml:space="preserve">N 212-ФЗ "Об основах общественного контроля в Российской 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 _________________________ __________</w:t>
      </w:r>
    </w:p>
    <w:p>
      <w:pPr>
        <w:pStyle w:val="1"/>
        <w:jc w:val="both"/>
      </w:pPr>
      <w:r>
        <w:rPr>
          <w:sz w:val="20"/>
        </w:rPr>
        <w:t xml:space="preserve">  (подпись)     (расшифровка подписи)     (дата)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департаменте молодежной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3" w:name="P433"/>
    <w:bookmarkEnd w:id="433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данных,</w:t>
      </w:r>
    </w:p>
    <w:p>
      <w:pPr>
        <w:pStyle w:val="1"/>
        <w:jc w:val="both"/>
      </w:pPr>
      <w:r>
        <w:rPr>
          <w:sz w:val="20"/>
        </w:rPr>
        <w:t xml:space="preserve">                 разрешенных субъектом персональных данных</w:t>
      </w:r>
    </w:p>
    <w:p>
      <w:pPr>
        <w:pStyle w:val="1"/>
        <w:jc w:val="both"/>
      </w:pPr>
      <w:r>
        <w:rPr>
          <w:sz w:val="20"/>
        </w:rPr>
        <w:t xml:space="preserve">                           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контактная информация: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(номер телефона, адрес электронной почты или</w:t>
      </w:r>
    </w:p>
    <w:p>
      <w:pPr>
        <w:pStyle w:val="1"/>
        <w:jc w:val="both"/>
      </w:pPr>
      <w:r>
        <w:rPr>
          <w:sz w:val="20"/>
        </w:rPr>
        <w:t xml:space="preserve">                           почтовый адрес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на  основании 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ст.  10.1</w:t>
        </w:r>
      </w:hyperlink>
      <w:r>
        <w:rPr>
          <w:sz w:val="20"/>
        </w:rPr>
        <w:t xml:space="preserve">  Федерального  закона  от  27.07.2006  N 152-ФЗ "О</w:t>
      </w:r>
    </w:p>
    <w:p>
      <w:pPr>
        <w:pStyle w:val="1"/>
        <w:jc w:val="both"/>
      </w:pPr>
      <w:r>
        <w:rPr>
          <w:sz w:val="20"/>
        </w:rPr>
        <w:t xml:space="preserve">персональных   данных",   даю  согласие  департаменту  молодежной  политики</w:t>
      </w:r>
    </w:p>
    <w:p>
      <w:pPr>
        <w:pStyle w:val="1"/>
        <w:jc w:val="both"/>
      </w:pPr>
      <w:r>
        <w:rPr>
          <w:sz w:val="20"/>
        </w:rPr>
        <w:t xml:space="preserve">Новосибирской  области,  расположенному  по  адресу:  630091, Новосибирская</w:t>
      </w:r>
    </w:p>
    <w:p>
      <w:pPr>
        <w:pStyle w:val="1"/>
        <w:jc w:val="both"/>
      </w:pPr>
      <w:r>
        <w:rPr>
          <w:sz w:val="20"/>
        </w:rPr>
        <w:t xml:space="preserve">область,  г.  Новосибирск,  ул.  Мичурина,  д.  19,  ИНН  5406835271,  ОГРН</w:t>
      </w:r>
    </w:p>
    <w:p>
      <w:pPr>
        <w:pStyle w:val="1"/>
        <w:jc w:val="both"/>
      </w:pPr>
      <w:r>
        <w:rPr>
          <w:sz w:val="20"/>
        </w:rPr>
        <w:t xml:space="preserve">1235400040765, на  распространение  подлежащих обработке моих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3685"/>
        <w:gridCol w:w="1701"/>
        <w:gridCol w:w="2268"/>
      </w:tblGrid>
      <w:tr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персональных данных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персональных данных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Разрешение к распространению (да/нет)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и запреты (заполняется по желанию субъекта персональных данных &lt;1&gt;)</w:t>
            </w:r>
          </w:p>
        </w:tc>
      </w:tr>
      <w:tr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Общие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 (число, месяц, год)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рождения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документов об образовании, квалификации, профессиональной подготовке, сведения о повышении квалификации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семейное положение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деловых и иных личных качествах, носящих оценочный характер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Специальные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состояние здоровья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судимости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2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ч. 9 ст. 10.1</w:t>
        </w:r>
      </w:hyperlink>
      <w:r>
        <w:rPr>
          <w:sz w:val="20"/>
        </w:rPr>
        <w:t xml:space="preserve"> Федерального закона от 27.07.2006 N 152-ФЗ "О персональных данных" (не устанавливаю; устанавливаю запрет на передачу (кроме предоставления доступа) этих данных оператором неограниченному кругу лиц; устанавливаю запрет на обработку (кроме получения доступа) этих данных оператором неограниченному кругу лиц; устанавливаю условия обработки (кроме получения доступа) этих данных неограниченным кругом лиц).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3685"/>
        <w:gridCol w:w="1701"/>
        <w:gridCol w:w="2268"/>
      </w:tblGrid>
      <w:tr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Биометрические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цветное цифровое фотографическое изображение лица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видеозапись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Вышеуказанные персональные данные предоставляю в целях соблюдения обеспечения законов Российской Федерации и Новосибирской области и иных нормативных правовых актов при реализации полномочий, возложенных на департамент молодежной политики Новосибирской области законодательством Российской Федерации 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1"/>
        <w:gridCol w:w="4522"/>
      </w:tblGrid>
      <w:tr>
        <w:tc>
          <w:tcPr>
            <w:tcW w:w="4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Информационный ресурс</w:t>
            </w:r>
          </w:p>
        </w:tc>
        <w:tc>
          <w:tcPr>
            <w:tcW w:w="4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Действия с персональными данными</w:t>
            </w:r>
          </w:p>
        </w:tc>
      </w:tr>
      <w:tr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https://dmp.nso.ru/</w:t>
            </w:r>
          </w:p>
        </w:tc>
        <w:tc>
          <w:tcPr>
            <w:tcW w:w="4522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Условия,  при  которых  полученные  персональные  данные могут передаваться</w:t>
      </w:r>
    </w:p>
    <w:p>
      <w:pPr>
        <w:pStyle w:val="1"/>
        <w:jc w:val="both"/>
      </w:pPr>
      <w:r>
        <w:rPr>
          <w:sz w:val="20"/>
        </w:rPr>
        <w:t xml:space="preserve">оператором   только   по  его  внутренней  сети,  обеспечивающей  доступ  к</w:t>
      </w:r>
    </w:p>
    <w:p>
      <w:pPr>
        <w:pStyle w:val="1"/>
        <w:jc w:val="both"/>
      </w:pPr>
      <w:r>
        <w:rPr>
          <w:sz w:val="20"/>
        </w:rPr>
        <w:t xml:space="preserve">информации  лишь для строго определенных сотрудников, либо с использованием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информационно-телекоммуникационных  сетей,  либо  без  передачи  полученных</w:t>
      </w:r>
    </w:p>
    <w:p>
      <w:pPr>
        <w:pStyle w:val="1"/>
        <w:jc w:val="both"/>
      </w:pPr>
      <w:r>
        <w:rPr>
          <w:sz w:val="20"/>
        </w:rPr>
        <w:t xml:space="preserve">персональных  данных  (заполняется по желанию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&lt;2&gt;: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Настоящее  согласие  действует  со  дня  его  подписания  до  дня 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Субъект персональных данных: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личная подпись (с расшифровкой)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"___" __________ 20__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 </w:t>
      </w:r>
      <w:hyperlink w:history="0" r:id="rId2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ч. 9 ст. 10.1</w:t>
        </w:r>
      </w:hyperlink>
      <w:r>
        <w:rPr>
          <w:sz w:val="20"/>
        </w:rPr>
        <w:t xml:space="preserve"> Федерального закона от 27.07.2006 N 152-ФЗ "О персональных данных" (не устанавливаю; устанавливаю запрет на передачу (кроме предоставления доступа) этих данных оператором неограниченному кругу лиц; устанавливаю запрет на обработку (кроме получения доступа) этих данных оператором неограниченному кругу лиц; устанавливаю условия обработки (кроме получения доступа) этих данных неограниченным кругом лиц).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ДМП Новосибирской области от 22.05.2024 N 64/53</w:t>
            <w:br/>
            <w:t>"Об утверждении положения об Общественном совете при департаменте...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97927&amp;dst=100013" TargetMode = "External"/>
	<Relationship Id="rId8" Type="http://schemas.openxmlformats.org/officeDocument/2006/relationships/hyperlink" Target="https://login.consultant.ru/link/?req=doc&amp;base=RLAW049&amp;n=167679" TargetMode = "External"/>
	<Relationship Id="rId9" Type="http://schemas.openxmlformats.org/officeDocument/2006/relationships/hyperlink" Target="https://login.consultant.ru/link/?req=doc&amp;base=LAW&amp;n=314836" TargetMode = "External"/>
	<Relationship Id="rId10" Type="http://schemas.openxmlformats.org/officeDocument/2006/relationships/hyperlink" Target="https://login.consultant.ru/link/?req=doc&amp;base=RLAW049&amp;n=97927" TargetMode = "External"/>
	<Relationship Id="rId11" Type="http://schemas.openxmlformats.org/officeDocument/2006/relationships/hyperlink" Target="https://login.consultant.ru/link/?req=doc&amp;base=RLAW049&amp;n=167679" TargetMode = "External"/>
	<Relationship Id="rId12" Type="http://schemas.openxmlformats.org/officeDocument/2006/relationships/hyperlink" Target="https://login.consultant.ru/link/?req=doc&amp;base=LAW&amp;n=2875" TargetMode = "External"/>
	<Relationship Id="rId13" Type="http://schemas.openxmlformats.org/officeDocument/2006/relationships/hyperlink" Target="https://login.consultant.ru/link/?req=doc&amp;base=LAW&amp;n=449631" TargetMode = "External"/>
	<Relationship Id="rId14" Type="http://schemas.openxmlformats.org/officeDocument/2006/relationships/hyperlink" Target="https://login.consultant.ru/link/?req=doc&amp;base=LAW&amp;n=449631" TargetMode = "External"/>
	<Relationship Id="rId15" Type="http://schemas.openxmlformats.org/officeDocument/2006/relationships/hyperlink" Target="https://login.consultant.ru/link/?req=doc&amp;base=LAW&amp;n=476447" TargetMode = "External"/>
	<Relationship Id="rId16" Type="http://schemas.openxmlformats.org/officeDocument/2006/relationships/hyperlink" Target="https://login.consultant.ru/link/?req=doc&amp;base=LAW&amp;n=476447" TargetMode = "External"/>
	<Relationship Id="rId17" Type="http://schemas.openxmlformats.org/officeDocument/2006/relationships/hyperlink" Target="https://login.consultant.ru/link/?req=doc&amp;base=LAW&amp;n=314836" TargetMode = "External"/>
	<Relationship Id="rId18" Type="http://schemas.openxmlformats.org/officeDocument/2006/relationships/hyperlink" Target="https://login.consultant.ru/link/?req=doc&amp;base=LAW&amp;n=314836" TargetMode = "External"/>
	<Relationship Id="rId19" Type="http://schemas.openxmlformats.org/officeDocument/2006/relationships/hyperlink" Target="https://login.consultant.ru/link/?req=doc&amp;base=LAW&amp;n=439201" TargetMode = "External"/>
	<Relationship Id="rId20" Type="http://schemas.openxmlformats.org/officeDocument/2006/relationships/hyperlink" Target="https://login.consultant.ru/link/?req=doc&amp;base=LAW&amp;n=439201&amp;dst=100109" TargetMode = "External"/>
	<Relationship Id="rId21" Type="http://schemas.openxmlformats.org/officeDocument/2006/relationships/hyperlink" Target="https://login.consultant.ru/link/?req=doc&amp;base=LAW&amp;n=314836" TargetMode = "External"/>
	<Relationship Id="rId22" Type="http://schemas.openxmlformats.org/officeDocument/2006/relationships/hyperlink" Target="https://login.consultant.ru/link/?req=doc&amp;base=LAW&amp;n=439201&amp;dst=34" TargetMode = "External"/>
	<Relationship Id="rId23" Type="http://schemas.openxmlformats.org/officeDocument/2006/relationships/hyperlink" Target="https://login.consultant.ru/link/?req=doc&amp;base=LAW&amp;n=439201&amp;dst=45" TargetMode = "External"/>
	<Relationship Id="rId24" Type="http://schemas.openxmlformats.org/officeDocument/2006/relationships/hyperlink" Target="https://login.consultant.ru/link/?req=doc&amp;base=LAW&amp;n=439201&amp;dst=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ДМП Новосибирской области от 22.05.2024 N 64/53
"Об утверждении положения об Общественном совете при департаменте молодежной политики Новосибирской области"</dc:title>
  <dcterms:created xsi:type="dcterms:W3CDTF">2024-06-11T17:51:27Z</dcterms:created>
</cp:coreProperties>
</file>