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Минобразования Новосибирской области от 16.04.2018 N 921</w:t>
              <w:br/>
              <w:t xml:space="preserve">(ред. от 24.05.2024)</w:t>
              <w:br/>
              <w:t xml:space="preserve">"Об Общественном совете 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апреля 2018 г. N 921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ОРГАНИЗАЦИЯМИ ПРИ МИНИСТЕРСТВЕ</w:t>
      </w:r>
    </w:p>
    <w:p>
      <w:pPr>
        <w:pStyle w:val="2"/>
        <w:jc w:val="center"/>
      </w:pPr>
      <w:r>
        <w:rPr>
          <w:sz w:val="20"/>
        </w:rPr>
        <w:t xml:space="preserve">ОБРАЗОВАНИЯ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азования Новосибирской области от 24.05.2024 N 816 &quot;О внесении изменений в приказ министерства образования Новосибирской области от 16.04.2018 N 92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24.05.2024 N 816)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</w:t>
      </w:r>
      <w:hyperlink w:history="0" r:id="rId9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14.11.2014 N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"Интернет", </w:t>
      </w:r>
      <w:hyperlink w:history="0" r:id="rId1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07.05.2019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информации", письмом Общественной палаты Новосибирской области от 02.04.2018 N 116-АОП "Об Общественном совете по проведению независимой оценки качества"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риказ Минобразования Новосибирской области от 24.05.2024 N 816 &quot;О внесении изменений в приказ министерства образования Новосибирской области от 16.04.2018 N 92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Новосибирской области от 24.05.2024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 (далее соответственно - Положение,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государственное казенное учреждение Новосибирской области "Новосибирский институт мониторинга и развития образования" (Ярославцева Н.В.) (далее - НИМРО) осуществление организационно-технического обеспечения, а также информационного сопровождения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образовательной политики министерства образования Новосибирской области (Щукин В.Н.):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довести до сведения Общественного совета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, утвержденное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 взаимодействии с НИМРО обеспечить размещение информации о результатах независимой оценки качества условий осуществления образовательной деятельности организациями (далее - НОК УОД)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Организационно-правовому управлению министерства образования Новосибирской области (Тарасик Т.М.) во взаимодействии с НИМРО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публикацию информации о деятельности Общественного совета в сети Интернет на официальном сайте министерства образования Новосибирской области в сети Интернет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информации о НОК УОД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техническую возможность выражения мнений гражданами о качестве условий осуществления образовательной деятельности организациями на официальном сайте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С.В.ФЕДОРЧУК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Минобразования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 апреля 2018 г. N 921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ОРГАНИЗАЦИЯМИ ПРИ МИНИСТЕРСТВЕ ОБРАЗОВАНИЯ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азования Новосибирской области от 24.05.2024 N 816 &quot;О внесении изменений в приказ министерства образования Новосибирской области от 16.04.2018 N 92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24.05.2024 N 816)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 (далее соответственно - Общественный совет по независимой оценке качества, Министерство)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по независимой оценке качества обеспечивает взаимодействие граждан Российской Федерации, проживающих на территории Новосибирской области (далее - граждан), общественных объединений и иных некоммерческих организаций с Министерством по вопросам проведения независимой оценки качества условий осуществления образовательной деятельности организациями в Новосибирской области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по независимой оценке качества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по вопросу независимой оценки качества,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по независимой оценке качества формируется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по независимой оценке качества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Определение совместно с Министерством перечня организаций, осуществляющих образовательную деятельность, в отношении которых в плановом периоде будет проведена независимая оценка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Принятие участия в рассмотрении проектов документации о закупках работ, услуг по сбору и обобщению информации о качестве условий осуществления образовательной деятельности организациями и проектов государственных контрактов, заключаемых Министерством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организация-оператор).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независимой оценки качества с учетом информации, предоставленной организацией-оператором.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Подготовка предложений об улучшении качества деятельности образовательных организаций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Направление в Министерство результатов независимой оценки качества и предложений об улучшении качества их деятельности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Рассмотрение на своих заседаниях результатов независимой оценки качества, проводимой на территории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Приглашать на заседания Общественного совета по независимой оценке качества руководителей соответствующих подразделений Министерства, а также заинтересованных представителей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Направлять запросы в государственные органы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Информировать Министерство и широкую общественность о результатах независимой оценки качества.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Общественная палата Новосибирской области по обращению Министерства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законных интересов обучающихся, и (или) родителей (законных представителей) несовершеннолетних обучающихся, общественных объединений инвалидов Общественный совет по независимой оценке качества и утверждает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Общественная палата Новосибирской области информирует Министерство о составе созданного при Министерстве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Состав Общественного совета по независимой оценке качества утверждается сроком на три года и численностью от 5 до 9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образования, Общественной палаты Новосибирской области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 силу. - </w:t>
      </w:r>
      <w:hyperlink w:history="0" r:id="rId14" w:tooltip="Приказ Минобразования Новосибирской области от 24.05.2024 N 816 &quot;О внесении изменений в приказ министерства образования Новосибирской области от 16.04.2018 N 921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Минобразования Новосибирской области от 24.05.2024 N 816.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организационном заседании Общественного совета по независимой оценке качества открытым голосованием избираются председатель, его заместитель (заместители) и секретарь.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по независимой оценке качества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Общественный совет по независимой оценке качества осуществляет свою деятельность в соответствии с планом основных мероприятий на год, согласованным с Министерством и утвержденным председателем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согласованию с Министерством члены Общественного совета по независимой оценке качества вправе принимать участие в заседаниях коллегий Министерства и иных мероприятиях при рассмотрении вопросов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Основными формами деятельности Общественного совета по независимой оценке качества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совета по независимой оценке качества может быть проведено внеочередное заседание, а также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Общественного совета по независимой оценке качества по рассмотренным вопросам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равенстве голосов председатель Общественного совета по независимой оценке качества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Решения Общественного совета по независимой оценке качества оформляются в виде протоколов и заключений, которые подписывает председатель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 месяц до начала заседания члены Общественного совета по независимой оценке качества вносят предложения в повестку и готовят для обсуждения документы, которые доводятся до сведения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Председатель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приоритетные направления деятельности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деятельностью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Заместитель председателя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организацию взаимодействия Общественного совета по независимой оценке качества со структурными подразделениями Министерства, представителями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Общественного совета по независимой оценке качества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Секретарь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деятельность членов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и осуществляет контроль за выполнением поручений председателя Общественного совета по независимой оценке качества и его заместителя (заместителей);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согласовывает с Министерством и председателем Общественного совета по независимой оценке качества проекты планов его работы, а также место и повестку дня заседания Общественного совета по независимой оценке качества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членов Общественного совета по независимой оценке качества о времени, месте и повестке его заседания, а также об утвержденных планах работы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делопроизводство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Члены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Запросы членов Общественного совета по независимой оценке качества, направленные в Министерство по решению Общественного совета по независимой оценке качества, рассматриваются Министерством в течение тридцати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Новосибирской области от 16.04.2018 N 921</w:t>
            <w:br/>
            <w:t>(ред. от 24.05.2024)</w:t>
            <w:br/>
            <w:t>"Об Общественном совете по проведен...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72899&amp;dst=100005" TargetMode = "External"/>
	<Relationship Id="rId8" Type="http://schemas.openxmlformats.org/officeDocument/2006/relationships/hyperlink" Target="https://login.consultant.ru/link/?req=doc&amp;base=LAW&amp;n=461363&amp;dst=121" TargetMode = "External"/>
	<Relationship Id="rId9" Type="http://schemas.openxmlformats.org/officeDocument/2006/relationships/hyperlink" Target="https://login.consultant.ru/link/?req=doc&amp;base=LAW&amp;n=359675" TargetMode = "External"/>
	<Relationship Id="rId10" Type="http://schemas.openxmlformats.org/officeDocument/2006/relationships/hyperlink" Target="https://login.consultant.ru/link/?req=doc&amp;base=LAW&amp;n=330361" TargetMode = "External"/>
	<Relationship Id="rId11" Type="http://schemas.openxmlformats.org/officeDocument/2006/relationships/hyperlink" Target="https://login.consultant.ru/link/?req=doc&amp;base=RLAW049&amp;n=172899&amp;dst=100006" TargetMode = "External"/>
	<Relationship Id="rId12" Type="http://schemas.openxmlformats.org/officeDocument/2006/relationships/hyperlink" Target="https://login.consultant.ru/link/?req=doc&amp;base=RLAW049&amp;n=172899&amp;dst=100008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RLAW049&amp;n=172899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Новосибирской области от 16.04.2018 N 921
(ред. от 24.05.2024)
"Об Общественном совете 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области"</dc:title>
  <dcterms:created xsi:type="dcterms:W3CDTF">2024-06-11T15:36:06Z</dcterms:created>
</cp:coreProperties>
</file>