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Новосибирской области от 05.03.2024 N 93-рп</w:t>
              <w:br/>
              <w:t xml:space="preserve">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марта 2024 г. N 93-рп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НА ТЕРРИТОРИИ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18.11.2023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Новосибирской области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Областным исполнительным органам Новосибирской области, структурным подразделениям администрации Губернатора Новосибирской области и Правительства Новосибирской области организовать исполнение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Новосибирской области обеспечить реализацию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Председателя Правительства Новосибирской области - министра региональной политики Новосибирской области Клюзова А.А.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05.03.2024 N 93-рп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28"/>
        <w:gridCol w:w="1020"/>
        <w:gridCol w:w="2154"/>
        <w:gridCol w:w="1531"/>
        <w:gridCol w:w="2823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Стратегии</w:t>
            </w:r>
          </w:p>
        </w:tc>
        <w:tc>
          <w:tcPr>
            <w:tcW w:w="28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 мероприятия</w:t>
            </w:r>
          </w:p>
        </w:tc>
      </w:tr>
      <w:tr>
        <w:tc>
          <w:tcPr>
            <w:gridSpan w:val="7"/>
            <w:tcW w:w="1359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КО к несению государственной или иной службы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ОИО НСО и ОМС по вопросам становления и развития государственной или иной службы российского казачества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ОМС (по согласованию)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1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ОИО НСО, ОМС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к выполнению задач по обеспечению безопасности и обороноспособности Российской Федерации путем прохождения членами КО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 (по согласованию) во взаимодействии с МРП, ОМС (по согласованию),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1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привлекаемых к прохождению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проводимом ФАДН России мониторинге востребованности членов КО на государственной или иной службе российского казачества, к которой привлекаются представители КО, в соответствии с </w:t>
            </w:r>
            <w:hyperlink w:history="0" r:id="rId12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представители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ДАО МПРиЭ, во взаимодействии с ГУ МВД России по НСО, ГУ МЧС России по НСО, ПУ ФСБ России по НСО, ОМС (по согласованию),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1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привлекаемых ТО ФОИВ, ОИО НСО, ОМС к государственной или иной службе российского казачества (по каждому виду службы)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КО к охране общественного порядка в соответствии с принятыми членами КО обязательствами по несению службы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МВД России по НСО (по согласованию) во взаимодействии с ДАО, МРП, ОМС (по согласованию),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1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КО с ГУ МВД России, МРП, ОМС;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КО, привлеченных к охране общественного порядка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ГУ МВД России по НСО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КО к участию в защите государственной границы Российской Федерации, в том числе для проведения профилактической работы с местным населением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 ФСБ России по НСО (по согласованию) во взаимодействии с ДАО, МРП, ОМС (по согласованию),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1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участвующих в защите Государственной границы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ПУ ФСБ России по НСО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КО к участию в мероприятиях по гражданской обороне в соответствии с принятыми членами КО обязательствами по несению государственной или иной службы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НСО (по согласованию) во взаимодействии с ДАО, ОМС (по согласованию),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1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привлеченных к участию в мероприятиях по гражданской обороне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ГУ МЧС России по НСО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КО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НСО (по согласованию) во взаимодействии с ДАО, ОМС (по согласованию),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1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ГУ МЧС России по НСО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КО, к реализации мероприятий по обеспечению пожарной безопасности (тушение техногенных пожаров, тушение лесных и ландшафтных пожаров, участие в профилактических мероприятиях)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НСО (по согласованию) во взаимодействии с ДАО, ОМС (по согласованию),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1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ГУ МЧС России по НСО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КО,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НСО (по согласованию) во взаимодействии с ДАО, ОМС (по согласованию),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1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ГУ МЧС России по НСО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КО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МПРиЭ во взаимодействии с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МПРиЭ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мероприятий по развитию системы непрерывного образования казачества России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во взаимодействии с КОО, ОМС (по согласованию)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"з"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прошедших подготовку в системе непрерывного образования российского казачества, количество обучающихся из числа казачьей молодежи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gridSpan w:val="7"/>
            <w:tcW w:w="1359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ежегодном Всероссийском семинаре-совещании "Российское казачество"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"б"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совещания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НОКО и ИОК во Всемирном конгрессе казаков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"б"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методических семинарах по вопросам привлечения НОКО и ИОК к конкурсам для получения грантов в сфере образования и культуры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МО, МК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семинарах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МТиСР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семинаров, количество участников семинаров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КО,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ОМС (по согласованию)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которым оказана помощь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КО, тяжело раненных или погибших в ходе проведения специальной военной операции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ОМС (по согласованию)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gridSpan w:val="7"/>
            <w:tcW w:w="1359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КОО, МКО, НОКО в организации работы и развитии военно-патриотических и военно-спортивных областных профильных смен, сборов и детских палаточных лагерей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МТиСР, МО, МРП во взаимодействии с КОО, МКО,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2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"а"</w:t>
              </w:r>
            </w:hyperlink>
            <w:r>
              <w:rPr>
                <w:sz w:val="20"/>
              </w:rPr>
              <w:t xml:space="preserve">, </w:t>
            </w:r>
            <w:hyperlink w:history="0" r:id="rId2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"л"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в том числе организованных военно-патриотических и военно-спортивных областных профильных смен, сборов и детских палаточных лагерей;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в том числе детей, охваченных отдыхом и оздоровлением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МТиСР, МО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новых и совершенствовании имеющихся учебных и учебно-методических пособий по истории и культуре российского казачества в соответствии с запросом Министерства науки и высшего образования Российской Федерации, Министерства просвещения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3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предложений по разработке новых и совершенствовании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парадных расчетов КОО и НОКО совместно с подразделениями Вооруженных Сил Российской Федерации и других войск военных парадах и прохождениях войск торжественным маршем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во взаимодействии с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3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"д"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КО и воспитанников КОО, принявших участие в военных парадах и прохождениях войск торжественным маршем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КО к проведению молодежно-патриотической акции "День призывника"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ДМП во взаимодействии с ОМС (по согласованию), МКО, КОО,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3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"м"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 и казачьей молодежи, привлеченных к проведению акции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НОКО в организации и проведении регионального этапа Всероссийской военно-спортивной игры "Казачий сполох" среди учащихся КОО, МКО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МО, ДМП во взаимодействии с КОО, МКО,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3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подпункты "е"</w:t>
              </w:r>
            </w:hyperlink>
            <w:r>
              <w:rPr>
                <w:sz w:val="20"/>
              </w:rPr>
              <w:t xml:space="preserve">, </w:t>
            </w:r>
            <w:hyperlink w:history="0" r:id="rId3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"н"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регионального этапа Всероссийской военно-спортивной игры "Казачий сполох"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сборной команды Новосибирской области в физкультурных и спортивных мероприятиях среди казачьей молодежи, проводимых Министерством спорта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МФКиС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3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МФКиС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среди казачьей молодежи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МФКиС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3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МФКиС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НОКО в организации и проведении регионального этапа среди представителей КОО, МКО и в обеспечении участия победителей в заключительном (финальном) этапе Всероссийского слета казачьей молодежи "Готов к труду и обороне"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МО, МРП, МФКиС, ДМП во взаимодействии с КОО, МКО,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3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регионального и заключительного (финального) этапов Всероссийского слета казачьей молодежи "Готов к труду и обороне"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НОКО в организации и проведении регионального этапа Всероссийской спартакиады допризывной казачьей молодежи среди учащихся КОО, МКО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МО, ДМП во взаимодействии с КОО, МКО,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3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регионального этапа Всероссийской спартакиады допризывной казачьей молодежи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членов КО в международной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МО во взаимодействии с КОО,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3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"ж"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участии казачьей молодежи в Евразийском форуме казачьей молодежи "Казачье единство"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ДМП во взаимодействии с МКО,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4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"к"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ККК в смотре-конкурсе на звание "Лучший казачий кадетский корпус"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во взаимодействии с ККК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4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"н"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участия ККК в смотре-конкурсе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КОО во Всероссийском конкурсе на звание "Лучший казачий класс"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МО, МРП во взаимодействии с ОМС (по согласованию), с КОО,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4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КОО, принявших участие в конкурсе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МО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Росмолодежи в создании и развитии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ДМП, МРП во взаимодействии с ОМС (по согласованию), с КОО,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4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"л"</w:t>
              </w:r>
            </w:hyperlink>
            <w:r>
              <w:rPr>
                <w:sz w:val="20"/>
              </w:rPr>
              <w:t xml:space="preserve">, </w:t>
            </w:r>
            <w:hyperlink w:history="0" r:id="rId4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"м"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ДМП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казачьей молодежи в участии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ДМП, МРП во взаимодействии с МКО,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4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"о"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ДМП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(слете) казачьей молодежи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ДМП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4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"о"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казачьей молодежи, принявших участие в форуме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ДМП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gridSpan w:val="7"/>
            <w:tcW w:w="1359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фольклорном конкурсе "Казачий круг"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во взаимодействии с ОМС (по согласованию),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4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казачьих творческих коллективов, принявших участие в конкурсе;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МК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казачьей культуры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во взаимодействии с ОМС (по согласованию),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4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МК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творческих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во взаимодействии с ОМС (по согласованию)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4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МК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представителями КО и ИОК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5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МК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состояния казачьей культуры в Новосибирской области, проводимом Министерством культуры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2024, 2026 годы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МК, МРП во взаимодействии с ОМС (по согласованию),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5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ОМС, принявших участие в мониторинге состояния казачьей культуры в Новосибирской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МК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фестиваля-конкурса детских казачьих коллективов "Сибирский казачок"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МК во взаимодействии с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5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участников; количество зрителей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МК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межрайонного фестиваля казачьих традиций "Казачий хутор"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Карасукского района Новосибирской области (по согласованию) во взаимодействии с ИОК,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5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фестиваля;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администрации Карасукского района Новосибирской области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gridSpan w:val="7"/>
            <w:tcW w:w="1359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(информационной, консультационной поддержки) КО и ИОК, реализующим социально ориентированные проекты, в участии в конкурсах, организуемых МРП, ОМС, на получение грантов Президента Российской Федерации и иных грантов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 во взаимодействии с ОМС (по согласованию),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5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поданных заявок;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мер государственной поддержки КО и ИОК в рамках законодательства Российской Федерации, проводимом ФАДН России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 во взаимодействии с ОМС (по согласованию), 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5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КО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МСХ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МСХ во взаимодействии с 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5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КО, получивших информационную поддержку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МСХ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участию КО и ИОК в реализации мероприятий государственных программ Новосибирской области, утвержденных постановлениями Правительства Новосибирской области от 02.02.2015 </w:t>
            </w:r>
            <w:hyperlink w:history="0" r:id="rId57" w:tooltip="Постановление Правительства Новосибирской области от 02.02.2015 N 37-п (ред. от 29.12.2023) &quot;О государственной программе Новосибирской области &quot;Развитие сельского хозяйства и регулирование рынков сельскохозяйственной продукции, сырья и продовольствия в Новосибир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37-п</w:t>
              </w:r>
            </w:hyperlink>
            <w:r>
              <w:rPr>
                <w:sz w:val="20"/>
              </w:rPr>
              <w:t xml:space="preserve"> "О государственной программе Новосибирской области "Развитие сельского хозяйства и регулирование рынков сельскохозяйственной продукции, сырья и продовольствия в Новосибирской области" и от 31.12.2019 </w:t>
            </w:r>
            <w:hyperlink w:history="0" r:id="rId58" w:tooltip="Постановление Правительства Новосибирской области от 31.12.2019 N 525-п (ред. от 08.08.2023) &quot;О государственной программе Новосибирской области &quot;Комплексное развитие сельских территорий в Новосибир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525-п</w:t>
              </w:r>
            </w:hyperlink>
            <w:r>
              <w:rPr>
                <w:sz w:val="20"/>
              </w:rPr>
              <w:t xml:space="preserve"> "О государственной программе Новосибирской области "Комплексное развитие сельских территорий в Новосибирской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МСХ во взаимодействии с 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5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МСХ в МРП;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КО, к обеспечению охраны объектов социальной сферы различных форм собственности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 во взаимодействии с НОКО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6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"д"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КО,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gridSpan w:val="7"/>
            <w:tcW w:w="1359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 во взаимодействии с НОКО, ИОК, МКО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6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19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 на территории Новосибирской области, в том числе ежегодная публикация результатов ее исполнения в региональных средствах массовой информации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МРП, ДИП во взаимодействии с ОМС (по согласованию), НОКО, ИОК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hyperlink w:history="0" r:id="rId6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19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282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МРП в ФАДН России</w:t>
            </w:r>
          </w:p>
        </w:tc>
      </w:tr>
    </w:tbl>
    <w:p>
      <w:pPr>
        <w:sectPr>
          <w:headerReference w:type="default" r:id="rId8"/>
          <w:headerReference w:type="first" r:id="rId8"/>
          <w:footerReference w:type="default" r:id="rId9"/>
          <w:footerReference w:type="first" r:id="rId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Применяемые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 - Федеральное казенное учреждение "Военный комиссариат Новосибирской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МВД России по НСО - Главное управление Министерства внутренних дел Российской Федерации по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МЧС России по НСО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ДАО - департамент административных органов администрации Губернатора Новосибирской области и Правительства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ДИП - департамент информационной политики администрации Губернатора Новосибирской области и Правительства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ДМП - департамент молодежной политики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ИОК - иные объединения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ККК - государственное бюджетное общеобразовательное учреждение Новосибирской области "Казачий кадетский корпус имени Героя Российской Федерации Олега Куянова (школа-интернат)";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 - казачьи общества, внесенные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 - казачья образовательная организация, реализующая дополнительную общеразвивающую программу с учетом культурно-исторических традиций и ценностей российского казачества, имеющая целью подготовку несовершеннолетних обучающихся к государственной или иной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МК - министерство культуры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МКО - молодежные казачьи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 - министерство образования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МПРиЭ - министерство природных ресурсов и экологии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МРП - министерство региональной политики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МСХ - министерство сельского хозяйства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МТиСР - министерство труда и социального развития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МФКиС - министерство физической культуры и спорта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НОКО - Новосибирское отдельское казачье общество Сибирского войскового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ОИО НСО - областные исполнительные органы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 - органы местного самоуправления муниципальных образований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 ФСБ России по НСО - Пограничное управление Федеральной службы безопасности Российской Федерации по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 ФОИВ - территориальные органы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ФАДН России - Федеральное агентство по делам национальностей.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Новосибирской области от 05.03.2024 N 93-рп</w:t>
            <w:br/>
            <w:t>"Об утверждении Плана мероприятий на 2024 - 2026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Новосибирской области от 05.03.2024 N 93-рп</w:t>
            <w:br/>
            <w:t>"Об утверждении Плана мероприятий на 2024 - 2026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469&amp;dst=100006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359568&amp;dst=100074" TargetMode = "External"/>
	<Relationship Id="rId11" Type="http://schemas.openxmlformats.org/officeDocument/2006/relationships/hyperlink" Target="https://login.consultant.ru/link/?req=doc&amp;base=LAW&amp;n=359568&amp;dst=100077" TargetMode = "External"/>
	<Relationship Id="rId12" Type="http://schemas.openxmlformats.org/officeDocument/2006/relationships/hyperlink" Target="https://login.consultant.ru/link/?req=doc&amp;base=LAW&amp;n=187242" TargetMode = "External"/>
	<Relationship Id="rId13" Type="http://schemas.openxmlformats.org/officeDocument/2006/relationships/hyperlink" Target="https://login.consultant.ru/link/?req=doc&amp;base=LAW&amp;n=359568&amp;dst=100079" TargetMode = "External"/>
	<Relationship Id="rId14" Type="http://schemas.openxmlformats.org/officeDocument/2006/relationships/hyperlink" Target="https://login.consultant.ru/link/?req=doc&amp;base=LAW&amp;n=359568&amp;dst=100079" TargetMode = "External"/>
	<Relationship Id="rId15" Type="http://schemas.openxmlformats.org/officeDocument/2006/relationships/hyperlink" Target="https://login.consultant.ru/link/?req=doc&amp;base=LAW&amp;n=359568&amp;dst=100079" TargetMode = "External"/>
	<Relationship Id="rId16" Type="http://schemas.openxmlformats.org/officeDocument/2006/relationships/hyperlink" Target="https://login.consultant.ru/link/?req=doc&amp;base=LAW&amp;n=359568&amp;dst=100079" TargetMode = "External"/>
	<Relationship Id="rId17" Type="http://schemas.openxmlformats.org/officeDocument/2006/relationships/hyperlink" Target="https://login.consultant.ru/link/?req=doc&amp;base=LAW&amp;n=359568&amp;dst=100079" TargetMode = "External"/>
	<Relationship Id="rId18" Type="http://schemas.openxmlformats.org/officeDocument/2006/relationships/hyperlink" Target="https://login.consultant.ru/link/?req=doc&amp;base=LAW&amp;n=359568&amp;dst=100079" TargetMode = "External"/>
	<Relationship Id="rId19" Type="http://schemas.openxmlformats.org/officeDocument/2006/relationships/hyperlink" Target="https://login.consultant.ru/link/?req=doc&amp;base=LAW&amp;n=359568&amp;dst=100079" TargetMode = "External"/>
	<Relationship Id="rId20" Type="http://schemas.openxmlformats.org/officeDocument/2006/relationships/hyperlink" Target="https://login.consultant.ru/link/?req=doc&amp;base=LAW&amp;n=359568&amp;dst=100079" TargetMode = "External"/>
	<Relationship Id="rId21" Type="http://schemas.openxmlformats.org/officeDocument/2006/relationships/hyperlink" Target="https://login.consultant.ru/link/?req=doc&amp;base=LAW&amp;n=359568&amp;dst=100089" TargetMode = "External"/>
	<Relationship Id="rId22" Type="http://schemas.openxmlformats.org/officeDocument/2006/relationships/hyperlink" Target="https://login.consultant.ru/link/?req=doc&amp;base=LAW&amp;n=359568&amp;dst=100098" TargetMode = "External"/>
	<Relationship Id="rId23" Type="http://schemas.openxmlformats.org/officeDocument/2006/relationships/hyperlink" Target="https://login.consultant.ru/link/?req=doc&amp;base=LAW&amp;n=359568&amp;dst=100098" TargetMode = "External"/>
	<Relationship Id="rId24" Type="http://schemas.openxmlformats.org/officeDocument/2006/relationships/hyperlink" Target="https://login.consultant.ru/link/?req=doc&amp;base=LAW&amp;n=359568&amp;dst=100100" TargetMode = "External"/>
	<Relationship Id="rId25" Type="http://schemas.openxmlformats.org/officeDocument/2006/relationships/hyperlink" Target="https://login.consultant.ru/link/?req=doc&amp;base=LAW&amp;n=359568&amp;dst=100099" TargetMode = "External"/>
	<Relationship Id="rId26" Type="http://schemas.openxmlformats.org/officeDocument/2006/relationships/hyperlink" Target="https://login.consultant.ru/link/?req=doc&amp;base=LAW&amp;n=359568&amp;dst=100099" TargetMode = "External"/>
	<Relationship Id="rId27" Type="http://schemas.openxmlformats.org/officeDocument/2006/relationships/hyperlink" Target="https://login.consultant.ru/link/?req=doc&amp;base=LAW&amp;n=359568&amp;dst=100099" TargetMode = "External"/>
	<Relationship Id="rId28" Type="http://schemas.openxmlformats.org/officeDocument/2006/relationships/hyperlink" Target="https://login.consultant.ru/link/?req=doc&amp;base=LAW&amp;n=359568&amp;dst=100102" TargetMode = "External"/>
	<Relationship Id="rId29" Type="http://schemas.openxmlformats.org/officeDocument/2006/relationships/hyperlink" Target="https://login.consultant.ru/link/?req=doc&amp;base=LAW&amp;n=359568&amp;dst=100112" TargetMode = "External"/>
	<Relationship Id="rId30" Type="http://schemas.openxmlformats.org/officeDocument/2006/relationships/hyperlink" Target="https://login.consultant.ru/link/?req=doc&amp;base=LAW&amp;n=359568&amp;dst=100104" TargetMode = "External"/>
	<Relationship Id="rId31" Type="http://schemas.openxmlformats.org/officeDocument/2006/relationships/hyperlink" Target="https://login.consultant.ru/link/?req=doc&amp;base=LAW&amp;n=359568&amp;dst=100106" TargetMode = "External"/>
	<Relationship Id="rId32" Type="http://schemas.openxmlformats.org/officeDocument/2006/relationships/hyperlink" Target="https://login.consultant.ru/link/?req=doc&amp;base=LAW&amp;n=359568&amp;dst=100113" TargetMode = "External"/>
	<Relationship Id="rId33" Type="http://schemas.openxmlformats.org/officeDocument/2006/relationships/hyperlink" Target="https://login.consultant.ru/link/?req=doc&amp;base=LAW&amp;n=359568&amp;dst=100107" TargetMode = "External"/>
	<Relationship Id="rId34" Type="http://schemas.openxmlformats.org/officeDocument/2006/relationships/hyperlink" Target="https://login.consultant.ru/link/?req=doc&amp;base=LAW&amp;n=359568&amp;dst=100114" TargetMode = "External"/>
	<Relationship Id="rId35" Type="http://schemas.openxmlformats.org/officeDocument/2006/relationships/hyperlink" Target="https://login.consultant.ru/link/?req=doc&amp;base=LAW&amp;n=359568&amp;dst=100107" TargetMode = "External"/>
	<Relationship Id="rId36" Type="http://schemas.openxmlformats.org/officeDocument/2006/relationships/hyperlink" Target="https://login.consultant.ru/link/?req=doc&amp;base=LAW&amp;n=359568&amp;dst=100107" TargetMode = "External"/>
	<Relationship Id="rId37" Type="http://schemas.openxmlformats.org/officeDocument/2006/relationships/hyperlink" Target="https://login.consultant.ru/link/?req=doc&amp;base=LAW&amp;n=359568&amp;dst=100107" TargetMode = "External"/>
	<Relationship Id="rId38" Type="http://schemas.openxmlformats.org/officeDocument/2006/relationships/hyperlink" Target="https://login.consultant.ru/link/?req=doc&amp;base=LAW&amp;n=359568&amp;dst=100107" TargetMode = "External"/>
	<Relationship Id="rId39" Type="http://schemas.openxmlformats.org/officeDocument/2006/relationships/hyperlink" Target="https://login.consultant.ru/link/?req=doc&amp;base=LAW&amp;n=359568&amp;dst=100108" TargetMode = "External"/>
	<Relationship Id="rId40" Type="http://schemas.openxmlformats.org/officeDocument/2006/relationships/hyperlink" Target="https://login.consultant.ru/link/?req=doc&amp;base=LAW&amp;n=359568&amp;dst=100111" TargetMode = "External"/>
	<Relationship Id="rId41" Type="http://schemas.openxmlformats.org/officeDocument/2006/relationships/hyperlink" Target="https://login.consultant.ru/link/?req=doc&amp;base=LAW&amp;n=359568&amp;dst=100114" TargetMode = "External"/>
	<Relationship Id="rId42" Type="http://schemas.openxmlformats.org/officeDocument/2006/relationships/hyperlink" Target="https://login.consultant.ru/link/?req=doc&amp;base=LAW&amp;n=359568&amp;dst=100102" TargetMode = "External"/>
	<Relationship Id="rId43" Type="http://schemas.openxmlformats.org/officeDocument/2006/relationships/hyperlink" Target="https://login.consultant.ru/link/?req=doc&amp;base=LAW&amp;n=359568&amp;dst=100112" TargetMode = "External"/>
	<Relationship Id="rId44" Type="http://schemas.openxmlformats.org/officeDocument/2006/relationships/hyperlink" Target="https://login.consultant.ru/link/?req=doc&amp;base=LAW&amp;n=359568&amp;dst=100113" TargetMode = "External"/>
	<Relationship Id="rId45" Type="http://schemas.openxmlformats.org/officeDocument/2006/relationships/hyperlink" Target="https://login.consultant.ru/link/?req=doc&amp;base=LAW&amp;n=359568&amp;dst=100115" TargetMode = "External"/>
	<Relationship Id="rId46" Type="http://schemas.openxmlformats.org/officeDocument/2006/relationships/hyperlink" Target="https://login.consultant.ru/link/?req=doc&amp;base=LAW&amp;n=359568&amp;dst=100115" TargetMode = "External"/>
	<Relationship Id="rId47" Type="http://schemas.openxmlformats.org/officeDocument/2006/relationships/hyperlink" Target="https://login.consultant.ru/link/?req=doc&amp;base=LAW&amp;n=359568&amp;dst=100119" TargetMode = "External"/>
	<Relationship Id="rId48" Type="http://schemas.openxmlformats.org/officeDocument/2006/relationships/hyperlink" Target="https://login.consultant.ru/link/?req=doc&amp;base=LAW&amp;n=359568&amp;dst=100119" TargetMode = "External"/>
	<Relationship Id="rId49" Type="http://schemas.openxmlformats.org/officeDocument/2006/relationships/hyperlink" Target="https://login.consultant.ru/link/?req=doc&amp;base=LAW&amp;n=359568&amp;dst=100120" TargetMode = "External"/>
	<Relationship Id="rId50" Type="http://schemas.openxmlformats.org/officeDocument/2006/relationships/hyperlink" Target="https://login.consultant.ru/link/?req=doc&amp;base=LAW&amp;n=359568&amp;dst=100122" TargetMode = "External"/>
	<Relationship Id="rId51" Type="http://schemas.openxmlformats.org/officeDocument/2006/relationships/hyperlink" Target="https://login.consultant.ru/link/?req=doc&amp;base=LAW&amp;n=359568&amp;dst=100117" TargetMode = "External"/>
	<Relationship Id="rId52" Type="http://schemas.openxmlformats.org/officeDocument/2006/relationships/hyperlink" Target="https://login.consultant.ru/link/?req=doc&amp;base=LAW&amp;n=359568&amp;dst=100119" TargetMode = "External"/>
	<Relationship Id="rId53" Type="http://schemas.openxmlformats.org/officeDocument/2006/relationships/hyperlink" Target="https://login.consultant.ru/link/?req=doc&amp;base=LAW&amp;n=359568&amp;dst=100119" TargetMode = "External"/>
	<Relationship Id="rId54" Type="http://schemas.openxmlformats.org/officeDocument/2006/relationships/hyperlink" Target="https://login.consultant.ru/link/?req=doc&amp;base=LAW&amp;n=359568&amp;dst=100124" TargetMode = "External"/>
	<Relationship Id="rId55" Type="http://schemas.openxmlformats.org/officeDocument/2006/relationships/hyperlink" Target="https://login.consultant.ru/link/?req=doc&amp;base=LAW&amp;n=359568&amp;dst=100124" TargetMode = "External"/>
	<Relationship Id="rId56" Type="http://schemas.openxmlformats.org/officeDocument/2006/relationships/hyperlink" Target="https://login.consultant.ru/link/?req=doc&amp;base=LAW&amp;n=359568&amp;dst=100127" TargetMode = "External"/>
	<Relationship Id="rId57" Type="http://schemas.openxmlformats.org/officeDocument/2006/relationships/hyperlink" Target="https://login.consultant.ru/link/?req=doc&amp;base=RLAW049&amp;n=168743&amp;dst=128796" TargetMode = "External"/>
	<Relationship Id="rId58" Type="http://schemas.openxmlformats.org/officeDocument/2006/relationships/hyperlink" Target="https://login.consultant.ru/link/?req=doc&amp;base=RLAW049&amp;n=164694&amp;dst=100017" TargetMode = "External"/>
	<Relationship Id="rId59" Type="http://schemas.openxmlformats.org/officeDocument/2006/relationships/hyperlink" Target="https://login.consultant.ru/link/?req=doc&amp;base=LAW&amp;n=359568&amp;dst=100129" TargetMode = "External"/>
	<Relationship Id="rId60" Type="http://schemas.openxmlformats.org/officeDocument/2006/relationships/hyperlink" Target="https://login.consultant.ru/link/?req=doc&amp;base=LAW&amp;n=359568&amp;dst=100128" TargetMode = "External"/>
	<Relationship Id="rId61" Type="http://schemas.openxmlformats.org/officeDocument/2006/relationships/hyperlink" Target="https://login.consultant.ru/link/?req=doc&amp;base=LAW&amp;n=359568&amp;dst=100145" TargetMode = "External"/>
	<Relationship Id="rId62" Type="http://schemas.openxmlformats.org/officeDocument/2006/relationships/hyperlink" Target="https://login.consultant.ru/link/?req=doc&amp;base=LAW&amp;n=359568&amp;dst=10014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Новосибирской области от 05.03.2024 N 93-рп
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Новосибирской области"</dc:title>
  <dcterms:created xsi:type="dcterms:W3CDTF">2024-06-11T17:29:26Z</dcterms:created>
</cp:coreProperties>
</file>