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25.12.2006 N 79-ОЗ</w:t>
              <w:br/>
              <w:t xml:space="preserve">(ред. от 31.03.2023)</w:t>
              <w:br/>
              <w:t xml:space="preserve">"Об объектах культурного наследия (памятниках истории и культуры) народов Российской Федерации, расположенных на территории Новосибирской области"</w:t>
              <w:br/>
              <w:t xml:space="preserve">(принят постановлением Новосибирского областного Совета депутатов от 07.12.2006 N 79-ОСД)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2006 года</w:t>
            </w:r>
          </w:p>
        </w:tc>
        <w:tc>
          <w:tcPr>
            <w:tcW w:w="5103" w:type="dxa"/>
            <w:tcBorders>
              <w:top w:val="nil"/>
              <w:left w:val="nil"/>
              <w:bottom w:val="nil"/>
              <w:right w:val="nil"/>
            </w:tcBorders>
          </w:tcPr>
          <w:p>
            <w:pPr>
              <w:pStyle w:val="0"/>
              <w:jc w:val="right"/>
            </w:pPr>
            <w:r>
              <w:rPr>
                <w:sz w:val="20"/>
              </w:rPr>
              <w:t xml:space="preserve">N 79-ОЗ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ОБЪЕКТАХ КУЛЬТУРНОГО НАСЛЕДИЯ (ПАМЯТНИКАХ ИСТОРИИ И</w:t>
      </w:r>
    </w:p>
    <w:p>
      <w:pPr>
        <w:pStyle w:val="2"/>
        <w:jc w:val="center"/>
      </w:pPr>
      <w:r>
        <w:rPr>
          <w:sz w:val="20"/>
        </w:rPr>
        <w:t xml:space="preserve">КУЛЬТУРЫ) НАРОДОВ РОССИЙСКОЙ ФЕДЕРАЦИИ, РАСПОЛОЖЕННЫХ</w:t>
      </w:r>
    </w:p>
    <w:p>
      <w:pPr>
        <w:pStyle w:val="2"/>
        <w:jc w:val="center"/>
      </w:pPr>
      <w:r>
        <w:rPr>
          <w:sz w:val="20"/>
        </w:rPr>
        <w:t xml:space="preserve">НА ТЕРРИТОРИИ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 Новосибирского областного Совета депутатов</w:t>
      </w:r>
    </w:p>
    <w:p>
      <w:pPr>
        <w:pStyle w:val="0"/>
        <w:jc w:val="right"/>
      </w:pPr>
      <w:r>
        <w:rPr>
          <w:sz w:val="20"/>
        </w:rPr>
        <w:t xml:space="preserve">от 07.12.2006 N 79-ОСД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07.06.2007 </w:t>
            </w:r>
            <w:hyperlink w:history="0" r:id="rId7" w:tooltip="Закон Новосибирской области от 07.06.2007 N 104-ОЗ &quot;О внесении изменений в Закон Новосибирской области &quot;Об объектах культурного наследия (памятниках истории и культуры), расположенных на территории Новосибирской области&quot; (принят Постановлением Новосибирского областного Совета депутатов от 24.05.2007 N 104-ОСД) {КонсультантПлюс}">
              <w:r>
                <w:rPr>
                  <w:sz w:val="20"/>
                  <w:color w:val="0000ff"/>
                </w:rPr>
                <w:t xml:space="preserve">N 104-ОЗ</w:t>
              </w:r>
            </w:hyperlink>
            <w:r>
              <w:rPr>
                <w:sz w:val="20"/>
                <w:color w:val="392c69"/>
              </w:rPr>
              <w:t xml:space="preserve">, от 15.12.2007 </w:t>
            </w:r>
            <w:hyperlink w:history="0" r:id="rId8" w:tooltip="Закон Новосибирской области от 15.12.2007 N 180-ОЗ &quot;О внесении изменения в статью 5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Новосибирского областного Совета депутатов от 06.12.2007 N 180-ОСД) {КонсультантПлюс}">
              <w:r>
                <w:rPr>
                  <w:sz w:val="20"/>
                  <w:color w:val="0000ff"/>
                </w:rPr>
                <w:t xml:space="preserve">N 180-ОЗ</w:t>
              </w:r>
            </w:hyperlink>
            <w:r>
              <w:rPr>
                <w:sz w:val="20"/>
                <w:color w:val="392c69"/>
              </w:rPr>
              <w:t xml:space="preserve">, от 28.03.2008 </w:t>
            </w:r>
            <w:hyperlink w:history="0" r:id="rId9" w:tooltip="Закон Новосибирской области от 28.03.2008 N 216-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Новосибирского областного Совета депутатов от 20.03.2008 N 216-ОСД) {КонсультантПлюс}">
              <w:r>
                <w:rPr>
                  <w:sz w:val="20"/>
                  <w:color w:val="0000ff"/>
                </w:rPr>
                <w:t xml:space="preserve">N 216-ОЗ</w:t>
              </w:r>
            </w:hyperlink>
            <w:r>
              <w:rPr>
                <w:sz w:val="20"/>
                <w:color w:val="392c69"/>
              </w:rPr>
              <w:t xml:space="preserve">,</w:t>
            </w:r>
          </w:p>
          <w:p>
            <w:pPr>
              <w:pStyle w:val="0"/>
              <w:jc w:val="center"/>
            </w:pPr>
            <w:r>
              <w:rPr>
                <w:sz w:val="20"/>
                <w:color w:val="392c69"/>
              </w:rPr>
              <w:t xml:space="preserve">от 04.12.2008 </w:t>
            </w:r>
            <w:hyperlink w:history="0" r:id="rId10"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N 286-ОЗ</w:t>
              </w:r>
            </w:hyperlink>
            <w:r>
              <w:rPr>
                <w:sz w:val="20"/>
                <w:color w:val="392c69"/>
              </w:rPr>
              <w:t xml:space="preserve">, от 06.04.2009 </w:t>
            </w:r>
            <w:hyperlink w:history="0" r:id="rId11" w:tooltip="Закон Новосибирской области от 06.04.2009 N 320-ОЗ &quot;О внесении изменений в статью 4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Новосибирского областного Совета депутатов от 26.03.2009 N 320-ОСД) {КонсультантПлюс}">
              <w:r>
                <w:rPr>
                  <w:sz w:val="20"/>
                  <w:color w:val="0000ff"/>
                </w:rPr>
                <w:t xml:space="preserve">N 320-ОЗ</w:t>
              </w:r>
            </w:hyperlink>
            <w:r>
              <w:rPr>
                <w:sz w:val="20"/>
                <w:color w:val="392c69"/>
              </w:rPr>
              <w:t xml:space="preserve">, от 06.10.2009 </w:t>
            </w:r>
            <w:hyperlink w:history="0" r:id="rId12" w:tooltip="Закон Новосибирской области от 06.10.2009 N 381-ОЗ &quot;О внесении изменений в статьи 4 и 6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Новосибирского областного Совета депутатов от 24.09.2009 N 381-ОСД) {КонсультантПлюс}">
              <w:r>
                <w:rPr>
                  <w:sz w:val="20"/>
                  <w:color w:val="0000ff"/>
                </w:rPr>
                <w:t xml:space="preserve">N 381-ОЗ</w:t>
              </w:r>
            </w:hyperlink>
            <w:r>
              <w:rPr>
                <w:sz w:val="20"/>
                <w:color w:val="392c69"/>
              </w:rPr>
              <w:t xml:space="preserve">,</w:t>
            </w:r>
          </w:p>
          <w:p>
            <w:pPr>
              <w:pStyle w:val="0"/>
              <w:jc w:val="center"/>
            </w:pPr>
            <w:r>
              <w:rPr>
                <w:sz w:val="20"/>
                <w:color w:val="392c69"/>
              </w:rPr>
              <w:t xml:space="preserve">от 02.12.2010 </w:t>
            </w:r>
            <w:hyperlink w:history="0" r:id="rId13"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N 14-ОЗ</w:t>
              </w:r>
            </w:hyperlink>
            <w:r>
              <w:rPr>
                <w:sz w:val="20"/>
                <w:color w:val="392c69"/>
              </w:rPr>
              <w:t xml:space="preserve">, от 07.07.2011 </w:t>
            </w:r>
            <w:hyperlink w:history="0" r:id="rId14" w:tooltip="Закон Новосибирской области от 07.07.2011 N 9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6.2011 N 90-ЗС) {КонсультантПлюс}">
              <w:r>
                <w:rPr>
                  <w:sz w:val="20"/>
                  <w:color w:val="0000ff"/>
                </w:rPr>
                <w:t xml:space="preserve">N 90-ОЗ</w:t>
              </w:r>
            </w:hyperlink>
            <w:r>
              <w:rPr>
                <w:sz w:val="20"/>
                <w:color w:val="392c69"/>
              </w:rPr>
              <w:t xml:space="preserve">, от 28.09.2012 </w:t>
            </w:r>
            <w:hyperlink w:history="0" r:id="rId15" w:tooltip="Закон Новосибирской области от 28.09.2012 N 25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9.2012 N 253-ЗС) {КонсультантПлюс}">
              <w:r>
                <w:rPr>
                  <w:sz w:val="20"/>
                  <w:color w:val="0000ff"/>
                </w:rPr>
                <w:t xml:space="preserve">N 253-ОЗ</w:t>
              </w:r>
            </w:hyperlink>
            <w:r>
              <w:rPr>
                <w:sz w:val="20"/>
                <w:color w:val="392c69"/>
              </w:rPr>
              <w:t xml:space="preserve">,</w:t>
            </w:r>
          </w:p>
          <w:p>
            <w:pPr>
              <w:pStyle w:val="0"/>
              <w:jc w:val="center"/>
            </w:pPr>
            <w:r>
              <w:rPr>
                <w:sz w:val="20"/>
                <w:color w:val="392c69"/>
              </w:rPr>
              <w:t xml:space="preserve">от 02.04.2014 </w:t>
            </w:r>
            <w:hyperlink w:history="0" r:id="rId16" w:tooltip="Закон Новосибирской области от 02.04.2014 N 42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7.03.2014 N 423-ЗС) {КонсультантПлюс}">
              <w:r>
                <w:rPr>
                  <w:sz w:val="20"/>
                  <w:color w:val="0000ff"/>
                </w:rPr>
                <w:t xml:space="preserve">N 423-ОЗ</w:t>
              </w:r>
            </w:hyperlink>
            <w:r>
              <w:rPr>
                <w:sz w:val="20"/>
                <w:color w:val="392c69"/>
              </w:rPr>
              <w:t xml:space="preserve">, от 01.07.2015 </w:t>
            </w:r>
            <w:hyperlink w:history="0" r:id="rId17"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N 567-ОЗ</w:t>
              </w:r>
            </w:hyperlink>
            <w:r>
              <w:rPr>
                <w:sz w:val="20"/>
                <w:color w:val="392c69"/>
              </w:rPr>
              <w:t xml:space="preserve">, от 28.12.2016 </w:t>
            </w:r>
            <w:hyperlink w:history="0" r:id="rId18"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N 130-ОЗ</w:t>
              </w:r>
            </w:hyperlink>
            <w:r>
              <w:rPr>
                <w:sz w:val="20"/>
                <w:color w:val="392c69"/>
              </w:rPr>
              <w:t xml:space="preserve">,</w:t>
            </w:r>
          </w:p>
          <w:p>
            <w:pPr>
              <w:pStyle w:val="0"/>
              <w:jc w:val="center"/>
            </w:pPr>
            <w:r>
              <w:rPr>
                <w:sz w:val="20"/>
                <w:color w:val="392c69"/>
              </w:rPr>
              <w:t xml:space="preserve">от 05.07.2017 </w:t>
            </w:r>
            <w:hyperlink w:history="0" r:id="rId19" w:tooltip="Закон Новосибирской области от 05.07.2017 N 186-ОЗ &quot;О внесении изменений в отдельные законы Новосибирской области&quot; (принят постановлением Законодательного Собрания Новосибирской области от 29.06.2017 N 186-ЗС) {КонсультантПлюс}">
              <w:r>
                <w:rPr>
                  <w:sz w:val="20"/>
                  <w:color w:val="0000ff"/>
                </w:rPr>
                <w:t xml:space="preserve">N 186-ОЗ</w:t>
              </w:r>
            </w:hyperlink>
            <w:r>
              <w:rPr>
                <w:sz w:val="20"/>
                <w:color w:val="392c69"/>
              </w:rPr>
              <w:t xml:space="preserve">, от 06.02.2018 </w:t>
            </w:r>
            <w:hyperlink w:history="0" r:id="rId20" w:tooltip="Закон Новосибирской области от 06.02.2018 N 237-ОЗ &quot;О внесении изменений в Закон Новосибирской области &quot;Об объектах культурного наследия (памятниках истори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01.02.2018 N 237-ЗС) {КонсультантПлюс}">
              <w:r>
                <w:rPr>
                  <w:sz w:val="20"/>
                  <w:color w:val="0000ff"/>
                </w:rPr>
                <w:t xml:space="preserve">N 237-ОЗ</w:t>
              </w:r>
            </w:hyperlink>
            <w:r>
              <w:rPr>
                <w:sz w:val="20"/>
                <w:color w:val="392c69"/>
              </w:rPr>
              <w:t xml:space="preserve">, от 24.12.2018 </w:t>
            </w:r>
            <w:hyperlink w:history="0" r:id="rId21" w:tooltip="Закон Новосибирской области от 24.12.2018 N 324-ОЗ &quot;О внесении изменения в статью 4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17.12.2018 N 324-ЗС) {КонсультантПлюс}">
              <w:r>
                <w:rPr>
                  <w:sz w:val="20"/>
                  <w:color w:val="0000ff"/>
                </w:rPr>
                <w:t xml:space="preserve">N 324-ОЗ</w:t>
              </w:r>
            </w:hyperlink>
            <w:r>
              <w:rPr>
                <w:sz w:val="20"/>
                <w:color w:val="392c69"/>
              </w:rPr>
              <w:t xml:space="preserve">,</w:t>
            </w:r>
          </w:p>
          <w:p>
            <w:pPr>
              <w:pStyle w:val="0"/>
              <w:jc w:val="center"/>
            </w:pPr>
            <w:r>
              <w:rPr>
                <w:sz w:val="20"/>
                <w:color w:val="392c69"/>
              </w:rPr>
              <w:t xml:space="preserve">от 28.11.2019 </w:t>
            </w:r>
            <w:hyperlink w:history="0" r:id="rId22"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N 435-ОЗ</w:t>
              </w:r>
            </w:hyperlink>
            <w:r>
              <w:rPr>
                <w:sz w:val="20"/>
                <w:color w:val="392c69"/>
              </w:rPr>
              <w:t xml:space="preserve">, от 05.10.2021 </w:t>
            </w:r>
            <w:hyperlink w:history="0" r:id="rId23" w:tooltip="Закон Новосибирской области от 05.10.2021 N 11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9.2021 N 113-ЗС) {КонсультантПлюс}">
              <w:r>
                <w:rPr>
                  <w:sz w:val="20"/>
                  <w:color w:val="0000ff"/>
                </w:rPr>
                <w:t xml:space="preserve">N 113-ОЗ</w:t>
              </w:r>
            </w:hyperlink>
            <w:r>
              <w:rPr>
                <w:sz w:val="20"/>
                <w:color w:val="392c69"/>
              </w:rPr>
              <w:t xml:space="preserve">, от 31.03.2023 </w:t>
            </w:r>
            <w:hyperlink w:history="0" r:id="rId24" w:tooltip="Закон Новосибирской области от 31.03.2023 N 328-ОЗ &quot;О внесении изменения в статью 5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8.03.2023 N 328-ЗС) {КонсультантПлюс}">
              <w:r>
                <w:rPr>
                  <w:sz w:val="20"/>
                  <w:color w:val="0000ff"/>
                </w:rPr>
                <w:t xml:space="preserve">N 328-ОЗ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Новосибирской области (далее - объекты культурного наследия), а именно:</w:t>
      </w:r>
    </w:p>
    <w:p>
      <w:pPr>
        <w:pStyle w:val="0"/>
        <w:spacing w:before="200" w:line-rule="auto"/>
        <w:ind w:firstLine="540"/>
        <w:jc w:val="both"/>
      </w:pPr>
      <w:r>
        <w:rPr>
          <w:sz w:val="20"/>
        </w:rPr>
        <w:t xml:space="preserve">объектов культурного наследия, находящихся в государственной собственности Новосибирской области;</w:t>
      </w:r>
    </w:p>
    <w:p>
      <w:pPr>
        <w:pStyle w:val="0"/>
        <w:spacing w:before="200" w:line-rule="auto"/>
        <w:ind w:firstLine="540"/>
        <w:jc w:val="both"/>
      </w:pPr>
      <w:r>
        <w:rPr>
          <w:sz w:val="20"/>
        </w:rPr>
        <w:t xml:space="preserve">объектов культурного наследия регионального значения;</w:t>
      </w:r>
    </w:p>
    <w:p>
      <w:pPr>
        <w:pStyle w:val="0"/>
        <w:spacing w:before="200" w:line-rule="auto"/>
        <w:ind w:firstLine="540"/>
        <w:jc w:val="both"/>
      </w:pPr>
      <w:r>
        <w:rPr>
          <w:sz w:val="20"/>
        </w:rPr>
        <w:t xml:space="preserve">объектов культурного наследия федерального значения и объектов культурного наследия местного (муниципального) значения в случаях, предусмотренных федеральным законодательством;</w:t>
      </w:r>
    </w:p>
    <w:p>
      <w:pPr>
        <w:pStyle w:val="0"/>
        <w:spacing w:before="200" w:line-rule="auto"/>
        <w:ind w:firstLine="540"/>
        <w:jc w:val="both"/>
      </w:pPr>
      <w:r>
        <w:rPr>
          <w:sz w:val="20"/>
        </w:rPr>
        <w:t xml:space="preserve">выявленных объектов культурного наследия.</w:t>
      </w:r>
    </w:p>
    <w:p>
      <w:pPr>
        <w:pStyle w:val="0"/>
        <w:ind w:firstLine="540"/>
        <w:jc w:val="both"/>
      </w:pPr>
      <w:r>
        <w:rPr>
          <w:sz w:val="20"/>
        </w:rPr>
      </w:r>
    </w:p>
    <w:p>
      <w:pPr>
        <w:pStyle w:val="2"/>
        <w:outlineLvl w:val="0"/>
        <w:ind w:firstLine="540"/>
        <w:jc w:val="both"/>
      </w:pPr>
      <w:r>
        <w:rPr>
          <w:sz w:val="20"/>
        </w:rPr>
        <w:t xml:space="preserve">Статья 2. Законодательство Новосибирской области об объектах культурного наследия</w:t>
      </w:r>
    </w:p>
    <w:p>
      <w:pPr>
        <w:pStyle w:val="0"/>
        <w:ind w:firstLine="540"/>
        <w:jc w:val="both"/>
      </w:pPr>
      <w:r>
        <w:rPr>
          <w:sz w:val="20"/>
        </w:rPr>
        <w:t xml:space="preserve">(в ред. </w:t>
      </w:r>
      <w:hyperlink w:history="0" r:id="rId25"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ind w:firstLine="540"/>
        <w:jc w:val="both"/>
      </w:pPr>
      <w:r>
        <w:rPr>
          <w:sz w:val="20"/>
        </w:rPr>
      </w:r>
    </w:p>
    <w:p>
      <w:pPr>
        <w:pStyle w:val="0"/>
        <w:ind w:firstLine="540"/>
        <w:jc w:val="both"/>
      </w:pPr>
      <w:r>
        <w:rPr>
          <w:sz w:val="20"/>
        </w:rPr>
        <w:t xml:space="preserve">Законодательство Новосибирской области об объектах культурного наследия основывается на положениях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2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кодекса</w:t>
        </w:r>
      </w:hyperlink>
      <w:r>
        <w:rPr>
          <w:sz w:val="20"/>
        </w:rPr>
        <w:t xml:space="preserve"> Российской Федерации, </w:t>
      </w:r>
      <w:hyperlink w:history="0" r:id="rId28" w:tooltip="&quot;Основы законодательства Российской Федерации о культуре&quot; (утв. ВС РФ 09.10.1992 N 3612-1) (ред. от 29.05.2023) {КонсультантПлюс}">
        <w:r>
          <w:rPr>
            <w:sz w:val="20"/>
            <w:color w:val="0000ff"/>
          </w:rPr>
          <w:t xml:space="preserve">Закона</w:t>
        </w:r>
      </w:hyperlink>
      <w:r>
        <w:rPr>
          <w:sz w:val="20"/>
        </w:rPr>
        <w:t xml:space="preserve"> Российской Федерации от 9 октября 1992 года </w:t>
      </w:r>
      <w:hyperlink w:history="0" r:id="rId29" w:tooltip="&quot;Основы законодательства Российской Федерации о культуре&quot; (утв. ВС РФ 09.10.1992 N 3612-1) (ред. от 29.05.2023) {КонсультантПлюс}">
        <w:r>
          <w:rPr>
            <w:sz w:val="20"/>
            <w:color w:val="0000ff"/>
          </w:rPr>
          <w:t xml:space="preserve">N 3612-1</w:t>
        </w:r>
      </w:hyperlink>
      <w:r>
        <w:rPr>
          <w:sz w:val="20"/>
        </w:rPr>
        <w:t xml:space="preserve"> "Основы законодательства Российской Федерации о культуре", Федерального </w:t>
      </w:r>
      <w:hyperlink w:history="0" r:id="rId3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 иных федеральных законов и нормативных правовых актов Российской Федерации и состоит из настоящего Закона, иных законов и нормативных правовых актов Новосибирской области.</w:t>
      </w:r>
    </w:p>
    <w:p>
      <w:pPr>
        <w:pStyle w:val="0"/>
        <w:ind w:firstLine="540"/>
        <w:jc w:val="both"/>
      </w:pPr>
      <w:r>
        <w:rPr>
          <w:sz w:val="20"/>
        </w:rPr>
      </w:r>
    </w:p>
    <w:p>
      <w:pPr>
        <w:pStyle w:val="2"/>
        <w:outlineLvl w:val="0"/>
        <w:ind w:firstLine="540"/>
        <w:jc w:val="both"/>
      </w:pPr>
      <w:r>
        <w:rPr>
          <w:sz w:val="20"/>
        </w:rPr>
        <w:t xml:space="preserve">Статья 3. Полномочия Законодательного Собрания Новосибирской области в сфере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31"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Закона</w:t>
        </w:r>
      </w:hyperlink>
      <w:r>
        <w:rPr>
          <w:sz w:val="20"/>
        </w:rPr>
        <w:t xml:space="preserve"> Новосибирской области от 02.12.2010 N 14-ОЗ)</w:t>
      </w:r>
    </w:p>
    <w:p>
      <w:pPr>
        <w:pStyle w:val="0"/>
        <w:ind w:firstLine="540"/>
        <w:jc w:val="both"/>
      </w:pPr>
      <w:r>
        <w:rPr>
          <w:sz w:val="20"/>
        </w:rPr>
      </w:r>
    </w:p>
    <w:p>
      <w:pPr>
        <w:pStyle w:val="0"/>
        <w:ind w:firstLine="540"/>
        <w:jc w:val="both"/>
      </w:pPr>
      <w:r>
        <w:rPr>
          <w:sz w:val="20"/>
        </w:rPr>
        <w:t xml:space="preserve">К полномочиям Законодательного Собрания Новосибирской области относятся:</w:t>
      </w:r>
    </w:p>
    <w:p>
      <w:pPr>
        <w:pStyle w:val="0"/>
        <w:jc w:val="both"/>
      </w:pPr>
      <w:r>
        <w:rPr>
          <w:sz w:val="20"/>
        </w:rPr>
        <w:t xml:space="preserve">(в ред. </w:t>
      </w:r>
      <w:hyperlink w:history="0" r:id="rId32"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Закона</w:t>
        </w:r>
      </w:hyperlink>
      <w:r>
        <w:rPr>
          <w:sz w:val="20"/>
        </w:rPr>
        <w:t xml:space="preserve"> Новосибирской области от 02.12.2010 N 14-ОЗ)</w:t>
      </w:r>
    </w:p>
    <w:p>
      <w:pPr>
        <w:pStyle w:val="0"/>
        <w:spacing w:before="200" w:line-rule="auto"/>
        <w:ind w:firstLine="540"/>
        <w:jc w:val="both"/>
      </w:pPr>
      <w:r>
        <w:rPr>
          <w:sz w:val="20"/>
        </w:rPr>
        <w:t xml:space="preserve">1) принятие законов Новосибирской области в сфере сохранения, использования, популяризации и государственной охраны объектов культурного наследия и осуществление контроля за их соблюдением и исполнением;</w:t>
      </w:r>
    </w:p>
    <w:p>
      <w:pPr>
        <w:pStyle w:val="0"/>
        <w:jc w:val="both"/>
      </w:pPr>
      <w:r>
        <w:rPr>
          <w:sz w:val="20"/>
        </w:rPr>
        <w:t xml:space="preserve">(в ред. </w:t>
      </w:r>
      <w:hyperlink w:history="0" r:id="rId33"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spacing w:before="200" w:line-rule="auto"/>
        <w:ind w:firstLine="540"/>
        <w:jc w:val="both"/>
      </w:pPr>
      <w:r>
        <w:rPr>
          <w:sz w:val="20"/>
        </w:rPr>
        <w:t xml:space="preserve">2) исключен с 1 января 2009 года. - </w:t>
      </w:r>
      <w:hyperlink w:history="0" r:id="rId34" w:tooltip="Закон Новосибирской области от 04.12.2008 N 286-ОЗ (ред. от 05.07.2017) &quot;О внесении изменений в некоторые законы Новосибирской области, регулирующие отношения в сфере культуры, образования, науки и молодежной политики&quot; (принят постановлением Новосибирского областного Совета депутатов от 27.11.2008 N 286-ОСД) {КонсультантПлюс}">
        <w:r>
          <w:rPr>
            <w:sz w:val="20"/>
            <w:color w:val="0000ff"/>
          </w:rPr>
          <w:t xml:space="preserve">Закон</w:t>
        </w:r>
      </w:hyperlink>
      <w:r>
        <w:rPr>
          <w:sz w:val="20"/>
        </w:rPr>
        <w:t xml:space="preserve"> Новосибирской области от 04.12.2008 N 286-ОЗ;</w:t>
      </w:r>
    </w:p>
    <w:p>
      <w:pPr>
        <w:pStyle w:val="0"/>
        <w:spacing w:before="200" w:line-rule="auto"/>
        <w:ind w:firstLine="540"/>
        <w:jc w:val="both"/>
      </w:pPr>
      <w:r>
        <w:rPr>
          <w:sz w:val="20"/>
        </w:rPr>
        <w:t xml:space="preserve">3) утверждение перечня не подлежащих отчуждению, в том числе в порядке приватизации, объектов культурного наследия, находящихся в государственной собственности Новосибирской области;</w:t>
      </w:r>
    </w:p>
    <w:p>
      <w:pPr>
        <w:pStyle w:val="0"/>
        <w:spacing w:before="200" w:line-rule="auto"/>
        <w:ind w:firstLine="540"/>
        <w:jc w:val="both"/>
      </w:pPr>
      <w:r>
        <w:rPr>
          <w:sz w:val="20"/>
        </w:rPr>
        <w:t xml:space="preserve">4) утратил силу. - </w:t>
      </w:r>
      <w:hyperlink w:history="0" r:id="rId35" w:tooltip="Закон Новосибирской области от 02.04.2014 N 42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7.03.2014 N 423-ЗС) {КонсультантПлюс}">
        <w:r>
          <w:rPr>
            <w:sz w:val="20"/>
            <w:color w:val="0000ff"/>
          </w:rPr>
          <w:t xml:space="preserve">Закон</w:t>
        </w:r>
      </w:hyperlink>
      <w:r>
        <w:rPr>
          <w:sz w:val="20"/>
        </w:rPr>
        <w:t xml:space="preserve"> Новосибирской области от 02.04.2014 N 423-ОЗ;</w:t>
      </w:r>
    </w:p>
    <w:p>
      <w:pPr>
        <w:pStyle w:val="0"/>
        <w:spacing w:before="200" w:line-rule="auto"/>
        <w:ind w:firstLine="540"/>
        <w:jc w:val="both"/>
      </w:pPr>
      <w:r>
        <w:rPr>
          <w:sz w:val="20"/>
        </w:rPr>
        <w:t xml:space="preserve">5) принятие решения о создании историко-культурного заповедника регионального значения и утверждении его границы;</w:t>
      </w:r>
    </w:p>
    <w:p>
      <w:pPr>
        <w:pStyle w:val="0"/>
        <w:jc w:val="both"/>
      </w:pPr>
      <w:r>
        <w:rPr>
          <w:sz w:val="20"/>
        </w:rPr>
        <w:t xml:space="preserve">(в ред. </w:t>
      </w:r>
      <w:hyperlink w:history="0" r:id="rId36"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spacing w:before="200" w:line-rule="auto"/>
        <w:ind w:firstLine="540"/>
        <w:jc w:val="both"/>
      </w:pPr>
      <w:r>
        <w:rPr>
          <w:sz w:val="20"/>
        </w:rPr>
        <w:t xml:space="preserve">6) иные полномочия в соответствии с федеральным законодательством и законодательством Новосибирской области.</w:t>
      </w:r>
    </w:p>
    <w:p>
      <w:pPr>
        <w:pStyle w:val="0"/>
        <w:jc w:val="both"/>
      </w:pPr>
      <w:r>
        <w:rPr>
          <w:sz w:val="20"/>
        </w:rPr>
        <w:t xml:space="preserve">(п. 6 в ред. </w:t>
      </w:r>
      <w:hyperlink w:history="0" r:id="rId37"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ind w:firstLine="540"/>
        <w:jc w:val="both"/>
      </w:pPr>
      <w:r>
        <w:rPr>
          <w:sz w:val="20"/>
        </w:rPr>
      </w:r>
    </w:p>
    <w:p>
      <w:pPr>
        <w:pStyle w:val="2"/>
        <w:outlineLvl w:val="0"/>
        <w:ind w:firstLine="540"/>
        <w:jc w:val="both"/>
      </w:pPr>
      <w:r>
        <w:rPr>
          <w:sz w:val="20"/>
        </w:rPr>
        <w:t xml:space="preserve">Статья 4. Полномочия Правительства Новосибирской области в сфере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 ред. </w:t>
      </w:r>
      <w:hyperlink w:history="0" r:id="rId38"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ind w:firstLine="540"/>
        <w:jc w:val="both"/>
      </w:pPr>
      <w:r>
        <w:rPr>
          <w:sz w:val="20"/>
        </w:rPr>
      </w:r>
    </w:p>
    <w:p>
      <w:pPr>
        <w:pStyle w:val="0"/>
        <w:ind w:firstLine="540"/>
        <w:jc w:val="both"/>
      </w:pPr>
      <w:r>
        <w:rPr>
          <w:sz w:val="20"/>
        </w:rPr>
        <w:t xml:space="preserve">К полномочиям Правительства Новосибирской области относятся:</w:t>
      </w:r>
    </w:p>
    <w:p>
      <w:pPr>
        <w:pStyle w:val="0"/>
        <w:spacing w:before="200" w:line-rule="auto"/>
        <w:ind w:firstLine="540"/>
        <w:jc w:val="both"/>
      </w:pPr>
      <w:r>
        <w:rPr>
          <w:sz w:val="20"/>
        </w:rPr>
        <w:t xml:space="preserve">1) формирование областного исполнительного органа государственной власти Новосибирской области, уполномоченного в сфере сохранения, использования, популяризации и государственной охраны объектов культурного наследия, не наделенного функциями, не предусмотренными Федеральным </w:t>
      </w:r>
      <w:hyperlink w:history="0" r:id="rId3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(далее - областной орган охраны объектов культурного наследия);</w:t>
      </w:r>
    </w:p>
    <w:p>
      <w:pPr>
        <w:pStyle w:val="0"/>
        <w:spacing w:before="200" w:line-rule="auto"/>
        <w:ind w:firstLine="540"/>
        <w:jc w:val="both"/>
      </w:pPr>
      <w:r>
        <w:rPr>
          <w:sz w:val="20"/>
        </w:rPr>
        <w:t xml:space="preserve">2) установление порядка организации и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pPr>
        <w:pStyle w:val="0"/>
        <w:jc w:val="both"/>
      </w:pPr>
      <w:r>
        <w:rPr>
          <w:sz w:val="20"/>
        </w:rPr>
        <w:t xml:space="preserve">(в ред. </w:t>
      </w:r>
      <w:hyperlink w:history="0" r:id="rId40" w:tooltip="Закон Новосибирской области от 05.10.2021 N 11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9.2021 N 113-ЗС) {КонсультантПлюс}">
        <w:r>
          <w:rPr>
            <w:sz w:val="20"/>
            <w:color w:val="0000ff"/>
          </w:rPr>
          <w:t xml:space="preserve">Закона</w:t>
        </w:r>
      </w:hyperlink>
      <w:r>
        <w:rPr>
          <w:sz w:val="20"/>
        </w:rPr>
        <w:t xml:space="preserve"> Новосибирской области от 05.10.2021 N 113-ОЗ)</w:t>
      </w:r>
    </w:p>
    <w:p>
      <w:pPr>
        <w:pStyle w:val="0"/>
        <w:spacing w:before="200" w:line-rule="auto"/>
        <w:ind w:firstLine="540"/>
        <w:jc w:val="both"/>
      </w:pPr>
      <w:r>
        <w:rPr>
          <w:sz w:val="20"/>
        </w:rPr>
        <w:t xml:space="preserve">3) принятие по представлению областного органа охраны объектов культурного наследия следующих решений:</w:t>
      </w:r>
    </w:p>
    <w:p>
      <w:pPr>
        <w:pStyle w:val="0"/>
        <w:spacing w:before="200" w:line-rule="auto"/>
        <w:ind w:firstLine="540"/>
        <w:jc w:val="both"/>
      </w:pPr>
      <w:r>
        <w:rPr>
          <w:sz w:val="20"/>
        </w:rPr>
        <w:t xml:space="preserve">а) о воссоздании утраченного объекта культурного наследия за счет средств областного бюджета Новосибирской области;</w:t>
      </w:r>
    </w:p>
    <w:p>
      <w:pPr>
        <w:pStyle w:val="0"/>
        <w:spacing w:before="200" w:line-rule="auto"/>
        <w:ind w:firstLine="540"/>
        <w:jc w:val="both"/>
      </w:pPr>
      <w:r>
        <w:rPr>
          <w:sz w:val="20"/>
        </w:rPr>
        <w:t xml:space="preserve">б) о формировании и представлении в Законодательное Собрание Новосибирской области перечня не подлежащих отчуждению, в том числе в порядке приватизации, объектов культурного наследия, находящихся в государственной собственности Новосибирской области;</w:t>
      </w:r>
    </w:p>
    <w:p>
      <w:pPr>
        <w:pStyle w:val="0"/>
        <w:spacing w:before="200" w:line-rule="auto"/>
        <w:ind w:firstLine="540"/>
        <w:jc w:val="both"/>
      </w:pPr>
      <w:r>
        <w:rPr>
          <w:sz w:val="20"/>
        </w:rPr>
        <w:t xml:space="preserve">в) утратил силу. - </w:t>
      </w:r>
      <w:hyperlink w:history="0" r:id="rId41"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w:t>
        </w:r>
      </w:hyperlink>
      <w:r>
        <w:rPr>
          <w:sz w:val="20"/>
        </w:rPr>
        <w:t xml:space="preserve"> Новосибирской области от 28.12.2016 N 130-ОЗ;</w:t>
      </w:r>
    </w:p>
    <w:bookmarkStart w:id="63" w:name="P63"/>
    <w:bookmarkEnd w:id="63"/>
    <w:p>
      <w:pPr>
        <w:pStyle w:val="0"/>
        <w:spacing w:before="200" w:line-rule="auto"/>
        <w:ind w:firstLine="540"/>
        <w:jc w:val="both"/>
      </w:pPr>
      <w:r>
        <w:rPr>
          <w:sz w:val="20"/>
        </w:rPr>
        <w:t xml:space="preserve">4) принятие решений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утверждение требований к градостроительным регламентам в границах территорий данных зон на основании проектов зон охраны объектов культурного наследия по предложению областного органа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по согласованию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pPr>
        <w:pStyle w:val="0"/>
        <w:jc w:val="both"/>
      </w:pPr>
      <w:r>
        <w:rPr>
          <w:sz w:val="20"/>
        </w:rPr>
        <w:t xml:space="preserve">(п. 4 в ред. </w:t>
      </w:r>
      <w:hyperlink w:history="0" r:id="rId42"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Закона</w:t>
        </w:r>
      </w:hyperlink>
      <w:r>
        <w:rPr>
          <w:sz w:val="20"/>
        </w:rPr>
        <w:t xml:space="preserve"> Новосибирской области от 28.11.2019 N 435-ОЗ)</w:t>
      </w:r>
    </w:p>
    <w:p>
      <w:pPr>
        <w:pStyle w:val="0"/>
        <w:spacing w:before="200" w:line-rule="auto"/>
        <w:ind w:firstLine="540"/>
        <w:jc w:val="both"/>
      </w:pPr>
      <w:r>
        <w:rPr>
          <w:sz w:val="20"/>
        </w:rPr>
        <w:t xml:space="preserve">4.1) принятие решений о прекращении существования указанных в </w:t>
      </w:r>
      <w:hyperlink w:history="0" w:anchor="P63" w:tooltip="4) принятие решений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утверждение требований к градостроительным регламентам в границах территорий данных зон на основании проектов зон охраны объектов культурного наследия по предложению областного ор...">
        <w:r>
          <w:rPr>
            <w:sz w:val="20"/>
            <w:color w:val="0000ff"/>
          </w:rPr>
          <w:t xml:space="preserve">пункте 4</w:t>
        </w:r>
      </w:hyperlink>
      <w:r>
        <w:rPr>
          <w:sz w:val="20"/>
        </w:rPr>
        <w:t xml:space="preserve"> настоящей статьи зон охраны объектов культурного наследия, за исключением случаев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(далее - Реестр);</w:t>
      </w:r>
    </w:p>
    <w:p>
      <w:pPr>
        <w:pStyle w:val="0"/>
        <w:jc w:val="both"/>
      </w:pPr>
      <w:r>
        <w:rPr>
          <w:sz w:val="20"/>
        </w:rPr>
        <w:t xml:space="preserve">(п. 4.1 введен </w:t>
      </w:r>
      <w:hyperlink w:history="0" r:id="rId43"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Законом</w:t>
        </w:r>
      </w:hyperlink>
      <w:r>
        <w:rPr>
          <w:sz w:val="20"/>
        </w:rPr>
        <w:t xml:space="preserve"> Новосибирской области от 28.11.2019 N 435-ОЗ)</w:t>
      </w:r>
    </w:p>
    <w:p>
      <w:pPr>
        <w:pStyle w:val="0"/>
        <w:spacing w:before="200" w:line-rule="auto"/>
        <w:ind w:firstLine="540"/>
        <w:jc w:val="both"/>
      </w:pPr>
      <w:r>
        <w:rPr>
          <w:sz w:val="20"/>
        </w:rPr>
        <w:t xml:space="preserve">5) обращение в федеральный орган охраны объектов культурного наследия об исключении объекта культурного наследия регионального значения, объекта культурного наследия местного (муниципального) значения из Реестра в случае его полной физической утраты или утраты им историко-культурного значения;</w:t>
      </w:r>
    </w:p>
    <w:p>
      <w:pPr>
        <w:pStyle w:val="0"/>
        <w:jc w:val="both"/>
      </w:pPr>
      <w:r>
        <w:rPr>
          <w:sz w:val="20"/>
        </w:rPr>
        <w:t xml:space="preserve">(в ред. </w:t>
      </w:r>
      <w:hyperlink w:history="0" r:id="rId44"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Закона</w:t>
        </w:r>
      </w:hyperlink>
      <w:r>
        <w:rPr>
          <w:sz w:val="20"/>
        </w:rPr>
        <w:t xml:space="preserve"> Новосибирской области от 28.11.2019 N 435-ОЗ)</w:t>
      </w:r>
    </w:p>
    <w:p>
      <w:pPr>
        <w:pStyle w:val="0"/>
        <w:spacing w:before="200" w:line-rule="auto"/>
        <w:ind w:firstLine="540"/>
        <w:jc w:val="both"/>
      </w:pPr>
      <w:r>
        <w:rPr>
          <w:sz w:val="20"/>
        </w:rPr>
        <w:t xml:space="preserve">6) установление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pPr>
        <w:pStyle w:val="0"/>
        <w:spacing w:before="200" w:line-rule="auto"/>
        <w:ind w:firstLine="540"/>
        <w:jc w:val="both"/>
      </w:pPr>
      <w:r>
        <w:rPr>
          <w:sz w:val="20"/>
        </w:rPr>
        <w:t xml:space="preserve">7) определение порядка установления льготной арендной платы и ее размеров в отношении объектов культурного наследия, находящихся в государственной собственности Новосибирской области, предоставляемых физическим или юридическим лицам, вложившим свои средства в работы по сохранению объектов культурного наследия;</w:t>
      </w:r>
    </w:p>
    <w:p>
      <w:pPr>
        <w:pStyle w:val="0"/>
        <w:jc w:val="both"/>
      </w:pPr>
      <w:r>
        <w:rPr>
          <w:sz w:val="20"/>
        </w:rPr>
        <w:t xml:space="preserve">(п. 7 в ред. </w:t>
      </w:r>
      <w:hyperlink w:history="0" r:id="rId45"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spacing w:before="200" w:line-rule="auto"/>
        <w:ind w:firstLine="540"/>
        <w:jc w:val="both"/>
      </w:pPr>
      <w:r>
        <w:rPr>
          <w:sz w:val="20"/>
        </w:rPr>
        <w:t xml:space="preserve">7.1) определение порядка установления льготной арендной платы в отношении объектов культурного наследия, находящихся в неудовлетворительном состоянии, относящихся к государственной собственности Новосибирской области;</w:t>
      </w:r>
    </w:p>
    <w:p>
      <w:pPr>
        <w:pStyle w:val="0"/>
        <w:jc w:val="both"/>
      </w:pPr>
      <w:r>
        <w:rPr>
          <w:sz w:val="20"/>
        </w:rPr>
        <w:t xml:space="preserve">(п. 7.1 введен </w:t>
      </w:r>
      <w:hyperlink w:history="0" r:id="rId46"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Законом</w:t>
        </w:r>
      </w:hyperlink>
      <w:r>
        <w:rPr>
          <w:sz w:val="20"/>
        </w:rPr>
        <w:t xml:space="preserve"> Новосибирской области от 28.12.2016 N 130-ОЗ; в ред. </w:t>
      </w:r>
      <w:hyperlink w:history="0" r:id="rId47" w:tooltip="Закон Новосибирской области от 24.12.2018 N 324-ОЗ &quot;О внесении изменения в статью 4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17.12.2018 N 324-ЗС) {КонсультантПлюс}">
        <w:r>
          <w:rPr>
            <w:sz w:val="20"/>
            <w:color w:val="0000ff"/>
          </w:rPr>
          <w:t xml:space="preserve">Закона</w:t>
        </w:r>
      </w:hyperlink>
      <w:r>
        <w:rPr>
          <w:sz w:val="20"/>
        </w:rPr>
        <w:t xml:space="preserve"> Новосибирской области от 24.12.2018 N 324-ОЗ)</w:t>
      </w:r>
    </w:p>
    <w:p>
      <w:pPr>
        <w:pStyle w:val="0"/>
        <w:spacing w:before="200" w:line-rule="auto"/>
        <w:ind w:firstLine="540"/>
        <w:jc w:val="both"/>
      </w:pPr>
      <w:r>
        <w:rPr>
          <w:sz w:val="20"/>
        </w:rPr>
        <w:t xml:space="preserve">8) определение порядка проведения публичного мероприятия на территориях объектов культурного наследия;</w:t>
      </w:r>
    </w:p>
    <w:p>
      <w:pPr>
        <w:pStyle w:val="0"/>
        <w:spacing w:before="200" w:line-rule="auto"/>
        <w:ind w:firstLine="540"/>
        <w:jc w:val="both"/>
      </w:pPr>
      <w:r>
        <w:rPr>
          <w:sz w:val="20"/>
        </w:rPr>
        <w:t xml:space="preserve">9) согласование представления федерального органа охраны объектов культурного наследия о создании историко-культурного заповедника федерального значения, об утверждении его границ и режима его содержания;</w:t>
      </w:r>
    </w:p>
    <w:p>
      <w:pPr>
        <w:pStyle w:val="0"/>
        <w:spacing w:before="200" w:line-rule="auto"/>
        <w:ind w:firstLine="540"/>
        <w:jc w:val="both"/>
      </w:pPr>
      <w:r>
        <w:rPr>
          <w:sz w:val="20"/>
        </w:rPr>
        <w:t xml:space="preserve">10) установление перечня документов, необходимых для организации историко-культурного заповедника регионального значения;</w:t>
      </w:r>
    </w:p>
    <w:p>
      <w:pPr>
        <w:pStyle w:val="0"/>
        <w:spacing w:before="200" w:line-rule="auto"/>
        <w:ind w:firstLine="540"/>
        <w:jc w:val="both"/>
      </w:pPr>
      <w:r>
        <w:rPr>
          <w:sz w:val="20"/>
        </w:rPr>
        <w:t xml:space="preserve">11) утверждение режима содержания историко-культурного заповедника регионального значения;</w:t>
      </w:r>
    </w:p>
    <w:p>
      <w:pPr>
        <w:pStyle w:val="0"/>
        <w:spacing w:before="200" w:line-rule="auto"/>
        <w:ind w:firstLine="540"/>
        <w:jc w:val="both"/>
      </w:pPr>
      <w:r>
        <w:rPr>
          <w:sz w:val="20"/>
        </w:rPr>
        <w:t xml:space="preserve">12) утверждение перечня исторических поселений, имеющих особое значение для истории и культуры Новосибирской области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jc w:val="both"/>
      </w:pPr>
      <w:r>
        <w:rPr>
          <w:sz w:val="20"/>
        </w:rPr>
        <w:t xml:space="preserve">(в ред. </w:t>
      </w:r>
      <w:hyperlink w:history="0" r:id="rId48"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spacing w:before="200" w:line-rule="auto"/>
        <w:ind w:firstLine="540"/>
        <w:jc w:val="both"/>
      </w:pPr>
      <w:r>
        <w:rPr>
          <w:sz w:val="20"/>
        </w:rPr>
        <w:t xml:space="preserve">13) иные полномочия в соответствии с федеральным законодательством и законодательством Новосибирской области.</w:t>
      </w:r>
    </w:p>
    <w:p>
      <w:pPr>
        <w:pStyle w:val="0"/>
        <w:ind w:firstLine="540"/>
        <w:jc w:val="both"/>
      </w:pPr>
      <w:r>
        <w:rPr>
          <w:sz w:val="20"/>
        </w:rPr>
      </w:r>
    </w:p>
    <w:p>
      <w:pPr>
        <w:pStyle w:val="2"/>
        <w:outlineLvl w:val="0"/>
        <w:ind w:firstLine="540"/>
        <w:jc w:val="both"/>
      </w:pPr>
      <w:r>
        <w:rPr>
          <w:sz w:val="20"/>
        </w:rPr>
        <w:t xml:space="preserve">Статья 5. Полномочия областного органа охраны объектов культурного наследия</w:t>
      </w:r>
    </w:p>
    <w:p>
      <w:pPr>
        <w:pStyle w:val="0"/>
        <w:ind w:firstLine="540"/>
        <w:jc w:val="both"/>
      </w:pPr>
      <w:r>
        <w:rPr>
          <w:sz w:val="20"/>
        </w:rPr>
        <w:t xml:space="preserve">(в ред. </w:t>
      </w:r>
      <w:hyperlink w:history="0" r:id="rId49"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ind w:firstLine="540"/>
        <w:jc w:val="both"/>
      </w:pPr>
      <w:r>
        <w:rPr>
          <w:sz w:val="20"/>
        </w:rPr>
      </w:r>
    </w:p>
    <w:p>
      <w:pPr>
        <w:pStyle w:val="0"/>
        <w:ind w:firstLine="540"/>
        <w:jc w:val="both"/>
      </w:pPr>
      <w:r>
        <w:rPr>
          <w:sz w:val="20"/>
        </w:rPr>
        <w:t xml:space="preserve">1. К полномочиям областного органа охраны объектов культурного наследия относятся:</w:t>
      </w:r>
    </w:p>
    <w:p>
      <w:pPr>
        <w:pStyle w:val="0"/>
        <w:jc w:val="both"/>
      </w:pPr>
      <w:r>
        <w:rPr>
          <w:sz w:val="20"/>
        </w:rPr>
        <w:t xml:space="preserve">(в ред. </w:t>
      </w:r>
      <w:hyperlink w:history="0" r:id="rId50"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spacing w:before="200" w:line-rule="auto"/>
        <w:ind w:firstLine="540"/>
        <w:jc w:val="both"/>
      </w:pPr>
      <w:r>
        <w:rPr>
          <w:sz w:val="20"/>
        </w:rPr>
        <w:t xml:space="preserve">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pPr>
        <w:pStyle w:val="0"/>
        <w:jc w:val="both"/>
      </w:pPr>
      <w:r>
        <w:rPr>
          <w:sz w:val="20"/>
        </w:rPr>
        <w:t xml:space="preserve">(в ред. </w:t>
      </w:r>
      <w:hyperlink w:history="0" r:id="rId51" w:tooltip="Закон Новосибирской области от 05.10.2021 N 11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9.2021 N 113-ЗС) {КонсультантПлюс}">
        <w:r>
          <w:rPr>
            <w:sz w:val="20"/>
            <w:color w:val="0000ff"/>
          </w:rPr>
          <w:t xml:space="preserve">Закона</w:t>
        </w:r>
      </w:hyperlink>
      <w:r>
        <w:rPr>
          <w:sz w:val="20"/>
        </w:rPr>
        <w:t xml:space="preserve"> Новосибирской области от 05.10.2021 N 113-ОЗ)</w:t>
      </w:r>
    </w:p>
    <w:p>
      <w:pPr>
        <w:pStyle w:val="0"/>
        <w:spacing w:before="200" w:line-rule="auto"/>
        <w:ind w:firstLine="540"/>
        <w:jc w:val="both"/>
      </w:pPr>
      <w:r>
        <w:rPr>
          <w:sz w:val="20"/>
        </w:rPr>
        <w:t xml:space="preserve">2) сохранение, использование и популяризация объектов культурного наследия, находящихся в государственной собственности Новосибирской области;</w:t>
      </w:r>
    </w:p>
    <w:p>
      <w:pPr>
        <w:pStyle w:val="0"/>
        <w:spacing w:before="200" w:line-rule="auto"/>
        <w:ind w:firstLine="540"/>
        <w:jc w:val="both"/>
      </w:pPr>
      <w:r>
        <w:rPr>
          <w:sz w:val="20"/>
        </w:rPr>
        <w:t xml:space="preserve">3) государственная охрана объектов культурного наследия, выявленных объектов культурного наследия;</w:t>
      </w:r>
    </w:p>
    <w:p>
      <w:pPr>
        <w:pStyle w:val="0"/>
        <w:spacing w:before="200" w:line-rule="auto"/>
        <w:ind w:firstLine="540"/>
        <w:jc w:val="both"/>
      </w:pPr>
      <w:r>
        <w:rPr>
          <w:sz w:val="20"/>
        </w:rPr>
        <w:t xml:space="preserve">4) организация проведения работ по выявлению и государственному учету объектов, обладающих признаками объекта культурного наследия;</w:t>
      </w:r>
    </w:p>
    <w:p>
      <w:pPr>
        <w:pStyle w:val="0"/>
        <w:spacing w:before="200" w:line-rule="auto"/>
        <w:ind w:firstLine="540"/>
        <w:jc w:val="both"/>
      </w:pPr>
      <w:r>
        <w:rPr>
          <w:sz w:val="20"/>
        </w:rPr>
        <w:t xml:space="preserve">5) формирование и ведение перечня выявленных объектов культурного наследия, расположенных на территории Новосибирской области;</w:t>
      </w:r>
    </w:p>
    <w:p>
      <w:pPr>
        <w:pStyle w:val="0"/>
        <w:spacing w:before="200" w:line-rule="auto"/>
        <w:ind w:firstLine="540"/>
        <w:jc w:val="both"/>
      </w:pPr>
      <w:r>
        <w:rPr>
          <w:sz w:val="20"/>
        </w:rPr>
        <w:t xml:space="preserve">6) принятие решения о включении, об отказе во включении в перечень выявленных объектов культурного наследия, расположенных на территории Новосибирской области, об исключении выявленного объекта культурного наследия из перечня выявленных объектов культурного наследия, расположенных на территории Новосибирской области;</w:t>
      </w:r>
    </w:p>
    <w:p>
      <w:pPr>
        <w:pStyle w:val="0"/>
        <w:spacing w:before="200" w:line-rule="auto"/>
        <w:ind w:firstLine="540"/>
        <w:jc w:val="both"/>
      </w:pPr>
      <w:r>
        <w:rPr>
          <w:sz w:val="20"/>
        </w:rPr>
        <w:t xml:space="preserve">7) утверждение границ территории выявленного объекта культурного наследия;</w:t>
      </w:r>
    </w:p>
    <w:p>
      <w:pPr>
        <w:pStyle w:val="0"/>
        <w:spacing w:before="200" w:line-rule="auto"/>
        <w:ind w:firstLine="540"/>
        <w:jc w:val="both"/>
      </w:pPr>
      <w:r>
        <w:rPr>
          <w:sz w:val="20"/>
        </w:rPr>
        <w:t xml:space="preserve">8) утверждение предмета охраны выявленного объекта культурного наследия;</w:t>
      </w:r>
    </w:p>
    <w:p>
      <w:pPr>
        <w:pStyle w:val="0"/>
        <w:spacing w:before="200" w:line-rule="auto"/>
        <w:ind w:firstLine="540"/>
        <w:jc w:val="both"/>
      </w:pPr>
      <w:r>
        <w:rPr>
          <w:sz w:val="20"/>
        </w:rPr>
        <w:t xml:space="preserve">9) утверждение предмета охраны объекта культурного наследия, включенного в Реестр;</w:t>
      </w:r>
    </w:p>
    <w:p>
      <w:pPr>
        <w:pStyle w:val="0"/>
        <w:spacing w:before="200" w:line-rule="auto"/>
        <w:ind w:firstLine="540"/>
        <w:jc w:val="both"/>
      </w:pPr>
      <w:r>
        <w:rPr>
          <w:sz w:val="20"/>
        </w:rPr>
        <w:t xml:space="preserve">10) установление особого режима использования земельного участка, в границах которого располагается объект археологического наследия, выявленный объект культурного наследия;</w:t>
      </w:r>
    </w:p>
    <w:p>
      <w:pPr>
        <w:pStyle w:val="0"/>
        <w:spacing w:before="200" w:line-rule="auto"/>
        <w:ind w:firstLine="540"/>
        <w:jc w:val="both"/>
      </w:pPr>
      <w:r>
        <w:rPr>
          <w:sz w:val="20"/>
        </w:rPr>
        <w:t xml:space="preserve">11) формирование Реестра совместно с федеральным органом охраны объектов культурного наследия в установленном федеральным законодательством порядке;</w:t>
      </w:r>
    </w:p>
    <w:p>
      <w:pPr>
        <w:pStyle w:val="0"/>
        <w:spacing w:before="200" w:line-rule="auto"/>
        <w:ind w:firstLine="540"/>
        <w:jc w:val="both"/>
      </w:pPr>
      <w:r>
        <w:rPr>
          <w:sz w:val="20"/>
        </w:rPr>
        <w:t xml:space="preserve">12) принятие решения о включении объекта в Реестр в качестве объекта культурного наследия регионального значения или по согласованию с органами местного самоуправления муниципальных образований - местного (муниципального) значения либо об отказе во включении объекта в Реестр;</w:t>
      </w:r>
    </w:p>
    <w:p>
      <w:pPr>
        <w:pStyle w:val="0"/>
        <w:spacing w:before="200" w:line-rule="auto"/>
        <w:ind w:firstLine="540"/>
        <w:jc w:val="both"/>
      </w:pPr>
      <w:r>
        <w:rPr>
          <w:sz w:val="20"/>
        </w:rPr>
        <w:t xml:space="preserve">13) утверждение границ территории объекта культурного наследия регионального значения, объекта культурного наследия местного (муниципального) значения;</w:t>
      </w:r>
    </w:p>
    <w:p>
      <w:pPr>
        <w:pStyle w:val="0"/>
        <w:spacing w:before="200" w:line-rule="auto"/>
        <w:ind w:firstLine="540"/>
        <w:jc w:val="both"/>
      </w:pPr>
      <w:r>
        <w:rPr>
          <w:sz w:val="20"/>
        </w:rPr>
        <w:t xml:space="preserve">14) принятие решения об ограничении или запрещении движения транспортных средств на территории объекта культурного наследия или в его зонах охраны;</w:t>
      </w:r>
    </w:p>
    <w:p>
      <w:pPr>
        <w:pStyle w:val="0"/>
        <w:spacing w:before="200" w:line-rule="auto"/>
        <w:ind w:firstLine="540"/>
        <w:jc w:val="both"/>
      </w:pPr>
      <w:r>
        <w:rPr>
          <w:sz w:val="20"/>
        </w:rPr>
        <w:t xml:space="preserve">15) выдача паспорта объекта культурного наследия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w:t>
      </w:r>
    </w:p>
    <w:p>
      <w:pPr>
        <w:pStyle w:val="0"/>
        <w:spacing w:before="200" w:line-rule="auto"/>
        <w:ind w:firstLine="540"/>
        <w:jc w:val="both"/>
      </w:pPr>
      <w:r>
        <w:rPr>
          <w:sz w:val="20"/>
        </w:rPr>
        <w:t xml:space="preserve">16) согласование обязательных разделов об обеспечении сохранности объектов культурного наследия, включенных в Реестр, выявленных объектов культурного наследия в проектах проведения изыскательских, проектных, земляных, строительных, мелиоративных, хозяйственных работ, указанных в </w:t>
      </w:r>
      <w:hyperlink w:history="0" r:id="rId5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30</w:t>
        </w:r>
      </w:hyperlink>
      <w:r>
        <w:rPr>
          <w:sz w:val="20"/>
        </w:rPr>
        <w:t xml:space="preserve">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в границах территории объекта культурного наследия, включенного в Реестр, выявленного объекта культурного наследия или проектов обеспечения сохранности указанных объектов культурного наследия, выявленных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 выявленные объекты культурного наследия;</w:t>
      </w:r>
    </w:p>
    <w:p>
      <w:pPr>
        <w:pStyle w:val="0"/>
        <w:jc w:val="both"/>
      </w:pPr>
      <w:r>
        <w:rPr>
          <w:sz w:val="20"/>
        </w:rPr>
        <w:t xml:space="preserve">(в ред. </w:t>
      </w:r>
      <w:hyperlink w:history="0" r:id="rId53" w:tooltip="Закон Новосибирской области от 06.02.2018 N 237-ОЗ &quot;О внесении изменений в Закон Новосибирской области &quot;Об объектах культурного наследия (памятниках истори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01.02.2018 N 237-ЗС) {КонсультантПлюс}">
        <w:r>
          <w:rPr>
            <w:sz w:val="20"/>
            <w:color w:val="0000ff"/>
          </w:rPr>
          <w:t xml:space="preserve">Закона</w:t>
        </w:r>
      </w:hyperlink>
      <w:r>
        <w:rPr>
          <w:sz w:val="20"/>
        </w:rPr>
        <w:t xml:space="preserve"> Новосибирской области от 06.02.2018 N 237-ОЗ)</w:t>
      </w:r>
    </w:p>
    <w:p>
      <w:pPr>
        <w:pStyle w:val="0"/>
        <w:spacing w:before="200" w:line-rule="auto"/>
        <w:ind w:firstLine="540"/>
        <w:jc w:val="both"/>
      </w:pPr>
      <w:r>
        <w:rPr>
          <w:sz w:val="20"/>
        </w:rPr>
        <w:t xml:space="preserve">17) согласование разделов об обеспечении сохранности объектов культурного наследия, включенных в Реестр, выявленных объектов культурного наследия или о проведении спасательных археологических полевых работ или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 в проектной документации проведения строительных и иных работ на земельном участке, непосредственно связанном с земельным участком в границах территории объекта культурного наследия, включенного в Реестр, выявленного объекта культурного наследия;</w:t>
      </w:r>
    </w:p>
    <w:p>
      <w:pPr>
        <w:pStyle w:val="0"/>
        <w:spacing w:before="200" w:line-rule="auto"/>
        <w:ind w:firstLine="540"/>
        <w:jc w:val="both"/>
      </w:pPr>
      <w:r>
        <w:rPr>
          <w:sz w:val="20"/>
        </w:rPr>
        <w:t xml:space="preserve">18) согласование проектов зон охраны объектов культурного наследия регионального значения и объектов культурного наследия местного (муниципального) значения;</w:t>
      </w:r>
    </w:p>
    <w:p>
      <w:pPr>
        <w:pStyle w:val="0"/>
        <w:spacing w:before="200" w:line-rule="auto"/>
        <w:ind w:firstLine="540"/>
        <w:jc w:val="both"/>
      </w:pPr>
      <w:r>
        <w:rPr>
          <w:sz w:val="20"/>
        </w:rPr>
        <w:t xml:space="preserve">19) согласование решений федеральных органов исполнительной власти, исполнительных органов государственной власти Новосибирской области и органов местного самоуправления о предоставлении земель и изменении их правового режима;</w:t>
      </w:r>
    </w:p>
    <w:p>
      <w:pPr>
        <w:pStyle w:val="0"/>
        <w:spacing w:before="200" w:line-rule="auto"/>
        <w:ind w:firstLine="540"/>
        <w:jc w:val="both"/>
      </w:pPr>
      <w:r>
        <w:rPr>
          <w:sz w:val="20"/>
        </w:rPr>
        <w:t xml:space="preserve">20) определение границы и режима содержания историко-культурного заповедника регионального значения;</w:t>
      </w:r>
    </w:p>
    <w:p>
      <w:pPr>
        <w:pStyle w:val="0"/>
        <w:spacing w:before="200" w:line-rule="auto"/>
        <w:ind w:firstLine="540"/>
        <w:jc w:val="both"/>
      </w:pPr>
      <w:r>
        <w:rPr>
          <w:sz w:val="20"/>
        </w:rPr>
        <w:t xml:space="preserve">21) согласование порядка организации историко-культурного заповедника местного (муниципального) значения, его границы и режима его содержания;</w:t>
      </w:r>
    </w:p>
    <w:p>
      <w:pPr>
        <w:pStyle w:val="0"/>
        <w:spacing w:before="200" w:line-rule="auto"/>
        <w:ind w:firstLine="540"/>
        <w:jc w:val="both"/>
      </w:pPr>
      <w:r>
        <w:rPr>
          <w:sz w:val="20"/>
        </w:rPr>
        <w:t xml:space="preserve">22) установление требований к осуществлению деятельности в границах территории объекта культурного наследия, включенного в Реестр;</w:t>
      </w:r>
    </w:p>
    <w:p>
      <w:pPr>
        <w:pStyle w:val="0"/>
        <w:spacing w:before="200" w:line-rule="auto"/>
        <w:ind w:firstLine="540"/>
        <w:jc w:val="both"/>
      </w:pPr>
      <w:r>
        <w:rPr>
          <w:sz w:val="20"/>
        </w:rPr>
        <w:t xml:space="preserve">23) установление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pPr>
        <w:pStyle w:val="0"/>
        <w:spacing w:before="200" w:line-rule="auto"/>
        <w:ind w:firstLine="540"/>
        <w:jc w:val="both"/>
      </w:pPr>
      <w:r>
        <w:rPr>
          <w:sz w:val="20"/>
        </w:rPr>
        <w:t xml:space="preserve">24)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spacing w:before="200" w:line-rule="auto"/>
        <w:ind w:firstLine="540"/>
        <w:jc w:val="both"/>
      </w:pPr>
      <w:r>
        <w:rPr>
          <w:sz w:val="20"/>
        </w:rPr>
        <w:t xml:space="preserve">25) принятие решения об изменении категории историко-культурного значения объектов культурного наследия регионального значения, объектов культурного наследия местного (муниципального) значения в случаях и порядке, установленных Федеральным </w:t>
      </w:r>
      <w:hyperlink w:history="0" r:id="rId5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26) согласование решений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w:t>
      </w:r>
    </w:p>
    <w:p>
      <w:pPr>
        <w:pStyle w:val="0"/>
        <w:spacing w:before="200" w:line-rule="auto"/>
        <w:ind w:firstLine="540"/>
        <w:jc w:val="both"/>
      </w:pPr>
      <w:r>
        <w:rPr>
          <w:sz w:val="20"/>
        </w:rPr>
        <w:t xml:space="preserve">27) согласование решений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федерального значения;</w:t>
      </w:r>
    </w:p>
    <w:p>
      <w:pPr>
        <w:pStyle w:val="0"/>
        <w:spacing w:before="200" w:line-rule="auto"/>
        <w:ind w:firstLine="540"/>
        <w:jc w:val="both"/>
      </w:pPr>
      <w:r>
        <w:rPr>
          <w:sz w:val="20"/>
        </w:rPr>
        <w:t xml:space="preserve">28) согласование представления федерального органа охраны объектов культурного наследия о принятии решения о воссоздании утраченного объекта культурного наследия за счет средств федерального бюджета;</w:t>
      </w:r>
    </w:p>
    <w:p>
      <w:pPr>
        <w:pStyle w:val="0"/>
        <w:spacing w:before="200" w:line-rule="auto"/>
        <w:ind w:firstLine="540"/>
        <w:jc w:val="both"/>
      </w:pPr>
      <w:r>
        <w:rPr>
          <w:sz w:val="20"/>
        </w:rPr>
        <w:t xml:space="preserve">29) осуществление в случаях и порядке, установленных Федеральным </w:t>
      </w:r>
      <w:hyperlink w:history="0" r:id="rId5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земляных, строительных, мелиоративных, хозяйственных работ, указанных в </w:t>
      </w:r>
      <w:hyperlink w:history="0" r:id="rId5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30</w:t>
        </w:r>
      </w:hyperlink>
      <w:r>
        <w:rPr>
          <w:sz w:val="20"/>
        </w:rPr>
        <w:t xml:space="preserve">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w:t>
      </w:r>
    </w:p>
    <w:p>
      <w:pPr>
        <w:pStyle w:val="0"/>
        <w:spacing w:before="200" w:line-rule="auto"/>
        <w:ind w:firstLine="540"/>
        <w:jc w:val="both"/>
      </w:pPr>
      <w:r>
        <w:rPr>
          <w:sz w:val="20"/>
        </w:rPr>
        <w:t xml:space="preserve">30) согласование проектной документации, необходимой для проведения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pPr>
        <w:pStyle w:val="0"/>
        <w:spacing w:before="200" w:line-rule="auto"/>
        <w:ind w:firstLine="540"/>
        <w:jc w:val="both"/>
      </w:pPr>
      <w:r>
        <w:rPr>
          <w:sz w:val="20"/>
        </w:rPr>
        <w:t xml:space="preserve">31) выдача задания и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pPr>
        <w:pStyle w:val="0"/>
        <w:jc w:val="both"/>
      </w:pPr>
      <w:r>
        <w:rPr>
          <w:sz w:val="20"/>
        </w:rPr>
        <w:t xml:space="preserve">(в ред. </w:t>
      </w:r>
      <w:hyperlink w:history="0" r:id="rId57"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spacing w:before="200" w:line-rule="auto"/>
        <w:ind w:firstLine="540"/>
        <w:jc w:val="both"/>
      </w:pPr>
      <w:r>
        <w:rPr>
          <w:sz w:val="20"/>
        </w:rPr>
        <w:t xml:space="preserve">32) участие в приемке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w:t>
      </w:r>
    </w:p>
    <w:p>
      <w:pPr>
        <w:pStyle w:val="0"/>
        <w:spacing w:before="200" w:line-rule="auto"/>
        <w:ind w:firstLine="540"/>
        <w:jc w:val="both"/>
      </w:pPr>
      <w:r>
        <w:rPr>
          <w:sz w:val="20"/>
        </w:rPr>
        <w:t xml:space="preserve">33) утверждение отчетной документации о выполнении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w:t>
      </w:r>
    </w:p>
    <w:p>
      <w:pPr>
        <w:pStyle w:val="0"/>
        <w:spacing w:before="200" w:line-rule="auto"/>
        <w:ind w:firstLine="540"/>
        <w:jc w:val="both"/>
      </w:pPr>
      <w:r>
        <w:rPr>
          <w:sz w:val="20"/>
        </w:rPr>
        <w:t xml:space="preserve">34) выдача акта приемки выполненных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w:t>
      </w:r>
    </w:p>
    <w:p>
      <w:pPr>
        <w:pStyle w:val="0"/>
        <w:spacing w:before="200" w:line-rule="auto"/>
        <w:ind w:firstLine="540"/>
        <w:jc w:val="both"/>
      </w:pPr>
      <w:r>
        <w:rPr>
          <w:sz w:val="20"/>
        </w:rPr>
        <w:t xml:space="preserve">35) выдача разрешения на возобновление приостановленных изыскательских, земляных, строительных, мелиоративных, хозяйственных работ, указанных в </w:t>
      </w:r>
      <w:hyperlink w:history="0" r:id="rId58"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30</w:t>
        </w:r>
      </w:hyperlink>
      <w:r>
        <w:rPr>
          <w:sz w:val="20"/>
        </w:rPr>
        <w:t xml:space="preserve">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w:t>
      </w:r>
    </w:p>
    <w:p>
      <w:pPr>
        <w:pStyle w:val="0"/>
        <w:spacing w:before="200" w:line-rule="auto"/>
        <w:ind w:firstLine="540"/>
        <w:jc w:val="both"/>
      </w:pPr>
      <w:r>
        <w:rPr>
          <w:sz w:val="20"/>
        </w:rPr>
        <w:t xml:space="preserve">36) выдача разрешения на строительство в случае осуществления строительства, реконструкции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spacing w:before="200" w:line-rule="auto"/>
        <w:ind w:firstLine="540"/>
        <w:jc w:val="both"/>
      </w:pPr>
      <w:r>
        <w:rPr>
          <w:sz w:val="20"/>
        </w:rPr>
        <w:t xml:space="preserve">37) обращение в суд с иском об изъятии у собственника бесхозяйственно содержимого объекта культурного наследия федерального значения, земельного участка, в границах которого располагается объект археологического наследия, включенный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объекта культурного наследия регионального значения, объекта культурного наследия местного (муниципального) значения, выявленного объекта культурного наследия; внесение представления в областной исполнительный орган государственной власти Новосибирской области, уполномоченный в сфере управления и распоряжения государственной собственностью Новосибирской области, для выкупа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или организации его продажи с публичных торгов;</w:t>
      </w:r>
    </w:p>
    <w:p>
      <w:pPr>
        <w:pStyle w:val="0"/>
        <w:spacing w:before="200" w:line-rule="auto"/>
        <w:ind w:firstLine="540"/>
        <w:jc w:val="both"/>
      </w:pPr>
      <w:r>
        <w:rPr>
          <w:sz w:val="20"/>
        </w:rPr>
        <w:t xml:space="preserve">38) подготовка и утверждение охранного обязательства собственника или иного законного владельца объекта культурного наследия, включенного в Реестр, собственника или иного законного владельца земельного участка, в границах которого располагается объект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w:t>
      </w:r>
    </w:p>
    <w:p>
      <w:pPr>
        <w:pStyle w:val="0"/>
        <w:spacing w:before="200" w:line-rule="auto"/>
        <w:ind w:firstLine="540"/>
        <w:jc w:val="both"/>
      </w:pPr>
      <w:r>
        <w:rPr>
          <w:sz w:val="20"/>
        </w:rPr>
        <w:t xml:space="preserve">39) установление требований к сохранению объектов культурного наследия, включенных в Реестр, выявленных объектов культурного наследия, требований к содержанию и использованию объектов культурного наследия, включенных в Реестр, выявленных объектов культурного наследия, требований к обеспечению доступа к объектам культурного наследия, включенным в Реестр, в случаях, предусмотренных Федеральным </w:t>
      </w:r>
      <w:hyperlink w:history="0" r:id="rId5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40) установление условий доступа к объектам культурного наследия, используемым в качестве жилых помещений, к объектам культурного наследия религиозного назначения в порядке, установленном Федеральным </w:t>
      </w:r>
      <w:hyperlink w:history="0" r:id="rId6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41) принятие решения о приостановлении доступа к объекту культурного наследия (его части)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объекту культурного наследия регионального значения, объекту культурного наследия местного (муниципального) значения и возобновлении доступа к нему;</w:t>
      </w:r>
    </w:p>
    <w:p>
      <w:pPr>
        <w:pStyle w:val="0"/>
        <w:spacing w:before="200" w:line-rule="auto"/>
        <w:ind w:firstLine="540"/>
        <w:jc w:val="both"/>
      </w:pPr>
      <w:r>
        <w:rPr>
          <w:sz w:val="20"/>
        </w:rPr>
        <w:t xml:space="preserve">42) обеспечение условий доступности для инвалидов объектов культурного наследия, находящихся в государственной собственности Новосибирской области;</w:t>
      </w:r>
    </w:p>
    <w:p>
      <w:pPr>
        <w:pStyle w:val="0"/>
        <w:spacing w:before="200" w:line-rule="auto"/>
        <w:ind w:firstLine="540"/>
        <w:jc w:val="both"/>
      </w:pPr>
      <w:r>
        <w:rPr>
          <w:sz w:val="20"/>
        </w:rPr>
        <w:t xml:space="preserve">43) установка надписей и обозначений, содержащих информацию об объектах культурного наследия, на объектах культурного наследия, находящихся в государственной собственности Новосибирской области и не переданных на праве хозяйственного ведения либо оперативного управления унитарным предприятиям или учреждениям либо не переданных в безвозмездное пользование, объектах культурного наследия, которые не имеют собственников, или собственники которых неизвестны, или от права собственности на которые собственники отказались, за исключением отдельных объектов культурного наследия федерального значения, перечень которых утверждается Правительством Российской Федерации;</w:t>
      </w:r>
    </w:p>
    <w:p>
      <w:pPr>
        <w:pStyle w:val="0"/>
        <w:jc w:val="both"/>
      </w:pPr>
      <w:r>
        <w:rPr>
          <w:sz w:val="20"/>
        </w:rPr>
        <w:t xml:space="preserve">(п. 43 в ред. </w:t>
      </w:r>
      <w:hyperlink w:history="0" r:id="rId61"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Закона</w:t>
        </w:r>
      </w:hyperlink>
      <w:r>
        <w:rPr>
          <w:sz w:val="20"/>
        </w:rPr>
        <w:t xml:space="preserve"> Новосибирской области от 28.11.2019 N 435-ОЗ)</w:t>
      </w:r>
    </w:p>
    <w:p>
      <w:pPr>
        <w:pStyle w:val="0"/>
        <w:spacing w:before="200" w:line-rule="auto"/>
        <w:ind w:firstLine="540"/>
        <w:jc w:val="both"/>
      </w:pPr>
      <w:r>
        <w:rPr>
          <w:sz w:val="20"/>
        </w:rPr>
        <w:t xml:space="preserve">44) организация проведения государственной историко-культурной экспертизы в соответствии с федеральным законодательством;</w:t>
      </w:r>
    </w:p>
    <w:p>
      <w:pPr>
        <w:pStyle w:val="0"/>
        <w:spacing w:before="200" w:line-rule="auto"/>
        <w:ind w:firstLine="540"/>
        <w:jc w:val="both"/>
      </w:pPr>
      <w:r>
        <w:rPr>
          <w:sz w:val="20"/>
        </w:rPr>
        <w:t xml:space="preserve">45) направление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недвижимого имущества, государственной регистрации прав на недвижимое имущество и сделок с ним, ведение Единого государственного реестра недвижимости, документов (содержащихся в них сведений), необходимых для внесения сведений в Единый государственный реестр недвижимости, в соответствии с федеральным законодательством;</w:t>
      </w:r>
    </w:p>
    <w:p>
      <w:pPr>
        <w:pStyle w:val="0"/>
        <w:jc w:val="both"/>
      </w:pPr>
      <w:r>
        <w:rPr>
          <w:sz w:val="20"/>
        </w:rPr>
        <w:t xml:space="preserve">(п. 45 в ред. </w:t>
      </w:r>
      <w:hyperlink w:history="0" r:id="rId62" w:tooltip="Закон Новосибирской области от 31.03.2023 N 328-ОЗ &quot;О внесении изменения в статью 5 Закона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8.03.2023 N 328-ЗС) {КонсультантПлюс}">
        <w:r>
          <w:rPr>
            <w:sz w:val="20"/>
            <w:color w:val="0000ff"/>
          </w:rPr>
          <w:t xml:space="preserve">Закона</w:t>
        </w:r>
      </w:hyperlink>
      <w:r>
        <w:rPr>
          <w:sz w:val="20"/>
        </w:rPr>
        <w:t xml:space="preserve"> Новосибирской области от 31.03.2023 N 328-ОЗ)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45.1 ч. 1 ст. 5 </w:t>
            </w:r>
            <w:hyperlink w:history="0" w:anchor="P302" w:tooltip="3. Положения пункта 45.1 статьи 5 настоящего Закона применяются с учетом положений, предусмотренных статьей 2 Федерального закона от 21 февраля 2019 года N 11-ФЗ &quot;О внесении изменений в Федеральный закон &quot;Об объектах культурного наследия (памятниках истории и культуры) народов Российской Федерации&quot;.">
              <w:r>
                <w:rPr>
                  <w:sz w:val="20"/>
                  <w:color w:val="0000ff"/>
                </w:rPr>
                <w:t xml:space="preserve">применяются</w:t>
              </w:r>
            </w:hyperlink>
            <w:r>
              <w:rPr>
                <w:sz w:val="20"/>
                <w:color w:val="392c69"/>
              </w:rPr>
              <w:t xml:space="preserve"> с учетом положений, предусмотренных </w:t>
            </w:r>
            <w:hyperlink w:history="0" r:id="rId63"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ст. 2</w:t>
              </w:r>
            </w:hyperlink>
            <w:r>
              <w:rPr>
                <w:sz w:val="20"/>
                <w:color w:val="392c69"/>
              </w:rPr>
              <w:t xml:space="preserve"> Федерального закона от 21.02.2019 N 11-ФЗ "О внесении изменений в Федеральный закон "Об объектах культурного наследия (памятниках истории и культуры) народов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 w:name="P138"/>
    <w:bookmarkEnd w:id="138"/>
    <w:p>
      <w:pPr>
        <w:pStyle w:val="0"/>
        <w:spacing w:before="260" w:line-rule="auto"/>
        <w:ind w:firstLine="540"/>
        <w:jc w:val="both"/>
      </w:pPr>
      <w:r>
        <w:rPr>
          <w:sz w:val="20"/>
        </w:rPr>
        <w:t xml:space="preserve">45.1) отнесение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 расположенных в границах территорий историко-культурных музеев-заповедников и музейных комплексов, включенных в </w:t>
      </w:r>
      <w:hyperlink w:history="0" r:id="rId64" w:tooltip="Указ Президента РФ от 20.02.1995 N 176 &quot;Об утверждении Перечня объектов исторического и культурного наследия федерального (общероссийского) значения&quot; {КонсультантПлюс}">
        <w:r>
          <w:rPr>
            <w:sz w:val="20"/>
            <w:color w:val="0000ff"/>
          </w:rPr>
          <w:t xml:space="preserve">Перечень</w:t>
        </w:r>
      </w:hyperlink>
      <w:r>
        <w:rPr>
          <w:sz w:val="20"/>
        </w:rP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к ансамблям или достопримечательным местам, определение пообъектного состава ансамблей или достопримечательных мест в порядке, установленном федеральным органом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pPr>
        <w:pStyle w:val="0"/>
        <w:jc w:val="both"/>
      </w:pPr>
      <w:r>
        <w:rPr>
          <w:sz w:val="20"/>
        </w:rPr>
        <w:t xml:space="preserve">(п. 45.1 введен </w:t>
      </w:r>
      <w:hyperlink w:history="0" r:id="rId65"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Законом</w:t>
        </w:r>
      </w:hyperlink>
      <w:r>
        <w:rPr>
          <w:sz w:val="20"/>
        </w:rPr>
        <w:t xml:space="preserve"> Новосибирской области от 28.11.2019 N 435-ОЗ)</w:t>
      </w:r>
    </w:p>
    <w:p>
      <w:pPr>
        <w:pStyle w:val="0"/>
        <w:spacing w:before="200" w:line-rule="auto"/>
        <w:ind w:firstLine="540"/>
        <w:jc w:val="both"/>
      </w:pPr>
      <w:r>
        <w:rPr>
          <w:sz w:val="20"/>
        </w:rPr>
        <w:t xml:space="preserve">46) утратил силу. - </w:t>
      </w:r>
      <w:hyperlink w:history="0" r:id="rId66" w:tooltip="Закон Новосибирской области от 05.07.2017 N 186-ОЗ &quot;О внесении изменений в отдельные законы Новосибирской области&quot; (принят постановлением Законодательного Собрания Новосибирской области от 29.06.2017 N 186-ЗС) {КонсультантПлюс}">
        <w:r>
          <w:rPr>
            <w:sz w:val="20"/>
            <w:color w:val="0000ff"/>
          </w:rPr>
          <w:t xml:space="preserve">Закон</w:t>
        </w:r>
      </w:hyperlink>
      <w:r>
        <w:rPr>
          <w:sz w:val="20"/>
        </w:rPr>
        <w:t xml:space="preserve"> Новосибирской области от 05.07.2017 N 186-ОЗ;</w:t>
      </w:r>
    </w:p>
    <w:p>
      <w:pPr>
        <w:pStyle w:val="0"/>
        <w:spacing w:before="200" w:line-rule="auto"/>
        <w:ind w:firstLine="540"/>
        <w:jc w:val="both"/>
      </w:pPr>
      <w:r>
        <w:rPr>
          <w:sz w:val="20"/>
        </w:rPr>
        <w:t xml:space="preserve">47) иные полномочия в соответствии с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Областной орган охраны объектов культурного наследия осуществляет следующие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pPr>
        <w:pStyle w:val="0"/>
        <w:spacing w:before="200" w:line-rule="auto"/>
        <w:ind w:firstLine="540"/>
        <w:jc w:val="both"/>
      </w:pPr>
      <w:r>
        <w:rPr>
          <w:sz w:val="20"/>
        </w:rPr>
        <w:t xml:space="preserve">1) государственная охрана объектов культурного наследия федерального значения в соответствии с федеральным законодательством;</w:t>
      </w:r>
    </w:p>
    <w:p>
      <w:pPr>
        <w:pStyle w:val="0"/>
        <w:spacing w:before="200" w:line-rule="auto"/>
        <w:ind w:firstLine="540"/>
        <w:jc w:val="both"/>
      </w:pPr>
      <w:r>
        <w:rPr>
          <w:sz w:val="20"/>
        </w:rPr>
        <w:t xml:space="preserve">2) федеральный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p>
    <w:p>
      <w:pPr>
        <w:pStyle w:val="0"/>
        <w:jc w:val="both"/>
      </w:pPr>
      <w:r>
        <w:rPr>
          <w:sz w:val="20"/>
        </w:rPr>
        <w:t xml:space="preserve">(п. 2 в ред. </w:t>
      </w:r>
      <w:hyperlink w:history="0" r:id="rId67" w:tooltip="Закон Новосибирской области от 05.10.2021 N 11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9.2021 N 113-ЗС) {КонсультантПлюс}">
        <w:r>
          <w:rPr>
            <w:sz w:val="20"/>
            <w:color w:val="0000ff"/>
          </w:rPr>
          <w:t xml:space="preserve">Закона</w:t>
        </w:r>
      </w:hyperlink>
      <w:r>
        <w:rPr>
          <w:sz w:val="20"/>
        </w:rPr>
        <w:t xml:space="preserve"> Новосибирской области от 05.10.2021 N 113-ОЗ)</w:t>
      </w:r>
    </w:p>
    <w:p>
      <w:pPr>
        <w:pStyle w:val="0"/>
        <w:jc w:val="both"/>
      </w:pPr>
      <w:r>
        <w:rPr>
          <w:sz w:val="20"/>
        </w:rPr>
        <w:t xml:space="preserve">(часть 2 введена </w:t>
      </w:r>
      <w:hyperlink w:history="0" r:id="rId68"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Законом</w:t>
        </w:r>
      </w:hyperlink>
      <w:r>
        <w:rPr>
          <w:sz w:val="20"/>
        </w:rPr>
        <w:t xml:space="preserve"> Новосибирской области от 28.12.2016 N 130-ОЗ)</w:t>
      </w:r>
    </w:p>
    <w:p>
      <w:pPr>
        <w:pStyle w:val="0"/>
        <w:ind w:firstLine="540"/>
        <w:jc w:val="both"/>
      </w:pPr>
      <w:r>
        <w:rPr>
          <w:sz w:val="20"/>
        </w:rPr>
      </w:r>
    </w:p>
    <w:p>
      <w:pPr>
        <w:pStyle w:val="2"/>
        <w:outlineLvl w:val="0"/>
        <w:ind w:firstLine="540"/>
        <w:jc w:val="both"/>
      </w:pPr>
      <w:r>
        <w:rPr>
          <w:sz w:val="20"/>
        </w:rPr>
        <w:t xml:space="preserve">Статья 6. Утратила силу. - </w:t>
      </w:r>
      <w:hyperlink w:history="0" r:id="rId69"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w:t>
        </w:r>
      </w:hyperlink>
      <w:r>
        <w:rPr>
          <w:sz w:val="20"/>
        </w:rPr>
        <w:t xml:space="preserve"> Новосибирской области от 01.07.2015 N 567-ОЗ.</w:t>
      </w:r>
    </w:p>
    <w:p>
      <w:pPr>
        <w:pStyle w:val="0"/>
        <w:ind w:firstLine="540"/>
        <w:jc w:val="both"/>
      </w:pPr>
      <w:r>
        <w:rPr>
          <w:sz w:val="20"/>
        </w:rPr>
      </w:r>
    </w:p>
    <w:p>
      <w:pPr>
        <w:pStyle w:val="2"/>
        <w:outlineLvl w:val="0"/>
        <w:ind w:firstLine="540"/>
        <w:jc w:val="both"/>
      </w:pPr>
      <w:r>
        <w:rPr>
          <w:sz w:val="20"/>
        </w:rPr>
        <w:t xml:space="preserve">Статья 6.1. Порядок организации работы по установлению историко-культурной ценности объекта, обладающего признаками объекта культурного наследия</w:t>
      </w:r>
    </w:p>
    <w:p>
      <w:pPr>
        <w:pStyle w:val="0"/>
        <w:ind w:firstLine="540"/>
        <w:jc w:val="both"/>
      </w:pPr>
      <w:r>
        <w:rPr>
          <w:sz w:val="20"/>
        </w:rPr>
        <w:t xml:space="preserve">(введена </w:t>
      </w:r>
      <w:hyperlink w:history="0" r:id="rId70"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Законом</w:t>
        </w:r>
      </w:hyperlink>
      <w:r>
        <w:rPr>
          <w:sz w:val="20"/>
        </w:rPr>
        <w:t xml:space="preserve"> Новосибирской области от 01.07.2015 N 567-ОЗ)</w:t>
      </w:r>
    </w:p>
    <w:p>
      <w:pPr>
        <w:pStyle w:val="0"/>
        <w:ind w:firstLine="540"/>
        <w:jc w:val="both"/>
      </w:pPr>
      <w:r>
        <w:rPr>
          <w:sz w:val="20"/>
        </w:rPr>
      </w:r>
    </w:p>
    <w:bookmarkStart w:id="153" w:name="P153"/>
    <w:bookmarkEnd w:id="153"/>
    <w:p>
      <w:pPr>
        <w:pStyle w:val="0"/>
        <w:ind w:firstLine="540"/>
        <w:jc w:val="both"/>
      </w:pPr>
      <w:r>
        <w:rPr>
          <w:sz w:val="20"/>
        </w:rPr>
        <w:t xml:space="preserve">1. Организация работы по установлению историко-культурной ценности объекта, обладающего признаками объекта культурного наследия, проводится областным органом охраны объектов культурного наследия на основании заявления о включении в Реестр объекта, обладающего признаками объекта культурного наследия, направленного федеральным органом охраны объектов культурного наследия, муниципальным органом охраны объектов культурного наследия, физическим или юридическим лицом, а в случае обнаружения места захоронения жертв массовых репрессий - органом местного самоуправления.</w:t>
      </w:r>
    </w:p>
    <w:p>
      <w:pPr>
        <w:pStyle w:val="0"/>
        <w:jc w:val="both"/>
      </w:pPr>
      <w:r>
        <w:rPr>
          <w:sz w:val="20"/>
        </w:rPr>
        <w:t xml:space="preserve">(в ред. </w:t>
      </w:r>
      <w:hyperlink w:history="0" r:id="rId71"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spacing w:before="200" w:line-rule="auto"/>
        <w:ind w:firstLine="540"/>
        <w:jc w:val="both"/>
      </w:pPr>
      <w:r>
        <w:rPr>
          <w:sz w:val="20"/>
        </w:rPr>
        <w:t xml:space="preserve">Работы по выявлению объектов, обладающих признаками объекта археологического наследия, проводятся в порядке, установленном </w:t>
      </w:r>
      <w:hyperlink w:history="0" r:id="rId7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45.1</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bookmarkStart w:id="156" w:name="P156"/>
    <w:bookmarkEnd w:id="156"/>
    <w:p>
      <w:pPr>
        <w:pStyle w:val="0"/>
        <w:spacing w:before="200" w:line-rule="auto"/>
        <w:ind w:firstLine="540"/>
        <w:jc w:val="both"/>
      </w:pPr>
      <w:r>
        <w:rPr>
          <w:sz w:val="20"/>
        </w:rPr>
        <w:t xml:space="preserve">2. Работа по установлению историко-культурной ценности объекта, обладающего признаками объекта культурного наследия, проводится привлекаемой областным органом охраны объектов культурного наследия организацией, уставной целью которой является проведение работ по сохранению, использованию, популяризации и государственной охране объектов культурного наследия (далее - специализированная организация), в срок не более 75 рабочих дней со дня регистрации областным органом охраны объектов культурного наследия заявления, указанного в </w:t>
      </w:r>
      <w:hyperlink w:history="0" w:anchor="P153" w:tooltip="1. Организация работы по установлению историко-культурной ценности объекта, обладающего признаками объекта культурного наследия, проводится областным органом охраны объектов культурного наследия на основании заявления о включении в Реестр объекта, обладающего признаками объекта культурного наследия, направленного федеральным органом охраны объектов культурного наследия, муниципальным органом охраны объектов культурного наследия, физическим или юридическим лицом, а в случае обнаружения места захоронения ж...">
        <w:r>
          <w:rPr>
            <w:sz w:val="20"/>
            <w:color w:val="0000ff"/>
          </w:rPr>
          <w:t xml:space="preserve">части 1</w:t>
        </w:r>
      </w:hyperlink>
      <w:r>
        <w:rPr>
          <w:sz w:val="20"/>
        </w:rPr>
        <w:t xml:space="preserve"> настоящей статьи, и включает в себя обследование объекта, фиксацию, историко-архитектурные, историко-градостроительные и архивные исследования.</w:t>
      </w:r>
    </w:p>
    <w:bookmarkStart w:id="157" w:name="P157"/>
    <w:bookmarkEnd w:id="157"/>
    <w:p>
      <w:pPr>
        <w:pStyle w:val="0"/>
        <w:spacing w:before="200" w:line-rule="auto"/>
        <w:ind w:firstLine="540"/>
        <w:jc w:val="both"/>
      </w:pPr>
      <w:r>
        <w:rPr>
          <w:sz w:val="20"/>
        </w:rPr>
        <w:t xml:space="preserve">3. В случае, если в ходе работы, указанной в </w:t>
      </w:r>
      <w:hyperlink w:history="0" w:anchor="P156" w:tooltip="2. Работа по установлению историко-культурной ценности объекта, обладающего признаками объекта культурного наследия, проводится привлекаемой областным органом охраны объектов культурного наследия организацией, уставной целью которой является проведение работ по сохранению, использованию, популяризации и государственной охране объектов культурного наследия (далее - специализированная организация), в срок не более 75 рабочих дней со дня регистрации областным органом охраны объектов культурного наследия зая...">
        <w:r>
          <w:rPr>
            <w:sz w:val="20"/>
            <w:color w:val="0000ff"/>
          </w:rPr>
          <w:t xml:space="preserve">части 2</w:t>
        </w:r>
      </w:hyperlink>
      <w:r>
        <w:rPr>
          <w:sz w:val="20"/>
        </w:rPr>
        <w:t xml:space="preserve"> настоящей статьи, историко-культурная ценность объекта, обладающего признаками объекта культурного наследия, установлена, по результатам работы по установлению историко-культурной ценности объекта, обладающего признаками объекта культурного наследия, специализированная организация передает в областной орган охраны объектов культурного наследия заключение и проектную документацию по определению историко-культурной ценности, которая должна содержать следующие сведения, необходимые для принятия решения о включении объекта, обладающего признаками объекта культурного наследия, в перечень выявленных объектов культурного наследия:</w:t>
      </w:r>
    </w:p>
    <w:p>
      <w:pPr>
        <w:pStyle w:val="0"/>
        <w:spacing w:before="200" w:line-rule="auto"/>
        <w:ind w:firstLine="540"/>
        <w:jc w:val="both"/>
      </w:pPr>
      <w:r>
        <w:rPr>
          <w:sz w:val="20"/>
        </w:rPr>
        <w:t xml:space="preserve">1) сведения о наименовании объекта;</w:t>
      </w:r>
    </w:p>
    <w:p>
      <w:pPr>
        <w:pStyle w:val="0"/>
        <w:spacing w:before="200" w:line-rule="auto"/>
        <w:ind w:firstLine="540"/>
        <w:jc w:val="both"/>
      </w:pPr>
      <w:r>
        <w:rPr>
          <w:sz w:val="20"/>
        </w:rPr>
        <w:t xml:space="preserve">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местонахождении объекта (адрес объекта или при его отсутствии описание местоположения объекта);</w:t>
      </w:r>
    </w:p>
    <w:p>
      <w:pPr>
        <w:pStyle w:val="0"/>
        <w:spacing w:before="200" w:line-rule="auto"/>
        <w:ind w:firstLine="540"/>
        <w:jc w:val="both"/>
      </w:pPr>
      <w:r>
        <w:rPr>
          <w:sz w:val="20"/>
        </w:rPr>
        <w:t xml:space="preserve">4) сведения о виде объекта;</w:t>
      </w:r>
    </w:p>
    <w:p>
      <w:pPr>
        <w:pStyle w:val="0"/>
        <w:spacing w:before="200" w:line-rule="auto"/>
        <w:ind w:firstLine="540"/>
        <w:jc w:val="both"/>
      </w:pPr>
      <w:r>
        <w:rPr>
          <w:sz w:val="20"/>
        </w:rPr>
        <w:t xml:space="preserve">5) описание облика, объемно-планировочных и конструктивных решений, материалов, интерьера - для зданий, строений, сооружений и их частей, планировочной структуры элементов и композиционных особенностей - для достопримечательных мест, подлежащих обязательному сохранению;</w:t>
      </w:r>
    </w:p>
    <w:p>
      <w:pPr>
        <w:pStyle w:val="0"/>
        <w:spacing w:before="200" w:line-rule="auto"/>
        <w:ind w:firstLine="540"/>
        <w:jc w:val="both"/>
      </w:pPr>
      <w:r>
        <w:rPr>
          <w:sz w:val="20"/>
        </w:rPr>
        <w:t xml:space="preserve">6) сведения о границах территории объекта,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Законов Новосибирской области от 28.11.2019 </w:t>
      </w:r>
      <w:hyperlink w:history="0" r:id="rId73"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N 435-ОЗ</w:t>
        </w:r>
      </w:hyperlink>
      <w:r>
        <w:rPr>
          <w:sz w:val="20"/>
        </w:rPr>
        <w:t xml:space="preserve">, от 05.10.2021 </w:t>
      </w:r>
      <w:hyperlink w:history="0" r:id="rId74" w:tooltip="Закон Новосибирской области от 05.10.2021 N 11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9.2021 N 113-ЗС) {КонсультантПлюс}">
        <w:r>
          <w:rPr>
            <w:sz w:val="20"/>
            <w:color w:val="0000ff"/>
          </w:rPr>
          <w:t xml:space="preserve">N 113-ОЗ</w:t>
        </w:r>
      </w:hyperlink>
      <w:r>
        <w:rPr>
          <w:sz w:val="20"/>
        </w:rPr>
        <w:t xml:space="preserve">)</w:t>
      </w:r>
    </w:p>
    <w:p>
      <w:pPr>
        <w:pStyle w:val="0"/>
        <w:spacing w:before="200" w:line-rule="auto"/>
        <w:ind w:firstLine="540"/>
        <w:jc w:val="both"/>
      </w:pPr>
      <w:r>
        <w:rPr>
          <w:sz w:val="20"/>
        </w:rPr>
        <w:t xml:space="preserve">7) фотографическое (иное графическое) изображение объекта.</w:t>
      </w:r>
    </w:p>
    <w:bookmarkStart w:id="166" w:name="P166"/>
    <w:bookmarkEnd w:id="166"/>
    <w:p>
      <w:pPr>
        <w:pStyle w:val="0"/>
        <w:spacing w:before="200" w:line-rule="auto"/>
        <w:ind w:firstLine="540"/>
        <w:jc w:val="both"/>
      </w:pPr>
      <w:r>
        <w:rPr>
          <w:sz w:val="20"/>
        </w:rPr>
        <w:t xml:space="preserve">4. В случае, если в ходе работы, указанной в </w:t>
      </w:r>
      <w:hyperlink w:history="0" w:anchor="P156" w:tooltip="2. Работа по установлению историко-культурной ценности объекта, обладающего признаками объекта культурного наследия, проводится привлекаемой областным органом охраны объектов культурного наследия организацией, уставной целью которой является проведение работ по сохранению, использованию, популяризации и государственной охране объектов культурного наследия (далее - специализированная организация), в срок не более 75 рабочих дней со дня регистрации областным органом охраны объектов культурного наследия зая...">
        <w:r>
          <w:rPr>
            <w:sz w:val="20"/>
            <w:color w:val="0000ff"/>
          </w:rPr>
          <w:t xml:space="preserve">части 2</w:t>
        </w:r>
      </w:hyperlink>
      <w:r>
        <w:rPr>
          <w:sz w:val="20"/>
        </w:rPr>
        <w:t xml:space="preserve"> настоящей статьи, историко-культурная ценность объекта, обладающего признаками объекта культурного наследия, не установлена, специализированная организация направляет в областной орган охраны объектов культурного наследия соответствующее заключение.</w:t>
      </w:r>
    </w:p>
    <w:p>
      <w:pPr>
        <w:pStyle w:val="0"/>
        <w:spacing w:before="200" w:line-rule="auto"/>
        <w:ind w:firstLine="540"/>
        <w:jc w:val="both"/>
      </w:pPr>
      <w:r>
        <w:rPr>
          <w:sz w:val="20"/>
        </w:rPr>
        <w:t xml:space="preserve">5. По результатам рассмотрения заявления, указанного в </w:t>
      </w:r>
      <w:hyperlink w:history="0" w:anchor="P153" w:tooltip="1. Организация работы по установлению историко-культурной ценности объекта, обладающего признаками объекта культурного наследия, проводится областным органом охраны объектов культурного наследия на основании заявления о включении в Реестр объекта, обладающего признаками объекта культурного наследия, направленного федеральным органом охраны объектов культурного наследия, муниципальным органом охраны объектов культурного наследия, физическим или юридическим лицом, а в случае обнаружения места захоронения ж...">
        <w:r>
          <w:rPr>
            <w:sz w:val="20"/>
            <w:color w:val="0000ff"/>
          </w:rPr>
          <w:t xml:space="preserve">части 1</w:t>
        </w:r>
      </w:hyperlink>
      <w:r>
        <w:rPr>
          <w:sz w:val="20"/>
        </w:rPr>
        <w:t xml:space="preserve"> настоящей статьи, областной орган охраны объектов культурного наследия принимает одно из следующих решений:</w:t>
      </w:r>
    </w:p>
    <w:p>
      <w:pPr>
        <w:pStyle w:val="0"/>
        <w:spacing w:before="200" w:line-rule="auto"/>
        <w:ind w:firstLine="540"/>
        <w:jc w:val="both"/>
      </w:pPr>
      <w:r>
        <w:rPr>
          <w:sz w:val="20"/>
        </w:rPr>
        <w:t xml:space="preserve">в случае, предусмотренном </w:t>
      </w:r>
      <w:hyperlink w:history="0" w:anchor="P157" w:tooltip="3. В случае, если в ходе работы, указанной в части 2 настоящей статьи, историко-культурная ценность объекта, обладающего признаками объекта культурного наследия, установлена, по результатам работы по установлению историко-культурной ценности объекта, обладающего признаками объекта культурного наследия, специализированная организация передает в областной орган охраны объектов культурного наследия заключение и проектную документацию по определению историко-культурной ценности, которая должна содержать след...">
        <w:r>
          <w:rPr>
            <w:sz w:val="20"/>
            <w:color w:val="0000ff"/>
          </w:rPr>
          <w:t xml:space="preserve">частью 3</w:t>
        </w:r>
      </w:hyperlink>
      <w:r>
        <w:rPr>
          <w:sz w:val="20"/>
        </w:rPr>
        <w:t xml:space="preserve"> настоящей статьи, - о включении объекта, обладающего признаками объекта культурного наследия, в перечень выявленных объектов культурного наследия;</w:t>
      </w:r>
    </w:p>
    <w:p>
      <w:pPr>
        <w:pStyle w:val="0"/>
        <w:spacing w:before="200" w:line-rule="auto"/>
        <w:ind w:firstLine="540"/>
        <w:jc w:val="both"/>
      </w:pPr>
      <w:r>
        <w:rPr>
          <w:sz w:val="20"/>
        </w:rPr>
        <w:t xml:space="preserve">в случае, предусмотренном </w:t>
      </w:r>
      <w:hyperlink w:history="0" w:anchor="P166" w:tooltip="4. В случае, если в ходе работы, указанной в части 2 настоящей статьи, историко-культурная ценность объекта, обладающего признаками объекта культурного наследия, не установлена, специализированная организация направляет в областной орган охраны объектов культурного наследия соответствующее заключение.">
        <w:r>
          <w:rPr>
            <w:sz w:val="20"/>
            <w:color w:val="0000ff"/>
          </w:rPr>
          <w:t xml:space="preserve">частью 4</w:t>
        </w:r>
      </w:hyperlink>
      <w:r>
        <w:rPr>
          <w:sz w:val="20"/>
        </w:rPr>
        <w:t xml:space="preserve"> настоящей статьи, - об отказе во включении объекта, обладающего признаками объекта культурного наследия, в перечень выявленных объектов культурного наследия.</w:t>
      </w:r>
    </w:p>
    <w:p>
      <w:pPr>
        <w:pStyle w:val="0"/>
        <w:jc w:val="both"/>
      </w:pPr>
      <w:r>
        <w:rPr>
          <w:sz w:val="20"/>
        </w:rPr>
        <w:t xml:space="preserve">(часть 5 в ред. </w:t>
      </w:r>
      <w:hyperlink w:history="0" r:id="rId75" w:tooltip="Закон Новосибирской области от 06.02.2018 N 237-ОЗ &quot;О внесении изменений в Закон Новосибирской области &quot;Об объектах культурного наследия (памятниках истори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01.02.2018 N 237-ЗС) {КонсультантПлюс}">
        <w:r>
          <w:rPr>
            <w:sz w:val="20"/>
            <w:color w:val="0000ff"/>
          </w:rPr>
          <w:t xml:space="preserve">Закона</w:t>
        </w:r>
      </w:hyperlink>
      <w:r>
        <w:rPr>
          <w:sz w:val="20"/>
        </w:rPr>
        <w:t xml:space="preserve"> Новосибирской области от 06.02.2018 N 237-ОЗ)</w:t>
      </w:r>
    </w:p>
    <w:p>
      <w:pPr>
        <w:pStyle w:val="0"/>
        <w:ind w:firstLine="540"/>
        <w:jc w:val="both"/>
      </w:pPr>
      <w:r>
        <w:rPr>
          <w:sz w:val="20"/>
        </w:rPr>
      </w:r>
    </w:p>
    <w:p>
      <w:pPr>
        <w:pStyle w:val="2"/>
        <w:outlineLvl w:val="0"/>
        <w:ind w:firstLine="540"/>
        <w:jc w:val="both"/>
      </w:pPr>
      <w:r>
        <w:rPr>
          <w:sz w:val="20"/>
        </w:rPr>
        <w:t xml:space="preserve">Статья 6.2. Порядок утверждения границ территории выявленного объекта культурного наследия</w:t>
      </w:r>
    </w:p>
    <w:p>
      <w:pPr>
        <w:pStyle w:val="0"/>
        <w:ind w:firstLine="540"/>
        <w:jc w:val="both"/>
      </w:pPr>
      <w:r>
        <w:rPr>
          <w:sz w:val="20"/>
        </w:rPr>
        <w:t xml:space="preserve">(введена </w:t>
      </w:r>
      <w:hyperlink w:history="0" r:id="rId76"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Законом</w:t>
        </w:r>
      </w:hyperlink>
      <w:r>
        <w:rPr>
          <w:sz w:val="20"/>
        </w:rPr>
        <w:t xml:space="preserve"> Новосибирской области от 01.07.2015 N 567-ОЗ)</w:t>
      </w:r>
    </w:p>
    <w:p>
      <w:pPr>
        <w:pStyle w:val="0"/>
        <w:ind w:firstLine="540"/>
        <w:jc w:val="both"/>
      </w:pPr>
      <w:r>
        <w:rPr>
          <w:sz w:val="20"/>
        </w:rPr>
      </w:r>
    </w:p>
    <w:bookmarkStart w:id="175" w:name="P175"/>
    <w:bookmarkEnd w:id="175"/>
    <w:p>
      <w:pPr>
        <w:pStyle w:val="0"/>
        <w:ind w:firstLine="540"/>
        <w:jc w:val="both"/>
      </w:pPr>
      <w:r>
        <w:rPr>
          <w:sz w:val="20"/>
        </w:rPr>
        <w:t xml:space="preserve">1. Границы территории выявленного объекта культурного наследия утверждаются областным органом охраны объектов культурного наследия на основании сведений проектной документации по определению историко-культурной ценности объекта, обладающего признаками объекта культурного наследия, а для выявленных объектов археологического наследия - на основании археологических полевых работ, проводимых в соответствии со </w:t>
      </w:r>
      <w:hyperlink w:history="0" r:id="rId7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45.1</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2. Решение областного органа охраны объектов культурного наследия об утверждении границы территории выявленного объекта культурного наследия принимается в течение 15 рабочих дней со дня поступления проектной документации, указанной в </w:t>
      </w:r>
      <w:hyperlink w:history="0" w:anchor="P175" w:tooltip="1. Границы территории выявленного объекта культурного наследия утверждаются областным органом охраны объектов культурного наследия на основании сведений проектной документации по определению историко-культурной ценности объекта, обладающего признаками объекта культурного наследия, а для выявленных объектов археологического наследия - на основании археологических полевых работ, проводимых в соответствии со статьей 45.1 Федерального закона &quot;Об объектах культурного наследия (памятниках истории и культуры) н...">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7. Порядок принятия областным органом охраны объектов культурного наследия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pPr>
        <w:pStyle w:val="0"/>
        <w:ind w:firstLine="540"/>
        <w:jc w:val="both"/>
      </w:pPr>
      <w:r>
        <w:rPr>
          <w:sz w:val="20"/>
        </w:rPr>
        <w:t xml:space="preserve">(в ред. </w:t>
      </w:r>
      <w:hyperlink w:history="0" r:id="rId78"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ind w:firstLine="540"/>
        <w:jc w:val="both"/>
      </w:pPr>
      <w:r>
        <w:rPr>
          <w:sz w:val="20"/>
        </w:rPr>
      </w:r>
    </w:p>
    <w:p>
      <w:pPr>
        <w:pStyle w:val="0"/>
        <w:ind w:firstLine="540"/>
        <w:jc w:val="both"/>
      </w:pPr>
      <w:r>
        <w:rPr>
          <w:sz w:val="20"/>
        </w:rPr>
        <w:t xml:space="preserve">1. Решение о включении объекта культурного наследия регионального значения или объекта культурного наследия местного (муниципального) значения в Реестр принимается областным органом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выявленного объекта и предлагается отнести такой объект к объектам культурного наследия регионального значения или к объектам культурного наследия местного (муниципального) значения.</w:t>
      </w:r>
    </w:p>
    <w:p>
      <w:pPr>
        <w:pStyle w:val="0"/>
        <w:spacing w:before="200" w:line-rule="auto"/>
        <w:ind w:firstLine="540"/>
        <w:jc w:val="both"/>
      </w:pPr>
      <w:r>
        <w:rPr>
          <w:sz w:val="20"/>
        </w:rPr>
        <w:t xml:space="preserve">Принятие решения о включении объекта в Реестр в качестве объекта культурного наследия местного (муниципального) значения принимается по согласованию с органами местного самоуправления муниципального образования, на территории которого находится данный объект.</w:t>
      </w:r>
    </w:p>
    <w:p>
      <w:pPr>
        <w:pStyle w:val="0"/>
        <w:spacing w:before="200" w:line-rule="auto"/>
        <w:ind w:firstLine="540"/>
        <w:jc w:val="both"/>
      </w:pPr>
      <w:r>
        <w:rPr>
          <w:sz w:val="20"/>
        </w:rPr>
        <w:t xml:space="preserve">2. Решение о включении объекта культурного наследия регионального значения или объекта культурного наследия местного (муниципального) значения в Реестр принимается областным органом охраны объектов культурного наследия в течение 30 рабочих дней со дня получения заключения государственной историко-культурной экспертизы.</w:t>
      </w:r>
    </w:p>
    <w:p>
      <w:pPr>
        <w:pStyle w:val="0"/>
        <w:spacing w:before="200" w:line-rule="auto"/>
        <w:ind w:firstLine="540"/>
        <w:jc w:val="both"/>
      </w:pPr>
      <w:r>
        <w:rPr>
          <w:sz w:val="20"/>
        </w:rPr>
        <w:t xml:space="preserve">3. Решение областного органа охраны объектов культурного наследия о включении выявленного объекта культурного наследия в Реестр считается согласованным, если орган местного самоуправления не выразил свое мнение по данному проекту по истечении 10 рабочих дней с даты его получения на согласование.</w:t>
      </w:r>
    </w:p>
    <w:p>
      <w:pPr>
        <w:pStyle w:val="0"/>
        <w:spacing w:before="200" w:line-rule="auto"/>
        <w:ind w:firstLine="540"/>
        <w:jc w:val="both"/>
      </w:pPr>
      <w:r>
        <w:rPr>
          <w:sz w:val="20"/>
        </w:rPr>
        <w:t xml:space="preserve">4. Основанием для отказа в согласовании проекта акта областного органа охраны объектов культурного наследия о включении выявленного объекта культурного наследия в Реестр является представление органом местного самоуправления документальных доказательств, свидетельствующих о недостоверности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pPr>
        <w:pStyle w:val="0"/>
        <w:ind w:firstLine="540"/>
        <w:jc w:val="both"/>
      </w:pPr>
      <w:r>
        <w:rPr>
          <w:sz w:val="20"/>
        </w:rPr>
      </w:r>
    </w:p>
    <w:p>
      <w:pPr>
        <w:pStyle w:val="2"/>
        <w:outlineLvl w:val="0"/>
        <w:ind w:firstLine="540"/>
        <w:jc w:val="both"/>
      </w:pPr>
      <w:r>
        <w:rPr>
          <w:sz w:val="20"/>
        </w:rPr>
        <w:t xml:space="preserve">Статья 7.1. Исключение из Реестра объекта культурного наследия регионального значения, объекта культурного наследия местного (муниципального) значения</w:t>
      </w:r>
    </w:p>
    <w:p>
      <w:pPr>
        <w:pStyle w:val="0"/>
        <w:ind w:firstLine="540"/>
        <w:jc w:val="both"/>
      </w:pPr>
      <w:r>
        <w:rPr>
          <w:sz w:val="20"/>
        </w:rPr>
        <w:t xml:space="preserve">(введена </w:t>
      </w:r>
      <w:hyperlink w:history="0" r:id="rId79" w:tooltip="Закон Новосибирской области от 28.03.2008 N 216-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Новосибирского областного Совета депутатов от 20.03.2008 N 216-ОСД) {КонсультантПлюс}">
        <w:r>
          <w:rPr>
            <w:sz w:val="20"/>
            <w:color w:val="0000ff"/>
          </w:rPr>
          <w:t xml:space="preserve">Законом</w:t>
        </w:r>
      </w:hyperlink>
      <w:r>
        <w:rPr>
          <w:sz w:val="20"/>
        </w:rPr>
        <w:t xml:space="preserve"> Новосибирской области от 28.03.2008 N 216-ОЗ)</w:t>
      </w:r>
    </w:p>
    <w:p>
      <w:pPr>
        <w:pStyle w:val="0"/>
        <w:ind w:firstLine="540"/>
        <w:jc w:val="both"/>
      </w:pPr>
      <w:r>
        <w:rPr>
          <w:sz w:val="20"/>
        </w:rPr>
      </w:r>
    </w:p>
    <w:p>
      <w:pPr>
        <w:pStyle w:val="0"/>
        <w:ind w:firstLine="540"/>
        <w:jc w:val="both"/>
      </w:pPr>
      <w:r>
        <w:rPr>
          <w:sz w:val="20"/>
        </w:rPr>
        <w:t xml:space="preserve">Исключение из Реестра объекта культурного наследия регионального значения, объекта культурного наследия местного (муниципального) значения осуществляется на основании акта Правительства Российской Федерации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Правительства Новосибирской области.</w:t>
      </w:r>
    </w:p>
    <w:p>
      <w:pPr>
        <w:pStyle w:val="0"/>
        <w:jc w:val="both"/>
      </w:pPr>
      <w:r>
        <w:rPr>
          <w:sz w:val="20"/>
        </w:rPr>
        <w:t xml:space="preserve">(в ред. Законов Новосибирской области от 02.12.2010 </w:t>
      </w:r>
      <w:hyperlink w:history="0" r:id="rId80"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N 14-ОЗ</w:t>
        </w:r>
      </w:hyperlink>
      <w:r>
        <w:rPr>
          <w:sz w:val="20"/>
        </w:rPr>
        <w:t xml:space="preserve">, от 07.07.2011 </w:t>
      </w:r>
      <w:hyperlink w:history="0" r:id="rId81" w:tooltip="Закон Новосибирской области от 07.07.2011 N 9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6.2011 N 90-ЗС)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Решение об обращении в федеральный орган охраны объектов культурного наследия об исключении из Реестра объекта культурного наследия регионального значения, объекта культурного наследия местного (муниципального) значения принимается Правительством Новосибирской области на основании представленных областным органом охраны объектов культурного наследия документов, подтверждающих полную физическую утрату объекта культурного наследия или утрату им историко-культурного значения.</w:t>
      </w:r>
    </w:p>
    <w:p>
      <w:pPr>
        <w:pStyle w:val="0"/>
        <w:jc w:val="both"/>
      </w:pPr>
      <w:r>
        <w:rPr>
          <w:sz w:val="20"/>
        </w:rPr>
        <w:t xml:space="preserve">(в ред. Законов Новосибирской области от 02.12.2010 </w:t>
      </w:r>
      <w:hyperlink w:history="0" r:id="rId82"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N 14-ОЗ</w:t>
        </w:r>
      </w:hyperlink>
      <w:r>
        <w:rPr>
          <w:sz w:val="20"/>
        </w:rPr>
        <w:t xml:space="preserve">, от 07.07.2011 </w:t>
      </w:r>
      <w:hyperlink w:history="0" r:id="rId83" w:tooltip="Закон Новосибирской области от 07.07.2011 N 9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6.2011 N 90-ЗС)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Обращение Правительства Новосибирской области об исключении из Реестра объекта культурного наследия местного (муниципального) значения согласовывается с органом местного самоуправления.</w:t>
      </w:r>
    </w:p>
    <w:p>
      <w:pPr>
        <w:pStyle w:val="0"/>
        <w:jc w:val="both"/>
      </w:pPr>
      <w:r>
        <w:rPr>
          <w:sz w:val="20"/>
        </w:rPr>
        <w:t xml:space="preserve">(в ред. </w:t>
      </w:r>
      <w:hyperlink w:history="0" r:id="rId84"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Закона</w:t>
        </w:r>
      </w:hyperlink>
      <w:r>
        <w:rPr>
          <w:sz w:val="20"/>
        </w:rPr>
        <w:t xml:space="preserve"> Новосибирской области от 02.12.2010 N 14-ОЗ)</w:t>
      </w:r>
    </w:p>
    <w:p>
      <w:pPr>
        <w:pStyle w:val="0"/>
        <w:ind w:firstLine="540"/>
        <w:jc w:val="both"/>
      </w:pPr>
      <w:r>
        <w:rPr>
          <w:sz w:val="20"/>
        </w:rPr>
      </w:r>
    </w:p>
    <w:p>
      <w:pPr>
        <w:pStyle w:val="2"/>
        <w:outlineLvl w:val="0"/>
        <w:ind w:firstLine="540"/>
        <w:jc w:val="both"/>
      </w:pPr>
      <w:r>
        <w:rPr>
          <w:sz w:val="20"/>
        </w:rPr>
        <w:t xml:space="preserve">Статья 8. Утратила силу. - </w:t>
      </w:r>
      <w:hyperlink w:history="0" r:id="rId85"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w:t>
        </w:r>
      </w:hyperlink>
      <w:r>
        <w:rPr>
          <w:sz w:val="20"/>
        </w:rPr>
        <w:t xml:space="preserve"> Новосибирской области от 01.07.2015 N 567-ОЗ.</w:t>
      </w:r>
    </w:p>
    <w:p>
      <w:pPr>
        <w:pStyle w:val="0"/>
        <w:ind w:firstLine="540"/>
        <w:jc w:val="both"/>
      </w:pPr>
      <w:r>
        <w:rPr>
          <w:sz w:val="20"/>
        </w:rPr>
      </w:r>
    </w:p>
    <w:p>
      <w:pPr>
        <w:pStyle w:val="2"/>
        <w:outlineLvl w:val="0"/>
        <w:ind w:firstLine="540"/>
        <w:jc w:val="both"/>
      </w:pPr>
      <w:r>
        <w:rPr>
          <w:sz w:val="20"/>
        </w:rPr>
        <w:t xml:space="preserve">Статья 9. Утратила силу. - </w:t>
      </w:r>
      <w:hyperlink w:history="0" r:id="rId86"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w:t>
        </w:r>
      </w:hyperlink>
      <w:r>
        <w:rPr>
          <w:sz w:val="20"/>
        </w:rPr>
        <w:t xml:space="preserve"> Новосибирской области от 28.11.2019 N 435-ОЗ.</w:t>
      </w:r>
    </w:p>
    <w:p>
      <w:pPr>
        <w:pStyle w:val="0"/>
        <w:ind w:firstLine="540"/>
        <w:jc w:val="both"/>
      </w:pPr>
      <w:r>
        <w:rPr>
          <w:sz w:val="20"/>
        </w:rPr>
      </w:r>
    </w:p>
    <w:p>
      <w:pPr>
        <w:pStyle w:val="2"/>
        <w:outlineLvl w:val="0"/>
        <w:ind w:firstLine="540"/>
        <w:jc w:val="both"/>
      </w:pPr>
      <w:r>
        <w:rPr>
          <w:sz w:val="20"/>
        </w:rPr>
        <w:t xml:space="preserve">Статья 10. Порядок принятия решения об установлении, изменении зон охраны объектов культурного наследия регионального значения, зон охраны объектов культурного наследия местного (муниципального) значения, утверждения требований к градостроительным регламентам в границах территорий данных зон</w:t>
      </w:r>
    </w:p>
    <w:p>
      <w:pPr>
        <w:pStyle w:val="0"/>
        <w:ind w:firstLine="540"/>
        <w:jc w:val="both"/>
      </w:pPr>
      <w:r>
        <w:rPr>
          <w:sz w:val="20"/>
        </w:rPr>
        <w:t xml:space="preserve">(в ред. </w:t>
      </w:r>
      <w:hyperlink w:history="0" r:id="rId87"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Закона</w:t>
        </w:r>
      </w:hyperlink>
      <w:r>
        <w:rPr>
          <w:sz w:val="20"/>
        </w:rPr>
        <w:t xml:space="preserve"> Новосибирской области от 28.11.2019 N 435-ОЗ)</w:t>
      </w:r>
    </w:p>
    <w:p>
      <w:pPr>
        <w:pStyle w:val="0"/>
        <w:ind w:firstLine="540"/>
        <w:jc w:val="both"/>
      </w:pPr>
      <w:r>
        <w:rPr>
          <w:sz w:val="20"/>
        </w:rPr>
      </w:r>
    </w:p>
    <w:p>
      <w:pPr>
        <w:pStyle w:val="0"/>
        <w:ind w:firstLine="540"/>
        <w:jc w:val="both"/>
      </w:pPr>
      <w:r>
        <w:rPr>
          <w:sz w:val="20"/>
        </w:rPr>
        <w:t xml:space="preserve">1. Решения об установлении, изменении зон охраны объектов культурного наследия регионального значения, зон охраны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после их согласования с органами, указанными в </w:t>
      </w:r>
      <w:hyperlink w:history="0" w:anchor="P205" w:tooltip="До принятия решения об установлении, изменении зон охраны объектов культурного наследия регионального значения, зон охраны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утверждения требований к градостроительным регламентам в границах территорий да...">
        <w:r>
          <w:rPr>
            <w:sz w:val="20"/>
            <w:color w:val="0000ff"/>
          </w:rPr>
          <w:t xml:space="preserve">абзаце втором части 1</w:t>
        </w:r>
      </w:hyperlink>
      <w:r>
        <w:rPr>
          <w:sz w:val="20"/>
        </w:rPr>
        <w:t xml:space="preserve"> настоящей статьи, на основании проектов зон охраны объектов культурного наследия регионального значения и объектов культурного наследия местного (муниципального) значения либо проекта объединенной зоны охраны объектов культурного значения - Правительством Новосибирской области по предложению областного органа охраны объектов культурного наследия.</w:t>
      </w:r>
    </w:p>
    <w:bookmarkStart w:id="205" w:name="P205"/>
    <w:bookmarkEnd w:id="205"/>
    <w:p>
      <w:pPr>
        <w:pStyle w:val="0"/>
        <w:spacing w:before="200" w:line-rule="auto"/>
        <w:ind w:firstLine="540"/>
        <w:jc w:val="both"/>
      </w:pPr>
      <w:r>
        <w:rPr>
          <w:sz w:val="20"/>
        </w:rPr>
        <w:t xml:space="preserve">До принятия решения об установлении, изменении зон охраны объектов культурного наследия регионального значения, зон охраны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утверждения требований к градостроительным регламентам в границах территорий данных зон проект постановления Правительства Новосибирской области об установлении, изменении зон охраны объектов культурного наследия регионального значения, зон охраны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об утверждении требований к градостроительным регламентам в границах территорий данных зон подлежит согласованию с областными исполнительными органами государственной власти Новосибирской области, уполномоченными в сфере архитектуры и градостроительства, в сфере управления и распоряжения государственной собственностью Новосибирской области и органом местного самоуправления муниципального образования, на территории которого находится данный объект культурного наследия.</w:t>
      </w:r>
    </w:p>
    <w:p>
      <w:pPr>
        <w:pStyle w:val="0"/>
        <w:spacing w:before="200" w:line-rule="auto"/>
        <w:ind w:firstLine="540"/>
        <w:jc w:val="both"/>
      </w:pPr>
      <w:r>
        <w:rPr>
          <w:sz w:val="20"/>
        </w:rPr>
        <w:t xml:space="preserve">2. Проект постановления Правительства Новосибирской области об установлении, изменении зон охраны объектов культурного наследия регионального значения, зон охраны объектов культурного наследия местного (муниципального) значения,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об утверждении требований к градостроительным регламентам в границах территорий данных зон считается согласованным и направляется в Правительство Новосибирской области, если указанные органы не выразили свое мнение по данному проекту по истечении 10 рабочих дней с даты его получения на согласование.</w:t>
      </w:r>
    </w:p>
    <w:p>
      <w:pPr>
        <w:pStyle w:val="0"/>
        <w:ind w:firstLine="540"/>
        <w:jc w:val="both"/>
      </w:pPr>
      <w:r>
        <w:rPr>
          <w:sz w:val="20"/>
        </w:rPr>
      </w:r>
    </w:p>
    <w:p>
      <w:pPr>
        <w:pStyle w:val="2"/>
        <w:outlineLvl w:val="0"/>
        <w:ind w:firstLine="540"/>
        <w:jc w:val="both"/>
      </w:pPr>
      <w:r>
        <w:rPr>
          <w:sz w:val="20"/>
        </w:rPr>
        <w:t xml:space="preserve">Статья 11. Утратила силу. - </w:t>
      </w:r>
      <w:hyperlink w:history="0" r:id="rId88"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w:t>
        </w:r>
      </w:hyperlink>
      <w:r>
        <w:rPr>
          <w:sz w:val="20"/>
        </w:rPr>
        <w:t xml:space="preserve"> Новосибирской области от 01.07.2015 N 567-ОЗ.</w:t>
      </w:r>
    </w:p>
    <w:p>
      <w:pPr>
        <w:pStyle w:val="0"/>
        <w:ind w:firstLine="540"/>
        <w:jc w:val="both"/>
      </w:pPr>
      <w:r>
        <w:rPr>
          <w:sz w:val="20"/>
        </w:rPr>
      </w:r>
    </w:p>
    <w:p>
      <w:pPr>
        <w:pStyle w:val="2"/>
        <w:outlineLvl w:val="0"/>
        <w:ind w:firstLine="540"/>
        <w:jc w:val="both"/>
      </w:pPr>
      <w:r>
        <w:rPr>
          <w:sz w:val="20"/>
        </w:rPr>
        <w:t xml:space="preserve">Статья 12. Порядок ограничения или запрещения движения транспортных средств на территории объекта культурного наследия или в его зонах охраны</w:t>
      </w:r>
    </w:p>
    <w:p>
      <w:pPr>
        <w:pStyle w:val="0"/>
        <w:ind w:firstLine="540"/>
        <w:jc w:val="both"/>
      </w:pPr>
      <w:r>
        <w:rPr>
          <w:sz w:val="20"/>
        </w:rPr>
        <w:t xml:space="preserve">(в ред. </w:t>
      </w:r>
      <w:hyperlink w:history="0" r:id="rId89"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Закона</w:t>
        </w:r>
      </w:hyperlink>
      <w:r>
        <w:rPr>
          <w:sz w:val="20"/>
        </w:rPr>
        <w:t xml:space="preserve"> Новосибирской области от 01.07.2015 N 567-ОЗ)</w:t>
      </w:r>
    </w:p>
    <w:p>
      <w:pPr>
        <w:pStyle w:val="0"/>
        <w:ind w:firstLine="540"/>
        <w:jc w:val="both"/>
      </w:pPr>
      <w:r>
        <w:rPr>
          <w:sz w:val="20"/>
        </w:rPr>
      </w:r>
    </w:p>
    <w:p>
      <w:pPr>
        <w:pStyle w:val="0"/>
        <w:ind w:firstLine="540"/>
        <w:jc w:val="both"/>
      </w:pPr>
      <w:r>
        <w:rPr>
          <w:sz w:val="20"/>
        </w:rPr>
        <w:t xml:space="preserve">1. При поступлении в областной орган охраны объектов культурного наследия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возникновении угрозы нарушения целостности и сохранности объекта культурного наследия в результате движения транспортных средств, областной орган охраны объектов культурного наследия организует проведение проверки в порядке и сроки, установленные Федеральным </w:t>
      </w:r>
      <w:hyperlink w:history="0" r:id="rId9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spacing w:before="200" w:line-rule="auto"/>
        <w:ind w:firstLine="540"/>
        <w:jc w:val="both"/>
      </w:pPr>
      <w:r>
        <w:rPr>
          <w:sz w:val="20"/>
        </w:rPr>
        <w:t xml:space="preserve">2. По результатам проверки, в случае установления угрозы нарушения целостности и сохранности объекта культурного наследия в результате движения транспортных средств, областной орган охраны объектов культурного наследия в срок не более 3 рабочих дней со дня окончания проверки принимает решение об ограничении или запрещении движения транспортных средств на территории объекта культурного наследия или в его зонах охраны.</w:t>
      </w:r>
    </w:p>
    <w:p>
      <w:pPr>
        <w:pStyle w:val="0"/>
        <w:spacing w:before="200" w:line-rule="auto"/>
        <w:ind w:firstLine="540"/>
        <w:jc w:val="both"/>
      </w:pPr>
      <w:r>
        <w:rPr>
          <w:sz w:val="20"/>
        </w:rPr>
        <w:t xml:space="preserve">3. Областной орган охраны объектов культурного наследия направляет копию решения об ограничении или запрещении движения транспортных средств на территории объекта культурного наследия или в его зонах охраны в органы местного самоуправления муниципального образования, на территории которого находится объект культурного наследия, а также собственнику или иному законному владельцу объекта культурного наследия, земельного участка в границах территории объекта культурного наследия или в его зонах охраны.</w:t>
      </w:r>
    </w:p>
    <w:p>
      <w:pPr>
        <w:pStyle w:val="0"/>
        <w:ind w:firstLine="540"/>
        <w:jc w:val="both"/>
      </w:pPr>
      <w:r>
        <w:rPr>
          <w:sz w:val="20"/>
        </w:rPr>
      </w:r>
    </w:p>
    <w:p>
      <w:pPr>
        <w:pStyle w:val="2"/>
        <w:outlineLvl w:val="0"/>
        <w:ind w:firstLine="540"/>
        <w:jc w:val="both"/>
      </w:pPr>
      <w:r>
        <w:rPr>
          <w:sz w:val="20"/>
        </w:rPr>
        <w:t xml:space="preserve">Статья 13. Утратила силу. - </w:t>
      </w:r>
      <w:hyperlink w:history="0" r:id="rId91"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w:t>
        </w:r>
      </w:hyperlink>
      <w:r>
        <w:rPr>
          <w:sz w:val="20"/>
        </w:rPr>
        <w:t xml:space="preserve"> Новосибирской области от 01.07.2015 N 567-ОЗ.</w:t>
      </w:r>
    </w:p>
    <w:p>
      <w:pPr>
        <w:pStyle w:val="0"/>
        <w:jc w:val="both"/>
      </w:pPr>
      <w:r>
        <w:rPr>
          <w:sz w:val="20"/>
        </w:rPr>
      </w:r>
    </w:p>
    <w:p>
      <w:pPr>
        <w:pStyle w:val="2"/>
        <w:outlineLvl w:val="0"/>
        <w:ind w:firstLine="540"/>
        <w:jc w:val="both"/>
      </w:pPr>
      <w:r>
        <w:rPr>
          <w:sz w:val="20"/>
        </w:rPr>
        <w:t xml:space="preserve">Статья 13.1. Принятие решения о воссоздании утраченного объекта культурного наследия за счет средств областного бюджета Новосибирской области</w:t>
      </w:r>
    </w:p>
    <w:p>
      <w:pPr>
        <w:pStyle w:val="0"/>
        <w:ind w:firstLine="540"/>
        <w:jc w:val="both"/>
      </w:pPr>
      <w:r>
        <w:rPr>
          <w:sz w:val="20"/>
        </w:rPr>
        <w:t xml:space="preserve">(введена </w:t>
      </w:r>
      <w:hyperlink w:history="0" r:id="rId92"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Законом</w:t>
        </w:r>
      </w:hyperlink>
      <w:r>
        <w:rPr>
          <w:sz w:val="20"/>
        </w:rPr>
        <w:t xml:space="preserve"> Новосибирской области от 01.07.2015 N 567-ОЗ)</w:t>
      </w:r>
    </w:p>
    <w:p>
      <w:pPr>
        <w:pStyle w:val="0"/>
        <w:ind w:firstLine="540"/>
        <w:jc w:val="both"/>
      </w:pPr>
      <w:r>
        <w:rPr>
          <w:sz w:val="20"/>
        </w:rPr>
      </w:r>
    </w:p>
    <w:p>
      <w:pPr>
        <w:pStyle w:val="0"/>
        <w:ind w:firstLine="540"/>
        <w:jc w:val="both"/>
      </w:pPr>
      <w:r>
        <w:rPr>
          <w:sz w:val="20"/>
        </w:rPr>
        <w:t xml:space="preserve">Решение о воссоздании утраченного объекта культурного наследия за счет средств областного бюджета Новосибирской области принимается Правительством Новосибирской области по представлению областного органа охраны объектов культурного наследия, основанному на заключении государственной историко-культурной экспертизы и согласованному с областным исполнительным органом государственной власти Новосибирской области, уполномоченным в сфере управления и распоряжения государственной собственностью Новосибирской области,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14 </w:t>
            </w:r>
            <w:hyperlink w:history="0" w:anchor="P301" w:tooltip="2. Положения статьи 14 настоящего Закона применяются с учетом положений, предусмотренных частью 3 статьи 63 Федерального закона &quot;Об объектах культурного наследия (памятниках истории и культуры) народов Российской Федерации&quot;.">
              <w:r>
                <w:rPr>
                  <w:sz w:val="20"/>
                  <w:color w:val="0000ff"/>
                </w:rPr>
                <w:t xml:space="preserve">применяются</w:t>
              </w:r>
            </w:hyperlink>
            <w:r>
              <w:rPr>
                <w:sz w:val="20"/>
                <w:color w:val="392c69"/>
              </w:rPr>
              <w:t xml:space="preserve"> с учетом положений, предусмотренных </w:t>
            </w:r>
            <w:hyperlink w:history="0" r:id="rId9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ч. 3 ст. 63</w:t>
              </w:r>
            </w:hyperlink>
            <w:r>
              <w:rPr>
                <w:sz w:val="20"/>
                <w:color w:val="392c69"/>
              </w:rPr>
              <w:t xml:space="preserve"> Федерального закона "Об объектах культурного наследия (памятниках истории и культуры) народов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2"/>
        <w:spacing w:before="260" w:line-rule="auto"/>
        <w:outlineLvl w:val="0"/>
        <w:ind w:firstLine="540"/>
        <w:jc w:val="both"/>
      </w:pPr>
      <w:r>
        <w:rPr>
          <w:sz w:val="20"/>
        </w:rPr>
        <w:t xml:space="preserve">Статья 14. Предоставление объекта культурного наследия, включенного в Реестр и находящегося в государственной собственности Новосибирской области, в безвозмездное пользование</w:t>
      </w:r>
    </w:p>
    <w:p>
      <w:pPr>
        <w:pStyle w:val="0"/>
        <w:ind w:firstLine="540"/>
        <w:jc w:val="both"/>
      </w:pPr>
      <w:r>
        <w:rPr>
          <w:sz w:val="20"/>
        </w:rPr>
        <w:t xml:space="preserve">(в ред. </w:t>
      </w:r>
      <w:hyperlink w:history="0" r:id="rId94" w:tooltip="Закон Новосибирской области от 06.02.2018 N 237-ОЗ &quot;О внесении изменений в Закон Новосибирской области &quot;Об объектах культурного наследия (памятниках истори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01.02.2018 N 237-ЗС) {КонсультантПлюс}">
        <w:r>
          <w:rPr>
            <w:sz w:val="20"/>
            <w:color w:val="0000ff"/>
          </w:rPr>
          <w:t xml:space="preserve">Закона</w:t>
        </w:r>
      </w:hyperlink>
      <w:r>
        <w:rPr>
          <w:sz w:val="20"/>
        </w:rPr>
        <w:t xml:space="preserve"> Новосибирской области от 06.02.2018 N 237-ОЗ)</w:t>
      </w:r>
    </w:p>
    <w:p>
      <w:pPr>
        <w:pStyle w:val="0"/>
        <w:ind w:firstLine="540"/>
        <w:jc w:val="both"/>
      </w:pPr>
      <w:r>
        <w:rPr>
          <w:sz w:val="20"/>
        </w:rPr>
      </w:r>
    </w:p>
    <w:p>
      <w:pPr>
        <w:pStyle w:val="0"/>
        <w:ind w:firstLine="540"/>
        <w:jc w:val="both"/>
      </w:pPr>
      <w:r>
        <w:rPr>
          <w:sz w:val="20"/>
        </w:rPr>
        <w:t xml:space="preserve">Объект культурного наследия, включенный в Реестр и находящийся в государственной собственности Новосибирской области, предоставляется в безвозмездное пользование на основании договора безвозмездного пользования объектом культурного наследия лицам, указанным в </w:t>
      </w:r>
      <w:hyperlink w:history="0" r:id="rId9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52.1</w:t>
        </w:r>
      </w:hyperlink>
      <w:r>
        <w:rPr>
          <w:sz w:val="20"/>
        </w:rPr>
        <w:t xml:space="preserve"> Федерального закона "Об объектах культурного наследия (памятниках истории и культуры) народов Российской Федерации", по согласованию с областным органом охраны объектов культурного наследия и областным исполнительным органом государственной власти Новосибирской области, уполномоченным в сфере управления и распоряжения государственной собственностью Новосибирской области.</w:t>
      </w:r>
    </w:p>
    <w:p>
      <w:pPr>
        <w:pStyle w:val="0"/>
        <w:ind w:firstLine="540"/>
        <w:jc w:val="both"/>
      </w:pPr>
      <w:r>
        <w:rPr>
          <w:sz w:val="20"/>
        </w:rPr>
      </w:r>
    </w:p>
    <w:p>
      <w:pPr>
        <w:pStyle w:val="2"/>
        <w:outlineLvl w:val="0"/>
        <w:ind w:firstLine="540"/>
        <w:jc w:val="both"/>
      </w:pPr>
      <w:r>
        <w:rPr>
          <w:sz w:val="20"/>
        </w:rPr>
        <w:t xml:space="preserve">Статьи 15 - 16. Утратили силу. - </w:t>
      </w:r>
      <w:hyperlink w:history="0" r:id="rId96"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w:t>
        </w:r>
      </w:hyperlink>
      <w:r>
        <w:rPr>
          <w:sz w:val="20"/>
        </w:rPr>
        <w:t xml:space="preserve"> Новосибирской области от 01.07.2015 N 567-ОЗ.</w:t>
      </w:r>
    </w:p>
    <w:p>
      <w:pPr>
        <w:pStyle w:val="0"/>
        <w:ind w:firstLine="540"/>
        <w:jc w:val="both"/>
      </w:pPr>
      <w:r>
        <w:rPr>
          <w:sz w:val="20"/>
        </w:rPr>
      </w:r>
    </w:p>
    <w:p>
      <w:pPr>
        <w:pStyle w:val="2"/>
        <w:outlineLvl w:val="0"/>
        <w:ind w:firstLine="540"/>
        <w:jc w:val="both"/>
      </w:pPr>
      <w:r>
        <w:rPr>
          <w:sz w:val="20"/>
        </w:rPr>
        <w:t xml:space="preserve">Статья 17. Порядок организации историко-культурного заповедника регионального значения, историко-культурного заповедника местного (муниципального) значения, их границ и режимов их содержания</w:t>
      </w:r>
    </w:p>
    <w:p>
      <w:pPr>
        <w:pStyle w:val="0"/>
        <w:ind w:firstLine="540"/>
        <w:jc w:val="both"/>
      </w:pPr>
      <w:r>
        <w:rPr>
          <w:sz w:val="20"/>
        </w:rPr>
      </w:r>
    </w:p>
    <w:p>
      <w:pPr>
        <w:pStyle w:val="0"/>
        <w:ind w:firstLine="540"/>
        <w:jc w:val="both"/>
      </w:pPr>
      <w:r>
        <w:rPr>
          <w:sz w:val="20"/>
        </w:rPr>
        <w:t xml:space="preserve">1. Граница историко-культурного заповедника регионального значения определяется областным органом охраны объектов культурного наследия на основании историко-культурного опорного плана и (или) иных документов и материалов, в которых обосновывается предполагаемая граница. Граница историко-культурного заповедника регионального значения может не совпадать с границей достопримечательного места.</w:t>
      </w:r>
    </w:p>
    <w:p>
      <w:pPr>
        <w:pStyle w:val="0"/>
        <w:spacing w:before="200" w:line-rule="auto"/>
        <w:ind w:firstLine="540"/>
        <w:jc w:val="both"/>
      </w:pPr>
      <w:r>
        <w:rPr>
          <w:sz w:val="20"/>
        </w:rPr>
        <w:t xml:space="preserve">2. Решение о создании историко-культурного заповедника регионального значения и утверждении его границы принимается Законодательным Собранием Новосибирской области по представлению Правительства Новосибирской области на основании документов, подготовленных областным органом охраны объектов культурного наследия.</w:t>
      </w:r>
    </w:p>
    <w:p>
      <w:pPr>
        <w:pStyle w:val="0"/>
        <w:jc w:val="both"/>
      </w:pPr>
      <w:r>
        <w:rPr>
          <w:sz w:val="20"/>
        </w:rPr>
        <w:t xml:space="preserve">(в ред. Законов Новосибирской области от 02.12.2010 </w:t>
      </w:r>
      <w:hyperlink w:history="0" r:id="rId97"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N 14-ОЗ</w:t>
        </w:r>
      </w:hyperlink>
      <w:r>
        <w:rPr>
          <w:sz w:val="20"/>
        </w:rPr>
        <w:t xml:space="preserve">, от 01.07.2015 </w:t>
      </w:r>
      <w:hyperlink w:history="0" r:id="rId98"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N 567-ОЗ</w:t>
        </w:r>
      </w:hyperlink>
      <w:r>
        <w:rPr>
          <w:sz w:val="20"/>
        </w:rPr>
        <w:t xml:space="preserve">)</w:t>
      </w:r>
    </w:p>
    <w:p>
      <w:pPr>
        <w:pStyle w:val="0"/>
        <w:spacing w:before="200" w:line-rule="auto"/>
        <w:ind w:firstLine="540"/>
        <w:jc w:val="both"/>
      </w:pPr>
      <w:r>
        <w:rPr>
          <w:sz w:val="20"/>
        </w:rPr>
        <w:t xml:space="preserve">Перечень документов, необходимых для организации историко-культурного заповедника регионального значения, устанавливается Правительством Новосибирской области.</w:t>
      </w:r>
    </w:p>
    <w:p>
      <w:pPr>
        <w:pStyle w:val="0"/>
        <w:jc w:val="both"/>
      </w:pPr>
      <w:r>
        <w:rPr>
          <w:sz w:val="20"/>
        </w:rPr>
        <w:t xml:space="preserve">(в ред. </w:t>
      </w:r>
      <w:hyperlink w:history="0" r:id="rId99"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Закона</w:t>
        </w:r>
      </w:hyperlink>
      <w:r>
        <w:rPr>
          <w:sz w:val="20"/>
        </w:rPr>
        <w:t xml:space="preserve"> Новосибирской области от 02.12.2010 N 14-ОЗ)</w:t>
      </w:r>
    </w:p>
    <w:p>
      <w:pPr>
        <w:pStyle w:val="0"/>
        <w:spacing w:before="200" w:line-rule="auto"/>
        <w:ind w:firstLine="540"/>
        <w:jc w:val="both"/>
      </w:pPr>
      <w:r>
        <w:rPr>
          <w:sz w:val="20"/>
        </w:rPr>
        <w:t xml:space="preserve">3. Режим содержания историко-культурного заповедника регионального значения определяется областным органом охраны объектов культурного наследия и утверждается Правительством Новосибирской области.</w:t>
      </w:r>
    </w:p>
    <w:p>
      <w:pPr>
        <w:pStyle w:val="0"/>
        <w:jc w:val="both"/>
      </w:pPr>
      <w:r>
        <w:rPr>
          <w:sz w:val="20"/>
        </w:rPr>
        <w:t xml:space="preserve">(в ред. </w:t>
      </w:r>
      <w:hyperlink w:history="0" r:id="rId100" w:tooltip="Закон Новосибирской области от 02.12.2010 N 14-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11.2010 N 14-ЗС) {КонсультантПлюс}">
        <w:r>
          <w:rPr>
            <w:sz w:val="20"/>
            <w:color w:val="0000ff"/>
          </w:rPr>
          <w:t xml:space="preserve">Закона</w:t>
        </w:r>
      </w:hyperlink>
      <w:r>
        <w:rPr>
          <w:sz w:val="20"/>
        </w:rPr>
        <w:t xml:space="preserve"> Новосибирской области от 02.12.2010 N 14-ОЗ)</w:t>
      </w:r>
    </w:p>
    <w:p>
      <w:pPr>
        <w:pStyle w:val="0"/>
        <w:spacing w:before="200" w:line-rule="auto"/>
        <w:ind w:firstLine="540"/>
        <w:jc w:val="both"/>
      </w:pPr>
      <w:r>
        <w:rPr>
          <w:sz w:val="20"/>
        </w:rPr>
        <w:t xml:space="preserve">4. Утратила силу. - </w:t>
      </w:r>
      <w:hyperlink w:history="0" r:id="rId101" w:tooltip="Закон Новосибирской области от 01.07.2015 N 567-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5.06.2015 N 567-ЗС) {КонсультантПлюс}">
        <w:r>
          <w:rPr>
            <w:sz w:val="20"/>
            <w:color w:val="0000ff"/>
          </w:rPr>
          <w:t xml:space="preserve">Закон</w:t>
        </w:r>
      </w:hyperlink>
      <w:r>
        <w:rPr>
          <w:sz w:val="20"/>
        </w:rPr>
        <w:t xml:space="preserve"> Новосибирской области от 01.07.2015 N 567-ОЗ.</w:t>
      </w:r>
    </w:p>
    <w:p>
      <w:pPr>
        <w:pStyle w:val="0"/>
        <w:ind w:firstLine="540"/>
        <w:jc w:val="both"/>
      </w:pPr>
      <w:r>
        <w:rPr>
          <w:sz w:val="20"/>
        </w:rPr>
      </w:r>
    </w:p>
    <w:p>
      <w:pPr>
        <w:pStyle w:val="2"/>
        <w:outlineLvl w:val="0"/>
        <w:ind w:firstLine="540"/>
        <w:jc w:val="both"/>
      </w:pPr>
      <w:r>
        <w:rPr>
          <w:sz w:val="20"/>
        </w:rPr>
        <w:t xml:space="preserve">Статья 18.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jc w:val="both"/>
      </w:pPr>
      <w:r>
        <w:rPr>
          <w:sz w:val="20"/>
        </w:rPr>
        <w:t xml:space="preserve">(в ред. </w:t>
      </w:r>
      <w:hyperlink w:history="0" r:id="rId102"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ind w:firstLine="540"/>
        <w:jc w:val="both"/>
      </w:pPr>
      <w:r>
        <w:rPr>
          <w:sz w:val="20"/>
        </w:rPr>
        <w:t xml:space="preserve">(в ред. </w:t>
      </w:r>
      <w:hyperlink w:history="0" r:id="rId103" w:tooltip="Закон Новосибирской области от 02.04.2014 N 42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7.03.2014 N 423-ЗС) {КонсультантПлюс}">
        <w:r>
          <w:rPr>
            <w:sz w:val="20"/>
            <w:color w:val="0000ff"/>
          </w:rPr>
          <w:t xml:space="preserve">Закона</w:t>
        </w:r>
      </w:hyperlink>
      <w:r>
        <w:rPr>
          <w:sz w:val="20"/>
        </w:rPr>
        <w:t xml:space="preserve"> Новосибирской области от 02.04.2014 N 423-ОЗ)</w:t>
      </w:r>
    </w:p>
    <w:p>
      <w:pPr>
        <w:pStyle w:val="0"/>
        <w:ind w:firstLine="540"/>
        <w:jc w:val="both"/>
      </w:pPr>
      <w:r>
        <w:rPr>
          <w:sz w:val="20"/>
        </w:rPr>
      </w:r>
    </w:p>
    <w:p>
      <w:pPr>
        <w:pStyle w:val="0"/>
        <w:ind w:firstLine="540"/>
        <w:jc w:val="both"/>
      </w:pPr>
      <w:r>
        <w:rPr>
          <w:sz w:val="20"/>
        </w:rPr>
        <w:t xml:space="preserve">1. Перечень исторических поселений регионального значения утверждается Правительством Новосибирской области по представлению областного органа охраны объектов культурного наследия (далее - представление).</w:t>
      </w:r>
    </w:p>
    <w:p>
      <w:pPr>
        <w:pStyle w:val="0"/>
        <w:spacing w:before="200" w:line-rule="auto"/>
        <w:ind w:firstLine="540"/>
        <w:jc w:val="both"/>
      </w:pPr>
      <w:r>
        <w:rPr>
          <w:sz w:val="20"/>
        </w:rPr>
        <w:t xml:space="preserve">В перечень исторических поселений регионального значения включаются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 регионального значения (далее - населенный пункт или его часть).</w:t>
      </w:r>
    </w:p>
    <w:p>
      <w:pPr>
        <w:pStyle w:val="0"/>
        <w:spacing w:before="200" w:line-rule="auto"/>
        <w:ind w:firstLine="540"/>
        <w:jc w:val="both"/>
      </w:pPr>
      <w:r>
        <w:rPr>
          <w:sz w:val="20"/>
        </w:rPr>
        <w:t xml:space="preserve">2. С инициативой о включении населенного пункта или его части в перечень исторических поселений регионального значения в областной орган охраны объектов культурного наследия вправе обратиться органы государственной власти, органы местного самоуправления муниципальных образований, организации и граждане.</w:t>
      </w:r>
    </w:p>
    <w:p>
      <w:pPr>
        <w:pStyle w:val="0"/>
        <w:spacing w:before="200" w:line-rule="auto"/>
        <w:ind w:firstLine="540"/>
        <w:jc w:val="both"/>
      </w:pPr>
      <w:r>
        <w:rPr>
          <w:sz w:val="20"/>
        </w:rPr>
        <w:t xml:space="preserve">Областной орган охраны объектов культурного наследия вправе самостоятельно инициировать включение населенного пункта или его части в перечень исторических поселений регионального значения.</w:t>
      </w:r>
    </w:p>
    <w:bookmarkStart w:id="251" w:name="P251"/>
    <w:bookmarkEnd w:id="251"/>
    <w:p>
      <w:pPr>
        <w:pStyle w:val="0"/>
        <w:spacing w:before="200" w:line-rule="auto"/>
        <w:ind w:firstLine="540"/>
        <w:jc w:val="both"/>
      </w:pPr>
      <w:r>
        <w:rPr>
          <w:sz w:val="20"/>
        </w:rPr>
        <w:t xml:space="preserve">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w:t>
      </w:r>
    </w:p>
    <w:p>
      <w:pPr>
        <w:pStyle w:val="0"/>
        <w:spacing w:before="200" w:line-rule="auto"/>
        <w:ind w:firstLine="540"/>
        <w:jc w:val="both"/>
      </w:pPr>
      <w:r>
        <w:rPr>
          <w:sz w:val="20"/>
        </w:rPr>
        <w:t xml:space="preserve">1) проект предмета охраны исторического поселения регионального значения, включающий в себя перечень объектов культурного наследия, включенных в Реестр, выявленных объектов культурного наследия, расположенных на территории населенного пункта или его части, объектов, составляющих предмет охраны;</w:t>
      </w:r>
    </w:p>
    <w:p>
      <w:pPr>
        <w:pStyle w:val="0"/>
        <w:spacing w:before="200" w:line-rule="auto"/>
        <w:ind w:firstLine="540"/>
        <w:jc w:val="both"/>
      </w:pPr>
      <w:r>
        <w:rPr>
          <w:sz w:val="20"/>
        </w:rPr>
        <w:t xml:space="preserve">2) краткая историческая справка;</w:t>
      </w:r>
    </w:p>
    <w:p>
      <w:pPr>
        <w:pStyle w:val="0"/>
        <w:spacing w:before="200" w:line-rule="auto"/>
        <w:ind w:firstLine="540"/>
        <w:jc w:val="both"/>
      </w:pPr>
      <w:r>
        <w:rPr>
          <w:sz w:val="20"/>
        </w:rPr>
        <w:t xml:space="preserve">3) историко-культурный опорный план населенного пункта или его части;</w:t>
      </w:r>
    </w:p>
    <w:p>
      <w:pPr>
        <w:pStyle w:val="0"/>
        <w:spacing w:before="200" w:line-rule="auto"/>
        <w:ind w:firstLine="540"/>
        <w:jc w:val="both"/>
      </w:pPr>
      <w:r>
        <w:rPr>
          <w:sz w:val="20"/>
        </w:rPr>
        <w:t xml:space="preserve">4) материалы исторической и современной фотофиксации объектов культурного наследия, включенных в Реестр, и выявленных объектов культурного наследия, панорам и окружающего ландшафта населенного пункта или его части;</w:t>
      </w:r>
    </w:p>
    <w:p>
      <w:pPr>
        <w:pStyle w:val="0"/>
        <w:spacing w:before="200" w:line-rule="auto"/>
        <w:ind w:firstLine="540"/>
        <w:jc w:val="both"/>
      </w:pPr>
      <w:r>
        <w:rPr>
          <w:sz w:val="20"/>
        </w:rPr>
        <w:t xml:space="preserve">5) описание и материалы исторической и современной фотофиксации исторически ценных градоформирующих объектов - зданий и сооружений, формирующих историческую застройку и объединенных масштабом, объемом, структурой, стилем, конструктивными материалами, цветовым решением и декоративными элементами;</w:t>
      </w:r>
    </w:p>
    <w:p>
      <w:pPr>
        <w:pStyle w:val="0"/>
        <w:spacing w:before="200" w:line-rule="auto"/>
        <w:ind w:firstLine="540"/>
        <w:jc w:val="both"/>
      </w:pPr>
      <w:r>
        <w:rPr>
          <w:sz w:val="20"/>
        </w:rPr>
        <w:t xml:space="preserve">6) описание планировочной структуры населенного пункта или его части, включая ее элементы;</w:t>
      </w:r>
    </w:p>
    <w:p>
      <w:pPr>
        <w:pStyle w:val="0"/>
        <w:spacing w:before="200" w:line-rule="auto"/>
        <w:ind w:firstLine="540"/>
        <w:jc w:val="both"/>
      </w:pPr>
      <w:r>
        <w:rPr>
          <w:sz w:val="20"/>
        </w:rPr>
        <w:t xml:space="preserve">7) описание объемно-пространственной структуры населенного пункта или его части;</w:t>
      </w:r>
    </w:p>
    <w:p>
      <w:pPr>
        <w:pStyle w:val="0"/>
        <w:spacing w:before="200" w:line-rule="auto"/>
        <w:ind w:firstLine="540"/>
        <w:jc w:val="both"/>
      </w:pPr>
      <w:r>
        <w:rPr>
          <w:sz w:val="20"/>
        </w:rPr>
        <w:t xml:space="preserve">8) описание композиции и силуэта застройки населенного пункта или его части, в том числе соотношения вертикальных и горизонтальных доминант и акцентов;</w:t>
      </w:r>
    </w:p>
    <w:p>
      <w:pPr>
        <w:pStyle w:val="0"/>
        <w:spacing w:before="200" w:line-rule="auto"/>
        <w:ind w:firstLine="540"/>
        <w:jc w:val="both"/>
      </w:pPr>
      <w:r>
        <w:rPr>
          <w:sz w:val="20"/>
        </w:rPr>
        <w:t xml:space="preserve">9) описание соотношения между городскими пространствами населенного пункта или его части (свободными, застроенными, озелененными);</w:t>
      </w:r>
    </w:p>
    <w:p>
      <w:pPr>
        <w:pStyle w:val="0"/>
        <w:spacing w:before="200" w:line-rule="auto"/>
        <w:ind w:firstLine="540"/>
        <w:jc w:val="both"/>
      </w:pPr>
      <w:r>
        <w:rPr>
          <w:sz w:val="20"/>
        </w:rPr>
        <w:t xml:space="preserve">10) описание композиционно-видовых связей (панорамы) населенного пункта или его части, соотношения природного и созданного человеком окружения;</w:t>
      </w:r>
    </w:p>
    <w:p>
      <w:pPr>
        <w:pStyle w:val="0"/>
        <w:spacing w:before="200" w:line-rule="auto"/>
        <w:ind w:firstLine="540"/>
        <w:jc w:val="both"/>
      </w:pPr>
      <w:r>
        <w:rPr>
          <w:sz w:val="20"/>
        </w:rPr>
        <w:t xml:space="preserve">11) описание предлагаемых границ территории исторического поселения регионального значения и их картографическое изображение в масштабе не менее 1:10 000.</w:t>
      </w:r>
    </w:p>
    <w:bookmarkStart w:id="263" w:name="P263"/>
    <w:bookmarkEnd w:id="263"/>
    <w:p>
      <w:pPr>
        <w:pStyle w:val="0"/>
        <w:spacing w:before="200" w:line-rule="auto"/>
        <w:ind w:firstLine="540"/>
        <w:jc w:val="both"/>
      </w:pPr>
      <w:r>
        <w:rPr>
          <w:sz w:val="20"/>
        </w:rPr>
        <w:t xml:space="preserve">4. В случае, если с инициативой о включении населенного пункта или его части в перечень исторических поселений регионального значения выступает областной орган охраны объектов культурного наследия, подготовка документов и материалов, указанных в </w:t>
      </w:r>
      <w:hyperlink w:history="0" w:anchor="P251" w:tooltip="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
        <w:r>
          <w:rPr>
            <w:sz w:val="20"/>
            <w:color w:val="0000ff"/>
          </w:rPr>
          <w:t xml:space="preserve">части 3</w:t>
        </w:r>
      </w:hyperlink>
      <w:r>
        <w:rPr>
          <w:sz w:val="20"/>
        </w:rPr>
        <w:t xml:space="preserve"> настоящей статьи, осуществляется им самостоятельно.</w:t>
      </w:r>
    </w:p>
    <w:p>
      <w:pPr>
        <w:pStyle w:val="0"/>
        <w:spacing w:before="200" w:line-rule="auto"/>
        <w:ind w:firstLine="540"/>
        <w:jc w:val="both"/>
      </w:pPr>
      <w:r>
        <w:rPr>
          <w:sz w:val="20"/>
        </w:rPr>
        <w:t xml:space="preserve">5. Областной орган охраны объектов культурного наследия по результатам рассмотрения заявления с приложенными документами и материалами, указанными в </w:t>
      </w:r>
      <w:hyperlink w:history="0" w:anchor="P251" w:tooltip="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
        <w:r>
          <w:rPr>
            <w:sz w:val="20"/>
            <w:color w:val="0000ff"/>
          </w:rPr>
          <w:t xml:space="preserve">части 3</w:t>
        </w:r>
      </w:hyperlink>
      <w:r>
        <w:rPr>
          <w:sz w:val="20"/>
        </w:rPr>
        <w:t xml:space="preserve"> настоящей статьи, в течение 30 дней со дня его поступления принимает решение о подготовке представления или мотивированное решение об отказе в его подготовке, о котором уведомляет заявителя в течение 10 дней с даты принятия соответствующего решения.</w:t>
      </w:r>
    </w:p>
    <w:p>
      <w:pPr>
        <w:pStyle w:val="0"/>
        <w:spacing w:before="200" w:line-rule="auto"/>
        <w:ind w:firstLine="540"/>
        <w:jc w:val="both"/>
      </w:pPr>
      <w:r>
        <w:rPr>
          <w:sz w:val="20"/>
        </w:rPr>
        <w:t xml:space="preserve">6. Основаниями для отказа в подготовке представления являются:</w:t>
      </w:r>
    </w:p>
    <w:p>
      <w:pPr>
        <w:pStyle w:val="0"/>
        <w:spacing w:before="200" w:line-rule="auto"/>
        <w:ind w:firstLine="540"/>
        <w:jc w:val="both"/>
      </w:pPr>
      <w:r>
        <w:rPr>
          <w:sz w:val="20"/>
        </w:rPr>
        <w:t xml:space="preserve">1) отсутствие в границах населенного пункта или его части объектов культурного наследия, включенных в Реестр, выявленных объектов культурного наследия;</w:t>
      </w:r>
    </w:p>
    <w:p>
      <w:pPr>
        <w:pStyle w:val="0"/>
        <w:spacing w:before="200" w:line-rule="auto"/>
        <w:ind w:firstLine="540"/>
        <w:jc w:val="both"/>
      </w:pPr>
      <w:r>
        <w:rPr>
          <w:sz w:val="20"/>
        </w:rPr>
        <w:t xml:space="preserve">2) непредставление одновременно с заявлением документов и материалов, указанных в </w:t>
      </w:r>
      <w:hyperlink w:history="0" w:anchor="P251" w:tooltip="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наличие в документах и материалах, указанных в </w:t>
      </w:r>
      <w:hyperlink w:history="0" w:anchor="P251" w:tooltip="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
        <w:r>
          <w:rPr>
            <w:sz w:val="20"/>
            <w:color w:val="0000ff"/>
          </w:rPr>
          <w:t xml:space="preserve">части 3</w:t>
        </w:r>
      </w:hyperlink>
      <w:r>
        <w:rPr>
          <w:sz w:val="20"/>
        </w:rPr>
        <w:t xml:space="preserve"> настоящей статьи, неполных, недостоверных сведений.</w:t>
      </w:r>
    </w:p>
    <w:p>
      <w:pPr>
        <w:pStyle w:val="0"/>
        <w:spacing w:before="200" w:line-rule="auto"/>
        <w:ind w:firstLine="540"/>
        <w:jc w:val="both"/>
      </w:pPr>
      <w:r>
        <w:rPr>
          <w:sz w:val="20"/>
        </w:rPr>
        <w:t xml:space="preserve">7. В течение 30 дней со дня принятия областным органом охраны объектов культурного наследия решения о подготовке представления либо в случае, предусмотренном </w:t>
      </w:r>
      <w:hyperlink w:history="0" w:anchor="P263" w:tooltip="4. В случае, если с инициативой о включении населенного пункта или его части в перечень исторических поселений регионального значения выступает областной орган охраны объектов культурного наследия, подготовка документов и материалов, указанных в части 3 настоящей статьи, осуществляется им самостоятельно.">
        <w:r>
          <w:rPr>
            <w:sz w:val="20"/>
            <w:color w:val="0000ff"/>
          </w:rPr>
          <w:t xml:space="preserve">частью 4</w:t>
        </w:r>
      </w:hyperlink>
      <w:r>
        <w:rPr>
          <w:sz w:val="20"/>
        </w:rPr>
        <w:t xml:space="preserve"> настоящей статьи, областной орган охраны объектов культурного наследия готовит проект постановления Правительства Новосибирской области о включении населенного пункта или его части в перечень исторических поселений регионального значения.</w:t>
      </w:r>
    </w:p>
    <w:p>
      <w:pPr>
        <w:pStyle w:val="0"/>
        <w:spacing w:before="200" w:line-rule="auto"/>
        <w:ind w:firstLine="540"/>
        <w:jc w:val="both"/>
      </w:pPr>
      <w:r>
        <w:rPr>
          <w:sz w:val="20"/>
        </w:rPr>
        <w:t xml:space="preserve">8. Проект постановления Правительства Новосибирской области о включении населенного пункта или его части в перечень исторических поселений регионального значения подлежит согласованию с областным исполнительным органом государственной власти Новосибирской области, уполномоченным в сфере архитектуры и градостроительства, областным исполнительным органом государственной власти Новосибирской области, уполномоченным в сфере управления и распоряжения государственной собственностью Новосибирской области, и органом местного самоуправления муниципального образования, на территории которого находится населенный пункт или его часть.</w:t>
      </w:r>
    </w:p>
    <w:p>
      <w:pPr>
        <w:pStyle w:val="0"/>
        <w:spacing w:before="200" w:line-rule="auto"/>
        <w:ind w:firstLine="540"/>
        <w:jc w:val="both"/>
      </w:pPr>
      <w:r>
        <w:rPr>
          <w:sz w:val="20"/>
        </w:rPr>
        <w:t xml:space="preserve">Проект постановления Правительства Новосибирской области о включении населенного пункта или его части в перечень исторических поселений регионального значения считается согласованным и направляется в Правительство Новосибирской области, если указанные органы не выразили свое мнение по данному проекту по истечении 10 рабочих дней с даты его получения на согласование.</w:t>
      </w:r>
    </w:p>
    <w:p>
      <w:pPr>
        <w:pStyle w:val="0"/>
        <w:spacing w:before="200" w:line-rule="auto"/>
        <w:ind w:firstLine="540"/>
        <w:jc w:val="both"/>
      </w:pPr>
      <w:r>
        <w:rPr>
          <w:sz w:val="20"/>
        </w:rPr>
        <w:t xml:space="preserve">9.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Правительством Новосибирской области по представлению областного органа охраны объектов культурного наследия одновременно с принятием решения о включении населенного пункта или его части в перечень исторических поселений регионального значения.</w:t>
      </w:r>
    </w:p>
    <w:p>
      <w:pPr>
        <w:pStyle w:val="0"/>
        <w:jc w:val="both"/>
      </w:pPr>
      <w:r>
        <w:rPr>
          <w:sz w:val="20"/>
        </w:rPr>
        <w:t xml:space="preserve">(часть 9 в ред. </w:t>
      </w:r>
      <w:hyperlink w:history="0" r:id="rId104" w:tooltip="Закон Новосибирской области от 28.12.2016 N 130-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2.12.2016 N 130-ЗС) {КонсультантПлюс}">
        <w:r>
          <w:rPr>
            <w:sz w:val="20"/>
            <w:color w:val="0000ff"/>
          </w:rPr>
          <w:t xml:space="preserve">Закона</w:t>
        </w:r>
      </w:hyperlink>
      <w:r>
        <w:rPr>
          <w:sz w:val="20"/>
        </w:rPr>
        <w:t xml:space="preserve"> Новосибирской области от 28.12.2016 N 130-ОЗ)</w:t>
      </w:r>
    </w:p>
    <w:p>
      <w:pPr>
        <w:pStyle w:val="0"/>
        <w:spacing w:before="200" w:line-rule="auto"/>
        <w:ind w:firstLine="540"/>
        <w:jc w:val="both"/>
      </w:pPr>
      <w:r>
        <w:rPr>
          <w:sz w:val="20"/>
        </w:rPr>
        <w:t xml:space="preserve">10. Решение о включении или невключении населенного пункта или его части в перечень исторических поселений регионального значения должно быть принято Правительством Новосибирской области в срок не более одного года со дня поступления в областной орган охраны объектов культурного наследия заявления с документами и материалами, указанными в </w:t>
      </w:r>
      <w:hyperlink w:history="0" w:anchor="P251" w:tooltip="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11. Правительство Новосибирской области вправе утвердить границы территории исторического поселения регионального значения, не совпадающие с границами населенного пункта.</w:t>
      </w:r>
    </w:p>
    <w:p>
      <w:pPr>
        <w:pStyle w:val="0"/>
        <w:ind w:firstLine="540"/>
        <w:jc w:val="both"/>
      </w:pPr>
      <w:r>
        <w:rPr>
          <w:sz w:val="20"/>
        </w:rPr>
      </w:r>
    </w:p>
    <w:p>
      <w:pPr>
        <w:pStyle w:val="2"/>
        <w:outlineLvl w:val="0"/>
        <w:ind w:firstLine="540"/>
        <w:jc w:val="both"/>
      </w:pPr>
      <w:r>
        <w:rPr>
          <w:sz w:val="20"/>
        </w:rPr>
        <w:t xml:space="preserve">Статья 18.1. Порядок согласования проекта правил землепользования и застройки, подготовленного применительно к территории исторического поселения регионального значения</w:t>
      </w:r>
    </w:p>
    <w:p>
      <w:pPr>
        <w:pStyle w:val="0"/>
        <w:ind w:firstLine="540"/>
        <w:jc w:val="both"/>
      </w:pPr>
      <w:r>
        <w:rPr>
          <w:sz w:val="20"/>
        </w:rPr>
        <w:t xml:space="preserve">(введена </w:t>
      </w:r>
      <w:hyperlink w:history="0" r:id="rId105" w:tooltip="Закон Новосибирской области от 02.04.2014 N 42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7.03.2014 N 423-ЗС) {КонсультантПлюс}">
        <w:r>
          <w:rPr>
            <w:sz w:val="20"/>
            <w:color w:val="0000ff"/>
          </w:rPr>
          <w:t xml:space="preserve">Законом</w:t>
        </w:r>
      </w:hyperlink>
      <w:r>
        <w:rPr>
          <w:sz w:val="20"/>
        </w:rPr>
        <w:t xml:space="preserve"> Новосибирской области от 02.04.2014 N 423-ОЗ)</w:t>
      </w:r>
    </w:p>
    <w:p>
      <w:pPr>
        <w:pStyle w:val="0"/>
        <w:ind w:firstLine="540"/>
        <w:jc w:val="both"/>
      </w:pPr>
      <w:r>
        <w:rPr>
          <w:sz w:val="20"/>
        </w:rPr>
      </w:r>
    </w:p>
    <w:p>
      <w:pPr>
        <w:pStyle w:val="0"/>
        <w:ind w:firstLine="540"/>
        <w:jc w:val="both"/>
      </w:pPr>
      <w:r>
        <w:rPr>
          <w:sz w:val="20"/>
        </w:rPr>
        <w:t xml:space="preserve">1. Орган местного самоуправления поселения, городского округа до направления главе поселения, городского округа проекта правил землепользования и застройки, подготовленного применительно к территории исторического поселения регионального значения (далее - проект правил землепользования и застройки), представляет его в областной орган охраны объектов культурного наследия для согласования.</w:t>
      </w:r>
    </w:p>
    <w:p>
      <w:pPr>
        <w:pStyle w:val="0"/>
        <w:spacing w:before="200" w:line-rule="auto"/>
        <w:ind w:firstLine="540"/>
        <w:jc w:val="both"/>
      </w:pPr>
      <w:r>
        <w:rPr>
          <w:sz w:val="20"/>
        </w:rPr>
        <w:t xml:space="preserve">2. Предметом согласования проекта правил землепользования и застройки является его соответствие утвержденному предмету охраны исторического поселения регионального значения.</w:t>
      </w:r>
    </w:p>
    <w:p>
      <w:pPr>
        <w:pStyle w:val="0"/>
        <w:spacing w:before="200" w:line-rule="auto"/>
        <w:ind w:firstLine="540"/>
        <w:jc w:val="both"/>
      </w:pPr>
      <w:r>
        <w:rPr>
          <w:sz w:val="20"/>
        </w:rPr>
        <w:t xml:space="preserve">3. Областной орган охраны объектов культурного наследия по результатам рассмотрения проекта правил землепользования и застройки в течение семи рабочих дней со дня его поступления принимает решение о согласовании проекта правил землепользования и застройки или мотивированное решение об отказе в его согласовании.</w:t>
      </w:r>
    </w:p>
    <w:p>
      <w:pPr>
        <w:pStyle w:val="0"/>
        <w:jc w:val="both"/>
      </w:pPr>
      <w:r>
        <w:rPr>
          <w:sz w:val="20"/>
        </w:rPr>
        <w:t xml:space="preserve">(часть 3 в ред. </w:t>
      </w:r>
      <w:hyperlink w:history="0" r:id="rId106" w:tooltip="Закон Новосибирской области от 05.10.2021 N 11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30.09.2021 N 113-ЗС) {КонсультантПлюс}">
        <w:r>
          <w:rPr>
            <w:sz w:val="20"/>
            <w:color w:val="0000ff"/>
          </w:rPr>
          <w:t xml:space="preserve">Закона</w:t>
        </w:r>
      </w:hyperlink>
      <w:r>
        <w:rPr>
          <w:sz w:val="20"/>
        </w:rPr>
        <w:t xml:space="preserve"> Новосибирской области от 05.10.2021 N 113-ОЗ)</w:t>
      </w:r>
    </w:p>
    <w:p>
      <w:pPr>
        <w:pStyle w:val="0"/>
        <w:spacing w:before="200" w:line-rule="auto"/>
        <w:ind w:firstLine="540"/>
        <w:jc w:val="both"/>
      </w:pPr>
      <w:r>
        <w:rPr>
          <w:sz w:val="20"/>
        </w:rPr>
        <w:t xml:space="preserve">4. Основаниями для отказа в согласовании представленного проекта правил землепользования и застройки являются:</w:t>
      </w:r>
    </w:p>
    <w:p>
      <w:pPr>
        <w:pStyle w:val="0"/>
        <w:spacing w:before="200" w:line-rule="auto"/>
        <w:ind w:firstLine="540"/>
        <w:jc w:val="both"/>
      </w:pPr>
      <w:r>
        <w:rPr>
          <w:sz w:val="20"/>
        </w:rPr>
        <w:t xml:space="preserve">1) отсутствие в проекте правил землепользования и застройки сведений об объектах культурного наследия, включенных в Реестр, о границах их территории и зон охраны, выявленных объектах культурного наследия или об объектах, составляющих предмет охраны исторического поселения регионального значения;</w:t>
      </w:r>
    </w:p>
    <w:p>
      <w:pPr>
        <w:pStyle w:val="0"/>
        <w:spacing w:before="200" w:line-rule="auto"/>
        <w:ind w:firstLine="540"/>
        <w:jc w:val="both"/>
      </w:pPr>
      <w:r>
        <w:rPr>
          <w:sz w:val="20"/>
        </w:rPr>
        <w:t xml:space="preserve">2) несоответствие проекта правил землепользования и застройки целям и условиям обеспечения сохранности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 регионального значения;</w:t>
      </w:r>
    </w:p>
    <w:p>
      <w:pPr>
        <w:pStyle w:val="0"/>
        <w:spacing w:before="200" w:line-rule="auto"/>
        <w:ind w:firstLine="540"/>
        <w:jc w:val="both"/>
      </w:pPr>
      <w:r>
        <w:rPr>
          <w:sz w:val="20"/>
        </w:rPr>
        <w:t xml:space="preserve">3) несоответствие проекта правил землепользования и застройки утвержденному предмету охраны исторического поселения регионального значения.</w:t>
      </w:r>
    </w:p>
    <w:p>
      <w:pPr>
        <w:pStyle w:val="0"/>
        <w:ind w:firstLine="540"/>
        <w:jc w:val="both"/>
      </w:pPr>
      <w:r>
        <w:rPr>
          <w:sz w:val="20"/>
        </w:rPr>
      </w:r>
    </w:p>
    <w:p>
      <w:pPr>
        <w:pStyle w:val="2"/>
        <w:outlineLvl w:val="0"/>
        <w:ind w:firstLine="540"/>
        <w:jc w:val="both"/>
      </w:pPr>
      <w:r>
        <w:rPr>
          <w:sz w:val="20"/>
        </w:rPr>
        <w:t xml:space="preserve">Статья 19. Порядок финансирования мероприятий по сохранению, популяризации и государственной охране объектов культурного наследия</w:t>
      </w:r>
    </w:p>
    <w:p>
      <w:pPr>
        <w:pStyle w:val="0"/>
        <w:ind w:firstLine="540"/>
        <w:jc w:val="both"/>
      </w:pPr>
      <w:r>
        <w:rPr>
          <w:sz w:val="20"/>
        </w:rPr>
      </w:r>
    </w:p>
    <w:p>
      <w:pPr>
        <w:pStyle w:val="0"/>
        <w:ind w:firstLine="540"/>
        <w:jc w:val="both"/>
      </w:pPr>
      <w:r>
        <w:rPr>
          <w:sz w:val="20"/>
        </w:rPr>
        <w:t xml:space="preserve">1. Финансирование мероприятий по сохранению, популяризации и государственной охране объектов культурного наследия осуществляется в порядке, установленном законодательством Новосибирской области в соответствии с требованиями Бюджетного </w:t>
      </w:r>
      <w:hyperlink w:history="0" r:id="rId10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Утратила силу. - </w:t>
      </w:r>
      <w:hyperlink w:history="0" r:id="rId108" w:tooltip="Закон Новосибирской области от 02.04.2014 N 423-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7.03.2014 N 423-ЗС) {КонсультантПлюс}">
        <w:r>
          <w:rPr>
            <w:sz w:val="20"/>
            <w:color w:val="0000ff"/>
          </w:rPr>
          <w:t xml:space="preserve">Закон</w:t>
        </w:r>
      </w:hyperlink>
      <w:r>
        <w:rPr>
          <w:sz w:val="20"/>
        </w:rPr>
        <w:t xml:space="preserve"> Новосибирской области от 02.04.2014 N 423-ОЗ.</w:t>
      </w:r>
    </w:p>
    <w:p>
      <w:pPr>
        <w:pStyle w:val="0"/>
        <w:ind w:firstLine="540"/>
        <w:jc w:val="both"/>
      </w:pPr>
      <w:r>
        <w:rPr>
          <w:sz w:val="20"/>
        </w:rPr>
      </w:r>
    </w:p>
    <w:p>
      <w:pPr>
        <w:pStyle w:val="2"/>
        <w:outlineLvl w:val="0"/>
        <w:ind w:firstLine="540"/>
        <w:jc w:val="both"/>
      </w:pPr>
      <w:r>
        <w:rPr>
          <w:sz w:val="20"/>
        </w:rPr>
        <w:t xml:space="preserve">Статья 20. Ответственность за нарушение настоящего Закона</w:t>
      </w:r>
    </w:p>
    <w:p>
      <w:pPr>
        <w:pStyle w:val="0"/>
        <w:ind w:firstLine="540"/>
        <w:jc w:val="both"/>
      </w:pPr>
      <w:r>
        <w:rPr>
          <w:sz w:val="20"/>
        </w:rPr>
      </w:r>
    </w:p>
    <w:p>
      <w:pPr>
        <w:pStyle w:val="0"/>
        <w:ind w:firstLine="540"/>
        <w:jc w:val="both"/>
      </w:pPr>
      <w:r>
        <w:rPr>
          <w:sz w:val="20"/>
        </w:rPr>
        <w:t xml:space="preserve">За нарушение настоящего Закона должностные лица, физические и юридические лица несут ответственность в соответствии с федеральным законодательством и законами Новосибирской области.</w:t>
      </w:r>
    </w:p>
    <w:p>
      <w:pPr>
        <w:pStyle w:val="0"/>
        <w:ind w:firstLine="540"/>
        <w:jc w:val="both"/>
      </w:pPr>
      <w:r>
        <w:rPr>
          <w:sz w:val="20"/>
        </w:rPr>
      </w:r>
    </w:p>
    <w:p>
      <w:pPr>
        <w:pStyle w:val="2"/>
        <w:outlineLvl w:val="0"/>
        <w:ind w:firstLine="540"/>
        <w:jc w:val="both"/>
      </w:pPr>
      <w:r>
        <w:rPr>
          <w:sz w:val="20"/>
        </w:rPr>
        <w:t xml:space="preserve">Статья 21. Заключительные положения</w:t>
      </w:r>
    </w:p>
    <w:p>
      <w:pPr>
        <w:pStyle w:val="0"/>
        <w:ind w:firstLine="54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bookmarkStart w:id="301" w:name="P301"/>
    <w:bookmarkEnd w:id="301"/>
    <w:p>
      <w:pPr>
        <w:pStyle w:val="0"/>
        <w:spacing w:before="200" w:line-rule="auto"/>
        <w:ind w:firstLine="540"/>
        <w:jc w:val="both"/>
      </w:pPr>
      <w:r>
        <w:rPr>
          <w:sz w:val="20"/>
        </w:rPr>
        <w:t xml:space="preserve">2. Положения </w:t>
      </w:r>
      <w:hyperlink w:history="0" w:anchor="P225" w:tooltip="Статья 14. Предоставление объекта культурного наследия, включенного в Реестр и находящегося в государственной собственности Новосибирской области, в безвозмездное пользование">
        <w:r>
          <w:rPr>
            <w:sz w:val="20"/>
            <w:color w:val="0000ff"/>
          </w:rPr>
          <w:t xml:space="preserve">статьи 14</w:t>
        </w:r>
      </w:hyperlink>
      <w:r>
        <w:rPr>
          <w:sz w:val="20"/>
        </w:rPr>
        <w:t xml:space="preserve"> настоящего Закона применяются с учетом положений, предусмотренных </w:t>
      </w:r>
      <w:hyperlink w:history="0" r:id="rId10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частью 3 статьи 63</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bookmarkStart w:id="302" w:name="P302"/>
    <w:bookmarkEnd w:id="302"/>
    <w:p>
      <w:pPr>
        <w:pStyle w:val="0"/>
        <w:spacing w:before="200" w:line-rule="auto"/>
        <w:ind w:firstLine="540"/>
        <w:jc w:val="both"/>
      </w:pPr>
      <w:r>
        <w:rPr>
          <w:sz w:val="20"/>
        </w:rPr>
        <w:t xml:space="preserve">3. Положения </w:t>
      </w:r>
      <w:hyperlink w:history="0" w:anchor="P138" w:tooltip="45.1) отнесение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 расположенных в границах территорий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quot;Об утвержде...">
        <w:r>
          <w:rPr>
            <w:sz w:val="20"/>
            <w:color w:val="0000ff"/>
          </w:rPr>
          <w:t xml:space="preserve">пункта 45.1 статьи 5</w:t>
        </w:r>
      </w:hyperlink>
      <w:r>
        <w:rPr>
          <w:sz w:val="20"/>
        </w:rPr>
        <w:t xml:space="preserve"> настоящего Закона применяются с учетом положений, предусмотренных </w:t>
      </w:r>
      <w:hyperlink w:history="0" r:id="rId110"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2</w:t>
        </w:r>
      </w:hyperlink>
      <w:r>
        <w:rPr>
          <w:sz w:val="20"/>
        </w:rPr>
        <w:t xml:space="preserve"> Федерального закона от 21 февраля 2019 года N 11-ФЗ "О внесении изменений в Федеральный закон "Об объектах культурного наследия (памятниках истории и культуры) народов Российской Федерации".</w:t>
      </w:r>
    </w:p>
    <w:p>
      <w:pPr>
        <w:pStyle w:val="0"/>
        <w:jc w:val="both"/>
      </w:pPr>
      <w:r>
        <w:rPr>
          <w:sz w:val="20"/>
        </w:rPr>
        <w:t xml:space="preserve">(часть 3 введена </w:t>
      </w:r>
      <w:hyperlink w:history="0" r:id="rId111" w:tooltip="Закон Новосибирской области от 28.11.2019 N 435-ОЗ &quot;О внесении изменений в Закон Новосибирской области &quot;Об объектах культурного наследия (памятниках истории и культуры) народов Российской Федерации, расположенных на территории Новосибирской области&quot; (принят постановлением Законодательного Собрания Новосибирской области от 21.11.2019 N 435-ЗС) {КонсультантПлюс}">
        <w:r>
          <w:rPr>
            <w:sz w:val="20"/>
            <w:color w:val="0000ff"/>
          </w:rPr>
          <w:t xml:space="preserve">Законом</w:t>
        </w:r>
      </w:hyperlink>
      <w:r>
        <w:rPr>
          <w:sz w:val="20"/>
        </w:rPr>
        <w:t xml:space="preserve"> Новосибирской области от 28.11.2019 N 435-ОЗ)</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В.А.ТОЛОКОНСКИЙ</w:t>
      </w:r>
    </w:p>
    <w:p>
      <w:pPr>
        <w:pStyle w:val="0"/>
      </w:pPr>
      <w:r>
        <w:rPr>
          <w:sz w:val="20"/>
        </w:rPr>
        <w:t xml:space="preserve">г. Новосибирск</w:t>
      </w:r>
    </w:p>
    <w:p>
      <w:pPr>
        <w:pStyle w:val="0"/>
        <w:spacing w:before="200" w:line-rule="auto"/>
      </w:pPr>
      <w:r>
        <w:rPr>
          <w:sz w:val="20"/>
        </w:rPr>
        <w:t xml:space="preserve">25 декабря 2006 года</w:t>
      </w:r>
    </w:p>
    <w:p>
      <w:pPr>
        <w:pStyle w:val="0"/>
        <w:spacing w:before="200" w:line-rule="auto"/>
      </w:pPr>
      <w:r>
        <w:rPr>
          <w:sz w:val="20"/>
        </w:rPr>
        <w:t xml:space="preserve">N 79-ОЗ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25.12.2006 N 79-ОЗ</w:t>
            <w:br/>
            <w:t>(ред. от 31.03.2023)</w:t>
            <w:br/>
            <w:t>"Об объектах культурного наследия (памятниках 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76E972D43361125E364AF339068AF7F36F93E1AEBEEAA468B4A6012D2FDDDC6E8AF3762104AFD2119202EFE95D9480D30DCE01E9E12E337EBE74ABg2H" TargetMode = "External"/>
	<Relationship Id="rId8" Type="http://schemas.openxmlformats.org/officeDocument/2006/relationships/hyperlink" Target="consultantplus://offline/ref=1D76E972D43361125E364AF339068AF7F36F93E1AEB8E4A56BB4A6012D2FDDDC6E8AF3762104AFD2119202EFE95D9480D30DCE01E9E12E337EBE74ABg2H" TargetMode = "External"/>
	<Relationship Id="rId9" Type="http://schemas.openxmlformats.org/officeDocument/2006/relationships/hyperlink" Target="consultantplus://offline/ref=1D76E972D43361125E364AF339068AF7F36F93E1AEBBEBAB61B4A6012D2FDDDC6E8AF3762104AFD2119202EFE95D9480D30DCE01E9E12E337EBE74ABg2H" TargetMode = "External"/>
	<Relationship Id="rId10" Type="http://schemas.openxmlformats.org/officeDocument/2006/relationships/hyperlink" Target="consultantplus://offline/ref=1D76E972D43361125E364AF339068AF7F36F93E1ADBDE3AA69B9FB0B2576D1DE6985AC61264DA3D3119202E7EA029195C255C100F4FF282B62BC76B3A3g5H" TargetMode = "External"/>
	<Relationship Id="rId11" Type="http://schemas.openxmlformats.org/officeDocument/2006/relationships/hyperlink" Target="consultantplus://offline/ref=1D76E972D43361125E364AF339068AF7F36F93E1AFBCEBA761B4A6012D2FDDDC6E8AF3762104AFD2119202EFE95D9480D30DCE01E9E12E337EBE74ABg2H" TargetMode = "External"/>
	<Relationship Id="rId12" Type="http://schemas.openxmlformats.org/officeDocument/2006/relationships/hyperlink" Target="consultantplus://offline/ref=1D76E972D43361125E364AF339068AF7F36F93E1AFB9EAAA6BB4A6012D2FDDDC6E8AF3762104AFD2119202EFE95D9480D30DCE01E9E12E337EBE74ABg2H" TargetMode = "External"/>
	<Relationship Id="rId13" Type="http://schemas.openxmlformats.org/officeDocument/2006/relationships/hyperlink" Target="consultantplus://offline/ref=1D76E972D43361125E364AF339068AF7F36F93E1A8BFE5A16DB4A6012D2FDDDC6E8AF3762104AFD2119202EFE95D9480D30DCE01E9E12E337EBE74ABg2H" TargetMode = "External"/>
	<Relationship Id="rId14" Type="http://schemas.openxmlformats.org/officeDocument/2006/relationships/hyperlink" Target="consultantplus://offline/ref=1D76E972D43361125E364AF339068AF7F36F93E1A8BAE0AA6FB4A6012D2FDDDC6E8AF3762104AFD2119202EFE95D9480D30DCE01E9E12E337EBE74ABg2H" TargetMode = "External"/>
	<Relationship Id="rId15" Type="http://schemas.openxmlformats.org/officeDocument/2006/relationships/hyperlink" Target="consultantplus://offline/ref=1D76E972D43361125E364AF339068AF7F36F93E1A9BAEAA168B4A6012D2FDDDC6E8AF3762104AFD2119202EFE95D9480D30DCE01E9E12E337EBE74ABg2H" TargetMode = "External"/>
	<Relationship Id="rId16" Type="http://schemas.openxmlformats.org/officeDocument/2006/relationships/hyperlink" Target="consultantplus://offline/ref=1D76E972D43361125E364AF339068AF7F36F93E1ABBDE0A061B4A6012D2FDDDC6E8AF3762104AFD2119202EFE95D9480D30DCE01E9E12E337EBE74ABg2H" TargetMode = "External"/>
	<Relationship Id="rId17" Type="http://schemas.openxmlformats.org/officeDocument/2006/relationships/hyperlink" Target="consultantplus://offline/ref=1D76E972D43361125E364AF339068AF7F36F93E1A4BCE5AB6EB4A6012D2FDDDC6E8AF3762104AFD2119202EFE95D9480D30DCE01E9E12E337EBE74ABg2H" TargetMode = "External"/>
	<Relationship Id="rId18" Type="http://schemas.openxmlformats.org/officeDocument/2006/relationships/hyperlink" Target="consultantplus://offline/ref=1D76E972D43361125E364AF339068AF7F36F93E1A5B8E6A36DB4A6012D2FDDDC6E8AF3762104AFD2119202EFE95D9480D30DCE01E9E12E337EBE74ABg2H" TargetMode = "External"/>
	<Relationship Id="rId19" Type="http://schemas.openxmlformats.org/officeDocument/2006/relationships/hyperlink" Target="consultantplus://offline/ref=1D76E972D43361125E364AF339068AF7F36F93E1ADBDE3A56BBCFB0B2576D1DE6985AC61264DA3D3119202E7EA029195C255C100F4FF282B62BC76B3A3g5H" TargetMode = "External"/>
	<Relationship Id="rId20" Type="http://schemas.openxmlformats.org/officeDocument/2006/relationships/hyperlink" Target="consultantplus://offline/ref=1D76E972D43361125E364AF339068AF7F36F93E1ADBDE5A46CBBFB0B2576D1DE6985AC61264DA3D3119202E7EA029195C255C100F4FF282B62BC76B3A3g5H" TargetMode = "External"/>
	<Relationship Id="rId21" Type="http://schemas.openxmlformats.org/officeDocument/2006/relationships/hyperlink" Target="consultantplus://offline/ref=1D76E972D43361125E364AF339068AF7F36F93E1ADBCE6A169BDFB0B2576D1DE6985AC61264DA3D3119202E7EA029195C255C100F4FF282B62BC76B3A3g5H" TargetMode = "External"/>
	<Relationship Id="rId22" Type="http://schemas.openxmlformats.org/officeDocument/2006/relationships/hyperlink" Target="consultantplus://offline/ref=1D76E972D43361125E364AF339068AF7F36F93E1ADBFE7A26FB7FB0B2576D1DE6985AC61264DA3D3119202E7EA029195C255C100F4FF282B62BC76B3A3g5H" TargetMode = "External"/>
	<Relationship Id="rId23" Type="http://schemas.openxmlformats.org/officeDocument/2006/relationships/hyperlink" Target="consultantplus://offline/ref=1D76E972D43361125E364AF339068AF7F36F93E1ADB9E0A16EB6FB0B2576D1DE6985AC61264DA3D3119202E7EA029195C255C100F4FF282B62BC76B3A3g5H" TargetMode = "External"/>
	<Relationship Id="rId24" Type="http://schemas.openxmlformats.org/officeDocument/2006/relationships/hyperlink" Target="consultantplus://offline/ref=1D76E972D43361125E364AF339068AF7F36F93E1ADBBE3AB6DBEFB0B2576D1DE6985AC61264DA3D3119202E7EA029195C255C100F4FF282B62BC76B3A3g5H" TargetMode = "External"/>
	<Relationship Id="rId25" Type="http://schemas.openxmlformats.org/officeDocument/2006/relationships/hyperlink" Target="consultantplus://offline/ref=1D76E972D43361125E364AF339068AF7F36F93E1A4BCE5AB6EB4A6012D2FDDDC6E8AF3762104AFD2119202EEE95D9480D30DCE01E9E12E337EBE74ABg2H" TargetMode = "External"/>
	<Relationship Id="rId26" Type="http://schemas.openxmlformats.org/officeDocument/2006/relationships/hyperlink" Target="consultantplus://offline/ref=1D76E972D43361125E3654FE2F6AD4FEF86CCAE9A7EBBFF664BEF35972768D9B3F8CA5367B09A8CC139200AEg4H" TargetMode = "External"/>
	<Relationship Id="rId27" Type="http://schemas.openxmlformats.org/officeDocument/2006/relationships/hyperlink" Target="consultantplus://offline/ref=1D76E972D43361125E3654FE2F6AD4FEFE67C5E8ABBCE8F435EBFD5C7A26D78B3BC5F238670AB0D2178C00E7E0A0gAH" TargetMode = "External"/>
	<Relationship Id="rId28" Type="http://schemas.openxmlformats.org/officeDocument/2006/relationships/hyperlink" Target="consultantplus://offline/ref=1D76E972D43361125E3654FE2F6AD4FEFE60C5EDAABDE8F435EBFD5C7A26D78B29C5AA346E5DFF96449F00E4FC09C3DA8400CEA0g1H" TargetMode = "External"/>
	<Relationship Id="rId29" Type="http://schemas.openxmlformats.org/officeDocument/2006/relationships/hyperlink" Target="consultantplus://offline/ref=1D76E972D43361125E3654FE2F6AD4FEFE60C5EDAABDE8F435EBFD5C7A26D78B29C5AA346509ADD6199956B6A65CC8C6851ECC04E9E3282FA7gFH" TargetMode = "External"/>
	<Relationship Id="rId30" Type="http://schemas.openxmlformats.org/officeDocument/2006/relationships/hyperlink" Target="consultantplus://offline/ref=1D76E972D43361125E3654FE2F6AD4FEFE60C9EBAABBE8F435EBFD5C7A26D78B29C5AA346509AED0119956B6A65CC8C6851ECC04E9E3282FA7gFH" TargetMode = "External"/>
	<Relationship Id="rId31" Type="http://schemas.openxmlformats.org/officeDocument/2006/relationships/hyperlink" Target="consultantplus://offline/ref=1D76E972D43361125E364AF339068AF7F36F93E1A8BFE5A16DB4A6012D2FDDDC6E8AF3762104AFD2119202EEE95D9480D30DCE01E9E12E337EBE74ABg2H" TargetMode = "External"/>
	<Relationship Id="rId32" Type="http://schemas.openxmlformats.org/officeDocument/2006/relationships/hyperlink" Target="consultantplus://offline/ref=1D76E972D43361125E364AF339068AF7F36F93E1A8BFE5A16DB4A6012D2FDDDC6E8AF3762104AFD2119202EEE95D9480D30DCE01E9E12E337EBE74ABg2H" TargetMode = "External"/>
	<Relationship Id="rId33" Type="http://schemas.openxmlformats.org/officeDocument/2006/relationships/hyperlink" Target="consultantplus://offline/ref=1D76E972D43361125E364AF339068AF7F36F93E1A4BCE5AB6EB4A6012D2FDDDC6E8AF3762104AFD2119203E4E95D9480D30DCE01E9E12E337EBE74ABg2H" TargetMode = "External"/>
	<Relationship Id="rId34" Type="http://schemas.openxmlformats.org/officeDocument/2006/relationships/hyperlink" Target="consultantplus://offline/ref=1D76E972D43361125E364AF339068AF7F36F93E1ADBDE3AA69B9FB0B2576D1DE6985AC61264DA3D3119202E7EB029195C255C100F4FF282B62BC76B3A3g5H" TargetMode = "External"/>
	<Relationship Id="rId35" Type="http://schemas.openxmlformats.org/officeDocument/2006/relationships/hyperlink" Target="consultantplus://offline/ref=1D76E972D43361125E364AF339068AF7F36F93E1ABBDE0A061B4A6012D2FDDDC6E8AF3762104AFD2119202EEE95D9480D30DCE01E9E12E337EBE74ABg2H" TargetMode = "External"/>
	<Relationship Id="rId36" Type="http://schemas.openxmlformats.org/officeDocument/2006/relationships/hyperlink" Target="consultantplus://offline/ref=1D76E972D43361125E364AF339068AF7F36F93E1A4BCE5AB6EB4A6012D2FDDDC6E8AF3762104AFD2119203E3E95D9480D30DCE01E9E12E337EBE74ABg2H" TargetMode = "External"/>
	<Relationship Id="rId37" Type="http://schemas.openxmlformats.org/officeDocument/2006/relationships/hyperlink" Target="consultantplus://offline/ref=1D76E972D43361125E364AF339068AF7F36F93E1A4BCE5AB6EB4A6012D2FDDDC6E8AF3762104AFD2119203E2E95D9480D30DCE01E9E12E337EBE74ABg2H" TargetMode = "External"/>
	<Relationship Id="rId38" Type="http://schemas.openxmlformats.org/officeDocument/2006/relationships/hyperlink" Target="consultantplus://offline/ref=1D76E972D43361125E364AF339068AF7F36F93E1A4BCE5AB6EB4A6012D2FDDDC6E8AF3762104AFD2119203E0E95D9480D30DCE01E9E12E337EBE74ABg2H" TargetMode = "External"/>
	<Relationship Id="rId39" Type="http://schemas.openxmlformats.org/officeDocument/2006/relationships/hyperlink" Target="consultantplus://offline/ref=1D76E972D43361125E3654FE2F6AD4FEFE60C9EBAABBE8F435EBFD5C7A26D78B3BC5F238670AB0D2178C00E7E0A0gAH" TargetMode = "External"/>
	<Relationship Id="rId40" Type="http://schemas.openxmlformats.org/officeDocument/2006/relationships/hyperlink" Target="consultantplus://offline/ref=1D76E972D43361125E364AF339068AF7F36F93E1ADB9E0A16EB6FB0B2576D1DE6985AC61264DA3D3119202E7EB029195C255C100F4FF282B62BC76B3A3g5H" TargetMode = "External"/>
	<Relationship Id="rId41" Type="http://schemas.openxmlformats.org/officeDocument/2006/relationships/hyperlink" Target="consultantplus://offline/ref=1D76E972D43361125E364AF339068AF7F36F93E1A5B8E6A36DB4A6012D2FDDDC6E8AF3762104AFD2119203E7E95D9480D30DCE01E9E12E337EBE74ABg2H" TargetMode = "External"/>
	<Relationship Id="rId42" Type="http://schemas.openxmlformats.org/officeDocument/2006/relationships/hyperlink" Target="consultantplus://offline/ref=1D76E972D43361125E364AF339068AF7F36F93E1ADBFE7A26FB7FB0B2576D1DE6985AC61264DA3D3119202E6E2029195C255C100F4FF282B62BC76B3A3g5H" TargetMode = "External"/>
	<Relationship Id="rId43" Type="http://schemas.openxmlformats.org/officeDocument/2006/relationships/hyperlink" Target="consultantplus://offline/ref=1D76E972D43361125E364AF339068AF7F36F93E1ADBFE7A26FB7FB0B2576D1DE6985AC61264DA3D3119202E6E0029195C255C100F4FF282B62BC76B3A3g5H" TargetMode = "External"/>
	<Relationship Id="rId44" Type="http://schemas.openxmlformats.org/officeDocument/2006/relationships/hyperlink" Target="consultantplus://offline/ref=1D76E972D43361125E364AF339068AF7F36F93E1ADBFE7A26FB7FB0B2576D1DE6985AC61264DA3D3119202E6E6029195C255C100F4FF282B62BC76B3A3g5H" TargetMode = "External"/>
	<Relationship Id="rId45" Type="http://schemas.openxmlformats.org/officeDocument/2006/relationships/hyperlink" Target="consultantplus://offline/ref=1D76E972D43361125E364AF339068AF7F36F93E1A5B8E6A36DB4A6012D2FDDDC6E8AF3762104AFD2119203E6E95D9480D30DCE01E9E12E337EBE74ABg2H" TargetMode = "External"/>
	<Relationship Id="rId46" Type="http://schemas.openxmlformats.org/officeDocument/2006/relationships/hyperlink" Target="consultantplus://offline/ref=1D76E972D43361125E364AF339068AF7F36F93E1A5B8E6A36DB4A6012D2FDDDC6E8AF3762104AFD2119203E4E95D9480D30DCE01E9E12E337EBE74ABg2H" TargetMode = "External"/>
	<Relationship Id="rId47" Type="http://schemas.openxmlformats.org/officeDocument/2006/relationships/hyperlink" Target="consultantplus://offline/ref=1D76E972D43361125E364AF339068AF7F36F93E1ADBCE6A169BDFB0B2576D1DE6985AC61264DA3D3119202E7EA029195C255C100F4FF282B62BC76B3A3g5H" TargetMode = "External"/>
	<Relationship Id="rId48" Type="http://schemas.openxmlformats.org/officeDocument/2006/relationships/hyperlink" Target="consultantplus://offline/ref=1D76E972D43361125E364AF339068AF7F36F93E1A5B8E6A36DB4A6012D2FDDDC6E8AF3762104AFD2119203E2E95D9480D30DCE01E9E12E337EBE74ABg2H" TargetMode = "External"/>
	<Relationship Id="rId49" Type="http://schemas.openxmlformats.org/officeDocument/2006/relationships/hyperlink" Target="consultantplus://offline/ref=1D76E972D43361125E364AF339068AF7F36F93E1A4BCE5AB6EB4A6012D2FDDDC6E8AF3762104AFD2119201E1E95D9480D30DCE01E9E12E337EBE74ABg2H" TargetMode = "External"/>
	<Relationship Id="rId50" Type="http://schemas.openxmlformats.org/officeDocument/2006/relationships/hyperlink" Target="consultantplus://offline/ref=1D76E972D43361125E364AF339068AF7F36F93E1A5B8E6A36DB4A6012D2FDDDC6E8AF3762104AFD2119203E0E95D9480D30DCE01E9E12E337EBE74ABg2H" TargetMode = "External"/>
	<Relationship Id="rId51" Type="http://schemas.openxmlformats.org/officeDocument/2006/relationships/hyperlink" Target="consultantplus://offline/ref=1D76E972D43361125E364AF339068AF7F36F93E1ADB9E0A16EB6FB0B2576D1DE6985AC61264DA3D3119202E6E3029195C255C100F4FF282B62BC76B3A3g5H" TargetMode = "External"/>
	<Relationship Id="rId52" Type="http://schemas.openxmlformats.org/officeDocument/2006/relationships/hyperlink" Target="consultantplus://offline/ref=1D76E972D43361125E3654FE2F6AD4FEFE60C9EBAABBE8F435EBFD5C7A26D78B29C5AA346509AFDA129956B6A65CC8C6851ECC04E9E3282FA7gFH" TargetMode = "External"/>
	<Relationship Id="rId53" Type="http://schemas.openxmlformats.org/officeDocument/2006/relationships/hyperlink" Target="consultantplus://offline/ref=1D76E972D43361125E364AF339068AF7F36F93E1ADBDE5A46CBBFB0B2576D1DE6985AC61264DA3D3119202E7EB029195C255C100F4FF282B62BC76B3A3g5H" TargetMode = "External"/>
	<Relationship Id="rId54" Type="http://schemas.openxmlformats.org/officeDocument/2006/relationships/hyperlink" Target="consultantplus://offline/ref=1D76E972D43361125E3654FE2F6AD4FEFE60C9EBAABBE8F435EBFD5C7A26D78B3BC5F238670AB0D2178C00E7E0A0gAH" TargetMode = "External"/>
	<Relationship Id="rId55" Type="http://schemas.openxmlformats.org/officeDocument/2006/relationships/hyperlink" Target="consultantplus://offline/ref=1D76E972D43361125E3654FE2F6AD4FEFE60C9EBAABBE8F435EBFD5C7A26D78B3BC5F238670AB0D2178C00E7E0A0gAH" TargetMode = "External"/>
	<Relationship Id="rId56" Type="http://schemas.openxmlformats.org/officeDocument/2006/relationships/hyperlink" Target="consultantplus://offline/ref=1D76E972D43361125E3654FE2F6AD4FEFE60C9EBAABBE8F435EBFD5C7A26D78B29C5AA346509AFDA129956B6A65CC8C6851ECC04E9E3282FA7gFH" TargetMode = "External"/>
	<Relationship Id="rId57" Type="http://schemas.openxmlformats.org/officeDocument/2006/relationships/hyperlink" Target="consultantplus://offline/ref=1D76E972D43361125E364AF339068AF7F36F93E1A5B8E6A36DB4A6012D2FDDDC6E8AF3762104AFD2119203EEE95D9480D30DCE01E9E12E337EBE74ABg2H" TargetMode = "External"/>
	<Relationship Id="rId58" Type="http://schemas.openxmlformats.org/officeDocument/2006/relationships/hyperlink" Target="consultantplus://offline/ref=1D76E972D43361125E3654FE2F6AD4FEFE60C9EBAABBE8F435EBFD5C7A26D78B29C5AA346509AFDA129956B6A65CC8C6851ECC04E9E3282FA7gFH" TargetMode = "External"/>
	<Relationship Id="rId59" Type="http://schemas.openxmlformats.org/officeDocument/2006/relationships/hyperlink" Target="consultantplus://offline/ref=1D76E972D43361125E3654FE2F6AD4FEFE60C9EBAABBE8F435EBFD5C7A26D78B3BC5F238670AB0D2178C00E7E0A0gAH" TargetMode = "External"/>
	<Relationship Id="rId60" Type="http://schemas.openxmlformats.org/officeDocument/2006/relationships/hyperlink" Target="consultantplus://offline/ref=1D76E972D43361125E3654FE2F6AD4FEFE60C9EBAABBE8F435EBFD5C7A26D78B3BC5F238670AB0D2178C00E7E0A0gAH" TargetMode = "External"/>
	<Relationship Id="rId61" Type="http://schemas.openxmlformats.org/officeDocument/2006/relationships/hyperlink" Target="consultantplus://offline/ref=1D76E972D43361125E364AF339068AF7F36F93E1ADBFE7A26FB7FB0B2576D1DE6985AC61264DA3D3119202E6E4029195C255C100F4FF282B62BC76B3A3g5H" TargetMode = "External"/>
	<Relationship Id="rId62" Type="http://schemas.openxmlformats.org/officeDocument/2006/relationships/hyperlink" Target="consultantplus://offline/ref=1D76E972D43361125E364AF339068AF7F36F93E1ADBBE3AB6DBEFB0B2576D1DE6985AC61264DA3D3119202E7EA029195C255C100F4FF282B62BC76B3A3g5H" TargetMode = "External"/>
	<Relationship Id="rId63" Type="http://schemas.openxmlformats.org/officeDocument/2006/relationships/hyperlink" Target="consultantplus://offline/ref=1D76E972D43361125E3654FE2F6AD4FEF965C5EAAFBEE8F435EBFD5C7A26D78B29C5AA346509AED0139956B6A65CC8C6851ECC04E9E3282FA7gFH" TargetMode = "External"/>
	<Relationship Id="rId64" Type="http://schemas.openxmlformats.org/officeDocument/2006/relationships/hyperlink" Target="consultantplus://offline/ref=1D76E972D43361125E3654FE2F6AD4FEFC65CAEAA7EBBFF664BEF35972769F9B6780A7356508A8D945C346B2EF0BC6DA8606D200F7E3A2gBH" TargetMode = "External"/>
	<Relationship Id="rId65" Type="http://schemas.openxmlformats.org/officeDocument/2006/relationships/hyperlink" Target="consultantplus://offline/ref=1D76E972D43361125E364AF339068AF7F36F93E1ADBFE7A26FB7FB0B2576D1DE6985AC61264DA3D3119202E6EA029195C255C100F4FF282B62BC76B3A3g5H" TargetMode = "External"/>
	<Relationship Id="rId66" Type="http://schemas.openxmlformats.org/officeDocument/2006/relationships/hyperlink" Target="consultantplus://offline/ref=1D76E972D43361125E364AF339068AF7F36F93E1ADBDE3A56BBCFB0B2576D1DE6985AC61264DA3D3119202E6E3029195C255C100F4FF282B62BC76B3A3g5H" TargetMode = "External"/>
	<Relationship Id="rId67" Type="http://schemas.openxmlformats.org/officeDocument/2006/relationships/hyperlink" Target="consultantplus://offline/ref=1D76E972D43361125E364AF339068AF7F36F93E1ADB9E0A16EB6FB0B2576D1DE6985AC61264DA3D3119202E6E0029195C255C100F4FF282B62BC76B3A3g5H" TargetMode = "External"/>
	<Relationship Id="rId68" Type="http://schemas.openxmlformats.org/officeDocument/2006/relationships/hyperlink" Target="consultantplus://offline/ref=1D76E972D43361125E364AF339068AF7F36F93E1A5B8E6A36DB4A6012D2FDDDC6E8AF3762104AFD2119200E6E95D9480D30DCE01E9E12E337EBE74ABg2H" TargetMode = "External"/>
	<Relationship Id="rId69" Type="http://schemas.openxmlformats.org/officeDocument/2006/relationships/hyperlink" Target="consultantplus://offline/ref=1D76E972D43361125E364AF339068AF7F36F93E1A4BCE5AB6EB4A6012D2FDDDC6E8AF3762104AFD211920AE1E95D9480D30DCE01E9E12E337EBE74ABg2H" TargetMode = "External"/>
	<Relationship Id="rId70" Type="http://schemas.openxmlformats.org/officeDocument/2006/relationships/hyperlink" Target="consultantplus://offline/ref=1D76E972D43361125E364AF339068AF7F36F93E1A4BCE5AB6EB4A6012D2FDDDC6E8AF3762104AFD211920AE0E95D9480D30DCE01E9E12E337EBE74ABg2H" TargetMode = "External"/>
	<Relationship Id="rId71" Type="http://schemas.openxmlformats.org/officeDocument/2006/relationships/hyperlink" Target="consultantplus://offline/ref=1D76E972D43361125E364AF339068AF7F36F93E1A5B8E6A36DB4A6012D2FDDDC6E8AF3762104AFD2119200E2E95D9480D30DCE01E9E12E337EBE74ABg2H" TargetMode = "External"/>
	<Relationship Id="rId72" Type="http://schemas.openxmlformats.org/officeDocument/2006/relationships/hyperlink" Target="consultantplus://offline/ref=1D76E972D43361125E3654FE2F6AD4FEFE60C9EBAABBE8F435EBFD5C7A26D78B29C5AA376108A58640D657EAE00ADBC4801ECE02F5AEg2H" TargetMode = "External"/>
	<Relationship Id="rId73" Type="http://schemas.openxmlformats.org/officeDocument/2006/relationships/hyperlink" Target="consultantplus://offline/ref=1D76E972D43361125E364AF339068AF7F36F93E1ADBFE7A26FB7FB0B2576D1DE6985AC61264DA3D3119202E5E2029195C255C100F4FF282B62BC76B3A3g5H" TargetMode = "External"/>
	<Relationship Id="rId74" Type="http://schemas.openxmlformats.org/officeDocument/2006/relationships/hyperlink" Target="consultantplus://offline/ref=1D76E972D43361125E364AF339068AF7F36F93E1ADB9E0A16EB6FB0B2576D1DE6985AC61264DA3D3119202E6E6029195C255C100F4FF282B62BC76B3A3g5H" TargetMode = "External"/>
	<Relationship Id="rId75" Type="http://schemas.openxmlformats.org/officeDocument/2006/relationships/hyperlink" Target="consultantplus://offline/ref=1D76E972D43361125E364AF339068AF7F36F93E1ADBDE5A46CBBFB0B2576D1DE6985AC61264DA3D3119202E6E2029195C255C100F4FF282B62BC76B3A3g5H" TargetMode = "External"/>
	<Relationship Id="rId76" Type="http://schemas.openxmlformats.org/officeDocument/2006/relationships/hyperlink" Target="consultantplus://offline/ref=1D76E972D43361125E364AF339068AF7F36F93E1A4BCE5AB6EB4A6012D2FDDDC6E8AF3762104AFD2119302E5E95D9480D30DCE01E9E12E337EBE74ABg2H" TargetMode = "External"/>
	<Relationship Id="rId77" Type="http://schemas.openxmlformats.org/officeDocument/2006/relationships/hyperlink" Target="consultantplus://offline/ref=1D76E972D43361125E3654FE2F6AD4FEFE60C9EBAABBE8F435EBFD5C7A26D78B29C5AA376108A58640D657EAE00ADBC4801ECE02F5AEg2H" TargetMode = "External"/>
	<Relationship Id="rId78" Type="http://schemas.openxmlformats.org/officeDocument/2006/relationships/hyperlink" Target="consultantplus://offline/ref=1D76E972D43361125E364AF339068AF7F36F93E1A4BCE5AB6EB4A6012D2FDDDC6E8AF3762104AFD2119302E1E95D9480D30DCE01E9E12E337EBE74ABg2H" TargetMode = "External"/>
	<Relationship Id="rId79" Type="http://schemas.openxmlformats.org/officeDocument/2006/relationships/hyperlink" Target="consultantplus://offline/ref=1D76E972D43361125E364AF339068AF7F36F93E1AEBBEBAB61B4A6012D2FDDDC6E8AF3762104AFD2119200E4E95D9480D30DCE01E9E12E337EBE74ABg2H" TargetMode = "External"/>
	<Relationship Id="rId80" Type="http://schemas.openxmlformats.org/officeDocument/2006/relationships/hyperlink" Target="consultantplus://offline/ref=1D76E972D43361125E364AF339068AF7F36F93E1A8BFE5A16DB4A6012D2FDDDC6E8AF3762104AFD2119206E3E95D9480D30DCE01E9E12E337EBE74ABg2H" TargetMode = "External"/>
	<Relationship Id="rId81" Type="http://schemas.openxmlformats.org/officeDocument/2006/relationships/hyperlink" Target="consultantplus://offline/ref=1D76E972D43361125E364AF339068AF7F36F93E1A8BAE0AA6FB4A6012D2FDDDC6E8AF3762104AFD2119200E3E95D9480D30DCE01E9E12E337EBE74ABg2H" TargetMode = "External"/>
	<Relationship Id="rId82" Type="http://schemas.openxmlformats.org/officeDocument/2006/relationships/hyperlink" Target="consultantplus://offline/ref=1D76E972D43361125E364AF339068AF7F36F93E1A8BFE5A16DB4A6012D2FDDDC6E8AF3762104AFD2119206E2E95D9480D30DCE01E9E12E337EBE74ABg2H" TargetMode = "External"/>
	<Relationship Id="rId83" Type="http://schemas.openxmlformats.org/officeDocument/2006/relationships/hyperlink" Target="consultantplus://offline/ref=1D76E972D43361125E364AF339068AF7F36F93E1A8BAE0AA6FB4A6012D2FDDDC6E8AF3762104AFD2119200E2E95D9480D30DCE01E9E12E337EBE74ABg2H" TargetMode = "External"/>
	<Relationship Id="rId84" Type="http://schemas.openxmlformats.org/officeDocument/2006/relationships/hyperlink" Target="consultantplus://offline/ref=1D76E972D43361125E364AF339068AF7F36F93E1A8BFE5A16DB4A6012D2FDDDC6E8AF3762104AFD2119206E1E95D9480D30DCE01E9E12E337EBE74ABg2H" TargetMode = "External"/>
	<Relationship Id="rId85" Type="http://schemas.openxmlformats.org/officeDocument/2006/relationships/hyperlink" Target="consultantplus://offline/ref=1D76E972D43361125E364AF339068AF7F36F93E1A4BCE5AB6EB4A6012D2FDDDC6E8AF3762104AFD2119303E4E95D9480D30DCE01E9E12E337EBE74ABg2H" TargetMode = "External"/>
	<Relationship Id="rId86" Type="http://schemas.openxmlformats.org/officeDocument/2006/relationships/hyperlink" Target="consultantplus://offline/ref=1D76E972D43361125E364AF339068AF7F36F93E1ADBFE7A26FB7FB0B2576D1DE6985AC61264DA3D3119202E5E3029195C255C100F4FF282B62BC76B3A3g5H" TargetMode = "External"/>
	<Relationship Id="rId87" Type="http://schemas.openxmlformats.org/officeDocument/2006/relationships/hyperlink" Target="consultantplus://offline/ref=1D76E972D43361125E364AF339068AF7F36F93E1ADBFE7A26FB7FB0B2576D1DE6985AC61264DA3D3119202E5E0029195C255C100F4FF282B62BC76B3A3g5H" TargetMode = "External"/>
	<Relationship Id="rId88" Type="http://schemas.openxmlformats.org/officeDocument/2006/relationships/hyperlink" Target="consultantplus://offline/ref=1D76E972D43361125E364AF339068AF7F36F93E1A4BCE5AB6EB4A6012D2FDDDC6E8AF3762104AFD2119303EEE95D9480D30DCE01E9E12E337EBE74ABg2H" TargetMode = "External"/>
	<Relationship Id="rId89" Type="http://schemas.openxmlformats.org/officeDocument/2006/relationships/hyperlink" Target="consultantplus://offline/ref=1D76E972D43361125E364AF339068AF7F36F93E1A4BCE5AB6EB4A6012D2FDDDC6E8AF3762104AFD2119300E7E95D9480D30DCE01E9E12E337EBE74ABg2H" TargetMode = "External"/>
	<Relationship Id="rId90" Type="http://schemas.openxmlformats.org/officeDocument/2006/relationships/hyperlink" Target="consultantplus://offline/ref=1D76E972D43361125E3654FE2F6AD4FEFE67CDEAAFBAE8F435EBFD5C7A26D78B3BC5F238670AB0D2178C00E7E0A0gAH" TargetMode = "External"/>
	<Relationship Id="rId91" Type="http://schemas.openxmlformats.org/officeDocument/2006/relationships/hyperlink" Target="consultantplus://offline/ref=1D76E972D43361125E364AF339068AF7F36F93E1A4BCE5AB6EB4A6012D2FDDDC6E8AF3762104AFD2119300E2E95D9480D30DCE01E9E12E337EBE74ABg2H" TargetMode = "External"/>
	<Relationship Id="rId92" Type="http://schemas.openxmlformats.org/officeDocument/2006/relationships/hyperlink" Target="consultantplus://offline/ref=1D76E972D43361125E364AF339068AF7F36F93E1A4BCE5AB6EB4A6012D2FDDDC6E8AF3762104AFD2119300E1E95D9480D30DCE01E9E12E337EBE74ABg2H" TargetMode = "External"/>
	<Relationship Id="rId93" Type="http://schemas.openxmlformats.org/officeDocument/2006/relationships/hyperlink" Target="consultantplus://offline/ref=1D76E972D43361125E3654FE2F6AD4FEFE60C9EBAABBE8F435EBFD5C7A26D78B29C5AA346509ADDB139956B6A65CC8C6851ECC04E9E3282FA7gFH" TargetMode = "External"/>
	<Relationship Id="rId94" Type="http://schemas.openxmlformats.org/officeDocument/2006/relationships/hyperlink" Target="consultantplus://offline/ref=1D76E972D43361125E364AF339068AF7F36F93E1ADBDE5A46CBBFB0B2576D1DE6985AC61264DA3D3119202E6E6029195C255C100F4FF282B62BC76B3A3g5H" TargetMode = "External"/>
	<Relationship Id="rId95" Type="http://schemas.openxmlformats.org/officeDocument/2006/relationships/hyperlink" Target="consultantplus://offline/ref=1D76E972D43361125E3654FE2F6AD4FEFE60C9EBAABBE8F435EBFD5C7A26D78B29C5AA346509AAD5199956B6A65CC8C6851ECC04E9E3282FA7gFH" TargetMode = "External"/>
	<Relationship Id="rId96" Type="http://schemas.openxmlformats.org/officeDocument/2006/relationships/hyperlink" Target="consultantplus://offline/ref=1D76E972D43361125E364AF339068AF7F36F93E1A4BCE5AB6EB4A6012D2FDDDC6E8AF3762104AFD2119301E5E95D9480D30DCE01E9E12E337EBE74ABg2H" TargetMode = "External"/>
	<Relationship Id="rId97" Type="http://schemas.openxmlformats.org/officeDocument/2006/relationships/hyperlink" Target="consultantplus://offline/ref=1D76E972D43361125E364AF339068AF7F36F93E1A8BFE5A16DB4A6012D2FDDDC6E8AF3762104AFD2119207E3E95D9480D30DCE01E9E12E337EBE74ABg2H" TargetMode = "External"/>
	<Relationship Id="rId98" Type="http://schemas.openxmlformats.org/officeDocument/2006/relationships/hyperlink" Target="consultantplus://offline/ref=1D76E972D43361125E364AF339068AF7F36F93E1A4BCE5AB6EB4A6012D2FDDDC6E8AF3762104AFD2119301E2E95D9480D30DCE01E9E12E337EBE74ABg2H" TargetMode = "External"/>
	<Relationship Id="rId99" Type="http://schemas.openxmlformats.org/officeDocument/2006/relationships/hyperlink" Target="consultantplus://offline/ref=1D76E972D43361125E364AF339068AF7F36F93E1A8BFE5A16DB4A6012D2FDDDC6E8AF3762104AFD2119207E2E95D9480D30DCE01E9E12E337EBE74ABg2H" TargetMode = "External"/>
	<Relationship Id="rId100" Type="http://schemas.openxmlformats.org/officeDocument/2006/relationships/hyperlink" Target="consultantplus://offline/ref=1D76E972D43361125E364AF339068AF7F36F93E1A8BFE5A16DB4A6012D2FDDDC6E8AF3762104AFD2119207E1E95D9480D30DCE01E9E12E337EBE74ABg2H" TargetMode = "External"/>
	<Relationship Id="rId101" Type="http://schemas.openxmlformats.org/officeDocument/2006/relationships/hyperlink" Target="consultantplus://offline/ref=1D76E972D43361125E364AF339068AF7F36F93E1A4BCE5AB6EB4A6012D2FDDDC6E8AF3762104AFD2119301E1E95D9480D30DCE01E9E12E337EBE74ABg2H" TargetMode = "External"/>
	<Relationship Id="rId102" Type="http://schemas.openxmlformats.org/officeDocument/2006/relationships/hyperlink" Target="consultantplus://offline/ref=1D76E972D43361125E364AF339068AF7F36F93E1A5B8E6A36DB4A6012D2FDDDC6E8AF3762104AFD2119200EFE95D9480D30DCE01E9E12E337EBE74ABg2H" TargetMode = "External"/>
	<Relationship Id="rId103" Type="http://schemas.openxmlformats.org/officeDocument/2006/relationships/hyperlink" Target="consultantplus://offline/ref=1D76E972D43361125E364AF339068AF7F36F93E1ABBDE0A061B4A6012D2FDDDC6E8AF3762104AFD2119201E7E95D9480D30DCE01E9E12E337EBE74ABg2H" TargetMode = "External"/>
	<Relationship Id="rId104" Type="http://schemas.openxmlformats.org/officeDocument/2006/relationships/hyperlink" Target="consultantplus://offline/ref=1D76E972D43361125E364AF339068AF7F36F93E1A5B8E6A36DB4A6012D2FDDDC6E8AF3762104AFD2119200EEE95D9480D30DCE01E9E12E337EBE74ABg2H" TargetMode = "External"/>
	<Relationship Id="rId105" Type="http://schemas.openxmlformats.org/officeDocument/2006/relationships/hyperlink" Target="consultantplus://offline/ref=1D76E972D43361125E364AF339068AF7F36F93E1ABBDE0A061B4A6012D2FDDDC6E8AF3762104AFD2119204E7E95D9480D30DCE01E9E12E337EBE74ABg2H" TargetMode = "External"/>
	<Relationship Id="rId106" Type="http://schemas.openxmlformats.org/officeDocument/2006/relationships/hyperlink" Target="consultantplus://offline/ref=1D76E972D43361125E364AF339068AF7F36F93E1ADB9E0A16EB6FB0B2576D1DE6985AC61264DA3D3119202E6E7029195C255C100F4FF282B62BC76B3A3g5H" TargetMode = "External"/>
	<Relationship Id="rId107" Type="http://schemas.openxmlformats.org/officeDocument/2006/relationships/hyperlink" Target="consultantplus://offline/ref=1D76E972D43361125E3654FE2F6AD4FEFE67CFEEAFBDE8F435EBFD5C7A26D78B3BC5F238670AB0D2178C00E7E0A0gAH" TargetMode = "External"/>
	<Relationship Id="rId108" Type="http://schemas.openxmlformats.org/officeDocument/2006/relationships/hyperlink" Target="consultantplus://offline/ref=1D76E972D43361125E364AF339068AF7F36F93E1ABBDE0A061B4A6012D2FDDDC6E8AF3762104AFD2119204EEE95D9480D30DCE01E9E12E337EBE74ABg2H" TargetMode = "External"/>
	<Relationship Id="rId109" Type="http://schemas.openxmlformats.org/officeDocument/2006/relationships/hyperlink" Target="consultantplus://offline/ref=1D76E972D43361125E3654FE2F6AD4FEFE60C9EBAABBE8F435EBFD5C7A26D78B29C5AA346509ADDB139956B6A65CC8C6851ECC04E9E3282FA7gFH" TargetMode = "External"/>
	<Relationship Id="rId110" Type="http://schemas.openxmlformats.org/officeDocument/2006/relationships/hyperlink" Target="consultantplus://offline/ref=1D76E972D43361125E3654FE2F6AD4FEF965C5EAAFBEE8F435EBFD5C7A26D78B29C5AA346509AED0139956B6A65CC8C6851ECC04E9E3282FA7gFH" TargetMode = "External"/>
	<Relationship Id="rId111" Type="http://schemas.openxmlformats.org/officeDocument/2006/relationships/hyperlink" Target="consultantplus://offline/ref=1D76E972D43361125E364AF339068AF7F36F93E1ADBFE7A26FB7FB0B2576D1DE6985AC61264DA3D3119202E5E5029195C255C100F4FF282B62BC76B3A3g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25.12.2006 N 79-ОЗ
(ред. от 31.03.2023)
"Об объектах культурного наследия (памятниках истории и культуры) народов Российской Федерации, расположенных на территории Новосибирской области"
(принят постановлением Новосибирского областного Совета депутатов от 07.12.2006 N 79-ОСД)</dc:title>
  <dcterms:created xsi:type="dcterms:W3CDTF">2023-06-23T07:32:00Z</dcterms:created>
</cp:coreProperties>
</file>