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21.07.2005 N 87</w:t>
              <w:br/>
              <w:t xml:space="preserve">(ред. от 01.10.2022)</w:t>
              <w:br/>
              <w:t xml:space="preserve">"О Консультативном совете по межнациональным и межконфессиональным отношениям при Губернаторе Омской области"</w:t>
              <w:br/>
              <w:t xml:space="preserve">(вместе с "Положением о Консультативном совете по межнациональным и межконфессиональным отношениям при Губернаторе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21 июля 2005 г. N 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МЕЖНАЦИОНАЛЬНЫМ И</w:t>
      </w:r>
    </w:p>
    <w:p>
      <w:pPr>
        <w:pStyle w:val="2"/>
        <w:jc w:val="center"/>
      </w:pPr>
      <w:r>
        <w:rPr>
          <w:sz w:val="20"/>
        </w:rPr>
        <w:t xml:space="preserve">МЕЖКОНФЕССИОНАЛЬНЫМ ОТНОШЕНИЯМ ПРИ ГУБЕРНАТОРЕ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12.02.2008 </w:t>
            </w:r>
            <w:hyperlink w:history="0" r:id="rId7" w:tooltip="Указ Губернатора Омской области от 12.02.2008 N 11 (ред. от 17.04.2015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05.10.2009 </w:t>
            </w:r>
            <w:hyperlink w:history="0" r:id="rId8" w:tooltip="Указ Губернатора Омской области от 05.10.2009 N 123 &quot;О внесении изменений в Указ Губернатора Омской области от 21 июля 2005 года N 87 &quot;О Консультативном совете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03.09.2010 </w:t>
            </w:r>
            <w:hyperlink w:history="0" r:id="rId9" w:tooltip="Указ Губернатора Омской области от 03.09.2010 N 79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07.12.2011 </w:t>
            </w:r>
            <w:hyperlink w:history="0" r:id="rId10" w:tooltip="Указ Губернатора Омской области от 07.12.2011 N 121 (ред. от 07.07.2022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02.04.2012 </w:t>
            </w:r>
            <w:hyperlink w:history="0" r:id="rId11" w:tooltip="Указ Губернатора Омской области от 02.04.2012 N 38 (ред. от 30.01.2018)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26.10.2012 </w:t>
            </w:r>
            <w:hyperlink w:history="0" r:id="rId12" w:tooltip="Указ Губернатора Омской области от 26.10.2012 N 113 (ред. от 23.09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31.10.2012 </w:t>
            </w:r>
            <w:hyperlink w:history="0" r:id="rId13" w:tooltip="Указ Губернатора Омской области от 31.10.2012 N 116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14" w:tooltip="Указ Губернатора Омской области от 05.03.2013 N 3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15" w:tooltip="Указ Губернатора Омской области от 30.10.2014 N 137 &quot;О внесении изменений в Указ Губернатора Омской области от 21 июля 2005 года N 87 &quot;О Консультативном совете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28.01.2015 </w:t>
            </w:r>
            <w:hyperlink w:history="0" r:id="rId16" w:tooltip="Указ Губернатора Омской области от 28.01.2015 N 15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17" w:tooltip="Указ Губернатора Омской области от 27.10.2015 N 185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09.02.2016 </w:t>
            </w:r>
            <w:hyperlink w:history="0" r:id="rId18" w:tooltip="Указ Губернатора Омской области от 09.02.2016 N 26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06.06.2017 </w:t>
            </w:r>
            <w:hyperlink w:history="0" r:id="rId19" w:tooltip="Указ Губернатора Омской области от 06.06.2017 N 70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22.01.2018 </w:t>
            </w:r>
            <w:hyperlink w:history="0" r:id="rId20" w:tooltip="Указ Губернатора Омской области от 22.01.2018 N 3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21" w:tooltip="Указ Губернатора Омской области от 26.11.2018 N 133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22" w:tooltip="Указ Губернатора Омской области от 27.02.2019 N 22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30.03.2020 </w:t>
            </w:r>
            <w:hyperlink w:history="0" r:id="rId23" w:tooltip="Указ Губернатора Омской области от 30.03.2020 N 27 &quot;О внесении изменений в Указ Губернатора Омской области от 21 июля 2005 года N 87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24" w:tooltip="Указ Губернатора Омской области от 28.05.2021 N 74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27.04.2022 </w:t>
            </w:r>
            <w:hyperlink w:history="0" r:id="rId25" w:tooltip="Указ Губернатора Омской области от 27.04.2022 N 65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01.10.2022 </w:t>
            </w:r>
            <w:hyperlink w:history="0" r:id="rId26" w:tooltip="Указ Губернатора Омской области от 01.10.2022 N 165 &quot;О внесении изменения в Указ Губернатора Омской области от 21 июля 2005 года N 87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Консультативный совет по межнациональным и межконфессиональным отношениям при Губернаторе Омской области (далее - Консультативный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(приложение N 1) и его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7" w:tooltip="Постановление Главы Администрации (Губернатора) Омской области от 19.07.2000 N 258-п &quot;О Консультативном совете по межнациональным отношениям при Главе Администрации (Губернаторе) Омской области&quot; (вместе с &quot;Положением о Консультативном совете по межнациональным отношениям при Главе Администрации (Губернаторе)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Омской области от 19 июля 2000 года N 258-п "О Консультативном совете по межнациональным отношениям при Главе Администрации (Губернаторе) 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области,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21 июля 2005 г. N 87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межнациональным и</w:t>
      </w:r>
    </w:p>
    <w:p>
      <w:pPr>
        <w:pStyle w:val="2"/>
        <w:jc w:val="center"/>
      </w:pPr>
      <w:r>
        <w:rPr>
          <w:sz w:val="20"/>
        </w:rPr>
        <w:t xml:space="preserve">межконфессиональным отношениям при Губернаторе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Указ Губернатора Омской области от 01.10.2022 N 165 &quot;О внесении изменения в Указ Губернатора Омской области от 21 июля 2005 года N 87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01.10.2022 N 165)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Консультативный совет по межнациональным и межконфессиональным отношениям при Губернаторе Омской области (далее - Консультативный совет) является постоянно действующим совещательным органом, созданным в целях содействия укреплению общественного согласия, достижению терпимости, взаимного понимания и уважения в сфере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Консультативного совета составляют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30" w:tooltip="Устав (Основной Закон) Омской области (принят Постановлением ЗС Омской области от 26.12.1995 N 193) (ред. от 28.09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Омской области, федеральное и областное законодательство, в том числе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имеющих особое значение в сфере межнациональных и межконфессиональных отношений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предложений по определению приоритетных направлений работы органов исполнительной власти Омской области в целях достижения взаимного согласия и уважения среди национально-культурных объединений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рекомендаций по налаживанию и укреплению взаимопонимания в сфере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решения поставленных перед ним задач Консультативный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содействие повышению эффективности взаимодействия национально-культурных объединений и религиозных организаций с органами исполнительной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по согласованию деятельности национально-культурных объединений и религиозных организаций на территории Омской области, установлению и укреплению связей между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рекомендации в сфере межнациональных и межконфессиональных отношений на территории Омской области для органов исполнительной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рекомендации по эффективной социальной и культурной адаптации иностранных граждан (мигрантов) на территории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деятельностью Консультативного совета осуществляет председатель Консультативного совета (далее - председатель), а в его отсутствие - заместитель председателя (по поручению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Организационное обеспечение деятельности Консультативного совета осуществляется секретарем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Консультативного совета проводятся по мере необходимости. Дата очередного заседания Консультативного совета определяется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заседание Консультативного совета может проводиться в режиме видео-конференц-связи.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Повестка дня заседания Консультативного совета формируется на основании предложений членов Консультативного совета, утверждается председателем и доводится до членов Консультативного совета секретарем Консультативного Совета не позднее чем за три дня до заседания Консультативного совета с предоставлением материалов по вопросам, включенным в повестку дня заседания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Предложения, предусмотренные </w:t>
      </w:r>
      <w:hyperlink w:history="0" w:anchor="P60" w:tooltip="8. Повестка дня заседания Консультативного совета формируется на основании предложений членов Консультативного совета, утверждается председателем и доводится до членов Консультативного совета секретарем Консультативного Совета не позднее чем за три дня до заседания Консультативного совета с предоставлением материалов по вопросам, включенным в повестку дня заседания Консультативного совета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формулировку вопроса, планируемого к рассмотрению на заседании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доклада (выступления) по вопросу повестки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предлагаемый проект решения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предлагаемые конкретные мероприятия, направленные на реализацию определенных задач, а также конечный срок их исполнения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презентационные материалы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информационно-справочные материалы по рассматриваемому вопросу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списки приглашенных и выступающих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Консультативного совета считается правомочным, если на нем присутствует не менее половины членов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Консультативного совета, принимающие участие в заседании Консультативного совета в режиме видео-конференц-связи, считаются присутствующими на заседании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Консультативного совета принимаются большинством голосов его членов, присутствующих на заседании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председательствующего на заседании Консультативного совета (далее - председательствующий)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Консультативного совета оформляются протоколами заседаний Консультативного совета, которые подписываются председательствующим и секретарем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Консультативного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Протоколом заседания Консультативного совета определяются ответственные исполнители, отвечающие за предоставление секретарю Консультативного совета информации об исполнении решений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Консультативного совета готовит сводную информацию об исполнении решений Консультативного совета, которая по решению председательствующего заслушивается на очередном заседании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Консультативного совета осуществляется Министерством региональной политики и массовых коммуникаций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21 июля 2005 г. N 87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МЕЖНАЦИОНАЛЬНЫМ И</w:t>
      </w:r>
    </w:p>
    <w:p>
      <w:pPr>
        <w:pStyle w:val="2"/>
        <w:jc w:val="center"/>
      </w:pPr>
      <w:r>
        <w:rPr>
          <w:sz w:val="20"/>
        </w:rPr>
        <w:t xml:space="preserve">МЕЖКОНФЕССИОНАЛЬНЫМ ОТНОШЕНИЯМ ПРИ ГУБЕРНАТОРЕ ОМСКОЙ</w:t>
      </w:r>
    </w:p>
    <w:p>
      <w:pPr>
        <w:pStyle w:val="2"/>
        <w:jc w:val="center"/>
      </w:pPr>
      <w:r>
        <w:rPr>
          <w:sz w:val="20"/>
        </w:rPr>
        <w:t xml:space="preserve">ОБЛАСТИ (ДАЛЕЕ - КОНСУЛЬТАТИВНЫЙ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12.02.2008 </w:t>
            </w:r>
            <w:hyperlink w:history="0" r:id="rId31" w:tooltip="Указ Губернатора Омской области от 12.02.2008 N 11 (ред. от 17.04.2015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05.10.2009 </w:t>
            </w:r>
            <w:hyperlink w:history="0" r:id="rId32" w:tooltip="Указ Губернатора Омской области от 05.10.2009 N 123 &quot;О внесении изменений в Указ Губернатора Омской области от 21 июля 2005 года N 87 &quot;О Консультативном совете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03.09.2010 </w:t>
            </w:r>
            <w:hyperlink w:history="0" r:id="rId33" w:tooltip="Указ Губернатора Омской области от 03.09.2010 N 79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07.12.2011 </w:t>
            </w:r>
            <w:hyperlink w:history="0" r:id="rId34" w:tooltip="Указ Губернатора Омской области от 07.12.2011 N 121 (ред. от 07.07.2022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02.04.2012 </w:t>
            </w:r>
            <w:hyperlink w:history="0" r:id="rId35" w:tooltip="Указ Губернатора Омской области от 02.04.2012 N 38 (ред. от 30.01.2018)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26.10.2012 </w:t>
            </w:r>
            <w:hyperlink w:history="0" r:id="rId36" w:tooltip="Указ Губернатора Омской области от 26.10.2012 N 113 (ред. от 23.09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31.10.2012 </w:t>
            </w:r>
            <w:hyperlink w:history="0" r:id="rId37" w:tooltip="Указ Губернатора Омской области от 31.10.2012 N 116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38" w:tooltip="Указ Губернатора Омской области от 05.03.2013 N 3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39" w:tooltip="Указ Губернатора Омской области от 30.10.2014 N 137 &quot;О внесении изменений в Указ Губернатора Омской области от 21 июля 2005 года N 87 &quot;О Консультативном совете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28.01.2015 </w:t>
            </w:r>
            <w:hyperlink w:history="0" r:id="rId40" w:tooltip="Указ Губернатора Омской области от 28.01.2015 N 15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41" w:tooltip="Указ Губернатора Омской области от 27.10.2015 N 185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09.02.2016 </w:t>
            </w:r>
            <w:hyperlink w:history="0" r:id="rId42" w:tooltip="Указ Губернатора Омской области от 09.02.2016 N 26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06.06.2017 </w:t>
            </w:r>
            <w:hyperlink w:history="0" r:id="rId43" w:tooltip="Указ Губернатора Омской области от 06.06.2017 N 70 &quot;О внесении изменений в состав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22.01.2018 </w:t>
            </w:r>
            <w:hyperlink w:history="0" r:id="rId44" w:tooltip="Указ Губернатора Омской области от 22.01.2018 N 3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45" w:tooltip="Указ Губернатора Омской области от 26.11.2018 N 133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46" w:tooltip="Указ Губернатора Омской области от 27.02.2019 N 22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30.03.2020 </w:t>
            </w:r>
            <w:hyperlink w:history="0" r:id="rId47" w:tooltip="Указ Губернатора Омской области от 30.03.2020 N 27 &quot;О внесении изменений в Указ Губернатора Омской области от 21 июля 2005 года N 87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48" w:tooltip="Указ Губернатора Омской области от 28.05.2021 N 74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27.04.2022 </w:t>
            </w:r>
            <w:hyperlink w:history="0" r:id="rId49" w:tooltip="Указ Губернатора Омской области от 27.04.2022 N 65 &quot;Об изменении состава Консультативного совета по межнациональным и межконфессиональным отношениям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6"/>
        <w:gridCol w:w="361"/>
        <w:gridCol w:w="5556"/>
      </w:tblGrid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Леонидович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Омской области, председатель Консультативного совета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Заремба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региональной политики и массовых коммуникаций Омской области, заместитель председателя Консультативного совета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Сергеевич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сектора по делам национальностей и взаимодействию с религиозными организациями Министерства региональной политики и массовых коммуникаций Омской области, секретарь Консультативного совета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Адырбаев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Мурат Шакенович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Дмитриевич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культуры Омской области "Омский музей Кондратия Белова", директор Негосударственного образовательного учреждения "Славянская школа в честь святых равноапостольных Кирилла и Мефодия"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Бота Зейнилхабиденович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муфтий Централизованной религиозной организации Духовное управление мусульман города Омска и Омской области, президент Общественной организации Региональной казахской национально-культурной автономии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Петровна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Гиоргадзе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Георгиевич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внутренних дел Российской Федерации по Омской области - начальник полиции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Девятков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Олегович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советник-референт Губернатора Омской области, руководитель аппарата антитеррористической комиссии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образования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начальника федерального государственного казенного учреждения "Пограничное управление Федеральной службы безопасности Российской Федерации по Омской области"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декан факультета теологии, философии и мировых культур федерального государственного бюджетного образовательного учреждения высшего образования "Омский государственный университет им. Ф.М. Достоевского", заведующий кафедрой теологии, философии и культурологии, доктор философских наук, профессор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Захарович (Владимир)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Омской митрополии, митрополит Омский и Таврический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Картелайнен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 Викторович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Региональной общественной организации "Омский областной финно-угорский культурный центр"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Омской области по правам человека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Константиновна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литературы и культурологии филологического факультета федерального государственного бюджетного образовательного учреждения высшего образования "Омский государственный педагогический университет", доцент, доктор филологических наук, председатель правления Омской областной общественной организации "Центр славянских традиций"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Крикорьянц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Оганесович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молодежи, физической культуры и спорта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Махсоев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Муса Наврузович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организации Местная курдская национально-культурная автономия г. Омска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Мурамцева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делами централизованной религиозной организации Евангелическо-Лютеранской церкви Урала, Сибири и Дальнего Востока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Радик Минигалиевич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Общественной организации Региональной татарской национально-культурной автономии Омской области "Маданият"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Негодуйко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Валерьевна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экономики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вопросам миграции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Николаевич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Сибирского войскового казачьего общества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Иноятшо Нусратуллоевич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областной общественной организации "Содружество таджикистанцев"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Борисовна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этнологии, антропологии, археологии и музеологии федерального государственного бюджетного образовательного учреждения высшего образования "Омский государственный университет им. Ф.М. Достоевского", доктор исторических наук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Сорокоумов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инспектор по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Альфредовна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культуры Омской области "Межрегиональное национальное культурно-спортивное объединение "Сибирь" (Дом Дружбы)"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Евгеньевна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Татоян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Араик Гамлетович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Омского регионального отделения Общероссийской общественной организации "Союз армян России"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Терпугова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Петровна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региональной политики и массовых коммуникаций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Аркадьевич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научный сотрудник Омской лаборатории археологии, этнографии и музееведения Федерального государственного бюджетного учреждения науки Института археологии и этнографии Сибирского отделения Российской академии наук, доктор исторических наук, профессор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Фридман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Шмерельевич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общины Религиозной организации "Иудейская община г. Омска "Ор Хадаш"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Шакирзянов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Зулькарнай Шакирзянович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муфтий Централизованной религиозной организации Духовного управления мусульман Сибири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Шелест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города Омска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Эйхвальд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Васильевич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Общественной организации Региональной национально-культурной автономии немцев Омской области (по согласованию)</w:t>
            </w:r>
          </w:p>
        </w:tc>
      </w:tr>
      <w:t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Эккерт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Эвертович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ассоциацией некоммерческих организаций "Культурно-деловой центр "Русско-немецкий дом в городе Омске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21.07.2005 N 87</w:t>
            <w:br/>
            <w:t>(ред. от 01.10.2022)</w:t>
            <w:br/>
            <w:t>"О Консультативном совете по межнациональным и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3F7A0853AE4BE78860F3559837C4BF069E4C2BFAFDCFD2717BE5AF85EC7CD5557C3D92A9A55F9AC8EFE29710C54CF27EF23240B2131813FB3C39xD3DF" TargetMode = "External"/>
	<Relationship Id="rId8" Type="http://schemas.openxmlformats.org/officeDocument/2006/relationships/hyperlink" Target="consultantplus://offline/ref=2C3F7A0853AE4BE78860F3559837C4BF069E4C2BF7FBCFDD707BE5AF85EC7CD5557C3D92A9A55F9AC8EFE09B10C54CF27EF23240B2131813FB3C39xD3DF" TargetMode = "External"/>
	<Relationship Id="rId9" Type="http://schemas.openxmlformats.org/officeDocument/2006/relationships/hyperlink" Target="consultantplus://offline/ref=2C3F7A0853AE4BE78860F3559837C4BF069E4C2BF6FCCBD57A7BE5AF85EC7CD5557C3D92A9A55F9AC8EFE09B10C54CF27EF23240B2131813FB3C39xD3DF" TargetMode = "External"/>
	<Relationship Id="rId10" Type="http://schemas.openxmlformats.org/officeDocument/2006/relationships/hyperlink" Target="consultantplus://offline/ref=2C3F7A0853AE4BE78860F3559837C4BF069E4C2BF2F6C8DD7F72B8A58DB570D752736285AEEC539BC8EFE09F1F9A49E76FAA3F42AE0C1B0FE73E3BDDxE3AF" TargetMode = "External"/>
	<Relationship Id="rId11" Type="http://schemas.openxmlformats.org/officeDocument/2006/relationships/hyperlink" Target="consultantplus://offline/ref=2C3F7A0853AE4BE78860F3559837C4BF069E4C2BF2FCCDD57A79B8A58DB570D752736285AEEC539BC8EFE09E1B9A49E76FAA3F42AE0C1B0FE73E3BDDxE3AF" TargetMode = "External"/>
	<Relationship Id="rId12" Type="http://schemas.openxmlformats.org/officeDocument/2006/relationships/hyperlink" Target="consultantplus://offline/ref=2C3F7A0853AE4BE78860F3559837C4BF069E4C2BF2FACED47871B8A58DB570D752736285AEEC539BC8EFE19F1A9A49E76FAA3F42AE0C1B0FE73E3BDDxE3AF" TargetMode = "External"/>
	<Relationship Id="rId13" Type="http://schemas.openxmlformats.org/officeDocument/2006/relationships/hyperlink" Target="consultantplus://offline/ref=2C3F7A0853AE4BE78860F3559837C4BF069E4C2BF5F7CBDD7F7BE5AF85EC7CD5557C3D92A9A55F9AC8EFE09B10C54CF27EF23240B2131813FB3C39xD3DF" TargetMode = "External"/>
	<Relationship Id="rId14" Type="http://schemas.openxmlformats.org/officeDocument/2006/relationships/hyperlink" Target="consultantplus://offline/ref=2C3F7A0853AE4BE78860F3559837C4BF069E4C2BF4FCCFDD787BE5AF85EC7CD5557C3D92A9A55F9AC8EFE49E10C54CF27EF23240B2131813FB3C39xD3DF" TargetMode = "External"/>
	<Relationship Id="rId15" Type="http://schemas.openxmlformats.org/officeDocument/2006/relationships/hyperlink" Target="consultantplus://offline/ref=48A975405E18CF43CDBAA6A4BADF8398FD5A7F2E3F9C73C2EE4A119DABEC85386F5575B6332535B0988F5BF85AFC80E0E8931F017D851107EBE222y634F" TargetMode = "External"/>
	<Relationship Id="rId16" Type="http://schemas.openxmlformats.org/officeDocument/2006/relationships/hyperlink" Target="consultantplus://offline/ref=48A975405E18CF43CDBAA6A4BADF8398FD5A7F2E3E9571CFE74A119DABEC85386F5575B6332535B0988F5BF85AFC80E0E8931F017D851107EBE222y634F" TargetMode = "External"/>
	<Relationship Id="rId17" Type="http://schemas.openxmlformats.org/officeDocument/2006/relationships/hyperlink" Target="consultantplus://offline/ref=48A975405E18CF43CDBAA6A4BADF8398FD5A7F2E3E9C77C5E34A119DABEC85386F5575B6332535B0988F5BF85AFC80E0E8931F017D851107EBE222y634F" TargetMode = "External"/>
	<Relationship Id="rId18" Type="http://schemas.openxmlformats.org/officeDocument/2006/relationships/hyperlink" Target="consultantplus://offline/ref=48A975405E18CF43CDBAA6A4BADF8398FD5A7F2E369472C1E7404C97A3B5893A685A2AA1346C39B1988F5BFC55A385F5F9CB1203619A121BF7E02064y838F" TargetMode = "External"/>
	<Relationship Id="rId19" Type="http://schemas.openxmlformats.org/officeDocument/2006/relationships/hyperlink" Target="consultantplus://offline/ref=48A975405E18CF43CDBAA6A4BADF8398FD5A7F2E369578C1E3454C97A3B5893A685A2AA1346C39B1988F5BFC55A385F5F9CB1203619A121BF7E02064y838F" TargetMode = "External"/>
	<Relationship Id="rId20" Type="http://schemas.openxmlformats.org/officeDocument/2006/relationships/hyperlink" Target="consultantplus://offline/ref=48A975405E18CF43CDBAA6A4BADF8398FD5A7F2E369675CFE3484C97A3B5893A685A2AA1346C39B1988F5BFC55A385F5F9CB1203619A121BF7E02064y838F" TargetMode = "External"/>
	<Relationship Id="rId21" Type="http://schemas.openxmlformats.org/officeDocument/2006/relationships/hyperlink" Target="consultantplus://offline/ref=69D8AB4A5081DCB694DE36B6083D9A78A2427A1D9451256F769E0F82A9CFC97C033E27E48C3F20A0CE13A84B9E43676251F558A45D888D18DED8EFD0zD31F" TargetMode = "External"/>
	<Relationship Id="rId22" Type="http://schemas.openxmlformats.org/officeDocument/2006/relationships/hyperlink" Target="consultantplus://offline/ref=69D8AB4A5081DCB694DE36B6083D9A78A2427A1D9451286E7E9D0F82A9CFC97C033E27E48C3F20A0CE13A84B9E43676251F558A45D888D18DED8EFD0zD31F" TargetMode = "External"/>
	<Relationship Id="rId23" Type="http://schemas.openxmlformats.org/officeDocument/2006/relationships/hyperlink" Target="consultantplus://offline/ref=69D8AB4A5081DCB694DE36B6083D9A78A2427A1D9457216473990F82A9CFC97C033E27E48C3F20A0CE13A84B9E43676251F558A45D888D18DED8EFD0zD31F" TargetMode = "External"/>
	<Relationship Id="rId24" Type="http://schemas.openxmlformats.org/officeDocument/2006/relationships/hyperlink" Target="consultantplus://offline/ref=69D8AB4A5081DCB694DE36B6083D9A78A2427A1D94542768769F0F82A9CFC97C033E27E48C3F20A0CE13A84B9E43676251F558A45D888D18DED8EFD0zD31F" TargetMode = "External"/>
	<Relationship Id="rId25" Type="http://schemas.openxmlformats.org/officeDocument/2006/relationships/hyperlink" Target="consultantplus://offline/ref=69D8AB4A5081DCB694DE36B6083D9A78A2427A1D945A216C76990F82A9CFC97C033E27E48C3F20A0CE13A84B9E43676251F558A45D888D18DED8EFD0zD31F" TargetMode = "External"/>
	<Relationship Id="rId26" Type="http://schemas.openxmlformats.org/officeDocument/2006/relationships/hyperlink" Target="consultantplus://offline/ref=69D8AB4A5081DCB694DE36B6083D9A78A2427A1D945A276B779D0F82A9CFC97C033E27E48C3F20A0CE13A84B9E43676251F558A45D888D18DED8EFD0zD31F" TargetMode = "External"/>
	<Relationship Id="rId27" Type="http://schemas.openxmlformats.org/officeDocument/2006/relationships/hyperlink" Target="consultantplus://offline/ref=D7E6A46742440F97A137CBFC669EDE00C30AA47729015B466F72FC4307AB099CFB5E8B828257B169E8F47604C65658970B30F" TargetMode = "External"/>
	<Relationship Id="rId28" Type="http://schemas.openxmlformats.org/officeDocument/2006/relationships/hyperlink" Target="consultantplus://offline/ref=D7E6A46742440F97A137CBFC669EDE00C30AA477290855486E7AA1490FF2059EFC51D4878546B168EAEA7706DC5F0CC4F669860CA7FDA468F37C279E0438F" TargetMode = "External"/>
	<Relationship Id="rId29" Type="http://schemas.openxmlformats.org/officeDocument/2006/relationships/hyperlink" Target="consultantplus://offline/ref=D7E6A46742440F97A137D5F170F28109C909FD7F23560E1A6278A91B58F259DBAA58DFD1D803BE77E8EA750034F" TargetMode = "External"/>
	<Relationship Id="rId30" Type="http://schemas.openxmlformats.org/officeDocument/2006/relationships/hyperlink" Target="consultantplus://offline/ref=D7E6A46742440F97A137CBFC669EDE00C30AA4772908554B6B7FA1490FF2059EFC51D4879746E964EAE86907DA4A5A95B0033EF" TargetMode = "External"/>
	<Relationship Id="rId31" Type="http://schemas.openxmlformats.org/officeDocument/2006/relationships/hyperlink" Target="consultantplus://offline/ref=D7E6A46742440F97A137CBFC669EDE00C30AA477210356486772FC4307AB099CFB5E8B90820FBD69EAEA7406D30009D1E7318B0EBBE2A774EF7E25093EF" TargetMode = "External"/>
	<Relationship Id="rId32" Type="http://schemas.openxmlformats.org/officeDocument/2006/relationships/hyperlink" Target="consultantplus://offline/ref=D7E6A46742440F97A137CBFC669EDE00C30AA4772C0556476672FC4307AB099CFB5E8B90820FBD69EAEA7701D30009D1E7318B0EBBE2A774EF7E25093EF" TargetMode = "External"/>
	<Relationship Id="rId33" Type="http://schemas.openxmlformats.org/officeDocument/2006/relationships/hyperlink" Target="consultantplus://offline/ref=D7E6A46742440F97A137CBFC669EDE00C30AA4772D02524F6C72FC4307AB099CFB5E8B90820FBD69EAEA7702D30009D1E7318B0EBBE2A774EF7E25093EF" TargetMode = "External"/>
	<Relationship Id="rId34" Type="http://schemas.openxmlformats.org/officeDocument/2006/relationships/hyperlink" Target="consultantplus://offline/ref=D7E6A46742440F97A137CBFC669EDE00C30AA47729085147697BA1490FF2059EFC51D4878546B168EAEA7706DC5F0CC4F669860CA7FDA468F37C279E0438F" TargetMode = "External"/>
	<Relationship Id="rId35" Type="http://schemas.openxmlformats.org/officeDocument/2006/relationships/hyperlink" Target="consultantplus://offline/ref=D7E6A46742440F97A137CBFC669EDE00C30AA4772902544F6C70A1490FF2059EFC51D4878546B168EAEA7707D85F0CC4F669860CA7FDA468F37C279E0438F" TargetMode = "External"/>
	<Relationship Id="rId36" Type="http://schemas.openxmlformats.org/officeDocument/2006/relationships/hyperlink" Target="consultantplus://offline/ref=D7E6A46742440F97A137CBFC669EDE00C30AA4772904574E6E78A1490FF2059EFC51D4878546B168EAEA7606D95F0CC4F669860CA7FDA468F37C279E0438F" TargetMode = "External"/>
	<Relationship Id="rId37" Type="http://schemas.openxmlformats.org/officeDocument/2006/relationships/hyperlink" Target="consultantplus://offline/ref=D7E6A46742440F97A137CBFC669EDE00C30AA4772E0952476972FC4307AB099CFB5E8B90820FBD69EAEA7702D30009D1E7318B0EBBE2A774EF7E25093EF" TargetMode = "External"/>
	<Relationship Id="rId38" Type="http://schemas.openxmlformats.org/officeDocument/2006/relationships/hyperlink" Target="consultantplus://offline/ref=D7E6A46742440F97A137CBFC669EDE00C30AA4772F0256476E72FC4307AB099CFB5E8B90820FBD69EAEA7307D30009D1E7318B0EBBE2A774EF7E25093EF" TargetMode = "External"/>
	<Relationship Id="rId39" Type="http://schemas.openxmlformats.org/officeDocument/2006/relationships/hyperlink" Target="consultantplus://offline/ref=D7E6A46742440F97A137CBFC669EDE00C30AA4772008514B6672FC4307AB099CFB5E8B90820FBD69EAEA7700D30009D1E7318B0EBBE2A774EF7E25093EF" TargetMode = "External"/>
	<Relationship Id="rId40" Type="http://schemas.openxmlformats.org/officeDocument/2006/relationships/hyperlink" Target="consultantplus://offline/ref=D7E6A46742440F97A137CBFC669EDE00C30AA477210153466F72FC4307AB099CFB5E8B90820FBD69EAEA7702D30009D1E7318B0EBBE2A774EF7E25093EF" TargetMode = "External"/>
	<Relationship Id="rId41" Type="http://schemas.openxmlformats.org/officeDocument/2006/relationships/hyperlink" Target="consultantplus://offline/ref=D7E6A46742440F97A137CBFC669EDE00C30AA4772108554C6B72FC4307AB099CFB5E8B90820FBD69EAEA7702D30009D1E7318B0EBBE2A774EF7E25093EF" TargetMode = "External"/>
	<Relationship Id="rId42" Type="http://schemas.openxmlformats.org/officeDocument/2006/relationships/hyperlink" Target="consultantplus://offline/ref=D7E6A46742440F97A137CBFC669EDE00C30AA477290050486F78A1490FF2059EFC51D4878546B168EAEA7706DC5F0CC4F669860CA7FDA468F37C279E0438F" TargetMode = "External"/>
	<Relationship Id="rId43" Type="http://schemas.openxmlformats.org/officeDocument/2006/relationships/hyperlink" Target="consultantplus://offline/ref=D7E6A46742440F97A137CBFC669EDE00C30AA47729015A486B7DA1490FF2059EFC51D4878546B168EAEA7706DC5F0CC4F669860CA7FDA468F37C279E0438F" TargetMode = "External"/>
	<Relationship Id="rId44" Type="http://schemas.openxmlformats.org/officeDocument/2006/relationships/hyperlink" Target="consultantplus://offline/ref=D7E6A46742440F97A137CBFC669EDE00C30AA477290257466B70A1490FF2059EFC51D4878546B168EAEA7706DC5F0CC4F669860CA7FDA468F37C279E0438F" TargetMode = "External"/>
	<Relationship Id="rId45" Type="http://schemas.openxmlformats.org/officeDocument/2006/relationships/hyperlink" Target="consultantplus://offline/ref=D7E6A46742440F97A137CBFC669EDE00C30AA4772903574C6F79A1490FF2059EFC51D4878546B168EAEA7706DC5F0CC4F669860CA7FDA468F37C279E0438F" TargetMode = "External"/>
	<Relationship Id="rId46" Type="http://schemas.openxmlformats.org/officeDocument/2006/relationships/hyperlink" Target="consultantplus://offline/ref=D7E6A46742440F97A137CBFC669EDE00C30AA47729035A4D677AA1490FF2059EFC51D4878546B168EAEA7706DC5F0CC4F669860CA7FDA468F37C279E0438F" TargetMode = "External"/>
	<Relationship Id="rId47" Type="http://schemas.openxmlformats.org/officeDocument/2006/relationships/hyperlink" Target="consultantplus://offline/ref=D7E6A46742440F97A137CBFC669EDE00C30AA477290553476A7EA1490FF2059EFC51D4878546B168EAEA7706DE5F0CC4F669860CA7FDA468F37C279E0438F" TargetMode = "External"/>
	<Relationship Id="rId48" Type="http://schemas.openxmlformats.org/officeDocument/2006/relationships/hyperlink" Target="consultantplus://offline/ref=D7E6A46742440F97A137CBFC669EDE00C30AA4772906554B6F78A1490FF2059EFC51D4878546B168EAEA7706DC5F0CC4F669860CA7FDA468F37C279E0438F" TargetMode = "External"/>
	<Relationship Id="rId49" Type="http://schemas.openxmlformats.org/officeDocument/2006/relationships/hyperlink" Target="consultantplus://offline/ref=D7E6A46742440F97A137CBFC669EDE00C30AA4772908534F6F7EA1490FF2059EFC51D4878546B168EAEA7706DC5F0CC4F669860CA7FDA468F37C279E043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21.07.2005 N 87
(ред. от 01.10.2022)
"О Консультативном совете по межнациональным и межконфессиональным отношениям при Губернаторе Омской области"
(вместе с "Положением о Консультативном совете по межнациональным и межконфессиональным отношениям при Губернаторе Омской области")</dc:title>
  <dcterms:created xsi:type="dcterms:W3CDTF">2022-12-02T05:55:49Z</dcterms:created>
</cp:coreProperties>
</file>