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Указ Губернатора Оренбургской области от 09.07.2015 N 543-ук</w:t>
              <w:br/>
              <w:t xml:space="preserve">(ред. от 13.10.2022)</w:t>
              <w:br/>
              <w:t xml:space="preserve">"Об областной премии "Женщина Оренбуржья"</w:t>
              <w:br/>
              <w:t xml:space="preserve">(вместе с "Положением об областной премии "Женщина Оренбуржья")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24.11.2022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ОРЕНБУРГСКОЙ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УКАЗ</w:t>
      </w:r>
    </w:p>
    <w:p>
      <w:pPr>
        <w:pStyle w:val="2"/>
        <w:jc w:val="center"/>
      </w:pPr>
      <w:r>
        <w:rPr>
          <w:sz w:val="20"/>
        </w:rPr>
        <w:t xml:space="preserve">от 9 июля 2015 г. N 543-ук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областной премии "Женщина Оренбуржья"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Оренбургской области от 17.11.2015 </w:t>
            </w:r>
            <w:hyperlink w:history="0" r:id="rId7" w:tooltip="Указ Губернатора Оренбургской области от 17.11.2015 N 845-ук &quot;О внесении изменений в указ Губернатора Оренбургской области от 09.07.2015 N 543-ук&quot; {КонсультантПлюс}">
              <w:r>
                <w:rPr>
                  <w:sz w:val="20"/>
                  <w:color w:val="0000ff"/>
                </w:rPr>
                <w:t xml:space="preserve">N 845-ук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06.02.2018 </w:t>
            </w:r>
            <w:hyperlink w:history="0" r:id="rId8" w:tooltip="Указ Губернатора Оренбургской области от 06.02.2018 N 54-ук &quot;О внесении изменения в указ Губернатора Оренбургской области от 09.07.2015 N 543-ук&quot; {КонсультантПлюс}">
              <w:r>
                <w:rPr>
                  <w:sz w:val="20"/>
                  <w:color w:val="0000ff"/>
                </w:rPr>
                <w:t xml:space="preserve">N 54-ук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9" w:tooltip="Указ Губернатора Оренбургской области от 25.11.2019 N 533-ук &quot;О внесении изменений в указ Губернатора Оренбургской области от 09.07.2015 N 543-ук&quot; {КонсультантПлюс}">
              <w:r>
                <w:rPr>
                  <w:sz w:val="20"/>
                  <w:color w:val="0000ff"/>
                </w:rPr>
                <w:t xml:space="preserve">N 533-ук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10" w:tooltip="Указ Губернатора Оренбургской области от 28.07.2022 N 346-ук &quot;О внесении изменений в некоторые указы Губернатора Оренбургской области&quot; {КонсультантПлюс}">
              <w:r>
                <w:rPr>
                  <w:sz w:val="20"/>
                  <w:color w:val="0000ff"/>
                </w:rPr>
                <w:t xml:space="preserve">N 346-ук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13.10.2022 </w:t>
            </w:r>
            <w:hyperlink w:history="0" r:id="rId11" w:tooltip="Указ Губернатора Оренбургской области от 13.10.2022 N 523-ук &quot;О внесении изменения в указ Губернатора Оренбургской области от 09.07.2015 N 543-ук&quot; {КонсультантПлюс}">
              <w:r>
                <w:rPr>
                  <w:sz w:val="20"/>
                  <w:color w:val="0000ff"/>
                </w:rPr>
                <w:t xml:space="preserve">N 523-ук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Учитывая важную роль женщин в воспитании детей, социально-экономическом развитии области, их активную общественную деятельность,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ПОСТАНОВЛЯЮ: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Учредить областную премию "Женщина Оренбуржья".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Утвердить </w:t>
      </w:r>
      <w:hyperlink w:history="0" w:anchor="P50" w:tooltip="Положение">
        <w:r>
          <w:rPr>
            <w:sz w:val="20"/>
            <w:color w:val="0000ff"/>
          </w:rPr>
          <w:t xml:space="preserve">положение</w:t>
        </w:r>
      </w:hyperlink>
      <w:r>
        <w:rPr>
          <w:sz w:val="20"/>
        </w:rPr>
        <w:t xml:space="preserve"> об областной премии "Женщина Оренбуржья" согласно приложению.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Торжественную церемонию вручения областной премии "Женщина Оренбуржья" проводить ежегодно в первой декаде марта.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Финансирование расходов на выплату премий, организацию и проведение торжественной церемонии вручения областной премии "Женщина Оренбуржья", включая приобретение билетов на концерт, осуществлять за счет средств, предусмотренных в областном бюджете на очередной финансовый год министерству социального развития Оренбургской области по разделу "Социальная политика".</w:t>
      </w:r>
    </w:p>
    <w:p>
      <w:pPr>
        <w:pStyle w:val="0"/>
        <w:jc w:val="both"/>
      </w:pPr>
      <w:r>
        <w:rPr>
          <w:sz w:val="20"/>
        </w:rPr>
        <w:t xml:space="preserve">(в ред. Указов Губернатора Оренбургской области от 17.11.2015 </w:t>
      </w:r>
      <w:hyperlink w:history="0" r:id="rId12" w:tooltip="Указ Губернатора Оренбургской области от 17.11.2015 N 845-ук &quot;О внесении изменений в указ Губернатора Оренбургской области от 09.07.2015 N 543-ук&quot; {КонсультантПлюс}">
        <w:r>
          <w:rPr>
            <w:sz w:val="20"/>
            <w:color w:val="0000ff"/>
          </w:rPr>
          <w:t xml:space="preserve">N 845-ук</w:t>
        </w:r>
      </w:hyperlink>
      <w:r>
        <w:rPr>
          <w:sz w:val="20"/>
        </w:rPr>
        <w:t xml:space="preserve">, от 06.02.2018 </w:t>
      </w:r>
      <w:hyperlink w:history="0" r:id="rId13" w:tooltip="Указ Губернатора Оренбургской области от 06.02.2018 N 54-ук &quot;О внесении изменения в указ Губернатора Оренбургской области от 09.07.2015 N 543-ук&quot; {КонсультантПлюс}">
        <w:r>
          <w:rPr>
            <w:sz w:val="20"/>
            <w:color w:val="0000ff"/>
          </w:rPr>
          <w:t xml:space="preserve">N 54-ук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Признать утратившими силу следующие правовые акты:</w:t>
      </w:r>
    </w:p>
    <w:p>
      <w:pPr>
        <w:pStyle w:val="0"/>
        <w:spacing w:before="200" w:line-rule="auto"/>
        <w:ind w:firstLine="540"/>
        <w:jc w:val="both"/>
      </w:pPr>
      <w:hyperlink w:history="0" r:id="rId14" w:tooltip="Указ Главы администрации Оренбургской области от 04.02.2005 N 19-ук (ред. от 15.12.2014) &quot;Об областной премии &quot;Женщина Оренбуржья&quot; (вместе с &quot;Положением об областной премии &quot;Женщина Оренбуржья&quot;)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главы администрации Оренбургской области от 4 февраля 2005 года N 19-ук "Об областной премии "Женщина Оренбуржья";</w:t>
      </w:r>
    </w:p>
    <w:p>
      <w:pPr>
        <w:pStyle w:val="0"/>
        <w:spacing w:before="200" w:line-rule="auto"/>
        <w:ind w:firstLine="540"/>
        <w:jc w:val="both"/>
      </w:pPr>
      <w:hyperlink w:history="0" r:id="rId15" w:tooltip="Указ Губернатора Оренбургской области от 16.02.2011 N 67-ук &quot;О внесении изменений в указ Губернатора Оренбургской области от 04.02.2005 N 19-ук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Оренбургской области от 16 февраля 2011 года N 67-ук "О внесении изменений в указ Губернатора Оренбургской области от 04.02.2005 N 19-ук";</w:t>
      </w:r>
    </w:p>
    <w:p>
      <w:pPr>
        <w:pStyle w:val="0"/>
        <w:spacing w:before="200" w:line-rule="auto"/>
        <w:ind w:firstLine="540"/>
        <w:jc w:val="both"/>
      </w:pPr>
      <w:hyperlink w:history="0" r:id="rId16" w:tooltip="Указ Губернатора Оренбургской области от 03.08.2011 N 581-ук &quot;О внесении изменений в указ Губернатора Оренбургской области от 04.02.2005 N 19-ук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Оренбургской области от 3 августа 2011 года N 581-ук "О внесении изменений в указ Губернатора Оренбургской области от 04.02.2005 N 19-ук";</w:t>
      </w:r>
    </w:p>
    <w:p>
      <w:pPr>
        <w:pStyle w:val="0"/>
        <w:spacing w:before="200" w:line-rule="auto"/>
        <w:ind w:firstLine="540"/>
        <w:jc w:val="both"/>
      </w:pPr>
      <w:hyperlink w:history="0" r:id="rId17" w:tooltip="Указ Губернатора Оренбургской области от 28.02.2014 N 116-ук &quot;О внесении изменений в указ главы администрации Оренбургской области от 04.02.2005 N 19-ук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Оренбургской области от 28 февраля 2014 года N 116-ук "О внесении изменений в указ главы администрации Оренбургской области от 04.02.2005 N 19-ук";</w:t>
      </w:r>
    </w:p>
    <w:p>
      <w:pPr>
        <w:pStyle w:val="0"/>
        <w:spacing w:before="200" w:line-rule="auto"/>
        <w:ind w:firstLine="540"/>
        <w:jc w:val="both"/>
      </w:pPr>
      <w:hyperlink w:history="0" r:id="rId18" w:tooltip="Указ Губернатора Оренбургской области от 15.12.2014 N 877-ук &quot;О внесении изменений в указ главы администрации Оренбургской области от 4 февраля 2005 года N 19-ук&quot; ------------ Утратил силу или отменен {КонсультантПлюс}">
        <w:r>
          <w:rPr>
            <w:sz w:val="20"/>
            <w:color w:val="0000ff"/>
          </w:rPr>
          <w:t xml:space="preserve">указ</w:t>
        </w:r>
      </w:hyperlink>
      <w:r>
        <w:rPr>
          <w:sz w:val="20"/>
        </w:rPr>
        <w:t xml:space="preserve"> Губернатора Оренбургской области от 15 декабря 2014 года N 877-ук "О внесении изменений в указ главы администрации Оренбургской области от 04.02.2005 N 19-ук".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6. Контроль за исполнением настоящего указа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6 в ред. </w:t>
      </w:r>
      <w:hyperlink w:history="0" r:id="rId19" w:tooltip="Указ Губернатора Оренбургской области от 25.11.2019 N 533-ук &quot;О внесении изменений в указ Губернатора Оренбургской области от 09.07.2015 N 543-ук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25.11.2019 N 533-ук)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7. Указ вступает в силу после его официального опубликования.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Губернатор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Ю.А.БЕРГ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Приложение</w:t>
      </w:r>
    </w:p>
    <w:p>
      <w:pPr>
        <w:pStyle w:val="0"/>
        <w:jc w:val="right"/>
      </w:pPr>
      <w:r>
        <w:rPr>
          <w:sz w:val="20"/>
        </w:rPr>
        <w:t xml:space="preserve">к указу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Оренбургской области</w:t>
      </w:r>
    </w:p>
    <w:p>
      <w:pPr>
        <w:pStyle w:val="0"/>
        <w:jc w:val="right"/>
      </w:pPr>
      <w:r>
        <w:rPr>
          <w:sz w:val="20"/>
        </w:rPr>
        <w:t xml:space="preserve">от 9 июля 2015 г. N 543-ук</w:t>
      </w:r>
    </w:p>
    <w:p>
      <w:pPr>
        <w:pStyle w:val="0"/>
        <w:jc w:val="both"/>
      </w:pPr>
      <w:r>
        <w:rPr>
          <w:sz w:val="20"/>
        </w:rPr>
      </w:r>
    </w:p>
    <w:bookmarkStart w:id="50" w:name="P50"/>
    <w:bookmarkEnd w:id="50"/>
    <w:p>
      <w:pPr>
        <w:pStyle w:val="2"/>
        <w:jc w:val="center"/>
      </w:pPr>
      <w:r>
        <w:rPr>
          <w:sz w:val="20"/>
        </w:rPr>
        <w:t xml:space="preserve">Положение</w:t>
      </w:r>
    </w:p>
    <w:p>
      <w:pPr>
        <w:pStyle w:val="2"/>
        <w:jc w:val="center"/>
      </w:pPr>
      <w:r>
        <w:rPr>
          <w:sz w:val="20"/>
        </w:rPr>
        <w:t xml:space="preserve">об областной премии "Женщина Оренбуржья"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Указов Губернатора Оренбургской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17.11.2015 </w:t>
            </w:r>
            <w:hyperlink w:history="0" r:id="rId20" w:tooltip="Указ Губернатора Оренбургской области от 17.11.2015 N 845-ук &quot;О внесении изменений в указ Губернатора Оренбургской области от 09.07.2015 N 543-ук&quot; {КонсультантПлюс}">
              <w:r>
                <w:rPr>
                  <w:sz w:val="20"/>
                  <w:color w:val="0000ff"/>
                </w:rPr>
                <w:t xml:space="preserve">N 845-ук</w:t>
              </w:r>
            </w:hyperlink>
            <w:r>
              <w:rPr>
                <w:sz w:val="20"/>
                <w:color w:val="392c69"/>
              </w:rPr>
              <w:t xml:space="preserve">, от 25.11.2019 </w:t>
            </w:r>
            <w:hyperlink w:history="0" r:id="rId21" w:tooltip="Указ Губернатора Оренбургской области от 25.11.2019 N 533-ук &quot;О внесении изменений в указ Губернатора Оренбургской области от 09.07.2015 N 543-ук&quot; {КонсультантПлюс}">
              <w:r>
                <w:rPr>
                  <w:sz w:val="20"/>
                  <w:color w:val="0000ff"/>
                </w:rPr>
                <w:t xml:space="preserve">N 533-ук</w:t>
              </w:r>
            </w:hyperlink>
            <w:r>
              <w:rPr>
                <w:sz w:val="20"/>
                <w:color w:val="392c69"/>
              </w:rPr>
              <w:t xml:space="preserve">, от 28.07.2022 </w:t>
            </w:r>
            <w:hyperlink w:history="0" r:id="rId22" w:tooltip="Указ Губернатора Оренбургской области от 28.07.2022 N 346-ук &quot;О внесении изменений в некоторые указы Губернатора Оренбургской области&quot; {КонсультантПлюс}">
              <w:r>
                <w:rPr>
                  <w:sz w:val="20"/>
                  <w:color w:val="0000ff"/>
                </w:rPr>
                <w:t xml:space="preserve">N 346-ук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13.10.2022 </w:t>
            </w:r>
            <w:hyperlink w:history="0" r:id="rId23" w:tooltip="Указ Губернатора Оренбургской области от 13.10.2022 N 523-ук &quot;О внесении изменения в указ Губернатора Оренбургской области от 09.07.2015 N 543-ук&quot; {КонсультантПлюс}">
              <w:r>
                <w:rPr>
                  <w:sz w:val="20"/>
                  <w:color w:val="0000ff"/>
                </w:rPr>
                <w:t xml:space="preserve">N 523-ук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Областная премия "Женщина Оренбуржья" (далее - премия) учреждается и вручается ежегодно Губернатором Оренбургской области по следующим номинациям: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"Деловая женщина";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"Женщина-мать";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открытие года";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общественный деятель";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социальный деятель";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и милосердие";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спортивная гордость";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"Признание".</w:t>
      </w:r>
    </w:p>
    <w:p>
      <w:pPr>
        <w:pStyle w:val="0"/>
        <w:jc w:val="both"/>
      </w:pPr>
      <w:r>
        <w:rPr>
          <w:sz w:val="20"/>
        </w:rPr>
        <w:t xml:space="preserve">(п. 1 в ред. </w:t>
      </w:r>
      <w:hyperlink w:history="0" r:id="rId24" w:tooltip="Указ Губернатора Оренбургской области от 25.11.2019 N 533-ук &quot;О внесении изменений в указ Губернатора Оренбургской области от 09.07.2015 N 543-ук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25.11.2019 N 533-ук)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Размер премии составляет 50 тыс. рублей.</w:t>
      </w:r>
    </w:p>
    <w:p>
      <w:pPr>
        <w:pStyle w:val="0"/>
        <w:jc w:val="both"/>
      </w:pPr>
      <w:r>
        <w:rPr>
          <w:sz w:val="20"/>
        </w:rPr>
        <w:t xml:space="preserve">(п. 2 в ред. </w:t>
      </w:r>
      <w:hyperlink w:history="0" r:id="rId25" w:tooltip="Указ Губернатора Оренбургской области от 13.10.2022 N 523-ук &quot;О внесении изменения в указ Губернатора Оренбургской области от 09.07.2015 N 543-ук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13.10.2022 N 523-ук)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Премией могут быть награждены женщины - жители Оренбургской области в возрасте не моложе 18 лет (далее - номинанты) - в следующих номинациях: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"Деловая женщина" - женщины-руководители, работающие в организациях всех форм собственности, обеспечивающие стабильное развитие организации, государственные и общественные деятели, политики, вносящие личный вклад в социально-экономическое развитие Оренбургской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"Женщина-мать" - многодетные матери, достигшие успехов в воспитании детей, развитии их способностей; матери лиц, прославивших Оренбургскую область и награжденных высшими наградами России;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открытие года" - женщины, представляющие различные сферы деятельности, за заслуги, получившие широкое общественное признание;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общественный деятель" - женщины, успешно совмещающие профессиональную деятельность с постоянным участием в работе общественных организаций, движений и вносящие личный вклад в решение вопросов, относящихся к их компетенции;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социальный деятель" - женщины - руководители некоммерческих организаций, осуществляющих деятельность в социальной сфере;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и милосердие" - женщины, взявшие на воспитание детей, и женщины - работники организаций здравоохранения и социальной защиты населения, достигшие успехов в своей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"Женщина - спортивная гордость" - женщины, достигшие высоких профессиональных результатов в различных видах спорта;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"Признание" - женщины, внесшие значительный вклад в социально-экономическое развитие Оренбургской области.</w:t>
      </w:r>
    </w:p>
    <w:p>
      <w:pPr>
        <w:pStyle w:val="0"/>
        <w:jc w:val="both"/>
      </w:pPr>
      <w:r>
        <w:rPr>
          <w:sz w:val="20"/>
        </w:rPr>
        <w:t xml:space="preserve">(п. 3 в ред. </w:t>
      </w:r>
      <w:hyperlink w:history="0" r:id="rId26" w:tooltip="Указ Губернатора Оренбургской области от 25.11.2019 N 533-ук &quot;О внесении изменений в указ Губернатора Оренбургской области от 09.07.2015 N 543-ук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25.11.2019 N 533-ук)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Ходатайства о награждении премией могут представлять органы исполнительной власти и местного самоуправления муниципальных образований Оренбургской области, общественные организации.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 награждении премией принимается Губернатором Оренбургской области на основании решения областной конкурсной комиссии по отбору номинантов на получение областной премии "Женщина Оренбуржья" (далее - конкурсная комиссия), оформленного протоколом заседания конкурсной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состав конкурсной комиссии включаются представители органов исполнительной власти Оренбургской области и общественных организаций. Состав конкурсной комиссии и положение о конкурсной комиссии утверждается приказом министерства социального развития Оренбургской области. Заседания конкурсной комиссии проводятся ежегодно, с 1 по 20 февраля.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Для рассмотрения вопроса о награждении премией органами исполнительной власти и местного самоуправления муниципальных образований Оренбургской области, общественными организациями представляются следующие документы: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ходатайство о награждении премией;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краткие биографические данные женщины, представляемой к награждению премией;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характеристика-обоснование на женщину, представляемую к награждению премией;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согласие на обработку персональных данных женщины, представляемой к награждению премией.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Документы представляются ежегодно, с 1 декабря по 25 января, в министерство социального развития Оренбургской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Основаниями для отказа министерством социального развития Оренбургской области в приеме документов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неполного пакета документов;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непредставление документов в установленный срок;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представление документов, оформленных ненадлежащим образом.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Решение об отказе в принятии документов принимается министерством социального развития Оренбургской области и направляется в адрес органов исполнительной власти и местного самоуправления муниципальных образований Оренбургской области, общественных организаций, направивших ходатайства о награждении премией, в электронном и (или) письменном виде в течение 10 рабочих дней со дня принятия документов с указанием причин отказа.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Номинанты, награжденные премией (далее - победители), получают диплом.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7" w:tooltip="Указ Губернатора Оренбургской области от 17.11.2015 N 845-ук &quot;О внесении изменений в указ Губернатора Оренбургской области от 09.07.2015 N 543-ук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17.11.2015 N 845-ук)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Премия перечисляется победителю на банковский счет, операции по которому осуществляются с использованием национальных платежных инструментов, открытый им в кредитной организации, не позднее 7 рабочих дней после вручения диплома.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28" w:tooltip="Указ Губернатора Оренбургской области от 28.07.2022 N 346-ук &quot;О внесении изменений в некоторые указы Губернатора Оренбургской области&quot; {КонсультантПлюс}">
        <w:r>
          <w:rPr>
            <w:sz w:val="20"/>
            <w:color w:val="0000ff"/>
          </w:rPr>
          <w:t xml:space="preserve">Указа</w:t>
        </w:r>
      </w:hyperlink>
      <w:r>
        <w:rPr>
          <w:sz w:val="20"/>
        </w:rPr>
        <w:t xml:space="preserve"> Губернатора Оренбургской области от 28.07.2022 N 346-ук)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Повторное награждение премией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Сообщение о победителях размещается на официальном сайте министерства социального развития Оренбургской области в сети Интернет и направляется в адрес органов исполнительной власти и местного самоуправления муниципальных образований Оренбургской области, общественных организаций, направивших ходатайства о награждении премией, не позднее 5 рабочих дней со дня принятия Губернатором Оренбургской области решения о награждении премией.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Указ Губернатора Оренбургской области от 09.07.2015 N 543-ук</w:t>
            <w:br/>
            <w:t>(ред. от 13.10.2022)</w:t>
            <w:br/>
            <w:t>"Об областной премии "Женщина Оренбурж...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24.11.2022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6618E800A4BFE5A0C981E4CEB0D3DEC8C6E41AB61ABDA60E5ADC330CC7B47DA4AC15CCCEC1AB26BDDDF17B4E17F12BDF33AB410B9BF945C803CA94M2NBR" TargetMode = "External"/>
	<Relationship Id="rId8" Type="http://schemas.openxmlformats.org/officeDocument/2006/relationships/hyperlink" Target="consultantplus://offline/ref=6618E800A4BFE5A0C981E4CEB0D3DEC8C6E41AB614BAA70F55DC330CC7B47DA4AC15CCCEC1AB26BDDDF17B4E17F12BDF33AB410B9BF945C803CA94M2NBR" TargetMode = "External"/>
	<Relationship Id="rId9" Type="http://schemas.openxmlformats.org/officeDocument/2006/relationships/hyperlink" Target="consultantplus://offline/ref=AEA60F980EFDE9020BF7E234442150BC3469F19B9CCBD138585C292F931E50210686CAE46F18EBB916E31FD9AED6102F0D3ADAC1F582C3DBB519B5N7N3R" TargetMode = "External"/>
	<Relationship Id="rId10" Type="http://schemas.openxmlformats.org/officeDocument/2006/relationships/hyperlink" Target="consultantplus://offline/ref=AEA60F980EFDE9020BF7E234442150BC3469F19B94CCD438575474259B475C23018995F36851E7B816E31FDCA089153A1C62D5C7EF9DC3C4A91BB773N4NCR" TargetMode = "External"/>
	<Relationship Id="rId11" Type="http://schemas.openxmlformats.org/officeDocument/2006/relationships/hyperlink" Target="consultantplus://offline/ref=AEA60F980EFDE9020BF7E234442150BC3469F19B94CCDA3C525F74259B475C23018995F36851E7B816E31FDDA189153A1C62D5C7EF9DC3C4A91BB773N4NCR" TargetMode = "External"/>
	<Relationship Id="rId12" Type="http://schemas.openxmlformats.org/officeDocument/2006/relationships/hyperlink" Target="consultantplus://offline/ref=AEA60F980EFDE9020BF7E234442150BC3469F19B93C8D03F575C292F931E50210686CAE46F18EBB916E31FD8AED6102F0D3ADAC1F582C3DBB519B5N7N3R" TargetMode = "External"/>
	<Relationship Id="rId13" Type="http://schemas.openxmlformats.org/officeDocument/2006/relationships/hyperlink" Target="consultantplus://offline/ref=AEA60F980EFDE9020BF7E234442150BC3469F19B9DCFD13E585C292F931E50210686CAE46F18EBB916E31FD8AED6102F0D3ADAC1F582C3DBB519B5N7N3R" TargetMode = "External"/>
	<Relationship Id="rId14" Type="http://schemas.openxmlformats.org/officeDocument/2006/relationships/hyperlink" Target="consultantplus://offline/ref=AEA60F980EFDE9020BF7E234442150BC3469F19B90C5D536575C292F931E50210686CAF66F40E7BB12FD1EDCBB804169N5NAR" TargetMode = "External"/>
	<Relationship Id="rId15" Type="http://schemas.openxmlformats.org/officeDocument/2006/relationships/hyperlink" Target="consultantplus://offline/ref=AEA60F980EFDE9020BF7E234442150BC3469F19B96CFDA36555C292F931E50210686CAF66F40E7BB12FD1EDCBB804169N5NAR" TargetMode = "External"/>
	<Relationship Id="rId16" Type="http://schemas.openxmlformats.org/officeDocument/2006/relationships/hyperlink" Target="consultantplus://offline/ref=AEA60F980EFDE9020BF7E234442150BC3469F19B96CBD336545C292F931E50210686CAF66F40E7BB12FD1EDCBB804169N5NAR" TargetMode = "External"/>
	<Relationship Id="rId17" Type="http://schemas.openxmlformats.org/officeDocument/2006/relationships/hyperlink" Target="consultantplus://offline/ref=AEA60F980EFDE9020BF7E234442150BC3469F19B90CED73D535C292F931E50210686CAF66F40E7BB12FD1EDCBB804169N5NAR" TargetMode = "External"/>
	<Relationship Id="rId18" Type="http://schemas.openxmlformats.org/officeDocument/2006/relationships/hyperlink" Target="consultantplus://offline/ref=AEA60F980EFDE9020BF7E234442150BC3469F19B90C5D53C535C292F931E50210686CAF66F40E7BB12FD1EDCBB804169N5NAR" TargetMode = "External"/>
	<Relationship Id="rId19" Type="http://schemas.openxmlformats.org/officeDocument/2006/relationships/hyperlink" Target="consultantplus://offline/ref=AEA60F980EFDE9020BF7E234442150BC3469F19B9CCBD138585C292F931E50210686CAE46F18EBB916E31FD8AED6102F0D3ADAC1F582C3DBB519B5N7N3R" TargetMode = "External"/>
	<Relationship Id="rId20" Type="http://schemas.openxmlformats.org/officeDocument/2006/relationships/hyperlink" Target="consultantplus://offline/ref=AEA60F980EFDE9020BF7E234442150BC3469F19B93C8D03F575C292F931E50210686CAE46F18EBB916E31FDBAED6102F0D3ADAC1F582C3DBB519B5N7N3R" TargetMode = "External"/>
	<Relationship Id="rId21" Type="http://schemas.openxmlformats.org/officeDocument/2006/relationships/hyperlink" Target="consultantplus://offline/ref=AEA60F980EFDE9020BF7E234442150BC3469F19B9CCBD138585C292F931E50210686CAE46F18EBB916E31FDAAED6102F0D3ADAC1F582C3DBB519B5N7N3R" TargetMode = "External"/>
	<Relationship Id="rId22" Type="http://schemas.openxmlformats.org/officeDocument/2006/relationships/hyperlink" Target="consultantplus://offline/ref=AEA60F980EFDE9020BF7E234442150BC3469F19B94CCD438575474259B475C23018995F36851E7B816E31FDCA389153A1C62D5C7EF9DC3C4A91BB773N4NCR" TargetMode = "External"/>
	<Relationship Id="rId23" Type="http://schemas.openxmlformats.org/officeDocument/2006/relationships/hyperlink" Target="consultantplus://offline/ref=AEA60F980EFDE9020BF7E234442150BC3469F19B94CCDA3C525F74259B475C23018995F36851E7B816E31FDDA189153A1C62D5C7EF9DC3C4A91BB773N4NCR" TargetMode = "External"/>
	<Relationship Id="rId24" Type="http://schemas.openxmlformats.org/officeDocument/2006/relationships/hyperlink" Target="consultantplus://offline/ref=AEA60F980EFDE9020BF7E234442150BC3469F19B9CCBD138585C292F931E50210686CAE46F18EBB916E31FD5AED6102F0D3ADAC1F582C3DBB519B5N7N3R" TargetMode = "External"/>
	<Relationship Id="rId25" Type="http://schemas.openxmlformats.org/officeDocument/2006/relationships/hyperlink" Target="consultantplus://offline/ref=AEA60F980EFDE9020BF7E234442150BC3469F19B94CCDA3C525F74259B475C23018995F36851E7B816E31FDDA089153A1C62D5C7EF9DC3C4A91BB773N4NCR" TargetMode = "External"/>
	<Relationship Id="rId26" Type="http://schemas.openxmlformats.org/officeDocument/2006/relationships/hyperlink" Target="consultantplus://offline/ref=AEA60F980EFDE9020BF7E234442150BC3469F19B9CCBD138585C292F931E50210686CAE46F18EBB916E31ED5AED6102F0D3ADAC1F582C3DBB519B5N7N3R" TargetMode = "External"/>
	<Relationship Id="rId27" Type="http://schemas.openxmlformats.org/officeDocument/2006/relationships/hyperlink" Target="consultantplus://offline/ref=AEA60F980EFDE9020BF7E234442150BC3469F19B93C8D03F575C292F931E50210686CAE46F18EBB916E31FD4AED6102F0D3ADAC1F582C3DBB519B5N7N3R" TargetMode = "External"/>
	<Relationship Id="rId28" Type="http://schemas.openxmlformats.org/officeDocument/2006/relationships/hyperlink" Target="consultantplus://offline/ref=AEA60F980EFDE9020BF7E234442150BC3469F19B94CCD438575474259B475C23018995F36851E7B816E31FDCA389153A1C62D5C7EF9DC3C4A91BB773N4NCR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Указ Губернатора Оренбургской области от 09.07.2015 N 543-ук
(ред. от 13.10.2022)
"Об областной премии "Женщина Оренбуржья"
(вместе с "Положением об областной премии "Женщина Оренбуржья")</dc:title>
  <dcterms:created xsi:type="dcterms:W3CDTF">2022-11-24T17:13:12Z</dcterms:created>
</cp:coreProperties>
</file>