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02.10.2017 N 412</w:t>
              <w:br/>
              <w:t xml:space="preserve">(ред. от 24.03.2023)</w:t>
              <w:br/>
              <w:t xml:space="preserve">"Об утверждении Положения о проекте "Народный бюджет" в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октября 2017 г. N 412</w:t>
      </w:r>
    </w:p>
    <w:p>
      <w:pPr>
        <w:pStyle w:val="2"/>
        <w:jc w:val="center"/>
      </w:pPr>
      <w:r>
        <w:rPr>
          <w:sz w:val="20"/>
        </w:rPr>
      </w:r>
    </w:p>
    <w:p>
      <w:pPr>
        <w:pStyle w:val="2"/>
        <w:jc w:val="center"/>
      </w:pPr>
      <w:r>
        <w:rPr>
          <w:sz w:val="20"/>
        </w:rPr>
        <w:t xml:space="preserve">ОБ УТВЕРЖДЕНИИ ПОЛОЖЕНИЯ О ПРОЕКТЕ</w:t>
      </w:r>
    </w:p>
    <w:p>
      <w:pPr>
        <w:pStyle w:val="2"/>
        <w:jc w:val="center"/>
      </w:pPr>
      <w:r>
        <w:rPr>
          <w:sz w:val="20"/>
        </w:rPr>
        <w:t xml:space="preserve">"НАРОДНЫЙ БЮДЖЕТ"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03.04.2018 </w:t>
            </w:r>
            <w:hyperlink w:history="0" r:id="rId7" w:tooltip="Постановление Правительства Орловской области от 03.04.2018 N 128 &quot;О внесении изменения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128</w:t>
              </w:r>
            </w:hyperlink>
            <w:r>
              <w:rPr>
                <w:sz w:val="20"/>
                <w:color w:val="392c69"/>
              </w:rPr>
              <w:t xml:space="preserve">, от 06.02.2019 </w:t>
            </w:r>
            <w:hyperlink w:history="0" r:id="rId8" w:tooltip="Постановление Правительства Орловской области от 06.02.2019 N 56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56</w:t>
              </w:r>
            </w:hyperlink>
            <w:r>
              <w:rPr>
                <w:sz w:val="20"/>
                <w:color w:val="392c69"/>
              </w:rPr>
              <w:t xml:space="preserve">, от 14.11.2019 </w:t>
            </w:r>
            <w:hyperlink w:history="0" r:id="rId9" w:tooltip="Постановление Правительства Орловской области от 14.11.2019 N 632 &quot;О внесении изменения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632</w:t>
              </w:r>
            </w:hyperlink>
            <w:r>
              <w:rPr>
                <w:sz w:val="20"/>
                <w:color w:val="392c69"/>
              </w:rPr>
              <w:t xml:space="preserve">,</w:t>
            </w:r>
          </w:p>
          <w:p>
            <w:pPr>
              <w:pStyle w:val="0"/>
              <w:jc w:val="center"/>
            </w:pPr>
            <w:r>
              <w:rPr>
                <w:sz w:val="20"/>
                <w:color w:val="392c69"/>
              </w:rPr>
              <w:t xml:space="preserve">от 15.06.2020 </w:t>
            </w:r>
            <w:hyperlink w:history="0" r:id="rId10" w:tooltip="Постановление Правительства Орловской области от 15.06.2020 N 372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ных межбюджетных трансфертов из областного бюджета бюджетам муниципальных районов и городских округов Орловской области на мероприятия по решению вопросов местного значения, инициированных органами местного самоуправления муниципальных {КонсультантПлюс}">
              <w:r>
                <w:rPr>
                  <w:sz w:val="20"/>
                  <w:color w:val="0000ff"/>
                </w:rPr>
                <w:t xml:space="preserve">N 372</w:t>
              </w:r>
            </w:hyperlink>
            <w:r>
              <w:rPr>
                <w:sz w:val="20"/>
                <w:color w:val="392c69"/>
              </w:rPr>
              <w:t xml:space="preserve">, от 03.07.2020 </w:t>
            </w:r>
            <w:hyperlink w:history="0" r:id="rId11" w:tooltip="Постановление Правительства Орловской области от 03.07.2020 N 427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427</w:t>
              </w:r>
            </w:hyperlink>
            <w:r>
              <w:rPr>
                <w:sz w:val="20"/>
                <w:color w:val="392c69"/>
              </w:rPr>
              <w:t xml:space="preserve">, от 28.01.2022 </w:t>
            </w:r>
            <w:hyperlink w:history="0" r:id="rId12"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26.09.2022 </w:t>
            </w:r>
            <w:hyperlink w:history="0" r:id="rId13" w:tooltip="Постановление Правительства Орловской области от 26.09.2022 N 567 (ред. от 23.05.2023) &quot;О внесении изменений в некоторые правовые акты Орловской области и признании утратившими силу некоторых правовых актов Орловской области&quot; {КонсультантПлюс}">
              <w:r>
                <w:rPr>
                  <w:sz w:val="20"/>
                  <w:color w:val="0000ff"/>
                </w:rPr>
                <w:t xml:space="preserve">N 567</w:t>
              </w:r>
            </w:hyperlink>
            <w:r>
              <w:rPr>
                <w:sz w:val="20"/>
                <w:color w:val="392c69"/>
              </w:rPr>
              <w:t xml:space="preserve">, от 24.03.2023 </w:t>
            </w:r>
            <w:hyperlink w:history="0" r:id="rId14" w:tooltip="Постановление Правительства Орловской области от 24.03.2023 N 245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245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целях реализации проекта "Народный бюджет" в Орловской области Правительство Орловской области постановляет:</w:t>
      </w:r>
    </w:p>
    <w:p>
      <w:pPr>
        <w:pStyle w:val="0"/>
        <w:jc w:val="both"/>
      </w:pPr>
      <w:r>
        <w:rPr>
          <w:sz w:val="20"/>
        </w:rPr>
        <w:t xml:space="preserve">(в ред. Постановлений Правительства Орловской области от 15.06.2020 </w:t>
      </w:r>
      <w:hyperlink w:history="0" r:id="rId17" w:tooltip="Постановление Правительства Орловской области от 15.06.2020 N 372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ных межбюджетных трансфертов из областного бюджета бюджетам муниципальных районов и городских округов Орловской области на мероприятия по решению вопросов местного значения, инициированных органами местного самоуправления муниципальных {КонсультантПлюс}">
        <w:r>
          <w:rPr>
            <w:sz w:val="20"/>
            <w:color w:val="0000ff"/>
          </w:rPr>
          <w:t xml:space="preserve">N 372</w:t>
        </w:r>
      </w:hyperlink>
      <w:r>
        <w:rPr>
          <w:sz w:val="20"/>
        </w:rPr>
        <w:t xml:space="preserve">, от 28.01.2022 </w:t>
      </w:r>
      <w:hyperlink w:history="0" r:id="rId18"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N 31</w:t>
        </w:r>
      </w:hyperlink>
      <w:r>
        <w:rPr>
          <w:sz w:val="20"/>
        </w:rPr>
        <w:t xml:space="preserve">)</w:t>
      </w:r>
    </w:p>
    <w:p>
      <w:pPr>
        <w:pStyle w:val="0"/>
        <w:ind w:firstLine="540"/>
        <w:jc w:val="both"/>
      </w:pPr>
      <w:r>
        <w:rPr>
          <w:sz w:val="20"/>
        </w:rPr>
      </w:r>
    </w:p>
    <w:p>
      <w:pPr>
        <w:pStyle w:val="0"/>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проекте "Народный бюджет" в Орловской области.</w:t>
      </w:r>
    </w:p>
    <w:p>
      <w:pPr>
        <w:pStyle w:val="0"/>
        <w:spacing w:before="200" w:line-rule="auto"/>
        <w:ind w:firstLine="540"/>
        <w:jc w:val="both"/>
      </w:pPr>
      <w:r>
        <w:rPr>
          <w:sz w:val="20"/>
        </w:rPr>
        <w:t xml:space="preserve">2. Утратил силу. - </w:t>
      </w:r>
      <w:hyperlink w:history="0" r:id="rId19" w:tooltip="Постановление Правительства Орловской области от 06.02.2019 N 56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Постановление</w:t>
        </w:r>
      </w:hyperlink>
      <w:r>
        <w:rPr>
          <w:sz w:val="20"/>
        </w:rPr>
        <w:t xml:space="preserve"> Правительства Орловской области от 06.02.2019 N 56.</w:t>
      </w:r>
    </w:p>
    <w:p>
      <w:pPr>
        <w:pStyle w:val="0"/>
        <w:spacing w:before="200" w:line-rule="auto"/>
        <w:ind w:firstLine="540"/>
        <w:jc w:val="both"/>
      </w:pPr>
      <w:r>
        <w:rPr>
          <w:sz w:val="20"/>
        </w:rPr>
        <w:t xml:space="preserve">2. Контроль за исполнением постановления возложить на первого заместителя Губернатора Орловской области - руководителя Администрации Губернатора и Правительства Орловской области и первого заместителя Губернатора Орловской области в Правительстве Орловской области в соответствии с распределением обязанностей.</w:t>
      </w:r>
    </w:p>
    <w:p>
      <w:pPr>
        <w:pStyle w:val="0"/>
        <w:jc w:val="both"/>
      </w:pPr>
      <w:r>
        <w:rPr>
          <w:sz w:val="20"/>
        </w:rPr>
        <w:t xml:space="preserve">(п. 2 в ред. </w:t>
      </w:r>
      <w:hyperlink w:history="0" r:id="rId20" w:tooltip="Постановление Правительства Орловской области от 24.03.2023 N 245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24.03.2023 N 245)</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Орловской области</w:t>
      </w:r>
    </w:p>
    <w:p>
      <w:pPr>
        <w:pStyle w:val="0"/>
        <w:jc w:val="right"/>
      </w:pPr>
      <w:r>
        <w:rPr>
          <w:sz w:val="20"/>
        </w:rPr>
        <w:t xml:space="preserve">А.Ю.БУДАРИН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2 октября 2017 г. N 412</w:t>
      </w:r>
    </w:p>
    <w:p>
      <w:pPr>
        <w:pStyle w:val="0"/>
        <w:ind w:firstLine="54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ПРОЕКТЕ "НАРОДНЫЙ БЮДЖЕТ"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14.11.2019 </w:t>
            </w:r>
            <w:hyperlink w:history="0" r:id="rId21" w:tooltip="Постановление Правительства Орловской области от 14.11.2019 N 632 &quot;О внесении изменения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632</w:t>
              </w:r>
            </w:hyperlink>
            <w:r>
              <w:rPr>
                <w:sz w:val="20"/>
                <w:color w:val="392c69"/>
              </w:rPr>
              <w:t xml:space="preserve">, от 15.06.2020 </w:t>
            </w:r>
            <w:hyperlink w:history="0" r:id="rId22" w:tooltip="Постановление Правительства Орловской области от 15.06.2020 N 372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ных межбюджетных трансфертов из областного бюджета бюджетам муниципальных районов и городских округов Орловской области на мероприятия по решению вопросов местного значения, инициированных органами местного самоуправления муниципальных {КонсультантПлюс}">
              <w:r>
                <w:rPr>
                  <w:sz w:val="20"/>
                  <w:color w:val="0000ff"/>
                </w:rPr>
                <w:t xml:space="preserve">N 372</w:t>
              </w:r>
            </w:hyperlink>
            <w:r>
              <w:rPr>
                <w:sz w:val="20"/>
                <w:color w:val="392c69"/>
              </w:rPr>
              <w:t xml:space="preserve">, от 03.07.2020 </w:t>
            </w:r>
            <w:hyperlink w:history="0" r:id="rId23" w:tooltip="Постановление Правительства Орловской области от 03.07.2020 N 427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28.01.2022 </w:t>
            </w:r>
            <w:hyperlink w:history="0" r:id="rId24"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N 31</w:t>
              </w:r>
            </w:hyperlink>
            <w:r>
              <w:rPr>
                <w:sz w:val="20"/>
                <w:color w:val="392c69"/>
              </w:rPr>
              <w:t xml:space="preserve">, от 26.09.2022 </w:t>
            </w:r>
            <w:hyperlink w:history="0" r:id="rId25" w:tooltip="Постановление Правительства Орловской области от 26.09.2022 N 567 (ред. от 23.05.2023) &quot;О внесении изменений в некоторые правовые акты Орловской области и признании утратившими силу некоторых правовых актов Орловской области&quot; {КонсультантПлюс}">
              <w:r>
                <w:rPr>
                  <w:sz w:val="20"/>
                  <w:color w:val="0000ff"/>
                </w:rPr>
                <w:t xml:space="preserve">N 567</w:t>
              </w:r>
            </w:hyperlink>
            <w:r>
              <w:rPr>
                <w:sz w:val="20"/>
                <w:color w:val="392c69"/>
              </w:rPr>
              <w:t xml:space="preserve">, от 24.03.2023 </w:t>
            </w:r>
            <w:hyperlink w:history="0" r:id="rId26" w:tooltip="Постановление Правительства Орловской области от 24.03.2023 N 245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245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Проект "Народный бюджет" в Орловской области (далее также - проект) направлен на реализацию инициативных проектов, выдвигаемых для получения финансовой поддержки за счет межбюджетных трансфертов из областного бюджета (далее также - инициативный проект) и отобранных по результатам конкурсного отбора.</w:t>
      </w:r>
    </w:p>
    <w:p>
      <w:pPr>
        <w:pStyle w:val="0"/>
        <w:jc w:val="both"/>
      </w:pPr>
      <w:r>
        <w:rPr>
          <w:sz w:val="20"/>
        </w:rPr>
        <w:t xml:space="preserve">(п. 1 в ред. </w:t>
      </w:r>
      <w:hyperlink w:history="0" r:id="rId27"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47" w:name="P47"/>
    <w:bookmarkEnd w:id="47"/>
    <w:p>
      <w:pPr>
        <w:pStyle w:val="0"/>
        <w:spacing w:before="200" w:line-rule="auto"/>
        <w:ind w:firstLine="540"/>
        <w:jc w:val="both"/>
      </w:pPr>
      <w:r>
        <w:rPr>
          <w:sz w:val="20"/>
        </w:rPr>
        <w:t xml:space="preserve">2. В рамках проекта осуществляется реализация инициативных проектов, имеющих приоритетное значение для жителей муниципального образования Орловской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Орловской области, в том числе:</w:t>
      </w:r>
    </w:p>
    <w:p>
      <w:pPr>
        <w:pStyle w:val="0"/>
        <w:spacing w:before="200" w:line-rule="auto"/>
        <w:ind w:firstLine="540"/>
        <w:jc w:val="both"/>
      </w:pPr>
      <w:r>
        <w:rPr>
          <w:sz w:val="20"/>
        </w:rPr>
        <w:t xml:space="preserve">1) по строительству, реконструкции, капитальному (текущему) ремонту:</w:t>
      </w:r>
    </w:p>
    <w:p>
      <w:pPr>
        <w:pStyle w:val="0"/>
        <w:spacing w:before="200" w:line-rule="auto"/>
        <w:ind w:firstLine="540"/>
        <w:jc w:val="both"/>
      </w:pPr>
      <w:r>
        <w:rPr>
          <w:sz w:val="20"/>
        </w:rPr>
        <w:t xml:space="preserve">объектов коммунальной инфраструктуры муниципальной собственности;</w:t>
      </w:r>
    </w:p>
    <w:p>
      <w:pPr>
        <w:pStyle w:val="0"/>
        <w:spacing w:before="200" w:line-rule="auto"/>
        <w:ind w:firstLine="540"/>
        <w:jc w:val="both"/>
      </w:pPr>
      <w:r>
        <w:rPr>
          <w:sz w:val="20"/>
        </w:rPr>
        <w:t xml:space="preserve">автомобильных дорог местного значения и (или) элементов их обустройства;</w:t>
      </w:r>
    </w:p>
    <w:p>
      <w:pPr>
        <w:pStyle w:val="0"/>
        <w:spacing w:before="200" w:line-rule="auto"/>
        <w:ind w:firstLine="540"/>
        <w:jc w:val="both"/>
      </w:pPr>
      <w:r>
        <w:rPr>
          <w:sz w:val="20"/>
        </w:rPr>
        <w:t xml:space="preserve">муниципальных объектов образования, культуры, библиотечного обслуживания, физической культуры и спорта, объектов культурного наследия;</w:t>
      </w:r>
    </w:p>
    <w:p>
      <w:pPr>
        <w:pStyle w:val="0"/>
        <w:spacing w:before="200" w:line-rule="auto"/>
        <w:ind w:firstLine="540"/>
        <w:jc w:val="both"/>
      </w:pPr>
      <w:r>
        <w:rPr>
          <w:sz w:val="20"/>
        </w:rPr>
        <w:t xml:space="preserve">территорий населенных пунктов, в том числе общественных пространств, площадей, парков, мест массового отдыха, детских игровых площадок, расположенных на земельных участках, управление и распоряжение которыми осуществляется органами местного самоуправления муниципальных образований Орловской области;</w:t>
      </w:r>
    </w:p>
    <w:p>
      <w:pPr>
        <w:pStyle w:val="0"/>
        <w:spacing w:before="200" w:line-rule="auto"/>
        <w:ind w:firstLine="540"/>
        <w:jc w:val="both"/>
      </w:pPr>
      <w:r>
        <w:rPr>
          <w:sz w:val="20"/>
        </w:rPr>
        <w:t xml:space="preserve">муниципальных объектов обеспечения первичных мер пожарной безопасности;</w:t>
      </w:r>
    </w:p>
    <w:p>
      <w:pPr>
        <w:pStyle w:val="0"/>
        <w:spacing w:before="200" w:line-rule="auto"/>
        <w:ind w:firstLine="540"/>
        <w:jc w:val="both"/>
      </w:pPr>
      <w:r>
        <w:rPr>
          <w:sz w:val="20"/>
        </w:rPr>
        <w:t xml:space="preserve">2) по созданию условий для массового отдыха жителей, организации их досуга.</w:t>
      </w:r>
    </w:p>
    <w:p>
      <w:pPr>
        <w:pStyle w:val="0"/>
        <w:jc w:val="both"/>
      </w:pPr>
      <w:r>
        <w:rPr>
          <w:sz w:val="20"/>
        </w:rPr>
        <w:t xml:space="preserve">(п. 2 в ред. </w:t>
      </w:r>
      <w:hyperlink w:history="0" r:id="rId28"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3 - 4. Утратили силу. - </w:t>
      </w:r>
      <w:hyperlink w:history="0" r:id="rId29"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Постановление</w:t>
        </w:r>
      </w:hyperlink>
      <w:r>
        <w:rPr>
          <w:sz w:val="20"/>
        </w:rPr>
        <w:t xml:space="preserve"> Правительства Орловской области от 28.01.2022 N 31.</w:t>
      </w:r>
    </w:p>
    <w:p>
      <w:pPr>
        <w:pStyle w:val="0"/>
        <w:ind w:firstLine="540"/>
        <w:jc w:val="both"/>
      </w:pPr>
      <w:r>
        <w:rPr>
          <w:sz w:val="20"/>
        </w:rPr>
      </w:r>
    </w:p>
    <w:p>
      <w:pPr>
        <w:pStyle w:val="2"/>
        <w:outlineLvl w:val="1"/>
        <w:jc w:val="center"/>
      </w:pPr>
      <w:r>
        <w:rPr>
          <w:sz w:val="20"/>
        </w:rPr>
        <w:t xml:space="preserve">II. Организация проведения конкурсного отбора</w:t>
      </w:r>
    </w:p>
    <w:p>
      <w:pPr>
        <w:pStyle w:val="2"/>
        <w:jc w:val="center"/>
      </w:pPr>
      <w:r>
        <w:rPr>
          <w:sz w:val="20"/>
        </w:rPr>
        <w:t xml:space="preserve">инициативных проектов</w:t>
      </w:r>
    </w:p>
    <w:p>
      <w:pPr>
        <w:pStyle w:val="0"/>
        <w:jc w:val="center"/>
      </w:pPr>
      <w:r>
        <w:rPr>
          <w:sz w:val="20"/>
        </w:rPr>
        <w:t xml:space="preserve">(в ред. </w:t>
      </w:r>
      <w:hyperlink w:history="0" r:id="rId30"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28.01.2022 N 31)</w:t>
      </w:r>
    </w:p>
    <w:p>
      <w:pPr>
        <w:pStyle w:val="0"/>
        <w:ind w:firstLine="540"/>
        <w:jc w:val="both"/>
      </w:pPr>
      <w:r>
        <w:rPr>
          <w:sz w:val="20"/>
        </w:rPr>
      </w:r>
    </w:p>
    <w:p>
      <w:pPr>
        <w:pStyle w:val="0"/>
        <w:ind w:firstLine="540"/>
        <w:jc w:val="both"/>
      </w:pPr>
      <w:r>
        <w:rPr>
          <w:sz w:val="20"/>
        </w:rPr>
        <w:t xml:space="preserve">5 - 6. Утратили силу. - </w:t>
      </w:r>
      <w:hyperlink w:history="0" r:id="rId31"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Постановление</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7. Софинансирование инициативных проектов, выдвигаемых для получения финансовой поддержки за счет межбюджетных трансфертов из областного бюджета, осуществляется по результатам конкурсного отбора (далее - конкурсный отбор).</w:t>
      </w:r>
    </w:p>
    <w:p>
      <w:pPr>
        <w:pStyle w:val="0"/>
        <w:jc w:val="both"/>
      </w:pPr>
      <w:r>
        <w:rPr>
          <w:sz w:val="20"/>
        </w:rPr>
        <w:t xml:space="preserve">(п. 7 в ред. </w:t>
      </w:r>
      <w:hyperlink w:history="0" r:id="rId32"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8. Организатором конкурсного отбора является Департамент по проектам развития территорий Орловской области (далее также - организатор конкурсного отбора), который осуществляет следующие функции:</w:t>
      </w:r>
    </w:p>
    <w:p>
      <w:pPr>
        <w:pStyle w:val="0"/>
        <w:spacing w:before="200" w:line-rule="auto"/>
        <w:ind w:firstLine="540"/>
        <w:jc w:val="both"/>
      </w:pPr>
      <w:r>
        <w:rPr>
          <w:sz w:val="20"/>
        </w:rPr>
        <w:t xml:space="preserve">1) готовит извещение о проведении конкурсного отбора в соответствии с </w:t>
      </w:r>
      <w:hyperlink w:history="0" r:id="rId3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1057</w:t>
        </w:r>
      </w:hyperlink>
      <w:r>
        <w:rPr>
          <w:sz w:val="20"/>
        </w:rPr>
        <w:t xml:space="preserve"> Гражданского кодекса Российской Федерации и публикует его в государственной специализированной информационной системе "Портал Орловской области - публичный информационный центр" в сети Интернет не позднее 3 рабочих дней до начала приема от муниципальных образований Орловской области на участие в конкурсном отборе инициативных проектов и прилагаемых к ним документов;</w:t>
      </w:r>
    </w:p>
    <w:p>
      <w:pPr>
        <w:pStyle w:val="0"/>
        <w:spacing w:before="200" w:line-rule="auto"/>
        <w:ind w:firstLine="540"/>
        <w:jc w:val="both"/>
      </w:pPr>
      <w:r>
        <w:rPr>
          <w:sz w:val="20"/>
        </w:rPr>
        <w:t xml:space="preserve">2) обеспечивает прием поступивших от муниципальных образований Орловской области на участие в конкурсном отборе инициативных проектов и прилагаемых к ним документов, их хранение в течение 1 года со дня проведения конкурсного отбора;</w:t>
      </w:r>
    </w:p>
    <w:p>
      <w:pPr>
        <w:pStyle w:val="0"/>
        <w:spacing w:before="200" w:line-rule="auto"/>
        <w:ind w:firstLine="540"/>
        <w:jc w:val="both"/>
      </w:pPr>
      <w:r>
        <w:rPr>
          <w:sz w:val="20"/>
        </w:rPr>
        <w:t xml:space="preserve">3) формирует экспертную группу по допуску (отказу в допуске) к участию в конкурсном отборе инициативных проектов (далее - экспертная группа);</w:t>
      </w:r>
    </w:p>
    <w:p>
      <w:pPr>
        <w:pStyle w:val="0"/>
        <w:spacing w:before="200" w:line-rule="auto"/>
        <w:ind w:firstLine="540"/>
        <w:jc w:val="both"/>
      </w:pPr>
      <w:r>
        <w:rPr>
          <w:sz w:val="20"/>
        </w:rPr>
        <w:t xml:space="preserve">4) осуществляет организационно-техническое обеспечение деятельности конкурсной комиссии по проведению конкурсного отбора инициативных проектов (далее - конкурсная комиссия);</w:t>
      </w:r>
    </w:p>
    <w:p>
      <w:pPr>
        <w:pStyle w:val="0"/>
        <w:spacing w:before="200" w:line-rule="auto"/>
        <w:ind w:firstLine="540"/>
        <w:jc w:val="both"/>
      </w:pPr>
      <w:r>
        <w:rPr>
          <w:sz w:val="20"/>
        </w:rPr>
        <w:t xml:space="preserve">5) обеспечивает информационное сопровождение проекта;</w:t>
      </w:r>
    </w:p>
    <w:p>
      <w:pPr>
        <w:pStyle w:val="0"/>
        <w:spacing w:before="200" w:line-rule="auto"/>
        <w:ind w:firstLine="540"/>
        <w:jc w:val="both"/>
      </w:pPr>
      <w:r>
        <w:rPr>
          <w:sz w:val="20"/>
        </w:rPr>
        <w:t xml:space="preserve">6) осуществляет мониторинг инициативных проектов, реализуемых в рамках проекта;</w:t>
      </w:r>
    </w:p>
    <w:p>
      <w:pPr>
        <w:pStyle w:val="0"/>
        <w:spacing w:before="200" w:line-rule="auto"/>
        <w:ind w:firstLine="540"/>
        <w:jc w:val="both"/>
      </w:pPr>
      <w:r>
        <w:rPr>
          <w:sz w:val="20"/>
        </w:rPr>
        <w:t xml:space="preserve">7) вносит в установленном порядке предложения о необходимом объеме финансирования за счет средств областного бюджета на очередной финансовый год инициативных проектов, выдвигаемых для получения финансовой поддержки за счет межбюджетных трансфертов из областного бюджета (предлагаемый объем бюджетных ассигнований областного бюджета на очередной финансовый год определяется в размере не менее 80 процентов от среднего объема потребностей муниципальных образований Орловской области в средствах областного бюджета, указанных в инициативных проектах, подаваемых для участия в двух предыдущих конкурсных отборах).</w:t>
      </w:r>
    </w:p>
    <w:p>
      <w:pPr>
        <w:pStyle w:val="0"/>
        <w:jc w:val="both"/>
      </w:pPr>
      <w:r>
        <w:rPr>
          <w:sz w:val="20"/>
        </w:rPr>
        <w:t xml:space="preserve">(п. 8 в ред. </w:t>
      </w:r>
      <w:hyperlink w:history="0" r:id="rId34"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75" w:name="P75"/>
    <w:bookmarkEnd w:id="75"/>
    <w:p>
      <w:pPr>
        <w:pStyle w:val="0"/>
        <w:spacing w:before="200" w:line-rule="auto"/>
        <w:ind w:firstLine="540"/>
        <w:jc w:val="both"/>
      </w:pPr>
      <w:r>
        <w:rPr>
          <w:sz w:val="20"/>
        </w:rPr>
        <w:t xml:space="preserve">9. Для участия в конкурсном отборе муниципальные образования Орловской области направляют организатору конкурсного отбора инициативные проекты. Инициативные проекты оформляются с учетом требований к составу сведений, которые должны содержать инициативные проекты, выдвигаемые для получения финансовой поддержки за счет межбюджетных трансфертов из областного бюджета, согласно </w:t>
      </w:r>
      <w:hyperlink w:history="0" w:anchor="P233" w:tooltip="Требования">
        <w:r>
          <w:rPr>
            <w:sz w:val="20"/>
            <w:color w:val="0000ff"/>
          </w:rPr>
          <w:t xml:space="preserve">приложению 1</w:t>
        </w:r>
      </w:hyperlink>
      <w:r>
        <w:rPr>
          <w:sz w:val="20"/>
        </w:rPr>
        <w:t xml:space="preserve"> к настоящему Положению. При этом муниципальное образование Орловской области обеспечивает указание в инициативном проекте его наименования, которое соответствует наименованию в положительном заключении о достоверности определения сметной стоимости объекта (при наличии заключения о достоверности определения сметной стоимости объекта), либо соответствие наименования инициативного проекта его наименованию в положительном заключении о достоверности определения сметной стоимости объекта (при отсутствии заключения о достоверности определения сметной стоимости объекта). Муниципальное образование Орловской области направляет каждый инициативный проект и прилагаемые к нему документы отдельно. Срок представления инициативных проектов организатору конкурсного отбора указывается в извещении о проведении конкурсного отбора.</w:t>
      </w:r>
    </w:p>
    <w:p>
      <w:pPr>
        <w:pStyle w:val="0"/>
        <w:spacing w:before="200" w:line-rule="auto"/>
        <w:ind w:firstLine="540"/>
        <w:jc w:val="both"/>
      </w:pPr>
      <w:r>
        <w:rPr>
          <w:sz w:val="20"/>
        </w:rPr>
        <w:t xml:space="preserve">К инициативному проекту прилагаются:</w:t>
      </w:r>
    </w:p>
    <w:p>
      <w:pPr>
        <w:pStyle w:val="0"/>
        <w:spacing w:before="200" w:line-rule="auto"/>
        <w:ind w:firstLine="540"/>
        <w:jc w:val="both"/>
      </w:pPr>
      <w:r>
        <w:rPr>
          <w:sz w:val="20"/>
        </w:rPr>
        <w:t xml:space="preserve">1) сопроводительное письмо главы (главы администрации) муниципального образования Орловской области о направлении организатору конкурсного отбора инициативного проекта для участия в конкурсном отборе;</w:t>
      </w:r>
    </w:p>
    <w:p>
      <w:pPr>
        <w:pStyle w:val="0"/>
        <w:spacing w:before="200" w:line-rule="auto"/>
        <w:ind w:firstLine="540"/>
        <w:jc w:val="both"/>
      </w:pPr>
      <w:r>
        <w:rPr>
          <w:sz w:val="20"/>
        </w:rPr>
        <w:t xml:space="preserve">2) письмо главы (главы администрации) муниципального образования Орловской области о соответствии представленного инициативного проекта требованиям Бюджетного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Федерального </w:t>
      </w:r>
      <w:hyperlink w:history="0" r:id="rId3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настоящего Положения, предъявляемым к инициативным проектам;</w:t>
      </w:r>
    </w:p>
    <w:p>
      <w:pPr>
        <w:pStyle w:val="0"/>
        <w:spacing w:before="200" w:line-rule="auto"/>
        <w:ind w:firstLine="540"/>
        <w:jc w:val="both"/>
      </w:pPr>
      <w:r>
        <w:rPr>
          <w:sz w:val="20"/>
        </w:rPr>
        <w:t xml:space="preserve">3) письмо главы (главы администрации) муниципального образования Орловской области, содержащее информацию об инициаторах инициативного проекта с указанием их фамилий, имен, отчеств (при наличии) с согласием на обработку их персональных данных;</w:t>
      </w:r>
    </w:p>
    <w:p>
      <w:pPr>
        <w:pStyle w:val="0"/>
        <w:spacing w:before="200" w:line-rule="auto"/>
        <w:ind w:firstLine="540"/>
        <w:jc w:val="both"/>
      </w:pPr>
      <w:r>
        <w:rPr>
          <w:sz w:val="20"/>
        </w:rPr>
        <w:t xml:space="preserve">4) письмо главы (главы администрации) муниципального образования Орловской области, подтверждающее наличие муниципальной собственности либо отсутствие требований (претензий) третьих лиц в отношении земельного участка, объекта(-ов), на которых планируется проведение работ в рамках инициативного проекта;</w:t>
      </w:r>
    </w:p>
    <w:p>
      <w:pPr>
        <w:pStyle w:val="0"/>
        <w:spacing w:before="200" w:line-rule="auto"/>
        <w:ind w:firstLine="540"/>
        <w:jc w:val="both"/>
      </w:pPr>
      <w:r>
        <w:rPr>
          <w:sz w:val="20"/>
        </w:rPr>
        <w:t xml:space="preserve">5) гарантийное письмо главы (главы администрации) муниципального образования Орловской области, подтверждающее софинансирование реализации инициативного проекта из местного бюджета;</w:t>
      </w:r>
    </w:p>
    <w:p>
      <w:pPr>
        <w:pStyle w:val="0"/>
        <w:spacing w:before="200" w:line-rule="auto"/>
        <w:ind w:firstLine="540"/>
        <w:jc w:val="both"/>
      </w:pPr>
      <w:r>
        <w:rPr>
          <w:sz w:val="20"/>
        </w:rPr>
        <w:t xml:space="preserve">6) гарантийное письмо главы (главы администрации) муниципального образования Орловской области, подтверждающее софинансирование реализации инициативного проекта из внебюджетных источников;</w:t>
      </w:r>
    </w:p>
    <w:p>
      <w:pPr>
        <w:pStyle w:val="0"/>
        <w:spacing w:before="200" w:line-rule="auto"/>
        <w:ind w:firstLine="540"/>
        <w:jc w:val="both"/>
      </w:pPr>
      <w:r>
        <w:rPr>
          <w:sz w:val="20"/>
        </w:rPr>
        <w:t xml:space="preserve">7) гарантийное письмо главы (главы администрации) муниципального образования Орловской области, подтверждающее отсутствие намерений реализации инициативного проекта за счет иных источников финансирования;</w:t>
      </w:r>
    </w:p>
    <w:p>
      <w:pPr>
        <w:pStyle w:val="0"/>
        <w:spacing w:before="200" w:line-rule="auto"/>
        <w:ind w:firstLine="540"/>
        <w:jc w:val="both"/>
      </w:pPr>
      <w:r>
        <w:rPr>
          <w:sz w:val="20"/>
        </w:rPr>
        <w:t xml:space="preserve">8) гарантийное письмо главы (главы администрации) муниципального образования Орловской области, подтверждающее обеспечение постоянного мониторинга со стороны муниципального образования Орловской области за ходом подготовки к реализации и реализации отобранного по результатам конкурсного отбора инициативного проекта;</w:t>
      </w:r>
    </w:p>
    <w:p>
      <w:pPr>
        <w:pStyle w:val="0"/>
        <w:spacing w:before="200" w:line-rule="auto"/>
        <w:ind w:firstLine="540"/>
        <w:jc w:val="both"/>
      </w:pPr>
      <w:r>
        <w:rPr>
          <w:sz w:val="20"/>
        </w:rPr>
        <w:t xml:space="preserve">9) копия положительного заключения о достоверности определения сметной стоимости объекта (при его наличии);</w:t>
      </w:r>
    </w:p>
    <w:p>
      <w:pPr>
        <w:pStyle w:val="0"/>
        <w:spacing w:before="200" w:line-rule="auto"/>
        <w:ind w:firstLine="540"/>
        <w:jc w:val="both"/>
      </w:pPr>
      <w:r>
        <w:rPr>
          <w:sz w:val="20"/>
        </w:rPr>
        <w:t xml:space="preserve">10) фотофиксация текущего состояния территории, на которой планируется проведение работ в рамках инициативного проекта (в электронном виде).</w:t>
      </w:r>
    </w:p>
    <w:p>
      <w:pPr>
        <w:pStyle w:val="0"/>
        <w:spacing w:before="200" w:line-rule="auto"/>
        <w:ind w:firstLine="540"/>
        <w:jc w:val="both"/>
      </w:pPr>
      <w:r>
        <w:rPr>
          <w:sz w:val="20"/>
        </w:rPr>
        <w:t xml:space="preserve">Ответственность за полноту и достоверность информации, содержащейся в инициативном проекте и прилагаемых к нему документах, возлагается на главу (главу администрации) муниципального образования Орловской области.</w:t>
      </w:r>
    </w:p>
    <w:p>
      <w:pPr>
        <w:pStyle w:val="0"/>
        <w:jc w:val="both"/>
      </w:pPr>
      <w:r>
        <w:rPr>
          <w:sz w:val="20"/>
        </w:rPr>
        <w:t xml:space="preserve">(п. 9 в ред. </w:t>
      </w:r>
      <w:hyperlink w:history="0" r:id="rId37"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10. Инициативные проекты с прилагаемыми к ним документами, поступившие к организатору конкурсного отбора после окончания срока их приема, указанного в извещении о проведении конкурсного отбора, и с нарушением положений </w:t>
      </w:r>
      <w:hyperlink w:history="0" r:id="rId3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194</w:t>
        </w:r>
      </w:hyperlink>
      <w:r>
        <w:rPr>
          <w:sz w:val="20"/>
        </w:rPr>
        <w:t xml:space="preserve"> Гражданского кодекса Российской Федерации, не допускаются к конкурсному отбору и возвращаются организатором конкурсного отбора муниципальным образованиям Орловской области не позднее 10 рабочих дней со дня их поступления.</w:t>
      </w:r>
    </w:p>
    <w:p>
      <w:pPr>
        <w:pStyle w:val="0"/>
        <w:jc w:val="both"/>
      </w:pPr>
      <w:r>
        <w:rPr>
          <w:sz w:val="20"/>
        </w:rPr>
        <w:t xml:space="preserve">(п. 10 в ред. </w:t>
      </w:r>
      <w:hyperlink w:history="0" r:id="rId39"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91" w:name="P91"/>
    <w:bookmarkEnd w:id="91"/>
    <w:p>
      <w:pPr>
        <w:pStyle w:val="0"/>
        <w:spacing w:before="200" w:line-rule="auto"/>
        <w:ind w:firstLine="540"/>
        <w:jc w:val="both"/>
      </w:pPr>
      <w:r>
        <w:rPr>
          <w:sz w:val="20"/>
        </w:rPr>
        <w:t xml:space="preserve">11. Организатор конкурсного отбора рассматривает представленные инициативные проекты с прилагаемыми документами и направляет (отказывает в направлении) инициативный проект (инициативных проектов) в экспертную группу в течение 20 рабочих дней со дня окончания срока приема инициативных проектов, указанного в извещении о проведении конкурсного отбора.</w:t>
      </w:r>
    </w:p>
    <w:bookmarkStart w:id="92" w:name="P92"/>
    <w:bookmarkEnd w:id="92"/>
    <w:p>
      <w:pPr>
        <w:pStyle w:val="0"/>
        <w:spacing w:before="200" w:line-rule="auto"/>
        <w:ind w:firstLine="540"/>
        <w:jc w:val="both"/>
      </w:pPr>
      <w:r>
        <w:rPr>
          <w:sz w:val="20"/>
        </w:rPr>
        <w:t xml:space="preserve">Организатор конкурсного отбора отказывает в направлении инициативного проекта в экспертную группу в случае представления неполного комплекта документов, установленных </w:t>
      </w:r>
      <w:hyperlink w:history="0" w:anchor="P75" w:tooltip="9. Для участия в конкурсном отборе муниципальные образования Орловской области направляют организатору конкурсного отбора инициативные проекты. Инициативные проекты оформляются с учетом требований к составу сведений, которые должны содержать инициативные проекты, выдвигаемые для получения финансовой поддержки за счет межбюджетных трансфертов из областного бюджета, согласно приложению 1 к настоящему Положению. При этом муниципальное образование Орловской области обеспечивает указание в инициативном проект...">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В случае отсутствия основания, указанного в </w:t>
      </w:r>
      <w:hyperlink w:history="0" w:anchor="P92" w:tooltip="Организатор конкурсного отбора отказывает в направлении инициативного проекта в экспертную группу в случае представления неполного комплекта документов, установленных пунктом 9 настоящего Положения.">
        <w:r>
          <w:rPr>
            <w:sz w:val="20"/>
            <w:color w:val="0000ff"/>
          </w:rPr>
          <w:t xml:space="preserve">абзаце втором</w:t>
        </w:r>
      </w:hyperlink>
      <w:r>
        <w:rPr>
          <w:sz w:val="20"/>
        </w:rPr>
        <w:t xml:space="preserve"> настоящего пункта, организатор конкурсного отбора направляет инициативный проект в экспертную группу.</w:t>
      </w:r>
    </w:p>
    <w:p>
      <w:pPr>
        <w:pStyle w:val="0"/>
        <w:spacing w:before="200" w:line-rule="auto"/>
        <w:ind w:firstLine="540"/>
        <w:jc w:val="both"/>
      </w:pPr>
      <w:r>
        <w:rPr>
          <w:sz w:val="20"/>
        </w:rPr>
        <w:t xml:space="preserve">Организатор конкурсного отбора уведомляет соответствующие муниципальные образования Орловской области о направлении (отказе в направлении) инициативного проекта (инициативных проектов) в экспертную группу путем направления уведомления на официальный адрес электронной почты администрации муниципального образования Орловской области в срок, указанный в </w:t>
      </w:r>
      <w:hyperlink w:history="0" w:anchor="P91" w:tooltip="11. Организатор конкурсного отбора рассматривает представленные инициативные проекты с прилагаемыми документами и направляет (отказывает в направлении) инициативный проект (инициативных проектов) в экспертную группу в течение 20 рабочих дней со дня окончания срока приема инициативных проектов, указанного в извещении о проведении конкурсного отбор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если в экспертную группу не направлено ни одного инициативного проекта, организатор конкурсного отбора в течение 30 рабочих дней со дня окончания срока приема инициативных проектов, указанного в извещении о проведении конкурсного отбора, готовит извещение о признании конкурсного отбора несостоявшимся и публикует его в государственной специализированной информационной системе "Портал Орловской области - публичный информационный центр" в сети Интернет.</w:t>
      </w:r>
    </w:p>
    <w:p>
      <w:pPr>
        <w:pStyle w:val="0"/>
        <w:jc w:val="both"/>
      </w:pPr>
      <w:r>
        <w:rPr>
          <w:sz w:val="20"/>
        </w:rPr>
        <w:t xml:space="preserve">(п. 11 в ред. </w:t>
      </w:r>
      <w:hyperlink w:history="0" r:id="rId40"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12. Экспертная группа является коллегиальным органом. В состав экспертной группы входят председатель экспертной группы, заместитель председателя экспертной группы, секретарь экспертной группы и иные члены экспертной группы (далее совместно - члены экспертной группы). Персональный состав экспертной группы утверждается организатором конкурсного отбора.</w:t>
      </w:r>
    </w:p>
    <w:p>
      <w:pPr>
        <w:pStyle w:val="0"/>
        <w:spacing w:before="200" w:line-rule="auto"/>
        <w:ind w:firstLine="540"/>
        <w:jc w:val="both"/>
      </w:pPr>
      <w:r>
        <w:rPr>
          <w:sz w:val="20"/>
        </w:rPr>
        <w:t xml:space="preserve">Председатель экспертной группы:</w:t>
      </w:r>
    </w:p>
    <w:p>
      <w:pPr>
        <w:pStyle w:val="0"/>
        <w:spacing w:before="200" w:line-rule="auto"/>
        <w:ind w:firstLine="540"/>
        <w:jc w:val="both"/>
      </w:pPr>
      <w:r>
        <w:rPr>
          <w:sz w:val="20"/>
        </w:rPr>
        <w:t xml:space="preserve">1) организует деятельность экспертной группы;</w:t>
      </w:r>
    </w:p>
    <w:p>
      <w:pPr>
        <w:pStyle w:val="0"/>
        <w:spacing w:before="200" w:line-rule="auto"/>
        <w:ind w:firstLine="540"/>
        <w:jc w:val="both"/>
      </w:pPr>
      <w:r>
        <w:rPr>
          <w:sz w:val="20"/>
        </w:rPr>
        <w:t xml:space="preserve">2) дает поручения заместителю председателя экспертной группы, секретарю экспертной группы и иным членам экспертной группы.</w:t>
      </w:r>
    </w:p>
    <w:p>
      <w:pPr>
        <w:pStyle w:val="0"/>
        <w:spacing w:before="200" w:line-rule="auto"/>
        <w:ind w:firstLine="540"/>
        <w:jc w:val="both"/>
      </w:pPr>
      <w:r>
        <w:rPr>
          <w:sz w:val="20"/>
        </w:rPr>
        <w:t xml:space="preserve">В случае отсутствия председателя экспертной группы его обязанности исполняет заместитель председателя экспертной группы, в случае отсутствия заместителя председателя экспертной группы - один из членов экспертной группы по поручению председателя экспертной группы.</w:t>
      </w:r>
    </w:p>
    <w:p>
      <w:pPr>
        <w:pStyle w:val="0"/>
        <w:spacing w:before="200" w:line-rule="auto"/>
        <w:ind w:firstLine="540"/>
        <w:jc w:val="both"/>
      </w:pPr>
      <w:r>
        <w:rPr>
          <w:sz w:val="20"/>
        </w:rPr>
        <w:t xml:space="preserve">Секретарь экспертной группы:</w:t>
      </w:r>
    </w:p>
    <w:p>
      <w:pPr>
        <w:pStyle w:val="0"/>
        <w:spacing w:before="200" w:line-rule="auto"/>
        <w:ind w:firstLine="540"/>
        <w:jc w:val="both"/>
      </w:pPr>
      <w:r>
        <w:rPr>
          <w:sz w:val="20"/>
        </w:rPr>
        <w:t xml:space="preserve">1) готовит и оформляет протокол экспертной группы;</w:t>
      </w:r>
    </w:p>
    <w:p>
      <w:pPr>
        <w:pStyle w:val="0"/>
        <w:spacing w:before="200" w:line-rule="auto"/>
        <w:ind w:firstLine="540"/>
        <w:jc w:val="both"/>
      </w:pPr>
      <w:r>
        <w:rPr>
          <w:sz w:val="20"/>
        </w:rPr>
        <w:t xml:space="preserve">2) выполняет поручения председателя экспертной группы, заместителя председателя экспертной группы.</w:t>
      </w:r>
    </w:p>
    <w:p>
      <w:pPr>
        <w:pStyle w:val="0"/>
        <w:spacing w:before="200" w:line-rule="auto"/>
        <w:ind w:firstLine="540"/>
        <w:jc w:val="both"/>
      </w:pPr>
      <w:r>
        <w:rPr>
          <w:sz w:val="20"/>
        </w:rPr>
        <w:t xml:space="preserve">В случае отсутствия секретаря экспертной группы его обязанности исполняет один из членов экспертной группы, назначенный председателем экспертной группы.</w:t>
      </w:r>
    </w:p>
    <w:p>
      <w:pPr>
        <w:pStyle w:val="0"/>
        <w:jc w:val="both"/>
      </w:pPr>
      <w:r>
        <w:rPr>
          <w:sz w:val="20"/>
        </w:rPr>
        <w:t xml:space="preserve">(п. 12 в ред. </w:t>
      </w:r>
      <w:hyperlink w:history="0" r:id="rId41"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107" w:name="P107"/>
    <w:bookmarkEnd w:id="107"/>
    <w:p>
      <w:pPr>
        <w:pStyle w:val="0"/>
        <w:spacing w:before="200" w:line-rule="auto"/>
        <w:ind w:firstLine="540"/>
        <w:jc w:val="both"/>
      </w:pPr>
      <w:r>
        <w:rPr>
          <w:sz w:val="20"/>
        </w:rPr>
        <w:t xml:space="preserve">13. Экспертная группа рассматривает представленные инициативные проекты и принимает решение о допуске инициативных проектов к участию в конкурсном отборе или об отказе в допуске инициативных проектов к участию в конкурсном отборе в течение 10 рабочих дней со дня направления инициативных проектов в экспертную группу.</w:t>
      </w:r>
    </w:p>
    <w:p>
      <w:pPr>
        <w:pStyle w:val="0"/>
        <w:spacing w:before="200" w:line-rule="auto"/>
        <w:ind w:firstLine="540"/>
        <w:jc w:val="both"/>
      </w:pPr>
      <w:r>
        <w:rPr>
          <w:sz w:val="20"/>
        </w:rPr>
        <w:t xml:space="preserve">Решение о допуске инициативных проектов к участию в конкурсном отборе или об отказе в допуске инициативных проектов к участию в конкурсном отборе принимается на заседании экспертной группы. Заседание экспертной группы проводится в срок, указанный в </w:t>
      </w:r>
      <w:hyperlink w:history="0" w:anchor="P107" w:tooltip="13. Экспертная группа рассматривает представленные инициативные проекты и принимает решение о допуске инициативных проектов к участию в конкурсном отборе или об отказе в допуске инициативных проектов к участию в конкурсном отборе в течение 10 рабочих дней со дня направления инициативных проектов в экспертную группу.">
        <w:r>
          <w:rPr>
            <w:sz w:val="20"/>
            <w:color w:val="0000ff"/>
          </w:rPr>
          <w:t xml:space="preserve">абзаце первом</w:t>
        </w:r>
      </w:hyperlink>
      <w:r>
        <w:rPr>
          <w:sz w:val="20"/>
        </w:rPr>
        <w:t xml:space="preserve"> настоящего пункта. Заседание экспертной группы считается правомочным, если на нем присутствует большинство ее членов.</w:t>
      </w:r>
    </w:p>
    <w:p>
      <w:pPr>
        <w:pStyle w:val="0"/>
        <w:spacing w:before="200" w:line-rule="auto"/>
        <w:ind w:firstLine="540"/>
        <w:jc w:val="both"/>
      </w:pPr>
      <w:r>
        <w:rPr>
          <w:sz w:val="20"/>
        </w:rPr>
        <w:t xml:space="preserve">Решение о допуске инициативного проекта к участию в конкурсном отборе или об отказе в допуске инициативного проекта к участию в конкурсном отборе принимается исходя из значения эффективности решения проблемы, на которую направлен инициативный проект.</w:t>
      </w:r>
    </w:p>
    <w:p>
      <w:pPr>
        <w:pStyle w:val="0"/>
        <w:spacing w:before="200" w:line-rule="auto"/>
        <w:ind w:firstLine="540"/>
        <w:jc w:val="both"/>
      </w:pPr>
      <w:r>
        <w:rPr>
          <w:sz w:val="20"/>
        </w:rPr>
        <w:t xml:space="preserve">Значение эффективности решения проблемы (H</w:t>
      </w:r>
      <w:r>
        <w:rPr>
          <w:sz w:val="20"/>
          <w:vertAlign w:val="subscript"/>
        </w:rPr>
        <w:t xml:space="preserve">НН</w:t>
      </w:r>
      <w:r>
        <w:rPr>
          <w:sz w:val="20"/>
        </w:rPr>
        <w:t xml:space="preserve">), на которую направлен инициативный проект, определяется по формуле:</w:t>
      </w:r>
    </w:p>
    <w:p>
      <w:pPr>
        <w:pStyle w:val="0"/>
        <w:ind w:firstLine="540"/>
        <w:jc w:val="both"/>
      </w:pPr>
      <w:r>
        <w:rPr>
          <w:sz w:val="20"/>
        </w:rPr>
      </w:r>
    </w:p>
    <w:p>
      <w:pPr>
        <w:pStyle w:val="0"/>
        <w:jc w:val="center"/>
      </w:pPr>
      <w:r>
        <w:rPr>
          <w:position w:val="-24"/>
        </w:rPr>
        <w:drawing>
          <wp:inline distT="0" distB="0" distL="0" distR="0">
            <wp:extent cx="8763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H</w:t>
      </w:r>
      <w:r>
        <w:rPr>
          <w:sz w:val="20"/>
          <w:vertAlign w:val="subscript"/>
        </w:rPr>
        <w:t xml:space="preserve">n</w:t>
      </w:r>
      <w:r>
        <w:rPr>
          <w:sz w:val="20"/>
        </w:rPr>
        <w:t xml:space="preserve"> - показатель эффективности решения проблемы, на которую направлен инициативный проект, выставленный членом экспертной группы (от 0 до 10). Минимальный показатель эффективности решения проблемы, на которую направлен инициативный проект, соответствует отсутствию эффективности решения проблемы, на которую направлен инициативный проект. Максимальный показатель эффективности решения проблемы, на которую направлен инициативный проект, соответствует высокой эффективности решения проблемы, на которую направлен инициативный проект;</w:t>
      </w:r>
    </w:p>
    <w:p>
      <w:pPr>
        <w:pStyle w:val="0"/>
        <w:spacing w:before="200" w:line-rule="auto"/>
        <w:ind w:firstLine="540"/>
        <w:jc w:val="both"/>
      </w:pPr>
      <w:r>
        <w:rPr>
          <w:sz w:val="20"/>
        </w:rPr>
        <w:t xml:space="preserve">n - количество членов экспертной группы, выставивших показатели.</w:t>
      </w:r>
    </w:p>
    <w:p>
      <w:pPr>
        <w:pStyle w:val="0"/>
        <w:spacing w:before="200" w:line-rule="auto"/>
        <w:ind w:firstLine="540"/>
        <w:jc w:val="both"/>
      </w:pPr>
      <w:r>
        <w:rPr>
          <w:sz w:val="20"/>
        </w:rPr>
        <w:t xml:space="preserve">Для принятия решения о допуске инициативного проекта к участию в конкурсном отборе или об отказе в допуске инициативного проекта к участию в конкурсном отборе экспертная группа определяет коэффициент эффективности решения проблем, на которые направлены инициативные проекты, путем открытого голосования простым большинством голосов присутствующих на заседании членов экспертной группы. При равенстве голосов голос председательствующего на заседании экспертной группы является решающим.</w:t>
      </w:r>
    </w:p>
    <w:p>
      <w:pPr>
        <w:pStyle w:val="0"/>
        <w:spacing w:before="200" w:line-rule="auto"/>
        <w:ind w:firstLine="540"/>
        <w:jc w:val="both"/>
      </w:pPr>
      <w:r>
        <w:rPr>
          <w:sz w:val="20"/>
        </w:rPr>
        <w:t xml:space="preserve">Решение о допуске инициативного проекта к участию в конкурсном отборе принимается, если значение эффективности решения проблемы, на которую направлен инициативный проект, равно или выше коэффициента, определенного экспертной группой.</w:t>
      </w:r>
    </w:p>
    <w:p>
      <w:pPr>
        <w:pStyle w:val="0"/>
        <w:spacing w:before="200" w:line-rule="auto"/>
        <w:ind w:firstLine="540"/>
        <w:jc w:val="both"/>
      </w:pPr>
      <w:r>
        <w:rPr>
          <w:sz w:val="20"/>
        </w:rPr>
        <w:t xml:space="preserve">Решение об отказе в допуске инициативного проекта к участию в конкурсном отборе принимается в случае, если значение эффективности решения проблемы, на которую направлен инициативный проект, ниже коэффициента, определенного экспертной группой.</w:t>
      </w:r>
    </w:p>
    <w:p>
      <w:pPr>
        <w:pStyle w:val="0"/>
        <w:spacing w:before="200" w:line-rule="auto"/>
        <w:ind w:firstLine="540"/>
        <w:jc w:val="both"/>
      </w:pPr>
      <w:r>
        <w:rPr>
          <w:sz w:val="20"/>
        </w:rPr>
        <w:t xml:space="preserve">Решение экспертной группы о допуске инициативных проектов к участию в конкурсном отборе или об отказе в допуске инициативных проектов к участию в конкурсном отборе оформляется протоколом экспертной группы и направляется организатору конкурсного отбора в течение 15 рабочих дней со дня направления инициативных проектов в экспертную группу.</w:t>
      </w:r>
    </w:p>
    <w:p>
      <w:pPr>
        <w:pStyle w:val="0"/>
        <w:spacing w:before="200" w:line-rule="auto"/>
        <w:ind w:firstLine="540"/>
        <w:jc w:val="both"/>
      </w:pPr>
      <w:r>
        <w:rPr>
          <w:sz w:val="20"/>
        </w:rPr>
        <w:t xml:space="preserve">Организатор конкурсного отбора уведомляет соответствующие муниципальные образования Орловской области о допуске инициативного проекта к участию в конкурсном отборе или об отказе в допуске инициативного проекта к участию в конкурсном отборе путем направления уведомления на официальный адрес электронной почты администрации муниципального образования Орловской области в течение 20 рабочих дней со дня получения протокола экспертной группы.</w:t>
      </w:r>
    </w:p>
    <w:p>
      <w:pPr>
        <w:pStyle w:val="0"/>
        <w:spacing w:before="200" w:line-rule="auto"/>
        <w:ind w:firstLine="540"/>
        <w:jc w:val="both"/>
      </w:pPr>
      <w:r>
        <w:rPr>
          <w:sz w:val="20"/>
        </w:rPr>
        <w:t xml:space="preserve">В случае если к участию в конкурсном отборе не допущен ни один инициативный проект, организатор конкурсного отбора в течение 40 рабочих дней со дня окончания срока приема инициативных проектов, указанного в извещении о проведении конкурсного отбора, готовит извещение о признании конкурсного отбора несостоявшимся и публикует его в государственной специализированной информационной системе "Портал Орловской области - публичный информационный центр" в сети Интернет.</w:t>
      </w:r>
    </w:p>
    <w:p>
      <w:pPr>
        <w:pStyle w:val="0"/>
        <w:jc w:val="both"/>
      </w:pPr>
      <w:r>
        <w:rPr>
          <w:sz w:val="20"/>
        </w:rPr>
        <w:t xml:space="preserve">(п. 13 в ред. </w:t>
      </w:r>
      <w:hyperlink w:history="0" r:id="rId43"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14. Организатор конкурсного отбора направляет членам конкурсной комиссии инициативные проекты, допущенные к участию в конкурсном отборе, в течение 40 рабочих дней со дня окончания срока приема инициативных проектов, указанного в извещении о проведении конкурсного отбора.</w:t>
      </w:r>
    </w:p>
    <w:p>
      <w:pPr>
        <w:pStyle w:val="0"/>
        <w:jc w:val="both"/>
      </w:pPr>
      <w:r>
        <w:rPr>
          <w:sz w:val="20"/>
        </w:rPr>
        <w:t xml:space="preserve">(п. 14 в ред. </w:t>
      </w:r>
      <w:hyperlink w:history="0" r:id="rId44"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15. Проведение конкурсного отбора осуществляет конкурсная комиссия. Конкурсная комиссия является коллегиальным органом. Состав конкурсной комиссии утверждается распоряжением Правительства Орловской области.</w:t>
      </w:r>
    </w:p>
    <w:p>
      <w:pPr>
        <w:pStyle w:val="0"/>
        <w:jc w:val="both"/>
      </w:pPr>
      <w:r>
        <w:rPr>
          <w:sz w:val="20"/>
        </w:rPr>
        <w:t xml:space="preserve">(п. 15 в ред. </w:t>
      </w:r>
      <w:hyperlink w:history="0" r:id="rId45"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16.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 (далее совместно - члены конкурсной комиссии). Председателем конкурсной комиссии является первый заместитель Губернатора Орловской области в Правительстве Орловской области. Половина от общего числа членов конкурсной комиссии назначается на основе предложений Орловского областного Совета народных депутатов. Половина от общего числа членов конкурсной комиссии формируется из представителей органов исполнительной государственной власти специальной компетенции Орловской области, некоммерческих организаций. В состав конкурсной комиссии входят 20 членов конкурсной комиссии.</w:t>
      </w:r>
    </w:p>
    <w:p>
      <w:pPr>
        <w:pStyle w:val="0"/>
        <w:jc w:val="both"/>
      </w:pPr>
      <w:r>
        <w:rPr>
          <w:sz w:val="20"/>
        </w:rPr>
        <w:t xml:space="preserve">(в ред. Постановлений Правительства Орловской области от 28.01.2022 </w:t>
      </w:r>
      <w:hyperlink w:history="0" r:id="rId46"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N 31</w:t>
        </w:r>
      </w:hyperlink>
      <w:r>
        <w:rPr>
          <w:sz w:val="20"/>
        </w:rPr>
        <w:t xml:space="preserve">, от 26.09.2022 </w:t>
      </w:r>
      <w:hyperlink w:history="0" r:id="rId47" w:tooltip="Постановление Правительства Орловской области от 26.09.2022 N 567 (ред. от 23.05.2023) &quot;О внесении изменений в некоторые правовые акты Орловской области и признании утратившими силу некоторых правовых актов Орловской области&quot; {КонсультантПлюс}">
        <w:r>
          <w:rPr>
            <w:sz w:val="20"/>
            <w:color w:val="0000ff"/>
          </w:rPr>
          <w:t xml:space="preserve">N 567</w:t>
        </w:r>
      </w:hyperlink>
      <w:r>
        <w:rPr>
          <w:sz w:val="20"/>
        </w:rPr>
        <w:t xml:space="preserve">, от 24.03.2023 </w:t>
      </w:r>
      <w:hyperlink w:history="0" r:id="rId48" w:tooltip="Постановление Правительства Орловской области от 24.03.2023 N 245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КонсультантПлюс}">
        <w:r>
          <w:rPr>
            <w:sz w:val="20"/>
            <w:color w:val="0000ff"/>
          </w:rPr>
          <w:t xml:space="preserve">N 245</w:t>
        </w:r>
      </w:hyperlink>
      <w:r>
        <w:rPr>
          <w:sz w:val="20"/>
        </w:rPr>
        <w:t xml:space="preserve">)</w:t>
      </w:r>
    </w:p>
    <w:p>
      <w:pPr>
        <w:pStyle w:val="0"/>
        <w:spacing w:before="200" w:line-rule="auto"/>
        <w:ind w:firstLine="540"/>
        <w:jc w:val="both"/>
      </w:pPr>
      <w:r>
        <w:rPr>
          <w:sz w:val="20"/>
        </w:rPr>
        <w:t xml:space="preserve">17. Заседание конкурсной комиссии считается правомочным, если на нем присутствует большинство ее членов. Инициаторы инициативного проекта и их представители при проведении конкурсного отбора могут принимать участие в рассмотрении конкурсной комиссией инициативных проектов и излагать свои позиции по ним.</w:t>
      </w:r>
    </w:p>
    <w:bookmarkStart w:id="130" w:name="P130"/>
    <w:bookmarkEnd w:id="130"/>
    <w:p>
      <w:pPr>
        <w:pStyle w:val="0"/>
        <w:spacing w:before="200" w:line-rule="auto"/>
        <w:ind w:firstLine="540"/>
        <w:jc w:val="both"/>
      </w:pPr>
      <w:r>
        <w:rPr>
          <w:sz w:val="20"/>
        </w:rPr>
        <w:t xml:space="preserve">Для принятия участия в рассмотрении конкурсной комиссией инициативных проектов инициаторы инициативного проекта (их представители) направляют на электронную почту организатора конкурсного отбора обращение о намерении принять участие в заседании конкурсной комиссии с указанием наименования инициативного проекта, фамилий, имен, отчеств (при наличии) инициаторов инициативного проекта, желающих принять участие в заседании конкурсной комиссии, не позднее 14 часов по местному времени предпоследнего рабочего дня до даты проведения заседания конкурсной комиссии.</w:t>
      </w:r>
    </w:p>
    <w:bookmarkStart w:id="131" w:name="P131"/>
    <w:bookmarkEnd w:id="131"/>
    <w:p>
      <w:pPr>
        <w:pStyle w:val="0"/>
        <w:spacing w:before="200" w:line-rule="auto"/>
        <w:ind w:firstLine="540"/>
        <w:jc w:val="both"/>
      </w:pPr>
      <w:r>
        <w:rPr>
          <w:sz w:val="20"/>
        </w:rPr>
        <w:t xml:space="preserve">Организатор конкурсного отбора рассматривает представленные обращения и приглашает (отказывает в приглашении) на заседание конкурсной комиссии соответствующих инициаторов инициативного проекта (их представителей) в течение 2 рабочих дней до даты проведения заседания конкурсной комиссии.</w:t>
      </w:r>
    </w:p>
    <w:bookmarkStart w:id="132" w:name="P132"/>
    <w:bookmarkEnd w:id="132"/>
    <w:p>
      <w:pPr>
        <w:pStyle w:val="0"/>
        <w:spacing w:before="200" w:line-rule="auto"/>
        <w:ind w:firstLine="540"/>
        <w:jc w:val="both"/>
      </w:pPr>
      <w:r>
        <w:rPr>
          <w:sz w:val="20"/>
        </w:rPr>
        <w:t xml:space="preserve">Организатор конкурсного отбора отказывает в приглашении на заседание конкурсной комиссии соответствующих инициаторов инициативного проекта (их представителей), если указанный в представленном обращении инициативный проект не допущен к участию в конкурсном отборе.</w:t>
      </w:r>
    </w:p>
    <w:p>
      <w:pPr>
        <w:pStyle w:val="0"/>
        <w:spacing w:before="200" w:line-rule="auto"/>
        <w:ind w:firstLine="540"/>
        <w:jc w:val="both"/>
      </w:pPr>
      <w:r>
        <w:rPr>
          <w:sz w:val="20"/>
        </w:rPr>
        <w:t xml:space="preserve">В случае отсутствия основания, указанного в </w:t>
      </w:r>
      <w:hyperlink w:history="0" w:anchor="P132" w:tooltip="Организатор конкурсного отбора отказывает в приглашении на заседание конкурсной комиссии соответствующих инициаторов инициативного проекта (их представителей), если указанный в представленном обращении инициативный проект не допущен к участию в конкурсном отборе.">
        <w:r>
          <w:rPr>
            <w:sz w:val="20"/>
            <w:color w:val="0000ff"/>
          </w:rPr>
          <w:t xml:space="preserve">абзаце четвертом</w:t>
        </w:r>
      </w:hyperlink>
      <w:r>
        <w:rPr>
          <w:sz w:val="20"/>
        </w:rPr>
        <w:t xml:space="preserve"> настоящего пункта, организатор конкурсного отбора приглашает на заседание конкурсной комиссии соответствующих инициаторов инициативного проекта (их представителей).</w:t>
      </w:r>
    </w:p>
    <w:p>
      <w:pPr>
        <w:pStyle w:val="0"/>
        <w:spacing w:before="200" w:line-rule="auto"/>
        <w:ind w:firstLine="540"/>
        <w:jc w:val="both"/>
      </w:pPr>
      <w:r>
        <w:rPr>
          <w:sz w:val="20"/>
        </w:rPr>
        <w:t xml:space="preserve">Организатор конкурсного отбора уведомляет о приглашении (отказе в приглашении) на заседание конкурсной комиссии инициаторов инициативного проекта (их представителей), направивших соответствующее обращение, в срок, указанный в </w:t>
      </w:r>
      <w:hyperlink w:history="0" w:anchor="P131" w:tooltip="Организатор конкурсного отбора рассматривает представленные обращения и приглашает (отказывает в приглашении) на заседание конкурсной комиссии соответствующих инициаторов инициативного проекта (их представителей) в течение 2 рабочих дней до даты проведения заседания конкурсной комиссии.">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Обращения, поступившие к организатору конкурсного отбора после окончания срока, указанного в </w:t>
      </w:r>
      <w:hyperlink w:history="0" w:anchor="P130" w:tooltip="Для принятия участия в рассмотрении конкурсной комиссией инициативных проектов инициаторы инициативного проекта (их представители) направляют на электронную почту организатора конкурсного отбора обращение о намерении принять участие в заседании конкурсной комиссии с указанием наименования инициативного проекта, фамилий, имен, отчеств (при наличии) инициаторов инициативного проекта, желающих принять участие в заседании конкурсной комиссии, не позднее 14 часов по местному времени предпоследнего рабочего дн...">
        <w:r>
          <w:rPr>
            <w:sz w:val="20"/>
            <w:color w:val="0000ff"/>
          </w:rPr>
          <w:t xml:space="preserve">абзаце втором</w:t>
        </w:r>
      </w:hyperlink>
      <w:r>
        <w:rPr>
          <w:sz w:val="20"/>
        </w:rPr>
        <w:t xml:space="preserve"> настоящего пункта, и (или) содержащие неполную или недостоверную информацию, организатором конкурсного отбора не рассматриваются.</w:t>
      </w:r>
    </w:p>
    <w:p>
      <w:pPr>
        <w:pStyle w:val="0"/>
        <w:spacing w:before="200" w:line-rule="auto"/>
        <w:ind w:firstLine="540"/>
        <w:jc w:val="both"/>
      </w:pPr>
      <w:r>
        <w:rPr>
          <w:sz w:val="20"/>
        </w:rPr>
        <w:t xml:space="preserve">Секретарь конкурсной комиссии перед началом заседания конкурсной комиссии проверяет у инициаторов инициативного проекта и их представителей, приглашенных на заседание конкурсной комиссии, или их уполномоченных представителей документы, удостоверяющие личность (их копии), копии доверенностей уполномоченных представителей, оформленных в соответствии с законодательством Российской Федерации (у уполномоченных представителей). Инициаторы инициативного проекта (их представители, уполномоченные представители), не представившие документы, указанные в настоящем абзаце, и (или) не имеющие соответствующего приглашения на заседание конкурсной комиссии, не допускаются на заседание конкурсной комиссии.</w:t>
      </w:r>
    </w:p>
    <w:p>
      <w:pPr>
        <w:pStyle w:val="0"/>
        <w:jc w:val="both"/>
      </w:pPr>
      <w:r>
        <w:rPr>
          <w:sz w:val="20"/>
        </w:rPr>
        <w:t xml:space="preserve">(п. 17 в ред. </w:t>
      </w:r>
      <w:hyperlink w:history="0" r:id="rId49"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18. Председатель конкурсной комиссии:</w:t>
      </w:r>
    </w:p>
    <w:p>
      <w:pPr>
        <w:pStyle w:val="0"/>
        <w:spacing w:before="200" w:line-rule="auto"/>
        <w:ind w:firstLine="540"/>
        <w:jc w:val="both"/>
      </w:pPr>
      <w:r>
        <w:rPr>
          <w:sz w:val="20"/>
        </w:rPr>
        <w:t xml:space="preserve">1) организует деятельность конкурсной комиссии, председательствует на ее заседаниях;</w:t>
      </w:r>
    </w:p>
    <w:p>
      <w:pPr>
        <w:pStyle w:val="0"/>
        <w:spacing w:before="200" w:line-rule="auto"/>
        <w:ind w:firstLine="540"/>
        <w:jc w:val="both"/>
      </w:pPr>
      <w:r>
        <w:rPr>
          <w:sz w:val="20"/>
        </w:rPr>
        <w:t xml:space="preserve">2) определяет порядок рассмотрения вопросов на заседании конкурсной комиссии;</w:t>
      </w:r>
    </w:p>
    <w:p>
      <w:pPr>
        <w:pStyle w:val="0"/>
        <w:spacing w:before="200" w:line-rule="auto"/>
        <w:ind w:firstLine="540"/>
        <w:jc w:val="both"/>
      </w:pPr>
      <w:r>
        <w:rPr>
          <w:sz w:val="20"/>
        </w:rPr>
        <w:t xml:space="preserve">3) определяет дату, время и место проведения заседаний конкурсной комиссии;</w:t>
      </w:r>
    </w:p>
    <w:p>
      <w:pPr>
        <w:pStyle w:val="0"/>
        <w:spacing w:before="200" w:line-rule="auto"/>
        <w:ind w:firstLine="540"/>
        <w:jc w:val="both"/>
      </w:pPr>
      <w:r>
        <w:rPr>
          <w:sz w:val="20"/>
        </w:rPr>
        <w:t xml:space="preserve">4) подписывает протокол заседания конкурсной комиссии и иные документы конкурсной комиссии;</w:t>
      </w:r>
    </w:p>
    <w:p>
      <w:pPr>
        <w:pStyle w:val="0"/>
        <w:spacing w:before="200" w:line-rule="auto"/>
        <w:ind w:firstLine="540"/>
        <w:jc w:val="both"/>
      </w:pPr>
      <w:r>
        <w:rPr>
          <w:sz w:val="20"/>
        </w:rPr>
        <w:t xml:space="preserve">5) дает поручения заместителю председателя конкурсной комиссии, секретарю конкурсной комиссии и иным членам конкурсной комиссии.</w:t>
      </w:r>
    </w:p>
    <w:p>
      <w:pPr>
        <w:pStyle w:val="0"/>
        <w:spacing w:before="200" w:line-rule="auto"/>
        <w:ind w:firstLine="540"/>
        <w:jc w:val="both"/>
      </w:pPr>
      <w:r>
        <w:rPr>
          <w:sz w:val="20"/>
        </w:rPr>
        <w:t xml:space="preserve">В случае отсутствия председателя конкурсной комиссии его обязанности исполняет заместитель председателя конкурсной комиссии, в случае отсутствия заместителя председателя конкурсной комиссии - один из членов конкурсной комиссии по поручению председателя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1) организует подготовку материалов к заседаниям конкурсной комиссии;</w:t>
      </w:r>
    </w:p>
    <w:p>
      <w:pPr>
        <w:pStyle w:val="0"/>
        <w:spacing w:before="200" w:line-rule="auto"/>
        <w:ind w:firstLine="540"/>
        <w:jc w:val="both"/>
      </w:pPr>
      <w:r>
        <w:rPr>
          <w:sz w:val="20"/>
        </w:rPr>
        <w:t xml:space="preserve">2) ведет и оформляет протокол заседания конкурсной комиссии;</w:t>
      </w:r>
    </w:p>
    <w:p>
      <w:pPr>
        <w:pStyle w:val="0"/>
        <w:spacing w:before="200" w:line-rule="auto"/>
        <w:ind w:firstLine="540"/>
        <w:jc w:val="both"/>
      </w:pPr>
      <w:r>
        <w:rPr>
          <w:sz w:val="20"/>
        </w:rPr>
        <w:t xml:space="preserve">3) выполняет поручения председателя конкурсной комиссии, заместителя председателя конкурсной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исполняет один из членов конкурсной комиссии, назначенный председателем конкурсной комиссии.</w:t>
      </w:r>
    </w:p>
    <w:p>
      <w:pPr>
        <w:pStyle w:val="0"/>
        <w:spacing w:before="200" w:line-rule="auto"/>
        <w:ind w:firstLine="540"/>
        <w:jc w:val="both"/>
      </w:pPr>
      <w:r>
        <w:rPr>
          <w:sz w:val="20"/>
        </w:rPr>
        <w:t xml:space="preserve">Члены конкурсной комиссии:</w:t>
      </w:r>
    </w:p>
    <w:p>
      <w:pPr>
        <w:pStyle w:val="0"/>
        <w:spacing w:before="200" w:line-rule="auto"/>
        <w:ind w:firstLine="540"/>
        <w:jc w:val="both"/>
      </w:pPr>
      <w:r>
        <w:rPr>
          <w:sz w:val="20"/>
        </w:rPr>
        <w:t xml:space="preserve">1) принимают участие в подготовке вопросов, выносимых на заседания конкурсной комиссии;</w:t>
      </w:r>
    </w:p>
    <w:p>
      <w:pPr>
        <w:pStyle w:val="0"/>
        <w:spacing w:before="200" w:line-rule="auto"/>
        <w:ind w:firstLine="540"/>
        <w:jc w:val="both"/>
      </w:pPr>
      <w:r>
        <w:rPr>
          <w:sz w:val="20"/>
        </w:rPr>
        <w:t xml:space="preserve">2) присутствуют на заседаниях конкурсной комиссии, участвуют в обсуждении рассматриваемых вопросов и принятии по ним решений.</w:t>
      </w:r>
    </w:p>
    <w:p>
      <w:pPr>
        <w:pStyle w:val="0"/>
        <w:spacing w:before="200" w:line-rule="auto"/>
        <w:ind w:firstLine="540"/>
        <w:jc w:val="both"/>
      </w:pPr>
      <w:r>
        <w:rPr>
          <w:sz w:val="20"/>
        </w:rPr>
        <w:t xml:space="preserve">Члены конкурсной комиссии обязаны присутствовать на заседаниях конкурсной комиссии лично. Делегирование полномочий члена конкурсной комиссии не допускается.</w:t>
      </w:r>
    </w:p>
    <w:p>
      <w:pPr>
        <w:pStyle w:val="0"/>
        <w:jc w:val="both"/>
      </w:pPr>
      <w:r>
        <w:rPr>
          <w:sz w:val="20"/>
        </w:rPr>
        <w:t xml:space="preserve">(п. 18 в ред. </w:t>
      </w:r>
      <w:hyperlink w:history="0" r:id="rId50"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155" w:name="P155"/>
    <w:bookmarkEnd w:id="155"/>
    <w:p>
      <w:pPr>
        <w:pStyle w:val="0"/>
        <w:spacing w:before="200" w:line-rule="auto"/>
        <w:ind w:firstLine="540"/>
        <w:jc w:val="both"/>
      </w:pPr>
      <w:r>
        <w:rPr>
          <w:sz w:val="20"/>
        </w:rPr>
        <w:t xml:space="preserve">19. Члены конкурсной комиссии рассматривают и оценивают инициативные проекты в соответствии с критериями, указанными в </w:t>
      </w:r>
      <w:hyperlink w:history="0" w:anchor="P294" w:tooltip="КРИТЕРИИ">
        <w:r>
          <w:rPr>
            <w:sz w:val="20"/>
            <w:color w:val="0000ff"/>
          </w:rPr>
          <w:t xml:space="preserve">приложении 2</w:t>
        </w:r>
      </w:hyperlink>
      <w:r>
        <w:rPr>
          <w:sz w:val="20"/>
        </w:rPr>
        <w:t xml:space="preserve"> к настоящему Положению, в течение 5 рабочих дней со дня направления им инициативных проектов, допущенных к участию в конкурсном отборе.</w:t>
      </w:r>
    </w:p>
    <w:p>
      <w:pPr>
        <w:pStyle w:val="0"/>
        <w:spacing w:before="200" w:line-rule="auto"/>
        <w:ind w:firstLine="540"/>
        <w:jc w:val="both"/>
      </w:pPr>
      <w:r>
        <w:rPr>
          <w:sz w:val="20"/>
        </w:rPr>
        <w:t xml:space="preserve">Члены конкурсной комиссии направляют секретарю конкурсной комиссии в срок, указанный в </w:t>
      </w:r>
      <w:hyperlink w:history="0" w:anchor="P155" w:tooltip="19. Члены конкурсной комиссии рассматривают и оценивают инициативные проекты в соответствии с критериями, указанными в приложении 2 к настоящему Положению, в течение 5 рабочих дней со дня направления им инициативных проектов, допущенных к участию в конкурсном отборе.">
        <w:r>
          <w:rPr>
            <w:sz w:val="20"/>
            <w:color w:val="0000ff"/>
          </w:rPr>
          <w:t xml:space="preserve">абзаце первом</w:t>
        </w:r>
      </w:hyperlink>
      <w:r>
        <w:rPr>
          <w:sz w:val="20"/>
        </w:rPr>
        <w:t xml:space="preserve"> настоящего пункта, выставленные инициативным проектам баллы.</w:t>
      </w:r>
    </w:p>
    <w:p>
      <w:pPr>
        <w:pStyle w:val="0"/>
        <w:spacing w:before="200" w:line-rule="auto"/>
        <w:ind w:firstLine="540"/>
        <w:jc w:val="both"/>
      </w:pPr>
      <w:r>
        <w:rPr>
          <w:sz w:val="20"/>
        </w:rPr>
        <w:t xml:space="preserve">Выставленные инициативным проектам баллы, поступившие к секретарю конкурсной комиссии после окончания срока, указанного в </w:t>
      </w:r>
      <w:hyperlink w:history="0" w:anchor="P155" w:tooltip="19. Члены конкурсной комиссии рассматривают и оценивают инициативные проекты в соответствии с критериями, указанными в приложении 2 к настоящему Положению, в течение 5 рабочих дней со дня направления им инициативных проектов, допущенных к участию в конкурсном отборе.">
        <w:r>
          <w:rPr>
            <w:sz w:val="20"/>
            <w:color w:val="0000ff"/>
          </w:rPr>
          <w:t xml:space="preserve">абзаце первом</w:t>
        </w:r>
      </w:hyperlink>
      <w:r>
        <w:rPr>
          <w:sz w:val="20"/>
        </w:rPr>
        <w:t xml:space="preserve"> настоящего пункта, не учитываются при проведении конкурсного отбора.</w:t>
      </w:r>
    </w:p>
    <w:p>
      <w:pPr>
        <w:pStyle w:val="0"/>
        <w:spacing w:before="200" w:line-rule="auto"/>
        <w:ind w:firstLine="540"/>
        <w:jc w:val="both"/>
      </w:pPr>
      <w:r>
        <w:rPr>
          <w:sz w:val="20"/>
        </w:rPr>
        <w:t xml:space="preserve">Количество набранных инициативным проектом баллов (B</w:t>
      </w:r>
      <w:r>
        <w:rPr>
          <w:sz w:val="20"/>
          <w:vertAlign w:val="subscript"/>
        </w:rPr>
        <w:t xml:space="preserve">НН</w:t>
      </w:r>
      <w:r>
        <w:rPr>
          <w:sz w:val="20"/>
        </w:rPr>
        <w:t xml:space="preserve">) определяется по формуле:</w:t>
      </w:r>
    </w:p>
    <w:p>
      <w:pPr>
        <w:pStyle w:val="0"/>
        <w:ind w:firstLine="540"/>
        <w:jc w:val="both"/>
      </w:pPr>
      <w:r>
        <w:rPr>
          <w:sz w:val="20"/>
        </w:rPr>
      </w:r>
    </w:p>
    <w:p>
      <w:pPr>
        <w:pStyle w:val="0"/>
        <w:jc w:val="center"/>
      </w:pPr>
      <w:r>
        <w:rPr>
          <w:position w:val="-24"/>
        </w:rPr>
        <w:drawing>
          <wp:inline distT="0" distB="0" distL="0" distR="0">
            <wp:extent cx="10515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05156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B</w:t>
      </w:r>
      <w:r>
        <w:rPr>
          <w:sz w:val="20"/>
          <w:vertAlign w:val="subscript"/>
        </w:rPr>
        <w:t xml:space="preserve">n</w:t>
      </w:r>
      <w:r>
        <w:rPr>
          <w:sz w:val="20"/>
        </w:rPr>
        <w:t xml:space="preserve"> - баллы, выставленные членом конкурсной комиссии и направленные секретарю конкурсной комиссии в срок, указанный в </w:t>
      </w:r>
      <w:hyperlink w:history="0" w:anchor="P155" w:tooltip="19. Члены конкурсной комиссии рассматривают и оценивают инициативные проекты в соответствии с критериями, указанными в приложении 2 к настоящему Положению, в течение 5 рабочих дней со дня направления им инициативных проектов, допущенных к участию в конкурсном отбор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n - количество членов конкурсной комиссии, выставивших баллы и направивших их секретарю конкурсной комиссии в срок, указанный в </w:t>
      </w:r>
      <w:hyperlink w:history="0" w:anchor="P155" w:tooltip="19. Члены конкурсной комиссии рассматривают и оценивают инициативные проекты в соответствии с критериями, указанными в приложении 2 к настоящему Положению, в течение 5 рабочих дней со дня направления им инициативных проектов, допущенных к участию в конкурсном отбор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B</w:t>
      </w:r>
      <w:r>
        <w:rPr>
          <w:sz w:val="20"/>
          <w:vertAlign w:val="subscript"/>
        </w:rPr>
        <w:t xml:space="preserve">p</w:t>
      </w:r>
      <w:r>
        <w:rPr>
          <w:sz w:val="20"/>
        </w:rPr>
        <w:t xml:space="preserve"> - балл за повторное участие в конкурсном отборе (если в предыдущем конкурсном отборе у муниципального образования Орловской области имелись инициативные проекты, не допущенные к участию в конкурсном отборе или не прошедшие конкурсный отбор, то в текущем конкурсном отборе каждому инициативному проекту муниципального образования Орловской области присваивается по 10 баллов).</w:t>
      </w:r>
    </w:p>
    <w:p>
      <w:pPr>
        <w:pStyle w:val="0"/>
        <w:jc w:val="both"/>
      </w:pPr>
      <w:r>
        <w:rPr>
          <w:sz w:val="20"/>
        </w:rPr>
        <w:t xml:space="preserve">(п. 19 в ред. </w:t>
      </w:r>
      <w:hyperlink w:history="0" r:id="rId52"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20. Секретарь конкурсной комиссии ранжирует инициативные проекты в порядке убывания набранных баллов и составляет рейтинг инициативных проектов с учетом </w:t>
      </w:r>
      <w:hyperlink w:history="0" w:anchor="P175" w:tooltip="22. При равенстве баллов инициативный проект, предусматривающий привлечение большего объема инициативных платежей, получает более высокий ранг.">
        <w:r>
          <w:rPr>
            <w:sz w:val="20"/>
            <w:color w:val="0000ff"/>
          </w:rPr>
          <w:t xml:space="preserve">пункта 22</w:t>
        </w:r>
      </w:hyperlink>
      <w:r>
        <w:rPr>
          <w:sz w:val="20"/>
        </w:rPr>
        <w:t xml:space="preserve"> настоящего Положения в течение 15 рабочих дней со дня направления членам конкурсной комиссии инициативных проектов, допущенных к участию в конкурсном отборе.</w:t>
      </w:r>
    </w:p>
    <w:p>
      <w:pPr>
        <w:pStyle w:val="0"/>
        <w:jc w:val="both"/>
      </w:pPr>
      <w:r>
        <w:rPr>
          <w:sz w:val="20"/>
        </w:rPr>
        <w:t xml:space="preserve">(п. 20 в ред. </w:t>
      </w:r>
      <w:hyperlink w:history="0" r:id="rId53"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21. Заседание конкурсной комиссии проводится в течение 20 рабочих дней со дня направления членам конкурсной комиссии инициативных проектов, допущенных к участию в конкурсном отборе. Организатор конкурсного отбора готовит извещение о дате, времени и месте проведения заседания конкурсной комиссии и публикует его в государственной специализированной информационной системе "Портал Орловской области - публичный информационный центр" в сети Интернет не позднее 3 рабочих дней до даты проведения заседания конкурсной комиссии.</w:t>
      </w:r>
    </w:p>
    <w:p>
      <w:pPr>
        <w:pStyle w:val="0"/>
        <w:spacing w:before="200" w:line-rule="auto"/>
        <w:ind w:firstLine="540"/>
        <w:jc w:val="both"/>
      </w:pPr>
      <w:r>
        <w:rPr>
          <w:sz w:val="20"/>
        </w:rPr>
        <w:t xml:space="preserve">На заседании конкурсная комиссия:</w:t>
      </w:r>
    </w:p>
    <w:p>
      <w:pPr>
        <w:pStyle w:val="0"/>
        <w:spacing w:before="200" w:line-rule="auto"/>
        <w:ind w:firstLine="540"/>
        <w:jc w:val="both"/>
      </w:pPr>
      <w:r>
        <w:rPr>
          <w:sz w:val="20"/>
        </w:rPr>
        <w:t xml:space="preserve">утверждает рейтинг инициативных проектов;</w:t>
      </w:r>
    </w:p>
    <w:p>
      <w:pPr>
        <w:pStyle w:val="0"/>
        <w:spacing w:before="200" w:line-rule="auto"/>
        <w:ind w:firstLine="540"/>
        <w:jc w:val="both"/>
      </w:pPr>
      <w:r>
        <w:rPr>
          <w:sz w:val="20"/>
        </w:rPr>
        <w:t xml:space="preserve">определяет прошедшие конкурсный отбор инициативные проекты исходя из бюджетных ассигнований и лимитов бюджетных обязательств, предусмотренных на данные цели законом Орловской области об областном бюджете на соответствующий финансовый год, в соответствии с очередностью по количеству набранных инициативными проектами баллов в рейтинге инициативных проектов.</w:t>
      </w:r>
    </w:p>
    <w:p>
      <w:pPr>
        <w:pStyle w:val="0"/>
        <w:spacing w:before="200" w:line-rule="auto"/>
        <w:ind w:firstLine="540"/>
        <w:jc w:val="both"/>
      </w:pPr>
      <w:r>
        <w:rPr>
          <w:sz w:val="20"/>
        </w:rPr>
        <w:t xml:space="preserve">Инициативный проект считается не прошедшим конкурсный отбор при отсутствии бюджетных ассигнований и лимитов бюджетных обязательств, предусмотренных на данные цели законом Орловской области об областном бюджете на соответствующий финансовый год, в соответствии с очередностью по количеству набранных инициативными проектами баллов в рейтинге инициативных проектов.</w:t>
      </w:r>
    </w:p>
    <w:p>
      <w:pPr>
        <w:pStyle w:val="0"/>
        <w:spacing w:before="200" w:line-rule="auto"/>
        <w:ind w:firstLine="540"/>
        <w:jc w:val="both"/>
      </w:pPr>
      <w:r>
        <w:rPr>
          <w:sz w:val="20"/>
        </w:rPr>
        <w:t xml:space="preserve">В случае если к участию в конкурсном отборе допущен один инициативный проект, данный инициативный проект признается прошедшим конкурсный отбор.</w:t>
      </w:r>
    </w:p>
    <w:p>
      <w:pPr>
        <w:pStyle w:val="0"/>
        <w:jc w:val="both"/>
      </w:pPr>
      <w:r>
        <w:rPr>
          <w:sz w:val="20"/>
        </w:rPr>
        <w:t xml:space="preserve">(п. 21 в ред. </w:t>
      </w:r>
      <w:hyperlink w:history="0" r:id="rId54"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175" w:name="P175"/>
    <w:bookmarkEnd w:id="175"/>
    <w:p>
      <w:pPr>
        <w:pStyle w:val="0"/>
        <w:spacing w:before="200" w:line-rule="auto"/>
        <w:ind w:firstLine="540"/>
        <w:jc w:val="both"/>
      </w:pPr>
      <w:r>
        <w:rPr>
          <w:sz w:val="20"/>
        </w:rPr>
        <w:t xml:space="preserve">22. При равенстве баллов инициативный проект, предусматривающий привлечение большего объема инициативных платежей, получает более высокий ранг.</w:t>
      </w:r>
    </w:p>
    <w:p>
      <w:pPr>
        <w:pStyle w:val="0"/>
        <w:spacing w:before="200" w:line-rule="auto"/>
        <w:ind w:firstLine="540"/>
        <w:jc w:val="both"/>
      </w:pPr>
      <w:r>
        <w:rPr>
          <w:sz w:val="20"/>
        </w:rPr>
        <w:t xml:space="preserve">При одинаковом объеме инициативных платежей более высокий ранг получает инициативный проект, на реализацию которого требуется меньший объем средств областного бюджета.</w:t>
      </w:r>
    </w:p>
    <w:p>
      <w:pPr>
        <w:pStyle w:val="0"/>
        <w:jc w:val="both"/>
      </w:pPr>
      <w:r>
        <w:rPr>
          <w:sz w:val="20"/>
        </w:rPr>
        <w:t xml:space="preserve">(п. 22 в ред. </w:t>
      </w:r>
      <w:hyperlink w:history="0" r:id="rId55"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bookmarkStart w:id="178" w:name="P178"/>
    <w:bookmarkEnd w:id="178"/>
    <w:p>
      <w:pPr>
        <w:pStyle w:val="0"/>
        <w:spacing w:before="200" w:line-rule="auto"/>
        <w:ind w:firstLine="540"/>
        <w:jc w:val="both"/>
      </w:pPr>
      <w:r>
        <w:rPr>
          <w:sz w:val="20"/>
        </w:rPr>
        <w:t xml:space="preserve">23. Решение конкурсной комиссии о результатах конкурсного отбора оформляется протоколом заседания конкурсной комиссии в течение 10 рабочих дней после проведения заседания конкурсной комиссии.</w:t>
      </w:r>
    </w:p>
    <w:p>
      <w:pPr>
        <w:pStyle w:val="0"/>
        <w:spacing w:before="200" w:line-rule="auto"/>
        <w:ind w:firstLine="540"/>
        <w:jc w:val="both"/>
      </w:pPr>
      <w:r>
        <w:rPr>
          <w:sz w:val="20"/>
        </w:rPr>
        <w:t xml:space="preserve">Протокол заседания конкурсной комиссии подписывается председательствующим и секретарем конкурсной комиссии и направляется организатору конкурсного отбора в срок, указанный в </w:t>
      </w:r>
      <w:hyperlink w:history="0" w:anchor="P178" w:tooltip="23. Решение конкурсной комиссии о результатах конкурсного отбора оформляется протоколом заседания конкурсной комиссии в течение 10 рабочих дней после проведения заседания конкурсной комисс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Организатор конкурсного отбора уведомляет соответствующие муниципальные образования Орловской области о прошедших (не прошедших) конкурсный отбор инициативных проектах путем направления уведомления на официальный адрес электронной почты администрации муниципального образования Орловской области в течение 10 рабочих дней со дня получения протокола заседания конкурсной комиссии.</w:t>
      </w:r>
    </w:p>
    <w:p>
      <w:pPr>
        <w:pStyle w:val="0"/>
        <w:jc w:val="both"/>
      </w:pPr>
      <w:r>
        <w:rPr>
          <w:sz w:val="20"/>
        </w:rPr>
        <w:t xml:space="preserve">(п. 23 в ред. </w:t>
      </w:r>
      <w:hyperlink w:history="0" r:id="rId56"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24. Муниципальные образования Орловской области имеют право отозвать свой инициативный проект и отказаться от участия в конкурсном отборе, сообщив об этом намерении письменно организатору конкурсного отбора в течение 3 рабочих дней со дня окончания срока приема инициативных проектов, указанного в извещении о проведении конкурсного отбора.</w:t>
      </w:r>
    </w:p>
    <w:p>
      <w:pPr>
        <w:pStyle w:val="0"/>
        <w:jc w:val="both"/>
      </w:pPr>
      <w:r>
        <w:rPr>
          <w:sz w:val="20"/>
        </w:rPr>
        <w:t xml:space="preserve">(п. 24 в ред. </w:t>
      </w:r>
      <w:hyperlink w:history="0" r:id="rId57"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25. Инициативные проекты с прилагаемыми документами не возвращаются.</w:t>
      </w:r>
    </w:p>
    <w:p>
      <w:pPr>
        <w:pStyle w:val="0"/>
        <w:jc w:val="both"/>
      </w:pPr>
      <w:r>
        <w:rPr>
          <w:sz w:val="20"/>
        </w:rPr>
        <w:t xml:space="preserve">(п. 25 в ред. </w:t>
      </w:r>
      <w:hyperlink w:history="0" r:id="rId58"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ind w:firstLine="540"/>
        <w:jc w:val="both"/>
      </w:pPr>
      <w:r>
        <w:rPr>
          <w:sz w:val="20"/>
        </w:rPr>
      </w:r>
    </w:p>
    <w:p>
      <w:pPr>
        <w:pStyle w:val="2"/>
        <w:outlineLvl w:val="1"/>
        <w:jc w:val="center"/>
      </w:pPr>
      <w:r>
        <w:rPr>
          <w:sz w:val="20"/>
        </w:rPr>
        <w:t xml:space="preserve">III. Организация проведения голосования</w:t>
      </w:r>
    </w:p>
    <w:p>
      <w:pPr>
        <w:pStyle w:val="2"/>
        <w:jc w:val="center"/>
      </w:pPr>
      <w:r>
        <w:rPr>
          <w:sz w:val="20"/>
        </w:rPr>
        <w:t xml:space="preserve">по отбору мероприятий</w:t>
      </w:r>
    </w:p>
    <w:p>
      <w:pPr>
        <w:pStyle w:val="0"/>
        <w:ind w:firstLine="540"/>
        <w:jc w:val="both"/>
      </w:pPr>
      <w:r>
        <w:rPr>
          <w:sz w:val="20"/>
        </w:rPr>
      </w:r>
    </w:p>
    <w:p>
      <w:pPr>
        <w:pStyle w:val="0"/>
        <w:ind w:firstLine="540"/>
        <w:jc w:val="both"/>
      </w:pPr>
      <w:r>
        <w:rPr>
          <w:sz w:val="20"/>
        </w:rPr>
        <w:t xml:space="preserve">Утратил силу. - </w:t>
      </w:r>
      <w:hyperlink w:history="0" r:id="rId59"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Постановление</w:t>
        </w:r>
      </w:hyperlink>
      <w:r>
        <w:rPr>
          <w:sz w:val="20"/>
        </w:rPr>
        <w:t xml:space="preserve"> Правительства Орловской области от 28.01.2022 N 31.</w:t>
      </w:r>
    </w:p>
    <w:p>
      <w:pPr>
        <w:pStyle w:val="0"/>
        <w:ind w:firstLine="540"/>
        <w:jc w:val="both"/>
      </w:pPr>
      <w:r>
        <w:rPr>
          <w:sz w:val="20"/>
        </w:rPr>
      </w:r>
    </w:p>
    <w:p>
      <w:pPr>
        <w:pStyle w:val="2"/>
        <w:outlineLvl w:val="1"/>
        <w:jc w:val="center"/>
      </w:pPr>
      <w:r>
        <w:rPr>
          <w:sz w:val="20"/>
        </w:rPr>
        <w:t xml:space="preserve">IV. Финансирование и реализация инициативных проектов</w:t>
      </w:r>
    </w:p>
    <w:p>
      <w:pPr>
        <w:pStyle w:val="0"/>
        <w:jc w:val="center"/>
      </w:pPr>
      <w:r>
        <w:rPr>
          <w:sz w:val="20"/>
        </w:rPr>
        <w:t xml:space="preserve">(в ред. </w:t>
      </w:r>
      <w:hyperlink w:history="0" r:id="rId60"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28.01.2022 N 31)</w:t>
      </w:r>
    </w:p>
    <w:p>
      <w:pPr>
        <w:pStyle w:val="0"/>
        <w:jc w:val="center"/>
      </w:pPr>
      <w:r>
        <w:rPr>
          <w:sz w:val="20"/>
        </w:rPr>
        <w:t xml:space="preserve">(введен </w:t>
      </w:r>
      <w:hyperlink w:history="0" r:id="rId61" w:tooltip="Постановление Правительства Орловской области от 15.06.2020 N 372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ных межбюджетных трансфертов из областного бюджета бюджетам муниципальных районов и городских округов Орловской области на мероприятия по решению вопросов местного значения, инициированных органами местного самоуправления муниципальных {КонсультантПлюс}">
        <w:r>
          <w:rPr>
            <w:sz w:val="20"/>
            <w:color w:val="0000ff"/>
          </w:rPr>
          <w:t xml:space="preserve">Постановлением</w:t>
        </w:r>
      </w:hyperlink>
      <w:r>
        <w:rPr>
          <w:sz w:val="20"/>
        </w:rPr>
        <w:t xml:space="preserve"> Правительства Орловской области</w:t>
      </w:r>
    </w:p>
    <w:p>
      <w:pPr>
        <w:pStyle w:val="0"/>
        <w:jc w:val="center"/>
      </w:pPr>
      <w:r>
        <w:rPr>
          <w:sz w:val="20"/>
        </w:rPr>
        <w:t xml:space="preserve">от 15.06.2020 N 372)</w:t>
      </w:r>
    </w:p>
    <w:p>
      <w:pPr>
        <w:pStyle w:val="0"/>
        <w:ind w:firstLine="540"/>
        <w:jc w:val="both"/>
      </w:pPr>
      <w:r>
        <w:rPr>
          <w:sz w:val="20"/>
        </w:rPr>
      </w:r>
    </w:p>
    <w:p>
      <w:pPr>
        <w:pStyle w:val="0"/>
        <w:ind w:firstLine="540"/>
        <w:jc w:val="both"/>
      </w:pPr>
      <w:r>
        <w:rPr>
          <w:sz w:val="20"/>
        </w:rPr>
        <w:t xml:space="preserve">42. Финансирование инициативных проектов, отобранных по результатам конкурсного отбора, осуществляется за счет средств областного бюджета, местных бюджетов, инициативных платежей в денежной форме в рамках действующего законодательства Российской Федерации.</w:t>
      </w:r>
    </w:p>
    <w:p>
      <w:pPr>
        <w:pStyle w:val="0"/>
        <w:spacing w:before="200" w:line-rule="auto"/>
        <w:ind w:firstLine="540"/>
        <w:jc w:val="both"/>
      </w:pPr>
      <w:r>
        <w:rPr>
          <w:sz w:val="20"/>
        </w:rPr>
        <w:t xml:space="preserve">Средства областного бюджета предоставляются в форме иных межбюджетных трансфертов местным бюджетам на реализацию инициативных проектов, отобранных по результатам конкурсного отбора (далее также - иные межбюджетные трансферты).</w:t>
      </w:r>
    </w:p>
    <w:p>
      <w:pPr>
        <w:pStyle w:val="0"/>
        <w:jc w:val="both"/>
      </w:pPr>
      <w:r>
        <w:rPr>
          <w:sz w:val="20"/>
        </w:rPr>
        <w:t xml:space="preserve">(п. 42 в ред. </w:t>
      </w:r>
      <w:hyperlink w:history="0" r:id="rId62"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43. Предоставление иных межбюджетных трансфертов осуществляется на основании заключенного в порядке, установленном законодательством Российской Федерации и законодательством Орловской области, соглашения.</w:t>
      </w:r>
    </w:p>
    <w:p>
      <w:pPr>
        <w:pStyle w:val="0"/>
        <w:jc w:val="both"/>
      </w:pPr>
      <w:r>
        <w:rPr>
          <w:sz w:val="20"/>
        </w:rPr>
        <w:t xml:space="preserve">(п. 43 в ред. </w:t>
      </w:r>
      <w:hyperlink w:history="0" r:id="rId63"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44. Иные межбюджетные трансферты предоставляются на цели, указанные в </w:t>
      </w:r>
      <w:hyperlink w:history="0" w:anchor="P47" w:tooltip="2. В рамках проекта осуществляется реализация инициативных проектов, имеющих приоритетное значение для жителей муниципального образования Орлов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Орловской области, в том числе:">
        <w:r>
          <w:rPr>
            <w:sz w:val="20"/>
            <w:color w:val="0000ff"/>
          </w:rPr>
          <w:t xml:space="preserve">пункте 2</w:t>
        </w:r>
      </w:hyperlink>
      <w:r>
        <w:rPr>
          <w:sz w:val="20"/>
        </w:rPr>
        <w:t xml:space="preserve"> настоящего Положения.</w:t>
      </w:r>
    </w:p>
    <w:p>
      <w:pPr>
        <w:pStyle w:val="0"/>
        <w:jc w:val="both"/>
      </w:pPr>
      <w:r>
        <w:rPr>
          <w:sz w:val="20"/>
        </w:rPr>
        <w:t xml:space="preserve">(п. 44 в ред. </w:t>
      </w:r>
      <w:hyperlink w:history="0" r:id="rId64"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45. Иные межбюджетные трансферты предоставляются на основании распределения иных межбюджетных трансфертов местным бюджетам, утвержденного постановлением Правительства Орловской области, в пределах бюджетных ассигнований и лимитов бюджетных обязательств, предусмотренных на указанные цели сводной бюджетной росписью областного бюджета на текущий финансовый год, в соответствии с </w:t>
      </w:r>
      <w:hyperlink w:history="0" w:anchor="P327" w:tooltip="ПРАВИЛА">
        <w:r>
          <w:rPr>
            <w:sz w:val="20"/>
            <w:color w:val="0000ff"/>
          </w:rPr>
          <w:t xml:space="preserve">Правилами</w:t>
        </w:r>
      </w:hyperlink>
      <w:r>
        <w:rPr>
          <w:sz w:val="20"/>
        </w:rPr>
        <w:t xml:space="preserve">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конкурсного отбора, согласно приложению 3 к настоящему Положению.</w:t>
      </w:r>
    </w:p>
    <w:p>
      <w:pPr>
        <w:pStyle w:val="0"/>
        <w:spacing w:before="200" w:line-rule="auto"/>
        <w:ind w:firstLine="540"/>
        <w:jc w:val="both"/>
      </w:pPr>
      <w:r>
        <w:rPr>
          <w:sz w:val="20"/>
        </w:rPr>
        <w:t xml:space="preserve">В случае письменного отказа муниципальных образований Орловской области от реализации инициативных проектов, прошедших конкурсный отбор, направленного организатору конкурсного отбора после принятия решения, указанного в </w:t>
      </w:r>
      <w:hyperlink w:history="0" w:anchor="P178" w:tooltip="23. Решение конкурсной комиссии о результатах конкурсного отбора оформляется протоколом заседания конкурсной комиссии в течение 10 рабочих дней после проведения заседания конкурсной комиссии.">
        <w:r>
          <w:rPr>
            <w:sz w:val="20"/>
            <w:color w:val="0000ff"/>
          </w:rPr>
          <w:t xml:space="preserve">пункте 23</w:t>
        </w:r>
      </w:hyperlink>
      <w:r>
        <w:rPr>
          <w:sz w:val="20"/>
        </w:rPr>
        <w:t xml:space="preserve"> настоящего Положения, или от получения иного межбюджетного трансферта, направленного главному распорядителю бюджетных средств после принятия постановления Правительства Орловской области о распределении иных межбюджетных трансфертов местным бюджетам, высвободившиеся средства перераспределяются между всеми оставшимися инициативными проектами в рамках настоящего конкурсного отбора в соответствии с очередностью по количеству набранных инициативными проектами баллов в рейтинге инициативных проектов.</w:t>
      </w:r>
    </w:p>
    <w:p>
      <w:pPr>
        <w:pStyle w:val="0"/>
        <w:jc w:val="both"/>
      </w:pPr>
      <w:r>
        <w:rPr>
          <w:sz w:val="20"/>
        </w:rPr>
        <w:t xml:space="preserve">(п. 45 в ред. </w:t>
      </w:r>
      <w:hyperlink w:history="0" r:id="rId65"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46. Департамент по проектам развития территорий Орловской области осуществляет подготовку проекта постановления Правительства Орловской области о распределении иных межбюджетных трансфертов.</w:t>
      </w:r>
    </w:p>
    <w:p>
      <w:pPr>
        <w:pStyle w:val="0"/>
        <w:spacing w:before="200" w:line-rule="auto"/>
        <w:ind w:firstLine="540"/>
        <w:jc w:val="both"/>
      </w:pPr>
      <w:r>
        <w:rPr>
          <w:sz w:val="20"/>
        </w:rPr>
        <w:t xml:space="preserve">Департамент финансов Орловской области:</w:t>
      </w:r>
    </w:p>
    <w:p>
      <w:pPr>
        <w:pStyle w:val="0"/>
        <w:spacing w:before="200" w:line-rule="auto"/>
        <w:ind w:firstLine="540"/>
        <w:jc w:val="both"/>
      </w:pPr>
      <w:r>
        <w:rPr>
          <w:sz w:val="20"/>
        </w:rPr>
        <w:t xml:space="preserve">1) обеспечивает доведение бюджетных ассигнований и лимитов бюджетных обязательств до главных распорядителей бюджетных средств;</w:t>
      </w:r>
    </w:p>
    <w:p>
      <w:pPr>
        <w:pStyle w:val="0"/>
        <w:spacing w:before="200" w:line-rule="auto"/>
        <w:ind w:firstLine="540"/>
        <w:jc w:val="both"/>
      </w:pPr>
      <w:r>
        <w:rPr>
          <w:sz w:val="20"/>
        </w:rPr>
        <w:t xml:space="preserve">2) осуществляет финансирование главных распорядителей бюджетных средств, осуществляющих реализацию проекта, за счет средств областного бюджета в соответствии со сводной бюджетной росписью на соответствующий финансовый год.</w:t>
      </w:r>
    </w:p>
    <w:p>
      <w:pPr>
        <w:pStyle w:val="0"/>
        <w:spacing w:before="200" w:line-rule="auto"/>
        <w:ind w:firstLine="540"/>
        <w:jc w:val="both"/>
      </w:pPr>
      <w:r>
        <w:rPr>
          <w:sz w:val="20"/>
        </w:rPr>
        <w:t xml:space="preserve">Главные распорядители бюджетных средств:</w:t>
      </w:r>
    </w:p>
    <w:p>
      <w:pPr>
        <w:pStyle w:val="0"/>
        <w:spacing w:before="200" w:line-rule="auto"/>
        <w:ind w:firstLine="540"/>
        <w:jc w:val="both"/>
      </w:pPr>
      <w:r>
        <w:rPr>
          <w:sz w:val="20"/>
        </w:rPr>
        <w:t xml:space="preserve">1) заключают соглашения с администрациями муниципальных образований Орловской области о предоставлении иных межбюджетных трансфертов;</w:t>
      </w:r>
    </w:p>
    <w:p>
      <w:pPr>
        <w:pStyle w:val="0"/>
        <w:spacing w:before="200" w:line-rule="auto"/>
        <w:ind w:firstLine="540"/>
        <w:jc w:val="both"/>
      </w:pPr>
      <w:r>
        <w:rPr>
          <w:sz w:val="20"/>
        </w:rPr>
        <w:t xml:space="preserve">2) осуществляют финансирование инициативных проектов в соответствии с постановлением Правительства Орловской области о распределении иных межбюджетных трансфертов;</w:t>
      </w:r>
    </w:p>
    <w:p>
      <w:pPr>
        <w:pStyle w:val="0"/>
        <w:spacing w:before="200" w:line-rule="auto"/>
        <w:ind w:firstLine="540"/>
        <w:jc w:val="both"/>
      </w:pPr>
      <w:r>
        <w:rPr>
          <w:sz w:val="20"/>
        </w:rPr>
        <w:t xml:space="preserve">3) осуществляют контроль за ходом выполнения инициативных проектов и соблюдением условий, установленных при предоставлении иных межбюджетных трансфертов.</w:t>
      </w:r>
    </w:p>
    <w:p>
      <w:pPr>
        <w:pStyle w:val="0"/>
        <w:jc w:val="both"/>
      </w:pPr>
      <w:r>
        <w:rPr>
          <w:sz w:val="20"/>
        </w:rPr>
        <w:t xml:space="preserve">(п. 46 в ред. </w:t>
      </w:r>
      <w:hyperlink w:history="0" r:id="rId66"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47. Муниципальные образования Орловской области представляют в Департамент по проектам развития территорий Орловской области отчетность по форме, определенной в извещении о проведении конкурсного отбора, в срок до 10-го числа месяца, следующего за отчетным кварталом, а также фотоматериалы, на которых зафиксирован инициативный проект после его реализации (в электронном виде), в течение 5 рабочих дней со дня подписания актов выполненных работ.</w:t>
      </w:r>
    </w:p>
    <w:p>
      <w:pPr>
        <w:pStyle w:val="0"/>
        <w:jc w:val="both"/>
      </w:pPr>
      <w:r>
        <w:rPr>
          <w:sz w:val="20"/>
        </w:rPr>
        <w:t xml:space="preserve">(п. 47 в ред. </w:t>
      </w:r>
      <w:hyperlink w:history="0" r:id="rId67"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rPr>
        <w:t xml:space="preserve"> Правительства Орловской области от 28.01.2022 N 31)</w:t>
      </w:r>
    </w:p>
    <w:p>
      <w:pPr>
        <w:pStyle w:val="0"/>
        <w:spacing w:before="200" w:line-rule="auto"/>
        <w:ind w:firstLine="540"/>
        <w:jc w:val="both"/>
      </w:pPr>
      <w:r>
        <w:rPr>
          <w:sz w:val="20"/>
        </w:rPr>
        <w:t xml:space="preserve">47.1 - 50. Утратили силу. - </w:t>
      </w:r>
      <w:hyperlink w:history="0" r:id="rId68"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Постановление</w:t>
        </w:r>
      </w:hyperlink>
      <w:r>
        <w:rPr>
          <w:sz w:val="20"/>
        </w:rPr>
        <w:t xml:space="preserve"> Правительства Орловской области от 28.01.2022 N 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проекте "Народный бюджет"</w:t>
      </w:r>
    </w:p>
    <w:p>
      <w:pPr>
        <w:pStyle w:val="0"/>
        <w:jc w:val="right"/>
      </w:pPr>
      <w:r>
        <w:rPr>
          <w:sz w:val="20"/>
        </w:rPr>
        <w:t xml:space="preserve">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28.01.2022 N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33" w:name="P233"/>
    <w:bookmarkEnd w:id="233"/>
    <w:p>
      <w:pPr>
        <w:pStyle w:val="0"/>
        <w:jc w:val="center"/>
      </w:pPr>
      <w:r>
        <w:rPr>
          <w:sz w:val="20"/>
        </w:rPr>
        <w:t xml:space="preserve">Требования</w:t>
      </w:r>
    </w:p>
    <w:p>
      <w:pPr>
        <w:pStyle w:val="0"/>
        <w:jc w:val="center"/>
      </w:pPr>
      <w:r>
        <w:rPr>
          <w:sz w:val="20"/>
        </w:rPr>
        <w:t xml:space="preserve">к составу сведений, которые должны содержать инициативные</w:t>
      </w:r>
    </w:p>
    <w:p>
      <w:pPr>
        <w:pStyle w:val="0"/>
        <w:jc w:val="center"/>
      </w:pPr>
      <w:r>
        <w:rPr>
          <w:sz w:val="20"/>
        </w:rPr>
        <w:t xml:space="preserve">проекты, выдвигаемые для получения финансовой поддержки</w:t>
      </w:r>
    </w:p>
    <w:p>
      <w:pPr>
        <w:pStyle w:val="0"/>
        <w:jc w:val="center"/>
      </w:pPr>
      <w:r>
        <w:rPr>
          <w:sz w:val="20"/>
        </w:rPr>
        <w:t xml:space="preserve">за счет межбюджетных трансфертов из областного бюджета</w:t>
      </w:r>
    </w:p>
    <w:p>
      <w:pPr>
        <w:pStyle w:val="0"/>
        <w:ind w:firstLine="540"/>
        <w:jc w:val="both"/>
      </w:pPr>
      <w:r>
        <w:rPr>
          <w:sz w:val="20"/>
        </w:rPr>
      </w:r>
    </w:p>
    <w:p>
      <w:pPr>
        <w:pStyle w:val="1"/>
        <w:jc w:val="both"/>
      </w:pPr>
      <w:r>
        <w:rPr>
          <w:sz w:val="20"/>
        </w:rPr>
        <w:t xml:space="preserve">Наименование инициативного проекта: ______________________________________.</w:t>
      </w:r>
    </w:p>
    <w:p>
      <w:pPr>
        <w:pStyle w:val="1"/>
        <w:jc w:val="both"/>
      </w:pPr>
      <w:r>
        <w:rPr>
          <w:sz w:val="20"/>
        </w:rPr>
      </w:r>
    </w:p>
    <w:p>
      <w:pPr>
        <w:pStyle w:val="1"/>
        <w:jc w:val="both"/>
      </w:pPr>
      <w:r>
        <w:rPr>
          <w:sz w:val="20"/>
        </w:rPr>
        <w:t xml:space="preserve">Наименование муниципального образования Орловской области: _______________.</w:t>
      </w:r>
    </w:p>
    <w:p>
      <w:pPr>
        <w:pStyle w:val="1"/>
        <w:jc w:val="both"/>
      </w:pPr>
      <w:r>
        <w:rPr>
          <w:sz w:val="20"/>
        </w:rPr>
      </w:r>
    </w:p>
    <w:p>
      <w:pPr>
        <w:pStyle w:val="1"/>
        <w:jc w:val="both"/>
      </w:pPr>
      <w:r>
        <w:rPr>
          <w:sz w:val="20"/>
        </w:rPr>
        <w:t xml:space="preserve">Характеристика инициативного проекта (описание проблемы, на решение которой</w:t>
      </w:r>
    </w:p>
    <w:p>
      <w:pPr>
        <w:pStyle w:val="1"/>
        <w:jc w:val="both"/>
      </w:pPr>
      <w:r>
        <w:rPr>
          <w:sz w:val="20"/>
        </w:rPr>
        <w:t xml:space="preserve">направлен инициативный проект; обоснование предложений по решению указанной</w:t>
      </w:r>
    </w:p>
    <w:p>
      <w:pPr>
        <w:pStyle w:val="1"/>
        <w:jc w:val="both"/>
      </w:pPr>
      <w:r>
        <w:rPr>
          <w:sz w:val="20"/>
        </w:rPr>
        <w:t xml:space="preserve">проблемы; описание ожидаемого результата (ожидаемых результатов) реализации</w:t>
      </w:r>
    </w:p>
    <w:p>
      <w:pPr>
        <w:pStyle w:val="1"/>
        <w:jc w:val="both"/>
      </w:pPr>
      <w:r>
        <w:rPr>
          <w:sz w:val="20"/>
        </w:rPr>
        <w:t xml:space="preserve">инициативного проекта): ______________________.</w:t>
      </w:r>
    </w:p>
    <w:p>
      <w:pPr>
        <w:pStyle w:val="1"/>
        <w:jc w:val="both"/>
      </w:pPr>
      <w:r>
        <w:rPr>
          <w:sz w:val="20"/>
        </w:rPr>
      </w:r>
    </w:p>
    <w:p>
      <w:pPr>
        <w:pStyle w:val="1"/>
        <w:jc w:val="both"/>
      </w:pPr>
      <w:r>
        <w:rPr>
          <w:sz w:val="20"/>
        </w:rPr>
        <w:t xml:space="preserve">Влияние  инициативного  проекта  на  достижение приоритетов стратегического</w:t>
      </w:r>
    </w:p>
    <w:p>
      <w:pPr>
        <w:pStyle w:val="1"/>
        <w:jc w:val="both"/>
      </w:pPr>
      <w:r>
        <w:rPr>
          <w:sz w:val="20"/>
        </w:rPr>
        <w:t xml:space="preserve">развития Орловской области: __________________________.</w:t>
      </w:r>
    </w:p>
    <w:p>
      <w:pPr>
        <w:pStyle w:val="1"/>
        <w:jc w:val="both"/>
      </w:pPr>
      <w:r>
        <w:rPr>
          <w:sz w:val="20"/>
        </w:rPr>
      </w:r>
    </w:p>
    <w:p>
      <w:pPr>
        <w:pStyle w:val="1"/>
        <w:jc w:val="both"/>
      </w:pPr>
      <w:r>
        <w:rPr>
          <w:sz w:val="20"/>
        </w:rPr>
        <w:t xml:space="preserve">Социальная  эффективность  реализации  инициативного  проекта на территории</w:t>
      </w:r>
    </w:p>
    <w:p>
      <w:pPr>
        <w:pStyle w:val="1"/>
        <w:jc w:val="both"/>
      </w:pPr>
      <w:r>
        <w:rPr>
          <w:sz w:val="20"/>
        </w:rPr>
        <w:t xml:space="preserve">муниципального образования Орловской области: ____________.</w:t>
      </w:r>
    </w:p>
    <w:p>
      <w:pPr>
        <w:pStyle w:val="1"/>
        <w:jc w:val="both"/>
      </w:pPr>
      <w:r>
        <w:rPr>
          <w:sz w:val="20"/>
        </w:rPr>
      </w:r>
    </w:p>
    <w:p>
      <w:pPr>
        <w:pStyle w:val="1"/>
        <w:jc w:val="both"/>
      </w:pPr>
      <w:r>
        <w:rPr>
          <w:sz w:val="20"/>
        </w:rPr>
        <w:t xml:space="preserve">Разнообразие и степень форм участия и вовлечения населения и общественности</w:t>
      </w:r>
    </w:p>
    <w:p>
      <w:pPr>
        <w:pStyle w:val="1"/>
        <w:jc w:val="both"/>
      </w:pPr>
      <w:r>
        <w:rPr>
          <w:sz w:val="20"/>
        </w:rPr>
        <w:t xml:space="preserve">на всех этапах подготовки инициативного проекта: 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737"/>
        <w:gridCol w:w="1417"/>
        <w:gridCol w:w="850"/>
        <w:gridCol w:w="1303"/>
        <w:gridCol w:w="963"/>
        <w:gridCol w:w="1360"/>
        <w:gridCol w:w="963"/>
      </w:tblGrid>
      <w:tr>
        <w:tc>
          <w:tcPr>
            <w:gridSpan w:val="2"/>
            <w:tcW w:w="2211" w:type="dxa"/>
          </w:tcPr>
          <w:p>
            <w:pPr>
              <w:pStyle w:val="0"/>
              <w:jc w:val="center"/>
            </w:pPr>
            <w:r>
              <w:rPr>
                <w:sz w:val="20"/>
              </w:rPr>
              <w:t xml:space="preserve">Общая стоимость инициативного проекта</w:t>
            </w:r>
          </w:p>
        </w:tc>
        <w:tc>
          <w:tcPr>
            <w:gridSpan w:val="2"/>
            <w:tcW w:w="2267" w:type="dxa"/>
          </w:tcPr>
          <w:p>
            <w:pPr>
              <w:pStyle w:val="0"/>
              <w:jc w:val="center"/>
            </w:pPr>
            <w:r>
              <w:rPr>
                <w:sz w:val="20"/>
              </w:rPr>
              <w:t xml:space="preserve">Доля областного бюджета</w:t>
            </w:r>
          </w:p>
        </w:tc>
        <w:tc>
          <w:tcPr>
            <w:gridSpan w:val="2"/>
            <w:tcW w:w="2266" w:type="dxa"/>
          </w:tcPr>
          <w:p>
            <w:pPr>
              <w:pStyle w:val="0"/>
              <w:jc w:val="center"/>
            </w:pPr>
            <w:r>
              <w:rPr>
                <w:sz w:val="20"/>
              </w:rPr>
              <w:t xml:space="preserve">Доля местного бюджета</w:t>
            </w:r>
          </w:p>
        </w:tc>
        <w:tc>
          <w:tcPr>
            <w:gridSpan w:val="2"/>
            <w:tcW w:w="2323" w:type="dxa"/>
          </w:tcPr>
          <w:p>
            <w:pPr>
              <w:pStyle w:val="0"/>
              <w:jc w:val="center"/>
            </w:pPr>
            <w:r>
              <w:rPr>
                <w:sz w:val="20"/>
              </w:rPr>
              <w:t xml:space="preserve">Доля инициативных платежей &lt;*&gt;</w:t>
            </w:r>
          </w:p>
        </w:tc>
      </w:tr>
      <w:tr>
        <w:tc>
          <w:tcPr>
            <w:tcW w:w="1474" w:type="dxa"/>
          </w:tcPr>
          <w:p>
            <w:pPr>
              <w:pStyle w:val="0"/>
              <w:jc w:val="center"/>
            </w:pPr>
            <w:r>
              <w:rPr>
                <w:sz w:val="20"/>
              </w:rPr>
              <w:t xml:space="preserve">Рублей</w:t>
            </w:r>
          </w:p>
        </w:tc>
        <w:tc>
          <w:tcPr>
            <w:tcW w:w="737" w:type="dxa"/>
          </w:tcPr>
          <w:p>
            <w:pPr>
              <w:pStyle w:val="0"/>
              <w:jc w:val="center"/>
            </w:pPr>
            <w:r>
              <w:rPr>
                <w:sz w:val="20"/>
              </w:rPr>
              <w:t xml:space="preserve">%</w:t>
            </w:r>
          </w:p>
        </w:tc>
        <w:tc>
          <w:tcPr>
            <w:tcW w:w="1417" w:type="dxa"/>
          </w:tcPr>
          <w:p>
            <w:pPr>
              <w:pStyle w:val="0"/>
              <w:jc w:val="center"/>
            </w:pPr>
            <w:r>
              <w:rPr>
                <w:sz w:val="20"/>
              </w:rPr>
              <w:t xml:space="preserve">Рублей</w:t>
            </w:r>
          </w:p>
        </w:tc>
        <w:tc>
          <w:tcPr>
            <w:tcW w:w="850" w:type="dxa"/>
          </w:tcPr>
          <w:p>
            <w:pPr>
              <w:pStyle w:val="0"/>
              <w:jc w:val="center"/>
            </w:pPr>
            <w:r>
              <w:rPr>
                <w:sz w:val="20"/>
              </w:rPr>
              <w:t xml:space="preserve">%</w:t>
            </w:r>
          </w:p>
        </w:tc>
        <w:tc>
          <w:tcPr>
            <w:tcW w:w="1303" w:type="dxa"/>
          </w:tcPr>
          <w:p>
            <w:pPr>
              <w:pStyle w:val="0"/>
              <w:jc w:val="center"/>
            </w:pPr>
            <w:r>
              <w:rPr>
                <w:sz w:val="20"/>
              </w:rPr>
              <w:t xml:space="preserve">Рублей</w:t>
            </w:r>
          </w:p>
        </w:tc>
        <w:tc>
          <w:tcPr>
            <w:tcW w:w="963" w:type="dxa"/>
          </w:tcPr>
          <w:p>
            <w:pPr>
              <w:pStyle w:val="0"/>
              <w:jc w:val="center"/>
            </w:pPr>
            <w:r>
              <w:rPr>
                <w:sz w:val="20"/>
              </w:rPr>
              <w:t xml:space="preserve">%</w:t>
            </w:r>
          </w:p>
        </w:tc>
        <w:tc>
          <w:tcPr>
            <w:tcW w:w="1360" w:type="dxa"/>
          </w:tcPr>
          <w:p>
            <w:pPr>
              <w:pStyle w:val="0"/>
              <w:jc w:val="center"/>
            </w:pPr>
            <w:r>
              <w:rPr>
                <w:sz w:val="20"/>
              </w:rPr>
              <w:t xml:space="preserve">Рублей</w:t>
            </w:r>
          </w:p>
        </w:tc>
        <w:tc>
          <w:tcPr>
            <w:tcW w:w="963" w:type="dxa"/>
          </w:tcPr>
          <w:p>
            <w:pPr>
              <w:pStyle w:val="0"/>
              <w:jc w:val="center"/>
            </w:pPr>
            <w:r>
              <w:rPr>
                <w:sz w:val="20"/>
              </w:rPr>
              <w:t xml:space="preserve">%</w:t>
            </w:r>
          </w:p>
        </w:tc>
      </w:tr>
      <w:tr>
        <w:tc>
          <w:tcPr>
            <w:tcW w:w="1474" w:type="dxa"/>
          </w:tcPr>
          <w:p>
            <w:pPr>
              <w:pStyle w:val="0"/>
            </w:pPr>
            <w:r>
              <w:rPr>
                <w:sz w:val="20"/>
              </w:rPr>
            </w:r>
          </w:p>
        </w:tc>
        <w:tc>
          <w:tcPr>
            <w:tcW w:w="737" w:type="dxa"/>
          </w:tcPr>
          <w:p>
            <w:pPr>
              <w:pStyle w:val="0"/>
            </w:pPr>
            <w:r>
              <w:rPr>
                <w:sz w:val="20"/>
              </w:rPr>
              <w:t xml:space="preserve">100</w:t>
            </w:r>
          </w:p>
        </w:tc>
        <w:tc>
          <w:tcPr>
            <w:tcW w:w="1417" w:type="dxa"/>
          </w:tcPr>
          <w:p>
            <w:pPr>
              <w:pStyle w:val="0"/>
            </w:pPr>
            <w:r>
              <w:rPr>
                <w:sz w:val="20"/>
              </w:rPr>
            </w:r>
          </w:p>
        </w:tc>
        <w:tc>
          <w:tcPr>
            <w:tcW w:w="850" w:type="dxa"/>
          </w:tcPr>
          <w:p>
            <w:pPr>
              <w:pStyle w:val="0"/>
            </w:pPr>
            <w:r>
              <w:rPr>
                <w:sz w:val="20"/>
              </w:rPr>
            </w:r>
          </w:p>
        </w:tc>
        <w:tc>
          <w:tcPr>
            <w:tcW w:w="1303" w:type="dxa"/>
          </w:tcPr>
          <w:p>
            <w:pPr>
              <w:pStyle w:val="0"/>
            </w:pPr>
            <w:r>
              <w:rPr>
                <w:sz w:val="20"/>
              </w:rPr>
            </w:r>
          </w:p>
        </w:tc>
        <w:tc>
          <w:tcPr>
            <w:tcW w:w="963" w:type="dxa"/>
          </w:tcPr>
          <w:p>
            <w:pPr>
              <w:pStyle w:val="0"/>
            </w:pPr>
            <w:r>
              <w:rPr>
                <w:sz w:val="20"/>
              </w:rPr>
            </w:r>
          </w:p>
        </w:tc>
        <w:tc>
          <w:tcPr>
            <w:tcW w:w="1360" w:type="dxa"/>
          </w:tcPr>
          <w:p>
            <w:pPr>
              <w:pStyle w:val="0"/>
            </w:pPr>
            <w:r>
              <w:rPr>
                <w:sz w:val="20"/>
              </w:rPr>
            </w:r>
          </w:p>
        </w:tc>
        <w:tc>
          <w:tcPr>
            <w:tcW w:w="963"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Юридические лица и индивидуальные предприниматели _________ руб. (__%), население _________ руб. (__%).</w:t>
      </w:r>
    </w:p>
    <w:p>
      <w:pPr>
        <w:pStyle w:val="0"/>
        <w:ind w:firstLine="540"/>
        <w:jc w:val="both"/>
      </w:pPr>
      <w:r>
        <w:rPr>
          <w:sz w:val="20"/>
        </w:rPr>
      </w:r>
    </w:p>
    <w:p>
      <w:pPr>
        <w:pStyle w:val="1"/>
        <w:jc w:val="both"/>
      </w:pPr>
      <w:r>
        <w:rPr>
          <w:sz w:val="20"/>
        </w:rPr>
        <w:t xml:space="preserve">Представитель инициаторов инициативного проекта: 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Дата: "____" _____________ 20__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проекте "Народный бюджет"</w:t>
      </w:r>
    </w:p>
    <w:p>
      <w:pPr>
        <w:pStyle w:val="0"/>
        <w:jc w:val="right"/>
      </w:pPr>
      <w:r>
        <w:rPr>
          <w:sz w:val="20"/>
        </w:rPr>
        <w:t xml:space="preserve">в Орловской области</w:t>
      </w:r>
    </w:p>
    <w:p>
      <w:pPr>
        <w:pStyle w:val="0"/>
        <w:ind w:firstLine="540"/>
        <w:jc w:val="both"/>
      </w:pPr>
      <w:r>
        <w:rPr>
          <w:sz w:val="20"/>
        </w:rPr>
      </w:r>
    </w:p>
    <w:bookmarkStart w:id="294" w:name="P294"/>
    <w:bookmarkEnd w:id="294"/>
    <w:p>
      <w:pPr>
        <w:pStyle w:val="2"/>
        <w:jc w:val="center"/>
      </w:pPr>
      <w:r>
        <w:rPr>
          <w:sz w:val="20"/>
        </w:rPr>
        <w:t xml:space="preserve">КРИТЕРИИ</w:t>
      </w:r>
    </w:p>
    <w:p>
      <w:pPr>
        <w:pStyle w:val="2"/>
        <w:jc w:val="center"/>
      </w:pPr>
      <w:r>
        <w:rPr>
          <w:sz w:val="20"/>
        </w:rPr>
        <w:t xml:space="preserve">КОНКУРСНОГО ОТБОРА ИНИЦИАТИВНЫХ ПРОЕКТОВ, ВЫДВИГАЕМЫХ</w:t>
      </w:r>
    </w:p>
    <w:p>
      <w:pPr>
        <w:pStyle w:val="2"/>
        <w:jc w:val="center"/>
      </w:pPr>
      <w:r>
        <w:rPr>
          <w:sz w:val="20"/>
        </w:rPr>
        <w:t xml:space="preserve">ДЛЯ ПОЛУЧЕНИЯ ФИНАНСОВОЙ ПОДДЕРЖКИ ЗА СЧЕТ МЕЖБЮДЖЕТНЫХ</w:t>
      </w:r>
    </w:p>
    <w:p>
      <w:pPr>
        <w:pStyle w:val="2"/>
        <w:jc w:val="center"/>
      </w:pPr>
      <w:r>
        <w:rPr>
          <w:sz w:val="20"/>
        </w:rPr>
        <w:t xml:space="preserve">ТРАНСФЕРТОВ ИЗ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28.01.2022 N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860"/>
        <w:gridCol w:w="1757"/>
      </w:tblGrid>
      <w:tr>
        <w:tc>
          <w:tcPr>
            <w:tcW w:w="454" w:type="dxa"/>
          </w:tcPr>
          <w:p>
            <w:pPr>
              <w:pStyle w:val="0"/>
              <w:jc w:val="center"/>
            </w:pPr>
            <w:r>
              <w:rPr>
                <w:sz w:val="20"/>
              </w:rPr>
              <w:t xml:space="preserve">N</w:t>
            </w:r>
          </w:p>
        </w:tc>
        <w:tc>
          <w:tcPr>
            <w:tcW w:w="6860" w:type="dxa"/>
          </w:tcPr>
          <w:p>
            <w:pPr>
              <w:pStyle w:val="0"/>
              <w:jc w:val="center"/>
            </w:pPr>
            <w:r>
              <w:rPr>
                <w:sz w:val="20"/>
              </w:rPr>
              <w:t xml:space="preserve">Критерий</w:t>
            </w:r>
          </w:p>
        </w:tc>
        <w:tc>
          <w:tcPr>
            <w:tcW w:w="1757" w:type="dxa"/>
          </w:tcPr>
          <w:p>
            <w:pPr>
              <w:pStyle w:val="0"/>
              <w:jc w:val="center"/>
            </w:pPr>
            <w:r>
              <w:rPr>
                <w:sz w:val="20"/>
              </w:rPr>
              <w:t xml:space="preserve">Минимальный и максимальный баллы</w:t>
            </w:r>
          </w:p>
        </w:tc>
      </w:tr>
      <w:tr>
        <w:tc>
          <w:tcPr>
            <w:tcW w:w="454" w:type="dxa"/>
          </w:tcPr>
          <w:p>
            <w:pPr>
              <w:pStyle w:val="0"/>
            </w:pPr>
            <w:r>
              <w:rPr>
                <w:sz w:val="20"/>
              </w:rPr>
              <w:t xml:space="preserve">1</w:t>
            </w:r>
          </w:p>
        </w:tc>
        <w:tc>
          <w:tcPr>
            <w:tcW w:w="6860" w:type="dxa"/>
          </w:tcPr>
          <w:p>
            <w:pPr>
              <w:pStyle w:val="0"/>
            </w:pPr>
            <w:r>
              <w:rPr>
                <w:sz w:val="20"/>
              </w:rPr>
              <w:t xml:space="preserve">Влияние инициативного проекта на достижение приоритетов стратегического развития Орловской области</w:t>
            </w:r>
          </w:p>
        </w:tc>
        <w:tc>
          <w:tcPr>
            <w:tcW w:w="1757" w:type="dxa"/>
          </w:tcPr>
          <w:p>
            <w:pPr>
              <w:pStyle w:val="0"/>
            </w:pPr>
            <w:r>
              <w:rPr>
                <w:sz w:val="20"/>
              </w:rPr>
              <w:t xml:space="preserve">0 - 10</w:t>
            </w:r>
          </w:p>
        </w:tc>
      </w:tr>
      <w:tr>
        <w:tc>
          <w:tcPr>
            <w:tcW w:w="454" w:type="dxa"/>
          </w:tcPr>
          <w:p>
            <w:pPr>
              <w:pStyle w:val="0"/>
            </w:pPr>
            <w:r>
              <w:rPr>
                <w:sz w:val="20"/>
              </w:rPr>
              <w:t xml:space="preserve">2</w:t>
            </w:r>
          </w:p>
        </w:tc>
        <w:tc>
          <w:tcPr>
            <w:tcW w:w="6860" w:type="dxa"/>
          </w:tcPr>
          <w:p>
            <w:pPr>
              <w:pStyle w:val="0"/>
            </w:pPr>
            <w:r>
              <w:rPr>
                <w:sz w:val="20"/>
              </w:rPr>
              <w:t xml:space="preserve">Социальная эффективность реализации инициативного проекта на территории муниципального образования Орловской области</w:t>
            </w:r>
          </w:p>
        </w:tc>
        <w:tc>
          <w:tcPr>
            <w:tcW w:w="1757" w:type="dxa"/>
          </w:tcPr>
          <w:p>
            <w:pPr>
              <w:pStyle w:val="0"/>
            </w:pPr>
            <w:r>
              <w:rPr>
                <w:sz w:val="20"/>
              </w:rPr>
              <w:t xml:space="preserve">0 - 10</w:t>
            </w:r>
          </w:p>
        </w:tc>
      </w:tr>
      <w:tr>
        <w:tc>
          <w:tcPr>
            <w:tcW w:w="454" w:type="dxa"/>
          </w:tcPr>
          <w:p>
            <w:pPr>
              <w:pStyle w:val="0"/>
            </w:pPr>
            <w:r>
              <w:rPr>
                <w:sz w:val="20"/>
              </w:rPr>
              <w:t xml:space="preserve">3</w:t>
            </w:r>
          </w:p>
        </w:tc>
        <w:tc>
          <w:tcPr>
            <w:tcW w:w="6860" w:type="dxa"/>
          </w:tcPr>
          <w:p>
            <w:pPr>
              <w:pStyle w:val="0"/>
            </w:pPr>
            <w:r>
              <w:rPr>
                <w:sz w:val="20"/>
              </w:rPr>
              <w:t xml:space="preserve">Разнообразие и степень форм участия и вовлечения населения и общественности на всех этапах подготовки инициативного проекта</w:t>
            </w:r>
          </w:p>
        </w:tc>
        <w:tc>
          <w:tcPr>
            <w:tcW w:w="1757" w:type="dxa"/>
          </w:tcPr>
          <w:p>
            <w:pPr>
              <w:pStyle w:val="0"/>
            </w:pPr>
            <w:r>
              <w:rPr>
                <w:sz w:val="20"/>
              </w:rPr>
              <w:t xml:space="preserve">0 - 10</w:t>
            </w:r>
          </w:p>
        </w:tc>
      </w:tr>
      <w:tr>
        <w:tc>
          <w:tcPr>
            <w:tcW w:w="454" w:type="dxa"/>
          </w:tcPr>
          <w:p>
            <w:pPr>
              <w:pStyle w:val="0"/>
            </w:pPr>
            <w:r>
              <w:rPr>
                <w:sz w:val="20"/>
              </w:rPr>
              <w:t xml:space="preserve">4</w:t>
            </w:r>
          </w:p>
        </w:tc>
        <w:tc>
          <w:tcPr>
            <w:tcW w:w="6860" w:type="dxa"/>
          </w:tcPr>
          <w:p>
            <w:pPr>
              <w:pStyle w:val="0"/>
            </w:pPr>
            <w:r>
              <w:rPr>
                <w:sz w:val="20"/>
              </w:rPr>
              <w:t xml:space="preserve">Доля привлекаемых средств внебюджетных источников по отношению к предполагаемой стоимости реализации инициативного проекта</w:t>
            </w:r>
          </w:p>
        </w:tc>
        <w:tc>
          <w:tcPr>
            <w:tcW w:w="1757" w:type="dxa"/>
          </w:tcPr>
          <w:p>
            <w:pPr>
              <w:pStyle w:val="0"/>
            </w:pPr>
            <w:r>
              <w:rPr>
                <w:sz w:val="20"/>
              </w:rPr>
              <w:t xml:space="preserve">0 - 10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проекте "Народный бюджет"</w:t>
      </w:r>
    </w:p>
    <w:p>
      <w:pPr>
        <w:pStyle w:val="0"/>
        <w:jc w:val="right"/>
      </w:pPr>
      <w:r>
        <w:rPr>
          <w:sz w:val="20"/>
        </w:rPr>
        <w:t xml:space="preserve">в Орловской области</w:t>
      </w:r>
    </w:p>
    <w:p>
      <w:pPr>
        <w:pStyle w:val="0"/>
        <w:ind w:firstLine="540"/>
        <w:jc w:val="both"/>
      </w:pPr>
      <w:r>
        <w:rPr>
          <w:sz w:val="20"/>
        </w:rPr>
      </w:r>
    </w:p>
    <w:bookmarkStart w:id="327" w:name="P327"/>
    <w:bookmarkEnd w:id="327"/>
    <w:p>
      <w:pPr>
        <w:pStyle w:val="2"/>
        <w:jc w:val="center"/>
      </w:pPr>
      <w:r>
        <w:rPr>
          <w:sz w:val="20"/>
        </w:rPr>
        <w:t xml:space="preserve">ПРАВИЛА</w:t>
      </w:r>
    </w:p>
    <w:p>
      <w:pPr>
        <w:pStyle w:val="2"/>
        <w:jc w:val="center"/>
      </w:pPr>
      <w:r>
        <w:rPr>
          <w:sz w:val="20"/>
        </w:rPr>
        <w:t xml:space="preserve">ПРЕДОСТАВЛЕНИЯ ИЗ ОБЛАСТНОГО БЮДЖЕТА ИНЫХ МЕЖБЮДЖЕТНЫХ</w:t>
      </w:r>
    </w:p>
    <w:p>
      <w:pPr>
        <w:pStyle w:val="2"/>
        <w:jc w:val="center"/>
      </w:pPr>
      <w:r>
        <w:rPr>
          <w:sz w:val="20"/>
        </w:rPr>
        <w:t xml:space="preserve">ТРАНСФЕРТОВ МЕСТНЫМ БЮДЖЕТАМ НА РЕАЛИЗАЦИЮ ИНИЦИАТИВНЫХ</w:t>
      </w:r>
    </w:p>
    <w:p>
      <w:pPr>
        <w:pStyle w:val="2"/>
        <w:jc w:val="center"/>
      </w:pPr>
      <w:r>
        <w:rPr>
          <w:sz w:val="20"/>
        </w:rPr>
        <w:t xml:space="preserve">ПРОЕКТОВ, ВЫДВИГАЕМЫХ ДЛЯ ПОЛУЧЕНИЯ ФИНАНСОВОЙ ПОДДЕРЖКИ</w:t>
      </w:r>
    </w:p>
    <w:p>
      <w:pPr>
        <w:pStyle w:val="2"/>
        <w:jc w:val="center"/>
      </w:pPr>
      <w:r>
        <w:rPr>
          <w:sz w:val="20"/>
        </w:rPr>
        <w:t xml:space="preserve">ЗА СЧЕТ МЕЖБЮДЖЕТНЫХ ТРАНСФЕРТОВ ИЗ ОБЛАСТНОГО БЮДЖЕТА,</w:t>
      </w:r>
    </w:p>
    <w:p>
      <w:pPr>
        <w:pStyle w:val="2"/>
        <w:jc w:val="center"/>
      </w:pPr>
      <w:r>
        <w:rPr>
          <w:sz w:val="20"/>
        </w:rPr>
        <w:t xml:space="preserve">ОТОБРАННЫХ ПО РЕЗУЛЬТАТАМ КОНКУРСНОГО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остановление Правительства Орловской области от 28.01.2022 N 31 &quot;О внесении изменений в постановление Правительства Орловской области от 2 октября 2017 года N 412 &quot;Об утверждении Положения о проекте &quot;Народный бюджет&quot; в Орловской области&quot; (вместе с &quot;Правилами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28.01.2022 N 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предоставления из областного бюджета иных межбюджетных трансфертов местным бюджетам на реализацию инициативных проектов, выдвигаемых для получения финансовой поддержки за счет межбюджетных трансфертов из областного бюджета, отобранных по результатам конкурсного отбора (далее соответственно - иные межбюджетные трансферты, инициативный проект).</w:t>
      </w:r>
    </w:p>
    <w:p>
      <w:pPr>
        <w:pStyle w:val="0"/>
        <w:spacing w:before="200" w:line-rule="auto"/>
        <w:ind w:firstLine="540"/>
        <w:jc w:val="both"/>
      </w:pPr>
      <w:r>
        <w:rPr>
          <w:sz w:val="20"/>
        </w:rPr>
        <w:t xml:space="preserve">2. Главными распорядителями средств областного бюджета, предоставляемых в виде иных межбюджетных трансфертов, являются органы исполнительной государственной власти специальной компетенции Орловской области, осуществляющие деятельность в сфере, в которой реализуются отобранные инициативные проекты.</w:t>
      </w:r>
    </w:p>
    <w:p>
      <w:pPr>
        <w:pStyle w:val="0"/>
        <w:spacing w:before="200" w:line-rule="auto"/>
        <w:ind w:firstLine="540"/>
        <w:jc w:val="both"/>
      </w:pPr>
      <w:r>
        <w:rPr>
          <w:sz w:val="20"/>
        </w:rPr>
        <w:t xml:space="preserve">3. Иные межбюджетные трансферты предоставляются в пределах бюджетных ассигнований, предусмотренных на данные цели законом Орловской области об областном бюджете на соответствующий финансовый год, на основании постановления Правительства Орловской области о распределении иных межбюджетных трансфертов местным бюджетам и соглашения о предоставлении иных межбюджетных трансфертов, заключаемого между главным распорядителем средств областного бюджета и администрацией муниципального образования Орловской области (далее - Соглашение).</w:t>
      </w:r>
    </w:p>
    <w:p>
      <w:pPr>
        <w:pStyle w:val="0"/>
        <w:spacing w:before="200" w:line-rule="auto"/>
        <w:ind w:firstLine="540"/>
        <w:jc w:val="both"/>
      </w:pPr>
      <w:r>
        <w:rPr>
          <w:sz w:val="20"/>
        </w:rPr>
        <w:t xml:space="preserve">4. При распределении иных межбюджетных трансфертов местным бюджетам размер иного межбюджетного трансферта бюджету конкретного муниципального образования Орловской области определяется исходя из потребности муниципального образования Орловской области в средствах областного бюджета, указанной в инициативном проекте, подаваемом для участия в конкурсном отборе, и составляет не более 2,2 млн. рублей.</w:t>
      </w:r>
    </w:p>
    <w:p>
      <w:pPr>
        <w:pStyle w:val="0"/>
        <w:spacing w:before="200" w:line-rule="auto"/>
        <w:ind w:firstLine="540"/>
        <w:jc w:val="both"/>
      </w:pPr>
      <w:r>
        <w:rPr>
          <w:sz w:val="20"/>
        </w:rPr>
        <w:t xml:space="preserve">В случае уменьшения общей сметной стоимости реализации инициативного проекта иной межбюджетный трансферт бюджету конкретного муниципального образования Орловской области предоставляется в размере, определенном за вычетом софинансирования из местного бюджета, софинансирования за счет инициативных платежей.</w:t>
      </w:r>
    </w:p>
    <w:p>
      <w:pPr>
        <w:pStyle w:val="0"/>
        <w:spacing w:before="200" w:line-rule="auto"/>
        <w:ind w:firstLine="540"/>
        <w:jc w:val="both"/>
      </w:pPr>
      <w:r>
        <w:rPr>
          <w:sz w:val="20"/>
        </w:rPr>
        <w:t xml:space="preserve">В случае увеличения общей сметной стоимости реализации инициативного проекта размер иного межбюджетного трансферта бюджету конкретного муниципального образования Орловской области определяется исходя из распределения иных межбюджетных трансфертов местным бюджетам.</w:t>
      </w:r>
    </w:p>
    <w:p>
      <w:pPr>
        <w:pStyle w:val="0"/>
        <w:spacing w:before="200" w:line-rule="auto"/>
        <w:ind w:firstLine="540"/>
        <w:jc w:val="both"/>
      </w:pPr>
      <w:r>
        <w:rPr>
          <w:sz w:val="20"/>
        </w:rPr>
        <w:t xml:space="preserve">5. Иные межбюджетные трансферты предоставляются при наличии софинансирования инициативных проектов и отсутствии условий для реализации инициативных проектов в рамках иных источников финансирования.</w:t>
      </w:r>
    </w:p>
    <w:p>
      <w:pPr>
        <w:pStyle w:val="0"/>
        <w:spacing w:before="200" w:line-rule="auto"/>
        <w:ind w:firstLine="540"/>
        <w:jc w:val="both"/>
      </w:pPr>
      <w:r>
        <w:rPr>
          <w:sz w:val="20"/>
        </w:rPr>
        <w:t xml:space="preserve">6. Департамент финансов Орловской области вносит изменения в сводную бюджетную роспись областного бюджета в части уточнения кодов бюджетной классификации в установленном порядке в течение 5 рабочих дней со дня принятия постановления Правительства Орловской области о распределении иных межбюджетных трансфертов местным бюджетам.</w:t>
      </w:r>
    </w:p>
    <w:p>
      <w:pPr>
        <w:pStyle w:val="0"/>
        <w:spacing w:before="200" w:line-rule="auto"/>
        <w:ind w:firstLine="540"/>
        <w:jc w:val="both"/>
      </w:pPr>
      <w:r>
        <w:rPr>
          <w:sz w:val="20"/>
        </w:rPr>
        <w:t xml:space="preserve">7. Департамент финансов Орловской области направляет муниципальным образованиям Орловской области уведомления о предоставлении иных межбюджетных трансфертов в течение 5 рабочих дней со дня принятия постановления Правительства Орловской области о распределении иных межбюджетных трансфертов местным бюджетам.</w:t>
      </w:r>
    </w:p>
    <w:p>
      <w:pPr>
        <w:pStyle w:val="0"/>
        <w:spacing w:before="200" w:line-rule="auto"/>
        <w:ind w:firstLine="540"/>
        <w:jc w:val="both"/>
      </w:pPr>
      <w:r>
        <w:rPr>
          <w:sz w:val="20"/>
        </w:rPr>
        <w:t xml:space="preserve">8. Соглашение должно содержать:</w:t>
      </w:r>
    </w:p>
    <w:p>
      <w:pPr>
        <w:pStyle w:val="0"/>
        <w:spacing w:before="200" w:line-rule="auto"/>
        <w:ind w:firstLine="540"/>
        <w:jc w:val="both"/>
      </w:pPr>
      <w:r>
        <w:rPr>
          <w:sz w:val="20"/>
        </w:rPr>
        <w:t xml:space="preserve">1) сведения об объеме иных межбюджетных трансфертов;</w:t>
      </w:r>
    </w:p>
    <w:p>
      <w:pPr>
        <w:pStyle w:val="0"/>
        <w:spacing w:before="200" w:line-rule="auto"/>
        <w:ind w:firstLine="540"/>
        <w:jc w:val="both"/>
      </w:pPr>
      <w:r>
        <w:rPr>
          <w:sz w:val="20"/>
        </w:rPr>
        <w:t xml:space="preserve">2) условия предоставления иных межбюджетных трансфертов;</w:t>
      </w:r>
    </w:p>
    <w:p>
      <w:pPr>
        <w:pStyle w:val="0"/>
        <w:spacing w:before="200" w:line-rule="auto"/>
        <w:ind w:firstLine="540"/>
        <w:jc w:val="both"/>
      </w:pPr>
      <w:r>
        <w:rPr>
          <w:sz w:val="20"/>
        </w:rPr>
        <w:t xml:space="preserve">3) информацию о сроках, порядке и форме представления отчетов главному распорядителю средств областного бюджета;</w:t>
      </w:r>
    </w:p>
    <w:p>
      <w:pPr>
        <w:pStyle w:val="0"/>
        <w:spacing w:before="200" w:line-rule="auto"/>
        <w:ind w:firstLine="540"/>
        <w:jc w:val="both"/>
      </w:pPr>
      <w:r>
        <w:rPr>
          <w:sz w:val="20"/>
        </w:rPr>
        <w:t xml:space="preserve">4) порядок осуществления контроля за исполнением условий Соглашения;</w:t>
      </w:r>
    </w:p>
    <w:p>
      <w:pPr>
        <w:pStyle w:val="0"/>
        <w:spacing w:before="200" w:line-rule="auto"/>
        <w:ind w:firstLine="540"/>
        <w:jc w:val="both"/>
      </w:pPr>
      <w:r>
        <w:rPr>
          <w:sz w:val="20"/>
        </w:rPr>
        <w:t xml:space="preserve">5) порядок возврата иных межбюджетных трансфертов в случае нарушения условий, установленных при их предоставлении;</w:t>
      </w:r>
    </w:p>
    <w:p>
      <w:pPr>
        <w:pStyle w:val="0"/>
        <w:spacing w:before="200" w:line-rule="auto"/>
        <w:ind w:firstLine="540"/>
        <w:jc w:val="both"/>
      </w:pPr>
      <w:r>
        <w:rPr>
          <w:sz w:val="20"/>
        </w:rPr>
        <w:t xml:space="preserve">6) сведения об ответственности сторон за нарушение условий Соглашения.</w:t>
      </w:r>
    </w:p>
    <w:p>
      <w:pPr>
        <w:pStyle w:val="0"/>
        <w:spacing w:before="200" w:line-rule="auto"/>
        <w:ind w:firstLine="540"/>
        <w:jc w:val="both"/>
      </w:pPr>
      <w:r>
        <w:rPr>
          <w:sz w:val="20"/>
        </w:rPr>
        <w:t xml:space="preserve">9. Главный распорядитель средств областного бюджета в течение 10 рабочих дней со дня принятия постановления Правительства Орловской области о распределении иных межбюджетных трансфертов местным бюджетам направляет главе (главе администрации) муниципального образования Орловской области два экземпляра подписанного Соглашения.</w:t>
      </w:r>
    </w:p>
    <w:p>
      <w:pPr>
        <w:pStyle w:val="0"/>
        <w:spacing w:before="200" w:line-rule="auto"/>
        <w:ind w:firstLine="540"/>
        <w:jc w:val="both"/>
      </w:pPr>
      <w:r>
        <w:rPr>
          <w:sz w:val="20"/>
        </w:rPr>
        <w:t xml:space="preserve">10. Глава (глава администрации) муниципального образования Орловской области в течение 3 рабочих дней со дня получения Соглашения представляет главному распорядителю средств областного бюджета два экземпляра подписанного Соглашения для регистрации. Регистрация Соглашения производится главным распорядителем средств областного бюджета в течение 2 рабочих дней со дня получения подписанного главой (главой администрации) муниципального образования Орловской области Соглашения.</w:t>
      </w:r>
    </w:p>
    <w:p>
      <w:pPr>
        <w:pStyle w:val="0"/>
        <w:spacing w:before="200" w:line-rule="auto"/>
        <w:ind w:firstLine="540"/>
        <w:jc w:val="both"/>
      </w:pPr>
      <w:r>
        <w:rPr>
          <w:sz w:val="20"/>
        </w:rPr>
        <w:t xml:space="preserve">В течение 3 рабочих дней со дня регистрации Соглашения главный распорядитель средств областного бюджета направляет главе (главе администрации) муниципального образования Орловской области один экземпляр зарегистрированного Соглашения.</w:t>
      </w:r>
    </w:p>
    <w:p>
      <w:pPr>
        <w:pStyle w:val="0"/>
        <w:spacing w:before="200" w:line-rule="auto"/>
        <w:ind w:firstLine="540"/>
        <w:jc w:val="both"/>
      </w:pPr>
      <w:r>
        <w:rPr>
          <w:sz w:val="20"/>
        </w:rPr>
        <w:t xml:space="preserve">11. Для составления заявок на перечисление средств областного бюджета (далее - заявки) глава (глава администрации) муниципального образования Орловской области в течение 10 рабочих дней со дня получения зарегистрированного Соглашения представляет главному распорядителю средств областного бюджета выписку из местного бюджета (сводной бюджетной росписи), подтверждающую наличие бюджетных ассигнований для софинансирования отобранных инициативных проектов.</w:t>
      </w:r>
    </w:p>
    <w:p>
      <w:pPr>
        <w:pStyle w:val="0"/>
        <w:spacing w:before="200" w:line-rule="auto"/>
        <w:ind w:firstLine="540"/>
        <w:jc w:val="both"/>
      </w:pPr>
      <w:r>
        <w:rPr>
          <w:sz w:val="20"/>
        </w:rPr>
        <w:t xml:space="preserve">12. Главный распорядитель средств областного бюджета составляет заявки, которые утверждаются главным распорядителем средств областного бюджета в течение 5 рабочих дней со дня получения выписки из местного бюджета (сводной бюджетной росписи), подтверждающей наличие бюджетных ассигнований для софинансирования отобранных инициативных проектов.</w:t>
      </w:r>
    </w:p>
    <w:p>
      <w:pPr>
        <w:pStyle w:val="0"/>
        <w:spacing w:before="200" w:line-rule="auto"/>
        <w:ind w:firstLine="540"/>
        <w:jc w:val="both"/>
      </w:pPr>
      <w:r>
        <w:rPr>
          <w:sz w:val="20"/>
        </w:rPr>
        <w:t xml:space="preserve">Утвержденные заявки главный распорядитель средств областного бюджета направляет в Департамент финансов Орловской области в течение 3 рабочих дней со дня их утверждения.</w:t>
      </w:r>
    </w:p>
    <w:p>
      <w:pPr>
        <w:pStyle w:val="0"/>
        <w:spacing w:before="200" w:line-rule="auto"/>
        <w:ind w:firstLine="540"/>
        <w:jc w:val="both"/>
      </w:pPr>
      <w:r>
        <w:rPr>
          <w:sz w:val="20"/>
        </w:rPr>
        <w:t xml:space="preserve">13. Департамент финансов Орловской области на основании заявок в течение 5 рабочих дней со дня их получения перечисляет денежные средства на счет главного распорядителя средств областного бюджета в соответствии со сводной бюджетной росписью областного бюджета в пределах бюджетных ассигнований, лимитов бюджетных обязательств на соответствующий финансовый год и кассового плана исполнения областного бюджета.</w:t>
      </w:r>
    </w:p>
    <w:p>
      <w:pPr>
        <w:pStyle w:val="0"/>
        <w:spacing w:before="200" w:line-rule="auto"/>
        <w:ind w:firstLine="540"/>
        <w:jc w:val="both"/>
      </w:pPr>
      <w:r>
        <w:rPr>
          <w:sz w:val="20"/>
        </w:rPr>
        <w:t xml:space="preserve">14. В течение 2 рабочих дней со дня поступления денежных средств главный распорядитель средств областного бюджета перечисляет средства на счета муниципальных образований Орловской области, открытые в территориальных органах Федерального казначейства для кассового обслуживания исполнения местных бюджетов.</w:t>
      </w:r>
    </w:p>
    <w:p>
      <w:pPr>
        <w:pStyle w:val="0"/>
        <w:spacing w:before="200" w:line-rule="auto"/>
        <w:ind w:firstLine="540"/>
        <w:jc w:val="both"/>
      </w:pPr>
      <w:r>
        <w:rPr>
          <w:sz w:val="20"/>
        </w:rPr>
        <w:t xml:space="preserve">15. Определение исполнителей реализации инициативных проектов осуществляется органами местного самоуправления муниципальных образований Орловской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16. Средства иных межбюджетных трансфертов используются муниципальными образованиями Орловской области за вычетом софинансирования из местного бюджета, софинансирования за счет инициативных платежей. Неиспользованные средства иных межбюджетных трансфертов подлежат возврату в областной бюджет в соответствии с бюджетным законодательством Российской Федерации и Орловской области.</w:t>
      </w:r>
    </w:p>
    <w:p>
      <w:pPr>
        <w:pStyle w:val="0"/>
        <w:spacing w:before="200" w:line-rule="auto"/>
        <w:ind w:firstLine="540"/>
        <w:jc w:val="both"/>
      </w:pPr>
      <w:r>
        <w:rPr>
          <w:sz w:val="20"/>
        </w:rPr>
        <w:t xml:space="preserve">17. Ответственность за нецелевое использование предоставленных иных межбюджетных трансфертов, недостоверность сведений, содержащихся в представляемых документах, несут муниципальные образования Орловской области в соответствии с настоящими Правилами, а также действующим законодательством. В случае нецелевого использования иных межбюджетных трансфертов и (или) нарушения муниципальным образованием Орловской области условий их предоставления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муниципальными образованиями Орловской области условий предоставления иных межбюджетных трансфертов осуществляется главным распорядителем средств областного бюджета и органом государственного финансового контроля в соответствии с действующим законодательством.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02.10.2017 N 412</w:t>
            <w:br/>
            <w:t>(ред. от 24.03.2023)</w:t>
            <w:br/>
            <w:t>"Об утверждении Положения о проек...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09B05A97034DFB38FE634AC5FFB050E0F0D6A366000B824B3846102D59E50FD3C39C2ED7D10B9B63251E9BC63170B2132328035F8B1F1F038304U0ODM" TargetMode = "External"/>
	<Relationship Id="rId8" Type="http://schemas.openxmlformats.org/officeDocument/2006/relationships/hyperlink" Target="consultantplus://offline/ref=C309B05A97034DFB38FE634AC5FFB050E0F0D6A3660C05824F3846102D59E50FD3C39C2ED7D10B9B63251E9BC63170B2132328035F8B1F1F038304U0ODM" TargetMode = "External"/>
	<Relationship Id="rId9" Type="http://schemas.openxmlformats.org/officeDocument/2006/relationships/hyperlink" Target="consultantplus://offline/ref=C309B05A97034DFB38FE634AC5FFB050E0F0D6A365070A83483846102D59E50FD3C39C2ED7D10B9B63251E9BC63170B2132328035F8B1F1F038304U0ODM" TargetMode = "External"/>
	<Relationship Id="rId10" Type="http://schemas.openxmlformats.org/officeDocument/2006/relationships/hyperlink" Target="consultantplus://offline/ref=C309B05A97034DFB38FE634AC5FFB050E0F0D6A365030886483846102D59E50FD3C39C2ED7D10B9B63251E9BC63170B2132328035F8B1F1F038304U0ODM" TargetMode = "External"/>
	<Relationship Id="rId11" Type="http://schemas.openxmlformats.org/officeDocument/2006/relationships/hyperlink" Target="consultantplus://offline/ref=C309B05A97034DFB38FE634AC5FFB050E0F0D6A365030581493846102D59E50FD3C39C2ED7D10B9B63251E9BC63170B2132328035F8B1F1F038304U0ODM" TargetMode = "External"/>
	<Relationship Id="rId12" Type="http://schemas.openxmlformats.org/officeDocument/2006/relationships/hyperlink" Target="consultantplus://offline/ref=C309B05A97034DFB38FE634AC5FFB050E0F0D6A3640C0C86433846102D59E50FD3C39C2ED7D10B9B63251E9BC63170B2132328035F8B1F1F038304U0ODM" TargetMode = "External"/>
	<Relationship Id="rId13" Type="http://schemas.openxmlformats.org/officeDocument/2006/relationships/hyperlink" Target="consultantplus://offline/ref=C309B05A97034DFB38FE634AC5FFB050E0F0D6A36B0D09844B3846102D59E50FD3C39C2ED7D10B9B6325189FC63170B2132328035F8B1F1F038304U0ODM" TargetMode = "External"/>
	<Relationship Id="rId14" Type="http://schemas.openxmlformats.org/officeDocument/2006/relationships/hyperlink" Target="consultantplus://offline/ref=DF88679F9287ED10C2A8273A5390883A3C0A870DC62A40D89692E7DE5A91AB6B14E04AA60FC484C86D89EC1168B03F20DE2A8051D7DD816E774AA4VDO3M" TargetMode = "External"/>
	<Relationship Id="rId15" Type="http://schemas.openxmlformats.org/officeDocument/2006/relationships/hyperlink" Target="consultantplus://offline/ref=DF88679F9287ED10C2A8393745FCD7353F02DB02CD224B8BCCCDBC830D98A13C41AF4BE84AC89BC86B97EE1461VEO7M" TargetMode = "External"/>
	<Relationship Id="rId16" Type="http://schemas.openxmlformats.org/officeDocument/2006/relationships/hyperlink" Target="consultantplus://offline/ref=DF88679F9287ED10C2A8393745FCD7353F05D101C7254B8BCCCDBC830D98A13C53AF13EC4ACE8E9C3CCDB91962E570648D398350CBVDOEM" TargetMode = "External"/>
	<Relationship Id="rId17" Type="http://schemas.openxmlformats.org/officeDocument/2006/relationships/hyperlink" Target="consultantplus://offline/ref=DF88679F9287ED10C2A8273A5390883A3C0A870DC82545DE9392E7DE5A91AB6B14E04AA60FC484C86D89EC1268B03F20DE2A8051D7DD816E774AA4VDO3M" TargetMode = "External"/>
	<Relationship Id="rId18" Type="http://schemas.openxmlformats.org/officeDocument/2006/relationships/hyperlink" Target="consultantplus://offline/ref=DF88679F9287ED10C2A8273A5390883A3C0A870DC92A41DE9892E7DE5A91AB6B14E04AA60FC484C86D89EC1268B03F20DE2A8051D7DD816E774AA4VDO3M" TargetMode = "External"/>
	<Relationship Id="rId19" Type="http://schemas.openxmlformats.org/officeDocument/2006/relationships/hyperlink" Target="consultantplus://offline/ref=DF88679F9287ED10C2A8273A5390883A3C0A870DCB2A48DA9492E7DE5A91AB6B14E04AA60FC484C86D89EC1268B03F20DE2A8051D7DD816E774AA4VDO3M" TargetMode = "External"/>
	<Relationship Id="rId20" Type="http://schemas.openxmlformats.org/officeDocument/2006/relationships/hyperlink" Target="consultantplus://offline/ref=DF88679F9287ED10C2A8273A5390883A3C0A870DC62A40D89692E7DE5A91AB6B14E04AA60FC484C86D89EC1268B03F20DE2A8051D7DD816E774AA4VDO3M" TargetMode = "External"/>
	<Relationship Id="rId21" Type="http://schemas.openxmlformats.org/officeDocument/2006/relationships/hyperlink" Target="consultantplus://offline/ref=DF88679F9287ED10C2A8273A5390883A3C0A870DC82147DB9392E7DE5A91AB6B14E04AA60FC484C86D89EC1168B03F20DE2A8051D7DD816E774AA4VDO3M" TargetMode = "External"/>
	<Relationship Id="rId22" Type="http://schemas.openxmlformats.org/officeDocument/2006/relationships/hyperlink" Target="consultantplus://offline/ref=DF88679F9287ED10C2A8273A5390883A3C0A870DC82545DE9392E7DE5A91AB6B14E04AA60FC484C86D89ED1468B03F20DE2A8051D7DD816E774AA4VDO3M" TargetMode = "External"/>
	<Relationship Id="rId23" Type="http://schemas.openxmlformats.org/officeDocument/2006/relationships/hyperlink" Target="consultantplus://offline/ref=DF88679F9287ED10C2A8273A5390883A3C0A870DC82548D99292E7DE5A91AB6B14E04AA60FC484C86D89EC1168B03F20DE2A8051D7DD816E774AA4VDO3M" TargetMode = "External"/>
	<Relationship Id="rId24" Type="http://schemas.openxmlformats.org/officeDocument/2006/relationships/hyperlink" Target="consultantplus://offline/ref=DF88679F9287ED10C2A8273A5390883A3C0A870DC92A41DE9892E7DE5A91AB6B14E04AA60FC484C86D89EC1368B03F20DE2A8051D7DD816E774AA4VDO3M" TargetMode = "External"/>
	<Relationship Id="rId25" Type="http://schemas.openxmlformats.org/officeDocument/2006/relationships/hyperlink" Target="consultantplus://offline/ref=DF88679F9287ED10C2A8273A5390883A3C0A870DC62B44DC9092E7DE5A91AB6B14E04AA60FC484C86D89EA1068B03F20DE2A8051D7DD816E774AA4VDO3M" TargetMode = "External"/>
	<Relationship Id="rId26" Type="http://schemas.openxmlformats.org/officeDocument/2006/relationships/hyperlink" Target="consultantplus://offline/ref=DF88679F9287ED10C2A8273A5390883A3C0A870DC62A40D89692E7DE5A91AB6B14E04AA60FC484C86D89EC1C68B03F20DE2A8051D7DD816E774AA4VDO3M" TargetMode = "External"/>
	<Relationship Id="rId27" Type="http://schemas.openxmlformats.org/officeDocument/2006/relationships/hyperlink" Target="consultantplus://offline/ref=DF88679F9287ED10C2A8273A5390883A3C0A870DC92A41DE9892E7DE5A91AB6B14E04AA60FC484C86D89EC1C68B03F20DE2A8051D7DD816E774AA4VDO3M" TargetMode = "External"/>
	<Relationship Id="rId28" Type="http://schemas.openxmlformats.org/officeDocument/2006/relationships/hyperlink" Target="consultantplus://offline/ref=DF88679F9287ED10C2A8273A5390883A3C0A870DC92A41DE9892E7DE5A91AB6B14E04AA60FC484C86D89ED1468B03F20DE2A8051D7DD816E774AA4VDO3M" TargetMode = "External"/>
	<Relationship Id="rId29" Type="http://schemas.openxmlformats.org/officeDocument/2006/relationships/hyperlink" Target="consultantplus://offline/ref=DF88679F9287ED10C2A8273A5390883A3C0A870DC92A41DE9892E7DE5A91AB6B14E04AA60FC484C86D89ED1C68B03F20DE2A8051D7DD816E774AA4VDO3M" TargetMode = "External"/>
	<Relationship Id="rId30" Type="http://schemas.openxmlformats.org/officeDocument/2006/relationships/hyperlink" Target="consultantplus://offline/ref=DF88679F9287ED10C2A8273A5390883A3C0A870DC92A41DE9892E7DE5A91AB6B14E04AA60FC484C86D89ED1D68B03F20DE2A8051D7DD816E774AA4VDO3M" TargetMode = "External"/>
	<Relationship Id="rId31" Type="http://schemas.openxmlformats.org/officeDocument/2006/relationships/hyperlink" Target="consultantplus://offline/ref=DF88679F9287ED10C2A8273A5390883A3C0A870DC92A41DE9892E7DE5A91AB6B14E04AA60FC484C86D89EE1568B03F20DE2A8051D7DD816E774AA4VDO3M" TargetMode = "External"/>
	<Relationship Id="rId32" Type="http://schemas.openxmlformats.org/officeDocument/2006/relationships/hyperlink" Target="consultantplus://offline/ref=DF88679F9287ED10C2A8273A5390883A3C0A870DC92A41DE9892E7DE5A91AB6B14E04AA60FC484C86D89EE1668B03F20DE2A8051D7DD816E774AA4VDO3M" TargetMode = "External"/>
	<Relationship Id="rId33" Type="http://schemas.openxmlformats.org/officeDocument/2006/relationships/hyperlink" Target="consultantplus://offline/ref=DF88679F9287ED10C2A8393745FCD7353806DE00CC274B8BCCCDBC830D98A13C53AF13E44BCB80CF6482B84527B163658A398156D7DF8772V7O6M" TargetMode = "External"/>
	<Relationship Id="rId34" Type="http://schemas.openxmlformats.org/officeDocument/2006/relationships/hyperlink" Target="consultantplus://offline/ref=DF88679F9287ED10C2A8273A5390883A3C0A870DC92A41DE9892E7DE5A91AB6B14E04AA60FC484C86D89EE1068B03F20DE2A8051D7DD816E774AA4VDO3M" TargetMode = "External"/>
	<Relationship Id="rId35" Type="http://schemas.openxmlformats.org/officeDocument/2006/relationships/hyperlink" Target="consultantplus://offline/ref=DF88679F9287ED10C2A8393745FCD7353F02DB02CD224B8BCCCDBC830D98A13C41AF4BE84AC89BC86B97EE1461VEO7M" TargetMode = "External"/>
	<Relationship Id="rId36" Type="http://schemas.openxmlformats.org/officeDocument/2006/relationships/hyperlink" Target="consultantplus://offline/ref=DF88679F9287ED10C2A8393745FCD7353F05D101C7254B8BCCCDBC830D98A13C41AF4BE84AC89BC86B97EE1461VEO7M" TargetMode = "External"/>
	<Relationship Id="rId37" Type="http://schemas.openxmlformats.org/officeDocument/2006/relationships/hyperlink" Target="consultantplus://offline/ref=DF88679F9287ED10C2A8273A5390883A3C0A870DC92A41DE9892E7DE5A91AB6B14E04AA60FC484C86D89EF1668B03F20DE2A8051D7DD816E774AA4VDO3M" TargetMode = "External"/>
	<Relationship Id="rId38" Type="http://schemas.openxmlformats.org/officeDocument/2006/relationships/hyperlink" Target="consultantplus://offline/ref=DF88679F9287ED10C2A8393745FCD7353F02D104C9234B8BCCCDBC830D98A13C53AF13E44BC885CF6D82B84527B163658A398156D7DF8772V7O6M" TargetMode = "External"/>
	<Relationship Id="rId39" Type="http://schemas.openxmlformats.org/officeDocument/2006/relationships/hyperlink" Target="consultantplus://offline/ref=DF88679F9287ED10C2A8273A5390883A3C0A870DC92A41DE9892E7DE5A91AB6B14E04AA60FC484C86D89E81768B03F20DE2A8051D7DD816E774AA4VDO3M" TargetMode = "External"/>
	<Relationship Id="rId40" Type="http://schemas.openxmlformats.org/officeDocument/2006/relationships/hyperlink" Target="consultantplus://offline/ref=DF88679F9287ED10C2A8273A5390883A3C0A870DC92A41DE9892E7DE5A91AB6B14E04AA60FC484C86D89E81268B03F20DE2A8051D7DD816E774AA4VDO3M" TargetMode = "External"/>
	<Relationship Id="rId41" Type="http://schemas.openxmlformats.org/officeDocument/2006/relationships/hyperlink" Target="consultantplus://offline/ref=DF88679F9287ED10C2A8273A5390883A3C0A870DC92A41DE9892E7DE5A91AB6B14E04AA60FC484C86D89E91568B03F20DE2A8051D7DD816E774AA4VDO3M" TargetMode = "External"/>
	<Relationship Id="rId42" Type="http://schemas.openxmlformats.org/officeDocument/2006/relationships/image" Target="media/image2.wmf"/>
	<Relationship Id="rId43" Type="http://schemas.openxmlformats.org/officeDocument/2006/relationships/hyperlink" Target="consultantplus://offline/ref=DF88679F9287ED10C2A8273A5390883A3C0A870DC92A41DE9892E7DE5A91AB6B14E04AA60FC484C86D89EA1468B03F20DE2A8051D7DD816E774AA4VDO3M" TargetMode = "External"/>
	<Relationship Id="rId44" Type="http://schemas.openxmlformats.org/officeDocument/2006/relationships/hyperlink" Target="consultantplus://offline/ref=DF88679F9287ED10C2A8273A5390883A3C0A870DC92A41DE9892E7DE5A91AB6B14E04AA60FC484C86D89EB1768B03F20DE2A8051D7DD816E774AA4VDO3M" TargetMode = "External"/>
	<Relationship Id="rId45" Type="http://schemas.openxmlformats.org/officeDocument/2006/relationships/hyperlink" Target="consultantplus://offline/ref=DF88679F9287ED10C2A8273A5390883A3C0A870DC92A41DE9892E7DE5A91AB6B14E04AA60FC484C86D89EB1068B03F20DE2A8051D7DD816E774AA4VDO3M" TargetMode = "External"/>
	<Relationship Id="rId46" Type="http://schemas.openxmlformats.org/officeDocument/2006/relationships/hyperlink" Target="consultantplus://offline/ref=DF88679F9287ED10C2A8273A5390883A3C0A870DC92A41DE9892E7DE5A91AB6B14E04AA60FC484C86D89EB1168B03F20DE2A8051D7DD816E774AA4VDO3M" TargetMode = "External"/>
	<Relationship Id="rId47" Type="http://schemas.openxmlformats.org/officeDocument/2006/relationships/hyperlink" Target="consultantplus://offline/ref=DF88679F9287ED10C2A8273A5390883A3C0A870DC62B44DC9092E7DE5A91AB6B14E04AA60FC484C86D89EA1068B03F20DE2A8051D7DD816E774AA4VDO3M" TargetMode = "External"/>
	<Relationship Id="rId48" Type="http://schemas.openxmlformats.org/officeDocument/2006/relationships/hyperlink" Target="consultantplus://offline/ref=DF88679F9287ED10C2A8273A5390883A3C0A870DC62A40D89692E7DE5A91AB6B14E04AA60FC484C86D89EC1C68B03F20DE2A8051D7DD816E774AA4VDO3M" TargetMode = "External"/>
	<Relationship Id="rId49" Type="http://schemas.openxmlformats.org/officeDocument/2006/relationships/hyperlink" Target="consultantplus://offline/ref=DF88679F9287ED10C2A8273A5390883A3C0A870DC92A41DE9892E7DE5A91AB6B14E04AA60FC484C86D89EB1268B03F20DE2A8051D7DD816E774AA4VDO3M" TargetMode = "External"/>
	<Relationship Id="rId50" Type="http://schemas.openxmlformats.org/officeDocument/2006/relationships/hyperlink" Target="consultantplus://offline/ref=DF88679F9287ED10C2A8273A5390883A3C0A870DC92A41DE9892E7DE5A91AB6B14E04AA60FC484C86D89E41068B03F20DE2A8051D7DD816E774AA4VDO3M" TargetMode = "External"/>
	<Relationship Id="rId51" Type="http://schemas.openxmlformats.org/officeDocument/2006/relationships/image" Target="media/image3.wmf"/>
	<Relationship Id="rId52" Type="http://schemas.openxmlformats.org/officeDocument/2006/relationships/hyperlink" Target="consultantplus://offline/ref=DF88679F9287ED10C2A8273A5390883A3C0A870DC92A41DE9892E7DE5A91AB6B14E04AA60FC484C86D88EC1468B03F20DE2A8051D7DD816E774AA4VDO3M" TargetMode = "External"/>
	<Relationship Id="rId53" Type="http://schemas.openxmlformats.org/officeDocument/2006/relationships/hyperlink" Target="consultantplus://offline/ref=DF88679F9287ED10C2A8273A5390883A3C0A870DC92A41DE9892E7DE5A91AB6B14E04AA60FC484C86D88EC1C68B03F20DE2A8051D7DD816E774AA4VDO3M" TargetMode = "External"/>
	<Relationship Id="rId54" Type="http://schemas.openxmlformats.org/officeDocument/2006/relationships/hyperlink" Target="consultantplus://offline/ref=DF88679F9287ED10C2A8273A5390883A3C0A870DC92A41DE9892E7DE5A91AB6B14E04AA60FC484C86D88EC1D68B03F20DE2A8051D7DD816E774AA4VDO3M" TargetMode = "External"/>
	<Relationship Id="rId55" Type="http://schemas.openxmlformats.org/officeDocument/2006/relationships/hyperlink" Target="consultantplus://offline/ref=DF88679F9287ED10C2A8273A5390883A3C0A870DC92A41DE9892E7DE5A91AB6B14E04AA60FC484C86D88ED1168B03F20DE2A8051D7DD816E774AA4VDO3M" TargetMode = "External"/>
	<Relationship Id="rId56" Type="http://schemas.openxmlformats.org/officeDocument/2006/relationships/hyperlink" Target="consultantplus://offline/ref=DF88679F9287ED10C2A8273A5390883A3C0A870DC92A41DE9892E7DE5A91AB6B14E04AA60FC484C86D88ED1368B03F20DE2A8051D7DD816E774AA4VDO3M" TargetMode = "External"/>
	<Relationship Id="rId57" Type="http://schemas.openxmlformats.org/officeDocument/2006/relationships/hyperlink" Target="consultantplus://offline/ref=DF88679F9287ED10C2A8273A5390883A3C0A870DC92A41DE9892E7DE5A91AB6B14E04AA60FC484C86D88EE1468B03F20DE2A8051D7DD816E774AA4VDO3M" TargetMode = "External"/>
	<Relationship Id="rId58" Type="http://schemas.openxmlformats.org/officeDocument/2006/relationships/hyperlink" Target="consultantplus://offline/ref=DF88679F9287ED10C2A8273A5390883A3C0A870DC92A41DE9892E7DE5A91AB6B14E04AA60FC484C86D88EE1568B03F20DE2A8051D7DD816E774AA4VDO3M" TargetMode = "External"/>
	<Relationship Id="rId59" Type="http://schemas.openxmlformats.org/officeDocument/2006/relationships/hyperlink" Target="consultantplus://offline/ref=DF88679F9287ED10C2A8273A5390883A3C0A870DC92A41DE9892E7DE5A91AB6B14E04AA60FC484C86D88EE1668B03F20DE2A8051D7DD816E774AA4VDO3M" TargetMode = "External"/>
	<Relationship Id="rId60" Type="http://schemas.openxmlformats.org/officeDocument/2006/relationships/hyperlink" Target="consultantplus://offline/ref=DF88679F9287ED10C2A8273A5390883A3C0A870DC92A41DE9892E7DE5A91AB6B14E04AA60FC484C86D88EE1768B03F20DE2A8051D7DD816E774AA4VDO3M" TargetMode = "External"/>
	<Relationship Id="rId61" Type="http://schemas.openxmlformats.org/officeDocument/2006/relationships/hyperlink" Target="consultantplus://offline/ref=DF88679F9287ED10C2A8273A5390883A3C0A870DC82545DE9392E7DE5A91AB6B14E04AA60FC484C86D89EA1068B03F20DE2A8051D7DD816E774AA4VDO3M" TargetMode = "External"/>
	<Relationship Id="rId62" Type="http://schemas.openxmlformats.org/officeDocument/2006/relationships/hyperlink" Target="consultantplus://offline/ref=DF88679F9287ED10C2A8273A5390883A3C0A870DC92A41DE9892E7DE5A91AB6B14E04AA60FC484C86D88EE1168B03F20DE2A8051D7DD816E774AA4VDO3M" TargetMode = "External"/>
	<Relationship Id="rId63" Type="http://schemas.openxmlformats.org/officeDocument/2006/relationships/hyperlink" Target="consultantplus://offline/ref=DF88679F9287ED10C2A8273A5390883A3C0A870DC92A41DE9892E7DE5A91AB6B14E04AA60FC484C86D88EE1C68B03F20DE2A8051D7DD816E774AA4VDO3M" TargetMode = "External"/>
	<Relationship Id="rId64" Type="http://schemas.openxmlformats.org/officeDocument/2006/relationships/hyperlink" Target="consultantplus://offline/ref=DF88679F9287ED10C2A8273A5390883A3C0A870DC92A41DE9892E7DE5A91AB6B14E04AA60FC484C86D88EE1D68B03F20DE2A8051D7DD816E774AA4VDO3M" TargetMode = "External"/>
	<Relationship Id="rId65" Type="http://schemas.openxmlformats.org/officeDocument/2006/relationships/hyperlink" Target="consultantplus://offline/ref=DF88679F9287ED10C2A8273A5390883A3C0A870DC92A41DE9892E7DE5A91AB6B14E04AA60FC484C86D88EF1468B03F20DE2A8051D7DD816E774AA4VDO3M" TargetMode = "External"/>
	<Relationship Id="rId66" Type="http://schemas.openxmlformats.org/officeDocument/2006/relationships/hyperlink" Target="consultantplus://offline/ref=DF88679F9287ED10C2A8273A5390883A3C0A870DC92A41DE9892E7DE5A91AB6B14E04AA60FC484C86D88EF1668B03F20DE2A8051D7DD816E774AA4VDO3M" TargetMode = "External"/>
	<Relationship Id="rId67" Type="http://schemas.openxmlformats.org/officeDocument/2006/relationships/hyperlink" Target="consultantplus://offline/ref=DF88679F9287ED10C2A8273A5390883A3C0A870DC92A41DE9892E7DE5A91AB6B14E04AA60FC484C86D88E81468B03F20DE2A8051D7DD816E774AA4VDO3M" TargetMode = "External"/>
	<Relationship Id="rId68" Type="http://schemas.openxmlformats.org/officeDocument/2006/relationships/hyperlink" Target="consultantplus://offline/ref=DF88679F9287ED10C2A8273A5390883A3C0A870DC92A41DE9892E7DE5A91AB6B14E04AA60FC484C86D88E81568B03F20DE2A8051D7DD816E774AA4VDO3M" TargetMode = "External"/>
	<Relationship Id="rId69" Type="http://schemas.openxmlformats.org/officeDocument/2006/relationships/hyperlink" Target="consultantplus://offline/ref=DF88679F9287ED10C2A8273A5390883A3C0A870DC92A41DE9892E7DE5A91AB6B14E04AA60FC484C86D88E81668B03F20DE2A8051D7DD816E774AA4VDO3M" TargetMode = "External"/>
	<Relationship Id="rId70" Type="http://schemas.openxmlformats.org/officeDocument/2006/relationships/hyperlink" Target="consultantplus://offline/ref=DF88679F9287ED10C2A8273A5390883A3C0A870DC92A41DE9892E7DE5A91AB6B14E04AA60FC484C86D88E81768B03F20DE2A8051D7DD816E774AA4VDO3M" TargetMode = "External"/>
	<Relationship Id="rId71" Type="http://schemas.openxmlformats.org/officeDocument/2006/relationships/hyperlink" Target="consultantplus://offline/ref=DF88679F9287ED10C2A8273A5390883A3C0A870DC92A41DE9892E7DE5A91AB6B14E04AA60FC484C86D88E81068B03F20DE2A8051D7DD816E774AA4VDO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02.10.2017 N 412
(ред. от 24.03.2023)
"Об утверждении Положения о проекте "Народный бюджет" в Орловской области"</dc:title>
  <dcterms:created xsi:type="dcterms:W3CDTF">2023-06-11T12:14:20Z</dcterms:created>
</cp:coreProperties>
</file>