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Орловской области от 26.10.2015 N 479</w:t>
              <w:br/>
              <w:t xml:space="preserve">(ред. от 22.12.2022)</w:t>
              <w:br/>
              <w:t xml:space="preserve">"О создании областного межведомственного координационного совета по организации патриотического воспитания граждан, проживающих на территории Орловской области"</w:t>
              <w:br/>
              <w:t xml:space="preserve">(вместе с "Положением об областном межведомственном координационном совете по организации патриотического воспитания граждан, проживающих на территории Орловской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ОРЛОВСКОЙ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октября 2015 г. N 479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ОБЛАСТНОГО МЕЖВЕДОМСТВЕННОГО КООРДИНАЦИОННОГО</w:t>
      </w:r>
    </w:p>
    <w:p>
      <w:pPr>
        <w:pStyle w:val="2"/>
        <w:jc w:val="center"/>
      </w:pPr>
      <w:r>
        <w:rPr>
          <w:sz w:val="20"/>
        </w:rPr>
        <w:t xml:space="preserve">СОВЕТА ПО ОРГАНИЗАЦИИ ПАТРИОТИЧЕСКОГО ВОСПИТАНИЯ ГРАЖДАН,</w:t>
      </w:r>
    </w:p>
    <w:p>
      <w:pPr>
        <w:pStyle w:val="2"/>
        <w:jc w:val="center"/>
      </w:pPr>
      <w:r>
        <w:rPr>
          <w:sz w:val="20"/>
        </w:rPr>
        <w:t xml:space="preserve">ПРОЖИВАЮЩИХ НА ТЕРРИТОРИИ ОРЛОВСКОЙ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24.11.2016 </w:t>
            </w:r>
            <w:hyperlink w:history="0" r:id="rId7" w:tooltip="Постановление Правительства Орловской области от 24.11.2016 N 463 &quot;О внесении изменения в постановление Правительства Орловской области от 26 октября 2015 года N 479 &quot;О создании областного межведомственного координационного совета по организации патриотического воспитания граждан, проживающих на территории Орловской области&quot; {КонсультантПлюс}">
              <w:r>
                <w:rPr>
                  <w:sz w:val="20"/>
                  <w:color w:val="0000ff"/>
                </w:rPr>
                <w:t xml:space="preserve">N 463</w:t>
              </w:r>
            </w:hyperlink>
            <w:r>
              <w:rPr>
                <w:sz w:val="20"/>
                <w:color w:val="392c69"/>
              </w:rPr>
              <w:t xml:space="preserve">, от 26.01.2018 </w:t>
            </w:r>
            <w:hyperlink w:history="0" r:id="rId8" w:tooltip="Постановление Правительства Орловской области от 26.01.2018 N 36 &quot;О внесении изменений в постановление Правительства Орловской области от 26 октября 2015 года N 479 &quot;О создании областного межведомственного координационного совета по организации патриотического воспитания граждан, проживающих на территории Орловской области&quot; {КонсультантПлюс}">
              <w:r>
                <w:rPr>
                  <w:sz w:val="20"/>
                  <w:color w:val="0000ff"/>
                </w:rPr>
                <w:t xml:space="preserve">N 36</w:t>
              </w:r>
            </w:hyperlink>
            <w:r>
              <w:rPr>
                <w:sz w:val="20"/>
                <w:color w:val="392c69"/>
              </w:rPr>
              <w:t xml:space="preserve">, от 11.07.2019 </w:t>
            </w:r>
            <w:hyperlink w:history="0" r:id="rId9" w:tooltip="Постановление Правительства Орловской области от 11.07.2019 N 390 &quot;О внесении изменений в постановление Правительства Орловской области от 26 октября 2015 года N 479 &quot;О создании областного межведомственного координационного совета по организации патриотического воспитания граждан, проживающих на территории Орловской области&quot; {КонсультантПлюс}">
              <w:r>
                <w:rPr>
                  <w:sz w:val="20"/>
                  <w:color w:val="0000ff"/>
                </w:rPr>
                <w:t xml:space="preserve">N 390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03.10.2019 </w:t>
            </w:r>
            <w:hyperlink w:history="0" r:id="rId10" w:tooltip="Постановление Правительства Орловской области от 03.10.2019 N 559 &quot;О внесении изменений в постановление Правительства Орловской области от 26 октября 2015 года N 479 &quot;О создании областного межведомственного координационного совета по организации патриотического воспитания граждан, проживающих на территории Орловской области&quot; {КонсультантПлюс}">
              <w:r>
                <w:rPr>
                  <w:sz w:val="20"/>
                  <w:color w:val="0000ff"/>
                </w:rPr>
                <w:t xml:space="preserve">N 559</w:t>
              </w:r>
            </w:hyperlink>
            <w:r>
              <w:rPr>
                <w:sz w:val="20"/>
                <w:color w:val="392c69"/>
              </w:rPr>
              <w:t xml:space="preserve">, от 10.12.2020 </w:t>
            </w:r>
            <w:hyperlink w:history="0" r:id="rId11" w:tooltip="Постановление Правительства Орловской области от 10.12.2020 N 747 &quot;О внесении изменений в постановление Правительства Орловской области от 26 октября 2015 года N 479 &quot;О создании областного межведомственного координационного совета по организации патриотического воспитания граждан, проживающих на территории Орловской области&quot; {КонсультантПлюс}">
              <w:r>
                <w:rPr>
                  <w:sz w:val="20"/>
                  <w:color w:val="0000ff"/>
                </w:rPr>
                <w:t xml:space="preserve">N 747</w:t>
              </w:r>
            </w:hyperlink>
            <w:r>
              <w:rPr>
                <w:sz w:val="20"/>
                <w:color w:val="392c69"/>
              </w:rPr>
              <w:t xml:space="preserve">, от 22.12.2022 </w:t>
            </w:r>
            <w:hyperlink w:history="0" r:id="rId12" w:tooltip="Постановление Правительства Орловской области от 22.12.2022 N 831 &quot;О внесении изменений в постановление Правительства Орловской области от 26 октября 2015 года N 479 &quot;О создании областного межведомственного координационного совета по организации патриотического воспитания граждан, проживающих на территории Орловской области&quot; {КонсультантПлюс}">
              <w:r>
                <w:rPr>
                  <w:sz w:val="20"/>
                  <w:color w:val="0000ff"/>
                </w:rPr>
                <w:t xml:space="preserve">N 831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региональной системы патриотического воспитания граждан, в соответствии с </w:t>
      </w:r>
      <w:hyperlink w:history="0" r:id="rId13" w:tooltip="Закон Орловской области от 05.06.2015 N 1790-ОЗ &quot;Об основах патриотического воспитания в Орловской области&quot; (принят ООСНД 29.05.2015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Орловской области от 5 июня 2015 года N 1790-ОЗ "Об основах патриотического воспитания в Орловской области" Правительство Орловской области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областной межведомственный координационный совет по организации патриотического воспитания граждан, проживающих на территории Орловской области, и утвердить его </w:t>
      </w:r>
      <w:hyperlink w:history="0" w:anchor="P3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8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областном межведомственном координационном совете по организации патриотического воспитания граждан, проживающих на территории Орловской области, согласно приложению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14" w:tooltip="Постановление Правительства Орловской области от 11.07.2019 N 390 &quot;О внесении изменений в постановление Правительства Орловской области от 26 октября 2015 года N 479 &quot;О создании областного межведомственного координационного совета по организации патриотического воспитания граждан, проживающих на территории Орл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Орловской области от 11.07.2019 N 390.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силу. - </w:t>
      </w:r>
      <w:hyperlink w:history="0" r:id="rId15" w:tooltip="Постановление Правительства Орловской области от 10.12.2020 N 747 &quot;О внесении изменений в постановление Правительства Орловской области от 26 октября 2015 года N 479 &quot;О создании областного межведомственного координационного совета по организации патриотического воспитания граждан, проживающих на территории Орл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Орловской области от 10.12.2020 N 747.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Орловской области</w:t>
      </w:r>
    </w:p>
    <w:p>
      <w:pPr>
        <w:pStyle w:val="0"/>
        <w:jc w:val="right"/>
      </w:pPr>
      <w:r>
        <w:rPr>
          <w:sz w:val="20"/>
        </w:rPr>
        <w:t xml:space="preserve">В.В.ПОТОМСКИЙ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Орловской области</w:t>
      </w:r>
    </w:p>
    <w:p>
      <w:pPr>
        <w:pStyle w:val="0"/>
        <w:jc w:val="right"/>
      </w:pPr>
      <w:r>
        <w:rPr>
          <w:sz w:val="20"/>
        </w:rPr>
        <w:t xml:space="preserve">от 26 октября 2015 г. N 479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ОБЛАСТНОГО МЕЖВЕДОМСТВЕННОГО КООРДИНАЦИОННОГО</w:t>
      </w:r>
    </w:p>
    <w:p>
      <w:pPr>
        <w:pStyle w:val="2"/>
        <w:jc w:val="center"/>
      </w:pPr>
      <w:r>
        <w:rPr>
          <w:sz w:val="20"/>
        </w:rPr>
        <w:t xml:space="preserve">СОВЕТА ПО ОРГАНИЗАЦИИ ПАТРИОТИЧЕСКОГО ВОСПИТАНИЯ</w:t>
      </w:r>
    </w:p>
    <w:p>
      <w:pPr>
        <w:pStyle w:val="2"/>
        <w:jc w:val="center"/>
      </w:pPr>
      <w:r>
        <w:rPr>
          <w:sz w:val="20"/>
        </w:rPr>
        <w:t xml:space="preserve">ГРАЖДАН, ПРОЖИВАЮЩИХ НА ТЕРРИТОРИИ ОРЛОВСКОЙ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6" w:tooltip="Постановление Правительства Орловской области от 22.12.2022 N 831 &quot;О внесении изменений в постановление Правительства Орловской области от 26 октября 2015 года N 479 &quot;О создании областного межведомственного координационного совета по организации патриотического воспитания граждан, проживающих на территории Орл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22.12.2022 N 831)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340"/>
        <w:gridCol w:w="6123"/>
      </w:tblGrid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Клычков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Губернатор Орловской области, председатель областного межведомственного координационного совета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Соколов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Вадим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Губернатора Орловской области - руководитель Администрации Губернатора и Правительства Орловской области, заместитель председателя областного межведомственного координационного совета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Ерохин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Вячеслав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Администрации Губернатора и Правительства Орловской области, заместитель председателя областного межведомственного координационного совета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Ткаченко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по реализации общественно-патриотических проектов Департамента внутренней политики и развития местного самоуправления Администрации Губернатора и Правительства Орловской области, секретарь областного межведомственного координационного совета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Андреев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Орловской региональной общественной организации "Молодежное поисковое объединение "Огненная дуга"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Балакин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регионального отделения Всероссийского детско-юношеского военно-патриотического общественного движения "ЮНАРМИЯ" Орловской области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Берестов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физической культуры и спорта Орловской области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Гаврилина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Правительства Орловской области - руководитель Департамента социальной защиты, опеки и попечительства, труда и занятости Орловской области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Георгиева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культуры и архивного дела Орловской области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Гудилин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отделения воспитательной работы и профилактики коррупционных нарушений отдела кадровой, воспитательной работы и профессионального обучения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Орловской области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Дьяконова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правления Орловской общественной организации членов семей погибших защитников Отечества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Ермолов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регионального общественного движения "Молодежное движение "Патриоты Орловщины"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Жуков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организации деятельности участковых уполномоченных полиции и подразделений по делам несовершеннолетних Управления Министерства внутренних дел Российской Федерации по Орловской области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Зоць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руководителя Департамента внутренней политики и развития местного самоуправления Администрации Губернатора и Правительства Орловской области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Ишков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Кирилл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Орловского регионального отделения Всероссийской общественной организации "Волонтеры Победы"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Казначеева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Орловской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Каменев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Орловского областного отделения Всероссийской общественной организации ветеранов "Боевое братство"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Правительства Орловской области - руководитель Департамента образования Орловской области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Орловского регионального благотворительного фонда "ПОБЕДА"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Меркулов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Среднерусского института управления -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Музалевский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Леонид Семенович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Орловского областного Совета народных депутатов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Парахин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Мэр города Орла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Петрыкин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регионального отделения Орловской области Общероссийской общественно-государственной организации "Добровольное общество содействия армии, авиации и флоту России"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Петчин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члена Правительства Орловской области - руководителя Департамента здравоохранения Орловской области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Поддубко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автономного учреждения Орловской области "Центр патриотического воспитания "Патриот-57"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Потуроев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атаман Орловского отдельского казачьего общества войскового казачьего общества "Центральное казачье войско"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Проказин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федерального государственного казенного военного образовательного учреждения высшего образования "Орловский юридический институт Министерства внутренних дел Российской Федерации имени В.В. Лукьянова"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Пьянова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информационно-аналитического управления Администрации Губернатора и Правительства Орловской области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Сибгатуллин</w:t>
            </w:r>
          </w:p>
          <w:p>
            <w:pPr>
              <w:pStyle w:val="0"/>
            </w:pPr>
            <w:r>
              <w:rPr>
                <w:sz w:val="20"/>
              </w:rPr>
              <w:t xml:space="preserve">Ренат Ильшатович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временно исполняющий обязанности военного комиссара Орловской области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Сухоруков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Орловской областной организации Общероссийской общественной организации ветеранов "Российский союз ветеранов"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Тарасенко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детской общественной организации Орловской области "Областная пионерская организация "Орлята"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правления Орловской региональной общественной организации ветеранов боевых действий, исполнительный директор Орловской областной организации "Российский союз ветеранов Афганистана"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Щербатый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Орловского регионального отделения Общероссийского общественного движения по увековечению памяти погибших при защите Отечества "Поисковое движение России", председатель Орловской региональной общественной организации "Военно-исторический поисковый клуб "Батальон" (по согласованию)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Орловской области</w:t>
      </w:r>
    </w:p>
    <w:p>
      <w:pPr>
        <w:pStyle w:val="0"/>
        <w:jc w:val="right"/>
      </w:pPr>
      <w:r>
        <w:rPr>
          <w:sz w:val="20"/>
        </w:rPr>
        <w:t xml:space="preserve">от 26 октября 2015 г. N 479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84" w:name="P184"/>
    <w:bookmarkEnd w:id="18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ОБЛАСТНОМ МЕЖВЕДОМСТВЕННОМ КООРДИНАЦИОННОМ СОВЕТЕ</w:t>
      </w:r>
    </w:p>
    <w:p>
      <w:pPr>
        <w:pStyle w:val="2"/>
        <w:jc w:val="center"/>
      </w:pPr>
      <w:r>
        <w:rPr>
          <w:sz w:val="20"/>
        </w:rPr>
        <w:t xml:space="preserve">ПО ОРГАНИЗАЦИИ ПАТРИОТИЧЕСКОГО ВОСПИТАНИЯ ГРАЖДАН,</w:t>
      </w:r>
    </w:p>
    <w:p>
      <w:pPr>
        <w:pStyle w:val="2"/>
        <w:jc w:val="center"/>
      </w:pPr>
      <w:r>
        <w:rPr>
          <w:sz w:val="20"/>
        </w:rPr>
        <w:t xml:space="preserve">ПРОЖИВАЮЩИХ НА ТЕРРИТОРИИ ОРЛОВСКОЙ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03.10.2019 </w:t>
            </w:r>
            <w:hyperlink w:history="0" r:id="rId17" w:tooltip="Постановление Правительства Орловской области от 03.10.2019 N 559 &quot;О внесении изменений в постановление Правительства Орловской области от 26 октября 2015 года N 479 &quot;О создании областного межведомственного координационного совета по организации патриотического воспитания граждан, проживающих на территории Орловской области&quot; {КонсультантПлюс}">
              <w:r>
                <w:rPr>
                  <w:sz w:val="20"/>
                  <w:color w:val="0000ff"/>
                </w:rPr>
                <w:t xml:space="preserve">N 559</w:t>
              </w:r>
            </w:hyperlink>
            <w:r>
              <w:rPr>
                <w:sz w:val="20"/>
                <w:color w:val="392c69"/>
              </w:rPr>
              <w:t xml:space="preserve">, от 10.12.2020 </w:t>
            </w:r>
            <w:hyperlink w:history="0" r:id="rId18" w:tooltip="Постановление Правительства Орловской области от 10.12.2020 N 747 &quot;О внесении изменений в постановление Правительства Орловской области от 26 октября 2015 года N 479 &quot;О создании областного межведомственного координационного совета по организации патриотического воспитания граждан, проживающих на территории Орловской области&quot; {КонсультантПлюс}">
              <w:r>
                <w:rPr>
                  <w:sz w:val="20"/>
                  <w:color w:val="0000ff"/>
                </w:rPr>
                <w:t xml:space="preserve">N 747</w:t>
              </w:r>
            </w:hyperlink>
            <w:r>
              <w:rPr>
                <w:sz w:val="20"/>
                <w:color w:val="392c69"/>
              </w:rPr>
              <w:t xml:space="preserve">, от 22.12.2022 </w:t>
            </w:r>
            <w:hyperlink w:history="0" r:id="rId19" w:tooltip="Постановление Правительства Орловской области от 22.12.2022 N 831 &quot;О внесении изменений в постановление Правительства Орловской области от 26 октября 2015 года N 479 &quot;О создании областного межведомственного координационного совета по организации патриотического воспитания граждан, проживающих на территории Орловской области&quot; {КонсультантПлюс}">
              <w:r>
                <w:rPr>
                  <w:sz w:val="20"/>
                  <w:color w:val="0000ff"/>
                </w:rPr>
                <w:t xml:space="preserve">N 831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Областной межведомственный координационный совет по организации патриотического воспитания граждан, проживающих на территории Орловской области (далее - Совет), является постоянно действующим совещательным и координирующим органом в сфере патриотического воспитания граждан, проживающих на территории Орловской области, в том числе подготовки молодежи к военной службе, создается в следующих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координации, взаимодействия и согласованности действий органов государственной власти Орловской области, государственных органов Орловской области, органов местного самоуправления муниципальных образований Орловской области, государственных и муниципальных организаций Орловской области, религиозных организаций, средств массовой информации, общественных объединений и иных некоммерческих организаций в сфере патриотического воспитания граждан, проживающих на территории Орловской области, в том числе подготовки молодежи к военной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привлечение субъектов патриотического воспитания к выработке и реализации государственной политики в сфере патриотического воспитания граждан, проживающих на территории Орловской области, в том числе подготовки молодежи к военной службе, а также к обсуждению вопросов, касающихся патриотического воспитания граждан, проживающих на территории Орловской области, в том числе подготовки молодежи к военной службе, выработка рекомендаций;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проведение общественной экспертизы проектов нормативных правовых актов Орловской области, регулирующих патриотическое воспитание граждан, проживающих на территории Орловской области, в том числе подготовку молодежи к военной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определение приоритетов в сфере патриотического воспитания граждан, проживающих на территории Орловской области, в том числе подготовки молодежи к военной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выдвижение и поддержка инициатив, направленных на реализацию государственной политики в сфере патриотического воспитания граждан, проживающих на территории Орловской области, в том числе подготовки молодежи к военной службе.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в своей деятельности руководствуется </w:t>
      </w:r>
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действующим законодательством Российской Федерации и Орловской области, </w:t>
      </w:r>
      <w:hyperlink w:history="0" r:id="rId21" w:tooltip="Закон Орловской области от 05.06.2015 N 1790-ОЗ &quot;Об основах патриотического воспитания в Орловской области&quot; (принят ООСНД 29.05.2015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Орловской области от 5 июня 2015 года N 1790-ОЗ "Об основах патриотического воспитания в Орловской области", настоящим Положением.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анализ, оценка и прогнозирование состояния патриотического воспитания граждан, проживающих на территории Орловской области, в том числе подготовки молодежи к военной службе, с учетом тенденций общественного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мер по привлечению органов государственной власти Орловской области, государственных органов Орловской области, органов местного самоуправления муниципальных образований Орловской области, государственных и муниципальных организаций Орловской области, общественных объединений и иных некоммерческих организаций, религиозных организаций и средств массовой информации к решению задач патриотического воспитания граждан, проживающих на территории Орловской области, в том числе подготовки молодежи к военной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в решении проблем, стоящих перед субъектами патриотического воспитания Орловской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Функции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участвует в разработке, обсуждении, внесении изменений и реализации государственных программ патриотического воспитания граждан, проживающих на территории Орловской области, в том числе подготовки молодежи к военной службе, а также в координации мероприятий в сфере патриотического воспитания граждан, проживающих на территории Орловской области, в том числе подготовки молодежи к военной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разрабатывает предложения по совершенствованию системы патриотического воспитания граждан, проживающих на территории Орловской области, в том числе подготовки молодежи к военной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анализирует состояние и проблемы в сфере патриотического воспитания граждан, проживающих на территории Орловской области, в том числе подготовки молодежи к военной службе в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содействует развитию информационного обеспечения деятельности в сфере патриотического воспитания граждан, проживающих на территории Орловской области, в том числе подготовки молодежи к военной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изучает отечественный и зарубежный опыт патриотического воспитания, а также возможности его применения;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иную деятельность, способствующую развитию сферы патриотического воспитания граждан, проживающих на территории Орловской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Состав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В состав Совета входят представители органов государственной власти Орловской области, территориальных органов федеральных органов исполнительной власти, органов местного самоуправления Орловской области, общественных объединений и иных некоммерческих организаций, осуществляющих деятельность в сфере патриотического воспитания граждан, проживающих на территории Орловской области, в том числе подготовки молодежи к военной службе.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Совет состоит из председателя Совета, двух заместителей председателя Совета, секретаря Совета и иных членов Совета (далее совместно - члены Совета).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Орловской области от 10.12.2020 </w:t>
      </w:r>
      <w:hyperlink w:history="0" r:id="rId22" w:tooltip="Постановление Правительства Орловской области от 10.12.2020 N 747 &quot;О внесении изменений в постановление Правительства Орловской области от 26 октября 2015 года N 479 &quot;О создании областного межведомственного координационного совета по организации патриотического воспитания граждан, проживающих на территории Орловской области&quot; {КонсультантПлюс}">
        <w:r>
          <w:rPr>
            <w:sz w:val="20"/>
            <w:color w:val="0000ff"/>
          </w:rPr>
          <w:t xml:space="preserve">N 747</w:t>
        </w:r>
      </w:hyperlink>
      <w:r>
        <w:rPr>
          <w:sz w:val="20"/>
        </w:rPr>
        <w:t xml:space="preserve">, от 22.12.2022 </w:t>
      </w:r>
      <w:hyperlink w:history="0" r:id="rId23" w:tooltip="Постановление Правительства Орловской области от 22.12.2022 N 831 &quot;О внесении изменений в постановление Правительства Орловской области от 26 октября 2015 года N 479 &quot;О создании областного межведомственного координационного совета по организации патриотического воспитания граждан, проживающих на территории Орловской области&quot; {КонсультантПлюс}">
        <w:r>
          <w:rPr>
            <w:sz w:val="20"/>
            <w:color w:val="0000ff"/>
          </w:rPr>
          <w:t xml:space="preserve">N 831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Председателем Совета является Губернатор Орловской области.</w:t>
      </w:r>
    </w:p>
    <w:p>
      <w:pPr>
        <w:pStyle w:val="0"/>
        <w:jc w:val="both"/>
      </w:pPr>
      <w:r>
        <w:rPr>
          <w:sz w:val="20"/>
        </w:rPr>
        <w:t xml:space="preserve">(п. 4.3 в ред. </w:t>
      </w:r>
      <w:hyperlink w:history="0" r:id="rId24" w:tooltip="Постановление Правительства Орловской области от 22.12.2022 N 831 &quot;О внесении изменений в постановление Правительства Орловской области от 26 октября 2015 года N 479 &quot;О создании областного межведомственного координационного совета по организации патриотического воспитания граждан, проживающих на территории Орл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 от 22.12.2022 N 831)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Председатель Совета, заместители председателя Совета и иные члены Совета участвуют в его работе на общественных началах.</w:t>
      </w:r>
    </w:p>
    <w:bookmarkStart w:id="228" w:name="P228"/>
    <w:bookmarkEnd w:id="2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Председатель Совета в целях повышения эффективности деятельности Совета инициирует вывод из состава Совета члена Совета по следующим причинам: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представителей органов государственной власти Орловской области, территориальных органов федеральных органов исполнительной власти, органов местного самоуправления Орловской области - в случае увольнения их с государственной либо муниципальной службы, а также перевода их на иную государственную либо муниципальную должность, должность государственной либо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представителей общественных объединений и иных некоммерческих организаций Орловской области, осуществляющих деятельность в сфере патриотического воспитания граждан, проживающих на территории Орловской области, в том числе подготовки молодежи к военной службе - в случае выхода из общественных объединений и иных некоммерческих организаций Орловской области, осуществляющих деятельность в сфере патриотического воспитания граждан, в том числе подготовки молодежи к военной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членов Совета, без уважительных причин (болезнь, отпуск, командировка) не принимающих участия в работе Совета три раза подряд.</w:t>
      </w:r>
    </w:p>
    <w:bookmarkStart w:id="232" w:name="P232"/>
    <w:bookmarkEnd w:id="2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Председатель Совета в целях повышения эффективности деятельности Совета инициирует введение в состав Совета нового члена Совета взамен выбывшего.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Председатель Совета инициирует вывод из состава Совета члена Совета (ввод в состав Совета члена Совета) на заседании Совета, которое является очередным относительно момента выявления причин, указанных в </w:t>
      </w:r>
      <w:hyperlink w:history="0" w:anchor="P228" w:tooltip="4.5. Председатель Совета в целях повышения эффективности деятельности Совета инициирует вывод из состава Совета члена Совета по следующим причинам:">
        <w:r>
          <w:rPr>
            <w:sz w:val="20"/>
            <w:color w:val="0000ff"/>
          </w:rPr>
          <w:t xml:space="preserve">пунктах 4.5</w:t>
        </w:r>
      </w:hyperlink>
      <w:r>
        <w:rPr>
          <w:sz w:val="20"/>
        </w:rPr>
        <w:t xml:space="preserve">, </w:t>
      </w:r>
      <w:hyperlink w:history="0" w:anchor="P232" w:tooltip="4.6. Председатель Совета в целях повышения эффективности деятельности Совета инициирует введение в состав Совета нового члена Совета взамен выбывшего.">
        <w:r>
          <w:rPr>
            <w:sz w:val="20"/>
            <w:color w:val="0000ff"/>
          </w:rPr>
          <w:t xml:space="preserve">4.6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Решение об инициировании вывода из состава Совета члена Совета или об инициировании введения в состав Совета нового члена принимается на заседании Совета в соответствии с </w:t>
      </w:r>
      <w:hyperlink w:history="0" w:anchor="P266" w:tooltip="5.7. Заседания Совета проводятся по мере необходимости, но не менее одного раза в год.">
        <w:r>
          <w:rPr>
            <w:sz w:val="20"/>
            <w:color w:val="0000ff"/>
          </w:rPr>
          <w:t xml:space="preserve">пунктом 5.7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Проект постановления Правительства Орловской области о внесении изменений в состав Совета подготавливается Администрацией Губернатора и Правительства Орловской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Орловской области от 03.10.2019 N 559 &quot;О внесении изменений в постановление Правительства Орловской области от 26 октября 2015 года N 479 &quot;О создании областного межведомственного координационного совета по организации патриотического воспитания граждан, проживающих на территории Орл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 от 03.10.2019 N 559)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деятельности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Работой Совета руководит председатель Совета, а в период его временного отсутствия - один из заместителей председателя Совета по поручению председателя Совета.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26" w:tooltip="Постановление Правительства Орловской области от 22.12.2022 N 831 &quot;О внесении изменений в постановление Правительства Орловской области от 26 октября 2015 года N 479 &quot;О создании областного межведомственного координационного совета по организации патриотического воспитания граждан, проживающих на территории Орл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 от 22.12.2022 N 831)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руководство работой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созывает и ведет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подписывает протокол заседания Совета не позднее 5 рабочих дней со дня проведения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и контролирует выполнение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координирует работу привлеченных специалистов и членов Совета в экспертных и рабочих группах.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Члены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выполняют поручения председателя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участвуют в обсуждении вопросов, вынесенных на заседание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участвуют в подготовке вопросов, выносимых на рассмотрение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лично принимают участие в заседаниях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Секретарь Совета является членом Совета. В случае временного отсутствия секретаря его функции исполняет сотрудник Администрации Губернатора и Правительства Орловской области, которого назначает председатель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Орловской области от 03.10.2019 N 559 &quot;О внесении изменений в постановление Правительства Орловской области от 26 октября 2015 года N 479 &quot;О создании областного межведомственного координационного совета по организации патриотического воспитания граждан, проживающих на территории Орл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 от 03.10.2019 N 559)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извещает членов Совета о дате, времени, месте проведения и повестке дня заседания Совета не менее чем за 3 рабочих дня до проведения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ведет протокол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оформляет протокол заседания Совета не позднее 3 рабочих дней со дня проведения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направляет выписки из протоколов заседаний Совета лицам, ответственным за выполнение решений Совета, не позднее 5 рабочих дней со дня подписания протокола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силу. - </w:t>
      </w:r>
      <w:hyperlink w:history="0" r:id="rId28" w:tooltip="Постановление Правительства Орловской области от 22.12.2022 N 831 &quot;О внесении изменений в постановление Правительства Орловской области от 26 октября 2015 года N 479 &quot;О создании областного межведомственного координационного совета по организации патриотического воспитания граждан, проживающих на территории Орл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Орловской области от 22.12.2022 N 831.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Для осуществления своей деятельности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привлекает на безвозмездной основе экспертов и консультантов из числа научных работников и других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формирует временные и постоянно действующие комиссии, экспертные и рабочие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запрашивает и получает необходимые информационные, аналитические, справочные и статистические материалы, а также нормативные правовые акты в органах исполнительной государственной власти специальной компетенции Орловской области, Орловском областном Совете народных депутатов, городских советах народных депутатов, районных советах народных депутатов.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Совет самостоятельно принимает локальные акты, регламентирующие его работу.</w:t>
      </w:r>
    </w:p>
    <w:bookmarkStart w:id="266" w:name="P266"/>
    <w:bookmarkEnd w:id="2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Заседания Совета проводятся по мере необходимости, но не менее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Совета считается правомочным, если на нем присутствуют более половины его членов. Решение Совета принимается простым большинством голосов присутствующих на заседании членов Совета путем открытого голосования и оформляется протоколом, который хранится в Администрации Губернатора и Правительства Орловской области. В случае равенства голосов голос председательствующего на заседании Совета является решающим.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Орловской области от 03.10.2019 N 559 &quot;О внесении изменений в постановление Правительства Орловской области от 26 октября 2015 года N 479 &quot;О создании областного межведомственного координационного совета по организации патриотического воспитания граждан, проживающих на территории Орл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 от 03.10.2019 N 559)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Организационное и техническое обеспечение деятельности Совета осуществляет Администрация Губернатора и Правительства Орловской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Орловской области от 03.10.2019 N 559 &quot;О внесении изменений в постановление Правительства Орловской области от 26 октября 2015 года N 479 &quot;О создании областного межведомственного координационного совета по организации патриотического воспитания граждан, проживающих на территории Орл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 от 03.10.2019 N 559)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Орловской области от 26.10.2015 N 479</w:t>
            <w:br/>
            <w:t>(ред. от 22.12.2022)</w:t>
            <w:br/>
            <w:t>"О создании областного межведомст...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27B55B5AF4EC6592A095DEB1D5AE319B0D1097A5958D46199CF1B6A8DD66153D37BB35DA4F78BA8CB5FA7F7803A301EC266187E2D4B46C06CA592c5K6M" TargetMode = "External"/>
	<Relationship Id="rId8" Type="http://schemas.openxmlformats.org/officeDocument/2006/relationships/hyperlink" Target="consultantplus://offline/ref=127B55B5AF4EC6592A095DEB1D5AE319B0D1097A585DD46C92CF1B6A8DD66153D37BB35DA4F78BA8CB5FA7F7803A301EC266187E2D4B46C06CA592c5K6M" TargetMode = "External"/>
	<Relationship Id="rId9" Type="http://schemas.openxmlformats.org/officeDocument/2006/relationships/hyperlink" Target="consultantplus://offline/ref=127B55B5AF4EC6592A095DEB1D5AE319B0D1097A5B5FD76495CF1B6A8DD66153D37BB35DA4F78BA8CB5FA7F7803A301EC266187E2D4B46C06CA592c5K6M" TargetMode = "External"/>
	<Relationship Id="rId10" Type="http://schemas.openxmlformats.org/officeDocument/2006/relationships/hyperlink" Target="consultantplus://offline/ref=127B55B5AF4EC6592A095DEB1D5AE319B0D1097A5B5DD16791CF1B6A8DD66153D37BB35DA4F78BA8CB5FA7F7803A301EC266187E2D4B46C06CA592c5K6M" TargetMode = "External"/>
	<Relationship Id="rId11" Type="http://schemas.openxmlformats.org/officeDocument/2006/relationships/hyperlink" Target="consultantplus://offline/ref=127B55B5AF4EC6592A095DEB1D5AE319B0D1097A5A5ED26D98CF1B6A8DD66153D37BB35DA4F78BA8CB5FA7F7803A301EC266187E2D4B46C06CA592c5K6M" TargetMode = "External"/>
	<Relationship Id="rId12" Type="http://schemas.openxmlformats.org/officeDocument/2006/relationships/hyperlink" Target="consultantplus://offline/ref=127B55B5AF4EC6592A095DEB1D5AE319B0D1097A555BD86C92CF1B6A8DD66153D37BB35DA4F78BA8CB5FA7F7803A301EC266187E2D4B46C06CA592c5K6M" TargetMode = "External"/>
	<Relationship Id="rId13" Type="http://schemas.openxmlformats.org/officeDocument/2006/relationships/hyperlink" Target="consultantplus://offline/ref=127B55B5AF4EC6592A095DEB1D5AE319B0D1097A5E59D96596CF1B6A8DD66153D37BB34FA4AF87A9CA41A7F4956C6158c9K4M" TargetMode = "External"/>
	<Relationship Id="rId14" Type="http://schemas.openxmlformats.org/officeDocument/2006/relationships/hyperlink" Target="consultantplus://offline/ref=127B55B5AF4EC6592A095DEB1D5AE319B0D1097A5B5FD76495CF1B6A8DD66153D37BB35DA4F78BA8CB5FA7F4803A301EC266187E2D4B46C06CA592c5K6M" TargetMode = "External"/>
	<Relationship Id="rId15" Type="http://schemas.openxmlformats.org/officeDocument/2006/relationships/hyperlink" Target="consultantplus://offline/ref=127B55B5AF4EC6592A095DEB1D5AE319B0D1097A5A5ED26D98CF1B6A8DD66153D37BB35DA4F78BA8CB5FA7F4803A301EC266187E2D4B46C06CA592c5K6M" TargetMode = "External"/>
	<Relationship Id="rId16" Type="http://schemas.openxmlformats.org/officeDocument/2006/relationships/hyperlink" Target="consultantplus://offline/ref=127B55B5AF4EC6592A095DEB1D5AE319B0D1097A555BD86C92CF1B6A8DD66153D37BB35DA4F78BA8CB5FA7F4803A301EC266187E2D4B46C06CA592c5K6M" TargetMode = "External"/>
	<Relationship Id="rId17" Type="http://schemas.openxmlformats.org/officeDocument/2006/relationships/hyperlink" Target="consultantplus://offline/ref=127B55B5AF4EC6592A095DEB1D5AE319B0D1097A5B5DD16791CF1B6A8DD66153D37BB35DA4F78BA8CB5FA7F7803A301EC266187E2D4B46C06CA592c5K6M" TargetMode = "External"/>
	<Relationship Id="rId18" Type="http://schemas.openxmlformats.org/officeDocument/2006/relationships/hyperlink" Target="consultantplus://offline/ref=127B55B5AF4EC6592A095DEB1D5AE319B0D1097A5A5ED26D98CF1B6A8DD66153D37BB35DA4F78BA8CB5FA7FA803A301EC266187E2D4B46C06CA592c5K6M" TargetMode = "External"/>
	<Relationship Id="rId19" Type="http://schemas.openxmlformats.org/officeDocument/2006/relationships/hyperlink" Target="consultantplus://offline/ref=127B55B5AF4EC6592A095DEB1D5AE319B0D1097A555BD86C92CF1B6A8DD66153D37BB35DA4F78BA8CB5FA7F5803A301EC266187E2D4B46C06CA592c5K6M" TargetMode = "External"/>
	<Relationship Id="rId20" Type="http://schemas.openxmlformats.org/officeDocument/2006/relationships/hyperlink" Target="consultantplus://offline/ref=127B55B5AF4EC6592A0943E60B36BC16B5D2507256088D319CC54E32D28F3114827DE61FFEFA8CB6C95FA5cFK1M" TargetMode = "External"/>
	<Relationship Id="rId21" Type="http://schemas.openxmlformats.org/officeDocument/2006/relationships/hyperlink" Target="consultantplus://offline/ref=127B55B5AF4EC6592A095DEB1D5AE319B0D1097A5E59D96596CF1B6A8DD66153D37BB34FA4AF87A9CA41A7F4956C6158c9K4M" TargetMode = "External"/>
	<Relationship Id="rId22" Type="http://schemas.openxmlformats.org/officeDocument/2006/relationships/hyperlink" Target="consultantplus://offline/ref=127B55B5AF4EC6592A095DEB1D5AE319B0D1097A5A5ED26D98CF1B6A8DD66153D37BB35DA4F78BA8CB5FA7FA803A301EC266187E2D4B46C06CA592c5K6M" TargetMode = "External"/>
	<Relationship Id="rId23" Type="http://schemas.openxmlformats.org/officeDocument/2006/relationships/hyperlink" Target="consultantplus://offline/ref=127B55B5AF4EC6592A095DEB1D5AE319B0D1097A555BD86C92CF1B6A8DD66153D37BB35DA4F78BA8CB5FA7FA803A301EC266187E2D4B46C06CA592c5K6M" TargetMode = "External"/>
	<Relationship Id="rId24" Type="http://schemas.openxmlformats.org/officeDocument/2006/relationships/hyperlink" Target="consultantplus://offline/ref=127B55B5AF4EC6592A095DEB1D5AE319B0D1097A555BD86C92CF1B6A8DD66153D37BB35DA4F78BA8CB5FA7FB803A301EC266187E2D4B46C06CA592c5K6M" TargetMode = "External"/>
	<Relationship Id="rId25" Type="http://schemas.openxmlformats.org/officeDocument/2006/relationships/hyperlink" Target="consultantplus://offline/ref=127B55B5AF4EC6592A095DEB1D5AE319B0D1097A5B5DD16791CF1B6A8DD66153D37BB35DA4F78BA8CB5FA7F4803A301EC266187E2D4B46C06CA592c5K6M" TargetMode = "External"/>
	<Relationship Id="rId26" Type="http://schemas.openxmlformats.org/officeDocument/2006/relationships/hyperlink" Target="consultantplus://offline/ref=127B55B5AF4EC6592A095DEB1D5AE319B0D1097A555BD86C92CF1B6A8DD66153D37BB35DA4F78BA8CB5FA6F3803A301EC266187E2D4B46C06CA592c5K6M" TargetMode = "External"/>
	<Relationship Id="rId27" Type="http://schemas.openxmlformats.org/officeDocument/2006/relationships/hyperlink" Target="consultantplus://offline/ref=127B55B5AF4EC6592A095DEB1D5AE319B0D1097A5B5DD16791CF1B6A8DD66153D37BB35DA4F78BA8CB5FA7F5803A301EC266187E2D4B46C06CA592c5K6M" TargetMode = "External"/>
	<Relationship Id="rId28" Type="http://schemas.openxmlformats.org/officeDocument/2006/relationships/hyperlink" Target="consultantplus://offline/ref=127B55B5AF4EC6592A095DEB1D5AE319B0D1097A555BD86C92CF1B6A8DD66153D37BB35DA4F78BA8CB5FA6F1803A301EC266187E2D4B46C06CA592c5K6M" TargetMode = "External"/>
	<Relationship Id="rId29" Type="http://schemas.openxmlformats.org/officeDocument/2006/relationships/hyperlink" Target="consultantplus://offline/ref=127B55B5AF4EC6592A095DEB1D5AE319B0D1097A5B5DD16791CF1B6A8DD66153D37BB35DA4F78BA8CB5FA7FA803A301EC266187E2D4B46C06CA592c5K6M" TargetMode = "External"/>
	<Relationship Id="rId30" Type="http://schemas.openxmlformats.org/officeDocument/2006/relationships/hyperlink" Target="consultantplus://offline/ref=127B55B5AF4EC6592A095DEB1D5AE319B0D1097A5B5DD16791CF1B6A8DD66153D37BB35DA4F78BA8CB5FA7FB803A301EC266187E2D4B46C06CA592c5K6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Орловской области от 26.10.2015 N 479
(ред. от 22.12.2022)
"О создании областного межведомственного координационного совета по организации патриотического воспитания граждан, проживающих на территории Орловской области"
(вместе с "Положением об областном межведомственном координационном совете по организации патриотического воспитания граждан, проживающих на территории Орловской области")</dc:title>
  <dcterms:created xsi:type="dcterms:W3CDTF">2023-06-11T12:10:28Z</dcterms:created>
</cp:coreProperties>
</file>