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Орловской области от 30.08.2019 N 498</w:t>
              <w:br/>
              <w:t xml:space="preserve">(ред. от 30.12.2022)</w:t>
              <w:br/>
              <w:t xml:space="preserve">"Об утверждении государственной программы Орловской области "Молодежь Орловщины"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августа 2019 г. N 498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ОРЛОВСКОЙ ОБЛАСТИ "МОЛОДЕЖЬ ОРЛОВЩИНЫ"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19.02.2020 </w:t>
            </w:r>
            <w:hyperlink w:history="0" r:id="rId7" w:tooltip="Постановление Правительства Орловской области от 19.02.2020 N 8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13.05.2020 </w:t>
            </w:r>
            <w:hyperlink w:history="0" r:id="rId8" w:tooltip="Постановление Правительства Орловской области от 13.05.2020 N 298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 от 29.10.2020 </w:t>
            </w:r>
            <w:hyperlink w:history="0" r:id="rId9" w:tooltip="Постановление Правительства Орловской области от 29.10.2020 N 663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663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25.12.2020 </w:t>
            </w:r>
            <w:hyperlink w:history="0" r:id="rId10" w:tooltip="Постановление Правительства Орловской области от 25.12.2020 N 81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N 815</w:t>
              </w:r>
            </w:hyperlink>
            <w:r>
              <w:rPr>
                <w:sz w:val="20"/>
                <w:color w:val="392c69"/>
              </w:rPr>
              <w:t xml:space="preserve">, от 12.02.2021 </w:t>
            </w:r>
            <w:hyperlink w:history="0" r:id="rId11" w:tooltip="Постановление Правительства Орловской области от 12.02.2021 N 68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 от 21.07.2021 </w:t>
            </w:r>
            <w:hyperlink w:history="0" r:id="rId12" w:tooltip="Постановление Правительства Орловской области от 21.07.2021 N 410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N 410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</w:t>
            </w:r>
            <w:hyperlink w:history="0" r:id="rId13" w:tooltip="Постановление Правительства Орловской области от 25.10.2021 N 653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653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14" w:tooltip="Постановление Правительства Орловской области от 30.12.2021 N 822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822</w:t>
              </w:r>
            </w:hyperlink>
            <w:r>
              <w:rPr>
                <w:sz w:val="20"/>
                <w:color w:val="392c69"/>
              </w:rPr>
              <w:t xml:space="preserve">, от 27.06.2022 </w:t>
            </w:r>
            <w:hyperlink w:history="0" r:id="rId15" w:tooltip="Постановление Правительства Орловской области от 27.06.2022 N 35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</w:t>
            </w:r>
            <w:hyperlink w:history="0" r:id="rId16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885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молодежной политики на территории Орловской области Правительство Орловской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9" w:tooltip="ГОСУДАРСТВЕННАЯ ПРОГРАММА ОРЛОВСКОЙ ОБЛАСТ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Орловской области "Молодежь Орловщины".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финансов Орловской области обеспечивать финансирование расходов на реализацию мероприятий государственной </w:t>
      </w:r>
      <w:hyperlink w:history="0" w:anchor="P49" w:tooltip="ГОСУДАРСТВЕННАЯ ПРОГРАММА ОРЛОВСКОЙ ОБЛАСТИ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Орловской области "Молодежь Орловщины" в пределах средств, предусмотренных законом Орловской области об областном бюджете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Орловской области от 29.12.2012 N 520 (ред. от 27.12.2019) &quot;Об утверждении государственной программы Орловской области &quot;Молодежь Орловщи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29 декабря 2012 года N 520 "Об утверждении государственной программы Орловской области "Молодежь Орловщины" на 2013 - 2020 годы;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Орловской области от 26.12.2013 N 460 &quot;О внесении изменений в некоторые нормативные правовые акты Орловской области&quot; (вместе с &quot;Перечнем подпрограмм государственной программы Орловской области &quot;Молодежь Орловщины на 2013 - 2020 годы&quot;, &quot;Подпрограммой &quot;Орловщина молодая на 2013 - 2020 годы&quot; государственной программы Орловской области &quot;Молодежь Орловщины на 2013 - 2020 годы&quot;, &quot;Подпрограммой &quot;Нравственное, патриотическое воспитание и подготовка граждан к военной службе на 2013 - 2020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26 декабря 2013 года N 460 "О внесении изменений в некоторые нормативные правовые акты Орловской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Орловской области от 21.09.2015 N 432 &quot;О внесении изменений в постановление Правительства Орловской области от 29 декабря 2012 года N 520 &quot;Об утверждении государственной программы Орловской области &quot;Молодежь Орловщины на 2013 - 2020 годы&quot; (вместе с &quot;Перечнем подпрограмм государственной программы Орловской области &quot;Молодежь Орловщины на 2013 - 2020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21 сентября 2015 года N 432 "О внесении изменений в постановление Правительства Орловской области от 29 декабря 2012 года N 520 "Об утверждении государственной программы Орловской области "Молодежь Орловщины на 2013 - 2020 годы";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Орловской области от 28.12.2015 N 568 &quot;О внесении изменений в постановление Правительства Орловской области от 29 декабря 2012 года N 520 &quot;Об утверждении государственной программы Орловской области &quot;Молодежь Орловщины на 2013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28 декабря 2015 года N 568 "О внесении изменений в постановление Правительства Орловской области от 29 декабря 2012 года N 520 "Об утверждении государственной программы Орловской области "Молодежь Орловщины на 2013 - 2020 годы";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Орловской области от 15.04.2016 N 126 &quot;О внесении изменений в постановление Правительства Орловской области от 29 декабря 2012 года N 520 &quot;Об утверждении государственной программы Орловской области &quot;Молодежь Орловщи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15 апреля 2016 года N 126 "О внесении изменений в постановление Правительства Орловской области от 29 декабря 2012 года N 520 "Об утверждении государственной программы Орловской области "Молодежь Орловщины";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Орловской области от 18.11.2016 N 455 &quot;О внесении изменений в постановление Правительства Орловской области от 29 декабря 2012 года N 520 &quot;Об утверждении государственной программы Орловской области &quot;Молодежь Орловщи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18 ноября 2016 года N 455 "О внесении изменений в постановление Правительства Орловской области от 29 декабря 2012 года N 520 "Об утверждении государственной программы Орловской области "Молодежь Орловщины";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Орловской области от 31.05.2017 N 227 &quot;О внесении изменений в постановление Правительства Орловской области от 29 декабря 2012 года N 520 &quot;Об утверждении государственной программы Орловской области &quot;Молодежь Орловщи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31 мая 2017 года N 227 "О внесении изменений в постановление Правительства Орловской области от 29 декабря 2012 года N 520 "Об утверждении государственной программы Орловской области "Молодежь Орловщины";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Орловской области от 29.09.2017 N 408 &quot;О внесении изменений в постановление Правительства Орловской области от 29 декабря 2012 года N 520 &quot;Об утверждении государственной программы Орловской области &quot;Молодежь Орловщи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29 сентября 2017 года N 408 "О внесении изменений в постановление Правительства Орловской области от 29 декабря 2012 года N 520 "Об утверждении государственной программы Орловской области "Молодежь Орловщины";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Орловской области от 17.04.2018 N 174 &quot;О внесении изменений в постановление Правительства Орловской области от 29 декабря 2012 года N 520 &quot;Об утверждении государственной программы Орловской области &quot;Молодежь Орловщи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17 апреля 2018 года N 174 "О внесении изменений в постановление Правительства Орловской области от 29 декабря 2012 года N 520 "Об утверждении государственной программы Орловской области "Молодежь Орловщины";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Правительства Орловской области от 01.08.2018 N 324 &quot;О внесении изменений в постановление Правительства Орловской области от 29 декабря 2012 года N 520 &quot;Об утверждении государственной программы Орловской области &quot;Молодежь Орловщин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1 августа 2018 года N 324 "О внесении изменений в постановление Правительства Орловской области от 29 декабря 2012 года N 520 "Об утверждении государственной программы Орловской области "Молодежь Орловщины";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Орловской области от 12.10.2018 N 411 &quot;О внесении изменений в постановление Правительства Орловской области от 29 декабря 2012 года N 520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12 октября 2018 года N 411 "О внесении изменений в постановление Правительства Орловской области от 29 декабря 2012 года N 520 "Об утверждении государственной программы Орловской области "Молодежь Орловщины";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Орловской области от 04.04.2019 N 191 &quot;О внесении изменений в постановление Правительства Орловской области от 29 декабря 2012 года N 520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4 апреля 2019 года N 191 "О внесении изменений в постановление Правительства Орловской области от 29 декабря 2012 года N 520 "Об утверждении государственной программы Орловской области "Молодежь Орловщины".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первого заместителя Губернатора Орловской области - руководителя Администрации Губернатора и Правительства Орловской области.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9" w:tooltip="Постановление Правительства Орловской области от 27.06.2022 N 35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27.06.2022 N 359)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30 августа 2019 г. N 498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ГОСУДАРСТВЕННАЯ ПРОГРАММА ОРЛОВСКОЙ ОБЛАСТИ</w:t>
      </w:r>
    </w:p>
    <w:p>
      <w:pPr>
        <w:pStyle w:val="2"/>
        <w:jc w:val="center"/>
      </w:pPr>
      <w:r>
        <w:rPr>
          <w:sz w:val="20"/>
        </w:rPr>
        <w:t xml:space="preserve">"МОЛОДЕЖЬ ОРЛОВЩИНЫ"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19.02.2020 </w:t>
            </w:r>
            <w:hyperlink w:history="0" r:id="rId30" w:tooltip="Постановление Правительства Орловской области от 19.02.2020 N 8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13.05.2020 </w:t>
            </w:r>
            <w:hyperlink w:history="0" r:id="rId31" w:tooltip="Постановление Правительства Орловской области от 13.05.2020 N 298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 от 29.10.2020 </w:t>
            </w:r>
            <w:hyperlink w:history="0" r:id="rId32" w:tooltip="Постановление Правительства Орловской области от 29.10.2020 N 663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663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25.12.2020 </w:t>
            </w:r>
            <w:hyperlink w:history="0" r:id="rId33" w:tooltip="Постановление Правительства Орловской области от 25.12.2020 N 81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N 815</w:t>
              </w:r>
            </w:hyperlink>
            <w:r>
              <w:rPr>
                <w:sz w:val="20"/>
                <w:color w:val="392c69"/>
              </w:rPr>
              <w:t xml:space="preserve">, от 12.02.2021 </w:t>
            </w:r>
            <w:hyperlink w:history="0" r:id="rId34" w:tooltip="Постановление Правительства Орловской области от 12.02.2021 N 68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 от 21.07.2021 </w:t>
            </w:r>
            <w:hyperlink w:history="0" r:id="rId35" w:tooltip="Постановление Правительства Орловской области от 21.07.2021 N 410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N 410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</w:t>
            </w:r>
            <w:hyperlink w:history="0" r:id="rId36" w:tooltip="Постановление Правительства Орловской области от 25.10.2021 N 653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653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37" w:tooltip="Постановление Правительства Орловской области от 30.12.2021 N 822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822</w:t>
              </w:r>
            </w:hyperlink>
            <w:r>
              <w:rPr>
                <w:sz w:val="20"/>
                <w:color w:val="392c69"/>
              </w:rPr>
              <w:t xml:space="preserve">, от 27.06.2022 </w:t>
            </w:r>
            <w:hyperlink w:history="0" r:id="rId38" w:tooltip="Постановление Правительства Орловской области от 27.06.2022 N 35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</w:t>
            </w:r>
            <w:hyperlink w:history="0" r:id="rId39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885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Орловской области 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 Орловской области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Орловской области "Молодежь Орловщины" (далее также - государственная программа)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40" w:tooltip="Постановление Правительства Орловской области от 27.06.2022 N 35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Орловской области от 27.06.2022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области; Управление культуры и архивного дела Орловской области; Департамент социальной защиты, опеки и попечительства, труда и занятости Орловской области; Департамент дорожного хозяйства, транспорта и реализации государственных строительных программ Орловской области; Департамент образования Орловской области; Департамент экономического развития и инвестиционной деятельности Орловской области; Департамент промышленности и торговли Орловской области; Департамент сельского хозяйства Орловской области; УМВД России по Орловской области (по согласованию); Управление физической культуры и спорта Орловской области; Департамент надзорной и контрольной деятельности Орловской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Постановление Правительства Орловской области от 27.06.2022 N 35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27.06.2022 N 359)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(в том числе ведомственные целевые программы)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w:anchor="P154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"Орловщина молодая" (далее также - Подпрограмма 1);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w:anchor="P215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добровольчества (волонтерства) в Орловской области" (далее также - Подпрограмма 2);</w:t>
            </w:r>
          </w:p>
          <w:p>
            <w:pPr>
              <w:pStyle w:val="0"/>
            </w:pPr>
            <w:r>
              <w:rPr>
                <w:sz w:val="20"/>
              </w:rPr>
              <w:t xml:space="preserve">3) </w:t>
            </w:r>
            <w:hyperlink w:history="0" w:anchor="P273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"Нравственное, патриотическое воспитание и подготовка граждан к военной службе" (далее также - Подпрограмма 3);</w:t>
            </w:r>
          </w:p>
          <w:p>
            <w:pPr>
              <w:pStyle w:val="0"/>
            </w:pPr>
            <w:r>
              <w:rPr>
                <w:sz w:val="20"/>
              </w:rPr>
              <w:t xml:space="preserve">4) подпрограмма "Комплексные меры противодействия злоупотреблению наркотиками и их незаконному обороту" (далее также - Подпрограмма 4)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молодежной политики на территории Орловской области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1) 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2) содействие в координации деятельности Межведомственного совета Орловской области по развитию добровольчества (волонтерства) и социально ориентированных некоммерческих организаций (далее - межведомственный орган по развитию добровольчества (волонтерства));</w:t>
            </w:r>
          </w:p>
          <w:p>
            <w:pPr>
              <w:pStyle w:val="0"/>
            </w:pPr>
            <w:r>
              <w:rPr>
                <w:sz w:val="20"/>
              </w:rPr>
              <w:t xml:space="preserve">3) развитие высокой социальной активности, гражданской ответственности, духовности, а также повышение эффективности нравственного воспитания граждан Российской Федерации, проживающих на территории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4) обеспечение условий для приостановления роста злоупотребления наркотиками и их незаконного оборота, пропаганда здорового образа жизни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государственной 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доля молодых граждан, вовлекаемых в реализацию молодежной политики на территории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2)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доля граждан, вовлеченных в мероприятия по патриотическому воспитанию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4) количество подростков и молодежи в возрасте от 14 до 35 лет, вовлеченных в профилактические мероприятия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Орловской области от 27.06.2022 N 35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27.06.2022 N 359)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государственной программы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2020 - 2025 годы. Этапы не выделяются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на реализацию государственной 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средств, предусмотренных на реализацию государственной программы, - 308433,5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2020 - 41824,1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2021 - 35592,6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2022 - 70459,8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2023 - 62803,2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2024 - 48876,9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2025 - 48876,9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 - 17914,9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2020 - 9293,6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2022 - 8621,3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бюджета Орловской области - 290518,6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2020 - 32530,5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2021 - 35592,6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2022 - 61838,5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2023 - 62803,2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2024 - 48876,9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2025 - 48876,9 тыс. рублей.</w:t>
            </w:r>
          </w:p>
          <w:p>
            <w:pPr>
              <w:pStyle w:val="0"/>
            </w:pPr>
            <w:hyperlink w:history="0" w:anchor="P154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"Орловщина молодая" финансируется из средств бюджета Орловской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финансирования - 128922,9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2020 - 17589,4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2021 - 17077,0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2022 - 27670,4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2023 - 27812,9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2024 - 19386,6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2025 - 19386,6 тыс. рублей.</w:t>
            </w:r>
          </w:p>
          <w:p>
            <w:pPr>
              <w:pStyle w:val="0"/>
            </w:pPr>
            <w:hyperlink w:history="0" w:anchor="P215" w:tooltip="Паспорт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"Развитие добровольчества (волонтерства) в Орловской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финансирования - 53139,7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 - 17914,9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2020 - 9293,6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2022 - 8621,3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бюджета Орловской области - 35224,8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2020 - 593,9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2021 - 4050,0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2022 - 9661,6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2023 - 6973,1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2024 - 6973,1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2025 - 6973,1 тыс. рублей.</w:t>
            </w:r>
          </w:p>
          <w:p>
            <w:pPr>
              <w:pStyle w:val="0"/>
            </w:pPr>
            <w:hyperlink w:history="0" w:anchor="P273" w:tooltip="Паспорт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"Нравственное, патриотическое воспитание и подготовка граждан к военной службе" финансируется из средств бюджета Орловской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финансирования - 121643,3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2020 - 13227,2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2021 - 13874,8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2022 - 23752,3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2023 - 27263,0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2024 - 21763,0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2025 - 21763,0 тыс. рублей.</w:t>
            </w:r>
          </w:p>
          <w:p>
            <w:pPr>
              <w:pStyle w:val="0"/>
            </w:pPr>
            <w:hyperlink w:history="0" w:anchor="P333" w:tooltip="Паспорт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  <w:r>
              <w:rPr>
                <w:sz w:val="20"/>
              </w:rPr>
              <w:t xml:space="preserve"> "Комплексные меры противодействия злоупотреблению наркотиками и их незаконному обороту" финансируется из средств бюджета Орловской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финансирования - 4727,6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2020 - 1120,0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2021 - 590,8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2022 - 754,2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2023 - 754,2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2024 - 754,2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2025 - 754,2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30.12.2022 N 885)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увеличение доли молодых граждан, вовлекаемых в реализацию молодежной политики на территории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увеличение общей численности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3) увеличение доли граждан, вовлеченных в мероприятия по патриотическому воспитанию;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4) увеличение количества подростков и молодежи в возрасте от 14 до 35 лет, вовлеченных в профилактические мероприятия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Орловской области от 27.06.2022 N 35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27.06.2022 N 359)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54" w:name="P154"/>
    <w:bookmarkEnd w:id="154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"Орловщина молодая"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Орловской области 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 номер подпрограммы государственной программы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"Орловщина молодая" (далее также - Подпрограмма 1)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1 (соисполнитель государственной программы)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 Подпрограммы 1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дорожного хозяйства, транспорта и реализации государственных строительных программ Орловской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Правительства Орловской области от 27.06.2022 N 35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27.06.2022 N 359)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Программно - целевые инструменты Подпрограммы 1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целевые программы в состав Подпрограммы 1 не входят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 1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Орловской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1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2) создание условий для пропаганды семейных ценностей и социальной значимости института молодой семьи, поддержка молодых граждан, попавших в трудную жизненную ситуацию;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3) создание условий для привлечения молодежи к участию в общественной и общественно-политической жизни, формирование правового сознания и гражданской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4) совершенствование системы интеграции талантливой молодежи в творческую деятельность, создание условий для увеличения представительства делегаций Орловской области на межрегиональном и международном уровнях;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5) поддержка мероприятий, проектов и инициатив, реализуемых совместно с молодежными организациями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6) обеспечение деятельности подведомственных учреждений в сфере молодежной политики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Постановление Правительства Орловской области от 19.02.2020 N 8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19.02.2020 N 89)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 1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1) доля молодых граждан, имеющих информацию о возможностях включения в общественную жизнь и применения потенциала;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доля молодых граждан, вовлекаемых в реализацию молодежной политики на территории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3) количество молодых семей - участников мероприятий, направленных на поддержку молодых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4) доля воспитанников детских домов, школ-интернатов, молодых людей, находящихся в местах лишения свободы для несовершеннолетних, охваченных программными мероприятиями;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5) количество молодых граждан, участвующих в различных формах общественного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6) доля молодых граждан, принимающих участие в выборах всех уровней;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7) доля молодых граждан из числа сельской молодежи, принимающих участие в мероприятиях по реализации молодежной политики на территории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8) количество молодых граждан, принимающих участие в мероприятиях, направленных на поддержку талантливой творческой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9) количество молодых граждан из числа талантливой творческой и научной молодежи, занявших призовые места на межрегиональном и международном уровнях;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10) количество мероприятий, проектов и инициатив, реализованных совместно с молодежными организациями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11) количество мероприятий, проводимых в рамках деятельности подведомственных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12) доля молодежи, задействованной в мероприятиях по вовлечению в творческую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13) доля студентов, вовлеченных в клубное студенческое движение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2020 - 2025 годы, реализуется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 1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1 рассчитан в ценах соответствующих лет и составляет 128922,9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2020 - 17589,4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2021 - 17077,0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2022 - 27670,4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2023 - 27812,9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2024 - 19386,6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2025 - 19386,6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бюджета Орловской области - 128922,9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2020 - 17589,4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2021 - 17077,0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2022 - 27670,4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2023 - 27812,9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2024 - 19386,6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2025 - 19386,6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30.12.2022 N 885)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1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1) увеличение доли молодых граждан, принимающих участие в выборах всех уровней;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увеличение количества молодых граждан, участвующих в различных формах общественного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3) увеличение количества молодежных органов, проектов и программ, направленных на интеграцию молодежи в органы студенческого самоуправления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215" w:name="P215"/>
    <w:bookmarkEnd w:id="215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"Развитие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Орловской области"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Орловской области 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 номер подпрограммы государственной программы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"Развитие добровольчества (волонтерства) в Орловской области" (далее также - Подпрограмма 2)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2 (соисполнитель государственной программы)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2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области; Департамент экономического развития и инвестиционной деятельности Орловской области; Департамент промышленности и торговли Орловской области; Управление культуры и архивного дела Орловской области; Департамент социальной защиты, опеки и попечительства, труда и занятости Орловской области; Департамент сельского хозяйства Орловской области; Управление физической культуры и спорта Орловской области; Департамент надзорной и контрольной деятельности Орловской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Постановление Правительства Орловской области от 27.06.2022 N 35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27.06.2022 N 359)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Программно - целевые инструменты Подпрограммы 2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целевые программы в состав Подпрограммы 2 не входят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 2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добровольчества (волонтерства) путем поддержки общественных инициатив и проектов, вовлечения жителей Орловской области в добровольческую деятельность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2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содействие в координации деятельности межведомственного органа по развитию добровольчества (волонтерства);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2) содействие популяризации Единой информационной системы "Добровольцы России" среди жителей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3) организация и проведение рекламной и информационной кампаний по популяризации добровольчества (волонтерства);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4) обеспечение участия представителей Орловской области в мероприятиях в сфере добровольчества (волонтерства);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5) поддержка добровольческих (волонтерских) инициатив жителей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6) выявление, содействие реализации лучших практик добровольчества (волонтерства) в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7) нематериальное стимулирование волонтерской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8) проведение мероприятий, направленных на развитие добровольчества (волонтерства) на территории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9) содействие в организации обучения координаторов добровольцев (волонтеров) технологиям работы в сфере добровольчества (волонтерства);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10) реализация регионального проекта "Социальная активность" федерального проекта "Социальная активность" национального проекта "Образование";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11) мониторинг регионального общедоступного открытого сегмента сети Интернет в целях выявления деструктивного и противоправного контента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Постановление Правительства Орловской области от 25.12.2020 N 81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25.12.2020 N 815)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 2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2) охват аудитории рекламной и информационной кампаниями по популяризации добровольчества (волонтерства);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3) численность координаторов добровольцев (волонтеров), прошедших обучение по работе в сфере добровольчества и технологиям работы с волонтерами;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4) 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5) количество мероприятий по мониторингу регионального общедоступного открытого сегмента сети Интернет в целях выявления деструктивного и противоправного контента, проводимых в рамках деятельности подведомственных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остановление Правительства Орловской области от 25.12.2020 N 81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25.12.2020 N 815)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2020 - 2025 годы, реализуется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 2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2 рассчитан в ценах соответствующих лет и составляет 53139,7 тыс. рублей,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 - 17914,9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2020 - 9293,6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2022 - 8621,3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бюджета Орловской области - 19815,9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2020 - 593,9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2021 - 4050,0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2022 - 9661,6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2023 - 6973,1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2024 - 6973,1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2025 - 6973,1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30.12.2022 N 885)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2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увеличение общей численности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увеличение аудитории, охваченной рекламной и информационной кампаниями по популяризации добровольчества (волонтерства);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3) увеличение численности координаторов-добровольцев (волонтеров), прошедших обучение по работе в сфере добровольчества и технологиям работы с волонтерами;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4)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Постановление Правительства Орловской области от 19.02.2020 N 8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19.02.2020 N 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273" w:name="P273"/>
    <w:bookmarkEnd w:id="273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3 "Нравственное, патриотическое</w:t>
      </w:r>
    </w:p>
    <w:p>
      <w:pPr>
        <w:pStyle w:val="2"/>
        <w:jc w:val="center"/>
      </w:pPr>
      <w:r>
        <w:rPr>
          <w:sz w:val="20"/>
        </w:rPr>
        <w:t xml:space="preserve">воспитание и подготовка граждан к военной службе"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Орловской области</w:t>
      </w:r>
    </w:p>
    <w:p>
      <w:pPr>
        <w:pStyle w:val="2"/>
        <w:jc w:val="center"/>
      </w:pPr>
      <w:r>
        <w:rPr>
          <w:sz w:val="20"/>
        </w:rPr>
        <w:t xml:space="preserve">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 номер подпрограммы государственной программы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"Нравственное, патриотическое воспитание и подготовка граждан к военной службе" (далее также - Подпрограмма 3)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3 (соисполнитель государственной программы)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3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культуры и архивного дела Орловской области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Программно - целевые инструменты Подпрограммы 3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целевые программы в состав Подпрограммы 3 не входят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 3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Патриотическое и гражданское воспитание, развитие высокой социальной активности, гражданской ответственности, духовности, а также повышение эффективности нравственного воспитания граждан Российской Федерации, проживающих на территории Орловской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3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совершенствование условий духовно-нравственного и патриотического воспитания молодежи как основополагающего пласта гражданского общества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2) продолжение формирования тесного взаимодействия с молодежными организациями патриотической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3) воспитание в гражданах Российской Федерации, проживающих на территории Орловской области, чувства гордости и глубокого уважения к российской символике, историческим святыням, традициям и обычаям Родины;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4) повышение престижа военной службы, совершенствование работы с допризывной молодежью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5) дальнейшая организация работы с ветеранами Великой Отечественной войны и локальных конфликтов в рамках реализации основных направлений патриотического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6) усиление гражданской активности в сфере патриотического воспитания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остановление Правительства Орловской области от 19.02.2020 N 8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19.02.2020 N 89)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 3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количество изданных информационных и методических материалов в сфере патриотического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доля граждан, вовлеченных в мероприятия по патриотическому воспитанию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доля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4) количество граждан - участников мероприятий патриотической направленности, посвященных государственной символике и памятным датам российской и областной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5) количество граждан, участвующих в мероприятиях по повышению престижа военной службы и работе с допризывной молодежью, а также граждан, прошедших подготовку к службе в рядах Вооруженных Сил Российской Федерации и получивших санаторно-курортное лечение в бюджетном учреждении здравоохранения Орловской области "Детский санаторий "Орловчанка";</w:t>
            </w:r>
          </w:p>
          <w:p>
            <w:pPr>
              <w:pStyle w:val="0"/>
            </w:pPr>
            <w:r>
              <w:rPr>
                <w:sz w:val="20"/>
              </w:rPr>
              <w:t xml:space="preserve">6) доля граждан, принявших участие в областных мероприятиях патриотической направленности, посвященных ветеранам Великой Отечественной войны и локальных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7) проектно-сметная документация по сохранению объекта культурного наследия "Дворец культуры железнодорожников" (капитальный ремонт нежилого помещения по адресу: Орловская область, г. Орел, ул. Привокзальная, д. 8, пом. 2)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Постановление Правительства Орловской области от 29.10.2020 N 663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29.10.2020 N 663)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 3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2020 - 2025 годы.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Учитывая уровень развития патриотического воспитания граждан Российской Федерации, проживающих на территории Орловской области, оснований для разграничения этапов не имеется, в связи с чем реализация Подпрограммы 3 осуществляется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бюджетных ассигнований Подпрограммы 3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3 рассчитан в ценах соответствующих лет и составляет 121643,3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2020 - 13227,2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2021 - 13874,8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2022 - 23752,3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2023 - 27263,0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2024 - 21763,0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2025 - 21763,0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бюджета Орловской области - 121643,3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2020 - 13227,2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2021 - 13874,8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2022 - 23752,3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2023 - 27263,0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2024 - 21763,0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2025 - 21763,0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30.12.2022 N 885)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3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увеличение доли граждан, вовлеченных в мероприятия по патриотическому воспитанию;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увеличение доли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3) проектно-сметная документация по сохранению объекта культурного наследия "Дворец культуры железнодорожников" (капитальный ремонт нежилого помещения по адресу: Орловская область, г. Орел, ул. Привокзальная, д. 8, пом. 2)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Орловской области от 29.10.2020 N 663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29.10.2020 N 663)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333" w:name="P333"/>
    <w:bookmarkEnd w:id="333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4 "Комплексные меры противодействия</w:t>
      </w:r>
    </w:p>
    <w:p>
      <w:pPr>
        <w:pStyle w:val="2"/>
        <w:jc w:val="center"/>
      </w:pPr>
      <w:r>
        <w:rPr>
          <w:sz w:val="20"/>
        </w:rPr>
        <w:t xml:space="preserve">злоупотреблению наркотиками и их незаконному обороту"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Орловской области</w:t>
      </w:r>
    </w:p>
    <w:p>
      <w:pPr>
        <w:pStyle w:val="2"/>
        <w:jc w:val="center"/>
      </w:pPr>
      <w:r>
        <w:rPr>
          <w:sz w:val="20"/>
        </w:rPr>
        <w:t xml:space="preserve">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 номер подпрограммы государственной программы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"Комплексные меры противодействия злоупотреблению наркотиками и их незаконному обороту" (далее также - Подпрограмма 4)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4 (соисполнитель государственной программы)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 4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области; УМВД России по Орловской области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культуры и архивного дела Орловской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остановление Правительства Орловской области от 27.06.2022 N 35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27.06.2022 N 359)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Подпрограммы 4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целевые программы в состав Подпрограммы 4 не входят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 4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условий для приостановления роста злоупотребления наркотиками и их незаконного оборота в молодежной среде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4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1) реализация комплекса мероприятий антинаркотической направленности среди различных категорий населения, прежде всего среди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2) сокращение масштабов распространения наркомании и связанной с ней преступности и правонарушений, снижение доступности наркотических средств и психотропных веществ для незаконного 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3) организация целенаправленной информационно-просветительской работы с населением, прежде всего с молодежью, по антинаркотической пропаганде;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4) внедрение новых методов и средств профилактики наркомании, лечения, а также медицинской и социально-психологической реабилитации больных наркоманией;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5) организация комплексной реабилитации и ресоциализации лиц, допускавших потребление наркотических средств или психотропных веществ без назначения врача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 4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1) количество подростков и молодежи в возрасте от 14 до 35 лет, вовлеченных в профилактические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2) количество проведенных профилактических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3) количество граждан, потребляющих наркотические средства или психотропные вещества без назначения врача, прошедших программу комплексной реабилитации и ресоциализации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2020 - 2025 годы.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Учитывая прогноз развития наркоситуации в Российской Федерации и Орловской области, оснований для разграничения этапов, существенно различающихся в стратегическом и структурно-функциональном аспектах выполнения Подпрограммы 4, не имеется, в связи с чем ее реализация осуществляется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 4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Подпрограммы 4 рассчитан в ценах соответствующих лет и составляет 4727,6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2020 - 1120,0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2021 - 590,8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2022 - 754,2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2023 - 754,2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2024 - 754,2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2025 - 754,2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бюджета Орловской области - 4727,6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2020 - 1120,0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2021 - 590,8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2022 - 754,2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2023 - 754,2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2024 - 754,2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2025 - 754,2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30.12.2022 N 885)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4</w:t>
            </w:r>
          </w:p>
        </w:tc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подростков и молодежи в возрасте от 14 до 35 лет, вовлеченных в профилактические мероприятия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Приоритеты и цели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Развитие молодежной политики является одним из важнейших приоритетов </w:t>
      </w:r>
      <w:hyperlink w:history="0" r:id="rId59" w:tooltip="Постановление Орловского областного Совета народных депутатов от 21.12.2018 N 31/823-ОС &quot;Об утверждении Стратегии социально-экономического развития Орловской области до 2035 года&quot; (вместе с &quot;Перечнем действующих и перспективных проектов (бюджетных и коммерческих)&quot;, &quot;Перечнем государственных программ Орловской области&quot;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Орловской области до 2035 года, утвержденной постановлением Орловского областного Совета народных депутатов от 21 декабря 2018 года N 31/823-ОС "Об утверждении Стратегии социально-экономического развития Орловской области до 2035 года".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30.12.2022 N 885)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Международный опыт подтверждает, что инвестиции в человеческий капитал и, в частности, в развитие молодежной политики - это инвестиции в долголетие и качество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Инвестиции в человеческий капитал крайне необходимы для создания технически прогрессивной, производительной рабочей силы, которая может адаптироваться в быстро изменяющемся мире.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молодежной политики способствует формированию социального капитала общества с большой долей гражданского участия, высокой социальной сплоченностью и интеграцией, низким уровнем преступности.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стратегической цели регионального развития одной из приоритетных задач является развитие и реализация потенциала молодежи в интересах России и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 и задачи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1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</w:t>
      </w:r>
    </w:p>
    <w:p>
      <w:pPr>
        <w:pStyle w:val="0"/>
        <w:jc w:val="center"/>
      </w:pPr>
      <w:r>
        <w:rPr>
          <w:sz w:val="20"/>
        </w:rPr>
        <w:t xml:space="preserve">от 30.12.2022 N 885)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Основная цель государственной программы - обеспечение реализации молодежной политики на территории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программой обеспечена возможность проверки и подтверждения достижения цели и решения поставленных задач посредством целевых показателей (индикаторов), количественно характеризующих погодовую динамику степени решения задач и уровня достижения цели, а также конечные результаты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и решения задач государственной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499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показателях (индикаторах) государственной программы и их значениях приведены в приложении 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основных показателей, характеризующих реализацию государственной программы, определены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молодых граждан, вовлекаемых в реализацию молодежной политики на территории Орловской области </w:t>
      </w:r>
      <w:hyperlink w:history="0" w:anchor="P154" w:tooltip="Паспорт">
        <w:r>
          <w:rPr>
            <w:sz w:val="20"/>
            <w:color w:val="0000ff"/>
          </w:rPr>
          <w:t xml:space="preserve">(Подпрограмма 1)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</w:t>
      </w:r>
      <w:hyperlink w:history="0" w:anchor="P215" w:tooltip="Паспорт">
        <w:r>
          <w:rPr>
            <w:sz w:val="20"/>
            <w:color w:val="0000ff"/>
          </w:rPr>
          <w:t xml:space="preserve">(Подпрограмма 2)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вовлеченных в мероприятия по патриотическому воспитанию молодежи </w:t>
      </w:r>
      <w:hyperlink w:history="0" w:anchor="P273" w:tooltip="Паспорт">
        <w:r>
          <w:rPr>
            <w:sz w:val="20"/>
            <w:color w:val="0000ff"/>
          </w:rPr>
          <w:t xml:space="preserve">(Подпрограмма 3)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подростков и молодежи в возрасте от 14 до 35 лет, вовлеченных в профилактические мероприятия </w:t>
      </w:r>
      <w:hyperlink w:history="0" w:anchor="P333" w:tooltip="Паспорт">
        <w:r>
          <w:rPr>
            <w:sz w:val="20"/>
            <w:color w:val="0000ff"/>
          </w:rPr>
          <w:t xml:space="preserve">(Подпрограмма 4)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цели, поставленной в государственной программе, возможно при полном и своевременном финансировании программных мероприятий, направленных на решение поставленных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цели государственной программы, а также анализа сложившихся тенденций в молодежной сфере, с учетом экономической и правовой среды функционирования учреждений по реализации молодежной политики задачами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добровольчества (волонтерства) среди граждан всех возрастов;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высокой социальной активности, гражданской ответственности, духовности, а также повышение эффективности нравственного воспитания граждан Российской Федерации, проживающих на территории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приостановления роста злоупотребления наркотиками и их незаконного оборота, пропаганда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задачи решаются посредством реализации следующих подпрограмм государственной программы:</w:t>
      </w:r>
    </w:p>
    <w:p>
      <w:pPr>
        <w:pStyle w:val="0"/>
        <w:spacing w:before="200" w:line-rule="auto"/>
        <w:ind w:firstLine="540"/>
        <w:jc w:val="both"/>
      </w:pPr>
      <w:hyperlink w:history="0" w:anchor="P154" w:tooltip="Паспорт">
        <w:r>
          <w:rPr>
            <w:sz w:val="20"/>
            <w:color w:val="0000ff"/>
          </w:rPr>
          <w:t xml:space="preserve">подпрограмма</w:t>
        </w:r>
      </w:hyperlink>
      <w:r>
        <w:rPr>
          <w:sz w:val="20"/>
        </w:rPr>
        <w:t xml:space="preserve"> "Орловщина молодая";</w:t>
      </w:r>
    </w:p>
    <w:p>
      <w:pPr>
        <w:pStyle w:val="0"/>
        <w:spacing w:before="200" w:line-rule="auto"/>
        <w:ind w:firstLine="540"/>
        <w:jc w:val="both"/>
      </w:pPr>
      <w:hyperlink w:history="0" w:anchor="P215" w:tooltip="Паспорт">
        <w:r>
          <w:rPr>
            <w:sz w:val="20"/>
            <w:color w:val="0000ff"/>
          </w:rPr>
          <w:t xml:space="preserve">подпрограмма</w:t>
        </w:r>
      </w:hyperlink>
      <w:r>
        <w:rPr>
          <w:sz w:val="20"/>
        </w:rPr>
        <w:t xml:space="preserve"> "Развитие добровольчества (волонтерства) в Орловской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w:anchor="P273" w:tooltip="Паспорт">
        <w:r>
          <w:rPr>
            <w:sz w:val="20"/>
            <w:color w:val="0000ff"/>
          </w:rPr>
          <w:t xml:space="preserve">подпрограмма</w:t>
        </w:r>
      </w:hyperlink>
      <w:r>
        <w:rPr>
          <w:sz w:val="20"/>
        </w:rPr>
        <w:t xml:space="preserve"> "Нравственное, патриотическое воспитание и подготовка граждан к военной службе";</w:t>
      </w:r>
    </w:p>
    <w:p>
      <w:pPr>
        <w:pStyle w:val="0"/>
        <w:spacing w:before="200" w:line-rule="auto"/>
        <w:ind w:firstLine="540"/>
        <w:jc w:val="both"/>
      </w:pPr>
      <w:hyperlink w:history="0" w:anchor="P333" w:tooltip="Паспорт">
        <w:r>
          <w:rPr>
            <w:sz w:val="20"/>
            <w:color w:val="0000ff"/>
          </w:rPr>
          <w:t xml:space="preserve">подпрограмма</w:t>
        </w:r>
      </w:hyperlink>
      <w:r>
        <w:rPr>
          <w:sz w:val="20"/>
        </w:rPr>
        <w:t xml:space="preserve"> "Комплексные меры противодействия злоупотреблению наркотиками и их незаконному обороту".</w:t>
      </w:r>
    </w:p>
    <w:p>
      <w:pPr>
        <w:pStyle w:val="0"/>
        <w:spacing w:before="200" w:line-rule="auto"/>
        <w:ind w:firstLine="540"/>
        <w:jc w:val="both"/>
      </w:pPr>
      <w:hyperlink w:history="0" w:anchor="P104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подпрограмм и ожидаемый непосредственный результат их реализации представлены в приложении 2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решения задач и выполнения подпрограмм и их мероприятий определяется ответственным исполнителем государственной программы в соответствии с процедурами управления реализацией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исполнителем государственной программы ежегодно разрабатывается план реализации государственной программы на очередной финансовый год и плановый период и утверждается приказом Администрации Губернатора и Правительства Орловской области (не позднее 1 декабря текущего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Подпрограммы и состав основных мероприятий подпрограмм могут корректироваться по мере решения задач государственной программы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законодательства в сфере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возникновения техногенных катастроф или катастроф природного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причинам, указанным в </w:t>
      </w:r>
      <w:hyperlink w:history="0" r:id="rId62" w:tooltip="Постановление Правительства Орловской области от 23.07.2012 N 255 (ред. от 06.03.2023) &quot;Об утверждении Порядка разработки,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&quot; {КонсультантПлюс}">
        <w:r>
          <w:rPr>
            <w:sz w:val="20"/>
            <w:color w:val="0000ff"/>
          </w:rPr>
          <w:t xml:space="preserve">пункте 48</w:t>
        </w:r>
      </w:hyperlink>
      <w:r>
        <w:rPr>
          <w:sz w:val="20"/>
        </w:rPr>
        <w:t xml:space="preserve"> Порядка разработки, реализации и оценки эффективности государственных программ Орловской области, утвержденного постановлением Правительства Орловской области от 23 июля 2012 года N 255 "Об утверждении Порядка разработки,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области".</w:t>
      </w:r>
    </w:p>
    <w:p>
      <w:pPr>
        <w:pStyle w:val="0"/>
        <w:spacing w:before="200" w:line-rule="auto"/>
        <w:ind w:firstLine="540"/>
        <w:jc w:val="both"/>
      </w:pPr>
      <w:hyperlink w:history="0" w:anchor="P1302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основных мерах правового регулирования в сфере реализации государственной программы, направленных на достижение цели и ожидаемых результатов государственной программы, представлены в приложении 3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средств, предусмотренных на реализацию государственной программы, - 308433,5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2020 - 41824,1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2021 - 35592,6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2022 - 70459,8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2023 - 62803,2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2024 - 48876,9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2025 - 48876,9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бюджета Орловской области - 290518,6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2020 - 32530,5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2021 - 35592,6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2022 - 61838,5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2023 - 62803,2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2024 - 48876,9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2025 - 48876,9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федерального бюджета - 17914,9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2020 - 9293,6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2022 - 8621,3 тыс. рублей.</w:t>
      </w:r>
    </w:p>
    <w:p>
      <w:pPr>
        <w:pStyle w:val="0"/>
        <w:spacing w:before="200" w:line-rule="auto"/>
        <w:ind w:firstLine="540"/>
        <w:jc w:val="both"/>
      </w:pPr>
      <w:hyperlink w:history="0" w:anchor="P154" w:tooltip="Паспорт">
        <w:r>
          <w:rPr>
            <w:sz w:val="20"/>
            <w:color w:val="0000ff"/>
          </w:rPr>
          <w:t xml:space="preserve">Подпрограмма 1</w:t>
        </w:r>
      </w:hyperlink>
      <w:r>
        <w:rPr>
          <w:sz w:val="20"/>
        </w:rPr>
        <w:t xml:space="preserve"> "Орловщина молодая" финансируется из средств бюджета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- 128922,9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2020 - 17589,4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2021 - 17077,0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2022 - 27670,4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2023 - 27812,9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2024 - 19386,6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2025 - 19386,6 тыс. рублей.</w:t>
      </w:r>
    </w:p>
    <w:p>
      <w:pPr>
        <w:pStyle w:val="0"/>
        <w:spacing w:before="200" w:line-rule="auto"/>
        <w:ind w:firstLine="540"/>
        <w:jc w:val="both"/>
      </w:pPr>
      <w:hyperlink w:history="0" w:anchor="P215" w:tooltip="Паспорт">
        <w:r>
          <w:rPr>
            <w:sz w:val="20"/>
            <w:color w:val="0000ff"/>
          </w:rPr>
          <w:t xml:space="preserve">Подпрограмма 2</w:t>
        </w:r>
      </w:hyperlink>
      <w:r>
        <w:rPr>
          <w:sz w:val="20"/>
        </w:rPr>
        <w:t xml:space="preserve"> "Развитие добровольчества (волонтерства) в Орловской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- 53139,7 тыс. рублей,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федерального бюджета - 17914,9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2020 - 9293,6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2022 - 8621,3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бюджета Орловской области - 35224,8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2020 - 593,9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2021 - 4050,0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2022 - 9661,6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2023 - 6973,1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2024 - 6973,1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2025 - 6973,1 тыс. рублей.</w:t>
      </w:r>
    </w:p>
    <w:p>
      <w:pPr>
        <w:pStyle w:val="0"/>
        <w:spacing w:before="200" w:line-rule="auto"/>
        <w:ind w:firstLine="540"/>
        <w:jc w:val="both"/>
      </w:pPr>
      <w:hyperlink w:history="0" w:anchor="P273" w:tooltip="Паспорт">
        <w:r>
          <w:rPr>
            <w:sz w:val="20"/>
            <w:color w:val="0000ff"/>
          </w:rPr>
          <w:t xml:space="preserve">Подпрограмма 3</w:t>
        </w:r>
      </w:hyperlink>
      <w:r>
        <w:rPr>
          <w:sz w:val="20"/>
        </w:rPr>
        <w:t xml:space="preserve"> "Нравственное, патриотическое воспитание и подготовка граждан к военной службе" финансируется из средств бюджета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- 121643,3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2020 - 13227,2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2021 - 13874,8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2022 - 23752,3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2023 - 27263,0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2024 - 21763,0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2025 - 21763,0 тыс. рублей.</w:t>
      </w:r>
    </w:p>
    <w:p>
      <w:pPr>
        <w:pStyle w:val="0"/>
        <w:spacing w:before="200" w:line-rule="auto"/>
        <w:ind w:firstLine="540"/>
        <w:jc w:val="both"/>
      </w:pPr>
      <w:hyperlink w:history="0" w:anchor="P333" w:tooltip="Паспорт">
        <w:r>
          <w:rPr>
            <w:sz w:val="20"/>
            <w:color w:val="0000ff"/>
          </w:rPr>
          <w:t xml:space="preserve">Подпрограмма 4</w:t>
        </w:r>
      </w:hyperlink>
      <w:r>
        <w:rPr>
          <w:sz w:val="20"/>
        </w:rPr>
        <w:t xml:space="preserve"> "Комплексные меры противодействия злоупотреблению наркотиками и их незаконному обороту" финансируется из средств бюджета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- 4727,6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2020 - 1120,0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2021 - 590,8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2022 - 754,2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2023 - 754,2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2024 - 754,2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2025 - 754,2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планировании ресурсного обеспечения государственной программы учитывались реальная ситуация в бюджетной сфере на федеральном и региональном уровнях, высокая экономическая и социальная значимость проблемы.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финансирования государственной программы за счет средств областного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обеспечение реализации государственной программы Орловской области "Молодежь Орловщины" за счет средств областного бюджета представлено в </w:t>
      </w:r>
      <w:hyperlink w:history="0" w:anchor="P1381" w:tooltip="РЕСУРСНОЕ ОБЕСПЕЧЕНИЕ РЕАЛИЗАЦИИ ГОСУДАРСТВЕННОЙ ПРОГРАММЫ">
        <w:r>
          <w:rPr>
            <w:sz w:val="20"/>
            <w:color w:val="0000ff"/>
          </w:rPr>
          <w:t xml:space="preserve">приложении 4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обеспечение и прогнозная (справочная) оценка расходов федерального и областного бюджетов, бюджетов государственных внебюджетных фондов, бюджетов муниципальных образований, юридических лиц на реализацию цели государственной программы представлены в </w:t>
      </w:r>
      <w:hyperlink w:history="0" w:anchor="P4487" w:tooltip="РЕСУРСНОЕ ОБЕСПЕЧЕНИЕ И ПРОГНОЗНАЯ (СПРАВОЧНАЯ) ОЦЕНКА">
        <w:r>
          <w:rPr>
            <w:sz w:val="20"/>
            <w:color w:val="0000ff"/>
          </w:rPr>
          <w:t xml:space="preserve">приложении 5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реализации государственной программы проводится ежегодно ответственным исполнителем государственной программы и обеспечивает мониторинг результатов реализации в целях уточнения степени достижения цели, решения задач и выполнения мероприятий государственной программы. Прогноз сводных показателей государственного задания на выполнение ведомственных работ государственными учреждениями Орловской области представлен в </w:t>
      </w:r>
      <w:hyperlink w:history="0" w:anchor="P11271" w:tooltip="ПРОГНОЗ">
        <w:r>
          <w:rPr>
            <w:sz w:val="20"/>
            <w:color w:val="0000ff"/>
          </w:rPr>
          <w:t xml:space="preserve">приложении 6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1427" w:tooltip="ПОРЯДОК И МЕТОДИКА">
        <w:r>
          <w:rPr>
            <w:sz w:val="20"/>
            <w:color w:val="0000ff"/>
          </w:rPr>
          <w:t xml:space="preserve">Порядок и методика</w:t>
        </w:r>
      </w:hyperlink>
      <w:r>
        <w:rPr>
          <w:sz w:val="20"/>
        </w:rPr>
        <w:t xml:space="preserve"> оценки эффективности государственной программы представлены в приложении 7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применения мер государственного регулирования в сфере реализации государственной программы представлена в </w:t>
      </w:r>
      <w:hyperlink w:history="0" w:anchor="P11544" w:tooltip="ОЦЕНКА ПРИМЕНЕНИЯ МЕР ГОСУДАРСТВЕННОГО РЕГУЛИРОВАНИЯ">
        <w:r>
          <w:rPr>
            <w:sz w:val="20"/>
            <w:color w:val="0000ff"/>
          </w:rPr>
          <w:t xml:space="preserve">приложении 8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оценки эффективности реализации государственной программы представляются в составе годового и уточненного годового отчетов ответственного исполнителя государственной программы о ходе ее реализации и оценке эффективности по итогам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реализуется в один этап. Срок реализации государственной программы - 2020 - 2025 годы.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Орловской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9" w:name="P499"/>
    <w:bookmarkEnd w:id="499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ОРЛОВСКОЙ ОБЛАСТИ "МОЛОДЕЖЬ ОРЛОВЩИНЫ", ПОДПРОГРАММ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ОРЛОВСКОЙ ОБЛАСТИ "МОЛОДЕЖЬ</w:t>
      </w:r>
    </w:p>
    <w:p>
      <w:pPr>
        <w:pStyle w:val="2"/>
        <w:jc w:val="center"/>
      </w:pPr>
      <w:r>
        <w:rPr>
          <w:sz w:val="20"/>
        </w:rPr>
        <w:t xml:space="preserve">ОРЛОВЩИНЫ" И ИХ ЗНАЧЕНИЯХ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27.06.2022 </w:t>
            </w:r>
            <w:hyperlink w:history="0" r:id="rId63" w:tooltip="Постановление Правительства Орловской области от 27.06.2022 N 35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64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885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2381"/>
        <w:gridCol w:w="1792"/>
        <w:gridCol w:w="724"/>
        <w:gridCol w:w="616"/>
        <w:gridCol w:w="724"/>
        <w:gridCol w:w="724"/>
        <w:gridCol w:w="724"/>
        <w:gridCol w:w="724"/>
        <w:gridCol w:w="724"/>
        <w:gridCol w:w="616"/>
        <w:gridCol w:w="724"/>
        <w:gridCol w:w="616"/>
        <w:gridCol w:w="724"/>
        <w:gridCol w:w="616"/>
        <w:gridCol w:w="616"/>
        <w:gridCol w:w="616"/>
      </w:tblGrid>
      <w:tr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7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4"/>
            <w:tcW w:w="9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(индикаторов)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 (базовый)</w:t>
            </w:r>
          </w:p>
        </w:tc>
        <w:tc>
          <w:tcPr>
            <w:gridSpan w:val="2"/>
            <w:tcW w:w="1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gridSpan w:val="2"/>
            <w:tcW w:w="1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gridSpan w:val="2"/>
            <w:tcW w:w="1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gridSpan w:val="2"/>
            <w:tcW w:w="1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2"/>
            <w:tcW w:w="1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2"/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gridSpan w:val="17"/>
            <w:tcW w:w="142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Орловской области "Молодежь Орловщины"</w:t>
            </w:r>
          </w:p>
        </w:tc>
      </w:tr>
      <w:tr>
        <w:tc>
          <w:tcPr>
            <w:gridSpan w:val="17"/>
            <w:tcW w:w="1426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1 "Орловщина молодая"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молодых граждан, имеющих информацию о возможностях включения в общественную жизнь и применения потенциала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от количества молодежи в области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молодых граждан, вовлекаемых в реализацию молодежной политики на территории Орловской области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от количества молодежи в области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семей - участников мероприятий, направленных на поддержку молодых семей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воспитанников детских домов, школ-интернатов, молодых людей, находящихся в местах лишения свободы для несовершеннолетних, охваченных программными мероприятиями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от общего количества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граждан, участвующих в различных формах общественного самоуправления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молодых граждан, принимающих участие в выборах всех уровней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от количества молодежи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молодых граждан из числа сельской молодежи, принимающих участие в мероприятиях по реализации молодежной политики на территории Орловской области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от количества сельской молодежи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граждан, принимающих участие в мероприятиях, направленных на поддержку талантливой творческой молодежи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граждан из числа талантливой творческой и научной молодежи, занявших призовые места на межрегиональном и международном уровнях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проектов и инициатив, реализованных совместно с молодежными организациями Орловской области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проводимых в рамках деятельности подведомственных учреждений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молодежи, задействованной в мероприятиях по вовлечению в творческую деятельность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студентов, вовлеченных в клубное студенческое движение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7"/>
            <w:tcW w:w="1426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"Развитие добровольчества (волонтерства) в Орловской области"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Миллион человек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0,015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0,015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0,038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0,04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0,05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аудитории рекламной и информационной кампаниями по популяризации добровольчества (волонтерства)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 в год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76000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76000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76000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76000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84500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25100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25100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25100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координаторов-добровольцев (волонтеров), прошедших обучение по работе в сфере добровольчества и технологий работы с волонтерами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Тысяч человек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0,14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0,14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0,18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0,42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0,24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0,28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Тысяч человек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мониторингу регионального общедоступного открытого сегмента сети интернет в целях выявления деструктивного и противоправного контента, проводимых в рамках деятельности подведомственных учреждений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7"/>
            <w:tcW w:w="1426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3 "Нравственное, патриотическое воспитание и подготовка граждан к военной службе"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информационных и методических материалов в сфере патриотического воспитания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вовлеченных в мероприятия по патриотическому воспитанию молодежи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от количества граждан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от количества молодежных объединений патриотической направленности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- участников мероприятий патриотической направленности, посвященных государственной символике и памятным датам российской и областной истории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участвующих в мероприятиях по повышению престижа военной службы и работе с допризывной молодежью, а также граждан, прошедших подготовку к службе в рядах Вооруженных Сил Российской Федерации и получивших санаторно-курортное лечение в бюджетном учреждении здравоохранения Орловской области "Детский санаторий "Орловчанка", посвященных ветеранам Великой Отечественной войны и локальных конфликтов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принявших участие в областных мероприятиях патриотической направленности, посвященных ветеранам Великой Отечественной войны и локальных конфликтов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Проектно-сметная документация по сохранению объекта культурного наследия "Дворец культуры железнодорожников" (капитальный ремонт нежилого помещения по адресу: Орловская область, г. Орел, ул. Привокзальная, д. 8, пом. 2)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7"/>
            <w:tcW w:w="1426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4 "Комплексные меры противодействию злоупотреблению наркотиками и их незаконному обороту"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подростков и молодежи в возрасте от 14 до 35 лет, вовлеченных в профилактические мероприятия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3500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3500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профилактических мероприятий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Мероприятий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16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потребляющих наркотические средства или психотропные вещества без назначения врача, прошедших программу комплексной реабилитации и ресоциализации</w:t>
            </w:r>
          </w:p>
        </w:tc>
        <w:tc>
          <w:tcPr>
            <w:tcW w:w="17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42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4.3 в ред. </w:t>
            </w:r>
            <w:hyperlink w:history="0" r:id="rId67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30.12.2022 N 885)</w:t>
            </w:r>
          </w:p>
        </w:tc>
      </w:tr>
    </w:tbl>
    <w:p>
      <w:pPr>
        <w:sectPr>
          <w:headerReference w:type="default" r:id="rId65"/>
          <w:headerReference w:type="first" r:id="rId65"/>
          <w:footerReference w:type="default" r:id="rId66"/>
          <w:footerReference w:type="first" r:id="rId6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Орловской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41" w:name="P1041"/>
    <w:bookmarkEnd w:id="10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ПОДПРОГРАММ И ОСНОВНЫХ МЕРОПРИЯТИЙ ПОДПРОГРАММ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ОРЛОВСКОЙ ОБЛАСТИ</w:t>
      </w:r>
    </w:p>
    <w:p>
      <w:pPr>
        <w:pStyle w:val="2"/>
        <w:jc w:val="center"/>
      </w:pPr>
      <w:r>
        <w:rPr>
          <w:sz w:val="20"/>
        </w:rPr>
        <w:t xml:space="preserve">"МОЛОДЕЖЬ ОРЛОВЩИНЫ"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21.07.2021 </w:t>
            </w:r>
            <w:hyperlink w:history="0" r:id="rId68" w:tooltip="Постановление Правительства Орловской области от 21.07.2021 N 410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N 410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69" w:tooltip="Постановление Правительства Орловской области от 30.12.2021 N 822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822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70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N 885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1984"/>
        <w:gridCol w:w="680"/>
        <w:gridCol w:w="680"/>
        <w:gridCol w:w="2608"/>
        <w:gridCol w:w="2438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122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 "Орловщина молодая" государственной программы Орловской области "Молодежь Орловщины"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1.1.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 (далее - АГП ОО)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молодежных мероприятий (форумов, лагерей актива, слетов) регионального и межрегионального уровня с общим количеством участников не менее 1000 человек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молодых граждан, имеющих информацию о возможностях включения в общественную жизнь и применения потенциала;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молодых граждан, вовлекаемых в реализацию молодежной политики на территории области; доля молодых граждан из числа сельской молодежи, принимающих участие в мероприятиях по реализации молодежной политики на территории Орловской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1.2.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пропаганды семейных ценностей и социальной значимости института молодой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молодых граждан, попавших в трудную жизненную ситуацию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благотворительных акций для детей, подростков и молодежи, находящихся в трудной жизненной ситуации, не менее 3 в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ежегодное проведение регионального конкурса-фестиваля для молодых семей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семей - участников мероприятий, направленных на поддержку молодых семей; доля воспитанников детских домов, школ-интернатов, молодых людей, находящихся в местах лишения свободы для несовершеннолетних, охваченных программными мероприятиями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1.3.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привлечения молодежи к участию в общественной и общественно-политической жизни, формирование правового сознания и гражданской культуры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молодых граждан, участвующих в различных формах общественного самоуправления, до 420 человек на срок окончания реализации Подпрограммы 1, ежегодное проведение не менее 3 региональных этапов мероприятий всероссийского уровня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граждан, участвующих в различных формах общественного самоуправления;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молодых граждан, принимающих участие в выборах всех уровней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12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30.12.2022 N 885)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1.4. Совершенствование системы интеграции талантливой молодежи в творческую деятельность, создание условий для увеличения представительства делегаций Орловской области на межрегиональном и международном уровнях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региональных творческих фестивалей с общим количеством участников не менее 1000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участия не менее 50 представителей молодежи региона в мероприятиях межрегионального и всероссийского уровней (форумах, съездах, фестивалях)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граждан, принимающих участие в мероприятиях, направленных на поддержку талантливой творческой молодежи; количество молодых граждан из числа талантливой творческой и научной молодежи, занявших призовые места на межрегиональном и международном уровнях; доля молодежи, задействованной в мероприятиях по вовлечению в творческую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студентов, вовлеченных в клубное студенческое движение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1.5. Поддержка мероприятий, проектов и инициатив, реализуемых совместно с молодежными организациями Орловской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12 мероприятий, проектов и инициатив совместно с молодежными организациями Орловской области (тематических акций, форумов, съездов);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ежегодное проведение конкурса молодежных проектов по номинациям, охватывающим основные направления государственной молодежной политики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проектов и инициатив, реализованных совместно с молодежными организациями Орловской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1.6.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учреждений в сфере молодежной политики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Департамент дорожного хозяйства, транспорта и реализации государственных строительных программ Орловской области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12 массовых молодежных мероприятий (конкурсов, акций, выставок, тренингов, фестивалей) в рамках деятельности подведомственного учреждения;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социально-психологической службы, в том числе молодежного телефона доверия;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методической помощи учебным заведениям и муниципальным образованиям Орловской области по вопросам реализации молодежной политики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проводимых в рамках деятельности подведомственных учреждений</w:t>
            </w:r>
          </w:p>
        </w:tc>
      </w:tr>
      <w:tr>
        <w:tc>
          <w:tcPr>
            <w:gridSpan w:val="7"/>
            <w:tcW w:w="1122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 "Развитие добровольчества (волонтерства) в Орловской области" государственной программы Орловской области "Молодежь Орловщины"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2.1.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работы межведомственного органа по развитию добровольчества (волонтерства)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не менее 2 центров поддержки добровольчества, а также содействие в организации их работы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2.2.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и развитию Единой информационной системы "Добровольцы России"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ОО; Департамент образования Орловской области (далее - ДО ОО); Управление физической культуры и спорта Орловской области (далее - УФКС ОО); Департамент экономического развития и инвестиционной деятельности Орловской области (далее - ДЭРИД ОО); Департамент промышленности и торговли Орловской области (далее - ДПТ ОО); Департамент надзорной и контрольной деятельности Орловской области (далее - ДНКД ОО); Департамент сельского хозяйства Орловской области (далее - ДСХ ОО); Департамент социальной защиты, опеки и попечительства, труда и занятости Орловской области (далее - ДСЗОПТЗ ОО)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Единой информационной системы "Добровольцы России" на территории Орловской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2.3.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рекламной и информационной кампании по популяризации добровольчества (волонтерства)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ОО; ДО ОО; УФКС ОО;</w:t>
            </w:r>
          </w:p>
          <w:p>
            <w:pPr>
              <w:pStyle w:val="0"/>
            </w:pPr>
            <w:r>
              <w:rPr>
                <w:sz w:val="20"/>
              </w:rPr>
              <w:t xml:space="preserve">ДСЗОПТЗ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материалов в целях популяризации добровольчества (волонтерства)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аудитории рекламной и информационной кампанией по популяризации добровольчества (волонтерства)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2.4.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представителей Орловской области в межрегиональных и всероссийских мероприятиях по развитию добровольчества (волонтерства)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ОО; ДО ОО; УФКС ОО; Управление культуры и архивного дела Орловской области (далее - УКАД ОО)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не менее 10 представителей молодежи региона в мероприятиях по развитию добровольчества межрегионального и всероссийского уровней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 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2.5.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добровольческих (волонтерских) инициатив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ОО; ДО ОО; УФКС ОО; ДЭРИД ОО; ДПТ ОО; ДНКД ОО; ДСХ ОО; ДСЗОПТЗ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не менее 5 проектам и инициативам, реализуемым волонтерскими объединениями Орловской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 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2.6.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развитие добровольчества (волонтерства)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5 мероприятий совместно с социально ориентированными некоммерческими организациями Орловской области, направленных на развитие добровольчества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 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2.7.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обучения координаторов-добровольцев (волонтеров) по работе в сфере добровольчества и технологий работы с волонтерами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ОО; ДО ОО; УФКС ОО; ДЭРИД ОО; ДПТ ОО; ДНКД ОО; ДСХ ОО; ДСЗОПТЗ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обучение технологиям работы с волонтерами не менее 100 человек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координаторов-добровольцев (волонтеров), прошедших обучение по работе в сфере добровольчества и технологий работы с волонтерами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2.8. Региональный проект "Социальная активность" федерального проекта "Социальная активность" национального проекта "Образование". Реализация практик поддержки и развития волонтерства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не менее 3 практик поддержки и развития волонтерства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 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2.9.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автономной некоммерческой организации "Ресурсный центр поддержки добровольчества и гражданских инициатив Орловской области"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12 мероприятий по мониторингу регионального общедоступного открытого сегмента сети интернет в целях выявления деструктивного и противоправного контента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мониторингу регионального общедоступного открытого сегмента сети интернет в целях выявления деструктивного и противоправного контента, проводимых в рамках деятельности подведомственных учреждений</w:t>
            </w:r>
          </w:p>
        </w:tc>
      </w:tr>
      <w:tr>
        <w:tc>
          <w:tcPr>
            <w:gridSpan w:val="7"/>
            <w:tcW w:w="1122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 "Нравственное, патриотическое воспитание и подготовка граждан к военной службе" государственной программы Орловской области "Молодежь Орловщины"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3.1.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совершенствования условий духовно-нравственного и гражданско-патриотического воспитания молодежи как основополагающего пласта гражданского общества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ОО; УКАД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конкурсов, фестивалей, акций, направленных на духовно-нравственное и гражданско-патриотическое воспитание молодежи, не менее 1 раза в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информационных и методических материалов по патриотическому воспитанию в количестве не менее 100 экземпляров в год; организация патриотической рекламы в средствах массовой информации и на улицах г. Орла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информационных и методических материалов в сфере патриотического воспитания; доля граждан, вовлеченных в мероприятия по патриотическому воспитанию молодежи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3.2.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налаживания тесного взаимодействия с молодежными организациями патриотической направленности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10 региональных, межрегиональных мероприятий патриотической направленности совместно с общественными организациями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участия не менее 5 представителей Орловской области во всероссийских и межрегиональных мероприятиях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3.3.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Воспитание в гражданах чувства гордости и глубокого уважения к российской символике, историческим святыням, традициям и обычаям Родины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фестивалей, акций, праздничных мероприятий, посвященных памятным датам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- участников мероприятий патриотической направленности, посвященных государственной символике и памятным датам российской и областной истории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3.4.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повышения престижа военной службы, совершенствование работы с допризывной молодежью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ОО; Департамент здравоохранения Орловской области (далее - ДЗ ОО); УКАД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с допризывной молодежью; организация прохождения допризывной молодежью подготовки к службе в рядах Вооруженных Сил Российской Федерации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участвующих в мероприятиях по повышению престижа военной службы и работе с допризывной молодежью, а также граждан, прошедших подготовку к службе в рядах Вооруженных Сил Российской Федерации и получивших санаторно-курортное лечение в бюджетном учреждении здравоохранения Орловской области "Детский санаторий "Орловчанка"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3.5.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работы с ветеранами Великой Отечественной войны и локальных конфликтов как примерами истинного патриотизма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с ветеранами Великой Отечественной войны, локальных конфликтов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принявших участие в областных мероприятиях патриотической направленности, посвященных ветеранам Великой Отечественной войны и локальных конфликтов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3.6.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гражданской активности в сфере патриотического воспитания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12 массовых военно-патриотических мероприятий (конкурсов, акций, выставок, тренингов, фестивалей) в рамках деятельности автономного учреждения Орловской области "Центр патриотического воспитания "Патриот-57"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вовлеченных в мероприятия по патриотическому воспитанию</w:t>
            </w:r>
          </w:p>
        </w:tc>
      </w:tr>
      <w:tr>
        <w:tc>
          <w:tcPr>
            <w:gridSpan w:val="7"/>
            <w:tcW w:w="1122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4 "Комплексные меры противодействия злоупотреблению наркотиками и их незаконному обороту" государственной программы Орловской области "Молодежь Орловщины"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4.1.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антинаркотической направленности среди различных категорий населения, прежде всего молодежи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3 областных акций, фестивалей, выставок, конкурсов, конференций, слетов, культурно-массовых мероприятий для молодежи, направленных на пропаганду здорового образа жизни и профилактику наркомании, и психологических тренингов с несовершеннолетними, находящимися в специализированных учреждениях для несовершеннолетних, конференций с представителями национальных диаспор по профилактике незаконного потребления и распространения наркотиков среди иностранных граждан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подростков и молодежи в возрасте от 14 до 35 лет, вовлеченных в профилактические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профилактических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4.2.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Сокращение масштабов распространения наркомании и связанной с ней преступности и правонарушений, снижение доступности наркотических средств и психотропных веществ для незаконного потребления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ОО; УМВД России по Орловской области (по согласованию)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выявлению и уничтожению незаконных посевов и очагов дикорастущих наркосодержащих растений, оперативно-разыскных мероприятий по выявлению каналов контрабандных поставок наркотиков в регион, а также их транзита через территорию области, осуществление проверок мест массового досуга молодежи в целях выявления фактов употребления и сбыта наркотиков и привлечения к административной ответственности собственников, аптечных складов (баз), аптек (аптечных пунктов), лабораторий и учреждений здравоохранения в целях выявления фактов подделки медицинских рецептов и других документов на право получения лекарственных наркотических, психотропных и сильнодействующих препаратов, нарушений установленного порядка приобретения, учета, хранения и отпуска наркотиков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подростков и молодежи в возрасте от 14 до 35 лет, вовлеченных в профилактические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профилактических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4.3.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целенаправленной информационно-просветительской работы с населением, прежде всего молодежью, по антинаркотической пропаганде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ОО;</w:t>
            </w:r>
          </w:p>
          <w:p>
            <w:pPr>
              <w:pStyle w:val="0"/>
            </w:pPr>
            <w:r>
              <w:rPr>
                <w:sz w:val="20"/>
              </w:rPr>
              <w:t xml:space="preserve">ДЗ ОО;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УКАД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антинаркотической рекламы в средствах массовой информации, на улицах, проведение цикла книжных выставок, обучающих и просветительских мероприятий по проблемам наркомании с молодежными активами с общим количеством участников не менее 100 человек, издание библиографических пособий, сборников сценариев антинаркотической направленности, тиражирование и распространение среди целевых групп населения методической и профилактической литературы по предотвращению незаконного потребления наркотиков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подростков и молодежи в возрасте от 14 до 35 лет, вовлеченных в профилактические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профилактических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4.4.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новых методов и средств профилактики наркомании, лечения, а также медицинской и социально-психологической реабилитации больных наркоманией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АГП ОО; ДЗ ОО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экспресс-тестов и реагентов к аппарату газовой хроматографии с целью выявления немедицинского потребления психоактивных веществ среди несовершеннолетних и молодежи, проведение научно-практических конференций по проблеме профилактики зависимостей, тиражирование CD и DVD-дисков по профилактической тематике для образовательных учреждений области, проведение семинаров для представителей антинаркотических комиссий муниципальных образований, обучение медицинских работников учреждений, оказывающих первичную медико-санитарную помощь, по проведению дифференцированной первичной профилактики злоупотребления психоактивными веществами среди несовершеннолетних и молодежи, проведение социологических исследований по оценке распространенности и злоупотребления наркотиками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подростков и молодежи в возрасте от 14 до 35 лет, вовлеченных в профилактические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профилактических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подпрограммы 4.5.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ДСЗОПТЗ ОО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Прохождение программы реабилитации и ресоциализации гражданами, потребляющими наркотические средства или психотропные вещества без назначения врача, в количестве не менее 4 человек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потребляющих наркотические средства или психотропные вещества без назначения врача, прошедших программу комплексной реабилитации и ресоциализации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12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Постановление Правительства Орловской области от 30.12.2021 N 822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Орловской области от 30.12.2021 N 822)</w:t>
            </w:r>
          </w:p>
        </w:tc>
      </w:tr>
    </w:tbl>
    <w:p>
      <w:pPr>
        <w:sectPr>
          <w:headerReference w:type="default" r:id="rId65"/>
          <w:headerReference w:type="first" r:id="rId65"/>
          <w:footerReference w:type="default" r:id="rId66"/>
          <w:footerReference w:type="first" r:id="rId6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Орловской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02" w:name="P1302"/>
    <w:bookmarkEnd w:id="1302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ОСНОВНЫХ МЕРАХ ПРАВОВОГО РЕГУЛИРОВАНИЯ В СФЕРЕ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ОРЛОВСКОЙ</w:t>
      </w:r>
    </w:p>
    <w:p>
      <w:pPr>
        <w:pStyle w:val="2"/>
        <w:jc w:val="center"/>
      </w:pPr>
      <w:r>
        <w:rPr>
          <w:sz w:val="20"/>
        </w:rPr>
        <w:t xml:space="preserve">ОБЛАСТИ 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14"/>
        <w:gridCol w:w="2438"/>
        <w:gridCol w:w="1928"/>
        <w:gridCol w:w="238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нормативного правового акта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положения нормативного правового акта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и соисполнители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сроки принятия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Орловской области "Молодежь Орловщины"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Орловской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Приведение государственной программы в соответствие с Законом Орловской области об областном бюджете на очередной финансовый год и на плановый период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со сроками, указанными в </w:t>
            </w:r>
            <w:hyperlink w:history="0" r:id="rId73" w:tooltip="Постановление Правительства Орловской области от 23.07.2012 N 255 (ред. от 06.03.2023) &quot;Об утверждении Порядка разработки,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постановлении</w:t>
              </w:r>
            </w:hyperlink>
            <w:r>
              <w:rPr>
                <w:sz w:val="20"/>
              </w:rPr>
              <w:t xml:space="preserve"> Правительства Орловской области от 23 июля 2012 года N 255 "Об утверждении Порядка разработки,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Орловской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государственную программу по параметрам текущего года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 протяжении текущего финансового года (до 31 декабря)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Орловской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рабочей группы по управлению реализацией государственной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Не позднее 30 декабря текущего года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Администрации Губернатора и Правительства Орловской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Плана реализации государственной программы на очередной финансовый год и плановый период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Не позднее 1 декабря текущего года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Администрации Губернатора и Правительства Орловской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План реализации государственной программы по параметрам текущего года (приведение в соответствие с изменениями, внесенными в государственную программу)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 протяжении текущего финансового года (до 31 декабря)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Орловской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Решение о внесении изменений (корректировке) в государственную программу Орловской области "Молодежь Орловщины"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по мере необходимости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1 "Орловщина молодая"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Орловской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внесении изменений (корректировке) в </w:t>
            </w:r>
            <w:hyperlink w:history="0" w:anchor="P154" w:tooltip="Паспорт">
              <w:r>
                <w:rPr>
                  <w:sz w:val="20"/>
                  <w:color w:val="0000ff"/>
                </w:rPr>
                <w:t xml:space="preserve">подпрограмму 1</w:t>
              </w:r>
            </w:hyperlink>
            <w:r>
              <w:rPr>
                <w:sz w:val="20"/>
              </w:rPr>
              <w:t xml:space="preserve"> "Орловщина молодая"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по мере необходимости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2 "Развитие добровольчества (волонтерства) в Орловской области"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Орловской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внесении изменений (корректировке) в </w:t>
            </w:r>
            <w:hyperlink w:history="0" w:anchor="P215" w:tooltip="Паспорт">
              <w:r>
                <w:rPr>
                  <w:sz w:val="20"/>
                  <w:color w:val="0000ff"/>
                </w:rPr>
                <w:t xml:space="preserve">подпрограмму 2</w:t>
              </w:r>
            </w:hyperlink>
            <w:r>
              <w:rPr>
                <w:sz w:val="20"/>
              </w:rPr>
              <w:t xml:space="preserve"> "Развитие добровольчества (волонтерства) в Орловской области"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по мере необходимости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3 "Нравственное, патриотическое воспитание и подготовка граждан к военной службе"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Орловской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внесении изменений (корректировке) в </w:t>
            </w:r>
            <w:hyperlink w:history="0" w:anchor="P273" w:tooltip="Паспорт">
              <w:r>
                <w:rPr>
                  <w:sz w:val="20"/>
                  <w:color w:val="0000ff"/>
                </w:rPr>
                <w:t xml:space="preserve">подпрограмму 3</w:t>
              </w:r>
            </w:hyperlink>
            <w:r>
              <w:rPr>
                <w:sz w:val="20"/>
              </w:rPr>
              <w:t xml:space="preserve"> "Нравственное, патриотическое воспитание и подготовка граждан к военной службе"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по мере необходимости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Подпрограмма 4 "Комплексные меры противодействия злоупотреблению наркотиками и их незаконному обороту"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Орловской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внесении изменений (корректировке) в </w:t>
            </w:r>
            <w:hyperlink w:history="0" w:anchor="P333" w:tooltip="Паспорт">
              <w:r>
                <w:rPr>
                  <w:sz w:val="20"/>
                  <w:color w:val="0000ff"/>
                </w:rPr>
                <w:t xml:space="preserve">подпрограмму 4</w:t>
              </w:r>
            </w:hyperlink>
            <w:r>
              <w:rPr>
                <w:sz w:val="20"/>
              </w:rPr>
              <w:t xml:space="preserve">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по мере необходимости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Орловской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81" w:name="P1381"/>
    <w:bookmarkEnd w:id="1381"/>
    <w:p>
      <w:pPr>
        <w:pStyle w:val="2"/>
        <w:jc w:val="center"/>
      </w:pPr>
      <w:r>
        <w:rPr>
          <w:sz w:val="20"/>
        </w:rPr>
        <w:t xml:space="preserve">РЕСУРСНОЕ ОБЕСПЕЧЕНИЕ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ОРЛОВСКОЙ ОБЛАСТИ "МОЛОДЕЖЬ ОРЛОВЩИНЫ" ЗА СЧЕТ СРЕДСТВ</w:t>
      </w:r>
    </w:p>
    <w:p>
      <w:pPr>
        <w:pStyle w:val="2"/>
        <w:jc w:val="center"/>
      </w:pPr>
      <w:r>
        <w:rPr>
          <w:sz w:val="20"/>
        </w:rPr>
        <w:t xml:space="preserve">ОБЛАСТНОГО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4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N 885)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2438"/>
        <w:gridCol w:w="1936"/>
        <w:gridCol w:w="484"/>
        <w:gridCol w:w="604"/>
        <w:gridCol w:w="1348"/>
        <w:gridCol w:w="1024"/>
        <w:gridCol w:w="904"/>
        <w:gridCol w:w="904"/>
        <w:gridCol w:w="904"/>
        <w:gridCol w:w="904"/>
        <w:gridCol w:w="904"/>
        <w:gridCol w:w="904"/>
      </w:tblGrid>
      <w:tr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 государственной программы, ведомственной целевой программы, основного мероприятия подпрограммы</w:t>
            </w:r>
          </w:p>
        </w:tc>
        <w:tc>
          <w:tcPr>
            <w:tcW w:w="19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 (ответственный исполнитель, соисполнители, участники, ГРБС по ведомственной целевой программе)</w:t>
            </w:r>
          </w:p>
        </w:tc>
        <w:tc>
          <w:tcPr>
            <w:gridSpan w:val="10"/>
            <w:tcW w:w="8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рублей) по годам реализации: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 Пр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"Молодежь Орловщины"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308433,5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41824,1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35592,6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70459,8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62803,2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48876,9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48876,9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 (далее - АГП ОО)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288094,5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40634,1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35274,6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61373,5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53716,9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48547,7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48547,7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 (далее - ДЗ ОО)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культуры и архивного дела Орловской области (далее - УКАД ОО)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 (далее - ДСЗОПТЗ ОО)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дорожного хозяйства, транспорта и реализации государственных строительных программ Орловской области (далее - ДДХТРГСП ОО)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18114,2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и инвестиционной деятельности Орловской области (далее - ДЭРИД ОО)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и торговли Орловской области (далее - ДПТ ОО)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сельского хозяйства Орловской области (далее - ДСХ ОО)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Орловской области (далее - УФКС ОО)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надзорной и контрольной деятельности Орловской области (далее - ДНКД ОО)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 (далее - ДО ОО)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hyperlink w:history="0" w:anchor="P154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"Орловщина молодая"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128922,9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17589,4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17077,0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27670,4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27812,9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19386,6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19386,6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111408,7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17589,4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17077,0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18913,3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19055,8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19386,6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19386,6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8432,2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1308,1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654,1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1610,0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102976,6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16281,3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16423,0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17303,3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17435,8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651,3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434,2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5610173790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5610274010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599,7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399,8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199,9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5610474020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5610572910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662,6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441,7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5610574030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5610670110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102976,6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16281,3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16423,0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17303,3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17435,8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ДДХТРГСП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5610672310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17514,2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1651,3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434,2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651,3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434,2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5610173790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форума, посвященного укреплению единства российской нации, профилактике экстремизма и ксенофобии, лагерей молодежного актива, в том числе по профилактике экстремизма и ксенофобии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5610173790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межрегиональной ярмарки молодежных инициатив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951,3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234,2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351,3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234,2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5610173790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пропаганды семейных ценностей и социальной значимости института молодой семьи; поддержка молодых граждан, попавших в трудную жизненную ситуацию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5610274010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областной благотворительной акции для детей из детских домов и домов-интернатов "Рождество в каждый дом"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78,6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5610274010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спортивного праздника для подростков, находящихся в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трудной жизненной ситуации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5610274010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новогодней областной благотворительной акции для детей из детских домов и домов-интернатов</w:t>
            </w:r>
          </w:p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5610274010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привлечения молодежи к участию в общественной и общественно-политической жизни, формирование правового сознания и гражданской культуры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областных этапов всероссийских конкурсов и мероприятий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интеграции талантливой молодежи в творческую деятельность, создание условий для увеличения представительства делегаций Орловской области на межрегиональном и международном уровнях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2199,7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399,8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199,9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599,7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399,8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199,9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5610474020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молодежи Орловской области в межрегиональных мероприятиях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1659,7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239,8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139,9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379,7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239,8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139,9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5610474020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областного фестиваля студенческого творчества "Студенческая весна"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5610474020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фестиваля студенческого творчества "Золотая осень"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5610474020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мероприятий, проектов и инициатив, реализуемых совместно с молодежными организациями Орловской области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4262,6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441,7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5610572910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662,6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441,7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5610574030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мероприятий, проектов и инициатив, реализуемых совместно с молодежными организациями Орловской области, в том числе по профилактике экстремизма и ксенофобии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3162,6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391,7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170,9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5610572910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562,6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391,7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170,9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5610574030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конкурса молодежных проектов в Орловской области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5610572910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5610574030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учреждений в сфере молодежной политики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120490,8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16281,3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16423,0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26060,4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26192,9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5610670110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102976,6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16281,3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16423,0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17303,3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17435,8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17514,2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ДДХТРГСП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5610672310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17514,2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1.6.1.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сфере молодежной политики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102976,6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16281,3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16423,0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17303,3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17435,8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5610670110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102976,6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16281,3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16423,0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17303,3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17435,8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1.6.2.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по объекту "Реконструкция бюджетного учреждения Орловской области "Орловский областной центр молодежи "Полет"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17514,2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ДДХТРГСП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5610672310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17514,2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hyperlink w:history="0" w:anchor="P215" w:tooltip="Паспорт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"Развитие добровольчества (волонтерства) в Орловской области"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53139,7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9887,5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18282,9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ОО, ДО ОО, ДЭРИД ОО, УКАД ОО, ДПТ ОО, ДСХ ОО, ДСЗОПТЗ ОО, УФКС ОО, ДНКД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5620372910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5620374040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5620474050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5620572910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5620672910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5620675050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1498,0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5620772910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562Е854120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18095,9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9387,5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8708,4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5620970110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31015,8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8846,5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межведомственного органа по развитию добровольчества (волонтерства)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и развитию Единой информационной системы "Добровольцы России"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ДО ОО, ДЭРИД ОО, УКАД ОО, ДПТ ОО, ДСХ ОО, ДСЗОПТЗ ОО, УФКС ОО, ДНКД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рекламной и информационной кампании по популяризации добровольчества (волонтерства)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5620372910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5620374040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2.4.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Орловской области в межрегиональных и всероссийских мероприятиях по развитию добровольчества (волонтерства)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ОО, ДСЗОПТЗ ОО, УКАД ОО, УФКС ОО, ДО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5620474050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2.5.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добровольческих (волонтерских) инициатив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ДО ОО, ДЭРИД ОО, УКАД ОО, ДПТ ОО, ДСХ ОО, ДСЗОПТЗ ОО, УФКС ОО, ДНКД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5620572910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Нематериальное стимулирование участников добровольческих (волонтерских) инициатив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5620572910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Выявление, тиражирование успешных практик добровольческой деятельности, содействие в реализации волонтерских инициатив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5620572910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2.6.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развитие добровольчества (волонтерства)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1808,0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ОО, ДСЗОПТЗ ОО, УКАД ОО, УФКС ОО, ДО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5620672910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5620675050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1498,0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2.7.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обучения координаторов-добровольцев (волонтеров) по работе в сфере добровольчества и технологий работы с волонтерами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5620772910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2.8.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"Социальная активность" федерального проекта "Социальная активность" национального проекта "Образование"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18095,9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9387,5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8708,4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562Е854120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18095,9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9387,5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8708,4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2.8.1.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практик поддержки и развития волонтерства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562Е854120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18095,9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9387,5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8708,4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2.8.2.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вовлечению молодежи в клубное студенческое движение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2.9.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автономной некоммерческой организации "Ресурсный центр поддержки добровольчества и гражданских инициатив Орловской области"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5620970110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31015,8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8846,5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hyperlink w:history="0" w:anchor="P273" w:tooltip="Паспорт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"Нравственное, патриотическое воспитание и подготовка граждан к военной службе"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121643,3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13227,2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13874,8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23752,3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27263,0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21763,0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21763,0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121043,3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12627,2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13874,8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23752,3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27263,0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21763,0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21763,0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110,7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5630174060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830,1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553,4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5630274070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8520,0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5630374830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5630474820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5630574840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5630670110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96582,5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11061,2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18872,3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ДДХТРГСП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5630672910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совершенствования условий духовно-нравственного и гражданско-патриотического воспитания молодежи как основополагающего пласта гражданского общества области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110,7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5630174060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изготовление рекламной и полиграфической продукции по вопросам духовно-нравственного и гражданско-патриотического воспитания подростков и молодежи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патриотической рекламы в средствах массовой информации и на улицах г. Орла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Акция "Обелиск" - благоустройство военных захоронений на территории Орловской области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110,7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5630174060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3.1.4.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Международный фестиваль "И играла гармонь в День Победы!"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3.1.5.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детского и юношеского открытого областного конкурса-фестиваля "Я люблю тебя, Россия!"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3.1.6.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межрегионального конкурса-турнира бальных танцев "Вальс Победы"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3.1.7.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Ежегодный областной конкурс произведений молодых православных художников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налаживания тесного взаимодействия с молодежными организациями патриотической направленности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9350,1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553,4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830,1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553,4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5630274070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8520,0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поисковых мероприятий в рамках всероссийской акции "Вахта Памяти"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5630274070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7600,0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1900,0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совместных патриотических мероприятий с военно-историческими клубами и общественными организациями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1030,1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353,4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76,7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430,1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353,4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76,7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5630274070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Орловской области в межрегиональных, всероссийских и международных мероприятиях патриотической направленности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5630274070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Воспитание в гражданах чувства гордости и глубокого уважения к российской символике, историческим святыням, традициям и обычаям Родины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5630374830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фестиваля православной молодежи "Святой Георгий"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5630374830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акции помощи ветеранам в канун празднования Дня Победы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5630374830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праздничных мероприятий, посвященных памятным датам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5630374830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3.4.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повышения престижа военной службы, совершенствование работы с допризывной молодежью области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5630474820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конкурса допризывной молодежи "Державы Российской орлы"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военно-патриотических сборов и оздоровление призывников с дефицитом массы тела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5630474820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областных финалов военно-спортивных игр "Зарница" и "Орленок"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5630474820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3.4.4.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торжественных проводов призывников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5630474820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3.5.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 ветеранами Великой Отечественной войны и локальных конфликтов как примерами истинного патриотизма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5630574840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3.5.1.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чествования женщин - ветеранов Великой Отечественной войны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5630574840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3.5.2.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памятных мероприятий, посвященных Дню вывода Советских войск из Афганистана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5630574840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3.5.3.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с ветеранами Великой Отечественной войны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5630574840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240,0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3.6.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гражданской активности в сфере патриотического воспитания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97182,5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11061,2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18872,3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5630670110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96582,5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11061,2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18872,3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ДДХТРГСП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5630672910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3.6.1.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96582,5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11061,2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18872,3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5630670110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96582,5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11061,2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18872,3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3.6.2.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по сохранению объекта культурного наследия "Дворец культуры железнодорожников" (капитальный ремонт нежилого помещения по адресу: Орловская область, г. Орел, ул. Привокзальная, д. 8, пом. 2)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ДДХТРГСП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007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5630672910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hyperlink w:history="0" w:anchor="P333" w:tooltip="Паспорт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4727,6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590,8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754,2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754,2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754,2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754,2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2502,8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272,8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425,0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425,0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425,0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425,0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429,0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286,0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143,0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5640174080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5640274090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5640372910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248,7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5640374100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117,3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5640474110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5640372910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5640474110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УКАД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ДСЗОПТЗ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5640574120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антинаркотической направленности среди различных категорий населения, прежде всего молодежи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1069,0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286,0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143,0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429,0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286,0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143,0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5640174080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областных акций, дней профилактики наркомании, фестивалей, выставок, конкурсов, конференций, слетов "Молодежь Орловщины за здоровый образ жизни!", культурно-массовых мероприятий для молодежи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890,4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256,0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114,4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370,4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256,0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114,4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5640174080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передвижной антинаркотической бригады "Автобус в будущее"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5640172910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5640174080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Сокращение масштабов распространения наркомании и связанной с ней преступности и правонарушений, снижение доступности наркотических средств и психотропных веществ для незаконного потребления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267,8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ОО; УМВД России по Орловской области (по согласованию)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5640274090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проверок мест массового досуга молодежи (клубы, дискотеки, бары и так далее) в целях выявления фактов употребления и сбыта наркотиков и привлечения к административной ответственности собственников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267,8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ОО; УМВД России по Орловской области (по согласованию)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5640272910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5640274090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целенаправленной информационно-просветительской работы с населением, прежде всего молодежью, по антинаркотической пропаганде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648,7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5640372910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248,7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5640374100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5640372910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4.3.1.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антинаркотической рекламы в средствах массовой информации, на улицах г. Орла, г. Мценска, г. Ливны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189,0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23,2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5640372910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69,0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23,2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5640374100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4.3.2.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и просветительских мероприятий по проблемам наркомании с молодежными активами и ответственными за воспитательную работу в вузах, ссузах и школах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459,7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5640372910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5640374100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4.3.3.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Разработка, тиражирование и распространение среди целевых групп населения методической и профилактической литературы по предотвращению незаконного потребления наркотиков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5640372910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4.4.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новых методов и средств профилактики наркомании, лечения, а также медицинской и социально-психологической реабилитации больных наркоманией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1417,3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228,2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189,1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517,3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117,3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5640474110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5640474110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системы раннего выявления немедицинского потребления наркотиков и приобретение экспресс-тестов с целью выявления немедицинского потребления психоактивных веществ среди несовершеннолетних и молодежи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5640474110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 для представителей антинаркотических комиссий муниципальных образований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обучение медицинских работников учреждений, оказывающих первичную медико-санитарную помощь, по проведению дифференцированной первичной профилактики злоупотребления психоактивными веществами среди несовершеннолетних и молодежи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0909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4.4.4.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мониторинга и проведение социологических исследований по оценке распространенности и злоупотребления наркотиками среди различных групп населения, прежде всего молодежи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517,3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АГП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5640472910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117,3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002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5640474110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4.5.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ДСЗОПТЗ ОО; УКАД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5640574120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4.5.1.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Отбор социально ориентированных некоммерческих организаций, осуществляющих деятельность в области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ДСЗОПТЗ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5640574120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4.5.2.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из бюджета Орловской области социально ориентированным некоммерческим организациям, осуществляющим деятельность в области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ДСЗОПТЗ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5640574120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4.5.3.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взаимодействие с социально ориентированными некоммерческими организациями, осуществляющими деятельность в области комплексной реабилитации и ресоциализации лиц, потребляющих наркотические средства или вещества без назначения врача, по трудоустройству лиц, на которых судом возложена обязанность пройти социальную реабилитацию в связи с потреблением наркотиков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ДСЗОПТЗ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010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5640574120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4.5.4.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культурно-досуговых мероприятий для лиц, потребляющих наркотические средства или психотропные вещества без назначения врача, в целях повышения мотивации их к социальной реабилитации и ресоциализации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</w:t>
            </w:r>
          </w:p>
        </w:tc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65"/>
          <w:headerReference w:type="first" r:id="rId65"/>
          <w:footerReference w:type="default" r:id="rId66"/>
          <w:footerReference w:type="first" r:id="rId6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Орловской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87" w:name="P4487"/>
    <w:bookmarkEnd w:id="4487"/>
    <w:p>
      <w:pPr>
        <w:pStyle w:val="2"/>
        <w:jc w:val="center"/>
      </w:pPr>
      <w:r>
        <w:rPr>
          <w:sz w:val="20"/>
        </w:rPr>
        <w:t xml:space="preserve">РЕСУРСНОЕ ОБЕСПЕЧЕНИЕ И ПРОГНОЗНАЯ (СПРАВОЧНАЯ) ОЦЕНКА</w:t>
      </w:r>
    </w:p>
    <w:p>
      <w:pPr>
        <w:pStyle w:val="2"/>
        <w:jc w:val="center"/>
      </w:pPr>
      <w:r>
        <w:rPr>
          <w:sz w:val="20"/>
        </w:rPr>
        <w:t xml:space="preserve">РАСХОДОВ ФЕДЕРАЛЬНОГО И ОБЛАСТНОГО БЮДЖЕТОВ, БЮДЖЕТОВ</w:t>
      </w:r>
    </w:p>
    <w:p>
      <w:pPr>
        <w:pStyle w:val="2"/>
        <w:jc w:val="center"/>
      </w:pPr>
      <w:r>
        <w:rPr>
          <w:sz w:val="20"/>
        </w:rPr>
        <w:t xml:space="preserve">ГОСУДАРСТВЕННЫХ ВНЕБЮДЖЕТНЫХ ФОНДОВ, БЮДЖЕТОВ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ОБРАЗОВАНИЙ, ЮРИДИЧЕСКИХ ЛИЦ НА РЕАЛИЗАЦИЮ ЦЕЛИ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ОРЛОВСКОЙ ОБЛАСТИ</w:t>
      </w:r>
    </w:p>
    <w:p>
      <w:pPr>
        <w:pStyle w:val="2"/>
        <w:jc w:val="center"/>
      </w:pPr>
      <w:r>
        <w:rPr>
          <w:sz w:val="20"/>
        </w:rPr>
        <w:t xml:space="preserve">"МОЛОДЕЖЬ ОРЛОВЩИНЫ"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5" w:tooltip="Постановление Правительства Орловской области от 30.12.2022 N 885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N 885)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64"/>
        <w:gridCol w:w="3288"/>
        <w:gridCol w:w="1936"/>
        <w:gridCol w:w="1024"/>
        <w:gridCol w:w="904"/>
        <w:gridCol w:w="904"/>
        <w:gridCol w:w="904"/>
        <w:gridCol w:w="904"/>
        <w:gridCol w:w="904"/>
        <w:gridCol w:w="904"/>
      </w:tblGrid>
      <w:tr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 государственной программы</w:t>
            </w:r>
          </w:p>
        </w:tc>
        <w:tc>
          <w:tcPr>
            <w:tcW w:w="19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и соисполнители подпрограммы, главные распорядители средств областного бюджета (далее также - ГРБС) по подпрограмме</w:t>
            </w:r>
          </w:p>
        </w:tc>
        <w:tc>
          <w:tcPr>
            <w:gridSpan w:val="7"/>
            <w:tcW w:w="64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"Молодежь Орловщины"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308433,5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41824,1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35592,6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70459,8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62803,2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48876,9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48876,9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17914,9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9293,6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8621,3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290518,6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32530,5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35592,6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61838,5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62803,2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48876,9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48876,9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и Правительства Орловской области (далее - АГП ОО)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288094,5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40634,1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35274,6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61373,5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53716,9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48547,7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48547,7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17914,9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9293,6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8621,3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270179,6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31340,5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35274,6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52752,2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53716,9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48547,7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48547,7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Орловской области (далее - ДЗ ОО),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культуры и архивного дела Орловской области (далее - УКАД ОО),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защиты, опеки и попечительства, труда и занятости Орловской области (далее - ДСЗОПТЗ ОО),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дорожного хозяйства, транспорта и реализации государственных строительных программ Орловской области (далее - ДДХТРГСП ОО),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18114,2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18114,2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и инвестиционной деятельности Орловской области (далее - ДЭРИД ОО)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сельского хозяйства Орловской области (далее - ДСХ ОО)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Орловской области (далее - УФКС ОО)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надзорной и контрольной деятельности Орловской области (далее - ДНКД ОО)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 (далее - ДО ОО)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и торговли Орловской области (далее - ДПТ ОО)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hyperlink w:history="0" w:anchor="P154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"Орловщина молодая"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128922,9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17589,4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17077,0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27670,4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27812,9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19386,6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19386,6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128922,9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17589,4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17077,0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27670,4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27812,9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19386,6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19386,6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111408,7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17589,4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17077,0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18913,3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19055,8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19386,6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19386,6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111408,7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17589,4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17077,0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18913,3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19055,8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19386,6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19386,6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ДДХТРГСП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17514,2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17514,2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1651,3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434,2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1651,3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434,2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1651,3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434,2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1651,3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434,2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пропаганды семейных ценностей и социальной значимости института молодой семьи; поддержка молодых граждан, попавших в трудную жизненную ситуацию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318,6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32,4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привлечения молодежи к участию в общественной и общественно-политической жизни, формирование правового сознания и гражданской культуры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интеграции талантливой молодежи в творческую деятельность, создание условий для увеличения представительства делегаций Орловской области на межрегиональном и международном уровнях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2199,7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399,8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199,9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2199,7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399,8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199,9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2199,7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399,8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199,9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2199,7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399,8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199,9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мероприятий, проектов и инициатив, реализуемых совместно с молодежными организациями Орловской области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4262,6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441,7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4262,6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441,7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4262,6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441,7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4262,6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441,7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подведомственных учреждений в сфере молодежной политики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120490,8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16281,3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16423,0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26060,4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26192,9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120490,8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16281,3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16423,0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26060,4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26192,9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102976,6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16281,3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16423,0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17303,3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17435,8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102976,6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16281,3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16423,0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17303,3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17435,8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17766,6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ДДХТРГСП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8757,1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tcBorders>
              <w:bottom w:val="nil"/>
            </w:tcBorders>
            <w:vMerge w:val="restart"/>
          </w:tcPr>
          <w:p>
            <w:pPr>
              <w:pStyle w:val="0"/>
            </w:pPr>
            <w:hyperlink w:history="0" w:anchor="P215" w:tooltip="Паспорт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</w:p>
        </w:tc>
        <w:tc>
          <w:tcPr>
            <w:tcW w:w="328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"Развитие добровольчества (волонтерства) в Орловской области"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53139,7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9887,5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18282,9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17914,9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9293,6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8621,3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35224,8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593,9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9661,6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53139,7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9887,5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18282,9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17914,9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9293,6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8621,3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35224,8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593,9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4050,0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9661,6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6973,1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ДЭРИД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ДПТ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ДЭРИД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ДПТ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ДСХ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ДСЗОПТЗ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УФКС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ДНКД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межведомственного органа по развитию добровольчества (волонтерства)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популяризации и развитию Единой информационной системы "Добровольцы России"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ДО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ДЭРИД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ДПТ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ДСХ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ДСЗОПТЗ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УФКС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ДНКД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рекламной и информационной кампании по популяризации добровольчества (волонтерства)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2.4.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Орловской области в межрегиональных и всероссийских мероприятиях по развитию добровольчества (волонтерства)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ДСЗОПТЗ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УФКС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ДО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2.5.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добровольческих (волонтерских) инициатив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ДО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ДЭРИД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ДПТ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ДСХ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ДСЗОПТЗ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УФКС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ДНКД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2.6.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развитие добровольчества (волонтерства)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1808,0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1808,0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1808,0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1808,0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ДСЗОПТЗ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УФКС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ДО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2.7.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обучения координаторов-добровольцев (волонтеров) по работе в сфере добровольчества и технологий работы с волонтерами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2.8.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"Социальная активность" федерального проекта "Социальная активность" национального проекта "Образование"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18095,9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9387,5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8708,4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17914,9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9293,6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8621,3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181,0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93,9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18095,9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9387,5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8708,4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17914,9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9293,6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8621,3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181,0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93,9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87,1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2.9.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автономной некоммерческой организации "Ресурсный центр поддержки добровольчества и гражданских инициатив Орловской области"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31015,8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8846,5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31015,8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8846,5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31015,8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8846,5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31015,8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8846,5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6223,1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hyperlink w:history="0" w:anchor="P273" w:tooltip="Паспорт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"Нравственное, патриотическое воспитание и подготовка граждан к военной службе"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121643,3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13227,2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13874,8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23752,3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27263,0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21763,0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21763,0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121643,3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13227,2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13874,8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23752,3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27263,0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21763,0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21763,0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121043,3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12627,2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13874,8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23752,3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27263,0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21763,0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21763,0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121043,3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12627,2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13874,8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23752,3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27263,0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21763,0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21763,0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ДДХТРГСП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ДЗ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совершенствования условий духовно-нравственного и гражданско-патриотического воспитания молодежи как основополагающего пласта гражданского общества области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73,8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36,9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налаживания тесного взаимодействия с молодежными организациями патриотической направленности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9350,1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553,4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9350,1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553,4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9350,1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553,4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9350,1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553,4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276,7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2130,0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3.3.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Воспитание в гражданах чувства гордости и глубокого уважения к российской символике, историческим святыням, традициям и обычаям Родины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3.4.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повышения престижа военной службы, совершенствование работы с допризывной молодежью области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ДЗ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3.5.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 ветеранами Великой Отечественной войны и локальных конфликтов как примерами истинного патриотизма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3.6.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гражданской активности в сфере патриотического воспитания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97182,5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11061,2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18872,3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97182,5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11061,2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18872,3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96582,5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11061,2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18872,3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96582,5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11061,2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18872,3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20883,0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16883,0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ДДХТРГСП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hyperlink w:history="0" w:anchor="P333" w:tooltip="Паспорт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4727,6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590,8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754,2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754,2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754,2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754,2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4727,6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1120,0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590,8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754,2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754,2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754,2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754,2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2502,8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272,8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425,0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425,0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425,0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425,0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2502,8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530,0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272,8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425,0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425,0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425,0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425,0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ДЗ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ДСЗОПТЗ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антинаркотической направленности среди различных категорий населения, прежде всего молодежи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1069,0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286,0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143,0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1069,0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286,0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143,0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1069,0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286,0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143,0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1069,0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286,0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143,0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Сокращение масштабов распространения наркомании и связанной с ней преступности и правонарушений, снижение доступности наркотических средств и психотропных веществ для незаконного потребления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267,8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267,8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267,8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267,8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65,0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4.3.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целенаправленной информационно-просветительской работы с населением, прежде всего молодежью, по антинаркотической пропаганде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648,7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648,7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648,7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648,7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165,8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82,9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УКАД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ДЗ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4.4.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новых методов и средств профилактики наркомании, лечения, а также медицинской и социально-психологической реабилитации больных наркоманией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1417,3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228,2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189,1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1417,3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228,2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189,1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АГП,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517,3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517,3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ДЗ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900,0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4.5.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ДСЗОПТЗ ОО, всего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1324,8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179,2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внебюджетные фонды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65"/>
          <w:headerReference w:type="first" r:id="rId65"/>
          <w:footerReference w:type="default" r:id="rId66"/>
          <w:footerReference w:type="first" r:id="rId6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Орловской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71" w:name="P11271"/>
    <w:bookmarkEnd w:id="11271"/>
    <w:p>
      <w:pPr>
        <w:pStyle w:val="2"/>
        <w:jc w:val="center"/>
      </w:pPr>
      <w:r>
        <w:rPr>
          <w:sz w:val="20"/>
        </w:rPr>
        <w:t xml:space="preserve">ПРОГНОЗ</w:t>
      </w:r>
    </w:p>
    <w:p>
      <w:pPr>
        <w:pStyle w:val="2"/>
        <w:jc w:val="center"/>
      </w:pPr>
      <w:r>
        <w:rPr>
          <w:sz w:val="20"/>
        </w:rPr>
        <w:t xml:space="preserve">СВОДНЫХ ПОКАЗАТЕЛЕЙ ГОСУДАРСТВЕННЫХ ЗАДАНИЙ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(ВЫПОЛНЕНИЕ РАБОТ) ГОСУДАРСТВЕННЫМИ</w:t>
      </w:r>
    </w:p>
    <w:p>
      <w:pPr>
        <w:pStyle w:val="2"/>
        <w:jc w:val="center"/>
      </w:pPr>
      <w:r>
        <w:rPr>
          <w:sz w:val="20"/>
        </w:rPr>
        <w:t xml:space="preserve">УЧРЕЖДЕНИЯМИ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6" w:tooltip="Постановление Правительства Орловской области от 19.02.2020 N 8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19.02.2020 N 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24"/>
        <w:gridCol w:w="624"/>
        <w:gridCol w:w="624"/>
        <w:gridCol w:w="624"/>
        <w:gridCol w:w="624"/>
        <w:gridCol w:w="624"/>
        <w:gridCol w:w="850"/>
        <w:gridCol w:w="850"/>
        <w:gridCol w:w="850"/>
        <w:gridCol w:w="850"/>
        <w:gridCol w:w="794"/>
        <w:gridCol w:w="850"/>
      </w:tblGrid>
      <w:tr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(работы), показателя объема услуги подпрограммы государственной программы</w:t>
            </w:r>
          </w:p>
        </w:tc>
        <w:tc>
          <w:tcPr>
            <w:gridSpan w:val="6"/>
            <w:tcW w:w="3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объема услуги (работы)</w:t>
            </w:r>
          </w:p>
        </w:tc>
        <w:tc>
          <w:tcPr>
            <w:gridSpan w:val="6"/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областного бюджета на оказание ведомственной услуги (выполнение работы),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gridSpan w:val="13"/>
            <w:tcW w:w="1128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Транспортное обеспечение мероприятий, проводимых Администрацией Губернатора и Правительства Орловской области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Работающий автотранспорт (от общего количества имеющихся единиц автотранспорта)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Своевременность доставки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3"/>
            <w:tcW w:w="1128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Организация и проведение мероприятий в сфере молодежной политики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молодых граждан, вовлекаемых в реализацию молодежной политики на территории Орловской области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3"/>
            <w:tcW w:w="1128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проводимых в рамках деятельности подведомственных учреждений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2985,9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2985,9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2985,9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2694,0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3001,2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3001,2</w:t>
            </w:r>
          </w:p>
        </w:tc>
      </w:tr>
      <w:tr>
        <w:tc>
          <w:tcPr>
            <w:gridSpan w:val="13"/>
            <w:tcW w:w="1128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Организация досуга детей, подростков и молодежи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проводимых в рамках деятельности подведомственных учреждений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995,3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995,3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995,3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838,8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840,8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840,8</w:t>
            </w:r>
          </w:p>
        </w:tc>
      </w:tr>
      <w:tr>
        <w:tc>
          <w:tcPr>
            <w:gridSpan w:val="13"/>
            <w:tcW w:w="1128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Организация мероприятий, направленных на профилактику асоциального и деструктивного поведения подростков и молодежи, поддержку детей и молодежи, находящихся в социально опасном положении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проводимых в рамках деятельности подведомственных учреждений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2985,9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2985,9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2985,9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2432,9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2890,1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2890,1</w:t>
            </w:r>
          </w:p>
        </w:tc>
      </w:tr>
      <w:tr>
        <w:tc>
          <w:tcPr>
            <w:gridSpan w:val="13"/>
            <w:tcW w:w="1128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проводимых в рамках деятельности подведомственных учреждений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2985,9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2985,9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2985,9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3343,5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3853,2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3853,2</w:t>
            </w:r>
          </w:p>
        </w:tc>
      </w:tr>
      <w:tr>
        <w:tc>
          <w:tcPr>
            <w:gridSpan w:val="13"/>
            <w:tcW w:w="1128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проводимых в рамках деятельности подведомственных учреждений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1990,6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1990,6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1990,6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2136,1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2336,1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2336,1</w:t>
            </w:r>
          </w:p>
        </w:tc>
      </w:tr>
    </w:tbl>
    <w:p>
      <w:pPr>
        <w:sectPr>
          <w:headerReference w:type="default" r:id="rId65"/>
          <w:headerReference w:type="first" r:id="rId65"/>
          <w:footerReference w:type="default" r:id="rId66"/>
          <w:footerReference w:type="first" r:id="rId6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Орловской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427" w:name="P11427"/>
    <w:bookmarkEnd w:id="11427"/>
    <w:p>
      <w:pPr>
        <w:pStyle w:val="2"/>
        <w:jc w:val="center"/>
      </w:pPr>
      <w:r>
        <w:rPr>
          <w:sz w:val="20"/>
        </w:rPr>
        <w:t xml:space="preserve">ПОРЯДОК И МЕТОДИКА</w:t>
      </w:r>
    </w:p>
    <w:p>
      <w:pPr>
        <w:pStyle w:val="2"/>
        <w:jc w:val="center"/>
      </w:pPr>
      <w:r>
        <w:rPr>
          <w:sz w:val="20"/>
        </w:rPr>
        <w:t xml:space="preserve">ОЦЕНКИ ЭФФЕКТИВНОСТИ 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эффективности реализации государственной программы Орловской области (далее - государственная программа) производится ежегодно.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эффективности реализации государственной программы осуществляется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первом этапе осуществляется оценка эффективности реализации подпрограмм и входящих в их состав ведомственных целевых программ, которая производится с учетом следующих составляющих: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степени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степени соответствия запланированному уровню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эффективности использования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степени достижения целей и решения задач подпрограмм (ведомственных целевых 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эффективности реализации подпрограмм (ведомственных целевых 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когда в состав подпрограммы входят ведомственные целевые программы, оценка эффективности реализации ведомственных целевых программ рассчитывается в порядке и по формулам, предусмотренным для оценки эффективности реализации подпрограмм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втором этапе осуществляется оценка эффективности реализации государственной программы, которая определяется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степени достижения целей и решения задач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эффективности реализации подпрограмм и ведомственных целевых программ (рассчитанной на первом этапе).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Первый этап оценки эффективности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Оценка степени реализации мероприятий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Степень реализации мероприятий оценивается для каждой подпрограммы государственной программы как доля мероприятий, выполненных в полном объеме,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СРм = Мв / М,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СРм - степень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Мв -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общее количество мероприятий, запланированных к реализации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Мероприятие считается выполненным в полном объеме при достижении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данного условия подразумевает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когда в графе "Ожидаемый непосредственный результат мероприятия" плана реализации государственной программы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подпрограмм, результаты выполнения мероприятий оцениваются на основании числовых значений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(то есть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 В том случае, когда для описания результатов реализации мероприятия используются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 Мероприятие, предусматривающее оказание государственных услуг (выполнение 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 не менее чем на 95% от установленных значений на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 По иным мероприятиям результаты реализации могут оцениваться как достижение непосредственного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Оценка степени соответствия запланированному уровню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показателя "Степень соответствия запланированному уровню затрат" учитываются расходы областного и федерального бюджетов (далее также - финансовые ресурсы), направленные на реализацию государственной программы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Степень соответствия запланированному уровню затрат оценивается для каждой подпрограммы государственной программы как отношение фактически произведенных в отчетном году расходов на реализацию основного мероприятия к их плановым значениям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ССуз = Зф / Зп,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ССуз - степень соответствия запланированному уровню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Зф - фактические расходы на реализацию подпрограммы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 - плановые расходы на реализацию подпрограммы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качестве плановых расходов бюджетных средств (областной и федеральный бюджеты) указываются данные по бюджетным ассигнованиям, предусмотренным на реализацию соответствующих подпрограмм (основных мероприятий) в законе об областном бюджете на отчетный год, по состоянию на 1 января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течение отчетного года в государственную программу вносились изменения в части корректировки объемов финансирования и, как следствие, значений целевых показателей (индикаторов) и ожидаемых непосредственных результатов реализации мероприятий, в качестве плановых расходов бюджетных средств указываются данные по бюджетным ассигнованиям, предусмотренным на реализацию соответствующей подпрограммы (основных мероприятий) в законе об областном бюджете на отчетный год, по состоянию на 31 декабря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плановых расходов из внебюджетных средств используются данные по объемам расходов, предусмотренных за счет этих средств на реализацию подпрограммы (основного мероприятия), в соответствии с действующей на момент проведения оценки эффективности редакцией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Оценка эффективности использования финансовых ресурсов на реализацию подпрограммы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Эффективность использования финансовых ресурсов рассчитывается для каждой подпрограммы государственной программы как отношение степени реализации мероприятий к степени соответствия запланированному уровню затрат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Эис = СРм / ССуз,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Эис - эффективность использования финансовых ресурсов на реализацию подпрограммы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СРм - степень реализации всех мероприятий подпрограммы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ССуз - степень соответствия запланированному уровню затрат из всех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Оценка степени достижения целей и решения задач по подпрограммам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Для оценки степени достижения целей и решения задач подпрограмм государственной программы (далее - степень реализации) определяется степень достижения плановых значений каждого показателя (индикатора), характеризующего цели и задачи подпрограмм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достижения планового значения показателя (индикатора) рассчитывается по следующим формулам: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показателей (индикаторов), желаемой тенденцией развития которых является увеличение значений: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 п/п пз = ЗП п/п ф / ЗП п/п п;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показателей (индикаторов), желаемой тенденцией развития которых является снижение значений: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 п/п пз = ЗП п/п п / ЗП п/п ф,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СД п/п пз - степень достижения планового значения показателя (индикатора), характеризующего цели и задачи подпрограмм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 п/п п - плановое значение показателя (индикатора), характеризующего цели и задачи подпрограмм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 п/п ф - значение показателя (индикатора), характеризующего цели и задачи подпрограмм государственной программы, фактически достигнутое на конец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Степень реализации подпрограмм государственной программы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172974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 п/п - степень реализации подпрограммы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 п/п пз - степень достижения планового значения показателя (индикатора), характеризующего цели и задачи подпрограммы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число показателей (индикаторов), характеризующих цели и задачи подпрограммы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данной формулы в случаях, если СД п/п пз больше единицы, значение СД п/п пз принимается равным единице.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Оценка эффективности реализации подпрограммы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Эффективность реализации подпрограммы государственной программы оценивается в зависимости от значений оценки степени реализации подпрограммы государственной программы и оценки эффективности использования финансовых средств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ЭР п/п = СР п/п * Эис,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ЭР п/п - эффективность реализации подпрограммы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 п/п - степень реализации подпрограммы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Эис - эффективность использования финансовых ресурсов на реализацию подпрограммы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Эффективность реализации подпрограммы государственной программы признается высокой в случае, если значение ЭР п/п составляет не менее 0,9.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подпрограммы государственной программы признается средней в случае, если значение ЭР п/п составляет не менее 0,8.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подпрограммы государственной программы признается удовлетворительной в случае, если значение ЭР п/п составляет не менее 0,7.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остальных случаях эффективность реализации подпрограммы государственной программы признается неудовлетворительной.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Второй этап оценки эффективности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Оценка эффективности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Эффективность реализации государственной программы оценивается в зависимости от оценки эффективности реализации входящих в ее состав подпрограмм государственной программы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139446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ЭР гп - эффективность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ЭР п/п - эффективность реализации подпрограмм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j - количество подпрограмм (основных мероприятий)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Эффективность реализации государственной программы признается высокой в случае, если значение ЭР гп составляет не менее 0,90.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признается средней в случае, если значение ЭР гп составляет не менее 0,80.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признается удовлетворительной в случае, если значение ЭР гп составляет не менее 0,70.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остальных случаях эффективность реализации государственной программы признается неудовлетворительной.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годового отчета о ходе реализации и оценке эффективности реализации государственной программы осуществляется ответственным исполнителем государственной программы по итогам года в соответствии с требованиями, изложенными в </w:t>
      </w:r>
      <w:hyperlink w:history="0" r:id="rId79" w:tooltip="Постановление Правительства Орловской области от 23.07.2012 N 255 (ред. от 06.03.2023) &quot;Об утверждении Порядка разработки,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&quot; {КонсультантПлюс}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Методических указаний по разработке и реализации государственных программ Орловской области, утвержденных постановлением Правительства Орловской области от 23 июля 2012 года N 255 "Об утверждении Порядка разработки,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Орловской области</w:t>
      </w:r>
    </w:p>
    <w:p>
      <w:pPr>
        <w:pStyle w:val="0"/>
        <w:jc w:val="right"/>
      </w:pPr>
      <w:r>
        <w:rPr>
          <w:sz w:val="20"/>
        </w:rPr>
        <w:t xml:space="preserve">"Молодежь Орловщины"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544" w:name="P11544"/>
    <w:bookmarkEnd w:id="11544"/>
    <w:p>
      <w:pPr>
        <w:pStyle w:val="2"/>
        <w:jc w:val="center"/>
      </w:pPr>
      <w:r>
        <w:rPr>
          <w:sz w:val="20"/>
        </w:rPr>
        <w:t xml:space="preserve">ОЦЕНКА ПРИМЕНЕНИЯ МЕР ГОСУДАРСТВЕННОГО РЕГУЛИРОВАНИЯ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80" w:tooltip="Постановление Правительства Орловской области от 19.02.2020 N 89 &quot;О внесении изменений в постановление Правительства Орловской области от 30 августа 2019 года N 498 &quot;Об утверждении государственной программы Орловской области &quot;Молодежь Орловщины&quot; (вместе с &quot;Перечнем подпрограмм и основных мероприятий подпрограмм государственной программы Орловской области &quot;Молодежь Орловщины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19.02.2020 N 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1134"/>
        <w:gridCol w:w="1191"/>
        <w:gridCol w:w="794"/>
        <w:gridCol w:w="964"/>
        <w:gridCol w:w="964"/>
        <w:gridCol w:w="1644"/>
        <w:gridCol w:w="1928"/>
      </w:tblGrid>
      <w:tr>
        <w:tc>
          <w:tcPr>
            <w:tcW w:w="4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меры государственного регулирования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Нормативный правовой акт - основание применения меры</w:t>
            </w:r>
          </w:p>
        </w:tc>
        <w:tc>
          <w:tcPr>
            <w:gridSpan w:val="3"/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оценка результата (тыс. руб.)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обоснование необходимости применения для достижения цели государственной программы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 (индикатор) государственной программы, для достижения которого применяется мера государственного регулирования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очередной финансовый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первый год планового периода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год планового периода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8619" w:type="dxa"/>
          </w:tcPr>
          <w:p>
            <w:pPr>
              <w:pStyle w:val="0"/>
            </w:pPr>
            <w:r>
              <w:rPr>
                <w:sz w:val="20"/>
              </w:rPr>
              <w:t xml:space="preserve">При реализации государственной программы Орловской области "Молодежь Орловщины" налоговые, тарифные, кредитные и иные меры государственного регулирования не применяются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30.08.2019 N 498</w:t>
            <w:br/>
            <w:t>(ред. от 30.12.2022)</w:t>
            <w:br/>
            <w:t>"Об утверждении государственной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30.08.2019 N 498</w:t>
            <w:br/>
            <w:t>(ред. от 30.12.2022)</w:t>
            <w:br/>
            <w:t>"Об утверждении государственной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29C603BB6C97A57F5828F6424716AB1A2F7C110C9814F59875F19AA3A6A439D455670B79E9864E5E6C1F2A3708BD57EE519D62153C7AC46B4554r7U1M" TargetMode = "External"/>
	<Relationship Id="rId8" Type="http://schemas.openxmlformats.org/officeDocument/2006/relationships/hyperlink" Target="consultantplus://offline/ref=8329C603BB6C97A57F5828F6424716AB1A2F7C110C9B19F69D75F19AA3A6A439D455670B79E9864E5E6C1F2A3708BD57EE519D62153C7AC46B4554r7U1M" TargetMode = "External"/>
	<Relationship Id="rId9" Type="http://schemas.openxmlformats.org/officeDocument/2006/relationships/hyperlink" Target="consultantplus://offline/ref=8329C603BB6C97A57F5828F6424716AB1A2F7C110C9416F09C75F19AA3A6A439D455670B79E9864E5E6C1F2A3708BD57EE519D62153C7AC46B4554r7U1M" TargetMode = "External"/>
	<Relationship Id="rId10" Type="http://schemas.openxmlformats.org/officeDocument/2006/relationships/hyperlink" Target="consultantplus://offline/ref=8329C603BB6C97A57F5828F6424716AB1A2F7C110D9D16F69075F19AA3A6A439D455670B79E9864E5E6C1F2A3708BD57EE519D62153C7AC46B4554r7U1M" TargetMode = "External"/>
	<Relationship Id="rId11" Type="http://schemas.openxmlformats.org/officeDocument/2006/relationships/hyperlink" Target="consultantplus://offline/ref=8329C603BB6C97A57F5828F6424716AB1A2F7C110D9C14FB9F75F19AA3A6A439D455670B79E9864E5E6C1F2A3708BD57EE519D62153C7AC46B4554r7U1M" TargetMode = "External"/>
	<Relationship Id="rId12" Type="http://schemas.openxmlformats.org/officeDocument/2006/relationships/hyperlink" Target="consultantplus://offline/ref=8329C603BB6C97A57F5828F6424716AB1A2F7C110D9912F09C75F19AA3A6A439D455670B79E9864E5E6C1F2A3708BD57EE519D62153C7AC46B4554r7U1M" TargetMode = "External"/>
	<Relationship Id="rId13" Type="http://schemas.openxmlformats.org/officeDocument/2006/relationships/hyperlink" Target="consultantplus://offline/ref=8329C603BB6C97A57F5828F6424716AB1A2F7C110D9B11F49075F19AA3A6A439D455670B79E9864E5E6C1F2A3708BD57EE519D62153C7AC46B4554r7U1M" TargetMode = "External"/>
	<Relationship Id="rId14" Type="http://schemas.openxmlformats.org/officeDocument/2006/relationships/hyperlink" Target="consultantplus://offline/ref=8329C603BB6C97A57F5828F6424716AB1A2F7C110D9A15F59A75F19AA3A6A439D455670B79E9864E5E6C1F2A3708BD57EE519D62153C7AC46B4554r7U1M" TargetMode = "External"/>
	<Relationship Id="rId15" Type="http://schemas.openxmlformats.org/officeDocument/2006/relationships/hyperlink" Target="consultantplus://offline/ref=8329C603BB6C97A57F5828F6424716AB1A2F7C11029C15F19B75F19AA3A6A439D455670B79E9864E5E6C1F2A3708BD57EE519D62153C7AC46B4554r7U1M" TargetMode = "External"/>
	<Relationship Id="rId16" Type="http://schemas.openxmlformats.org/officeDocument/2006/relationships/hyperlink" Target="consultantplus://offline/ref=8329C603BB6C97A57F5828F6424716AB1A2F7C11029B12F39D75F19AA3A6A439D455670B79E9864E5E6C1F2A3708BD57EE519D62153C7AC46B4554r7U1M" TargetMode = "External"/>
	<Relationship Id="rId17" Type="http://schemas.openxmlformats.org/officeDocument/2006/relationships/hyperlink" Target="consultantplus://offline/ref=8329C603BB6C97A57F5828F6424716AB1A2F7C110C9810F39C75F19AA3A6A439D455671979B18A4F5F721F29225EEC11rBU8M" TargetMode = "External"/>
	<Relationship Id="rId18" Type="http://schemas.openxmlformats.org/officeDocument/2006/relationships/hyperlink" Target="consultantplus://offline/ref=8329C603BB6C97A57F5828F6424716AB1A2F7C11099D19F59E75F19AA3A6A439D455671979B18A4F5F721F29225EEC11rBU8M" TargetMode = "External"/>
	<Relationship Id="rId19" Type="http://schemas.openxmlformats.org/officeDocument/2006/relationships/hyperlink" Target="consultantplus://offline/ref=AD218F5455CDCD2C287E322D1C3C3292A52DEB9468496484D61F2AE1478339AB86374F4ABD0776E7638525615B6E6491s2U6M" TargetMode = "External"/>
	<Relationship Id="rId20" Type="http://schemas.openxmlformats.org/officeDocument/2006/relationships/hyperlink" Target="consultantplus://offline/ref=AD218F5455CDCD2C287E322D1C3C3292A52DEB946F416185DF1F2AE1478339AB86374F4ABD0776E7638525615B6E6491s2U6M" TargetMode = "External"/>
	<Relationship Id="rId21" Type="http://schemas.openxmlformats.org/officeDocument/2006/relationships/hyperlink" Target="consultantplus://offline/ref=AD218F5455CDCD2C287E322D1C3C3292A52DEB946F43628FDA1F2AE1478339AB86374F4ABD0776E7638525615B6E6491s2U6M" TargetMode = "External"/>
	<Relationship Id="rId22" Type="http://schemas.openxmlformats.org/officeDocument/2006/relationships/hyperlink" Target="consultantplus://offline/ref=AD218F5455CDCD2C287E322D1C3C3292A52DEB946F466685D81F2AE1478339AB86374F4ABD0776E7638525615B6E6491s2U6M" TargetMode = "External"/>
	<Relationship Id="rId23" Type="http://schemas.openxmlformats.org/officeDocument/2006/relationships/hyperlink" Target="consultantplus://offline/ref=AD218F5455CDCD2C287E322D1C3C3292A52DEB946F496B84DB1F2AE1478339AB86374F4ABD0776E7638525615B6E6491s2U6M" TargetMode = "External"/>
	<Relationship Id="rId24" Type="http://schemas.openxmlformats.org/officeDocument/2006/relationships/hyperlink" Target="consultantplus://offline/ref=AD218F5455CDCD2C287E322D1C3C3292A52DEB946E41648DD61F2AE1478339AB86374F4ABD0776E7638525615B6E6491s2U6M" TargetMode = "External"/>
	<Relationship Id="rId25" Type="http://schemas.openxmlformats.org/officeDocument/2006/relationships/hyperlink" Target="consultantplus://offline/ref=AD218F5455CDCD2C287E322D1C3C3292A52DEB946E446B8EDA1F2AE1478339AB86374F4ABD0776E7638525615B6E6491s2U6M" TargetMode = "External"/>
	<Relationship Id="rId26" Type="http://schemas.openxmlformats.org/officeDocument/2006/relationships/hyperlink" Target="consultantplus://offline/ref=AD218F5455CDCD2C287E322D1C3C3292A52DEB946E466684DD1F2AE1478339AB86374F4ABD0776E7638525615B6E6491s2U6M" TargetMode = "External"/>
	<Relationship Id="rId27" Type="http://schemas.openxmlformats.org/officeDocument/2006/relationships/hyperlink" Target="consultantplus://offline/ref=AD218F5455CDCD2C287E322D1C3C3292A52DEB946E47618CD71F2AE1478339AB86374F4ABD0776E7638525615B6E6491s2U6M" TargetMode = "External"/>
	<Relationship Id="rId28" Type="http://schemas.openxmlformats.org/officeDocument/2006/relationships/hyperlink" Target="consultantplus://offline/ref=AD218F5455CDCD2C287E322D1C3C3292A52DEB946E496B84D61F2AE1478339AB86374F4ABD0776E7638525615B6E6491s2U6M" TargetMode = "External"/>
	<Relationship Id="rId29" Type="http://schemas.openxmlformats.org/officeDocument/2006/relationships/hyperlink" Target="consultantplus://offline/ref=AD218F5455CDCD2C287E322D1C3C3292A52DEB946341678EDC1F2AE1478339AB86374F58BD5F7AE6629B25614E3835D770C07EBB6B647B40BD210As4U3M" TargetMode = "External"/>
	<Relationship Id="rId30" Type="http://schemas.openxmlformats.org/officeDocument/2006/relationships/hyperlink" Target="consultantplus://offline/ref=AD218F5455CDCD2C287E322D1C3C3292A52DEB946D45668ADF1F2AE1478339AB86374F58BD5F7AE6629B25624E3835D770C07EBB6B647B40BD210As4U3M" TargetMode = "External"/>
	<Relationship Id="rId31" Type="http://schemas.openxmlformats.org/officeDocument/2006/relationships/hyperlink" Target="consultantplus://offline/ref=AD218F5455CDCD2C287E322D1C3C3292A52DEB946D466B89DA1F2AE1478339AB86374F58BD5F7AE6629B256F4E3835D770C07EBB6B647B40BD210As4U3M" TargetMode = "External"/>
	<Relationship Id="rId32" Type="http://schemas.openxmlformats.org/officeDocument/2006/relationships/hyperlink" Target="consultantplus://offline/ref=AD218F5455CDCD2C287E322D1C3C3292A52DEB946D49648FDB1F2AE1478339AB86374F58BD5F7AE6629B25624E3835D770C07EBB6B647B40BD210As4U3M" TargetMode = "External"/>
	<Relationship Id="rId33" Type="http://schemas.openxmlformats.org/officeDocument/2006/relationships/hyperlink" Target="consultantplus://offline/ref=AD218F5455CDCD2C287E322D1C3C3292A52DEB946C406489D71F2AE1478339AB86374F58BD5F7AE6629B25624E3835D770C07EBB6B647B40BD210As4U3M" TargetMode = "External"/>
	<Relationship Id="rId34" Type="http://schemas.openxmlformats.org/officeDocument/2006/relationships/hyperlink" Target="consultantplus://offline/ref=AD218F5455CDCD2C287E322D1C3C3292A52DEB946C416684D81F2AE1478339AB86374F58BD5F7AE6629B25624E3835D770C07EBB6B647B40BD210As4U3M" TargetMode = "External"/>
	<Relationship Id="rId35" Type="http://schemas.openxmlformats.org/officeDocument/2006/relationships/hyperlink" Target="consultantplus://offline/ref=AD218F5455CDCD2C287E322D1C3C3292A52DEB946C44608FDB1F2AE1478339AB86374F58BD5F7AE6629B25624E3835D770C07EBB6B647B40BD210As4U3M" TargetMode = "External"/>
	<Relationship Id="rId36" Type="http://schemas.openxmlformats.org/officeDocument/2006/relationships/hyperlink" Target="consultantplus://offline/ref=AD218F5455CDCD2C287E322D1C3C3292A52DEB946C46638BD71F2AE1478339AB86374F58BD5F7AE6629B25624E3835D770C07EBB6B647B40BD210As4U3M" TargetMode = "External"/>
	<Relationship Id="rId37" Type="http://schemas.openxmlformats.org/officeDocument/2006/relationships/hyperlink" Target="consultantplus://offline/ref=AD218F5455CDCD2C287E322D1C3C3292A52DEB946C47678ADD1F2AE1478339AB86374F58BD5F7AE6629B25624E3835D770C07EBB6B647B40BD210As4U3M" TargetMode = "External"/>
	<Relationship Id="rId38" Type="http://schemas.openxmlformats.org/officeDocument/2006/relationships/hyperlink" Target="consultantplus://offline/ref=AD218F5455CDCD2C287E322D1C3C3292A52DEB946341678EDC1F2AE1478339AB86374F58BD5F7AE6629B256F4E3835D770C07EBB6B647B40BD210As4U3M" TargetMode = "External"/>
	<Relationship Id="rId39" Type="http://schemas.openxmlformats.org/officeDocument/2006/relationships/hyperlink" Target="consultantplus://offline/ref=AD218F5455CDCD2C287E322D1C3C3292A52DEB946346608CDA1F2AE1478339AB86374F58BD5F7AE6629B25624E3835D770C07EBB6B647B40BD210As4U3M" TargetMode = "External"/>
	<Relationship Id="rId40" Type="http://schemas.openxmlformats.org/officeDocument/2006/relationships/hyperlink" Target="consultantplus://offline/ref=AD218F5455CDCD2C287E322D1C3C3292A52DEB946341678EDC1F2AE1478339AB86374F58BD5F7AE6629B24674E3835D770C07EBB6B647B40BD210As4U3M" TargetMode = "External"/>
	<Relationship Id="rId41" Type="http://schemas.openxmlformats.org/officeDocument/2006/relationships/hyperlink" Target="consultantplus://offline/ref=AD218F5455CDCD2C287E322D1C3C3292A52DEB946341678EDC1F2AE1478339AB86374F58BD5F7AE6629B24664E3835D770C07EBB6B647B40BD210As4U3M" TargetMode = "External"/>
	<Relationship Id="rId42" Type="http://schemas.openxmlformats.org/officeDocument/2006/relationships/hyperlink" Target="consultantplus://offline/ref=AD218F5455CDCD2C287E322D1C3C3292A52DEB946341678EDC1F2AE1478339AB86374F58BD5F7AE6629B24634E3835D770C07EBB6B647B40BD210As4U3M" TargetMode = "External"/>
	<Relationship Id="rId43" Type="http://schemas.openxmlformats.org/officeDocument/2006/relationships/hyperlink" Target="consultantplus://offline/ref=AD218F5455CDCD2C287E322D1C3C3292A52DEB946346608CDA1F2AE1478339AB86374F58BD5F7AE6629B25614E3835D770C07EBB6B647B40BD210As4U3M" TargetMode = "External"/>
	<Relationship Id="rId44" Type="http://schemas.openxmlformats.org/officeDocument/2006/relationships/hyperlink" Target="consultantplus://offline/ref=AD218F5455CDCD2C287E322D1C3C3292A52DEB946341678EDC1F2AE1478339AB86374F58BD5F7AE6629B27674E3835D770C07EBB6B647B40BD210As4U3M" TargetMode = "External"/>
	<Relationship Id="rId45" Type="http://schemas.openxmlformats.org/officeDocument/2006/relationships/hyperlink" Target="consultantplus://offline/ref=AD218F5455CDCD2C287E322D1C3C3292A52DEB946341678EDC1F2AE1478339AB86374F58BD5F7AE6629B27634E3835D770C07EBB6B647B40BD210As4U3M" TargetMode = "External"/>
	<Relationship Id="rId46" Type="http://schemas.openxmlformats.org/officeDocument/2006/relationships/hyperlink" Target="consultantplus://offline/ref=AD218F5455CDCD2C287E322D1C3C3292A52DEB946D45668ADF1F2AE1478339AB86374F58BD5F7AE6629B24604E3835D770C07EBB6B647B40BD210As4U3M" TargetMode = "External"/>
	<Relationship Id="rId47" Type="http://schemas.openxmlformats.org/officeDocument/2006/relationships/hyperlink" Target="consultantplus://offline/ref=AD218F5455CDCD2C287E322D1C3C3292A52DEB946346608CDA1F2AE1478339AB86374F58BD5F7AE6629B256E4E3835D770C07EBB6B647B40BD210As4U3M" TargetMode = "External"/>
	<Relationship Id="rId48" Type="http://schemas.openxmlformats.org/officeDocument/2006/relationships/hyperlink" Target="consultantplus://offline/ref=AD218F5455CDCD2C287E322D1C3C3292A52DEB946341678EDC1F2AE1478339AB86374F58BD5F7AE6629B26664E3835D770C07EBB6B647B40BD210As4U3M" TargetMode = "External"/>
	<Relationship Id="rId49" Type="http://schemas.openxmlformats.org/officeDocument/2006/relationships/hyperlink" Target="consultantplus://offline/ref=AD218F5455CDCD2C287E322D1C3C3292A52DEB946C406489D71F2AE1478339AB86374F58BD5F7AE6629B24644E3835D770C07EBB6B647B40BD210As4U3M" TargetMode = "External"/>
	<Relationship Id="rId50" Type="http://schemas.openxmlformats.org/officeDocument/2006/relationships/hyperlink" Target="consultantplus://offline/ref=AD218F5455CDCD2C287E322D1C3C3292A52DEB946C406489D71F2AE1478339AB86374F58BD5F7AE6629B24614E3835D770C07EBB6B647B40BD210As4U3M" TargetMode = "External"/>
	<Relationship Id="rId51" Type="http://schemas.openxmlformats.org/officeDocument/2006/relationships/hyperlink" Target="consultantplus://offline/ref=AD218F5455CDCD2C287E322D1C3C3292A52DEB946346608CDA1F2AE1478339AB86374F58BD5F7AE6629B24654E3835D770C07EBB6B647B40BD210As4U3M" TargetMode = "External"/>
	<Relationship Id="rId52" Type="http://schemas.openxmlformats.org/officeDocument/2006/relationships/hyperlink" Target="consultantplus://offline/ref=AD218F5455CDCD2C287E322D1C3C3292A52DEB946D45668ADF1F2AE1478339AB86374F58BD5F7AE6629B26644E3835D770C07EBB6B647B40BD210As4U3M" TargetMode = "External"/>
	<Relationship Id="rId53" Type="http://schemas.openxmlformats.org/officeDocument/2006/relationships/hyperlink" Target="consultantplus://offline/ref=AD218F5455CDCD2C287E322D1C3C3292A52DEB946D45668ADF1F2AE1478339AB86374F58BD5F7AE6629B26604E3835D770C07EBB6B647B40BD210As4U3M" TargetMode = "External"/>
	<Relationship Id="rId54" Type="http://schemas.openxmlformats.org/officeDocument/2006/relationships/hyperlink" Target="consultantplus://offline/ref=AD218F5455CDCD2C287E322D1C3C3292A52DEB946D49648FDB1F2AE1478339AB86374F58BD5F7AE6629B24674E3835D770C07EBB6B647B40BD210As4U3M" TargetMode = "External"/>
	<Relationship Id="rId55" Type="http://schemas.openxmlformats.org/officeDocument/2006/relationships/hyperlink" Target="consultantplus://offline/ref=AD218F5455CDCD2C287E322D1C3C3292A52DEB946346608CDA1F2AE1478339AB86374F58BD5F7AE6629B24624E3835D770C07EBB6B647B40BD210As4U3M" TargetMode = "External"/>
	<Relationship Id="rId56" Type="http://schemas.openxmlformats.org/officeDocument/2006/relationships/hyperlink" Target="consultantplus://offline/ref=AD218F5455CDCD2C287E322D1C3C3292A52DEB946D49648FDB1F2AE1478339AB86374F58BD5F7AE6629B24614E3835D770C07EBB6B647B40BD210As4U3M" TargetMode = "External"/>
	<Relationship Id="rId57" Type="http://schemas.openxmlformats.org/officeDocument/2006/relationships/hyperlink" Target="consultantplus://offline/ref=AD218F5455CDCD2C287E322D1C3C3292A52DEB946341678EDC1F2AE1478339AB86374F58BD5F7AE6629B21664E3835D770C07EBB6B647B40BD210As4U3M" TargetMode = "External"/>
	<Relationship Id="rId58" Type="http://schemas.openxmlformats.org/officeDocument/2006/relationships/hyperlink" Target="consultantplus://offline/ref=AD218F5455CDCD2C287E322D1C3C3292A52DEB946346608CDA1F2AE1478339AB86374F58BD5F7AE6629B246F4E3835D770C07EBB6B647B40BD210As4U3M" TargetMode = "External"/>
	<Relationship Id="rId59" Type="http://schemas.openxmlformats.org/officeDocument/2006/relationships/hyperlink" Target="consultantplus://offline/ref=AD218F5455CDCD2C287E322D1C3C3292A52DEB946E486085D71F2AE1478339AB86374F58BD5F7AE6629B256F4E3835D770C07EBB6B647B40BD210As4U3M" TargetMode = "External"/>
	<Relationship Id="rId60" Type="http://schemas.openxmlformats.org/officeDocument/2006/relationships/hyperlink" Target="consultantplus://offline/ref=AD218F5455CDCD2C287E322D1C3C3292A52DEB946346608CDA1F2AE1478339AB86374F58BD5F7AE6629B27664E3835D770C07EBB6B647B40BD210As4U3M" TargetMode = "External"/>
	<Relationship Id="rId61" Type="http://schemas.openxmlformats.org/officeDocument/2006/relationships/hyperlink" Target="consultantplus://offline/ref=AD218F5455CDCD2C287E322D1C3C3292A52DEB946346608CDA1F2AE1478339AB86374F58BD5F7AE6629B27644E3835D770C07EBB6B647B40BD210As4U3M" TargetMode = "External"/>
	<Relationship Id="rId62" Type="http://schemas.openxmlformats.org/officeDocument/2006/relationships/hyperlink" Target="consultantplus://offline/ref=AD218F5455CDCD2C287E322D1C3C3292A52DEB9463476489D61F2AE1478339AB86374F58BD5F7AE6629071360139699224D37FBC6B667D5CsBUCM" TargetMode = "External"/>
	<Relationship Id="rId63" Type="http://schemas.openxmlformats.org/officeDocument/2006/relationships/hyperlink" Target="consultantplus://offline/ref=AD218F5455CDCD2C287E322D1C3C3292A52DEB946341678EDC1F2AE1478339AB86374F58BD5F7AE6629B216F4E3835D770C07EBB6B647B40BD210As4U3M" TargetMode = "External"/>
	<Relationship Id="rId64" Type="http://schemas.openxmlformats.org/officeDocument/2006/relationships/hyperlink" Target="consultantplus://offline/ref=AD218F5455CDCD2C287E322D1C3C3292A52DEB946346608CDA1F2AE1478339AB86374F58BD5F7AE6629B27634E3835D770C07EBB6B647B40BD210As4U3M" TargetMode = "External"/>
	<Relationship Id="rId65" Type="http://schemas.openxmlformats.org/officeDocument/2006/relationships/header" Target="header2.xml"/>
	<Relationship Id="rId66" Type="http://schemas.openxmlformats.org/officeDocument/2006/relationships/footer" Target="footer2.xml"/>
	<Relationship Id="rId67" Type="http://schemas.openxmlformats.org/officeDocument/2006/relationships/hyperlink" Target="consultantplus://offline/ref=AD218F5455CDCD2C287E322D1C3C3292A52DEB946346608CDA1F2AE1478339AB86374F58BD5F7AE6629B27634E3835D770C07EBB6B647B40BD210As4U3M" TargetMode = "External"/>
	<Relationship Id="rId68" Type="http://schemas.openxmlformats.org/officeDocument/2006/relationships/hyperlink" Target="consultantplus://offline/ref=AD218F5455CDCD2C287E322D1C3C3292A52DEB946C44608FDB1F2AE1478339AB86374F58BD5F7AE6629B27664E3835D770C07EBB6B647B40BD210As4U3M" TargetMode = "External"/>
	<Relationship Id="rId69" Type="http://schemas.openxmlformats.org/officeDocument/2006/relationships/hyperlink" Target="consultantplus://offline/ref=AD218F5455CDCD2C287E322D1C3C3292A52DEB946C47678ADD1F2AE1478339AB86374F58BD5F7AE6629B27654E3835D770C07EBB6B647B40BD210As4U3M" TargetMode = "External"/>
	<Relationship Id="rId70" Type="http://schemas.openxmlformats.org/officeDocument/2006/relationships/hyperlink" Target="consultantplus://offline/ref=AD218F5455CDCD2C287E322D1C3C3292A52DEB946346608CDA1F2AE1478339AB86374F58BD5F7AE6629B21654E3835D770C07EBB6B647B40BD210As4U3M" TargetMode = "External"/>
	<Relationship Id="rId71" Type="http://schemas.openxmlformats.org/officeDocument/2006/relationships/hyperlink" Target="consultantplus://offline/ref=AD218F5455CDCD2C287E322D1C3C3292A52DEB946346608CDA1F2AE1478339AB86374F58BD5F7AE6629B21654E3835D770C07EBB6B647B40BD210As4U3M" TargetMode = "External"/>
	<Relationship Id="rId72" Type="http://schemas.openxmlformats.org/officeDocument/2006/relationships/hyperlink" Target="consultantplus://offline/ref=AD218F5455CDCD2C287E322D1C3C3292A52DEB946C47678ADD1F2AE1478339AB86374F58BD5F7AE6629B27654E3835D770C07EBB6B647B40BD210As4U3M" TargetMode = "External"/>
	<Relationship Id="rId73" Type="http://schemas.openxmlformats.org/officeDocument/2006/relationships/hyperlink" Target="consultantplus://offline/ref=AD218F5455CDCD2C287E322D1C3C3292A52DEB9463476489D61F2AE1478339AB86374F4ABD0776E7638525615B6E6491s2U6M" TargetMode = "External"/>
	<Relationship Id="rId74" Type="http://schemas.openxmlformats.org/officeDocument/2006/relationships/hyperlink" Target="consultantplus://offline/ref=AD218F5455CDCD2C287E322D1C3C3292A52DEB946346608CDA1F2AE1478339AB86374F58BD5F7AE6629B21644E3835D770C07EBB6B647B40BD210As4U3M" TargetMode = "External"/>
	<Relationship Id="rId75" Type="http://schemas.openxmlformats.org/officeDocument/2006/relationships/hyperlink" Target="consultantplus://offline/ref=AD218F5455CDCD2C287E322D1C3C3292A52DEB946346608CDA1F2AE1478339AB86374F58BD5F7AE6629B21634E3835D770C07EBB6B647B40BD210As4U3M" TargetMode = "External"/>
	<Relationship Id="rId76" Type="http://schemas.openxmlformats.org/officeDocument/2006/relationships/hyperlink" Target="consultantplus://offline/ref=AD218F5455CDCD2C287E322D1C3C3292A52DEB946D45668ADF1F2AE1478339AB86374F58BD5F7AE6629B20664E3835D770C07EBB6B647B40BD210As4U3M" TargetMode = "External"/>
	<Relationship Id="rId77" Type="http://schemas.openxmlformats.org/officeDocument/2006/relationships/image" Target="media/image2.wmf"/>
	<Relationship Id="rId78" Type="http://schemas.openxmlformats.org/officeDocument/2006/relationships/image" Target="media/image3.wmf"/>
	<Relationship Id="rId79" Type="http://schemas.openxmlformats.org/officeDocument/2006/relationships/hyperlink" Target="consultantplus://offline/ref=AD218F5455CDCD2C287E322D1C3C3292A52DEB9463476489D61F2AE1478339AB86374F58BD5F73E4619071360139699224D37FBC6B667D5CsBUCM" TargetMode = "External"/>
	<Relationship Id="rId80" Type="http://schemas.openxmlformats.org/officeDocument/2006/relationships/hyperlink" Target="consultantplus://offline/ref=AD218F5455CDCD2C287E322D1C3C3292A52DEB946D45668ADF1F2AE1478339AB86374F58BD5F7AE6629B20654E3835D770C07EBB6B647B40BD210As4U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30.08.2019 N 498
(ред. от 30.12.2022)
"Об утверждении государственной программы Орловской области "Молодежь Орловщины"</dc:title>
  <dcterms:created xsi:type="dcterms:W3CDTF">2023-06-11T12:20:43Z</dcterms:created>
</cp:coreProperties>
</file>