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Орловской области от 06.09.2022 N 512</w:t>
              <w:br/>
              <w:t xml:space="preserve">"Об утверждении Порядка предоставления мер социальной защиты добровольных пожарных и работников добровольной пожарной охраны"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18.12.2022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ОРЛОВСКОЙ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6 сентября 2022 г. N 512</w:t>
      </w:r>
    </w:p>
    <w:p>
      <w:pPr>
        <w:pStyle w:val="2"/>
        <w:ind w:firstLine="540"/>
        <w:jc w:val="both"/>
      </w:pPr>
      <w:r>
        <w:rPr>
          <w:sz w:val="20"/>
        </w:rPr>
      </w:r>
    </w:p>
    <w:p>
      <w:pPr>
        <w:pStyle w:val="2"/>
        <w:jc w:val="center"/>
      </w:pPr>
      <w:r>
        <w:rPr>
          <w:sz w:val="20"/>
        </w:rPr>
        <w:t xml:space="preserve">ОБ УТВЕРЖДЕНИИ ПОРЯДКА</w:t>
      </w:r>
    </w:p>
    <w:p>
      <w:pPr>
        <w:pStyle w:val="2"/>
        <w:jc w:val="center"/>
      </w:pPr>
      <w:r>
        <w:rPr>
          <w:sz w:val="20"/>
        </w:rPr>
        <w:t xml:space="preserve">ПРЕДОСТАВЛЕНИЯ МЕР СОЦИАЛЬНОЙ ЗАЩИТЫ ДОБРОВОЛЬНЫХ</w:t>
      </w:r>
    </w:p>
    <w:p>
      <w:pPr>
        <w:pStyle w:val="2"/>
        <w:jc w:val="center"/>
      </w:pPr>
      <w:r>
        <w:rPr>
          <w:sz w:val="20"/>
        </w:rPr>
        <w:t xml:space="preserve">ПОЖАРНЫХ И РАБОТНИКОВ ДОБРОВОЛЬНОЙ ПОЖАРНОЙ ОХРАНЫ</w:t>
      </w:r>
    </w:p>
    <w:p>
      <w:pPr>
        <w:pStyle w:val="0"/>
        <w:ind w:firstLine="540"/>
        <w:jc w:val="both"/>
      </w:pPr>
      <w:r>
        <w:rPr>
          <w:sz w:val="20"/>
        </w:rPr>
      </w:r>
    </w:p>
    <w:p>
      <w:pPr>
        <w:pStyle w:val="0"/>
        <w:ind w:firstLine="540"/>
        <w:jc w:val="both"/>
      </w:pPr>
      <w:r>
        <w:rPr>
          <w:sz w:val="20"/>
        </w:rPr>
        <w:t xml:space="preserve">В соответствии с </w:t>
      </w:r>
      <w:hyperlink w:history="0" r:id="rId7" w:tooltip="Закон Орловской области от 05.08.2011 N 1245-ОЗ (ред. от 13.07.2022) &quot;О добровольной пожарной охране в Орловской области&quot; (принят ООСНД 29.07.2011) {КонсультантПлюс}">
        <w:r>
          <w:rPr>
            <w:sz w:val="20"/>
            <w:color w:val="0000ff"/>
          </w:rPr>
          <w:t xml:space="preserve">Законом</w:t>
        </w:r>
      </w:hyperlink>
      <w:r>
        <w:rPr>
          <w:sz w:val="20"/>
        </w:rPr>
        <w:t xml:space="preserve"> Орловской области от 5 августа 2011 года N 1245-ОЗ "О добровольной пожарной охране в Орловской области" Правительство Орловской области постановляет:</w:t>
      </w:r>
    </w:p>
    <w:p>
      <w:pPr>
        <w:pStyle w:val="0"/>
        <w:ind w:firstLine="540"/>
        <w:jc w:val="both"/>
      </w:pPr>
      <w:r>
        <w:rPr>
          <w:sz w:val="20"/>
        </w:rPr>
      </w:r>
    </w:p>
    <w:p>
      <w:pPr>
        <w:pStyle w:val="0"/>
        <w:ind w:firstLine="540"/>
        <w:jc w:val="both"/>
      </w:pPr>
      <w:r>
        <w:rPr>
          <w:sz w:val="20"/>
        </w:rPr>
        <w:t xml:space="preserve">1. Утвердить прилагаемый </w:t>
      </w:r>
      <w:hyperlink w:history="0" w:anchor="P33" w:tooltip="ПОРЯДОК">
        <w:r>
          <w:rPr>
            <w:sz w:val="20"/>
            <w:color w:val="0000ff"/>
          </w:rPr>
          <w:t xml:space="preserve">Порядок</w:t>
        </w:r>
      </w:hyperlink>
      <w:r>
        <w:rPr>
          <w:sz w:val="20"/>
        </w:rPr>
        <w:t xml:space="preserve"> предоставления мер социальной защиты добровольных пожарных и работников добровольной пожарной охраны.</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8" w:tooltip="Постановление Правительства Орловской области от 01.03.2012 N 66 (ред. от 12.08.2021) &quot;Об утверждении Правил компенсации расходов, понесенных добровольными пожарными и штатными работниками подразделений территориальной добровольной пожарной команды или дружины, а также подразделениями территориальной добровольной пожарной команды или дружины&quot;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1 марта 2012 года N 66 "Об утверждении правил компенсации расходов, понесенных добровольными пожарными и штатными работниками подразделений территориальной добровольной пожарной команды или дружины, а также подразделениями территориальной добровольной пожарной команды или дружины";</w:t>
      </w:r>
    </w:p>
    <w:p>
      <w:pPr>
        <w:pStyle w:val="0"/>
        <w:spacing w:before="200" w:line-rule="auto"/>
        <w:ind w:firstLine="540"/>
        <w:jc w:val="both"/>
      </w:pPr>
      <w:r>
        <w:rPr>
          <w:sz w:val="20"/>
        </w:rPr>
        <w:t xml:space="preserve">2) </w:t>
      </w:r>
      <w:hyperlink w:history="0" r:id="rId9" w:tooltip="Постановление Правительства Орловской области от 03.07.2012 N 222 &quot;О внесении изменений в постановление Правительства Орловской области от 1 марта 2012 года N 66 &quot;Об утверждении Правил компенсации расходов, понесенных добровольными пожарными и штатными работниками подразделений территориальной добровольной пожарной команды или дружины, а также подразделениями территориальной добровольной пожарной команды или дружины&quot;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3 июля 2012 года N 222 "О внесении изменений в постановление Правительства Орловской области от 1 марта 2012 года N 66 "Об утверждении правил компенсации расходов, понесенных добровольными пожарными и штатными работниками подразделений территориальной добровольной пожарной команды или дружины, а также подразделениями территориальной добровольной пожарной команды или дружины";</w:t>
      </w:r>
    </w:p>
    <w:p>
      <w:pPr>
        <w:pStyle w:val="0"/>
        <w:spacing w:before="200" w:line-rule="auto"/>
        <w:ind w:firstLine="540"/>
        <w:jc w:val="both"/>
      </w:pPr>
      <w:r>
        <w:rPr>
          <w:sz w:val="20"/>
        </w:rPr>
        <w:t xml:space="preserve">3) </w:t>
      </w:r>
      <w:hyperlink w:history="0" r:id="rId10" w:tooltip="Постановление Правительства Орловской области от 19.01.2021 N 14 &quot;О внесении изменений в постановление Правительства Орловской области от 1 марта 2012 года N 66 &quot;Об утверждении Правил компенсации расходов, понесенных добровольными пожарными и штатными работниками подразделений территориальной добровольной пожарной команды или дружины, а также подразделениями территориальной добровольной пожарной команды или дружины&quot;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19 января 2021 года N 14 "О внесении изменений в постановление Правительства Орловской области от 1 марта 2012 года N 66 "Об утверждении правил компенсации расходов, понесенных добровольными пожарными и штатными работниками подразделений территориальной добровольной пожарной команды или дружины, а также подразделениями территориальной добровольной пожарной команды или дружины";</w:t>
      </w:r>
    </w:p>
    <w:p>
      <w:pPr>
        <w:pStyle w:val="0"/>
        <w:spacing w:before="200" w:line-rule="auto"/>
        <w:ind w:firstLine="540"/>
        <w:jc w:val="both"/>
      </w:pPr>
      <w:r>
        <w:rPr>
          <w:sz w:val="20"/>
        </w:rPr>
        <w:t xml:space="preserve">4) </w:t>
      </w:r>
      <w:hyperlink w:history="0" r:id="rId11" w:tooltip="Постановление Правительства Орловской области от 12.08.2021 N 474 &quot;О внесении изменения в постановление Правительства Орловской области от 1 марта 2012 года N 66 &quot;Об утверждении Правил компенсации расходов, понесенных добровольными пожарными и штатными работниками подразделений территориальной добровольной пожарной команды или дружины, а также подразделениями территориальной добровольной пожарной команды или дружины&quot;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12 августа 2021 года N 474 "О внесении изменения в постановление Правительства Орловской области от 1 марта 2012 года N 66 "Об утверждении правил компенсации расходов, понесенных добровольными пожарными и штатными работниками подразделений территориальной добровольной пожарной команды или дружины, а также подразделениями территориальной добровольной пожарной команды или дружины".</w:t>
      </w:r>
    </w:p>
    <w:p>
      <w:pPr>
        <w:pStyle w:val="0"/>
        <w:spacing w:before="200" w:line-rule="auto"/>
        <w:ind w:firstLine="540"/>
        <w:jc w:val="both"/>
      </w:pPr>
      <w:r>
        <w:rPr>
          <w:sz w:val="20"/>
        </w:rPr>
        <w:t xml:space="preserve">3. Контроль за исполнением постановления возложить на заместителя Губернатора Орловской области в Правительстве Орловской области по развитию инфраструктуры.</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Орловской области</w:t>
      </w:r>
    </w:p>
    <w:p>
      <w:pPr>
        <w:pStyle w:val="0"/>
        <w:jc w:val="right"/>
      </w:pPr>
      <w:r>
        <w:rPr>
          <w:sz w:val="20"/>
        </w:rPr>
        <w:t xml:space="preserve">А.Е.КЛЫЧКОВ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Орловской области</w:t>
      </w:r>
    </w:p>
    <w:p>
      <w:pPr>
        <w:pStyle w:val="0"/>
        <w:jc w:val="right"/>
      </w:pPr>
      <w:r>
        <w:rPr>
          <w:sz w:val="20"/>
        </w:rPr>
        <w:t xml:space="preserve">от 6 сентября 2022 г. N 512</w:t>
      </w:r>
    </w:p>
    <w:p>
      <w:pPr>
        <w:pStyle w:val="0"/>
        <w:ind w:firstLine="540"/>
        <w:jc w:val="both"/>
      </w:pPr>
      <w:r>
        <w:rPr>
          <w:sz w:val="20"/>
        </w:rPr>
      </w:r>
    </w:p>
    <w:bookmarkStart w:id="33" w:name="P33"/>
    <w:bookmarkEnd w:id="33"/>
    <w:p>
      <w:pPr>
        <w:pStyle w:val="2"/>
        <w:jc w:val="center"/>
      </w:pPr>
      <w:r>
        <w:rPr>
          <w:sz w:val="20"/>
        </w:rPr>
        <w:t xml:space="preserve">ПОРЯДОК</w:t>
      </w:r>
    </w:p>
    <w:p>
      <w:pPr>
        <w:pStyle w:val="2"/>
        <w:jc w:val="center"/>
      </w:pPr>
      <w:r>
        <w:rPr>
          <w:sz w:val="20"/>
        </w:rPr>
        <w:t xml:space="preserve">ПРЕДОСТАВЛЕНИЯ МЕР СОЦИАЛЬНОЙ ЗАЩИТЫ ДОБРОВОЛЬНЫХ</w:t>
      </w:r>
    </w:p>
    <w:p>
      <w:pPr>
        <w:pStyle w:val="2"/>
        <w:jc w:val="center"/>
      </w:pPr>
      <w:r>
        <w:rPr>
          <w:sz w:val="20"/>
        </w:rPr>
        <w:t xml:space="preserve">ПОЖАРНЫХ И РАБОТНИКОВ ДОБРОВОЛЬНОЙ ПОЖАРНОЙ ОХРАНЫ</w:t>
      </w:r>
    </w:p>
    <w:p>
      <w:pPr>
        <w:pStyle w:val="0"/>
        <w:ind w:firstLine="540"/>
        <w:jc w:val="both"/>
      </w:pPr>
      <w:r>
        <w:rPr>
          <w:sz w:val="20"/>
        </w:rPr>
      </w:r>
    </w:p>
    <w:p>
      <w:pPr>
        <w:pStyle w:val="0"/>
        <w:ind w:firstLine="540"/>
        <w:jc w:val="both"/>
      </w:pPr>
      <w:r>
        <w:rPr>
          <w:sz w:val="20"/>
        </w:rPr>
        <w:t xml:space="preserve">1. Настоящий Порядок разработан в соответствии с </w:t>
      </w:r>
      <w:hyperlink w:history="0" r:id="rId12" w:tooltip="Закон Орловской области от 05.08.2011 N 1245-ОЗ (ред. от 13.07.2022) &quot;О добровольной пожарной охране в Орловской области&quot; (принят ООСНД 29.07.2011) {КонсультантПлюс}">
        <w:r>
          <w:rPr>
            <w:sz w:val="20"/>
            <w:color w:val="0000ff"/>
          </w:rPr>
          <w:t xml:space="preserve">Законом</w:t>
        </w:r>
      </w:hyperlink>
      <w:r>
        <w:rPr>
          <w:sz w:val="20"/>
        </w:rPr>
        <w:t xml:space="preserve"> Орловской области от 5 августа 2011 года N 1245-ОЗ "О добровольной пожарной охране в Орловской области" и определяет правила предоставления мер социальной защиты добровольных пожарных и работников добровольной пожарной охраны, установленных </w:t>
      </w:r>
      <w:hyperlink w:history="0" r:id="rId13" w:tooltip="Закон Орловской области от 05.08.2011 N 1245-ОЗ (ред. от 13.07.2022) &quot;О добровольной пожарной охране в Орловской области&quot; (принят ООСНД 29.07.2011) {КонсультантПлюс}">
        <w:r>
          <w:rPr>
            <w:sz w:val="20"/>
            <w:color w:val="0000ff"/>
          </w:rPr>
          <w:t xml:space="preserve">частями 1</w:t>
        </w:r>
      </w:hyperlink>
      <w:r>
        <w:rPr>
          <w:sz w:val="20"/>
        </w:rPr>
        <w:t xml:space="preserve"> - </w:t>
      </w:r>
      <w:hyperlink w:history="0" r:id="rId14" w:tooltip="Закон Орловской области от 05.08.2011 N 1245-ОЗ (ред. от 13.07.2022) &quot;О добровольной пожарной охране в Орловской области&quot; (принят ООСНД 29.07.2011) {КонсультантПлюс}">
        <w:r>
          <w:rPr>
            <w:sz w:val="20"/>
            <w:color w:val="0000ff"/>
          </w:rPr>
          <w:t xml:space="preserve">3 статьи 6</w:t>
        </w:r>
      </w:hyperlink>
      <w:r>
        <w:rPr>
          <w:sz w:val="20"/>
        </w:rPr>
        <w:t xml:space="preserve"> Закона Орловской области от 5 августа 2011 года N 1245-ОЗ "О добровольной пожарной охране в Орловской области" (далее также - меры социальной защиты).</w:t>
      </w:r>
    </w:p>
    <w:bookmarkStart w:id="38" w:name="P38"/>
    <w:bookmarkEnd w:id="38"/>
    <w:p>
      <w:pPr>
        <w:pStyle w:val="0"/>
        <w:spacing w:before="200" w:line-rule="auto"/>
        <w:ind w:firstLine="540"/>
        <w:jc w:val="both"/>
      </w:pPr>
      <w:r>
        <w:rPr>
          <w:sz w:val="20"/>
        </w:rPr>
        <w:t xml:space="preserve">2. Мерами социальной защиты добровольных пожарных и работников добровольной пожарной охраны (далее также - Получатели) в соответствии с </w:t>
      </w:r>
      <w:hyperlink w:history="0" r:id="rId15" w:tooltip="Закон Орловской области от 05.08.2011 N 1245-ОЗ (ред. от 13.07.2022) &quot;О добровольной пожарной охране в Орловской области&quot; (принят ООСНД 29.07.2011) {КонсультантПлюс}">
        <w:r>
          <w:rPr>
            <w:sz w:val="20"/>
            <w:color w:val="0000ff"/>
          </w:rPr>
          <w:t xml:space="preserve">частями 1</w:t>
        </w:r>
      </w:hyperlink>
      <w:r>
        <w:rPr>
          <w:sz w:val="20"/>
        </w:rPr>
        <w:t xml:space="preserve"> - </w:t>
      </w:r>
      <w:hyperlink w:history="0" r:id="rId16" w:tooltip="Закон Орловской области от 05.08.2011 N 1245-ОЗ (ред. от 13.07.2022) &quot;О добровольной пожарной охране в Орловской области&quot; (принят ООСНД 29.07.2011) {КонсультантПлюс}">
        <w:r>
          <w:rPr>
            <w:sz w:val="20"/>
            <w:color w:val="0000ff"/>
          </w:rPr>
          <w:t xml:space="preserve">3 статьи 6</w:t>
        </w:r>
      </w:hyperlink>
      <w:r>
        <w:rPr>
          <w:sz w:val="20"/>
        </w:rPr>
        <w:t xml:space="preserve"> Закона Орловской области от 5 августа 2011 года N 1245-ОЗ "О добровольной пожарной охране в Орловской области" являются:</w:t>
      </w:r>
    </w:p>
    <w:p>
      <w:pPr>
        <w:pStyle w:val="0"/>
        <w:spacing w:before="200" w:line-rule="auto"/>
        <w:ind w:firstLine="540"/>
        <w:jc w:val="both"/>
      </w:pPr>
      <w:r>
        <w:rPr>
          <w:sz w:val="20"/>
        </w:rPr>
        <w:t xml:space="preserve">1) возмещение добровольным пожарным и работникам добровольной пожарной охраны территориальных подразделений добровольной пожарной охраны расходов за проезд к месту несения службы (дежурства) и обратно на автомобильном транспорте общего пользования (кроме такси) в сельской местности;</w:t>
      </w:r>
    </w:p>
    <w:p>
      <w:pPr>
        <w:pStyle w:val="0"/>
        <w:spacing w:before="200" w:line-rule="auto"/>
        <w:ind w:firstLine="540"/>
        <w:jc w:val="both"/>
      </w:pPr>
      <w:r>
        <w:rPr>
          <w:sz w:val="20"/>
        </w:rPr>
        <w:t xml:space="preserve">2) возмещение добровольным пожарным и работникам добровольной пожарной охраны территориальных подразделений добровольной пожарной охраны расходов за использование средств подвижной радиотелефонной связи во время несения службы (дежурства) в служебных целях;</w:t>
      </w:r>
    </w:p>
    <w:p>
      <w:pPr>
        <w:pStyle w:val="0"/>
        <w:spacing w:before="200" w:line-rule="auto"/>
        <w:ind w:firstLine="540"/>
        <w:jc w:val="both"/>
      </w:pPr>
      <w:r>
        <w:rPr>
          <w:sz w:val="20"/>
        </w:rPr>
        <w:t xml:space="preserve">3) предоставление добровольным пожарным и работникам добровольной пожарной охраны территориальных подразделений добровольной пожарной охраны, проживающим в домах, не имеющих центрального отопления, компенсации расходов на оплату коммунальных услуг в размере 50 процентов оплаты стоимости твердого топлива при наличии печного отопления, приобретаемого в пределах норм, установленных для продажи населению, и транспортных услуг по доставке этого топлива.</w:t>
      </w:r>
    </w:p>
    <w:p>
      <w:pPr>
        <w:pStyle w:val="0"/>
        <w:spacing w:before="200" w:line-rule="auto"/>
        <w:ind w:firstLine="540"/>
        <w:jc w:val="both"/>
      </w:pPr>
      <w:r>
        <w:rPr>
          <w:sz w:val="20"/>
        </w:rPr>
        <w:t xml:space="preserve">3. Предоставление мер социальной защиты осуществляется путем перечисления на счета Получателей денежных средств территориальными подразделениями добровольной пожарной охраны за счет средств субсидии из областного бюджета на финансовое обеспечение деятельности территориальных подразделений добровольной пожарной охраны, расположенных на территории Орловской области, предоставляемой в порядке, установленном Правительством Орловской области.</w:t>
      </w:r>
    </w:p>
    <w:bookmarkStart w:id="43" w:name="P43"/>
    <w:bookmarkEnd w:id="43"/>
    <w:p>
      <w:pPr>
        <w:pStyle w:val="0"/>
        <w:spacing w:before="200" w:line-rule="auto"/>
        <w:ind w:firstLine="540"/>
        <w:jc w:val="both"/>
      </w:pPr>
      <w:r>
        <w:rPr>
          <w:sz w:val="20"/>
        </w:rPr>
        <w:t xml:space="preserve">4. Предоставление мер социальной защиты осуществляется ежемесячно на основании представляемых в территориальное подразделение добровольной пожарной охраны Получателями сведений о размере фактических расходов, указанных в </w:t>
      </w:r>
      <w:hyperlink w:history="0" w:anchor="P38" w:tooltip="2. Мерами социальной защиты добровольных пожарных и работников добровольной пожарной охраны (далее также - Получатели) в соответствии с частями 1 - 3 статьи 6 Закона Орловской области от 5 августа 2011 года N 1245-ОЗ &quot;О добровольной пожарной охране в Орловской области&quot; являются:">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Для получения мер социальной защиты Получатели обращаются в территориальное подразделение добровольной пожарной охраны с заявлением, составленным в произвольной форме (с указанием банковских реквизитов счета для перечисления денежных средств в качестве мер социальной защиты) (далее - заявление), и прилагаемыми к нему документами, указанными в </w:t>
      </w:r>
      <w:hyperlink w:history="0" w:anchor="P45" w:tooltip="5. К заявлению должны быть приложены следующие документы:">
        <w:r>
          <w:rPr>
            <w:sz w:val="20"/>
            <w:color w:val="0000ff"/>
          </w:rPr>
          <w:t xml:space="preserve">пункте 5</w:t>
        </w:r>
      </w:hyperlink>
      <w:r>
        <w:rPr>
          <w:sz w:val="20"/>
        </w:rPr>
        <w:t xml:space="preserve"> настоящего Порядка.</w:t>
      </w:r>
    </w:p>
    <w:bookmarkStart w:id="45" w:name="P45"/>
    <w:bookmarkEnd w:id="45"/>
    <w:p>
      <w:pPr>
        <w:pStyle w:val="0"/>
        <w:spacing w:before="200" w:line-rule="auto"/>
        <w:ind w:firstLine="540"/>
        <w:jc w:val="both"/>
      </w:pPr>
      <w:r>
        <w:rPr>
          <w:sz w:val="20"/>
        </w:rPr>
        <w:t xml:space="preserve">5. К заявлению должны быть приложены следующие документы:</w:t>
      </w:r>
    </w:p>
    <w:p>
      <w:pPr>
        <w:pStyle w:val="0"/>
        <w:spacing w:before="200" w:line-rule="auto"/>
        <w:ind w:firstLine="540"/>
        <w:jc w:val="both"/>
      </w:pPr>
      <w:r>
        <w:rPr>
          <w:sz w:val="20"/>
        </w:rPr>
        <w:t xml:space="preserve">1) копия документа, удостоверяющего личность Получателя;</w:t>
      </w:r>
    </w:p>
    <w:p>
      <w:pPr>
        <w:pStyle w:val="0"/>
        <w:spacing w:before="200" w:line-rule="auto"/>
        <w:ind w:firstLine="540"/>
        <w:jc w:val="both"/>
      </w:pPr>
      <w:r>
        <w:rPr>
          <w:sz w:val="20"/>
        </w:rPr>
        <w:t xml:space="preserve">2) сведения о номере расчетного счета Получателя в кредитной организации для перечисления денежных средств;</w:t>
      </w:r>
    </w:p>
    <w:bookmarkStart w:id="48" w:name="P48"/>
    <w:bookmarkEnd w:id="48"/>
    <w:p>
      <w:pPr>
        <w:pStyle w:val="0"/>
        <w:spacing w:before="200" w:line-rule="auto"/>
        <w:ind w:firstLine="540"/>
        <w:jc w:val="both"/>
      </w:pPr>
      <w:r>
        <w:rPr>
          <w:sz w:val="20"/>
        </w:rPr>
        <w:t xml:space="preserve">3) подлинники документов (билетов, счетов за использование средств подвижной радиотелефонной связи, квитанций и платежных документов об оплате твердого топлива и транспортных услуг по его доставке и т.д.), подтверждающих фактические расходы в соответствии с </w:t>
      </w:r>
      <w:hyperlink w:history="0" w:anchor="P38" w:tooltip="2. Мерами социальной защиты добровольных пожарных и работников добровольной пожарной охраны (далее также - Получатели) в соответствии с частями 1 - 3 статьи 6 Закона Орловской области от 5 августа 2011 года N 1245-ОЗ &quot;О добровольной пожарной охране в Орловской области&quot; являются:">
        <w:r>
          <w:rPr>
            <w:sz w:val="20"/>
            <w:color w:val="0000ff"/>
          </w:rPr>
          <w:t xml:space="preserve">пунктом 2</w:t>
        </w:r>
      </w:hyperlink>
      <w:r>
        <w:rPr>
          <w:sz w:val="20"/>
        </w:rPr>
        <w:t xml:space="preserve"> настоящего Порядка.</w:t>
      </w:r>
    </w:p>
    <w:bookmarkStart w:id="49" w:name="P49"/>
    <w:bookmarkEnd w:id="49"/>
    <w:p>
      <w:pPr>
        <w:pStyle w:val="0"/>
        <w:spacing w:before="200" w:line-rule="auto"/>
        <w:ind w:firstLine="540"/>
        <w:jc w:val="both"/>
      </w:pPr>
      <w:r>
        <w:rPr>
          <w:sz w:val="20"/>
        </w:rPr>
        <w:t xml:space="preserve">6. Документы, указанные в </w:t>
      </w:r>
      <w:hyperlink w:history="0" w:anchor="P43" w:tooltip="4. Предоставление мер социальной защиты осуществляется ежемесячно на основании представляемых в территориальное подразделение добровольной пожарной охраны Получателями сведений о размере фактических расходов, указанных в пункте 2 настоящего Порядка.">
        <w:r>
          <w:rPr>
            <w:sz w:val="20"/>
            <w:color w:val="0000ff"/>
          </w:rPr>
          <w:t xml:space="preserve">пунктах 4</w:t>
        </w:r>
      </w:hyperlink>
      <w:r>
        <w:rPr>
          <w:sz w:val="20"/>
        </w:rPr>
        <w:t xml:space="preserve">, </w:t>
      </w:r>
      <w:hyperlink w:history="0" w:anchor="P45" w:tooltip="5. К заявлению должны быть приложены следующие документы:">
        <w:r>
          <w:rPr>
            <w:sz w:val="20"/>
            <w:color w:val="0000ff"/>
          </w:rPr>
          <w:t xml:space="preserve">5</w:t>
        </w:r>
      </w:hyperlink>
      <w:r>
        <w:rPr>
          <w:sz w:val="20"/>
        </w:rPr>
        <w:t xml:space="preserve"> настоящего Порядка, подаются Получателем лично либо представителем Получателя по доверенности, оформленной в установленном законодательством Российской Федерации порядке, до 5-го числа месяца, следующего за отчетным.</w:t>
      </w:r>
    </w:p>
    <w:p>
      <w:pPr>
        <w:pStyle w:val="0"/>
        <w:spacing w:before="200" w:line-rule="auto"/>
        <w:ind w:firstLine="540"/>
        <w:jc w:val="both"/>
      </w:pPr>
      <w:r>
        <w:rPr>
          <w:sz w:val="20"/>
        </w:rPr>
        <w:t xml:space="preserve">7. Возмещение расходов за проезд к месту несения службы (дежурства) и обратно на автомобильном транспорте общего пользования (кроме такси) в сельской местности для добровольных пожарных и работников добровольной пожарной охраны осуществляется по фактическим расходам, подтвержденным документами, указанными в </w:t>
      </w:r>
      <w:hyperlink w:history="0" w:anchor="P48" w:tooltip="3) подлинники документов (билетов, счетов за использование средств подвижной радиотелефонной связи, квитанций и платежных документов об оплате твердого топлива и транспортных услуг по его доставке и т.д.), подтверждающих фактические расходы в соответствии с пунктом 2 настоящего Порядка.">
        <w:r>
          <w:rPr>
            <w:sz w:val="20"/>
            <w:color w:val="0000ff"/>
          </w:rPr>
          <w:t xml:space="preserve">подпункте 3 пункта 5</w:t>
        </w:r>
      </w:hyperlink>
      <w:r>
        <w:rPr>
          <w:sz w:val="20"/>
        </w:rPr>
        <w:t xml:space="preserve"> настоящего Порядка, но не более 200 рублей в месяц.</w:t>
      </w:r>
    </w:p>
    <w:p>
      <w:pPr>
        <w:pStyle w:val="0"/>
        <w:spacing w:before="200" w:line-rule="auto"/>
        <w:ind w:firstLine="540"/>
        <w:jc w:val="both"/>
      </w:pPr>
      <w:r>
        <w:rPr>
          <w:sz w:val="20"/>
        </w:rPr>
        <w:t xml:space="preserve">Возмещение расходов за использование средств подвижной радиотелефонной связи во время несения службы (дежурства) в служебных целях для добровольных пожарных и работников добровольной пожарной охраны осуществляется по фактическим расходам, подтвержденным документами, указанными в </w:t>
      </w:r>
      <w:hyperlink w:history="0" w:anchor="P48" w:tooltip="3) подлинники документов (билетов, счетов за использование средств подвижной радиотелефонной связи, квитанций и платежных документов об оплате твердого топлива и транспортных услуг по его доставке и т.д.), подтверждающих фактические расходы в соответствии с пунктом 2 настоящего Порядка.">
        <w:r>
          <w:rPr>
            <w:sz w:val="20"/>
            <w:color w:val="0000ff"/>
          </w:rPr>
          <w:t xml:space="preserve">подпункте 3 пункта 5</w:t>
        </w:r>
      </w:hyperlink>
      <w:r>
        <w:rPr>
          <w:sz w:val="20"/>
        </w:rPr>
        <w:t xml:space="preserve"> настоящего Порядка, но не более 200 рублей в месяц.</w:t>
      </w:r>
    </w:p>
    <w:p>
      <w:pPr>
        <w:pStyle w:val="0"/>
        <w:spacing w:before="200" w:line-rule="auto"/>
        <w:ind w:firstLine="540"/>
        <w:jc w:val="both"/>
      </w:pPr>
      <w:r>
        <w:rPr>
          <w:sz w:val="20"/>
        </w:rPr>
        <w:t xml:space="preserve">Размер компенсации расходов на оплату коммунальных услуг добровольным пожарным и работникам добровольной пожарной охраны, проживающим в домах, не имеющих центрального отопления, устанавливается в размере 50 процентов оплаты стоимости твердого топлива при наличии печного отопления, приобретаемого в пределах норм, установленных для продажи населению, и транспортных услуг по доставке этого топлива.</w:t>
      </w:r>
    </w:p>
    <w:bookmarkStart w:id="53" w:name="P53"/>
    <w:bookmarkEnd w:id="53"/>
    <w:p>
      <w:pPr>
        <w:pStyle w:val="0"/>
        <w:spacing w:before="200" w:line-rule="auto"/>
        <w:ind w:firstLine="540"/>
        <w:jc w:val="both"/>
      </w:pPr>
      <w:r>
        <w:rPr>
          <w:sz w:val="20"/>
        </w:rPr>
        <w:t xml:space="preserve">8. При подаче заявление и документы формируются в дело с составлением описи, а Получателю либо представителю Получателя выдается в день подачи заявления и документов расписка о принятии заявления на рассмотрение с перечислением поданных документов.</w:t>
      </w:r>
    </w:p>
    <w:p>
      <w:pPr>
        <w:pStyle w:val="0"/>
        <w:spacing w:before="200" w:line-rule="auto"/>
        <w:ind w:firstLine="540"/>
        <w:jc w:val="both"/>
      </w:pPr>
      <w:r>
        <w:rPr>
          <w:sz w:val="20"/>
        </w:rPr>
        <w:t xml:space="preserve">9. Датой подачи заявления считается день выдачи расписки, указанной в </w:t>
      </w:r>
      <w:hyperlink w:history="0" w:anchor="P53" w:tooltip="8. При подаче заявление и документы формируются в дело с составлением описи, а Получателю либо представителю Получателя выдается в день подачи заявления и документов расписка о принятии заявления на рассмотрение с перечислением поданных документов.">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10. Руководитель территориального подразделения добровольной пожарной охраны в течение 5 рабочих дней со дня подачи заявления и документов осуществляет их проверку путем рассмотрения представленных Получателем документов, анализа информации, находящейся в распоряжении территориального подразделения добровольной пожарной охраны (в том числе графиков дежурств, книги службы), и принимает решение о предоставлении мер социальной защиты или об отказе в предоставлении мер социальной защиты.</w:t>
      </w:r>
    </w:p>
    <w:p>
      <w:pPr>
        <w:pStyle w:val="0"/>
        <w:spacing w:before="200" w:line-rule="auto"/>
        <w:ind w:firstLine="540"/>
        <w:jc w:val="both"/>
      </w:pPr>
      <w:r>
        <w:rPr>
          <w:sz w:val="20"/>
        </w:rPr>
        <w:t xml:space="preserve">При отсутствии установленных </w:t>
      </w:r>
      <w:hyperlink w:history="0" w:anchor="P59" w:tooltip="11. Основаниями для отказа в предоставлении мер социальной защиты являются:">
        <w:r>
          <w:rPr>
            <w:sz w:val="20"/>
            <w:color w:val="0000ff"/>
          </w:rPr>
          <w:t xml:space="preserve">пунктом 11</w:t>
        </w:r>
      </w:hyperlink>
      <w:r>
        <w:rPr>
          <w:sz w:val="20"/>
        </w:rPr>
        <w:t xml:space="preserve"> настоящего Порядка оснований для отказа в предоставлении мер социальной защиты руководитель территориального подразделения добровольной пожарной охраны принимает решение о предоставлении мер социальной защиты.</w:t>
      </w:r>
    </w:p>
    <w:p>
      <w:pPr>
        <w:pStyle w:val="0"/>
        <w:spacing w:before="200" w:line-rule="auto"/>
        <w:ind w:firstLine="540"/>
        <w:jc w:val="both"/>
      </w:pPr>
      <w:r>
        <w:rPr>
          <w:sz w:val="20"/>
        </w:rPr>
        <w:t xml:space="preserve">При выявлении установленных </w:t>
      </w:r>
      <w:hyperlink w:history="0" w:anchor="P59" w:tooltip="11. Основаниями для отказа в предоставлении мер социальной защиты являются:">
        <w:r>
          <w:rPr>
            <w:sz w:val="20"/>
            <w:color w:val="0000ff"/>
          </w:rPr>
          <w:t xml:space="preserve">пунктом 11</w:t>
        </w:r>
      </w:hyperlink>
      <w:r>
        <w:rPr>
          <w:sz w:val="20"/>
        </w:rPr>
        <w:t xml:space="preserve"> настоящего Порядка оснований для отказа в предоставлении мер социальной защиты руководитель территориального подразделения добровольной пожарной охраны принимает решение об отказе в предоставлении мер социальной защиты.</w:t>
      </w:r>
    </w:p>
    <w:p>
      <w:pPr>
        <w:pStyle w:val="0"/>
        <w:spacing w:before="200" w:line-rule="auto"/>
        <w:ind w:firstLine="540"/>
        <w:jc w:val="both"/>
      </w:pPr>
      <w:r>
        <w:rPr>
          <w:sz w:val="20"/>
        </w:rPr>
        <w:t xml:space="preserve">О принятом решении руководитель территориального подразделения добровольной пожарной охраны в течение 2 рабочих дней со дня принятия такого решения письменно уведомляет Получателя. В случае принятия решения об отказе в предоставлении мер социальной защиты в письменном уведомлении указываются причины, послужившие основанием для отказа в предоставлении мер социальной защиты.</w:t>
      </w:r>
    </w:p>
    <w:bookmarkStart w:id="59" w:name="P59"/>
    <w:bookmarkEnd w:id="59"/>
    <w:p>
      <w:pPr>
        <w:pStyle w:val="0"/>
        <w:spacing w:before="200" w:line-rule="auto"/>
        <w:ind w:firstLine="540"/>
        <w:jc w:val="both"/>
      </w:pPr>
      <w:r>
        <w:rPr>
          <w:sz w:val="20"/>
        </w:rPr>
        <w:t xml:space="preserve">11. Основаниями для отказа в предоставлении мер социальной защиты являются:</w:t>
      </w:r>
    </w:p>
    <w:p>
      <w:pPr>
        <w:pStyle w:val="0"/>
        <w:spacing w:before="200" w:line-rule="auto"/>
        <w:ind w:firstLine="540"/>
        <w:jc w:val="both"/>
      </w:pPr>
      <w:r>
        <w:rPr>
          <w:sz w:val="20"/>
        </w:rPr>
        <w:t xml:space="preserve">1) непредставление или представление не в полном объеме документов, указанных в </w:t>
      </w:r>
      <w:hyperlink w:history="0" w:anchor="P43" w:tooltip="4. Предоставление мер социальной защиты осуществляется ежемесячно на основании представляемых в территориальное подразделение добровольной пожарной охраны Получателями сведений о размере фактических расходов, указанных в пункте 2 настоящего Порядка.">
        <w:r>
          <w:rPr>
            <w:sz w:val="20"/>
            <w:color w:val="0000ff"/>
          </w:rPr>
          <w:t xml:space="preserve">пунктах 4</w:t>
        </w:r>
      </w:hyperlink>
      <w:r>
        <w:rPr>
          <w:sz w:val="20"/>
        </w:rPr>
        <w:t xml:space="preserve">, </w:t>
      </w:r>
      <w:hyperlink w:history="0" w:anchor="P45" w:tooltip="5. К заявлению должны быть приложены следующие документы:">
        <w:r>
          <w:rPr>
            <w:sz w:val="20"/>
            <w:color w:val="0000ff"/>
          </w:rPr>
          <w:t xml:space="preserve">5</w:t>
        </w:r>
      </w:hyperlink>
      <w:r>
        <w:rPr>
          <w:sz w:val="20"/>
        </w:rPr>
        <w:t xml:space="preserve"> настоящего Порядка;</w:t>
      </w:r>
    </w:p>
    <w:p>
      <w:pPr>
        <w:pStyle w:val="0"/>
        <w:spacing w:before="200" w:line-rule="auto"/>
        <w:ind w:firstLine="540"/>
        <w:jc w:val="both"/>
      </w:pPr>
      <w:r>
        <w:rPr>
          <w:sz w:val="20"/>
        </w:rPr>
        <w:t xml:space="preserve">2) несоблюдение срока подачи документов, установленного </w:t>
      </w:r>
      <w:hyperlink w:history="0" w:anchor="P49" w:tooltip="6. Документы, указанные в пунктах 4, 5 настоящего Порядка, подаются Получателем лично либо представителем Получателя по доверенности, оформленной в установленном законодательством Российской Федерации порядке, до 5-го числа месяца, следующего за отчетным.">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3) недостоверность представленной Получателем информации.</w:t>
      </w:r>
    </w:p>
    <w:p>
      <w:pPr>
        <w:pStyle w:val="0"/>
        <w:spacing w:before="200" w:line-rule="auto"/>
        <w:ind w:firstLine="540"/>
        <w:jc w:val="both"/>
      </w:pPr>
      <w:r>
        <w:rPr>
          <w:sz w:val="20"/>
        </w:rPr>
        <w:t xml:space="preserve">12. Территориальные подразделения добровольной пожарной охраны перечисляют денежные средства в качестве мер социальной защиты на расчетные счета Получателей в течение 10 рабочих дней со дня принятия решения о предоставлении мер социальной защиты за счет средств субсидии из областного бюджета на финансовое обеспечение деятельности территориальных подразделений добровольной пожарной охраны, расположенных на территории Орловской области.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Орловской области от 06.09.2022 N 512</w:t>
            <w:br/>
            <w:t>"Об утверждении Порядка предоставления мер социальной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A357C85E9F3C60E056BC14BDF5E610615216A043BB2F8E30616748E78B09BB49666E0E8A9157957765843B5FAC96417B89989F2905F133868C3046Am9H" TargetMode = "External"/>
	<Relationship Id="rId8" Type="http://schemas.openxmlformats.org/officeDocument/2006/relationships/hyperlink" Target="consultantplus://offline/ref=1A357C85E9F3C60E056BC14BDF5E610615216A0434B7F4E40316748E78B09BB49666E0FAA94D75567E464BB1EF9F35516EmFH" TargetMode = "External"/>
	<Relationship Id="rId9" Type="http://schemas.openxmlformats.org/officeDocument/2006/relationships/hyperlink" Target="consultantplus://offline/ref=1A357C85E9F3C60E056BC14BDF5E610615216A0431B6F5E10D16748E78B09BB49666E0FAA94D75567E464BB1EF9F35516EmFH" TargetMode = "External"/>
	<Relationship Id="rId10" Type="http://schemas.openxmlformats.org/officeDocument/2006/relationships/hyperlink" Target="consultantplus://offline/ref=434CBBC0EA2E6F992D3D68480F65FCF92CE490172077BA7A98BB4BE46C60FE65F8CA97F14CE88508A0F606CA6B6619B47DmAH" TargetMode = "External"/>
	<Relationship Id="rId11" Type="http://schemas.openxmlformats.org/officeDocument/2006/relationships/hyperlink" Target="consultantplus://offline/ref=434CBBC0EA2E6F992D3D68480F65FCF92CE490172073B67F9CBB4BE46C60FE65F8CA97F14CE88508A0F606CA6B6619B47DmAH" TargetMode = "External"/>
	<Relationship Id="rId12" Type="http://schemas.openxmlformats.org/officeDocument/2006/relationships/hyperlink" Target="consultantplus://offline/ref=434CBBC0EA2E6F992D3D68480F65FCF92CE490172F76BA7D98BB4BE46C60FE65F8CA97E34CB08909A8E80ECE7E3048F28D7F012DA8C3F95EB48C0275mAH" TargetMode = "External"/>
	<Relationship Id="rId13" Type="http://schemas.openxmlformats.org/officeDocument/2006/relationships/hyperlink" Target="consultantplus://offline/ref=434CBBC0EA2E6F992D3D68480F65FCF92CE490172F76BA7D98BB4BE46C60FE65F8CA97E34CB08909A8E80ECA7E3048F28D7F012DA8C3F95EB48C0275mAH" TargetMode = "External"/>
	<Relationship Id="rId14" Type="http://schemas.openxmlformats.org/officeDocument/2006/relationships/hyperlink" Target="consultantplus://offline/ref=434CBBC0EA2E6F992D3D68480F65FCF92CE490172F76BA7D98BB4BE46C60FE65F8CA97E34CB08909A8E80ECC7E3048F28D7F012DA8C3F95EB48C0275mAH" TargetMode = "External"/>
	<Relationship Id="rId15" Type="http://schemas.openxmlformats.org/officeDocument/2006/relationships/hyperlink" Target="consultantplus://offline/ref=434CBBC0EA2E6F992D3D68480F65FCF92CE490172F76BA7D98BB4BE46C60FE65F8CA97E34CB08909A8E80ECA7E3048F28D7F012DA8C3F95EB48C0275mAH" TargetMode = "External"/>
	<Relationship Id="rId16" Type="http://schemas.openxmlformats.org/officeDocument/2006/relationships/hyperlink" Target="consultantplus://offline/ref=434CBBC0EA2E6F992D3D68480F65FCF92CE490172F76BA7D98BB4BE46C60FE65F8CA97E34CB08909A8E80ECC7E3048F28D7F012DA8C3F95EB48C0275mA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Орловской области от 06.09.2022 N 512
"Об утверждении Порядка предоставления мер социальной защиты добровольных пожарных и работников добровольной пожарной охраны"</dc:title>
  <dcterms:created xsi:type="dcterms:W3CDTF">2022-12-18T07:38:58Z</dcterms:created>
</cp:coreProperties>
</file>